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896EC3" w:rsidTr="008054E7">
        <w:tblPrEx>
          <w:tblCellMar>
            <w:top w:w="0" w:type="dxa"/>
            <w:bottom w:w="0" w:type="dxa"/>
          </w:tblCellMar>
        </w:tblPrEx>
        <w:tc>
          <w:tcPr>
            <w:tcW w:w="1559" w:type="dxa"/>
            <w:tcBorders>
              <w:bottom w:val="single" w:sz="8" w:space="0" w:color="auto"/>
            </w:tcBorders>
          </w:tcPr>
          <w:p w:rsidR="00896EC3" w:rsidRDefault="00896EC3" w:rsidP="008054E7">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896EC3" w:rsidRDefault="00896EC3" w:rsidP="008054E7">
            <w:pPr>
              <w:tabs>
                <w:tab w:val="right" w:pos="3195"/>
              </w:tabs>
              <w:ind w:hanging="1"/>
            </w:pPr>
          </w:p>
        </w:tc>
        <w:tc>
          <w:tcPr>
            <w:tcW w:w="3402" w:type="dxa"/>
            <w:tcBorders>
              <w:bottom w:val="single" w:sz="8" w:space="0" w:color="auto"/>
            </w:tcBorders>
          </w:tcPr>
          <w:p w:rsidR="00896EC3" w:rsidRDefault="00896EC3" w:rsidP="008054E7">
            <w:pPr>
              <w:spacing w:after="120"/>
              <w:ind w:left="1134"/>
              <w:rPr>
                <w:b/>
                <w:bCs/>
                <w:sz w:val="72"/>
              </w:rPr>
            </w:pPr>
            <w:r>
              <w:rPr>
                <w:rFonts w:ascii="Arial" w:hAnsi="Arial"/>
                <w:b/>
                <w:bCs/>
                <w:sz w:val="72"/>
              </w:rPr>
              <w:t>CRC</w:t>
            </w:r>
          </w:p>
        </w:tc>
      </w:tr>
      <w:tr w:rsidR="00896EC3" w:rsidTr="008054E7">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896EC3" w:rsidRDefault="00896EC3" w:rsidP="008054E7">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0856" r:id="rId8"/>
              </w:object>
            </w:r>
          </w:p>
        </w:tc>
        <w:tc>
          <w:tcPr>
            <w:tcW w:w="4534" w:type="dxa"/>
            <w:tcBorders>
              <w:top w:val="single" w:sz="8" w:space="0" w:color="auto"/>
              <w:bottom w:val="single" w:sz="36" w:space="0" w:color="auto"/>
            </w:tcBorders>
            <w:tcMar>
              <w:top w:w="119" w:type="dxa"/>
            </w:tcMar>
          </w:tcPr>
          <w:p w:rsidR="00896EC3" w:rsidRDefault="00896EC3" w:rsidP="008054E7">
            <w:pPr>
              <w:spacing w:before="120"/>
              <w:rPr>
                <w:rFonts w:ascii="Courier New" w:hAnsi="Courier New"/>
                <w:sz w:val="20"/>
              </w:rPr>
            </w:pPr>
            <w:r>
              <w:rPr>
                <w:rFonts w:ascii="Arial" w:hAnsi="Arial"/>
                <w:b/>
                <w:sz w:val="34"/>
              </w:rPr>
              <w:t>Convention relative</w:t>
            </w:r>
            <w:r>
              <w:rPr>
                <w:rFonts w:ascii="Arial" w:hAnsi="Arial"/>
                <w:b/>
                <w:sz w:val="34"/>
              </w:rPr>
              <w:br/>
              <w:t>aux droits de l</w:t>
            </w:r>
            <w:r w:rsidR="00B15802">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896EC3" w:rsidRDefault="00896EC3" w:rsidP="00896EC3">
            <w:pPr>
              <w:spacing w:before="120" w:after="240"/>
            </w:pPr>
            <w:r>
              <w:t>Distr.</w:t>
            </w:r>
            <w:r>
              <w:br/>
              <w:t>GÉNÉRALE</w:t>
            </w:r>
          </w:p>
          <w:p w:rsidR="00896EC3" w:rsidRDefault="00896EC3" w:rsidP="00896EC3">
            <w:pPr>
              <w:spacing w:after="240"/>
            </w:pPr>
            <w:r w:rsidRPr="003269B0">
              <w:rPr>
                <w:szCs w:val="24"/>
              </w:rPr>
              <w:t>CRC/C/BFA/3-4</w:t>
            </w:r>
            <w:bookmarkStart w:id="0" w:name="a3"/>
            <w:r w:rsidRPr="003269B0">
              <w:rPr>
                <w:szCs w:val="24"/>
              </w:rPr>
              <w:br/>
            </w:r>
            <w:bookmarkEnd w:id="0"/>
            <w:r w:rsidRPr="003269B0">
              <w:rPr>
                <w:szCs w:val="24"/>
              </w:rPr>
              <w:t>30 mars 2009</w:t>
            </w:r>
          </w:p>
          <w:p w:rsidR="00896EC3" w:rsidRDefault="00896EC3" w:rsidP="00896EC3">
            <w:pPr>
              <w:spacing w:after="240"/>
            </w:pPr>
            <w:r>
              <w:t>FRANÇAIS</w:t>
            </w:r>
            <w:r>
              <w:br/>
              <w:t>Original: ANGLAIS</w:t>
            </w:r>
          </w:p>
        </w:tc>
      </w:tr>
    </w:tbl>
    <w:p w:rsidR="003269B0" w:rsidRPr="003269B0" w:rsidRDefault="003269B0" w:rsidP="003269B0">
      <w:pPr>
        <w:spacing w:before="600" w:after="600"/>
        <w:jc w:val="center"/>
        <w:rPr>
          <w:b/>
          <w:szCs w:val="24"/>
        </w:rPr>
      </w:pPr>
      <w:bookmarkStart w:id="1" w:name="_Toc57782049"/>
      <w:bookmarkStart w:id="2" w:name="_Toc190657327"/>
      <w:bookmarkStart w:id="3" w:name="_Toc190746760"/>
      <w:bookmarkStart w:id="4" w:name="_Toc190747213"/>
      <w:r w:rsidRPr="003269B0">
        <w:rPr>
          <w:b/>
          <w:szCs w:val="24"/>
        </w:rPr>
        <w:t>COMITÉ DES DROITS DE L</w:t>
      </w:r>
      <w:r w:rsidR="00B15802">
        <w:rPr>
          <w:b/>
          <w:szCs w:val="24"/>
        </w:rPr>
        <w:t>’</w:t>
      </w:r>
      <w:r w:rsidRPr="003269B0">
        <w:rPr>
          <w:b/>
          <w:szCs w:val="24"/>
        </w:rPr>
        <w:t>ENFANT</w:t>
      </w:r>
      <w:bookmarkEnd w:id="1"/>
      <w:bookmarkEnd w:id="2"/>
      <w:bookmarkEnd w:id="3"/>
      <w:bookmarkEnd w:id="4"/>
    </w:p>
    <w:p w:rsidR="003269B0" w:rsidRPr="003269B0" w:rsidRDefault="003269B0" w:rsidP="003269B0">
      <w:pPr>
        <w:tabs>
          <w:tab w:val="left" w:pos="6379"/>
        </w:tabs>
        <w:spacing w:after="240"/>
        <w:jc w:val="center"/>
        <w:rPr>
          <w:b/>
          <w:bCs/>
          <w:szCs w:val="24"/>
        </w:rPr>
      </w:pPr>
      <w:r w:rsidRPr="003269B0">
        <w:rPr>
          <w:b/>
          <w:bCs/>
          <w:szCs w:val="24"/>
        </w:rPr>
        <w:t xml:space="preserve">EXAMEN DES RAPPORTS PRÉSENTÉS PAR LES ÉTATS PARTIES </w:t>
      </w:r>
      <w:r w:rsidRPr="003269B0">
        <w:rPr>
          <w:b/>
          <w:bCs/>
          <w:szCs w:val="24"/>
        </w:rPr>
        <w:br/>
        <w:t>EN APPLICATION DE L</w:t>
      </w:r>
      <w:r w:rsidR="00B15802">
        <w:rPr>
          <w:b/>
          <w:bCs/>
          <w:szCs w:val="24"/>
        </w:rPr>
        <w:t>’</w:t>
      </w:r>
      <w:r w:rsidRPr="003269B0">
        <w:rPr>
          <w:b/>
          <w:bCs/>
          <w:szCs w:val="24"/>
        </w:rPr>
        <w:t>ARTICLE 44 DE LA CONVENTION</w:t>
      </w:r>
    </w:p>
    <w:p w:rsidR="003269B0" w:rsidRPr="003269B0" w:rsidRDefault="003269B0" w:rsidP="003269B0">
      <w:pPr>
        <w:spacing w:after="240"/>
        <w:jc w:val="center"/>
        <w:rPr>
          <w:szCs w:val="24"/>
          <w:u w:val="single"/>
        </w:rPr>
      </w:pPr>
      <w:bookmarkStart w:id="5" w:name="_Toc57782050"/>
      <w:bookmarkStart w:id="6" w:name="_Toc190657328"/>
      <w:bookmarkStart w:id="7" w:name="_Toc190746761"/>
      <w:bookmarkStart w:id="8" w:name="_Toc190747214"/>
      <w:r w:rsidRPr="003269B0">
        <w:rPr>
          <w:szCs w:val="24"/>
          <w:u w:val="single"/>
        </w:rPr>
        <w:t>Troisième et quatrième rapport</w:t>
      </w:r>
      <w:r w:rsidR="00A71943">
        <w:rPr>
          <w:szCs w:val="24"/>
          <w:u w:val="single"/>
        </w:rPr>
        <w:t xml:space="preserve">s périodiques des États parties </w:t>
      </w:r>
      <w:r w:rsidRPr="003269B0">
        <w:rPr>
          <w:szCs w:val="24"/>
          <w:u w:val="single"/>
        </w:rPr>
        <w:br/>
        <w:t xml:space="preserve">devant être soumis en </w:t>
      </w:r>
      <w:bookmarkStart w:id="9" w:name="_Toc190657329"/>
      <w:bookmarkStart w:id="10" w:name="_Toc190746762"/>
      <w:bookmarkStart w:id="11" w:name="_Toc190747215"/>
      <w:bookmarkEnd w:id="5"/>
      <w:bookmarkEnd w:id="6"/>
      <w:bookmarkEnd w:id="7"/>
      <w:bookmarkEnd w:id="8"/>
      <w:r w:rsidR="00CB7CD9" w:rsidRPr="00A71943">
        <w:rPr>
          <w:u w:val="single"/>
        </w:rPr>
        <w:t>2008</w:t>
      </w:r>
    </w:p>
    <w:p w:rsidR="003269B0" w:rsidRPr="003269B0" w:rsidRDefault="003269B0" w:rsidP="003269B0">
      <w:pPr>
        <w:spacing w:after="240"/>
        <w:jc w:val="center"/>
        <w:rPr>
          <w:b/>
          <w:szCs w:val="24"/>
        </w:rPr>
      </w:pPr>
      <w:r w:rsidRPr="003269B0">
        <w:rPr>
          <w:b/>
          <w:szCs w:val="24"/>
        </w:rPr>
        <w:t>BURKINA FASO</w:t>
      </w:r>
      <w:r w:rsidRPr="003269B0">
        <w:rPr>
          <w:rStyle w:val="FootnoteReference"/>
          <w:szCs w:val="24"/>
        </w:rPr>
        <w:footnoteReference w:customMarkFollows="1" w:id="1"/>
        <w:t>*</w:t>
      </w:r>
      <w:bookmarkEnd w:id="9"/>
      <w:bookmarkEnd w:id="10"/>
      <w:bookmarkEnd w:id="11"/>
    </w:p>
    <w:p w:rsidR="00133AD6" w:rsidRPr="003269B0" w:rsidRDefault="003269B0" w:rsidP="003269B0">
      <w:pPr>
        <w:spacing w:before="240" w:after="240"/>
        <w:jc w:val="right"/>
        <w:rPr>
          <w:szCs w:val="24"/>
        </w:rPr>
      </w:pPr>
      <w:r w:rsidRPr="003269B0">
        <w:rPr>
          <w:szCs w:val="24"/>
        </w:rPr>
        <w:t>[21 février 2008]</w:t>
      </w:r>
    </w:p>
    <w:p w:rsidR="00D07630" w:rsidRDefault="003269B0" w:rsidP="00D07630">
      <w:pPr>
        <w:spacing w:after="240"/>
        <w:jc w:val="center"/>
        <w:rPr>
          <w:b/>
          <w:bCs/>
        </w:rPr>
      </w:pPr>
      <w:r w:rsidRPr="003269B0">
        <w:rPr>
          <w:szCs w:val="24"/>
        </w:rPr>
        <w:br w:type="page"/>
      </w:r>
      <w:r w:rsidR="00D07630">
        <w:rPr>
          <w:b/>
          <w:bCs/>
        </w:rPr>
        <w:t>TABLE DES MATIÈRES</w:t>
      </w:r>
    </w:p>
    <w:p w:rsidR="00D07630" w:rsidRDefault="00D07630" w:rsidP="00D07630">
      <w:pPr>
        <w:tabs>
          <w:tab w:val="center" w:pos="8051"/>
          <w:tab w:val="right" w:pos="9356"/>
        </w:tabs>
        <w:spacing w:after="240"/>
        <w:rPr>
          <w:i/>
          <w:iCs/>
        </w:rPr>
      </w:pPr>
      <w:r>
        <w:rPr>
          <w:i/>
          <w:iCs/>
        </w:rPr>
        <w:tab/>
        <w:t>Paragraphes</w:t>
      </w:r>
      <w:r>
        <w:rPr>
          <w:i/>
          <w:iCs/>
        </w:rPr>
        <w:tab/>
        <w:t>Page</w:t>
      </w:r>
    </w:p>
    <w:p w:rsidR="003269B0" w:rsidRPr="003269B0" w:rsidRDefault="003269B0" w:rsidP="00005776">
      <w:pPr>
        <w:tabs>
          <w:tab w:val="right" w:leader="dot" w:pos="8400"/>
          <w:tab w:val="right" w:pos="9299"/>
        </w:tabs>
        <w:spacing w:after="240"/>
        <w:rPr>
          <w:webHidden/>
          <w:szCs w:val="24"/>
        </w:rPr>
      </w:pPr>
      <w:r w:rsidRPr="003269B0">
        <w:rPr>
          <w:szCs w:val="24"/>
        </w:rPr>
        <w:t xml:space="preserve">LISTE DES SIGLES ET </w:t>
      </w:r>
      <w:r w:rsidR="00D07630">
        <w:rPr>
          <w:szCs w:val="24"/>
        </w:rPr>
        <w:t>ABRÉVIATIONS</w:t>
      </w:r>
      <w:r w:rsidR="00D07630">
        <w:rPr>
          <w:szCs w:val="24"/>
        </w:rPr>
        <w:tab/>
      </w:r>
      <w:r w:rsidR="00D07630">
        <w:rPr>
          <w:szCs w:val="24"/>
        </w:rPr>
        <w:tab/>
      </w:r>
      <w:r w:rsidR="00005776">
        <w:rPr>
          <w:szCs w:val="24"/>
        </w:rPr>
        <w:t>7</w:t>
      </w:r>
    </w:p>
    <w:p w:rsidR="003269B0" w:rsidRPr="00D07630" w:rsidRDefault="003269B0" w:rsidP="00D07630">
      <w:pPr>
        <w:tabs>
          <w:tab w:val="right" w:leader="dot" w:pos="7371"/>
          <w:tab w:val="center" w:pos="8051"/>
          <w:tab w:val="right" w:pos="9299"/>
        </w:tabs>
        <w:spacing w:after="240"/>
        <w:rPr>
          <w:bCs/>
          <w:caps/>
          <w:szCs w:val="24"/>
        </w:rPr>
      </w:pPr>
      <w:r w:rsidRPr="003269B0">
        <w:rPr>
          <w:szCs w:val="24"/>
        </w:rPr>
        <w:t>INTRO</w:t>
      </w:r>
      <w:r w:rsidR="00D07630">
        <w:rPr>
          <w:szCs w:val="24"/>
        </w:rPr>
        <w:t>DUCTION</w:t>
      </w:r>
      <w:r w:rsidR="00D07630">
        <w:rPr>
          <w:szCs w:val="24"/>
        </w:rPr>
        <w:tab/>
      </w:r>
      <w:r w:rsidR="00D07630">
        <w:rPr>
          <w:szCs w:val="24"/>
        </w:rPr>
        <w:tab/>
      </w:r>
      <w:r w:rsidRPr="003269B0">
        <w:rPr>
          <w:webHidden/>
          <w:szCs w:val="24"/>
        </w:rPr>
        <w:t>1</w:t>
      </w:r>
      <w:r w:rsidR="009B419D">
        <w:rPr>
          <w:webHidden/>
          <w:szCs w:val="24"/>
        </w:rPr>
        <w:t xml:space="preserve"> − </w:t>
      </w:r>
      <w:r w:rsidRPr="003269B0">
        <w:rPr>
          <w:webHidden/>
          <w:szCs w:val="24"/>
        </w:rPr>
        <w:t>10</w:t>
      </w:r>
      <w:r w:rsidR="00D07630">
        <w:rPr>
          <w:webHidden/>
          <w:szCs w:val="24"/>
        </w:rPr>
        <w:tab/>
      </w:r>
      <w:r w:rsidR="00005776">
        <w:rPr>
          <w:webHidden/>
          <w:szCs w:val="24"/>
        </w:rPr>
        <w:t>9</w:t>
      </w:r>
    </w:p>
    <w:p w:rsidR="003269B0" w:rsidRPr="00D07630" w:rsidRDefault="003269B0" w:rsidP="00D07630">
      <w:pPr>
        <w:tabs>
          <w:tab w:val="right" w:leader="dot" w:pos="7371"/>
          <w:tab w:val="center" w:pos="8051"/>
          <w:tab w:val="right" w:pos="9299"/>
        </w:tabs>
        <w:spacing w:after="240"/>
        <w:rPr>
          <w:bCs/>
          <w:caps/>
          <w:szCs w:val="24"/>
        </w:rPr>
      </w:pPr>
      <w:r w:rsidRPr="003269B0">
        <w:rPr>
          <w:szCs w:val="24"/>
        </w:rPr>
        <w:t>CONTE</w:t>
      </w:r>
      <w:r w:rsidR="00D07630">
        <w:rPr>
          <w:szCs w:val="24"/>
        </w:rPr>
        <w:t>XTE GÉNÉRAL</w:t>
      </w:r>
      <w:r w:rsidR="00D07630">
        <w:rPr>
          <w:szCs w:val="24"/>
        </w:rPr>
        <w:tab/>
      </w:r>
      <w:r w:rsidR="00D07630">
        <w:rPr>
          <w:szCs w:val="24"/>
        </w:rPr>
        <w:tab/>
      </w:r>
      <w:r w:rsidR="009B419D">
        <w:rPr>
          <w:webHidden/>
          <w:szCs w:val="24"/>
        </w:rPr>
        <w:t xml:space="preserve">11 − </w:t>
      </w:r>
      <w:r w:rsidRPr="003269B0">
        <w:rPr>
          <w:webHidden/>
          <w:szCs w:val="24"/>
        </w:rPr>
        <w:t>23</w:t>
      </w:r>
      <w:r w:rsidR="00D07630">
        <w:rPr>
          <w:webHidden/>
          <w:szCs w:val="24"/>
        </w:rPr>
        <w:tab/>
      </w:r>
      <w:r w:rsidR="00005776">
        <w:rPr>
          <w:webHidden/>
          <w:szCs w:val="24"/>
        </w:rPr>
        <w:t>10</w:t>
      </w:r>
    </w:p>
    <w:p w:rsidR="003269B0" w:rsidRPr="003269B0" w:rsidRDefault="009B419D" w:rsidP="00D07630">
      <w:pPr>
        <w:spacing w:after="240"/>
        <w:rPr>
          <w:i/>
          <w:iCs/>
          <w:szCs w:val="24"/>
        </w:rPr>
      </w:pPr>
      <w:r w:rsidRPr="003269B0">
        <w:rPr>
          <w:i/>
          <w:iCs/>
          <w:szCs w:val="24"/>
        </w:rPr>
        <w:t>Chapitres</w:t>
      </w:r>
    </w:p>
    <w:p w:rsidR="003269B0" w:rsidRPr="003269B0" w:rsidRDefault="00D07630" w:rsidP="00D07630">
      <w:pPr>
        <w:tabs>
          <w:tab w:val="right" w:leader="dot" w:pos="7371"/>
          <w:tab w:val="center" w:pos="8051"/>
          <w:tab w:val="right" w:pos="9299"/>
        </w:tabs>
        <w:spacing w:after="240"/>
        <w:ind w:left="567" w:hanging="567"/>
        <w:rPr>
          <w:b/>
          <w:bCs/>
          <w:caps/>
          <w:szCs w:val="24"/>
        </w:rPr>
      </w:pPr>
      <w:r>
        <w:rPr>
          <w:szCs w:val="24"/>
        </w:rPr>
        <w:t>I.</w:t>
      </w:r>
      <w:r>
        <w:rPr>
          <w:szCs w:val="24"/>
        </w:rPr>
        <w:tab/>
      </w:r>
      <w:r w:rsidR="003269B0" w:rsidRPr="003269B0">
        <w:rPr>
          <w:szCs w:val="24"/>
        </w:rPr>
        <w:t>MESURES D</w:t>
      </w:r>
      <w:r w:rsidR="00B15802">
        <w:rPr>
          <w:szCs w:val="24"/>
        </w:rPr>
        <w:t>’</w:t>
      </w:r>
      <w:r w:rsidR="003269B0" w:rsidRPr="003269B0">
        <w:rPr>
          <w:szCs w:val="24"/>
        </w:rPr>
        <w:t xml:space="preserve">APPLICATION </w:t>
      </w:r>
      <w:r w:rsidR="003269B0" w:rsidRPr="00D07630">
        <w:rPr>
          <w:lang w:eastAsia="fr-FR"/>
        </w:rPr>
        <w:t>GÉNÉRALE</w:t>
      </w:r>
      <w:r>
        <w:rPr>
          <w:szCs w:val="24"/>
        </w:rPr>
        <w:tab/>
      </w:r>
      <w:r>
        <w:rPr>
          <w:szCs w:val="24"/>
        </w:rPr>
        <w:tab/>
      </w:r>
      <w:r w:rsidR="003269B0" w:rsidRPr="00D07630">
        <w:rPr>
          <w:webHidden/>
          <w:lang w:eastAsia="fr-FR"/>
        </w:rPr>
        <w:t>24</w:t>
      </w:r>
      <w:r w:rsidR="009B419D">
        <w:rPr>
          <w:webHidden/>
          <w:szCs w:val="24"/>
        </w:rPr>
        <w:t xml:space="preserve"> − </w:t>
      </w:r>
      <w:r w:rsidR="003269B0" w:rsidRPr="003269B0">
        <w:rPr>
          <w:webHidden/>
          <w:szCs w:val="24"/>
        </w:rPr>
        <w:t>58</w:t>
      </w:r>
      <w:r>
        <w:rPr>
          <w:webHidden/>
          <w:szCs w:val="24"/>
        </w:rPr>
        <w:tab/>
      </w:r>
      <w:r w:rsidR="00005776">
        <w:rPr>
          <w:webHidden/>
          <w:szCs w:val="24"/>
        </w:rPr>
        <w:t>13</w:t>
      </w:r>
    </w:p>
    <w:p w:rsidR="003269B0" w:rsidRPr="003269B0" w:rsidRDefault="009B419D" w:rsidP="00D07630">
      <w:pPr>
        <w:tabs>
          <w:tab w:val="right" w:leader="dot" w:pos="7371"/>
          <w:tab w:val="center" w:pos="8051"/>
          <w:tab w:val="right" w:pos="9299"/>
        </w:tabs>
        <w:spacing w:after="240"/>
        <w:ind w:left="1134" w:hanging="567"/>
        <w:rPr>
          <w:smallCaps/>
          <w:szCs w:val="24"/>
        </w:rPr>
      </w:pPr>
      <w:r>
        <w:rPr>
          <w:szCs w:val="24"/>
        </w:rPr>
        <w:t>1.1</w:t>
      </w:r>
      <w:r w:rsidR="00D07630">
        <w:rPr>
          <w:szCs w:val="24"/>
        </w:rPr>
        <w:tab/>
      </w:r>
      <w:r w:rsidR="003269B0" w:rsidRPr="00D07630">
        <w:rPr>
          <w:lang w:eastAsia="fr-FR"/>
        </w:rPr>
        <w:t>Législation</w:t>
      </w:r>
      <w:r w:rsidR="00D07630">
        <w:rPr>
          <w:szCs w:val="24"/>
        </w:rPr>
        <w:tab/>
      </w:r>
      <w:r w:rsidR="00D07630">
        <w:rPr>
          <w:szCs w:val="24"/>
        </w:rPr>
        <w:tab/>
      </w:r>
      <w:r w:rsidR="003269B0" w:rsidRPr="00D07630">
        <w:rPr>
          <w:webHidden/>
          <w:lang w:eastAsia="fr-FR"/>
        </w:rPr>
        <w:t>24</w:t>
      </w:r>
      <w:r>
        <w:rPr>
          <w:webHidden/>
          <w:szCs w:val="24"/>
        </w:rPr>
        <w:t xml:space="preserve"> − </w:t>
      </w:r>
      <w:r w:rsidR="003269B0" w:rsidRPr="003269B0">
        <w:rPr>
          <w:webHidden/>
          <w:szCs w:val="24"/>
        </w:rPr>
        <w:t>29</w:t>
      </w:r>
      <w:r w:rsidR="00D07630">
        <w:rPr>
          <w:webHidden/>
          <w:szCs w:val="24"/>
        </w:rPr>
        <w:tab/>
      </w:r>
      <w:r w:rsidR="00005776">
        <w:rPr>
          <w:webHidden/>
          <w:szCs w:val="24"/>
        </w:rPr>
        <w:t>13</w:t>
      </w:r>
    </w:p>
    <w:p w:rsidR="003269B0" w:rsidRPr="003269B0" w:rsidRDefault="003269B0" w:rsidP="00D07630">
      <w:pPr>
        <w:tabs>
          <w:tab w:val="right" w:leader="dot" w:pos="7371"/>
          <w:tab w:val="center" w:pos="8051"/>
          <w:tab w:val="right" w:pos="9299"/>
        </w:tabs>
        <w:spacing w:after="240"/>
        <w:ind w:left="1134" w:hanging="567"/>
        <w:rPr>
          <w:smallCaps/>
          <w:szCs w:val="24"/>
        </w:rPr>
      </w:pPr>
      <w:r w:rsidRPr="003269B0">
        <w:rPr>
          <w:szCs w:val="24"/>
        </w:rPr>
        <w:t>1.2</w:t>
      </w:r>
      <w:r w:rsidR="009B419D">
        <w:rPr>
          <w:szCs w:val="24"/>
        </w:rPr>
        <w:tab/>
      </w:r>
      <w:r w:rsidRPr="003269B0">
        <w:rPr>
          <w:szCs w:val="24"/>
        </w:rPr>
        <w:t>Plan d</w:t>
      </w:r>
      <w:r w:rsidR="00B15802">
        <w:rPr>
          <w:szCs w:val="24"/>
        </w:rPr>
        <w:t>’</w:t>
      </w:r>
      <w:r w:rsidRPr="003269B0">
        <w:rPr>
          <w:szCs w:val="24"/>
        </w:rPr>
        <w:t xml:space="preserve">action </w:t>
      </w:r>
      <w:r w:rsidRPr="009B419D">
        <w:rPr>
          <w:szCs w:val="24"/>
        </w:rPr>
        <w:t>national</w:t>
      </w:r>
      <w:r w:rsidR="009B419D">
        <w:rPr>
          <w:lang w:eastAsia="fr-FR"/>
        </w:rPr>
        <w:tab/>
      </w:r>
      <w:r w:rsidR="009B419D">
        <w:rPr>
          <w:lang w:eastAsia="fr-FR"/>
        </w:rPr>
        <w:tab/>
      </w:r>
      <w:r w:rsidRPr="009B419D">
        <w:rPr>
          <w:webHidden/>
          <w:szCs w:val="24"/>
        </w:rPr>
        <w:t>30</w:t>
      </w:r>
      <w:r w:rsidR="009B419D">
        <w:rPr>
          <w:webHidden/>
          <w:szCs w:val="24"/>
        </w:rPr>
        <w:t xml:space="preserve"> − </w:t>
      </w:r>
      <w:r w:rsidRPr="003269B0">
        <w:rPr>
          <w:webHidden/>
          <w:szCs w:val="24"/>
        </w:rPr>
        <w:t>32</w:t>
      </w:r>
      <w:r w:rsidR="009B419D">
        <w:rPr>
          <w:webHidden/>
          <w:szCs w:val="24"/>
        </w:rPr>
        <w:tab/>
      </w:r>
      <w:r w:rsidR="00005776">
        <w:rPr>
          <w:webHidden/>
          <w:szCs w:val="24"/>
        </w:rPr>
        <w:t>15</w:t>
      </w:r>
    </w:p>
    <w:p w:rsidR="003269B0" w:rsidRPr="003269B0" w:rsidRDefault="009B419D" w:rsidP="00D07630">
      <w:pPr>
        <w:tabs>
          <w:tab w:val="right" w:leader="dot" w:pos="7371"/>
          <w:tab w:val="center" w:pos="8051"/>
          <w:tab w:val="right" w:pos="9299"/>
        </w:tabs>
        <w:spacing w:after="240"/>
        <w:ind w:left="1134" w:hanging="567"/>
        <w:rPr>
          <w:smallCaps/>
          <w:szCs w:val="24"/>
        </w:rPr>
      </w:pPr>
      <w:r>
        <w:rPr>
          <w:szCs w:val="24"/>
        </w:rPr>
        <w:t>1.3</w:t>
      </w:r>
      <w:r>
        <w:rPr>
          <w:szCs w:val="24"/>
        </w:rPr>
        <w:tab/>
      </w:r>
      <w:r w:rsidR="003269B0" w:rsidRPr="009B419D">
        <w:rPr>
          <w:lang w:eastAsia="fr-FR"/>
        </w:rPr>
        <w:t>Coordination</w:t>
      </w:r>
      <w:r>
        <w:rPr>
          <w:lang w:eastAsia="fr-FR"/>
        </w:rPr>
        <w:tab/>
      </w:r>
      <w:r>
        <w:rPr>
          <w:lang w:eastAsia="fr-FR"/>
        </w:rPr>
        <w:tab/>
      </w:r>
      <w:r w:rsidR="003269B0" w:rsidRPr="009B419D">
        <w:rPr>
          <w:webHidden/>
          <w:lang w:eastAsia="fr-FR"/>
        </w:rPr>
        <w:t>33</w:t>
      </w:r>
      <w:r>
        <w:rPr>
          <w:webHidden/>
          <w:lang w:eastAsia="fr-FR"/>
        </w:rPr>
        <w:tab/>
      </w:r>
      <w:r w:rsidR="00005776">
        <w:rPr>
          <w:webHidden/>
          <w:lang w:eastAsia="fr-FR"/>
        </w:rPr>
        <w:t>15</w:t>
      </w:r>
    </w:p>
    <w:p w:rsidR="003269B0" w:rsidRPr="003269B0" w:rsidRDefault="009B419D" w:rsidP="00D07630">
      <w:pPr>
        <w:tabs>
          <w:tab w:val="right" w:leader="dot" w:pos="7371"/>
          <w:tab w:val="center" w:pos="8051"/>
          <w:tab w:val="right" w:pos="9299"/>
        </w:tabs>
        <w:spacing w:after="240"/>
        <w:ind w:left="1134" w:hanging="567"/>
        <w:rPr>
          <w:smallCaps/>
          <w:szCs w:val="24"/>
        </w:rPr>
      </w:pPr>
      <w:r>
        <w:rPr>
          <w:szCs w:val="24"/>
        </w:rPr>
        <w:t>1.4</w:t>
      </w:r>
      <w:r>
        <w:rPr>
          <w:szCs w:val="24"/>
        </w:rPr>
        <w:tab/>
      </w:r>
      <w:r w:rsidR="003269B0" w:rsidRPr="003269B0">
        <w:rPr>
          <w:szCs w:val="24"/>
        </w:rPr>
        <w:t xml:space="preserve">Structures indépendantes de </w:t>
      </w:r>
      <w:r w:rsidR="003269B0" w:rsidRPr="009B419D">
        <w:rPr>
          <w:lang w:eastAsia="fr-FR"/>
        </w:rPr>
        <w:t>suivi</w:t>
      </w:r>
      <w:r>
        <w:rPr>
          <w:szCs w:val="24"/>
        </w:rPr>
        <w:tab/>
      </w:r>
      <w:r>
        <w:rPr>
          <w:szCs w:val="24"/>
        </w:rPr>
        <w:tab/>
      </w:r>
      <w:r w:rsidR="003269B0" w:rsidRPr="009B419D">
        <w:rPr>
          <w:webHidden/>
          <w:lang w:eastAsia="fr-FR"/>
        </w:rPr>
        <w:t>34</w:t>
      </w:r>
      <w:r>
        <w:rPr>
          <w:webHidden/>
          <w:szCs w:val="24"/>
        </w:rPr>
        <w:t xml:space="preserve"> − </w:t>
      </w:r>
      <w:r w:rsidR="003269B0" w:rsidRPr="003269B0">
        <w:rPr>
          <w:webHidden/>
          <w:szCs w:val="24"/>
        </w:rPr>
        <w:t>35</w:t>
      </w:r>
      <w:r>
        <w:rPr>
          <w:webHidden/>
          <w:szCs w:val="24"/>
        </w:rPr>
        <w:tab/>
      </w:r>
      <w:r w:rsidR="00005776">
        <w:rPr>
          <w:webHidden/>
          <w:szCs w:val="24"/>
        </w:rPr>
        <w:t>15</w:t>
      </w:r>
    </w:p>
    <w:p w:rsidR="003269B0" w:rsidRPr="003269B0" w:rsidRDefault="003269B0" w:rsidP="00D07630">
      <w:pPr>
        <w:tabs>
          <w:tab w:val="right" w:leader="dot" w:pos="7371"/>
          <w:tab w:val="center" w:pos="8051"/>
          <w:tab w:val="right" w:pos="9299"/>
        </w:tabs>
        <w:spacing w:after="240"/>
        <w:ind w:left="1134" w:hanging="567"/>
        <w:rPr>
          <w:smallCaps/>
          <w:szCs w:val="24"/>
        </w:rPr>
      </w:pPr>
      <w:r w:rsidRPr="003269B0">
        <w:rPr>
          <w:szCs w:val="24"/>
        </w:rPr>
        <w:t>1.5</w:t>
      </w:r>
      <w:r w:rsidR="009B419D">
        <w:rPr>
          <w:szCs w:val="24"/>
        </w:rPr>
        <w:tab/>
      </w:r>
      <w:r w:rsidRPr="003269B0">
        <w:rPr>
          <w:szCs w:val="24"/>
        </w:rPr>
        <w:t xml:space="preserve">Ressources financières en faveur des </w:t>
      </w:r>
      <w:r w:rsidRPr="009B419D">
        <w:rPr>
          <w:lang w:eastAsia="fr-FR"/>
        </w:rPr>
        <w:t>enfants</w:t>
      </w:r>
      <w:r w:rsidR="009B419D">
        <w:rPr>
          <w:lang w:eastAsia="fr-FR"/>
        </w:rPr>
        <w:tab/>
      </w:r>
      <w:r w:rsidR="009B419D">
        <w:rPr>
          <w:lang w:eastAsia="fr-FR"/>
        </w:rPr>
        <w:tab/>
      </w:r>
      <w:r w:rsidRPr="009B419D">
        <w:rPr>
          <w:webHidden/>
          <w:lang w:eastAsia="fr-FR"/>
        </w:rPr>
        <w:t>36</w:t>
      </w:r>
      <w:r w:rsidR="009B419D">
        <w:rPr>
          <w:webHidden/>
          <w:szCs w:val="24"/>
        </w:rPr>
        <w:t xml:space="preserve"> − </w:t>
      </w:r>
      <w:r w:rsidRPr="003269B0">
        <w:rPr>
          <w:webHidden/>
          <w:szCs w:val="24"/>
        </w:rPr>
        <w:t>45</w:t>
      </w:r>
      <w:r w:rsidR="009B419D">
        <w:rPr>
          <w:webHidden/>
          <w:szCs w:val="24"/>
        </w:rPr>
        <w:tab/>
      </w:r>
      <w:r w:rsidR="00005776">
        <w:rPr>
          <w:webHidden/>
          <w:szCs w:val="24"/>
        </w:rPr>
        <w:t>16</w:t>
      </w:r>
    </w:p>
    <w:p w:rsidR="003269B0" w:rsidRPr="003269B0" w:rsidRDefault="003269B0" w:rsidP="00D07630">
      <w:pPr>
        <w:tabs>
          <w:tab w:val="right" w:leader="dot" w:pos="7371"/>
          <w:tab w:val="center" w:pos="8051"/>
          <w:tab w:val="right" w:pos="9299"/>
        </w:tabs>
        <w:spacing w:after="240"/>
        <w:ind w:left="1134" w:hanging="567"/>
        <w:rPr>
          <w:smallCaps/>
          <w:szCs w:val="24"/>
        </w:rPr>
      </w:pPr>
      <w:r w:rsidRPr="003269B0">
        <w:rPr>
          <w:szCs w:val="24"/>
        </w:rPr>
        <w:t>1.6</w:t>
      </w:r>
      <w:r w:rsidR="009B419D">
        <w:rPr>
          <w:szCs w:val="24"/>
        </w:rPr>
        <w:tab/>
      </w:r>
      <w:r w:rsidRPr="003269B0">
        <w:rPr>
          <w:szCs w:val="24"/>
        </w:rPr>
        <w:t xml:space="preserve">Collecte de </w:t>
      </w:r>
      <w:r w:rsidRPr="009B419D">
        <w:rPr>
          <w:lang w:eastAsia="fr-FR"/>
        </w:rPr>
        <w:t>données</w:t>
      </w:r>
      <w:r w:rsidR="009B419D">
        <w:rPr>
          <w:lang w:eastAsia="fr-FR"/>
        </w:rPr>
        <w:tab/>
      </w:r>
      <w:r w:rsidR="009B419D">
        <w:rPr>
          <w:lang w:eastAsia="fr-FR"/>
        </w:rPr>
        <w:tab/>
      </w:r>
      <w:r w:rsidRPr="009B419D">
        <w:rPr>
          <w:webHidden/>
          <w:lang w:eastAsia="fr-FR"/>
        </w:rPr>
        <w:t>46</w:t>
      </w:r>
      <w:r w:rsidR="009B419D">
        <w:rPr>
          <w:webHidden/>
          <w:lang w:eastAsia="fr-FR"/>
        </w:rPr>
        <w:tab/>
      </w:r>
      <w:r w:rsidR="00005776">
        <w:rPr>
          <w:webHidden/>
          <w:lang w:eastAsia="fr-FR"/>
        </w:rPr>
        <w:t>19</w:t>
      </w:r>
    </w:p>
    <w:p w:rsidR="003269B0" w:rsidRPr="003269B0" w:rsidRDefault="009B419D" w:rsidP="00D07630">
      <w:pPr>
        <w:tabs>
          <w:tab w:val="right" w:leader="dot" w:pos="7371"/>
          <w:tab w:val="center" w:pos="8051"/>
          <w:tab w:val="right" w:pos="9299"/>
        </w:tabs>
        <w:spacing w:after="240"/>
        <w:ind w:left="1134" w:hanging="567"/>
        <w:rPr>
          <w:smallCaps/>
          <w:szCs w:val="24"/>
        </w:rPr>
      </w:pPr>
      <w:r>
        <w:rPr>
          <w:szCs w:val="24"/>
        </w:rPr>
        <w:t>1.7</w:t>
      </w:r>
      <w:r>
        <w:rPr>
          <w:szCs w:val="24"/>
        </w:rPr>
        <w:tab/>
      </w:r>
      <w:r w:rsidR="003269B0" w:rsidRPr="003269B0">
        <w:rPr>
          <w:szCs w:val="24"/>
        </w:rPr>
        <w:t xml:space="preserve">Formation/diffusion de la </w:t>
      </w:r>
      <w:r w:rsidR="003269B0" w:rsidRPr="009B419D">
        <w:rPr>
          <w:lang w:eastAsia="fr-FR"/>
        </w:rPr>
        <w:t>convention</w:t>
      </w:r>
      <w:r>
        <w:rPr>
          <w:lang w:eastAsia="fr-FR"/>
        </w:rPr>
        <w:tab/>
      </w:r>
      <w:r>
        <w:rPr>
          <w:lang w:eastAsia="fr-FR"/>
        </w:rPr>
        <w:tab/>
      </w:r>
      <w:r w:rsidR="003269B0" w:rsidRPr="009B419D">
        <w:rPr>
          <w:webHidden/>
          <w:lang w:eastAsia="fr-FR"/>
        </w:rPr>
        <w:t>47</w:t>
      </w:r>
      <w:r>
        <w:rPr>
          <w:webHidden/>
          <w:lang w:eastAsia="fr-FR"/>
        </w:rPr>
        <w:t xml:space="preserve"> − </w:t>
      </w:r>
      <w:r w:rsidR="003269B0" w:rsidRPr="003269B0">
        <w:rPr>
          <w:webHidden/>
          <w:szCs w:val="24"/>
        </w:rPr>
        <w:t>53</w:t>
      </w:r>
      <w:r>
        <w:rPr>
          <w:webHidden/>
          <w:szCs w:val="24"/>
        </w:rPr>
        <w:tab/>
      </w:r>
      <w:r w:rsidR="00005776">
        <w:rPr>
          <w:webHidden/>
          <w:szCs w:val="24"/>
        </w:rPr>
        <w:t>20</w:t>
      </w:r>
    </w:p>
    <w:p w:rsidR="003269B0" w:rsidRPr="003269B0" w:rsidRDefault="009B419D" w:rsidP="00D07630">
      <w:pPr>
        <w:tabs>
          <w:tab w:val="right" w:leader="dot" w:pos="7371"/>
          <w:tab w:val="center" w:pos="8051"/>
          <w:tab w:val="right" w:pos="9299"/>
        </w:tabs>
        <w:spacing w:after="240"/>
        <w:ind w:left="1134" w:hanging="567"/>
        <w:rPr>
          <w:smallCaps/>
          <w:szCs w:val="24"/>
        </w:rPr>
      </w:pPr>
      <w:r>
        <w:rPr>
          <w:szCs w:val="24"/>
        </w:rPr>
        <w:t>1.8</w:t>
      </w:r>
      <w:r>
        <w:rPr>
          <w:szCs w:val="24"/>
        </w:rPr>
        <w:tab/>
      </w:r>
      <w:r w:rsidR="003269B0" w:rsidRPr="003269B0">
        <w:rPr>
          <w:szCs w:val="24"/>
        </w:rPr>
        <w:t xml:space="preserve">Coopération avec les organisations de la société civile, </w:t>
      </w:r>
      <w:r w:rsidR="003269B0" w:rsidRPr="003269B0">
        <w:rPr>
          <w:szCs w:val="24"/>
        </w:rPr>
        <w:br/>
      </w:r>
      <w:r w:rsidR="003269B0" w:rsidRPr="00D07630">
        <w:rPr>
          <w:lang w:eastAsia="fr-FR"/>
        </w:rPr>
        <w:t>organisations</w:t>
      </w:r>
      <w:r w:rsidR="003269B0" w:rsidRPr="003269B0">
        <w:rPr>
          <w:szCs w:val="24"/>
        </w:rPr>
        <w:t xml:space="preserve"> non gouvernementales et </w:t>
      </w:r>
      <w:r>
        <w:rPr>
          <w:szCs w:val="24"/>
        </w:rPr>
        <w:br/>
      </w:r>
      <w:r w:rsidR="003269B0" w:rsidRPr="003269B0">
        <w:rPr>
          <w:szCs w:val="24"/>
        </w:rPr>
        <w:t>groupes d</w:t>
      </w:r>
      <w:r w:rsidR="00B15802">
        <w:rPr>
          <w:szCs w:val="24"/>
        </w:rPr>
        <w:t>’</w:t>
      </w:r>
      <w:r w:rsidR="003269B0" w:rsidRPr="003269B0">
        <w:rPr>
          <w:szCs w:val="24"/>
        </w:rPr>
        <w:t xml:space="preserve">enfants et de </w:t>
      </w:r>
      <w:r w:rsidR="003269B0" w:rsidRPr="009B419D">
        <w:rPr>
          <w:lang w:eastAsia="fr-FR"/>
        </w:rPr>
        <w:t>jeunes</w:t>
      </w:r>
      <w:r>
        <w:rPr>
          <w:lang w:eastAsia="fr-FR"/>
        </w:rPr>
        <w:tab/>
      </w:r>
      <w:r>
        <w:rPr>
          <w:lang w:eastAsia="fr-FR"/>
        </w:rPr>
        <w:tab/>
      </w:r>
      <w:r w:rsidR="003269B0" w:rsidRPr="009B419D">
        <w:rPr>
          <w:webHidden/>
          <w:lang w:eastAsia="fr-FR"/>
        </w:rPr>
        <w:t>54</w:t>
      </w:r>
      <w:r>
        <w:rPr>
          <w:webHidden/>
          <w:szCs w:val="24"/>
        </w:rPr>
        <w:t xml:space="preserve"> − </w:t>
      </w:r>
      <w:r w:rsidR="003269B0" w:rsidRPr="003269B0">
        <w:rPr>
          <w:webHidden/>
          <w:szCs w:val="24"/>
        </w:rPr>
        <w:t>58</w:t>
      </w:r>
      <w:r>
        <w:rPr>
          <w:webHidden/>
          <w:szCs w:val="24"/>
        </w:rPr>
        <w:tab/>
      </w:r>
      <w:r w:rsidR="00005776">
        <w:rPr>
          <w:webHidden/>
          <w:szCs w:val="24"/>
        </w:rPr>
        <w:t>23</w:t>
      </w:r>
    </w:p>
    <w:p w:rsidR="003269B0" w:rsidRPr="003269B0" w:rsidRDefault="009B419D" w:rsidP="009B419D">
      <w:pPr>
        <w:tabs>
          <w:tab w:val="right" w:leader="dot" w:pos="7371"/>
          <w:tab w:val="center" w:pos="8051"/>
          <w:tab w:val="right" w:pos="9299"/>
        </w:tabs>
        <w:spacing w:after="240"/>
        <w:ind w:left="567" w:hanging="567"/>
        <w:rPr>
          <w:b/>
          <w:bCs/>
          <w:caps/>
          <w:szCs w:val="24"/>
        </w:rPr>
      </w:pPr>
      <w:r>
        <w:rPr>
          <w:szCs w:val="24"/>
        </w:rPr>
        <w:t>II.</w:t>
      </w:r>
      <w:r>
        <w:rPr>
          <w:szCs w:val="24"/>
        </w:rPr>
        <w:tab/>
      </w:r>
      <w:r w:rsidR="003269B0" w:rsidRPr="003269B0">
        <w:rPr>
          <w:szCs w:val="24"/>
        </w:rPr>
        <w:t>DÉFINITION DE L</w:t>
      </w:r>
      <w:r w:rsidR="00B15802">
        <w:rPr>
          <w:szCs w:val="24"/>
        </w:rPr>
        <w:t>’</w:t>
      </w:r>
      <w:r w:rsidR="003269B0" w:rsidRPr="003269B0">
        <w:rPr>
          <w:szCs w:val="24"/>
        </w:rPr>
        <w:t>ENFANT</w:t>
      </w:r>
      <w:r>
        <w:rPr>
          <w:szCs w:val="24"/>
        </w:rPr>
        <w:tab/>
      </w:r>
      <w:r>
        <w:rPr>
          <w:szCs w:val="24"/>
        </w:rPr>
        <w:tab/>
      </w:r>
      <w:r w:rsidR="003269B0" w:rsidRPr="003269B0">
        <w:rPr>
          <w:webHidden/>
          <w:szCs w:val="24"/>
        </w:rPr>
        <w:t>59</w:t>
      </w:r>
      <w:r>
        <w:rPr>
          <w:webHidden/>
          <w:szCs w:val="24"/>
        </w:rPr>
        <w:t xml:space="preserve"> − </w:t>
      </w:r>
      <w:r w:rsidR="003269B0" w:rsidRPr="003269B0">
        <w:rPr>
          <w:webHidden/>
          <w:szCs w:val="24"/>
        </w:rPr>
        <w:t>65</w:t>
      </w:r>
      <w:r>
        <w:rPr>
          <w:webHidden/>
          <w:szCs w:val="24"/>
        </w:rPr>
        <w:tab/>
      </w:r>
      <w:r w:rsidR="00005776">
        <w:rPr>
          <w:webHidden/>
          <w:szCs w:val="24"/>
        </w:rPr>
        <w:t>24</w:t>
      </w:r>
    </w:p>
    <w:p w:rsidR="003269B0" w:rsidRPr="003269B0" w:rsidRDefault="003269B0" w:rsidP="009B419D">
      <w:pPr>
        <w:tabs>
          <w:tab w:val="right" w:leader="dot" w:pos="7371"/>
          <w:tab w:val="center" w:pos="8051"/>
          <w:tab w:val="right" w:pos="9299"/>
        </w:tabs>
        <w:spacing w:after="240"/>
        <w:ind w:left="1134" w:hanging="567"/>
        <w:rPr>
          <w:smallCaps/>
          <w:szCs w:val="24"/>
        </w:rPr>
      </w:pPr>
      <w:r w:rsidRPr="003269B0">
        <w:rPr>
          <w:szCs w:val="24"/>
        </w:rPr>
        <w:t>2.1</w:t>
      </w:r>
      <w:r w:rsidR="009B419D">
        <w:rPr>
          <w:szCs w:val="24"/>
        </w:rPr>
        <w:tab/>
      </w:r>
      <w:r w:rsidRPr="003269B0">
        <w:rPr>
          <w:szCs w:val="24"/>
        </w:rPr>
        <w:t>Mesures prises pour le suivi des recommandations</w:t>
      </w:r>
      <w:r w:rsidR="009B419D">
        <w:rPr>
          <w:szCs w:val="24"/>
        </w:rPr>
        <w:tab/>
      </w:r>
      <w:r w:rsidR="009B419D">
        <w:rPr>
          <w:szCs w:val="24"/>
        </w:rPr>
        <w:tab/>
      </w:r>
      <w:r w:rsidRPr="003269B0">
        <w:rPr>
          <w:webHidden/>
          <w:szCs w:val="24"/>
        </w:rPr>
        <w:t>59</w:t>
      </w:r>
      <w:r w:rsidR="009B419D">
        <w:rPr>
          <w:webHidden/>
          <w:szCs w:val="24"/>
        </w:rPr>
        <w:t xml:space="preserve"> − </w:t>
      </w:r>
      <w:r w:rsidRPr="003269B0">
        <w:rPr>
          <w:webHidden/>
          <w:szCs w:val="24"/>
        </w:rPr>
        <w:t>62</w:t>
      </w:r>
      <w:r w:rsidR="009B419D">
        <w:rPr>
          <w:webHidden/>
          <w:szCs w:val="24"/>
        </w:rPr>
        <w:tab/>
      </w:r>
      <w:r w:rsidR="00005776">
        <w:rPr>
          <w:webHidden/>
          <w:szCs w:val="24"/>
        </w:rPr>
        <w:t>24</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2.2</w:t>
      </w:r>
      <w:r>
        <w:rPr>
          <w:szCs w:val="24"/>
        </w:rPr>
        <w:tab/>
      </w:r>
      <w:r w:rsidR="003269B0" w:rsidRPr="003269B0">
        <w:rPr>
          <w:szCs w:val="24"/>
        </w:rPr>
        <w:t>Définition juridique de l</w:t>
      </w:r>
      <w:r w:rsidR="00B15802">
        <w:rPr>
          <w:szCs w:val="24"/>
        </w:rPr>
        <w:t>’</w:t>
      </w:r>
      <w:r w:rsidR="003269B0" w:rsidRPr="003269B0">
        <w:rPr>
          <w:szCs w:val="24"/>
        </w:rPr>
        <w:t>enfant</w:t>
      </w:r>
      <w:r>
        <w:rPr>
          <w:szCs w:val="24"/>
        </w:rPr>
        <w:tab/>
      </w:r>
      <w:r>
        <w:rPr>
          <w:szCs w:val="24"/>
        </w:rPr>
        <w:tab/>
      </w:r>
      <w:r w:rsidR="003269B0" w:rsidRPr="003269B0">
        <w:rPr>
          <w:webHidden/>
          <w:szCs w:val="24"/>
        </w:rPr>
        <w:t>63</w:t>
      </w:r>
      <w:r>
        <w:rPr>
          <w:webHidden/>
          <w:szCs w:val="24"/>
        </w:rPr>
        <w:tab/>
      </w:r>
      <w:r w:rsidR="00005776">
        <w:rPr>
          <w:webHidden/>
          <w:szCs w:val="24"/>
        </w:rPr>
        <w:t>25</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2.3</w:t>
      </w:r>
      <w:r>
        <w:rPr>
          <w:szCs w:val="24"/>
        </w:rPr>
        <w:tab/>
      </w:r>
      <w:r w:rsidR="003269B0" w:rsidRPr="003269B0">
        <w:rPr>
          <w:szCs w:val="24"/>
        </w:rPr>
        <w:t>Données statistiques</w:t>
      </w:r>
      <w:r>
        <w:rPr>
          <w:szCs w:val="24"/>
        </w:rPr>
        <w:tab/>
      </w:r>
      <w:r>
        <w:rPr>
          <w:szCs w:val="24"/>
        </w:rPr>
        <w:tab/>
      </w:r>
      <w:r w:rsidR="003269B0" w:rsidRPr="003269B0">
        <w:rPr>
          <w:webHidden/>
          <w:szCs w:val="24"/>
        </w:rPr>
        <w:t>64</w:t>
      </w:r>
      <w:r>
        <w:rPr>
          <w:webHidden/>
          <w:szCs w:val="24"/>
        </w:rPr>
        <w:t xml:space="preserve"> − </w:t>
      </w:r>
      <w:r w:rsidR="003269B0" w:rsidRPr="003269B0">
        <w:rPr>
          <w:webHidden/>
          <w:szCs w:val="24"/>
        </w:rPr>
        <w:t>65</w:t>
      </w:r>
      <w:r>
        <w:rPr>
          <w:webHidden/>
          <w:szCs w:val="24"/>
        </w:rPr>
        <w:tab/>
      </w:r>
      <w:r w:rsidR="00005776">
        <w:rPr>
          <w:webHidden/>
          <w:szCs w:val="24"/>
        </w:rPr>
        <w:t>25</w:t>
      </w:r>
    </w:p>
    <w:p w:rsidR="003269B0" w:rsidRPr="003269B0" w:rsidRDefault="009B419D" w:rsidP="009B419D">
      <w:pPr>
        <w:tabs>
          <w:tab w:val="right" w:leader="dot" w:pos="7371"/>
          <w:tab w:val="center" w:pos="8051"/>
          <w:tab w:val="right" w:pos="9299"/>
        </w:tabs>
        <w:spacing w:after="240"/>
        <w:ind w:left="567" w:hanging="567"/>
        <w:rPr>
          <w:b/>
          <w:bCs/>
          <w:caps/>
          <w:szCs w:val="24"/>
        </w:rPr>
      </w:pPr>
      <w:r>
        <w:rPr>
          <w:szCs w:val="24"/>
        </w:rPr>
        <w:t>III.</w:t>
      </w:r>
      <w:r>
        <w:rPr>
          <w:szCs w:val="24"/>
        </w:rPr>
        <w:tab/>
      </w:r>
      <w:r w:rsidR="003269B0" w:rsidRPr="003269B0">
        <w:rPr>
          <w:szCs w:val="24"/>
        </w:rPr>
        <w:t>PRINCIPES GÉNÉRAUX</w:t>
      </w:r>
      <w:r>
        <w:rPr>
          <w:szCs w:val="24"/>
        </w:rPr>
        <w:tab/>
      </w:r>
      <w:r>
        <w:rPr>
          <w:szCs w:val="24"/>
        </w:rPr>
        <w:tab/>
      </w:r>
      <w:r w:rsidR="003269B0" w:rsidRPr="003269B0">
        <w:rPr>
          <w:webHidden/>
          <w:szCs w:val="24"/>
        </w:rPr>
        <w:t>66</w:t>
      </w:r>
      <w:r>
        <w:rPr>
          <w:webHidden/>
          <w:szCs w:val="24"/>
        </w:rPr>
        <w:t xml:space="preserve"> − </w:t>
      </w:r>
      <w:r w:rsidR="003269B0" w:rsidRPr="003269B0">
        <w:rPr>
          <w:webHidden/>
          <w:szCs w:val="24"/>
        </w:rPr>
        <w:t>87</w:t>
      </w:r>
      <w:r>
        <w:rPr>
          <w:webHidden/>
          <w:szCs w:val="24"/>
        </w:rPr>
        <w:tab/>
      </w:r>
      <w:r w:rsidR="00005776">
        <w:rPr>
          <w:webHidden/>
          <w:szCs w:val="24"/>
        </w:rPr>
        <w:t>25</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3.1</w:t>
      </w:r>
      <w:r>
        <w:rPr>
          <w:szCs w:val="24"/>
        </w:rPr>
        <w:tab/>
      </w:r>
      <w:r w:rsidR="003269B0" w:rsidRPr="003269B0">
        <w:rPr>
          <w:szCs w:val="24"/>
        </w:rPr>
        <w:t>Non</w:t>
      </w:r>
      <w:r w:rsidR="003269B0" w:rsidRPr="003269B0">
        <w:rPr>
          <w:szCs w:val="24"/>
        </w:rPr>
        <w:noBreakHyphen/>
        <w:t>discrimination (art.</w:t>
      </w:r>
      <w:r>
        <w:rPr>
          <w:szCs w:val="24"/>
        </w:rPr>
        <w:t xml:space="preserve"> </w:t>
      </w:r>
      <w:r w:rsidR="003269B0" w:rsidRPr="003269B0">
        <w:rPr>
          <w:szCs w:val="24"/>
        </w:rPr>
        <w:t>2)</w:t>
      </w:r>
      <w:r>
        <w:rPr>
          <w:szCs w:val="24"/>
        </w:rPr>
        <w:tab/>
      </w:r>
      <w:r>
        <w:rPr>
          <w:szCs w:val="24"/>
        </w:rPr>
        <w:tab/>
      </w:r>
      <w:r w:rsidR="003269B0" w:rsidRPr="003269B0">
        <w:rPr>
          <w:webHidden/>
          <w:szCs w:val="24"/>
        </w:rPr>
        <w:t>66</w:t>
      </w:r>
      <w:r>
        <w:rPr>
          <w:webHidden/>
          <w:szCs w:val="24"/>
        </w:rPr>
        <w:t xml:space="preserve"> − </w:t>
      </w:r>
      <w:r w:rsidR="003269B0" w:rsidRPr="003269B0">
        <w:rPr>
          <w:webHidden/>
          <w:szCs w:val="24"/>
        </w:rPr>
        <w:t>67</w:t>
      </w:r>
      <w:r>
        <w:rPr>
          <w:webHidden/>
          <w:szCs w:val="24"/>
        </w:rPr>
        <w:tab/>
      </w:r>
      <w:r w:rsidR="00005776">
        <w:rPr>
          <w:webHidden/>
          <w:szCs w:val="24"/>
        </w:rPr>
        <w:t>25</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3.2</w:t>
      </w:r>
      <w:r>
        <w:rPr>
          <w:szCs w:val="24"/>
        </w:rPr>
        <w:tab/>
      </w:r>
      <w:r w:rsidR="003269B0" w:rsidRPr="003269B0">
        <w:rPr>
          <w:szCs w:val="24"/>
        </w:rPr>
        <w:t>Intérêt supérieur de l</w:t>
      </w:r>
      <w:r w:rsidR="00B15802">
        <w:rPr>
          <w:szCs w:val="24"/>
        </w:rPr>
        <w:t>’</w:t>
      </w:r>
      <w:r w:rsidR="003269B0" w:rsidRPr="003269B0">
        <w:rPr>
          <w:szCs w:val="24"/>
        </w:rPr>
        <w:t>enfant (art</w:t>
      </w:r>
      <w:r>
        <w:rPr>
          <w:szCs w:val="24"/>
        </w:rPr>
        <w:t>.</w:t>
      </w:r>
      <w:r w:rsidR="003269B0" w:rsidRPr="003269B0">
        <w:rPr>
          <w:szCs w:val="24"/>
        </w:rPr>
        <w:t xml:space="preserve"> 3)</w:t>
      </w:r>
      <w:r>
        <w:rPr>
          <w:szCs w:val="24"/>
        </w:rPr>
        <w:tab/>
      </w:r>
      <w:r>
        <w:rPr>
          <w:szCs w:val="24"/>
        </w:rPr>
        <w:tab/>
      </w:r>
      <w:r w:rsidR="003269B0" w:rsidRPr="003269B0">
        <w:rPr>
          <w:webHidden/>
          <w:szCs w:val="24"/>
        </w:rPr>
        <w:t>68</w:t>
      </w:r>
      <w:r>
        <w:rPr>
          <w:webHidden/>
          <w:szCs w:val="24"/>
        </w:rPr>
        <w:t xml:space="preserve"> − </w:t>
      </w:r>
      <w:r w:rsidR="003269B0" w:rsidRPr="003269B0">
        <w:rPr>
          <w:webHidden/>
          <w:szCs w:val="24"/>
        </w:rPr>
        <w:t>69</w:t>
      </w:r>
      <w:r>
        <w:rPr>
          <w:webHidden/>
          <w:szCs w:val="24"/>
        </w:rPr>
        <w:tab/>
      </w:r>
      <w:r w:rsidR="00005776">
        <w:rPr>
          <w:webHidden/>
          <w:szCs w:val="24"/>
        </w:rPr>
        <w:t>27</w:t>
      </w:r>
    </w:p>
    <w:p w:rsidR="003269B0" w:rsidRPr="003269B0" w:rsidRDefault="009B419D" w:rsidP="009B419D">
      <w:pPr>
        <w:tabs>
          <w:tab w:val="right" w:leader="dot" w:pos="7371"/>
          <w:tab w:val="center" w:pos="8051"/>
          <w:tab w:val="right" w:pos="9299"/>
        </w:tabs>
        <w:spacing w:after="240"/>
        <w:ind w:left="1134" w:hanging="567"/>
        <w:rPr>
          <w:smallCaps/>
          <w:szCs w:val="24"/>
        </w:rPr>
      </w:pPr>
      <w:r>
        <w:rPr>
          <w:bCs/>
          <w:szCs w:val="24"/>
        </w:rPr>
        <w:t>3.3</w:t>
      </w:r>
      <w:r>
        <w:rPr>
          <w:bCs/>
          <w:szCs w:val="24"/>
        </w:rPr>
        <w:tab/>
      </w:r>
      <w:r w:rsidR="003269B0" w:rsidRPr="003269B0">
        <w:rPr>
          <w:szCs w:val="24"/>
        </w:rPr>
        <w:t>Droit à la vie, à la survie et au développement (art.</w:t>
      </w:r>
      <w:r>
        <w:rPr>
          <w:szCs w:val="24"/>
        </w:rPr>
        <w:t xml:space="preserve"> </w:t>
      </w:r>
      <w:r w:rsidR="003269B0" w:rsidRPr="003269B0">
        <w:rPr>
          <w:szCs w:val="24"/>
        </w:rPr>
        <w:t>6)</w:t>
      </w:r>
      <w:r>
        <w:rPr>
          <w:szCs w:val="24"/>
        </w:rPr>
        <w:tab/>
      </w:r>
      <w:r>
        <w:rPr>
          <w:szCs w:val="24"/>
        </w:rPr>
        <w:tab/>
      </w:r>
      <w:r w:rsidR="003269B0" w:rsidRPr="003269B0">
        <w:rPr>
          <w:webHidden/>
          <w:szCs w:val="24"/>
        </w:rPr>
        <w:t>70</w:t>
      </w:r>
      <w:r>
        <w:rPr>
          <w:webHidden/>
          <w:szCs w:val="24"/>
        </w:rPr>
        <w:t xml:space="preserve"> − </w:t>
      </w:r>
      <w:r w:rsidR="003269B0" w:rsidRPr="003269B0">
        <w:rPr>
          <w:webHidden/>
          <w:szCs w:val="24"/>
        </w:rPr>
        <w:t>77</w:t>
      </w:r>
      <w:r>
        <w:rPr>
          <w:webHidden/>
          <w:szCs w:val="24"/>
        </w:rPr>
        <w:tab/>
      </w:r>
      <w:r w:rsidR="00005776">
        <w:rPr>
          <w:webHidden/>
          <w:szCs w:val="24"/>
        </w:rPr>
        <w:t>27</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3.4</w:t>
      </w:r>
      <w:r>
        <w:rPr>
          <w:szCs w:val="24"/>
        </w:rPr>
        <w:tab/>
      </w:r>
      <w:r w:rsidR="003269B0" w:rsidRPr="003269B0">
        <w:rPr>
          <w:szCs w:val="24"/>
        </w:rPr>
        <w:t>Respect de l</w:t>
      </w:r>
      <w:r w:rsidR="00B15802">
        <w:rPr>
          <w:szCs w:val="24"/>
        </w:rPr>
        <w:t>’</w:t>
      </w:r>
      <w:r w:rsidR="003269B0" w:rsidRPr="003269B0">
        <w:rPr>
          <w:szCs w:val="24"/>
        </w:rPr>
        <w:t>opinion de l</w:t>
      </w:r>
      <w:r w:rsidR="00B15802">
        <w:rPr>
          <w:szCs w:val="24"/>
        </w:rPr>
        <w:t>’</w:t>
      </w:r>
      <w:r w:rsidR="003269B0" w:rsidRPr="003269B0">
        <w:rPr>
          <w:szCs w:val="24"/>
        </w:rPr>
        <w:t>enfant (art.</w:t>
      </w:r>
      <w:r>
        <w:rPr>
          <w:szCs w:val="24"/>
        </w:rPr>
        <w:t xml:space="preserve"> </w:t>
      </w:r>
      <w:r w:rsidR="003269B0" w:rsidRPr="003269B0">
        <w:rPr>
          <w:szCs w:val="24"/>
        </w:rPr>
        <w:t>12)</w:t>
      </w:r>
      <w:r>
        <w:rPr>
          <w:szCs w:val="24"/>
        </w:rPr>
        <w:tab/>
      </w:r>
      <w:r>
        <w:rPr>
          <w:szCs w:val="24"/>
        </w:rPr>
        <w:tab/>
      </w:r>
      <w:r w:rsidR="003269B0" w:rsidRPr="003269B0">
        <w:rPr>
          <w:webHidden/>
          <w:szCs w:val="24"/>
        </w:rPr>
        <w:t>78</w:t>
      </w:r>
      <w:r>
        <w:rPr>
          <w:webHidden/>
          <w:szCs w:val="24"/>
        </w:rPr>
        <w:t xml:space="preserve"> − </w:t>
      </w:r>
      <w:r w:rsidR="003269B0" w:rsidRPr="003269B0">
        <w:rPr>
          <w:webHidden/>
          <w:szCs w:val="24"/>
        </w:rPr>
        <w:t>87</w:t>
      </w:r>
      <w:r>
        <w:rPr>
          <w:webHidden/>
          <w:szCs w:val="24"/>
        </w:rPr>
        <w:tab/>
      </w:r>
      <w:r w:rsidR="00005776">
        <w:rPr>
          <w:webHidden/>
          <w:szCs w:val="24"/>
        </w:rPr>
        <w:t>30</w:t>
      </w:r>
    </w:p>
    <w:p w:rsidR="009B419D" w:rsidRDefault="009B419D" w:rsidP="009B419D">
      <w:pPr>
        <w:spacing w:after="240"/>
        <w:jc w:val="center"/>
        <w:rPr>
          <w:b/>
          <w:bCs/>
        </w:rPr>
      </w:pPr>
      <w:r>
        <w:rPr>
          <w:b/>
          <w:bCs/>
        </w:rPr>
        <w:t>TABLE DES MATIÈRES</w:t>
      </w:r>
      <w:r w:rsidR="008054E7">
        <w:rPr>
          <w:b/>
          <w:bCs/>
        </w:rPr>
        <w:t xml:space="preserve"> </w:t>
      </w:r>
      <w:r w:rsidR="008054E7" w:rsidRPr="008054E7">
        <w:rPr>
          <w:bCs/>
        </w:rPr>
        <w:t>(</w:t>
      </w:r>
      <w:r w:rsidR="008054E7" w:rsidRPr="008054E7">
        <w:rPr>
          <w:bCs/>
          <w:i/>
        </w:rPr>
        <w:t>suite</w:t>
      </w:r>
      <w:r w:rsidR="008054E7" w:rsidRPr="008054E7">
        <w:rPr>
          <w:bCs/>
        </w:rPr>
        <w:t>)</w:t>
      </w:r>
    </w:p>
    <w:p w:rsidR="009B419D" w:rsidRDefault="009B419D" w:rsidP="009B419D">
      <w:pPr>
        <w:tabs>
          <w:tab w:val="center" w:pos="8051"/>
          <w:tab w:val="right" w:pos="9356"/>
        </w:tabs>
        <w:spacing w:after="240"/>
        <w:rPr>
          <w:i/>
          <w:iCs/>
        </w:rPr>
      </w:pPr>
      <w:r>
        <w:rPr>
          <w:i/>
          <w:iCs/>
        </w:rPr>
        <w:tab/>
        <w:t>Paragraphes</w:t>
      </w:r>
      <w:r>
        <w:rPr>
          <w:i/>
          <w:iCs/>
        </w:rPr>
        <w:tab/>
        <w:t>Page</w:t>
      </w:r>
    </w:p>
    <w:p w:rsidR="003269B0" w:rsidRPr="003269B0" w:rsidRDefault="009B419D" w:rsidP="009B419D">
      <w:pPr>
        <w:tabs>
          <w:tab w:val="right" w:leader="dot" w:pos="7371"/>
          <w:tab w:val="center" w:pos="8051"/>
          <w:tab w:val="right" w:pos="9299"/>
        </w:tabs>
        <w:spacing w:after="240"/>
        <w:ind w:left="567" w:hanging="567"/>
        <w:rPr>
          <w:b/>
          <w:bCs/>
          <w:caps/>
          <w:szCs w:val="24"/>
        </w:rPr>
      </w:pPr>
      <w:r>
        <w:rPr>
          <w:szCs w:val="24"/>
        </w:rPr>
        <w:t>IV.</w:t>
      </w:r>
      <w:r>
        <w:rPr>
          <w:szCs w:val="24"/>
        </w:rPr>
        <w:tab/>
      </w:r>
      <w:r w:rsidR="003269B0" w:rsidRPr="003269B0">
        <w:rPr>
          <w:szCs w:val="24"/>
        </w:rPr>
        <w:t>LIBERTÉS ET DROITS CIVILS</w:t>
      </w:r>
      <w:r>
        <w:rPr>
          <w:szCs w:val="24"/>
        </w:rPr>
        <w:tab/>
      </w:r>
      <w:r>
        <w:rPr>
          <w:szCs w:val="24"/>
        </w:rPr>
        <w:tab/>
      </w:r>
      <w:r w:rsidR="003269B0" w:rsidRPr="003269B0">
        <w:rPr>
          <w:webHidden/>
          <w:szCs w:val="24"/>
        </w:rPr>
        <w:t>88</w:t>
      </w:r>
      <w:r w:rsidR="004D0115">
        <w:rPr>
          <w:webHidden/>
          <w:szCs w:val="24"/>
        </w:rPr>
        <w:t xml:space="preserve"> − </w:t>
      </w:r>
      <w:r w:rsidR="003269B0" w:rsidRPr="003269B0">
        <w:rPr>
          <w:webHidden/>
          <w:szCs w:val="24"/>
        </w:rPr>
        <w:t>110</w:t>
      </w:r>
      <w:r>
        <w:rPr>
          <w:webHidden/>
          <w:szCs w:val="24"/>
        </w:rPr>
        <w:tab/>
      </w:r>
      <w:r w:rsidR="00005776">
        <w:rPr>
          <w:webHidden/>
          <w:szCs w:val="24"/>
        </w:rPr>
        <w:t>32</w:t>
      </w:r>
    </w:p>
    <w:p w:rsidR="003269B0" w:rsidRPr="003269B0" w:rsidRDefault="003269B0" w:rsidP="009B419D">
      <w:pPr>
        <w:tabs>
          <w:tab w:val="right" w:leader="dot" w:pos="7371"/>
          <w:tab w:val="center" w:pos="8051"/>
          <w:tab w:val="right" w:pos="9299"/>
        </w:tabs>
        <w:spacing w:after="240"/>
        <w:ind w:left="1134" w:hanging="567"/>
        <w:rPr>
          <w:smallCaps/>
          <w:szCs w:val="24"/>
        </w:rPr>
      </w:pPr>
      <w:r w:rsidRPr="003269B0">
        <w:rPr>
          <w:szCs w:val="24"/>
        </w:rPr>
        <w:t>4.1</w:t>
      </w:r>
      <w:r w:rsidR="009B419D">
        <w:rPr>
          <w:szCs w:val="24"/>
        </w:rPr>
        <w:tab/>
      </w:r>
      <w:r w:rsidRPr="003269B0">
        <w:rPr>
          <w:szCs w:val="24"/>
        </w:rPr>
        <w:t>Nom et nationalité (art.</w:t>
      </w:r>
      <w:r w:rsidR="009B419D">
        <w:rPr>
          <w:szCs w:val="24"/>
        </w:rPr>
        <w:t xml:space="preserve"> </w:t>
      </w:r>
      <w:r w:rsidRPr="003269B0">
        <w:rPr>
          <w:szCs w:val="24"/>
        </w:rPr>
        <w:t>7)</w:t>
      </w:r>
      <w:r w:rsidR="009B419D">
        <w:rPr>
          <w:szCs w:val="24"/>
        </w:rPr>
        <w:tab/>
      </w:r>
      <w:r w:rsidR="009B419D">
        <w:rPr>
          <w:szCs w:val="24"/>
        </w:rPr>
        <w:tab/>
      </w:r>
      <w:r w:rsidR="004D0115">
        <w:rPr>
          <w:webHidden/>
          <w:szCs w:val="24"/>
        </w:rPr>
        <w:t xml:space="preserve">88 − </w:t>
      </w:r>
      <w:r w:rsidRPr="003269B0">
        <w:rPr>
          <w:webHidden/>
          <w:szCs w:val="24"/>
        </w:rPr>
        <w:t>96</w:t>
      </w:r>
      <w:r w:rsidR="009B419D">
        <w:rPr>
          <w:webHidden/>
          <w:szCs w:val="24"/>
        </w:rPr>
        <w:tab/>
      </w:r>
      <w:r w:rsidR="00005776">
        <w:rPr>
          <w:webHidden/>
          <w:szCs w:val="24"/>
        </w:rPr>
        <w:t>32</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4.2</w:t>
      </w:r>
      <w:r>
        <w:rPr>
          <w:szCs w:val="24"/>
        </w:rPr>
        <w:tab/>
      </w:r>
      <w:r w:rsidR="003269B0" w:rsidRPr="003269B0">
        <w:rPr>
          <w:szCs w:val="24"/>
        </w:rPr>
        <w:t>Préservation de l</w:t>
      </w:r>
      <w:r w:rsidR="00B15802">
        <w:rPr>
          <w:szCs w:val="24"/>
        </w:rPr>
        <w:t>’</w:t>
      </w:r>
      <w:r w:rsidR="003269B0" w:rsidRPr="003269B0">
        <w:rPr>
          <w:szCs w:val="24"/>
        </w:rPr>
        <w:t>identité (art.</w:t>
      </w:r>
      <w:r>
        <w:rPr>
          <w:szCs w:val="24"/>
        </w:rPr>
        <w:t xml:space="preserve"> </w:t>
      </w:r>
      <w:r w:rsidR="003269B0" w:rsidRPr="003269B0">
        <w:rPr>
          <w:szCs w:val="24"/>
        </w:rPr>
        <w:t>8)</w:t>
      </w:r>
      <w:r>
        <w:rPr>
          <w:szCs w:val="24"/>
        </w:rPr>
        <w:tab/>
      </w:r>
      <w:r>
        <w:rPr>
          <w:szCs w:val="24"/>
        </w:rPr>
        <w:tab/>
      </w:r>
      <w:r w:rsidR="003269B0" w:rsidRPr="003269B0">
        <w:rPr>
          <w:webHidden/>
          <w:szCs w:val="24"/>
        </w:rPr>
        <w:t>97</w:t>
      </w:r>
      <w:r>
        <w:rPr>
          <w:webHidden/>
          <w:szCs w:val="24"/>
        </w:rPr>
        <w:tab/>
      </w:r>
      <w:r w:rsidR="00005776">
        <w:rPr>
          <w:webHidden/>
          <w:szCs w:val="24"/>
        </w:rPr>
        <w:t>35</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4.3</w:t>
      </w:r>
      <w:r>
        <w:rPr>
          <w:szCs w:val="24"/>
        </w:rPr>
        <w:tab/>
      </w:r>
      <w:r w:rsidR="003269B0" w:rsidRPr="003269B0">
        <w:rPr>
          <w:szCs w:val="24"/>
        </w:rPr>
        <w:t>Liberté d</w:t>
      </w:r>
      <w:r w:rsidR="00B15802">
        <w:rPr>
          <w:szCs w:val="24"/>
        </w:rPr>
        <w:t>’</w:t>
      </w:r>
      <w:r w:rsidR="003269B0" w:rsidRPr="003269B0">
        <w:rPr>
          <w:szCs w:val="24"/>
        </w:rPr>
        <w:t>expression (art.</w:t>
      </w:r>
      <w:r>
        <w:rPr>
          <w:szCs w:val="24"/>
        </w:rPr>
        <w:t xml:space="preserve"> </w:t>
      </w:r>
      <w:r w:rsidR="003269B0" w:rsidRPr="003269B0">
        <w:rPr>
          <w:szCs w:val="24"/>
        </w:rPr>
        <w:t>13)</w:t>
      </w:r>
      <w:r>
        <w:rPr>
          <w:szCs w:val="24"/>
        </w:rPr>
        <w:tab/>
      </w:r>
      <w:r>
        <w:rPr>
          <w:szCs w:val="24"/>
        </w:rPr>
        <w:tab/>
      </w:r>
      <w:r w:rsidR="003269B0" w:rsidRPr="003269B0">
        <w:rPr>
          <w:webHidden/>
          <w:szCs w:val="24"/>
        </w:rPr>
        <w:t>98</w:t>
      </w:r>
      <w:r>
        <w:rPr>
          <w:webHidden/>
          <w:szCs w:val="24"/>
        </w:rPr>
        <w:tab/>
      </w:r>
      <w:r w:rsidR="00005776">
        <w:rPr>
          <w:webHidden/>
          <w:szCs w:val="24"/>
        </w:rPr>
        <w:t>35</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4.4</w:t>
      </w:r>
      <w:r>
        <w:rPr>
          <w:szCs w:val="24"/>
        </w:rPr>
        <w:tab/>
      </w:r>
      <w:r w:rsidR="003269B0" w:rsidRPr="003269B0">
        <w:rPr>
          <w:szCs w:val="24"/>
        </w:rPr>
        <w:t>Liberté de pensée, de conscience et de religion (art.</w:t>
      </w:r>
      <w:r>
        <w:rPr>
          <w:szCs w:val="24"/>
        </w:rPr>
        <w:t xml:space="preserve"> </w:t>
      </w:r>
      <w:r w:rsidR="003269B0" w:rsidRPr="003269B0">
        <w:rPr>
          <w:szCs w:val="24"/>
        </w:rPr>
        <w:t>14)</w:t>
      </w:r>
      <w:r>
        <w:rPr>
          <w:szCs w:val="24"/>
        </w:rPr>
        <w:tab/>
      </w:r>
      <w:r>
        <w:rPr>
          <w:szCs w:val="24"/>
        </w:rPr>
        <w:tab/>
      </w:r>
      <w:r w:rsidR="003269B0" w:rsidRPr="003269B0">
        <w:rPr>
          <w:webHidden/>
          <w:szCs w:val="24"/>
        </w:rPr>
        <w:t>99</w:t>
      </w:r>
      <w:r>
        <w:rPr>
          <w:webHidden/>
          <w:szCs w:val="24"/>
        </w:rPr>
        <w:tab/>
      </w:r>
      <w:r w:rsidR="00005776">
        <w:rPr>
          <w:webHidden/>
          <w:szCs w:val="24"/>
        </w:rPr>
        <w:t>36</w:t>
      </w:r>
    </w:p>
    <w:p w:rsidR="003269B0" w:rsidRPr="003269B0" w:rsidRDefault="003269B0" w:rsidP="009B419D">
      <w:pPr>
        <w:tabs>
          <w:tab w:val="right" w:leader="dot" w:pos="7371"/>
          <w:tab w:val="center" w:pos="8051"/>
          <w:tab w:val="right" w:pos="9299"/>
        </w:tabs>
        <w:spacing w:after="240"/>
        <w:ind w:left="1134" w:hanging="567"/>
        <w:rPr>
          <w:smallCaps/>
          <w:szCs w:val="24"/>
        </w:rPr>
      </w:pPr>
      <w:r w:rsidRPr="003269B0">
        <w:rPr>
          <w:szCs w:val="24"/>
        </w:rPr>
        <w:t>4.5</w:t>
      </w:r>
      <w:r w:rsidR="009B419D">
        <w:rPr>
          <w:szCs w:val="24"/>
        </w:rPr>
        <w:tab/>
      </w:r>
      <w:r w:rsidRPr="003269B0">
        <w:rPr>
          <w:szCs w:val="24"/>
        </w:rPr>
        <w:t>Liberté d</w:t>
      </w:r>
      <w:r w:rsidR="00B15802">
        <w:rPr>
          <w:szCs w:val="24"/>
        </w:rPr>
        <w:t>’</w:t>
      </w:r>
      <w:r w:rsidRPr="003269B0">
        <w:rPr>
          <w:szCs w:val="24"/>
        </w:rPr>
        <w:t>association et liberté de réunion pacifique (art.</w:t>
      </w:r>
      <w:r w:rsidR="009B419D">
        <w:rPr>
          <w:szCs w:val="24"/>
        </w:rPr>
        <w:t xml:space="preserve"> </w:t>
      </w:r>
      <w:r w:rsidRPr="003269B0">
        <w:rPr>
          <w:szCs w:val="24"/>
        </w:rPr>
        <w:t>15)</w:t>
      </w:r>
      <w:r w:rsidR="009B419D">
        <w:rPr>
          <w:szCs w:val="24"/>
        </w:rPr>
        <w:tab/>
      </w:r>
      <w:r w:rsidR="009B419D">
        <w:rPr>
          <w:szCs w:val="24"/>
        </w:rPr>
        <w:tab/>
      </w:r>
      <w:r w:rsidRPr="003269B0">
        <w:rPr>
          <w:webHidden/>
          <w:szCs w:val="24"/>
        </w:rPr>
        <w:t>100</w:t>
      </w:r>
      <w:r w:rsidR="009B419D">
        <w:rPr>
          <w:webHidden/>
          <w:szCs w:val="24"/>
        </w:rPr>
        <w:tab/>
      </w:r>
      <w:r w:rsidR="00005776">
        <w:rPr>
          <w:webHidden/>
          <w:szCs w:val="24"/>
        </w:rPr>
        <w:t>37</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4.6</w:t>
      </w:r>
      <w:r>
        <w:rPr>
          <w:szCs w:val="24"/>
        </w:rPr>
        <w:tab/>
      </w:r>
      <w:r w:rsidR="003269B0" w:rsidRPr="003269B0">
        <w:rPr>
          <w:szCs w:val="24"/>
        </w:rPr>
        <w:t>Protection de la vie privée (art.</w:t>
      </w:r>
      <w:r>
        <w:rPr>
          <w:szCs w:val="24"/>
        </w:rPr>
        <w:t xml:space="preserve"> </w:t>
      </w:r>
      <w:r w:rsidR="003269B0" w:rsidRPr="003269B0">
        <w:rPr>
          <w:szCs w:val="24"/>
        </w:rPr>
        <w:t>16)</w:t>
      </w:r>
      <w:r>
        <w:rPr>
          <w:szCs w:val="24"/>
        </w:rPr>
        <w:tab/>
      </w:r>
      <w:r>
        <w:rPr>
          <w:szCs w:val="24"/>
        </w:rPr>
        <w:tab/>
      </w:r>
      <w:r w:rsidR="003269B0" w:rsidRPr="003269B0">
        <w:rPr>
          <w:webHidden/>
          <w:szCs w:val="24"/>
        </w:rPr>
        <w:t>101</w:t>
      </w:r>
      <w:r>
        <w:rPr>
          <w:webHidden/>
          <w:szCs w:val="24"/>
        </w:rPr>
        <w:tab/>
      </w:r>
      <w:r w:rsidR="00005776">
        <w:rPr>
          <w:webHidden/>
          <w:szCs w:val="24"/>
        </w:rPr>
        <w:t>37</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4.7</w:t>
      </w:r>
      <w:r>
        <w:rPr>
          <w:szCs w:val="24"/>
        </w:rPr>
        <w:tab/>
      </w:r>
      <w:r w:rsidR="003269B0" w:rsidRPr="003269B0">
        <w:rPr>
          <w:szCs w:val="24"/>
        </w:rPr>
        <w:t>Accès à l</w:t>
      </w:r>
      <w:r w:rsidR="00B15802">
        <w:rPr>
          <w:szCs w:val="24"/>
        </w:rPr>
        <w:t>’</w:t>
      </w:r>
      <w:r w:rsidR="003269B0" w:rsidRPr="003269B0">
        <w:rPr>
          <w:szCs w:val="24"/>
        </w:rPr>
        <w:t>information appropriée (art.</w:t>
      </w:r>
      <w:r>
        <w:rPr>
          <w:szCs w:val="24"/>
        </w:rPr>
        <w:t xml:space="preserve"> </w:t>
      </w:r>
      <w:r w:rsidR="003269B0" w:rsidRPr="003269B0">
        <w:rPr>
          <w:szCs w:val="24"/>
        </w:rPr>
        <w:t>17)</w:t>
      </w:r>
      <w:r>
        <w:rPr>
          <w:szCs w:val="24"/>
        </w:rPr>
        <w:tab/>
      </w:r>
      <w:r>
        <w:rPr>
          <w:szCs w:val="24"/>
        </w:rPr>
        <w:tab/>
      </w:r>
      <w:r w:rsidR="004D0115">
        <w:rPr>
          <w:webHidden/>
          <w:szCs w:val="24"/>
        </w:rPr>
        <w:t xml:space="preserve">102 − </w:t>
      </w:r>
      <w:r w:rsidR="003269B0" w:rsidRPr="003269B0">
        <w:rPr>
          <w:webHidden/>
          <w:szCs w:val="24"/>
        </w:rPr>
        <w:t>106</w:t>
      </w:r>
      <w:r>
        <w:rPr>
          <w:webHidden/>
          <w:szCs w:val="24"/>
        </w:rPr>
        <w:tab/>
      </w:r>
      <w:r w:rsidR="00005776">
        <w:rPr>
          <w:webHidden/>
          <w:szCs w:val="24"/>
        </w:rPr>
        <w:t>37</w:t>
      </w:r>
    </w:p>
    <w:p w:rsidR="003269B0" w:rsidRPr="003269B0" w:rsidRDefault="009B419D" w:rsidP="009B419D">
      <w:pPr>
        <w:tabs>
          <w:tab w:val="right" w:leader="dot" w:pos="7371"/>
          <w:tab w:val="center" w:pos="8051"/>
          <w:tab w:val="right" w:pos="9299"/>
        </w:tabs>
        <w:spacing w:after="240"/>
        <w:ind w:left="1134" w:hanging="567"/>
        <w:rPr>
          <w:smallCaps/>
          <w:szCs w:val="24"/>
        </w:rPr>
      </w:pPr>
      <w:r>
        <w:rPr>
          <w:szCs w:val="24"/>
        </w:rPr>
        <w:t>4.8</w:t>
      </w:r>
      <w:r>
        <w:rPr>
          <w:szCs w:val="24"/>
        </w:rPr>
        <w:tab/>
      </w:r>
      <w:r w:rsidR="003269B0" w:rsidRPr="003269B0">
        <w:rPr>
          <w:szCs w:val="24"/>
        </w:rPr>
        <w:t>Droit de ne pas être soumis</w:t>
      </w:r>
      <w:r>
        <w:rPr>
          <w:szCs w:val="24"/>
        </w:rPr>
        <w:t xml:space="preserve"> à la torture, ni à des peines</w:t>
      </w:r>
      <w:r>
        <w:rPr>
          <w:szCs w:val="24"/>
        </w:rPr>
        <w:br/>
      </w:r>
      <w:r w:rsidR="003269B0" w:rsidRPr="003269B0">
        <w:rPr>
          <w:szCs w:val="24"/>
        </w:rPr>
        <w:t xml:space="preserve">ou traitements cruels, inhumains ou dégradants, </w:t>
      </w:r>
      <w:r w:rsidR="003269B0" w:rsidRPr="003269B0">
        <w:rPr>
          <w:szCs w:val="24"/>
        </w:rPr>
        <w:br/>
        <w:t>y compris les châtiments corporels (art.</w:t>
      </w:r>
      <w:r>
        <w:rPr>
          <w:szCs w:val="24"/>
        </w:rPr>
        <w:t xml:space="preserve"> 3</w:t>
      </w:r>
      <w:r w:rsidR="003269B0" w:rsidRPr="003269B0">
        <w:rPr>
          <w:szCs w:val="24"/>
        </w:rPr>
        <w:t>7)</w:t>
      </w:r>
      <w:r>
        <w:rPr>
          <w:szCs w:val="24"/>
        </w:rPr>
        <w:tab/>
      </w:r>
      <w:r>
        <w:rPr>
          <w:szCs w:val="24"/>
        </w:rPr>
        <w:tab/>
      </w:r>
      <w:r w:rsidR="004D0115">
        <w:rPr>
          <w:webHidden/>
          <w:szCs w:val="24"/>
        </w:rPr>
        <w:t xml:space="preserve">107 − </w:t>
      </w:r>
      <w:r w:rsidR="003269B0" w:rsidRPr="003269B0">
        <w:rPr>
          <w:webHidden/>
          <w:szCs w:val="24"/>
        </w:rPr>
        <w:t>110</w:t>
      </w:r>
      <w:r>
        <w:rPr>
          <w:webHidden/>
          <w:szCs w:val="24"/>
        </w:rPr>
        <w:tab/>
      </w:r>
      <w:r w:rsidR="00005776">
        <w:rPr>
          <w:webHidden/>
          <w:szCs w:val="24"/>
        </w:rPr>
        <w:t>38</w:t>
      </w:r>
    </w:p>
    <w:p w:rsidR="003269B0" w:rsidRPr="003269B0" w:rsidRDefault="003269B0" w:rsidP="004D0115">
      <w:pPr>
        <w:tabs>
          <w:tab w:val="right" w:leader="dot" w:pos="7371"/>
          <w:tab w:val="center" w:pos="8051"/>
          <w:tab w:val="right" w:pos="9299"/>
        </w:tabs>
        <w:spacing w:after="240"/>
        <w:ind w:left="567" w:hanging="567"/>
        <w:rPr>
          <w:b/>
          <w:bCs/>
          <w:caps/>
          <w:szCs w:val="24"/>
        </w:rPr>
      </w:pPr>
      <w:r w:rsidRPr="003269B0">
        <w:rPr>
          <w:szCs w:val="24"/>
        </w:rPr>
        <w:t>V.</w:t>
      </w:r>
      <w:r w:rsidR="009B419D">
        <w:rPr>
          <w:szCs w:val="24"/>
        </w:rPr>
        <w:tab/>
      </w:r>
      <w:r w:rsidRPr="003269B0">
        <w:rPr>
          <w:szCs w:val="24"/>
        </w:rPr>
        <w:t xml:space="preserve">MILIEU FAMILIAL ET PROTECTION </w:t>
      </w:r>
      <w:r w:rsidR="004D0115">
        <w:rPr>
          <w:szCs w:val="24"/>
        </w:rPr>
        <w:br/>
      </w:r>
      <w:r w:rsidRPr="003269B0">
        <w:rPr>
          <w:szCs w:val="24"/>
        </w:rPr>
        <w:t>DE REMPLACEMENT</w:t>
      </w:r>
      <w:r w:rsidR="004D0115">
        <w:rPr>
          <w:szCs w:val="24"/>
        </w:rPr>
        <w:tab/>
      </w:r>
      <w:r w:rsidR="004D0115">
        <w:rPr>
          <w:szCs w:val="24"/>
        </w:rPr>
        <w:tab/>
      </w:r>
      <w:r w:rsidRPr="003269B0">
        <w:rPr>
          <w:webHidden/>
          <w:szCs w:val="24"/>
        </w:rPr>
        <w:t>111</w:t>
      </w:r>
      <w:r w:rsidR="004D0115">
        <w:rPr>
          <w:webHidden/>
          <w:szCs w:val="24"/>
        </w:rPr>
        <w:t xml:space="preserve"> − </w:t>
      </w:r>
      <w:r w:rsidRPr="003269B0">
        <w:rPr>
          <w:webHidden/>
          <w:szCs w:val="24"/>
        </w:rPr>
        <w:t>149</w:t>
      </w:r>
      <w:r w:rsidR="004D0115">
        <w:rPr>
          <w:webHidden/>
          <w:szCs w:val="24"/>
        </w:rPr>
        <w:tab/>
      </w:r>
      <w:r w:rsidR="00005776">
        <w:rPr>
          <w:webHidden/>
          <w:szCs w:val="24"/>
        </w:rPr>
        <w:t>40</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5.1</w:t>
      </w:r>
      <w:r>
        <w:rPr>
          <w:szCs w:val="24"/>
        </w:rPr>
        <w:tab/>
      </w:r>
      <w:r w:rsidR="003269B0" w:rsidRPr="003269B0">
        <w:rPr>
          <w:szCs w:val="24"/>
        </w:rPr>
        <w:t>Orientation parentale (art</w:t>
      </w:r>
      <w:r>
        <w:rPr>
          <w:szCs w:val="24"/>
        </w:rPr>
        <w:t>.</w:t>
      </w:r>
      <w:r w:rsidR="003269B0" w:rsidRPr="003269B0">
        <w:rPr>
          <w:szCs w:val="24"/>
        </w:rPr>
        <w:t xml:space="preserve"> 5)</w:t>
      </w:r>
      <w:r w:rsidR="004D0115">
        <w:rPr>
          <w:szCs w:val="24"/>
        </w:rPr>
        <w:tab/>
      </w:r>
      <w:r w:rsidR="004D0115">
        <w:rPr>
          <w:szCs w:val="24"/>
        </w:rPr>
        <w:tab/>
      </w:r>
      <w:r w:rsidR="003269B0" w:rsidRPr="003269B0">
        <w:rPr>
          <w:webHidden/>
          <w:szCs w:val="24"/>
        </w:rPr>
        <w:t>111</w:t>
      </w:r>
      <w:r w:rsidR="004D0115">
        <w:rPr>
          <w:webHidden/>
          <w:szCs w:val="24"/>
        </w:rPr>
        <w:t xml:space="preserve"> − </w:t>
      </w:r>
      <w:r w:rsidR="003269B0" w:rsidRPr="003269B0">
        <w:rPr>
          <w:webHidden/>
          <w:szCs w:val="24"/>
        </w:rPr>
        <w:t>115</w:t>
      </w:r>
      <w:r w:rsidR="004D0115">
        <w:rPr>
          <w:webHidden/>
          <w:szCs w:val="24"/>
        </w:rPr>
        <w:tab/>
      </w:r>
      <w:r w:rsidR="00005776">
        <w:rPr>
          <w:webHidden/>
          <w:szCs w:val="24"/>
        </w:rPr>
        <w:t>40</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5.2</w:t>
      </w:r>
      <w:r>
        <w:rPr>
          <w:szCs w:val="24"/>
        </w:rPr>
        <w:tab/>
      </w:r>
      <w:r w:rsidR="003269B0" w:rsidRPr="003269B0">
        <w:rPr>
          <w:szCs w:val="24"/>
        </w:rPr>
        <w:t>Responsabilités parentales (art</w:t>
      </w:r>
      <w:r>
        <w:rPr>
          <w:szCs w:val="24"/>
        </w:rPr>
        <w:t>.</w:t>
      </w:r>
      <w:r w:rsidR="003269B0" w:rsidRPr="003269B0">
        <w:rPr>
          <w:szCs w:val="24"/>
        </w:rPr>
        <w:t xml:space="preserve"> 18, par. 1 et 2)</w:t>
      </w:r>
      <w:r w:rsidR="004D0115">
        <w:rPr>
          <w:szCs w:val="24"/>
        </w:rPr>
        <w:tab/>
      </w:r>
      <w:r w:rsidR="004D0115">
        <w:rPr>
          <w:szCs w:val="24"/>
        </w:rPr>
        <w:tab/>
      </w:r>
      <w:r w:rsidR="004D0115">
        <w:rPr>
          <w:webHidden/>
          <w:szCs w:val="24"/>
        </w:rPr>
        <w:t xml:space="preserve">116 − </w:t>
      </w:r>
      <w:r w:rsidR="003269B0" w:rsidRPr="003269B0">
        <w:rPr>
          <w:webHidden/>
          <w:szCs w:val="24"/>
        </w:rPr>
        <w:t>117</w:t>
      </w:r>
      <w:r w:rsidR="004D0115">
        <w:rPr>
          <w:webHidden/>
          <w:szCs w:val="24"/>
        </w:rPr>
        <w:tab/>
      </w:r>
      <w:r w:rsidR="00005776">
        <w:rPr>
          <w:webHidden/>
          <w:szCs w:val="24"/>
        </w:rPr>
        <w:t>41</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5.3</w:t>
      </w:r>
      <w:r>
        <w:rPr>
          <w:szCs w:val="24"/>
        </w:rPr>
        <w:tab/>
      </w:r>
      <w:r w:rsidR="003269B0" w:rsidRPr="003269B0">
        <w:rPr>
          <w:szCs w:val="24"/>
        </w:rPr>
        <w:t>Séparation d</w:t>
      </w:r>
      <w:r w:rsidR="00B15802">
        <w:rPr>
          <w:szCs w:val="24"/>
        </w:rPr>
        <w:t>’</w:t>
      </w:r>
      <w:r w:rsidR="003269B0" w:rsidRPr="003269B0">
        <w:rPr>
          <w:szCs w:val="24"/>
        </w:rPr>
        <w:t>avec les parents (art. 9)</w:t>
      </w:r>
      <w:r w:rsidR="004D0115">
        <w:rPr>
          <w:szCs w:val="24"/>
        </w:rPr>
        <w:tab/>
      </w:r>
      <w:r w:rsidR="004D0115">
        <w:rPr>
          <w:szCs w:val="24"/>
        </w:rPr>
        <w:tab/>
      </w:r>
      <w:r w:rsidR="003269B0" w:rsidRPr="003269B0">
        <w:rPr>
          <w:webHidden/>
          <w:szCs w:val="24"/>
        </w:rPr>
        <w:t>118</w:t>
      </w:r>
      <w:r w:rsidR="004D0115">
        <w:rPr>
          <w:webHidden/>
          <w:szCs w:val="24"/>
        </w:rPr>
        <w:tab/>
      </w:r>
      <w:r w:rsidR="00005776">
        <w:rPr>
          <w:webHidden/>
          <w:szCs w:val="24"/>
        </w:rPr>
        <w:t>41</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5.4</w:t>
      </w:r>
      <w:r>
        <w:rPr>
          <w:szCs w:val="24"/>
        </w:rPr>
        <w:tab/>
      </w:r>
      <w:r w:rsidR="003269B0" w:rsidRPr="003269B0">
        <w:rPr>
          <w:szCs w:val="24"/>
        </w:rPr>
        <w:t>Réunification familiale (art</w:t>
      </w:r>
      <w:r w:rsidR="00005776">
        <w:rPr>
          <w:szCs w:val="24"/>
        </w:rPr>
        <w:t>.</w:t>
      </w:r>
      <w:r w:rsidR="003269B0" w:rsidRPr="003269B0">
        <w:rPr>
          <w:szCs w:val="24"/>
        </w:rPr>
        <w:t xml:space="preserve"> 10)</w:t>
      </w:r>
      <w:r w:rsidR="004D0115">
        <w:rPr>
          <w:szCs w:val="24"/>
        </w:rPr>
        <w:tab/>
      </w:r>
      <w:r w:rsidR="004D0115">
        <w:rPr>
          <w:szCs w:val="24"/>
        </w:rPr>
        <w:tab/>
      </w:r>
      <w:r w:rsidR="004D0115">
        <w:rPr>
          <w:webHidden/>
          <w:szCs w:val="24"/>
        </w:rPr>
        <w:t xml:space="preserve">119 − </w:t>
      </w:r>
      <w:r w:rsidR="003269B0" w:rsidRPr="003269B0">
        <w:rPr>
          <w:webHidden/>
          <w:szCs w:val="24"/>
        </w:rPr>
        <w:t>121</w:t>
      </w:r>
      <w:r w:rsidR="004D0115">
        <w:rPr>
          <w:webHidden/>
          <w:szCs w:val="24"/>
        </w:rPr>
        <w:tab/>
      </w:r>
      <w:r w:rsidR="00005776">
        <w:rPr>
          <w:webHidden/>
          <w:szCs w:val="24"/>
        </w:rPr>
        <w:t>41</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5.5</w:t>
      </w:r>
      <w:r>
        <w:rPr>
          <w:szCs w:val="24"/>
        </w:rPr>
        <w:tab/>
      </w:r>
      <w:r w:rsidR="003269B0" w:rsidRPr="003269B0">
        <w:rPr>
          <w:szCs w:val="24"/>
        </w:rPr>
        <w:t>Recouvrement de la pension alimentaire (art.</w:t>
      </w:r>
      <w:r>
        <w:rPr>
          <w:szCs w:val="24"/>
        </w:rPr>
        <w:t xml:space="preserve"> </w:t>
      </w:r>
      <w:r w:rsidR="003269B0" w:rsidRPr="003269B0">
        <w:rPr>
          <w:szCs w:val="24"/>
        </w:rPr>
        <w:t>27, par. 4)</w:t>
      </w:r>
      <w:r w:rsidR="004D0115">
        <w:rPr>
          <w:szCs w:val="24"/>
        </w:rPr>
        <w:tab/>
      </w:r>
      <w:r w:rsidR="004D0115">
        <w:rPr>
          <w:szCs w:val="24"/>
        </w:rPr>
        <w:tab/>
      </w:r>
      <w:r w:rsidR="004D0115">
        <w:rPr>
          <w:webHidden/>
          <w:szCs w:val="24"/>
        </w:rPr>
        <w:t xml:space="preserve">122 − </w:t>
      </w:r>
      <w:r w:rsidR="003269B0" w:rsidRPr="003269B0">
        <w:rPr>
          <w:webHidden/>
          <w:szCs w:val="24"/>
        </w:rPr>
        <w:t>129</w:t>
      </w:r>
      <w:r w:rsidR="004D0115">
        <w:rPr>
          <w:webHidden/>
          <w:szCs w:val="24"/>
        </w:rPr>
        <w:tab/>
      </w:r>
      <w:r w:rsidR="00005776">
        <w:rPr>
          <w:webHidden/>
          <w:szCs w:val="24"/>
        </w:rPr>
        <w:t>41</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5.6</w:t>
      </w:r>
      <w:r>
        <w:rPr>
          <w:szCs w:val="24"/>
        </w:rPr>
        <w:tab/>
      </w:r>
      <w:r w:rsidR="003269B0" w:rsidRPr="003269B0">
        <w:rPr>
          <w:szCs w:val="24"/>
        </w:rPr>
        <w:t>Enfants privés de leur milieu familial (art. 20)</w:t>
      </w:r>
      <w:r w:rsidR="004D0115">
        <w:rPr>
          <w:szCs w:val="24"/>
        </w:rPr>
        <w:tab/>
      </w:r>
      <w:r w:rsidR="004D0115">
        <w:rPr>
          <w:szCs w:val="24"/>
        </w:rPr>
        <w:tab/>
      </w:r>
      <w:r w:rsidR="004D0115">
        <w:rPr>
          <w:webHidden/>
          <w:szCs w:val="24"/>
        </w:rPr>
        <w:t xml:space="preserve">130 − </w:t>
      </w:r>
      <w:r w:rsidR="003269B0" w:rsidRPr="003269B0">
        <w:rPr>
          <w:webHidden/>
          <w:szCs w:val="24"/>
        </w:rPr>
        <w:t>133</w:t>
      </w:r>
      <w:r w:rsidR="004D0115">
        <w:rPr>
          <w:webHidden/>
          <w:szCs w:val="24"/>
        </w:rPr>
        <w:tab/>
      </w:r>
      <w:r w:rsidR="00005776">
        <w:rPr>
          <w:webHidden/>
          <w:szCs w:val="24"/>
        </w:rPr>
        <w:t>43</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5.7</w:t>
      </w:r>
      <w:r>
        <w:rPr>
          <w:szCs w:val="24"/>
        </w:rPr>
        <w:tab/>
      </w:r>
      <w:r w:rsidR="003269B0" w:rsidRPr="003269B0">
        <w:rPr>
          <w:szCs w:val="24"/>
        </w:rPr>
        <w:t>Adoption (art. 21)</w:t>
      </w:r>
      <w:r w:rsidR="004D0115">
        <w:rPr>
          <w:szCs w:val="24"/>
        </w:rPr>
        <w:tab/>
      </w:r>
      <w:r w:rsidR="004D0115">
        <w:rPr>
          <w:szCs w:val="24"/>
        </w:rPr>
        <w:tab/>
      </w:r>
      <w:r w:rsidR="004D0115">
        <w:rPr>
          <w:webHidden/>
          <w:szCs w:val="24"/>
        </w:rPr>
        <w:t xml:space="preserve">134 − </w:t>
      </w:r>
      <w:r w:rsidR="003269B0" w:rsidRPr="003269B0">
        <w:rPr>
          <w:webHidden/>
          <w:szCs w:val="24"/>
        </w:rPr>
        <w:t>139</w:t>
      </w:r>
      <w:r w:rsidR="004D0115">
        <w:rPr>
          <w:webHidden/>
          <w:szCs w:val="24"/>
        </w:rPr>
        <w:tab/>
      </w:r>
      <w:r w:rsidR="00005776">
        <w:rPr>
          <w:webHidden/>
          <w:szCs w:val="24"/>
        </w:rPr>
        <w:t>45</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5.8</w:t>
      </w:r>
      <w:r>
        <w:rPr>
          <w:szCs w:val="24"/>
        </w:rPr>
        <w:tab/>
      </w:r>
      <w:r w:rsidR="003269B0" w:rsidRPr="003269B0">
        <w:rPr>
          <w:szCs w:val="24"/>
        </w:rPr>
        <w:t>Dépla</w:t>
      </w:r>
      <w:r w:rsidR="003269B0" w:rsidRPr="003269B0">
        <w:rPr>
          <w:szCs w:val="24"/>
        </w:rPr>
        <w:t>c</w:t>
      </w:r>
      <w:r w:rsidR="003269B0" w:rsidRPr="003269B0">
        <w:rPr>
          <w:szCs w:val="24"/>
        </w:rPr>
        <w:t>ement et non retour illicites (art</w:t>
      </w:r>
      <w:r>
        <w:rPr>
          <w:szCs w:val="24"/>
        </w:rPr>
        <w:t>.</w:t>
      </w:r>
      <w:r w:rsidR="003269B0" w:rsidRPr="003269B0">
        <w:rPr>
          <w:szCs w:val="24"/>
        </w:rPr>
        <w:t xml:space="preserve"> 11)</w:t>
      </w:r>
      <w:r w:rsidR="004D0115">
        <w:rPr>
          <w:szCs w:val="24"/>
        </w:rPr>
        <w:tab/>
      </w:r>
      <w:r w:rsidR="004D0115">
        <w:rPr>
          <w:szCs w:val="24"/>
        </w:rPr>
        <w:tab/>
      </w:r>
      <w:r w:rsidR="003269B0" w:rsidRPr="003269B0">
        <w:rPr>
          <w:webHidden/>
          <w:szCs w:val="24"/>
        </w:rPr>
        <w:t>140</w:t>
      </w:r>
      <w:r w:rsidR="004D0115">
        <w:rPr>
          <w:webHidden/>
          <w:szCs w:val="24"/>
        </w:rPr>
        <w:t xml:space="preserve"> − </w:t>
      </w:r>
      <w:r w:rsidR="003269B0" w:rsidRPr="003269B0">
        <w:rPr>
          <w:webHidden/>
          <w:szCs w:val="24"/>
        </w:rPr>
        <w:t>141</w:t>
      </w:r>
      <w:r w:rsidR="004D0115">
        <w:rPr>
          <w:webHidden/>
          <w:szCs w:val="24"/>
        </w:rPr>
        <w:tab/>
      </w:r>
      <w:r w:rsidR="00005776">
        <w:rPr>
          <w:webHidden/>
          <w:szCs w:val="24"/>
        </w:rPr>
        <w:t>48</w:t>
      </w:r>
    </w:p>
    <w:p w:rsidR="003269B0" w:rsidRPr="003269B0" w:rsidRDefault="009B419D" w:rsidP="004D0115">
      <w:pPr>
        <w:tabs>
          <w:tab w:val="right" w:leader="dot" w:pos="7371"/>
          <w:tab w:val="center" w:pos="8051"/>
          <w:tab w:val="right" w:pos="9299"/>
        </w:tabs>
        <w:spacing w:after="240"/>
        <w:ind w:left="1134" w:hanging="567"/>
        <w:rPr>
          <w:smallCaps/>
          <w:szCs w:val="24"/>
        </w:rPr>
      </w:pPr>
      <w:r>
        <w:rPr>
          <w:szCs w:val="24"/>
        </w:rPr>
        <w:t>5.9</w:t>
      </w:r>
      <w:r>
        <w:rPr>
          <w:szCs w:val="24"/>
        </w:rPr>
        <w:tab/>
      </w:r>
      <w:r w:rsidR="003269B0" w:rsidRPr="003269B0">
        <w:rPr>
          <w:szCs w:val="24"/>
        </w:rPr>
        <w:t>Sévices ou délaissement (art.</w:t>
      </w:r>
      <w:r>
        <w:rPr>
          <w:szCs w:val="24"/>
        </w:rPr>
        <w:t xml:space="preserve"> </w:t>
      </w:r>
      <w:r w:rsidR="003269B0" w:rsidRPr="003269B0">
        <w:rPr>
          <w:szCs w:val="24"/>
        </w:rPr>
        <w:t>19) y</w:t>
      </w:r>
      <w:r>
        <w:rPr>
          <w:szCs w:val="24"/>
        </w:rPr>
        <w:t xml:space="preserve"> compris </w:t>
      </w:r>
      <w:r w:rsidR="004D0115">
        <w:rPr>
          <w:szCs w:val="24"/>
        </w:rPr>
        <w:br/>
      </w:r>
      <w:r>
        <w:rPr>
          <w:szCs w:val="24"/>
        </w:rPr>
        <w:t>réadaptation physique</w:t>
      </w:r>
      <w:r w:rsidR="004D0115">
        <w:rPr>
          <w:szCs w:val="24"/>
        </w:rPr>
        <w:t xml:space="preserve"> </w:t>
      </w:r>
      <w:r w:rsidR="003269B0" w:rsidRPr="003269B0">
        <w:rPr>
          <w:szCs w:val="24"/>
        </w:rPr>
        <w:t xml:space="preserve">et psychologiques et </w:t>
      </w:r>
      <w:r w:rsidR="004D0115">
        <w:rPr>
          <w:szCs w:val="24"/>
        </w:rPr>
        <w:br/>
      </w:r>
      <w:r w:rsidR="003269B0" w:rsidRPr="003269B0">
        <w:rPr>
          <w:szCs w:val="24"/>
        </w:rPr>
        <w:t>réinsertion sociale (art.</w:t>
      </w:r>
      <w:r>
        <w:rPr>
          <w:szCs w:val="24"/>
        </w:rPr>
        <w:t xml:space="preserve"> </w:t>
      </w:r>
      <w:r w:rsidR="003269B0" w:rsidRPr="003269B0">
        <w:rPr>
          <w:szCs w:val="24"/>
        </w:rPr>
        <w:t>39)</w:t>
      </w:r>
      <w:r w:rsidR="004D0115">
        <w:rPr>
          <w:szCs w:val="24"/>
        </w:rPr>
        <w:tab/>
      </w:r>
      <w:r w:rsidR="004D0115">
        <w:rPr>
          <w:szCs w:val="24"/>
        </w:rPr>
        <w:tab/>
      </w:r>
      <w:r w:rsidR="004D0115">
        <w:rPr>
          <w:webHidden/>
          <w:szCs w:val="24"/>
        </w:rPr>
        <w:t xml:space="preserve">142 − </w:t>
      </w:r>
      <w:r w:rsidR="003269B0" w:rsidRPr="003269B0">
        <w:rPr>
          <w:webHidden/>
          <w:szCs w:val="24"/>
        </w:rPr>
        <w:t>148</w:t>
      </w:r>
      <w:r w:rsidR="004D0115">
        <w:rPr>
          <w:webHidden/>
          <w:szCs w:val="24"/>
        </w:rPr>
        <w:tab/>
      </w:r>
      <w:r w:rsidR="00005776">
        <w:rPr>
          <w:webHidden/>
          <w:szCs w:val="24"/>
        </w:rPr>
        <w:t>48</w:t>
      </w:r>
    </w:p>
    <w:p w:rsidR="003269B0" w:rsidRPr="003269B0" w:rsidRDefault="003269B0" w:rsidP="004D0115">
      <w:pPr>
        <w:tabs>
          <w:tab w:val="right" w:leader="dot" w:pos="7371"/>
          <w:tab w:val="center" w:pos="8051"/>
          <w:tab w:val="right" w:pos="9299"/>
        </w:tabs>
        <w:spacing w:after="240"/>
        <w:ind w:left="1134" w:hanging="567"/>
        <w:rPr>
          <w:smallCaps/>
          <w:szCs w:val="24"/>
        </w:rPr>
      </w:pPr>
      <w:r w:rsidRPr="003269B0">
        <w:rPr>
          <w:szCs w:val="24"/>
        </w:rPr>
        <w:t>5.10</w:t>
      </w:r>
      <w:r w:rsidR="009B419D">
        <w:rPr>
          <w:szCs w:val="24"/>
        </w:rPr>
        <w:tab/>
      </w:r>
      <w:r w:rsidRPr="003269B0">
        <w:rPr>
          <w:szCs w:val="24"/>
        </w:rPr>
        <w:t>Examen périodique du placement (art</w:t>
      </w:r>
      <w:r w:rsidR="009B419D">
        <w:rPr>
          <w:szCs w:val="24"/>
        </w:rPr>
        <w:t>.</w:t>
      </w:r>
      <w:r w:rsidRPr="003269B0">
        <w:rPr>
          <w:szCs w:val="24"/>
        </w:rPr>
        <w:t xml:space="preserve"> 25)</w:t>
      </w:r>
      <w:r w:rsidR="004D0115">
        <w:rPr>
          <w:szCs w:val="24"/>
        </w:rPr>
        <w:tab/>
      </w:r>
      <w:r w:rsidR="004D0115">
        <w:rPr>
          <w:szCs w:val="24"/>
        </w:rPr>
        <w:tab/>
      </w:r>
      <w:r w:rsidRPr="003269B0">
        <w:rPr>
          <w:webHidden/>
          <w:szCs w:val="24"/>
        </w:rPr>
        <w:t>149</w:t>
      </w:r>
      <w:r w:rsidR="004D0115">
        <w:rPr>
          <w:webHidden/>
          <w:szCs w:val="24"/>
        </w:rPr>
        <w:tab/>
      </w:r>
      <w:r w:rsidR="00005776">
        <w:rPr>
          <w:webHidden/>
          <w:szCs w:val="24"/>
        </w:rPr>
        <w:t>49</w:t>
      </w:r>
    </w:p>
    <w:p w:rsidR="004D0115" w:rsidRDefault="004D0115" w:rsidP="004D0115">
      <w:pPr>
        <w:keepNext/>
        <w:spacing w:after="240"/>
        <w:jc w:val="center"/>
        <w:rPr>
          <w:b/>
          <w:bCs/>
        </w:rPr>
      </w:pPr>
      <w:r>
        <w:rPr>
          <w:b/>
          <w:bCs/>
        </w:rPr>
        <w:t>TABLE DES MATIÈRES</w:t>
      </w:r>
      <w:r w:rsidR="008054E7">
        <w:rPr>
          <w:b/>
          <w:bCs/>
        </w:rPr>
        <w:t xml:space="preserve"> </w:t>
      </w:r>
      <w:r w:rsidR="008054E7" w:rsidRPr="008054E7">
        <w:rPr>
          <w:bCs/>
        </w:rPr>
        <w:t>(</w:t>
      </w:r>
      <w:r w:rsidR="008054E7" w:rsidRPr="008054E7">
        <w:rPr>
          <w:bCs/>
          <w:i/>
        </w:rPr>
        <w:t>suite</w:t>
      </w:r>
      <w:r w:rsidR="008054E7" w:rsidRPr="008054E7">
        <w:rPr>
          <w:bCs/>
        </w:rPr>
        <w:t>)</w:t>
      </w:r>
    </w:p>
    <w:p w:rsidR="004D0115" w:rsidRDefault="004D0115" w:rsidP="004D0115">
      <w:pPr>
        <w:tabs>
          <w:tab w:val="center" w:pos="8051"/>
          <w:tab w:val="right" w:pos="9356"/>
        </w:tabs>
        <w:spacing w:after="240"/>
        <w:rPr>
          <w:i/>
          <w:iCs/>
        </w:rPr>
      </w:pPr>
      <w:r>
        <w:rPr>
          <w:i/>
          <w:iCs/>
        </w:rPr>
        <w:tab/>
        <w:t>Paragraphes</w:t>
      </w:r>
      <w:r>
        <w:rPr>
          <w:i/>
          <w:iCs/>
        </w:rPr>
        <w:tab/>
        <w:t>Page</w:t>
      </w:r>
    </w:p>
    <w:p w:rsidR="003269B0" w:rsidRPr="003269B0" w:rsidRDefault="009B419D" w:rsidP="004D0115">
      <w:pPr>
        <w:keepNext/>
        <w:tabs>
          <w:tab w:val="right" w:leader="dot" w:pos="7371"/>
          <w:tab w:val="center" w:pos="8051"/>
          <w:tab w:val="right" w:pos="9299"/>
        </w:tabs>
        <w:spacing w:after="240"/>
        <w:ind w:left="567" w:hanging="567"/>
        <w:rPr>
          <w:b/>
          <w:bCs/>
          <w:caps/>
          <w:szCs w:val="24"/>
        </w:rPr>
      </w:pPr>
      <w:r>
        <w:rPr>
          <w:szCs w:val="24"/>
        </w:rPr>
        <w:t>VI.</w:t>
      </w:r>
      <w:r>
        <w:rPr>
          <w:szCs w:val="24"/>
        </w:rPr>
        <w:tab/>
      </w:r>
      <w:r w:rsidR="003269B0" w:rsidRPr="003269B0">
        <w:rPr>
          <w:szCs w:val="24"/>
        </w:rPr>
        <w:t>SANTÉ ET BIEN-ÊTRE</w:t>
      </w:r>
      <w:r w:rsidR="004D0115">
        <w:rPr>
          <w:szCs w:val="24"/>
        </w:rPr>
        <w:tab/>
      </w:r>
      <w:r w:rsidR="004D0115">
        <w:rPr>
          <w:szCs w:val="24"/>
        </w:rPr>
        <w:tab/>
      </w:r>
      <w:r w:rsidR="004D0115">
        <w:rPr>
          <w:webHidden/>
          <w:szCs w:val="24"/>
        </w:rPr>
        <w:t xml:space="preserve">150 − </w:t>
      </w:r>
      <w:r w:rsidR="003269B0" w:rsidRPr="003269B0">
        <w:rPr>
          <w:webHidden/>
          <w:szCs w:val="24"/>
        </w:rPr>
        <w:t>287</w:t>
      </w:r>
      <w:r w:rsidR="004D0115">
        <w:rPr>
          <w:webHidden/>
          <w:szCs w:val="24"/>
        </w:rPr>
        <w:tab/>
      </w:r>
      <w:r w:rsidR="00005776">
        <w:rPr>
          <w:webHidden/>
          <w:szCs w:val="24"/>
        </w:rPr>
        <w:t>49</w:t>
      </w:r>
    </w:p>
    <w:p w:rsidR="003269B0" w:rsidRPr="003269B0" w:rsidRDefault="009B419D" w:rsidP="004D0115">
      <w:pPr>
        <w:tabs>
          <w:tab w:val="right" w:leader="dot" w:pos="7371"/>
          <w:tab w:val="center" w:pos="8051"/>
          <w:tab w:val="right" w:pos="9299"/>
        </w:tabs>
        <w:spacing w:after="240"/>
        <w:ind w:left="567" w:hanging="567"/>
        <w:rPr>
          <w:smallCaps/>
          <w:szCs w:val="24"/>
        </w:rPr>
      </w:pPr>
      <w:r>
        <w:rPr>
          <w:szCs w:val="24"/>
        </w:rPr>
        <w:t>6.1</w:t>
      </w:r>
      <w:r>
        <w:rPr>
          <w:szCs w:val="24"/>
        </w:rPr>
        <w:tab/>
      </w:r>
      <w:r w:rsidR="003269B0" w:rsidRPr="003269B0">
        <w:rPr>
          <w:szCs w:val="24"/>
        </w:rPr>
        <w:t>Survie et développement de l</w:t>
      </w:r>
      <w:r w:rsidR="00B15802">
        <w:rPr>
          <w:szCs w:val="24"/>
        </w:rPr>
        <w:t>’</w:t>
      </w:r>
      <w:r w:rsidR="003269B0" w:rsidRPr="003269B0">
        <w:rPr>
          <w:szCs w:val="24"/>
        </w:rPr>
        <w:t>enfant (art.</w:t>
      </w:r>
      <w:r>
        <w:rPr>
          <w:szCs w:val="24"/>
        </w:rPr>
        <w:t xml:space="preserve"> </w:t>
      </w:r>
      <w:r w:rsidR="003269B0" w:rsidRPr="003269B0">
        <w:rPr>
          <w:szCs w:val="24"/>
        </w:rPr>
        <w:t>6, par.</w:t>
      </w:r>
      <w:r>
        <w:rPr>
          <w:szCs w:val="24"/>
        </w:rPr>
        <w:t xml:space="preserve"> </w:t>
      </w:r>
      <w:r w:rsidR="003269B0" w:rsidRPr="003269B0">
        <w:rPr>
          <w:szCs w:val="24"/>
        </w:rPr>
        <w:t>2)</w:t>
      </w:r>
      <w:r w:rsidR="004D0115">
        <w:rPr>
          <w:szCs w:val="24"/>
        </w:rPr>
        <w:tab/>
      </w:r>
      <w:r w:rsidR="004D0115">
        <w:rPr>
          <w:szCs w:val="24"/>
        </w:rPr>
        <w:tab/>
      </w:r>
      <w:r w:rsidR="00FF6A09">
        <w:rPr>
          <w:webHidden/>
          <w:szCs w:val="24"/>
        </w:rPr>
        <w:t xml:space="preserve">150 − </w:t>
      </w:r>
      <w:r w:rsidR="003269B0" w:rsidRPr="003269B0">
        <w:rPr>
          <w:webHidden/>
          <w:szCs w:val="24"/>
        </w:rPr>
        <w:t>151</w:t>
      </w:r>
      <w:r w:rsidR="004D0115">
        <w:rPr>
          <w:webHidden/>
          <w:szCs w:val="24"/>
        </w:rPr>
        <w:tab/>
      </w:r>
      <w:r w:rsidR="00005776">
        <w:rPr>
          <w:webHidden/>
          <w:szCs w:val="24"/>
        </w:rPr>
        <w:t>49</w:t>
      </w:r>
    </w:p>
    <w:p w:rsidR="003269B0" w:rsidRPr="003269B0" w:rsidRDefault="009B419D" w:rsidP="004D0115">
      <w:pPr>
        <w:tabs>
          <w:tab w:val="right" w:leader="dot" w:pos="7371"/>
          <w:tab w:val="center" w:pos="8051"/>
          <w:tab w:val="right" w:pos="9299"/>
        </w:tabs>
        <w:spacing w:after="240"/>
        <w:ind w:left="567" w:hanging="567"/>
        <w:rPr>
          <w:smallCaps/>
          <w:szCs w:val="24"/>
        </w:rPr>
      </w:pPr>
      <w:r>
        <w:rPr>
          <w:szCs w:val="24"/>
        </w:rPr>
        <w:t>6.2</w:t>
      </w:r>
      <w:r>
        <w:rPr>
          <w:szCs w:val="24"/>
        </w:rPr>
        <w:tab/>
      </w:r>
      <w:r w:rsidR="00005776">
        <w:rPr>
          <w:szCs w:val="24"/>
        </w:rPr>
        <w:t>Enfants handicapé</w:t>
      </w:r>
      <w:r w:rsidR="003269B0" w:rsidRPr="003269B0">
        <w:rPr>
          <w:szCs w:val="24"/>
        </w:rPr>
        <w:t>s (art. 23)</w:t>
      </w:r>
      <w:r w:rsidR="004D0115">
        <w:rPr>
          <w:szCs w:val="24"/>
        </w:rPr>
        <w:tab/>
      </w:r>
      <w:r w:rsidR="004D0115">
        <w:rPr>
          <w:szCs w:val="24"/>
        </w:rPr>
        <w:tab/>
      </w:r>
      <w:r w:rsidR="00FF6A09">
        <w:rPr>
          <w:webHidden/>
          <w:szCs w:val="24"/>
        </w:rPr>
        <w:t xml:space="preserve">152 − </w:t>
      </w:r>
      <w:r w:rsidR="003269B0" w:rsidRPr="003269B0">
        <w:rPr>
          <w:webHidden/>
          <w:szCs w:val="24"/>
        </w:rPr>
        <w:t>163</w:t>
      </w:r>
      <w:r w:rsidR="004D0115">
        <w:rPr>
          <w:webHidden/>
          <w:szCs w:val="24"/>
        </w:rPr>
        <w:tab/>
      </w:r>
      <w:r w:rsidR="00005776">
        <w:rPr>
          <w:webHidden/>
          <w:szCs w:val="24"/>
        </w:rPr>
        <w:t>50</w:t>
      </w:r>
    </w:p>
    <w:p w:rsidR="003269B0" w:rsidRPr="003269B0" w:rsidRDefault="009B419D" w:rsidP="004D0115">
      <w:pPr>
        <w:tabs>
          <w:tab w:val="right" w:leader="dot" w:pos="7371"/>
          <w:tab w:val="center" w:pos="8051"/>
          <w:tab w:val="right" w:pos="9299"/>
        </w:tabs>
        <w:spacing w:after="240"/>
        <w:ind w:left="567" w:hanging="567"/>
        <w:rPr>
          <w:smallCaps/>
          <w:szCs w:val="24"/>
        </w:rPr>
      </w:pPr>
      <w:r>
        <w:rPr>
          <w:bCs/>
          <w:szCs w:val="24"/>
        </w:rPr>
        <w:t>6.3</w:t>
      </w:r>
      <w:r>
        <w:rPr>
          <w:bCs/>
          <w:szCs w:val="24"/>
        </w:rPr>
        <w:tab/>
      </w:r>
      <w:r w:rsidR="003269B0" w:rsidRPr="003269B0">
        <w:rPr>
          <w:szCs w:val="24"/>
        </w:rPr>
        <w:t>Santé et services de santé (art.</w:t>
      </w:r>
      <w:r w:rsidR="004D0115">
        <w:rPr>
          <w:szCs w:val="24"/>
        </w:rPr>
        <w:t xml:space="preserve"> </w:t>
      </w:r>
      <w:r w:rsidR="003269B0" w:rsidRPr="003269B0">
        <w:rPr>
          <w:szCs w:val="24"/>
        </w:rPr>
        <w:t>24)</w:t>
      </w:r>
      <w:r w:rsidR="004D0115">
        <w:rPr>
          <w:szCs w:val="24"/>
        </w:rPr>
        <w:tab/>
      </w:r>
      <w:r w:rsidR="004D0115">
        <w:rPr>
          <w:szCs w:val="24"/>
        </w:rPr>
        <w:tab/>
      </w:r>
      <w:r w:rsidR="00FF6A09">
        <w:rPr>
          <w:webHidden/>
          <w:szCs w:val="24"/>
        </w:rPr>
        <w:t xml:space="preserve">164 − </w:t>
      </w:r>
      <w:r w:rsidR="003269B0" w:rsidRPr="003269B0">
        <w:rPr>
          <w:webHidden/>
          <w:szCs w:val="24"/>
        </w:rPr>
        <w:t>221</w:t>
      </w:r>
      <w:r w:rsidR="004D0115">
        <w:rPr>
          <w:webHidden/>
          <w:szCs w:val="24"/>
        </w:rPr>
        <w:tab/>
      </w:r>
      <w:r w:rsidR="00005776">
        <w:rPr>
          <w:webHidden/>
          <w:szCs w:val="24"/>
        </w:rPr>
        <w:t>54</w:t>
      </w:r>
    </w:p>
    <w:p w:rsidR="003269B0" w:rsidRPr="003269B0" w:rsidRDefault="009B419D" w:rsidP="004D0115">
      <w:pPr>
        <w:tabs>
          <w:tab w:val="right" w:leader="dot" w:pos="7371"/>
          <w:tab w:val="center" w:pos="8051"/>
          <w:tab w:val="right" w:pos="9299"/>
        </w:tabs>
        <w:spacing w:after="240"/>
        <w:ind w:left="567" w:hanging="567"/>
        <w:rPr>
          <w:smallCaps/>
          <w:szCs w:val="24"/>
        </w:rPr>
      </w:pPr>
      <w:r>
        <w:rPr>
          <w:szCs w:val="24"/>
        </w:rPr>
        <w:t>6.4</w:t>
      </w:r>
      <w:r>
        <w:rPr>
          <w:szCs w:val="24"/>
        </w:rPr>
        <w:tab/>
      </w:r>
      <w:r w:rsidR="003269B0" w:rsidRPr="003269B0">
        <w:rPr>
          <w:szCs w:val="24"/>
        </w:rPr>
        <w:t xml:space="preserve">Sécurité sociale, services et établissements de garde </w:t>
      </w:r>
      <w:r w:rsidR="003269B0" w:rsidRPr="003269B0">
        <w:rPr>
          <w:szCs w:val="24"/>
        </w:rPr>
        <w:br/>
        <w:t>d</w:t>
      </w:r>
      <w:r w:rsidR="00B15802">
        <w:rPr>
          <w:szCs w:val="24"/>
        </w:rPr>
        <w:t>’</w:t>
      </w:r>
      <w:r w:rsidR="003269B0" w:rsidRPr="003269B0">
        <w:rPr>
          <w:szCs w:val="24"/>
        </w:rPr>
        <w:t>enfants (art.</w:t>
      </w:r>
      <w:r w:rsidR="004D0115">
        <w:rPr>
          <w:szCs w:val="24"/>
        </w:rPr>
        <w:t xml:space="preserve"> </w:t>
      </w:r>
      <w:r w:rsidR="003269B0" w:rsidRPr="003269B0">
        <w:rPr>
          <w:szCs w:val="24"/>
        </w:rPr>
        <w:t>26 et art.</w:t>
      </w:r>
      <w:r w:rsidR="004D0115">
        <w:rPr>
          <w:szCs w:val="24"/>
        </w:rPr>
        <w:t xml:space="preserve"> </w:t>
      </w:r>
      <w:r w:rsidR="003269B0" w:rsidRPr="003269B0">
        <w:rPr>
          <w:szCs w:val="24"/>
        </w:rPr>
        <w:t>18, par.</w:t>
      </w:r>
      <w:r w:rsidR="004D0115">
        <w:rPr>
          <w:szCs w:val="24"/>
        </w:rPr>
        <w:t xml:space="preserve"> </w:t>
      </w:r>
      <w:r w:rsidR="003269B0" w:rsidRPr="003269B0">
        <w:rPr>
          <w:szCs w:val="24"/>
        </w:rPr>
        <w:t>3)</w:t>
      </w:r>
      <w:r w:rsidR="004D0115">
        <w:rPr>
          <w:szCs w:val="24"/>
        </w:rPr>
        <w:tab/>
      </w:r>
      <w:r w:rsidR="004D0115">
        <w:rPr>
          <w:szCs w:val="24"/>
        </w:rPr>
        <w:tab/>
      </w:r>
      <w:r w:rsidR="00FF6A09">
        <w:rPr>
          <w:webHidden/>
          <w:szCs w:val="24"/>
        </w:rPr>
        <w:t xml:space="preserve">222 − </w:t>
      </w:r>
      <w:r w:rsidR="003269B0" w:rsidRPr="003269B0">
        <w:rPr>
          <w:webHidden/>
          <w:szCs w:val="24"/>
        </w:rPr>
        <w:t>226</w:t>
      </w:r>
      <w:r w:rsidR="004D0115">
        <w:rPr>
          <w:webHidden/>
          <w:szCs w:val="24"/>
        </w:rPr>
        <w:tab/>
      </w:r>
      <w:r w:rsidR="00005776">
        <w:rPr>
          <w:webHidden/>
          <w:szCs w:val="24"/>
        </w:rPr>
        <w:t>76</w:t>
      </w:r>
    </w:p>
    <w:p w:rsidR="003269B0" w:rsidRPr="003269B0" w:rsidRDefault="003269B0" w:rsidP="004D0115">
      <w:pPr>
        <w:tabs>
          <w:tab w:val="right" w:leader="dot" w:pos="7371"/>
          <w:tab w:val="center" w:pos="8051"/>
          <w:tab w:val="right" w:pos="9299"/>
        </w:tabs>
        <w:spacing w:after="240"/>
        <w:ind w:left="567" w:hanging="567"/>
        <w:rPr>
          <w:smallCaps/>
          <w:szCs w:val="24"/>
        </w:rPr>
      </w:pPr>
      <w:r w:rsidRPr="003269B0">
        <w:rPr>
          <w:szCs w:val="24"/>
        </w:rPr>
        <w:t>6.5</w:t>
      </w:r>
      <w:r w:rsidR="009B419D">
        <w:rPr>
          <w:szCs w:val="24"/>
        </w:rPr>
        <w:tab/>
      </w:r>
      <w:r w:rsidRPr="003269B0">
        <w:rPr>
          <w:szCs w:val="24"/>
        </w:rPr>
        <w:t>Niveau de vie suffisant (art. 27</w:t>
      </w:r>
      <w:r w:rsidR="00005776">
        <w:rPr>
          <w:szCs w:val="24"/>
        </w:rPr>
        <w:t>,</w:t>
      </w:r>
      <w:r w:rsidRPr="003269B0">
        <w:rPr>
          <w:szCs w:val="24"/>
        </w:rPr>
        <w:t xml:space="preserve"> par. 1 à 3)</w:t>
      </w:r>
      <w:r w:rsidR="004D0115">
        <w:rPr>
          <w:szCs w:val="24"/>
        </w:rPr>
        <w:tab/>
      </w:r>
      <w:r w:rsidR="004D0115">
        <w:rPr>
          <w:szCs w:val="24"/>
        </w:rPr>
        <w:tab/>
      </w:r>
      <w:r w:rsidR="00FF6A09">
        <w:rPr>
          <w:webHidden/>
          <w:szCs w:val="24"/>
        </w:rPr>
        <w:t xml:space="preserve">227 − </w:t>
      </w:r>
      <w:r w:rsidRPr="003269B0">
        <w:rPr>
          <w:webHidden/>
          <w:szCs w:val="24"/>
        </w:rPr>
        <w:t>232</w:t>
      </w:r>
      <w:r w:rsidR="004D0115">
        <w:rPr>
          <w:webHidden/>
          <w:szCs w:val="24"/>
        </w:rPr>
        <w:tab/>
      </w:r>
      <w:r w:rsidR="00005776">
        <w:rPr>
          <w:webHidden/>
          <w:szCs w:val="24"/>
        </w:rPr>
        <w:t>77</w:t>
      </w:r>
    </w:p>
    <w:p w:rsidR="003269B0" w:rsidRPr="003269B0" w:rsidRDefault="009B419D" w:rsidP="004D0115">
      <w:pPr>
        <w:tabs>
          <w:tab w:val="right" w:leader="dot" w:pos="7371"/>
          <w:tab w:val="center" w:pos="8051"/>
          <w:tab w:val="right" w:pos="9299"/>
        </w:tabs>
        <w:spacing w:after="240"/>
        <w:ind w:left="567" w:hanging="567"/>
        <w:rPr>
          <w:b/>
          <w:bCs/>
          <w:caps/>
          <w:szCs w:val="24"/>
        </w:rPr>
      </w:pPr>
      <w:r>
        <w:rPr>
          <w:szCs w:val="24"/>
        </w:rPr>
        <w:t>VII.</w:t>
      </w:r>
      <w:r>
        <w:rPr>
          <w:szCs w:val="24"/>
        </w:rPr>
        <w:tab/>
      </w:r>
      <w:r w:rsidR="003269B0" w:rsidRPr="003269B0">
        <w:rPr>
          <w:szCs w:val="24"/>
        </w:rPr>
        <w:t>ÉDUCATION, LOISIRS ET ACTIVITÉS CULTURELLES</w:t>
      </w:r>
      <w:r w:rsidR="004D0115">
        <w:rPr>
          <w:szCs w:val="24"/>
        </w:rPr>
        <w:tab/>
      </w:r>
      <w:r w:rsidR="004D0115">
        <w:rPr>
          <w:szCs w:val="24"/>
        </w:rPr>
        <w:tab/>
      </w:r>
      <w:r w:rsidR="003269B0" w:rsidRPr="003269B0">
        <w:rPr>
          <w:webHidden/>
          <w:szCs w:val="24"/>
        </w:rPr>
        <w:t>2</w:t>
      </w:r>
      <w:r w:rsidR="00FF6A09">
        <w:rPr>
          <w:webHidden/>
          <w:szCs w:val="24"/>
        </w:rPr>
        <w:t xml:space="preserve">33 − </w:t>
      </w:r>
      <w:r w:rsidR="003269B0" w:rsidRPr="003269B0">
        <w:rPr>
          <w:webHidden/>
          <w:szCs w:val="24"/>
        </w:rPr>
        <w:t>287</w:t>
      </w:r>
      <w:r w:rsidR="004D0115">
        <w:rPr>
          <w:webHidden/>
          <w:szCs w:val="24"/>
        </w:rPr>
        <w:tab/>
      </w:r>
      <w:r w:rsidR="00005776">
        <w:rPr>
          <w:webHidden/>
          <w:szCs w:val="24"/>
        </w:rPr>
        <w:t>78</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7.1</w:t>
      </w:r>
      <w:r>
        <w:rPr>
          <w:szCs w:val="24"/>
        </w:rPr>
        <w:tab/>
      </w:r>
      <w:r w:rsidR="003269B0" w:rsidRPr="003269B0">
        <w:rPr>
          <w:szCs w:val="24"/>
        </w:rPr>
        <w:t xml:space="preserve">Éducation y compris formation et </w:t>
      </w:r>
      <w:r w:rsidR="00FF6A09">
        <w:rPr>
          <w:szCs w:val="24"/>
        </w:rPr>
        <w:br/>
      </w:r>
      <w:r w:rsidR="003269B0" w:rsidRPr="003269B0">
        <w:rPr>
          <w:szCs w:val="24"/>
        </w:rPr>
        <w:t>orient</w:t>
      </w:r>
      <w:r w:rsidR="004D0115">
        <w:rPr>
          <w:szCs w:val="24"/>
        </w:rPr>
        <w:t>ation professionnelle (art.</w:t>
      </w:r>
      <w:r w:rsidR="00FF6A09">
        <w:rPr>
          <w:szCs w:val="24"/>
        </w:rPr>
        <w:t xml:space="preserve"> </w:t>
      </w:r>
      <w:r w:rsidR="004D0115">
        <w:rPr>
          <w:szCs w:val="24"/>
        </w:rPr>
        <w:t>28)</w:t>
      </w:r>
      <w:r w:rsidR="00FF6A09">
        <w:rPr>
          <w:szCs w:val="24"/>
        </w:rPr>
        <w:tab/>
      </w:r>
      <w:r w:rsidR="00FF6A09">
        <w:rPr>
          <w:szCs w:val="24"/>
        </w:rPr>
        <w:tab/>
      </w:r>
      <w:r w:rsidR="00FF6A09">
        <w:rPr>
          <w:webHidden/>
          <w:szCs w:val="24"/>
        </w:rPr>
        <w:t xml:space="preserve">233 − </w:t>
      </w:r>
      <w:r w:rsidR="003269B0" w:rsidRPr="003269B0">
        <w:rPr>
          <w:webHidden/>
          <w:szCs w:val="24"/>
        </w:rPr>
        <w:t>273</w:t>
      </w:r>
      <w:r w:rsidR="00FF6A09">
        <w:rPr>
          <w:webHidden/>
          <w:szCs w:val="24"/>
        </w:rPr>
        <w:tab/>
      </w:r>
      <w:r w:rsidR="00005776">
        <w:rPr>
          <w:webHidden/>
          <w:szCs w:val="24"/>
        </w:rPr>
        <w:t>78</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7.2</w:t>
      </w:r>
      <w:r>
        <w:rPr>
          <w:szCs w:val="24"/>
        </w:rPr>
        <w:tab/>
      </w:r>
      <w:r w:rsidR="003269B0" w:rsidRPr="003269B0">
        <w:rPr>
          <w:szCs w:val="24"/>
        </w:rPr>
        <w:t>Buts et qualité de l</w:t>
      </w:r>
      <w:r w:rsidR="00B15802">
        <w:rPr>
          <w:szCs w:val="24"/>
        </w:rPr>
        <w:t>’</w:t>
      </w:r>
      <w:r w:rsidR="003269B0" w:rsidRPr="003269B0">
        <w:rPr>
          <w:szCs w:val="24"/>
        </w:rPr>
        <w:t>éducation (art.</w:t>
      </w:r>
      <w:r w:rsidR="00FF6A09">
        <w:rPr>
          <w:szCs w:val="24"/>
        </w:rPr>
        <w:t xml:space="preserve"> </w:t>
      </w:r>
      <w:r w:rsidR="003269B0" w:rsidRPr="003269B0">
        <w:rPr>
          <w:szCs w:val="24"/>
        </w:rPr>
        <w:t>29)</w:t>
      </w:r>
      <w:r w:rsidR="00FF6A09">
        <w:rPr>
          <w:szCs w:val="24"/>
        </w:rPr>
        <w:tab/>
      </w:r>
      <w:r w:rsidR="00FF6A09">
        <w:rPr>
          <w:szCs w:val="24"/>
        </w:rPr>
        <w:tab/>
      </w:r>
      <w:r w:rsidR="00FF6A09">
        <w:rPr>
          <w:webHidden/>
          <w:szCs w:val="24"/>
        </w:rPr>
        <w:t xml:space="preserve">274 − </w:t>
      </w:r>
      <w:r w:rsidR="003269B0" w:rsidRPr="003269B0">
        <w:rPr>
          <w:webHidden/>
          <w:szCs w:val="24"/>
        </w:rPr>
        <w:t>286</w:t>
      </w:r>
      <w:r w:rsidR="00FF6A09">
        <w:rPr>
          <w:webHidden/>
          <w:szCs w:val="24"/>
        </w:rPr>
        <w:tab/>
      </w:r>
      <w:r w:rsidR="00005776">
        <w:rPr>
          <w:webHidden/>
          <w:szCs w:val="24"/>
        </w:rPr>
        <w:t>92</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7.3</w:t>
      </w:r>
      <w:r>
        <w:rPr>
          <w:szCs w:val="24"/>
        </w:rPr>
        <w:tab/>
      </w:r>
      <w:r w:rsidR="003269B0" w:rsidRPr="003269B0">
        <w:rPr>
          <w:szCs w:val="24"/>
        </w:rPr>
        <w:t>Repos, loisirs, jeux et activités culturelles et artistiques (art.</w:t>
      </w:r>
      <w:r w:rsidR="00FF6A09">
        <w:rPr>
          <w:szCs w:val="24"/>
        </w:rPr>
        <w:t xml:space="preserve"> </w:t>
      </w:r>
      <w:r w:rsidR="003269B0" w:rsidRPr="003269B0">
        <w:rPr>
          <w:szCs w:val="24"/>
        </w:rPr>
        <w:t>31)</w:t>
      </w:r>
      <w:r w:rsidR="00FF6A09">
        <w:rPr>
          <w:szCs w:val="24"/>
        </w:rPr>
        <w:tab/>
      </w:r>
      <w:r w:rsidR="00FF6A09">
        <w:rPr>
          <w:szCs w:val="24"/>
        </w:rPr>
        <w:tab/>
      </w:r>
      <w:r w:rsidR="003269B0" w:rsidRPr="003269B0">
        <w:rPr>
          <w:webHidden/>
          <w:szCs w:val="24"/>
        </w:rPr>
        <w:t>287</w:t>
      </w:r>
      <w:r w:rsidR="00FF6A09">
        <w:rPr>
          <w:webHidden/>
          <w:szCs w:val="24"/>
        </w:rPr>
        <w:tab/>
      </w:r>
      <w:r w:rsidR="00005776">
        <w:rPr>
          <w:webHidden/>
          <w:szCs w:val="24"/>
        </w:rPr>
        <w:t>96</w:t>
      </w:r>
    </w:p>
    <w:p w:rsidR="003269B0" w:rsidRPr="003269B0" w:rsidRDefault="003269B0" w:rsidP="00FF6A09">
      <w:pPr>
        <w:tabs>
          <w:tab w:val="right" w:leader="dot" w:pos="7371"/>
          <w:tab w:val="center" w:pos="8051"/>
          <w:tab w:val="right" w:pos="9299"/>
        </w:tabs>
        <w:spacing w:after="240"/>
        <w:ind w:left="567" w:hanging="567"/>
        <w:rPr>
          <w:b/>
          <w:bCs/>
          <w:caps/>
          <w:szCs w:val="24"/>
        </w:rPr>
      </w:pPr>
      <w:r w:rsidRPr="003269B0">
        <w:rPr>
          <w:szCs w:val="24"/>
        </w:rPr>
        <w:t>VIII.</w:t>
      </w:r>
      <w:r w:rsidR="009B419D">
        <w:rPr>
          <w:szCs w:val="24"/>
        </w:rPr>
        <w:tab/>
      </w:r>
      <w:r w:rsidRPr="003269B0">
        <w:rPr>
          <w:szCs w:val="24"/>
        </w:rPr>
        <w:t>MESURES DE PROTECTION SPÉCIALES</w:t>
      </w:r>
      <w:r w:rsidR="00FF6A09">
        <w:rPr>
          <w:szCs w:val="24"/>
        </w:rPr>
        <w:tab/>
      </w:r>
      <w:r w:rsidR="00FF6A09">
        <w:rPr>
          <w:szCs w:val="24"/>
        </w:rPr>
        <w:tab/>
      </w:r>
      <w:r w:rsidR="00FF6A09">
        <w:rPr>
          <w:webHidden/>
          <w:szCs w:val="24"/>
        </w:rPr>
        <w:t xml:space="preserve">288 − </w:t>
      </w:r>
      <w:r w:rsidRPr="003269B0">
        <w:rPr>
          <w:webHidden/>
          <w:szCs w:val="24"/>
        </w:rPr>
        <w:t>373</w:t>
      </w:r>
      <w:r w:rsidR="00FF6A09">
        <w:rPr>
          <w:webHidden/>
          <w:szCs w:val="24"/>
        </w:rPr>
        <w:tab/>
      </w:r>
      <w:r w:rsidR="00005776">
        <w:rPr>
          <w:webHidden/>
          <w:szCs w:val="24"/>
        </w:rPr>
        <w:t>97</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8.1</w:t>
      </w:r>
      <w:r>
        <w:rPr>
          <w:szCs w:val="24"/>
        </w:rPr>
        <w:tab/>
      </w:r>
      <w:r w:rsidR="003269B0" w:rsidRPr="003269B0">
        <w:rPr>
          <w:szCs w:val="24"/>
        </w:rPr>
        <w:t>Enfants en situation d</w:t>
      </w:r>
      <w:r w:rsidR="00B15802">
        <w:rPr>
          <w:szCs w:val="24"/>
        </w:rPr>
        <w:t>’</w:t>
      </w:r>
      <w:r w:rsidR="003269B0" w:rsidRPr="003269B0">
        <w:rPr>
          <w:szCs w:val="24"/>
        </w:rPr>
        <w:t>urgence</w:t>
      </w:r>
      <w:r w:rsidR="00FF6A09">
        <w:rPr>
          <w:szCs w:val="24"/>
        </w:rPr>
        <w:tab/>
      </w:r>
      <w:r w:rsidR="00FF6A09">
        <w:rPr>
          <w:szCs w:val="24"/>
        </w:rPr>
        <w:tab/>
      </w:r>
      <w:r w:rsidR="00FF6A09">
        <w:rPr>
          <w:webHidden/>
          <w:szCs w:val="24"/>
        </w:rPr>
        <w:t xml:space="preserve">288 − </w:t>
      </w:r>
      <w:r w:rsidR="003269B0" w:rsidRPr="003269B0">
        <w:rPr>
          <w:webHidden/>
          <w:szCs w:val="24"/>
        </w:rPr>
        <w:t>295</w:t>
      </w:r>
      <w:r w:rsidR="00FF6A09">
        <w:rPr>
          <w:webHidden/>
          <w:szCs w:val="24"/>
        </w:rPr>
        <w:tab/>
      </w:r>
      <w:r w:rsidR="00005776">
        <w:rPr>
          <w:webHidden/>
          <w:szCs w:val="24"/>
        </w:rPr>
        <w:t>97</w:t>
      </w:r>
    </w:p>
    <w:p w:rsidR="003269B0" w:rsidRPr="003269B0" w:rsidRDefault="003269B0" w:rsidP="00FF6A09">
      <w:pPr>
        <w:tabs>
          <w:tab w:val="right" w:leader="dot" w:pos="7371"/>
          <w:tab w:val="center" w:pos="8051"/>
          <w:tab w:val="right" w:pos="9299"/>
        </w:tabs>
        <w:spacing w:after="240"/>
        <w:ind w:left="567" w:hanging="567"/>
        <w:rPr>
          <w:smallCaps/>
          <w:szCs w:val="24"/>
        </w:rPr>
      </w:pPr>
      <w:r w:rsidRPr="003269B0">
        <w:rPr>
          <w:szCs w:val="24"/>
        </w:rPr>
        <w:t>8.2</w:t>
      </w:r>
      <w:r w:rsidR="009B419D">
        <w:rPr>
          <w:szCs w:val="24"/>
        </w:rPr>
        <w:tab/>
      </w:r>
      <w:r w:rsidRPr="003269B0">
        <w:rPr>
          <w:szCs w:val="24"/>
        </w:rPr>
        <w:t>Enfants en conflit avec la loi</w:t>
      </w:r>
      <w:r w:rsidR="00FF6A09">
        <w:rPr>
          <w:szCs w:val="24"/>
        </w:rPr>
        <w:tab/>
      </w:r>
      <w:r w:rsidR="00FF6A09">
        <w:rPr>
          <w:szCs w:val="24"/>
        </w:rPr>
        <w:tab/>
      </w:r>
      <w:r w:rsidR="00FF6A09">
        <w:rPr>
          <w:webHidden/>
          <w:szCs w:val="24"/>
        </w:rPr>
        <w:t xml:space="preserve">296 − </w:t>
      </w:r>
      <w:r w:rsidRPr="003269B0">
        <w:rPr>
          <w:webHidden/>
          <w:szCs w:val="24"/>
        </w:rPr>
        <w:t>327</w:t>
      </w:r>
      <w:r w:rsidR="00FF6A09">
        <w:rPr>
          <w:webHidden/>
          <w:szCs w:val="24"/>
        </w:rPr>
        <w:tab/>
      </w:r>
      <w:r w:rsidR="00005776">
        <w:rPr>
          <w:webHidden/>
          <w:szCs w:val="24"/>
        </w:rPr>
        <w:t>98</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8.3</w:t>
      </w:r>
      <w:r>
        <w:rPr>
          <w:szCs w:val="24"/>
        </w:rPr>
        <w:tab/>
      </w:r>
      <w:r w:rsidR="003269B0" w:rsidRPr="003269B0">
        <w:rPr>
          <w:szCs w:val="24"/>
        </w:rPr>
        <w:t>Enfants en situation d</w:t>
      </w:r>
      <w:r w:rsidR="00B15802">
        <w:rPr>
          <w:szCs w:val="24"/>
        </w:rPr>
        <w:t>’</w:t>
      </w:r>
      <w:r w:rsidR="003269B0" w:rsidRPr="003269B0">
        <w:rPr>
          <w:szCs w:val="24"/>
        </w:rPr>
        <w:t xml:space="preserve">exploitation, y compris </w:t>
      </w:r>
      <w:r w:rsidR="003269B0" w:rsidRPr="003269B0">
        <w:rPr>
          <w:szCs w:val="24"/>
        </w:rPr>
        <w:br/>
        <w:t>leur réadaptation physique et psychologique et</w:t>
      </w:r>
      <w:r w:rsidR="003269B0" w:rsidRPr="003269B0">
        <w:rPr>
          <w:szCs w:val="24"/>
        </w:rPr>
        <w:br/>
        <w:t>leur réinsertion sociale (art.</w:t>
      </w:r>
      <w:r w:rsidR="00FF6A09">
        <w:rPr>
          <w:szCs w:val="24"/>
        </w:rPr>
        <w:t xml:space="preserve"> </w:t>
      </w:r>
      <w:r w:rsidR="003269B0" w:rsidRPr="003269B0">
        <w:rPr>
          <w:szCs w:val="24"/>
        </w:rPr>
        <w:t>39)</w:t>
      </w:r>
      <w:r w:rsidR="00FF6A09">
        <w:rPr>
          <w:szCs w:val="24"/>
        </w:rPr>
        <w:tab/>
      </w:r>
      <w:r w:rsidR="00FF6A09">
        <w:rPr>
          <w:szCs w:val="24"/>
        </w:rPr>
        <w:tab/>
      </w:r>
      <w:r w:rsidR="00FF6A09">
        <w:rPr>
          <w:webHidden/>
          <w:szCs w:val="24"/>
        </w:rPr>
        <w:t xml:space="preserve">328 − </w:t>
      </w:r>
      <w:r w:rsidR="003269B0" w:rsidRPr="003269B0">
        <w:rPr>
          <w:webHidden/>
          <w:szCs w:val="24"/>
        </w:rPr>
        <w:t>359</w:t>
      </w:r>
      <w:r w:rsidR="00FF6A09">
        <w:rPr>
          <w:webHidden/>
          <w:szCs w:val="24"/>
        </w:rPr>
        <w:tab/>
      </w:r>
      <w:r w:rsidR="00005776">
        <w:rPr>
          <w:webHidden/>
          <w:szCs w:val="24"/>
        </w:rPr>
        <w:t>106</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8.4</w:t>
      </w:r>
      <w:r>
        <w:rPr>
          <w:szCs w:val="24"/>
        </w:rPr>
        <w:tab/>
      </w:r>
      <w:r w:rsidR="003269B0" w:rsidRPr="003269B0">
        <w:rPr>
          <w:szCs w:val="24"/>
        </w:rPr>
        <w:t xml:space="preserve">Enfants appartenant à une minorité ou </w:t>
      </w:r>
      <w:r w:rsidR="00FF6A09">
        <w:rPr>
          <w:szCs w:val="24"/>
        </w:rPr>
        <w:br/>
      </w:r>
      <w:r w:rsidR="004D0115">
        <w:rPr>
          <w:szCs w:val="24"/>
        </w:rPr>
        <w:t>à un groupe autochtone (art.</w:t>
      </w:r>
      <w:r w:rsidR="00FF6A09">
        <w:rPr>
          <w:szCs w:val="24"/>
        </w:rPr>
        <w:t xml:space="preserve"> </w:t>
      </w:r>
      <w:r w:rsidR="004D0115">
        <w:rPr>
          <w:szCs w:val="24"/>
        </w:rPr>
        <w:t>30)</w:t>
      </w:r>
      <w:r w:rsidR="00FF6A09">
        <w:rPr>
          <w:szCs w:val="24"/>
        </w:rPr>
        <w:tab/>
      </w:r>
      <w:r w:rsidR="00FF6A09">
        <w:rPr>
          <w:szCs w:val="24"/>
        </w:rPr>
        <w:tab/>
      </w:r>
      <w:r w:rsidR="003269B0" w:rsidRPr="003269B0">
        <w:rPr>
          <w:webHidden/>
          <w:szCs w:val="24"/>
        </w:rPr>
        <w:t>360</w:t>
      </w:r>
      <w:r w:rsidR="00FF6A09">
        <w:rPr>
          <w:webHidden/>
          <w:szCs w:val="24"/>
        </w:rPr>
        <w:tab/>
      </w:r>
      <w:r w:rsidR="00005776">
        <w:rPr>
          <w:webHidden/>
          <w:szCs w:val="24"/>
        </w:rPr>
        <w:t>115</w:t>
      </w:r>
    </w:p>
    <w:p w:rsidR="003269B0" w:rsidRPr="003269B0" w:rsidRDefault="009B419D" w:rsidP="00FF6A09">
      <w:pPr>
        <w:tabs>
          <w:tab w:val="right" w:leader="dot" w:pos="7371"/>
          <w:tab w:val="center" w:pos="8051"/>
          <w:tab w:val="right" w:pos="9299"/>
        </w:tabs>
        <w:spacing w:after="240"/>
        <w:ind w:left="567" w:hanging="567"/>
        <w:rPr>
          <w:smallCaps/>
          <w:szCs w:val="24"/>
        </w:rPr>
      </w:pPr>
      <w:r>
        <w:rPr>
          <w:szCs w:val="24"/>
        </w:rPr>
        <w:t>8.5</w:t>
      </w:r>
      <w:r>
        <w:rPr>
          <w:szCs w:val="24"/>
        </w:rPr>
        <w:tab/>
      </w:r>
      <w:r w:rsidR="003269B0" w:rsidRPr="003269B0">
        <w:rPr>
          <w:szCs w:val="24"/>
        </w:rPr>
        <w:t>Enfants vivant ou trav</w:t>
      </w:r>
      <w:r w:rsidR="00FF6A09">
        <w:rPr>
          <w:szCs w:val="24"/>
        </w:rPr>
        <w:t>aillant dans la rue</w:t>
      </w:r>
      <w:r w:rsidR="00FF6A09">
        <w:rPr>
          <w:szCs w:val="24"/>
        </w:rPr>
        <w:tab/>
      </w:r>
      <w:r w:rsidR="00FF6A09">
        <w:rPr>
          <w:szCs w:val="24"/>
        </w:rPr>
        <w:tab/>
      </w:r>
      <w:r w:rsidR="00FF6A09">
        <w:rPr>
          <w:webHidden/>
          <w:szCs w:val="24"/>
        </w:rPr>
        <w:t xml:space="preserve">361 − </w:t>
      </w:r>
      <w:r w:rsidR="003269B0" w:rsidRPr="003269B0">
        <w:rPr>
          <w:webHidden/>
          <w:szCs w:val="24"/>
        </w:rPr>
        <w:t>373</w:t>
      </w:r>
      <w:r w:rsidR="00FF6A09">
        <w:rPr>
          <w:webHidden/>
          <w:szCs w:val="24"/>
        </w:rPr>
        <w:tab/>
      </w:r>
      <w:r w:rsidR="00005776">
        <w:rPr>
          <w:webHidden/>
          <w:szCs w:val="24"/>
        </w:rPr>
        <w:t>115</w:t>
      </w:r>
    </w:p>
    <w:p w:rsidR="003269B0" w:rsidRPr="003269B0" w:rsidRDefault="003269B0" w:rsidP="00FF6A09">
      <w:pPr>
        <w:tabs>
          <w:tab w:val="right" w:leader="dot" w:pos="7371"/>
          <w:tab w:val="center" w:pos="8051"/>
          <w:tab w:val="right" w:pos="9299"/>
        </w:tabs>
        <w:spacing w:after="240"/>
        <w:ind w:left="567" w:hanging="567"/>
        <w:rPr>
          <w:webHidden/>
          <w:szCs w:val="24"/>
        </w:rPr>
      </w:pPr>
      <w:r w:rsidRPr="003269B0">
        <w:rPr>
          <w:szCs w:val="24"/>
        </w:rPr>
        <w:t>CONCLUSION</w:t>
      </w:r>
      <w:r w:rsidR="00FF6A09">
        <w:rPr>
          <w:szCs w:val="24"/>
        </w:rPr>
        <w:tab/>
      </w:r>
      <w:r w:rsidR="00FF6A09">
        <w:rPr>
          <w:szCs w:val="24"/>
        </w:rPr>
        <w:tab/>
      </w:r>
      <w:r w:rsidR="00FF6A09">
        <w:rPr>
          <w:webHidden/>
          <w:szCs w:val="24"/>
        </w:rPr>
        <w:t xml:space="preserve">374 − </w:t>
      </w:r>
      <w:r w:rsidRPr="003269B0">
        <w:rPr>
          <w:webHidden/>
          <w:szCs w:val="24"/>
        </w:rPr>
        <w:t>384</w:t>
      </w:r>
      <w:r w:rsidR="00FF6A09">
        <w:rPr>
          <w:webHidden/>
          <w:szCs w:val="24"/>
        </w:rPr>
        <w:tab/>
      </w:r>
      <w:r w:rsidR="00005776">
        <w:rPr>
          <w:webHidden/>
          <w:szCs w:val="24"/>
        </w:rPr>
        <w:t>117</w:t>
      </w:r>
    </w:p>
    <w:p w:rsidR="003269B0" w:rsidRPr="003269B0" w:rsidRDefault="003269B0" w:rsidP="00D07630">
      <w:pPr>
        <w:spacing w:after="240"/>
        <w:jc w:val="center"/>
        <w:rPr>
          <w:b/>
          <w:bCs/>
          <w:szCs w:val="24"/>
          <w:lang w:eastAsia="fr-FR"/>
        </w:rPr>
      </w:pPr>
      <w:r w:rsidRPr="003269B0">
        <w:rPr>
          <w:b/>
          <w:bCs/>
          <w:szCs w:val="24"/>
          <w:lang w:eastAsia="fr-FR"/>
        </w:rPr>
        <w:t>Liste des annexes</w:t>
      </w:r>
    </w:p>
    <w:p w:rsidR="003269B0" w:rsidRPr="003269B0" w:rsidRDefault="009B419D" w:rsidP="00FF6A09">
      <w:pPr>
        <w:tabs>
          <w:tab w:val="right" w:leader="dot" w:pos="8160"/>
          <w:tab w:val="right" w:pos="9299"/>
        </w:tabs>
        <w:spacing w:after="240"/>
        <w:ind w:left="567" w:hanging="567"/>
        <w:rPr>
          <w:b/>
          <w:bCs/>
          <w:caps/>
          <w:szCs w:val="24"/>
        </w:rPr>
      </w:pPr>
      <w:r>
        <w:rPr>
          <w:szCs w:val="24"/>
        </w:rPr>
        <w:t>I.</w:t>
      </w:r>
      <w:r>
        <w:rPr>
          <w:szCs w:val="24"/>
        </w:rPr>
        <w:tab/>
        <w:t>BIBLIOGRAPHIE</w:t>
      </w:r>
      <w:r w:rsidR="00FF6A09">
        <w:rPr>
          <w:szCs w:val="24"/>
        </w:rPr>
        <w:tab/>
      </w:r>
      <w:r w:rsidR="00FF6A09">
        <w:rPr>
          <w:szCs w:val="24"/>
        </w:rPr>
        <w:tab/>
      </w:r>
      <w:r w:rsidR="00005776">
        <w:rPr>
          <w:szCs w:val="24"/>
        </w:rPr>
        <w:t>120</w:t>
      </w:r>
    </w:p>
    <w:p w:rsidR="003269B0" w:rsidRPr="003269B0" w:rsidRDefault="009B419D" w:rsidP="00FF6A09">
      <w:pPr>
        <w:tabs>
          <w:tab w:val="right" w:leader="dot" w:pos="8160"/>
          <w:tab w:val="right" w:pos="9299"/>
        </w:tabs>
        <w:spacing w:after="240"/>
        <w:ind w:left="567" w:hanging="567"/>
        <w:rPr>
          <w:b/>
          <w:bCs/>
          <w:caps/>
          <w:szCs w:val="24"/>
        </w:rPr>
      </w:pPr>
      <w:r>
        <w:rPr>
          <w:szCs w:val="24"/>
        </w:rPr>
        <w:t>II.</w:t>
      </w:r>
      <w:r>
        <w:rPr>
          <w:szCs w:val="24"/>
        </w:rPr>
        <w:tab/>
      </w:r>
      <w:r w:rsidR="003269B0" w:rsidRPr="003269B0">
        <w:rPr>
          <w:szCs w:val="24"/>
        </w:rPr>
        <w:t>DONNÉES</w:t>
      </w:r>
      <w:r>
        <w:rPr>
          <w:szCs w:val="24"/>
        </w:rPr>
        <w:t xml:space="preserve"> </w:t>
      </w:r>
      <w:r w:rsidR="003269B0" w:rsidRPr="003269B0">
        <w:rPr>
          <w:szCs w:val="24"/>
        </w:rPr>
        <w:t>STATISTIQUE</w:t>
      </w:r>
      <w:r>
        <w:rPr>
          <w:szCs w:val="24"/>
        </w:rPr>
        <w:t>S</w:t>
      </w:r>
      <w:r w:rsidR="00FF6A09">
        <w:rPr>
          <w:szCs w:val="24"/>
        </w:rPr>
        <w:tab/>
      </w:r>
      <w:r w:rsidR="00FF6A09">
        <w:rPr>
          <w:szCs w:val="24"/>
        </w:rPr>
        <w:tab/>
      </w:r>
      <w:r w:rsidR="00005776">
        <w:rPr>
          <w:szCs w:val="24"/>
        </w:rPr>
        <w:t>122</w:t>
      </w:r>
    </w:p>
    <w:p w:rsidR="008054E7" w:rsidRDefault="008054E7" w:rsidP="008054E7">
      <w:pPr>
        <w:keepNext/>
        <w:spacing w:after="240"/>
        <w:jc w:val="center"/>
        <w:rPr>
          <w:b/>
          <w:bCs/>
        </w:rPr>
      </w:pPr>
      <w:r>
        <w:rPr>
          <w:b/>
          <w:bCs/>
        </w:rPr>
        <w:t xml:space="preserve">TABLE DES MATIÈRES </w:t>
      </w:r>
      <w:r w:rsidRPr="008054E7">
        <w:rPr>
          <w:bCs/>
        </w:rPr>
        <w:t>(</w:t>
      </w:r>
      <w:r w:rsidRPr="008054E7">
        <w:rPr>
          <w:bCs/>
          <w:i/>
        </w:rPr>
        <w:t>suite</w:t>
      </w:r>
      <w:r w:rsidRPr="008054E7">
        <w:rPr>
          <w:bCs/>
        </w:rPr>
        <w:t>)</w:t>
      </w:r>
    </w:p>
    <w:p w:rsidR="008054E7" w:rsidRDefault="008054E7" w:rsidP="008054E7">
      <w:pPr>
        <w:tabs>
          <w:tab w:val="right" w:pos="9356"/>
        </w:tabs>
        <w:spacing w:after="240"/>
        <w:rPr>
          <w:i/>
          <w:iCs/>
        </w:rPr>
      </w:pPr>
      <w:r>
        <w:rPr>
          <w:i/>
          <w:iCs/>
        </w:rPr>
        <w:tab/>
        <w:t>Page</w:t>
      </w:r>
    </w:p>
    <w:p w:rsidR="003269B0" w:rsidRPr="00FF6A09" w:rsidRDefault="003269B0" w:rsidP="00FF6A09">
      <w:pPr>
        <w:keepNext/>
        <w:spacing w:after="240"/>
        <w:jc w:val="center"/>
        <w:rPr>
          <w:b/>
          <w:bCs/>
          <w:szCs w:val="24"/>
        </w:rPr>
      </w:pPr>
      <w:r w:rsidRPr="00FF6A09">
        <w:rPr>
          <w:b/>
          <w:bCs/>
          <w:szCs w:val="24"/>
        </w:rPr>
        <w:t>Liste des tableaux</w:t>
      </w:r>
    </w:p>
    <w:p w:rsidR="003269B0" w:rsidRPr="003269B0" w:rsidRDefault="003269B0" w:rsidP="008054E7">
      <w:pPr>
        <w:tabs>
          <w:tab w:val="right" w:leader="dot" w:pos="8160"/>
          <w:tab w:val="right" w:pos="9299"/>
        </w:tabs>
        <w:spacing w:after="240"/>
        <w:rPr>
          <w:noProof/>
          <w:szCs w:val="24"/>
        </w:rPr>
      </w:pPr>
      <w:r>
        <w:rPr>
          <w:noProof/>
          <w:szCs w:val="24"/>
        </w:rPr>
        <w:t xml:space="preserve">Tableau </w:t>
      </w:r>
      <w:r w:rsidRPr="003269B0">
        <w:rPr>
          <w:rFonts w:eastAsia="MS Mincho"/>
          <w:noProof/>
          <w:szCs w:val="24"/>
        </w:rPr>
        <w:t>n</w:t>
      </w:r>
      <w:r w:rsidRPr="003269B0">
        <w:rPr>
          <w:rFonts w:eastAsia="MS Mincho"/>
          <w:noProof/>
          <w:szCs w:val="24"/>
          <w:vertAlign w:val="superscript"/>
        </w:rPr>
        <w:t>o</w:t>
      </w:r>
      <w:r>
        <w:rPr>
          <w:noProof/>
          <w:szCs w:val="24"/>
        </w:rPr>
        <w:t xml:space="preserve"> </w:t>
      </w:r>
      <w:r w:rsidRPr="003269B0">
        <w:rPr>
          <w:noProof/>
          <w:szCs w:val="24"/>
        </w:rPr>
        <w:t>1: Crédits budgétaires af</w:t>
      </w:r>
      <w:r w:rsidR="009B419D">
        <w:rPr>
          <w:noProof/>
          <w:szCs w:val="24"/>
        </w:rPr>
        <w:t>fectés aux principaux secteurs</w:t>
      </w:r>
      <w:r w:rsidR="009B419D">
        <w:rPr>
          <w:noProof/>
          <w:szCs w:val="24"/>
        </w:rPr>
        <w:br/>
      </w:r>
      <w:r w:rsidRPr="003269B0">
        <w:rPr>
          <w:noProof/>
          <w:szCs w:val="24"/>
        </w:rPr>
        <w:t>s</w:t>
      </w:r>
      <w:r w:rsidR="00B15802">
        <w:rPr>
          <w:noProof/>
          <w:szCs w:val="24"/>
        </w:rPr>
        <w:t>’</w:t>
      </w:r>
      <w:r w:rsidRPr="003269B0">
        <w:rPr>
          <w:noProof/>
          <w:szCs w:val="24"/>
        </w:rPr>
        <w:t>occupant des questions d</w:t>
      </w:r>
      <w:r w:rsidR="00B15802">
        <w:rPr>
          <w:noProof/>
          <w:szCs w:val="24"/>
        </w:rPr>
        <w:t>’</w:t>
      </w:r>
      <w:r w:rsidRPr="003269B0">
        <w:rPr>
          <w:noProof/>
          <w:szCs w:val="24"/>
        </w:rPr>
        <w:t>enfants (en milliers de francs CFA)</w:t>
      </w:r>
      <w:r w:rsidR="008054E7">
        <w:rPr>
          <w:noProof/>
          <w:szCs w:val="24"/>
        </w:rPr>
        <w:tab/>
      </w:r>
      <w:r w:rsidR="008054E7">
        <w:rPr>
          <w:noProof/>
          <w:szCs w:val="24"/>
        </w:rPr>
        <w:tab/>
      </w:r>
      <w:r w:rsidR="00005776">
        <w:rPr>
          <w:noProof/>
          <w:szCs w:val="24"/>
        </w:rPr>
        <w:t>17</w:t>
      </w:r>
    </w:p>
    <w:p w:rsidR="003269B0" w:rsidRPr="003269B0" w:rsidRDefault="003269B0" w:rsidP="008054E7">
      <w:pPr>
        <w:tabs>
          <w:tab w:val="right" w:leader="dot" w:pos="8160"/>
          <w:tab w:val="right" w:pos="9299"/>
        </w:tabs>
        <w:spacing w:after="240"/>
        <w:rPr>
          <w:noProof/>
          <w:szCs w:val="24"/>
        </w:rPr>
      </w:pPr>
      <w:r w:rsidRPr="003269B0">
        <w:rPr>
          <w:noProof/>
          <w:szCs w:val="24"/>
        </w:rPr>
        <w:t>Tableau</w:t>
      </w:r>
      <w:r w:rsidRPr="003269B0">
        <w:rPr>
          <w:noProof/>
          <w:szCs w:val="24"/>
        </w:rPr>
        <w:t xml:space="preserve">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2: Quelques Causes de décès de personnes de moins </w:t>
      </w:r>
      <w:r w:rsidR="008054E7">
        <w:rPr>
          <w:noProof/>
          <w:szCs w:val="24"/>
        </w:rPr>
        <w:br/>
      </w:r>
      <w:r w:rsidRPr="003269B0">
        <w:rPr>
          <w:noProof/>
          <w:szCs w:val="24"/>
        </w:rPr>
        <w:t>de 18 ans</w:t>
      </w:r>
      <w:r w:rsidRPr="003269B0">
        <w:rPr>
          <w:noProof/>
          <w:szCs w:val="24"/>
        </w:rPr>
        <w:t xml:space="preserve"> </w:t>
      </w:r>
      <w:r w:rsidRPr="003269B0">
        <w:rPr>
          <w:noProof/>
          <w:szCs w:val="24"/>
        </w:rPr>
        <w:t xml:space="preserve">de </w:t>
      </w:r>
      <w:r w:rsidRPr="003269B0">
        <w:rPr>
          <w:szCs w:val="24"/>
        </w:rPr>
        <w:t>1999</w:t>
      </w:r>
      <w:r w:rsidRPr="003269B0">
        <w:rPr>
          <w:noProof/>
          <w:szCs w:val="24"/>
        </w:rPr>
        <w:t xml:space="preserve"> à 2006</w:t>
      </w:r>
      <w:r w:rsidR="008054E7">
        <w:rPr>
          <w:noProof/>
          <w:szCs w:val="24"/>
        </w:rPr>
        <w:tab/>
      </w:r>
      <w:r w:rsidR="008054E7">
        <w:rPr>
          <w:noProof/>
          <w:szCs w:val="24"/>
        </w:rPr>
        <w:tab/>
      </w:r>
      <w:r w:rsidR="00005776">
        <w:rPr>
          <w:noProof/>
          <w:szCs w:val="24"/>
        </w:rPr>
        <w:t>28</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3: Statistiques des accidents par tranches d</w:t>
      </w:r>
      <w:r w:rsidR="00B15802">
        <w:rPr>
          <w:noProof/>
          <w:szCs w:val="24"/>
        </w:rPr>
        <w:t>’</w:t>
      </w:r>
      <w:r w:rsidRPr="003269B0">
        <w:rPr>
          <w:noProof/>
          <w:szCs w:val="24"/>
        </w:rPr>
        <w:t>âges de 2000 à 2006</w:t>
      </w:r>
      <w:r w:rsidR="008054E7">
        <w:rPr>
          <w:noProof/>
          <w:szCs w:val="24"/>
        </w:rPr>
        <w:tab/>
      </w:r>
      <w:r w:rsidR="008054E7">
        <w:rPr>
          <w:noProof/>
          <w:szCs w:val="24"/>
        </w:rPr>
        <w:tab/>
      </w:r>
      <w:r w:rsidR="00005776">
        <w:rPr>
          <w:noProof/>
          <w:szCs w:val="24"/>
        </w:rPr>
        <w:t>28</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4: Nombre d</w:t>
      </w:r>
      <w:r w:rsidR="00B15802">
        <w:rPr>
          <w:noProof/>
          <w:szCs w:val="24"/>
        </w:rPr>
        <w:t>’</w:t>
      </w:r>
      <w:r w:rsidRPr="003269B0">
        <w:rPr>
          <w:noProof/>
          <w:szCs w:val="24"/>
        </w:rPr>
        <w:t>enfants enregistrés dans les délais et hors délais</w:t>
      </w:r>
      <w:r w:rsidR="008054E7">
        <w:rPr>
          <w:noProof/>
          <w:szCs w:val="24"/>
        </w:rPr>
        <w:tab/>
      </w:r>
      <w:r w:rsidR="008054E7">
        <w:rPr>
          <w:noProof/>
          <w:szCs w:val="24"/>
        </w:rPr>
        <w:tab/>
      </w:r>
      <w:r w:rsidR="00005776">
        <w:rPr>
          <w:noProof/>
          <w:szCs w:val="24"/>
        </w:rPr>
        <w:t>35</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5: Allocation budgétaire consacrée aux institutions publiques </w:t>
      </w:r>
      <w:r w:rsidR="008054E7">
        <w:rPr>
          <w:noProof/>
          <w:szCs w:val="24"/>
        </w:rPr>
        <w:br/>
      </w:r>
      <w:r w:rsidRPr="003269B0">
        <w:rPr>
          <w:szCs w:val="24"/>
        </w:rPr>
        <w:t>et</w:t>
      </w:r>
      <w:r w:rsidRPr="003269B0">
        <w:rPr>
          <w:noProof/>
          <w:szCs w:val="24"/>
        </w:rPr>
        <w:t xml:space="preserve"> privées de placement et</w:t>
      </w:r>
      <w:r w:rsidR="00F112DD">
        <w:rPr>
          <w:noProof/>
          <w:szCs w:val="24"/>
        </w:rPr>
        <w:t xml:space="preserve"> </w:t>
      </w:r>
      <w:r w:rsidRPr="003269B0">
        <w:rPr>
          <w:noProof/>
          <w:szCs w:val="24"/>
        </w:rPr>
        <w:t>aux familles nourricières (en milliers de F CFA)</w:t>
      </w:r>
      <w:r w:rsidR="008054E7">
        <w:rPr>
          <w:noProof/>
          <w:szCs w:val="24"/>
        </w:rPr>
        <w:tab/>
      </w:r>
      <w:r w:rsidR="008054E7">
        <w:rPr>
          <w:noProof/>
          <w:szCs w:val="24"/>
        </w:rPr>
        <w:tab/>
      </w:r>
      <w:r w:rsidR="00005776">
        <w:rPr>
          <w:noProof/>
          <w:szCs w:val="24"/>
        </w:rPr>
        <w:t>44</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6: Nombre d</w:t>
      </w:r>
      <w:r w:rsidR="00B15802">
        <w:rPr>
          <w:noProof/>
          <w:szCs w:val="24"/>
        </w:rPr>
        <w:t>’</w:t>
      </w:r>
      <w:r w:rsidRPr="003269B0">
        <w:rPr>
          <w:noProof/>
          <w:szCs w:val="24"/>
        </w:rPr>
        <w:t xml:space="preserve">enfants séparés de leurs parents </w:t>
      </w:r>
      <w:r w:rsidR="008054E7">
        <w:rPr>
          <w:noProof/>
          <w:szCs w:val="24"/>
        </w:rPr>
        <w:br/>
      </w:r>
      <w:r w:rsidRPr="003269B0">
        <w:rPr>
          <w:noProof/>
          <w:szCs w:val="24"/>
        </w:rPr>
        <w:t>par suite d</w:t>
      </w:r>
      <w:r w:rsidR="00B15802">
        <w:rPr>
          <w:noProof/>
          <w:szCs w:val="24"/>
        </w:rPr>
        <w:t>’</w:t>
      </w:r>
      <w:r w:rsidRPr="003269B0">
        <w:rPr>
          <w:noProof/>
          <w:szCs w:val="24"/>
        </w:rPr>
        <w:t xml:space="preserve">une </w:t>
      </w:r>
      <w:r w:rsidRPr="003269B0">
        <w:rPr>
          <w:szCs w:val="24"/>
        </w:rPr>
        <w:t>décision</w:t>
      </w:r>
      <w:r w:rsidRPr="003269B0">
        <w:rPr>
          <w:noProof/>
          <w:szCs w:val="24"/>
        </w:rPr>
        <w:t xml:space="preserve"> de justice</w:t>
      </w:r>
      <w:r w:rsidR="008054E7">
        <w:rPr>
          <w:noProof/>
          <w:szCs w:val="24"/>
        </w:rPr>
        <w:tab/>
      </w:r>
      <w:r w:rsidR="008054E7">
        <w:rPr>
          <w:noProof/>
          <w:szCs w:val="24"/>
        </w:rPr>
        <w:tab/>
      </w:r>
      <w:r w:rsidR="00005776">
        <w:rPr>
          <w:noProof/>
          <w:szCs w:val="24"/>
        </w:rPr>
        <w:t>44</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7: Situation des enfants ayant faits l</w:t>
      </w:r>
      <w:r w:rsidR="00B15802">
        <w:rPr>
          <w:noProof/>
          <w:szCs w:val="24"/>
        </w:rPr>
        <w:t>’</w:t>
      </w:r>
      <w:r w:rsidRPr="003269B0">
        <w:rPr>
          <w:noProof/>
          <w:szCs w:val="24"/>
        </w:rPr>
        <w:t xml:space="preserve">objet </w:t>
      </w:r>
      <w:r w:rsidR="008054E7">
        <w:rPr>
          <w:noProof/>
          <w:szCs w:val="24"/>
        </w:rPr>
        <w:br/>
      </w:r>
      <w:r w:rsidRPr="003269B0">
        <w:rPr>
          <w:noProof/>
          <w:szCs w:val="24"/>
        </w:rPr>
        <w:t>d</w:t>
      </w:r>
      <w:r w:rsidR="00B15802">
        <w:rPr>
          <w:noProof/>
          <w:szCs w:val="24"/>
        </w:rPr>
        <w:t>’</w:t>
      </w:r>
      <w:r w:rsidRPr="003269B0">
        <w:rPr>
          <w:noProof/>
          <w:szCs w:val="24"/>
        </w:rPr>
        <w:t xml:space="preserve">adoption </w:t>
      </w:r>
      <w:r w:rsidRPr="003269B0">
        <w:rPr>
          <w:szCs w:val="24"/>
        </w:rPr>
        <w:t>internationale</w:t>
      </w:r>
      <w:r w:rsidRPr="003269B0">
        <w:rPr>
          <w:noProof/>
          <w:szCs w:val="24"/>
        </w:rPr>
        <w:t xml:space="preserve"> de 1999 à 2005</w:t>
      </w:r>
      <w:r w:rsidR="008054E7">
        <w:rPr>
          <w:noProof/>
          <w:szCs w:val="24"/>
        </w:rPr>
        <w:tab/>
      </w:r>
      <w:r w:rsidR="008054E7">
        <w:rPr>
          <w:noProof/>
          <w:szCs w:val="24"/>
        </w:rPr>
        <w:tab/>
      </w:r>
      <w:r w:rsidR="00005776">
        <w:rPr>
          <w:noProof/>
          <w:szCs w:val="24"/>
        </w:rPr>
        <w:t>47</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8: Évolution de la mortalité maternelle dans les formations </w:t>
      </w:r>
      <w:r w:rsidR="008054E7">
        <w:rPr>
          <w:noProof/>
          <w:szCs w:val="24"/>
        </w:rPr>
        <w:br/>
      </w:r>
      <w:r w:rsidRPr="003269B0">
        <w:rPr>
          <w:noProof/>
          <w:szCs w:val="24"/>
        </w:rPr>
        <w:t>sanitaires au cours de la période 1999-2005</w:t>
      </w:r>
      <w:r w:rsidR="008054E7">
        <w:rPr>
          <w:noProof/>
          <w:szCs w:val="24"/>
        </w:rPr>
        <w:tab/>
      </w:r>
      <w:r w:rsidR="008054E7">
        <w:rPr>
          <w:noProof/>
          <w:szCs w:val="24"/>
        </w:rPr>
        <w:tab/>
      </w:r>
      <w:r w:rsidR="00005776">
        <w:rPr>
          <w:noProof/>
          <w:szCs w:val="24"/>
        </w:rPr>
        <w:t>59</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9: Causes de décès maternels</w:t>
      </w:r>
      <w:r w:rsidR="008054E7">
        <w:rPr>
          <w:noProof/>
          <w:szCs w:val="24"/>
        </w:rPr>
        <w:tab/>
      </w:r>
      <w:r w:rsidR="008054E7">
        <w:rPr>
          <w:noProof/>
          <w:szCs w:val="24"/>
        </w:rPr>
        <w:tab/>
      </w:r>
      <w:r w:rsidR="00005776">
        <w:rPr>
          <w:noProof/>
          <w:szCs w:val="24"/>
        </w:rPr>
        <w:t>60</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1</w:t>
      </w:r>
      <w:r w:rsidRPr="003269B0">
        <w:rPr>
          <w:noProof/>
          <w:szCs w:val="24"/>
        </w:rPr>
        <w:t>0</w:t>
      </w:r>
      <w:r w:rsidRPr="003269B0">
        <w:rPr>
          <w:noProof/>
          <w:szCs w:val="24"/>
        </w:rPr>
        <w:t xml:space="preserve">: Évolution des cas et </w:t>
      </w:r>
      <w:r w:rsidRPr="003269B0">
        <w:rPr>
          <w:szCs w:val="24"/>
        </w:rPr>
        <w:t>décès</w:t>
      </w:r>
      <w:r w:rsidRPr="003269B0">
        <w:rPr>
          <w:noProof/>
          <w:szCs w:val="24"/>
        </w:rPr>
        <w:t xml:space="preserve"> par an de </w:t>
      </w:r>
      <w:r w:rsidR="008054E7">
        <w:rPr>
          <w:noProof/>
          <w:szCs w:val="24"/>
        </w:rPr>
        <w:br/>
      </w:r>
      <w:r w:rsidRPr="003269B0">
        <w:rPr>
          <w:noProof/>
          <w:szCs w:val="24"/>
        </w:rPr>
        <w:t>méningite cérébro-spinale de 1999 à 2005</w:t>
      </w:r>
      <w:r w:rsidR="008054E7">
        <w:rPr>
          <w:noProof/>
          <w:szCs w:val="24"/>
        </w:rPr>
        <w:tab/>
      </w:r>
      <w:r w:rsidR="008054E7">
        <w:rPr>
          <w:noProof/>
          <w:szCs w:val="24"/>
        </w:rPr>
        <w:tab/>
      </w:r>
      <w:r w:rsidR="00005776">
        <w:rPr>
          <w:noProof/>
          <w:szCs w:val="24"/>
        </w:rPr>
        <w:t>63</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11: Situation des effectifs et </w:t>
      </w:r>
      <w:r w:rsidRPr="003269B0">
        <w:rPr>
          <w:szCs w:val="24"/>
        </w:rPr>
        <w:t>des</w:t>
      </w:r>
      <w:r w:rsidRPr="003269B0">
        <w:rPr>
          <w:noProof/>
          <w:szCs w:val="24"/>
        </w:rPr>
        <w:t xml:space="preserve"> structures </w:t>
      </w:r>
      <w:r w:rsidR="008054E7">
        <w:rPr>
          <w:noProof/>
          <w:szCs w:val="24"/>
        </w:rPr>
        <w:br/>
      </w:r>
      <w:r w:rsidRPr="003269B0">
        <w:rPr>
          <w:noProof/>
          <w:szCs w:val="24"/>
        </w:rPr>
        <w:t>d</w:t>
      </w:r>
      <w:r w:rsidR="00B15802">
        <w:rPr>
          <w:noProof/>
          <w:szCs w:val="24"/>
        </w:rPr>
        <w:t>’</w:t>
      </w:r>
      <w:r w:rsidRPr="003269B0">
        <w:rPr>
          <w:noProof/>
          <w:szCs w:val="24"/>
        </w:rPr>
        <w:t>encadrement de la petite enfance de 2000 à 2005</w:t>
      </w:r>
      <w:r w:rsidR="008054E7">
        <w:rPr>
          <w:noProof/>
          <w:szCs w:val="24"/>
        </w:rPr>
        <w:tab/>
      </w:r>
      <w:r w:rsidR="008054E7">
        <w:rPr>
          <w:noProof/>
          <w:szCs w:val="24"/>
        </w:rPr>
        <w:tab/>
      </w:r>
      <w:r w:rsidR="00005776">
        <w:rPr>
          <w:noProof/>
          <w:szCs w:val="24"/>
        </w:rPr>
        <w:t>79</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12: Situation financière au 30 </w:t>
      </w:r>
      <w:r w:rsidRPr="003269B0">
        <w:rPr>
          <w:szCs w:val="24"/>
        </w:rPr>
        <w:t>juin</w:t>
      </w:r>
      <w:r w:rsidRPr="003269B0">
        <w:rPr>
          <w:noProof/>
          <w:szCs w:val="24"/>
        </w:rPr>
        <w:t xml:space="preserve"> 2005 </w:t>
      </w:r>
      <w:r w:rsidR="008054E7">
        <w:rPr>
          <w:noProof/>
          <w:szCs w:val="24"/>
        </w:rPr>
        <w:br/>
      </w:r>
      <w:r w:rsidRPr="003269B0">
        <w:rPr>
          <w:noProof/>
          <w:szCs w:val="24"/>
        </w:rPr>
        <w:t>du PDDEB (en millions de FCFA)</w:t>
      </w:r>
      <w:r w:rsidR="008054E7">
        <w:rPr>
          <w:noProof/>
          <w:szCs w:val="24"/>
        </w:rPr>
        <w:tab/>
      </w:r>
      <w:r w:rsidR="008054E7">
        <w:rPr>
          <w:noProof/>
          <w:szCs w:val="24"/>
        </w:rPr>
        <w:tab/>
      </w:r>
      <w:r w:rsidR="00005776">
        <w:rPr>
          <w:noProof/>
          <w:szCs w:val="24"/>
        </w:rPr>
        <w:t>80</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13: Évolution budget MEBA </w:t>
      </w:r>
      <w:r w:rsidRPr="003269B0">
        <w:rPr>
          <w:szCs w:val="24"/>
        </w:rPr>
        <w:t>2001</w:t>
      </w:r>
      <w:r w:rsidRPr="003269B0">
        <w:rPr>
          <w:noProof/>
          <w:szCs w:val="24"/>
        </w:rPr>
        <w:t>-2005 (en millions CFA)</w:t>
      </w:r>
      <w:r w:rsidR="008054E7">
        <w:rPr>
          <w:noProof/>
          <w:szCs w:val="24"/>
        </w:rPr>
        <w:tab/>
      </w:r>
      <w:r w:rsidR="008054E7">
        <w:rPr>
          <w:noProof/>
          <w:szCs w:val="24"/>
        </w:rPr>
        <w:tab/>
      </w:r>
      <w:r w:rsidR="00005776">
        <w:rPr>
          <w:noProof/>
          <w:szCs w:val="24"/>
        </w:rPr>
        <w:t>82</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14: Financement Extérieur au </w:t>
      </w:r>
      <w:r w:rsidRPr="003269B0">
        <w:rPr>
          <w:szCs w:val="24"/>
        </w:rPr>
        <w:t>budget</w:t>
      </w:r>
      <w:r w:rsidRPr="003269B0">
        <w:rPr>
          <w:noProof/>
          <w:szCs w:val="24"/>
        </w:rPr>
        <w:t xml:space="preserve"> 2001-2005 </w:t>
      </w:r>
      <w:r w:rsidR="008054E7">
        <w:rPr>
          <w:noProof/>
          <w:szCs w:val="24"/>
        </w:rPr>
        <w:br/>
      </w:r>
      <w:r w:rsidRPr="003269B0">
        <w:rPr>
          <w:noProof/>
          <w:szCs w:val="24"/>
        </w:rPr>
        <w:t>du MEBA (en millions CFA)</w:t>
      </w:r>
      <w:r w:rsidR="008054E7">
        <w:rPr>
          <w:noProof/>
          <w:szCs w:val="24"/>
        </w:rPr>
        <w:tab/>
      </w:r>
      <w:r w:rsidR="008054E7">
        <w:rPr>
          <w:noProof/>
          <w:szCs w:val="24"/>
        </w:rPr>
        <w:tab/>
      </w:r>
      <w:r w:rsidR="00005776">
        <w:rPr>
          <w:noProof/>
          <w:szCs w:val="24"/>
        </w:rPr>
        <w:t>82</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15: Évolution budget MESSRS de 2001-2005 (en milliers CFA)</w:t>
      </w:r>
      <w:r w:rsidR="008054E7">
        <w:rPr>
          <w:noProof/>
          <w:szCs w:val="24"/>
        </w:rPr>
        <w:tab/>
      </w:r>
      <w:r w:rsidR="008054E7">
        <w:rPr>
          <w:noProof/>
          <w:szCs w:val="24"/>
        </w:rPr>
        <w:tab/>
      </w:r>
      <w:r w:rsidR="00005776">
        <w:rPr>
          <w:noProof/>
          <w:szCs w:val="24"/>
        </w:rPr>
        <w:t>84</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16: Mineurs en détention </w:t>
      </w:r>
      <w:r w:rsidRPr="003269B0">
        <w:rPr>
          <w:szCs w:val="24"/>
        </w:rPr>
        <w:t>préventive</w:t>
      </w:r>
      <w:r w:rsidR="00F112DD">
        <w:rPr>
          <w:noProof/>
          <w:szCs w:val="24"/>
        </w:rPr>
        <w:t xml:space="preserve"> </w:t>
      </w:r>
      <w:r w:rsidRPr="003269B0">
        <w:rPr>
          <w:noProof/>
          <w:szCs w:val="24"/>
        </w:rPr>
        <w:t>de 1999 à 2005</w:t>
      </w:r>
      <w:r w:rsidR="008054E7">
        <w:rPr>
          <w:noProof/>
          <w:szCs w:val="24"/>
        </w:rPr>
        <w:tab/>
      </w:r>
      <w:r w:rsidR="008054E7">
        <w:rPr>
          <w:noProof/>
          <w:szCs w:val="24"/>
        </w:rPr>
        <w:tab/>
      </w:r>
      <w:r w:rsidR="00005776">
        <w:rPr>
          <w:noProof/>
          <w:szCs w:val="24"/>
        </w:rPr>
        <w:t>103</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17: Situation des mineurs en </w:t>
      </w:r>
      <w:r w:rsidRPr="003269B0">
        <w:rPr>
          <w:szCs w:val="24"/>
        </w:rPr>
        <w:t>détention</w:t>
      </w:r>
      <w:r w:rsidRPr="003269B0">
        <w:rPr>
          <w:noProof/>
          <w:szCs w:val="24"/>
        </w:rPr>
        <w:t xml:space="preserve"> 1999 à 2005</w:t>
      </w:r>
      <w:r w:rsidR="008054E7">
        <w:rPr>
          <w:noProof/>
          <w:szCs w:val="24"/>
        </w:rPr>
        <w:tab/>
      </w:r>
      <w:r w:rsidR="008054E7">
        <w:rPr>
          <w:noProof/>
          <w:szCs w:val="24"/>
        </w:rPr>
        <w:tab/>
      </w:r>
      <w:r w:rsidR="00005776">
        <w:rPr>
          <w:noProof/>
          <w:szCs w:val="24"/>
        </w:rPr>
        <w:t>103</w:t>
      </w:r>
    </w:p>
    <w:p w:rsidR="008054E7" w:rsidRDefault="008054E7" w:rsidP="008054E7">
      <w:pPr>
        <w:keepNext/>
        <w:spacing w:after="240"/>
        <w:jc w:val="center"/>
        <w:rPr>
          <w:b/>
          <w:bCs/>
        </w:rPr>
      </w:pPr>
      <w:r>
        <w:rPr>
          <w:b/>
          <w:bCs/>
        </w:rPr>
        <w:t xml:space="preserve">TABLE DES MATIÈRES </w:t>
      </w:r>
      <w:r w:rsidRPr="008054E7">
        <w:rPr>
          <w:bCs/>
        </w:rPr>
        <w:t>(</w:t>
      </w:r>
      <w:r w:rsidRPr="008054E7">
        <w:rPr>
          <w:bCs/>
          <w:i/>
        </w:rPr>
        <w:t>suite</w:t>
      </w:r>
      <w:r w:rsidRPr="008054E7">
        <w:rPr>
          <w:bCs/>
        </w:rPr>
        <w:t>)</w:t>
      </w:r>
    </w:p>
    <w:p w:rsidR="008054E7" w:rsidRDefault="008054E7" w:rsidP="008054E7">
      <w:pPr>
        <w:tabs>
          <w:tab w:val="right" w:pos="9356"/>
        </w:tabs>
        <w:spacing w:after="240"/>
        <w:rPr>
          <w:i/>
          <w:iCs/>
        </w:rPr>
      </w:pPr>
      <w:r>
        <w:rPr>
          <w:i/>
          <w:iCs/>
        </w:rPr>
        <w:tab/>
        <w:t>Page</w:t>
      </w:r>
    </w:p>
    <w:p w:rsidR="003269B0" w:rsidRPr="003269B0" w:rsidRDefault="003269B0" w:rsidP="008054E7">
      <w:pPr>
        <w:tabs>
          <w:tab w:val="right" w:leader="dot" w:pos="8160"/>
          <w:tab w:val="right" w:pos="9299"/>
        </w:tabs>
        <w:spacing w:after="240"/>
        <w:rPr>
          <w:noProof/>
          <w:szCs w:val="24"/>
        </w:rPr>
      </w:pPr>
      <w:r w:rsidRPr="003269B0">
        <w:rPr>
          <w:noProof/>
          <w:szCs w:val="24"/>
        </w:rPr>
        <w:t xml:space="preserve">Tableau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18: Répartition des mineurs </w:t>
      </w:r>
      <w:r w:rsidRPr="003269B0">
        <w:rPr>
          <w:szCs w:val="24"/>
        </w:rPr>
        <w:t>condamnés</w:t>
      </w:r>
      <w:r w:rsidRPr="003269B0">
        <w:rPr>
          <w:noProof/>
          <w:szCs w:val="24"/>
        </w:rPr>
        <w:t xml:space="preserve"> de l</w:t>
      </w:r>
      <w:r w:rsidR="00B15802">
        <w:rPr>
          <w:noProof/>
          <w:szCs w:val="24"/>
        </w:rPr>
        <w:t>’</w:t>
      </w:r>
      <w:r w:rsidRPr="003269B0">
        <w:rPr>
          <w:noProof/>
          <w:szCs w:val="24"/>
        </w:rPr>
        <w:t>année 2005</w:t>
      </w:r>
      <w:r w:rsidR="008054E7">
        <w:rPr>
          <w:noProof/>
          <w:szCs w:val="24"/>
        </w:rPr>
        <w:tab/>
      </w:r>
      <w:r w:rsidR="008054E7">
        <w:rPr>
          <w:noProof/>
          <w:szCs w:val="24"/>
        </w:rPr>
        <w:tab/>
      </w:r>
      <w:r w:rsidR="00005776">
        <w:rPr>
          <w:noProof/>
          <w:szCs w:val="24"/>
        </w:rPr>
        <w:t>104</w:t>
      </w:r>
    </w:p>
    <w:p w:rsidR="003269B0" w:rsidRPr="003269B0" w:rsidRDefault="003269B0" w:rsidP="008054E7">
      <w:pPr>
        <w:tabs>
          <w:tab w:val="right" w:leader="dot" w:pos="8160"/>
          <w:tab w:val="right" w:pos="9299"/>
        </w:tabs>
        <w:spacing w:after="240"/>
        <w:rPr>
          <w:noProof/>
          <w:szCs w:val="24"/>
        </w:rPr>
      </w:pPr>
      <w:r w:rsidRPr="003269B0">
        <w:rPr>
          <w:noProof/>
          <w:szCs w:val="24"/>
        </w:rPr>
        <w:t>Table</w:t>
      </w:r>
      <w:r w:rsidRPr="003269B0">
        <w:rPr>
          <w:noProof/>
          <w:szCs w:val="24"/>
        </w:rPr>
        <w:t>a</w:t>
      </w:r>
      <w:r>
        <w:rPr>
          <w:noProof/>
          <w:szCs w:val="24"/>
        </w:rPr>
        <w:t xml:space="preserve">u </w:t>
      </w:r>
      <w:r w:rsidRPr="003269B0">
        <w:rPr>
          <w:rFonts w:eastAsia="MS Mincho"/>
          <w:noProof/>
          <w:szCs w:val="24"/>
        </w:rPr>
        <w:t>n</w:t>
      </w:r>
      <w:r w:rsidRPr="003269B0">
        <w:rPr>
          <w:rFonts w:eastAsia="MS Mincho"/>
          <w:noProof/>
          <w:szCs w:val="24"/>
          <w:vertAlign w:val="superscript"/>
        </w:rPr>
        <w:t>o</w:t>
      </w:r>
      <w:r w:rsidRPr="003269B0">
        <w:rPr>
          <w:rFonts w:eastAsia="MS Mincho"/>
          <w:noProof/>
          <w:szCs w:val="24"/>
        </w:rPr>
        <w:t xml:space="preserve"> </w:t>
      </w:r>
      <w:r w:rsidRPr="003269B0">
        <w:rPr>
          <w:noProof/>
          <w:szCs w:val="24"/>
        </w:rPr>
        <w:t xml:space="preserve">9: Évolution du nombre </w:t>
      </w:r>
      <w:r w:rsidRPr="003269B0">
        <w:rPr>
          <w:szCs w:val="24"/>
        </w:rPr>
        <w:t>d</w:t>
      </w:r>
      <w:r w:rsidR="00B15802">
        <w:rPr>
          <w:szCs w:val="24"/>
        </w:rPr>
        <w:t>’</w:t>
      </w:r>
      <w:r w:rsidRPr="003269B0">
        <w:rPr>
          <w:szCs w:val="24"/>
        </w:rPr>
        <w:t>enfants</w:t>
      </w:r>
      <w:r w:rsidRPr="003269B0">
        <w:rPr>
          <w:noProof/>
          <w:szCs w:val="24"/>
        </w:rPr>
        <w:t xml:space="preserve"> victimes </w:t>
      </w:r>
      <w:r w:rsidR="008054E7">
        <w:rPr>
          <w:noProof/>
          <w:szCs w:val="24"/>
        </w:rPr>
        <w:br/>
      </w:r>
      <w:r w:rsidRPr="003269B0">
        <w:rPr>
          <w:noProof/>
          <w:szCs w:val="24"/>
        </w:rPr>
        <w:t>de traite de 2000 à 2004</w:t>
      </w:r>
      <w:r w:rsidR="008054E7">
        <w:rPr>
          <w:noProof/>
          <w:szCs w:val="24"/>
        </w:rPr>
        <w:tab/>
      </w:r>
      <w:r w:rsidR="008054E7">
        <w:rPr>
          <w:noProof/>
          <w:szCs w:val="24"/>
        </w:rPr>
        <w:tab/>
      </w:r>
      <w:r w:rsidR="00005776">
        <w:rPr>
          <w:noProof/>
          <w:szCs w:val="24"/>
        </w:rPr>
        <w:t>113</w:t>
      </w:r>
    </w:p>
    <w:p w:rsidR="003269B0" w:rsidRPr="009B419D" w:rsidRDefault="003269B0" w:rsidP="00FF6A09">
      <w:pPr>
        <w:spacing w:after="240"/>
        <w:jc w:val="center"/>
        <w:rPr>
          <w:b/>
          <w:bCs/>
          <w:szCs w:val="24"/>
        </w:rPr>
      </w:pPr>
      <w:r w:rsidRPr="009B419D">
        <w:rPr>
          <w:b/>
          <w:bCs/>
          <w:szCs w:val="24"/>
        </w:rPr>
        <w:t xml:space="preserve">Liste des </w:t>
      </w:r>
      <w:r w:rsidRPr="009B419D">
        <w:rPr>
          <w:b/>
          <w:bCs/>
          <w:szCs w:val="24"/>
          <w:lang w:eastAsia="fr-FR"/>
        </w:rPr>
        <w:t>graphiques</w:t>
      </w:r>
    </w:p>
    <w:p w:rsidR="003269B0" w:rsidRPr="003269B0" w:rsidRDefault="003269B0" w:rsidP="008054E7">
      <w:pPr>
        <w:tabs>
          <w:tab w:val="right" w:leader="dot" w:pos="8160"/>
          <w:tab w:val="right" w:pos="9299"/>
        </w:tabs>
        <w:spacing w:after="240"/>
        <w:rPr>
          <w:noProof/>
          <w:szCs w:val="24"/>
        </w:rPr>
      </w:pPr>
      <w:r w:rsidRPr="003269B0">
        <w:rPr>
          <w:noProof/>
          <w:szCs w:val="24"/>
        </w:rPr>
        <w:t>Gra</w:t>
      </w:r>
      <w:r w:rsidR="009B419D">
        <w:rPr>
          <w:noProof/>
          <w:szCs w:val="24"/>
        </w:rPr>
        <w:t xml:space="preserve">phique </w:t>
      </w:r>
      <w:r w:rsidR="009B419D" w:rsidRPr="009B419D">
        <w:rPr>
          <w:rFonts w:eastAsia="MS Mincho"/>
          <w:noProof/>
          <w:szCs w:val="24"/>
        </w:rPr>
        <w:t>n</w:t>
      </w:r>
      <w:r w:rsidR="009B419D" w:rsidRPr="009B419D">
        <w:rPr>
          <w:rFonts w:eastAsia="MS Mincho"/>
          <w:noProof/>
          <w:szCs w:val="24"/>
          <w:vertAlign w:val="superscript"/>
        </w:rPr>
        <w:t>o</w:t>
      </w:r>
      <w:r w:rsidR="009B419D">
        <w:rPr>
          <w:noProof/>
          <w:szCs w:val="24"/>
        </w:rPr>
        <w:t xml:space="preserve"> </w:t>
      </w:r>
      <w:r w:rsidRPr="003269B0">
        <w:rPr>
          <w:noProof/>
          <w:szCs w:val="24"/>
        </w:rPr>
        <w:t xml:space="preserve">1: </w:t>
      </w:r>
      <w:r w:rsidRPr="003269B0">
        <w:rPr>
          <w:szCs w:val="24"/>
        </w:rPr>
        <w:t>Répartition</w:t>
      </w:r>
      <w:r w:rsidRPr="003269B0">
        <w:rPr>
          <w:noProof/>
          <w:szCs w:val="24"/>
        </w:rPr>
        <w:t xml:space="preserve"> des décès maternels pour </w:t>
      </w:r>
      <w:r w:rsidR="008054E7">
        <w:rPr>
          <w:noProof/>
          <w:szCs w:val="24"/>
        </w:rPr>
        <w:br/>
      </w:r>
      <w:r w:rsidRPr="003269B0">
        <w:rPr>
          <w:noProof/>
          <w:szCs w:val="24"/>
        </w:rPr>
        <w:t>100 000 parturientes par Région Sanitaire en 2005</w:t>
      </w:r>
      <w:r w:rsidR="008054E7">
        <w:rPr>
          <w:noProof/>
          <w:szCs w:val="24"/>
        </w:rPr>
        <w:tab/>
      </w:r>
      <w:r w:rsidR="008054E7">
        <w:rPr>
          <w:noProof/>
          <w:szCs w:val="24"/>
        </w:rPr>
        <w:tab/>
      </w:r>
      <w:r w:rsidR="00005776">
        <w:rPr>
          <w:noProof/>
          <w:szCs w:val="24"/>
        </w:rPr>
        <w:t>60</w:t>
      </w:r>
    </w:p>
    <w:p w:rsidR="003269B0" w:rsidRPr="003269B0" w:rsidRDefault="009B419D" w:rsidP="008054E7">
      <w:pPr>
        <w:tabs>
          <w:tab w:val="right" w:leader="dot" w:pos="8160"/>
          <w:tab w:val="right" w:pos="9299"/>
        </w:tabs>
        <w:spacing w:after="240"/>
        <w:rPr>
          <w:noProof/>
          <w:szCs w:val="24"/>
        </w:rPr>
      </w:pPr>
      <w:r>
        <w:rPr>
          <w:noProof/>
          <w:szCs w:val="24"/>
        </w:rPr>
        <w:t xml:space="preserve">Graphique </w:t>
      </w:r>
      <w:r w:rsidRPr="009B419D">
        <w:rPr>
          <w:rFonts w:eastAsia="MS Mincho"/>
          <w:noProof/>
          <w:szCs w:val="24"/>
        </w:rPr>
        <w:t>n</w:t>
      </w:r>
      <w:r w:rsidRPr="009B419D">
        <w:rPr>
          <w:rFonts w:eastAsia="MS Mincho"/>
          <w:noProof/>
          <w:szCs w:val="24"/>
          <w:vertAlign w:val="superscript"/>
        </w:rPr>
        <w:t>o</w:t>
      </w:r>
      <w:r>
        <w:rPr>
          <w:noProof/>
          <w:szCs w:val="24"/>
        </w:rPr>
        <w:t xml:space="preserve"> </w:t>
      </w:r>
      <w:r w:rsidR="003269B0" w:rsidRPr="003269B0">
        <w:rPr>
          <w:noProof/>
          <w:szCs w:val="24"/>
        </w:rPr>
        <w:t xml:space="preserve">2: </w:t>
      </w:r>
      <w:r w:rsidR="003269B0" w:rsidRPr="003269B0">
        <w:rPr>
          <w:szCs w:val="24"/>
        </w:rPr>
        <w:t>Évolution</w:t>
      </w:r>
      <w:r w:rsidR="003269B0" w:rsidRPr="003269B0">
        <w:rPr>
          <w:noProof/>
          <w:szCs w:val="24"/>
        </w:rPr>
        <w:t xml:space="preserve"> couverture vaccinale des enfants de 0-11mois</w:t>
      </w:r>
      <w:r w:rsidR="008054E7">
        <w:rPr>
          <w:noProof/>
          <w:szCs w:val="24"/>
        </w:rPr>
        <w:tab/>
      </w:r>
      <w:r w:rsidR="008054E7">
        <w:rPr>
          <w:noProof/>
          <w:szCs w:val="24"/>
        </w:rPr>
        <w:tab/>
      </w:r>
      <w:r w:rsidR="00005776">
        <w:rPr>
          <w:noProof/>
          <w:szCs w:val="24"/>
        </w:rPr>
        <w:t>75</w:t>
      </w:r>
    </w:p>
    <w:p w:rsidR="003269B0" w:rsidRPr="008054E7" w:rsidRDefault="003269B0" w:rsidP="008054E7">
      <w:pPr>
        <w:spacing w:after="240"/>
        <w:jc w:val="center"/>
        <w:rPr>
          <w:b/>
          <w:szCs w:val="24"/>
        </w:rPr>
      </w:pPr>
      <w:r w:rsidRPr="003269B0">
        <w:rPr>
          <w:szCs w:val="24"/>
        </w:rPr>
        <w:br w:type="page"/>
      </w:r>
      <w:bookmarkStart w:id="12" w:name="_Toc146810131"/>
      <w:bookmarkStart w:id="13" w:name="_Toc150004323"/>
      <w:r w:rsidRPr="008054E7">
        <w:rPr>
          <w:b/>
          <w:szCs w:val="24"/>
        </w:rPr>
        <w:t>LISTE DES SIGLES ET ABRÉVIATIONS</w:t>
      </w:r>
      <w:bookmarkEnd w:id="12"/>
      <w:bookmarkEnd w:id="13"/>
    </w:p>
    <w:tbl>
      <w:tblPr>
        <w:tblW w:w="9497" w:type="dxa"/>
        <w:jc w:val="center"/>
        <w:tblLayout w:type="fixed"/>
        <w:tblLook w:val="01E0" w:firstRow="1" w:lastRow="1" w:firstColumn="1" w:lastColumn="1" w:noHBand="0" w:noVBand="0"/>
      </w:tblPr>
      <w:tblGrid>
        <w:gridCol w:w="2434"/>
        <w:gridCol w:w="7063"/>
      </w:tblGrid>
      <w:tr w:rsidR="008054E7" w:rsidRPr="003269B0" w:rsidTr="008054E7">
        <w:trPr>
          <w:jc w:val="center"/>
        </w:trPr>
        <w:tc>
          <w:tcPr>
            <w:tcW w:w="2365" w:type="dxa"/>
            <w:vAlign w:val="center"/>
          </w:tcPr>
          <w:p w:rsidR="008054E7" w:rsidRPr="008054E7" w:rsidRDefault="008054E7" w:rsidP="00A71943">
            <w:pPr>
              <w:rPr>
                <w:b/>
                <w:szCs w:val="24"/>
              </w:rPr>
            </w:pPr>
            <w:r w:rsidRPr="003269B0">
              <w:rPr>
                <w:b/>
                <w:szCs w:val="24"/>
              </w:rPr>
              <w:t>ABBEF</w:t>
            </w:r>
          </w:p>
        </w:tc>
        <w:tc>
          <w:tcPr>
            <w:tcW w:w="6861" w:type="dxa"/>
            <w:vAlign w:val="center"/>
          </w:tcPr>
          <w:p w:rsidR="008054E7" w:rsidRPr="003269B0" w:rsidRDefault="008054E7" w:rsidP="00A71943">
            <w:pPr>
              <w:rPr>
                <w:szCs w:val="24"/>
                <w:u w:val="single"/>
              </w:rPr>
            </w:pPr>
            <w:r w:rsidRPr="003269B0">
              <w:rPr>
                <w:szCs w:val="24"/>
              </w:rPr>
              <w:t>Association Burkinabé pour le bien être Familial</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ABPAM </w:t>
            </w:r>
          </w:p>
        </w:tc>
        <w:tc>
          <w:tcPr>
            <w:tcW w:w="6861" w:type="dxa"/>
            <w:vAlign w:val="center"/>
          </w:tcPr>
          <w:p w:rsidR="008054E7" w:rsidRPr="003269B0" w:rsidRDefault="008054E7" w:rsidP="00A71943">
            <w:pPr>
              <w:rPr>
                <w:szCs w:val="24"/>
                <w:u w:val="single"/>
              </w:rPr>
            </w:pPr>
            <w:r w:rsidRPr="003269B0">
              <w:rPr>
                <w:szCs w:val="24"/>
              </w:rPr>
              <w:t>Association Burkinabé pour la Promotion des Aveugles et Malvoyants</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ABSE</w:t>
            </w:r>
          </w:p>
        </w:tc>
        <w:tc>
          <w:tcPr>
            <w:tcW w:w="6861" w:type="dxa"/>
            <w:vAlign w:val="center"/>
          </w:tcPr>
          <w:p w:rsidR="008054E7" w:rsidRPr="003269B0" w:rsidRDefault="008054E7" w:rsidP="00A71943">
            <w:pPr>
              <w:rPr>
                <w:szCs w:val="24"/>
              </w:rPr>
            </w:pPr>
            <w:r w:rsidRPr="003269B0">
              <w:rPr>
                <w:szCs w:val="24"/>
              </w:rPr>
              <w:t>Association Burkinabé pour la Survie de l</w:t>
            </w:r>
            <w:r w:rsidR="00B15802">
              <w:rPr>
                <w:szCs w:val="24"/>
              </w:rPr>
              <w:t>’</w:t>
            </w:r>
            <w:r w:rsidRPr="003269B0">
              <w:rPr>
                <w:szCs w:val="24"/>
              </w:rPr>
              <w:t>Enfance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bCs/>
                <w:szCs w:val="24"/>
              </w:rPr>
              <w:t>ADBC</w:t>
            </w:r>
          </w:p>
        </w:tc>
        <w:tc>
          <w:tcPr>
            <w:tcW w:w="6861" w:type="dxa"/>
            <w:vAlign w:val="center"/>
          </w:tcPr>
          <w:p w:rsidR="008054E7" w:rsidRPr="003269B0" w:rsidRDefault="008054E7" w:rsidP="00A71943">
            <w:pPr>
              <w:rPr>
                <w:szCs w:val="24"/>
                <w:u w:val="single"/>
              </w:rPr>
            </w:pPr>
            <w:r w:rsidRPr="003269B0">
              <w:rPr>
                <w:szCs w:val="24"/>
              </w:rPr>
              <w:t>Agents de Distribution à Base Communautaire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ADD </w:t>
            </w:r>
          </w:p>
        </w:tc>
        <w:tc>
          <w:tcPr>
            <w:tcW w:w="6861" w:type="dxa"/>
            <w:vAlign w:val="center"/>
          </w:tcPr>
          <w:p w:rsidR="008054E7" w:rsidRPr="003269B0" w:rsidRDefault="008054E7" w:rsidP="00A71943">
            <w:pPr>
              <w:rPr>
                <w:szCs w:val="24"/>
                <w:u w:val="single"/>
              </w:rPr>
            </w:pPr>
            <w:r w:rsidRPr="003269B0">
              <w:rPr>
                <w:szCs w:val="24"/>
              </w:rPr>
              <w:t>Actions on Disability and Development</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AEMO</w:t>
            </w:r>
          </w:p>
        </w:tc>
        <w:tc>
          <w:tcPr>
            <w:tcW w:w="6861" w:type="dxa"/>
            <w:vAlign w:val="center"/>
          </w:tcPr>
          <w:p w:rsidR="008054E7" w:rsidRPr="003269B0" w:rsidRDefault="008054E7" w:rsidP="00A71943">
            <w:pPr>
              <w:rPr>
                <w:szCs w:val="24"/>
                <w:u w:val="single"/>
              </w:rPr>
            </w:pPr>
            <w:r w:rsidRPr="003269B0">
              <w:rPr>
                <w:szCs w:val="24"/>
              </w:rPr>
              <w:t>Action Éducative en Milieu Ouvert</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AEC</w:t>
            </w:r>
          </w:p>
        </w:tc>
        <w:tc>
          <w:tcPr>
            <w:tcW w:w="6861" w:type="dxa"/>
            <w:vAlign w:val="center"/>
          </w:tcPr>
          <w:p w:rsidR="008054E7" w:rsidRPr="003269B0" w:rsidRDefault="008054E7" w:rsidP="00A71943">
            <w:pPr>
              <w:rPr>
                <w:szCs w:val="24"/>
              </w:rPr>
            </w:pPr>
            <w:r w:rsidRPr="003269B0">
              <w:rPr>
                <w:szCs w:val="24"/>
              </w:rPr>
              <w:t>Aide à l</w:t>
            </w:r>
            <w:r w:rsidR="00B15802">
              <w:rPr>
                <w:szCs w:val="24"/>
              </w:rPr>
              <w:t>’</w:t>
            </w:r>
            <w:r w:rsidRPr="003269B0">
              <w:rPr>
                <w:szCs w:val="24"/>
              </w:rPr>
              <w:t>Enfance Canada</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AES</w:t>
            </w:r>
          </w:p>
        </w:tc>
        <w:tc>
          <w:tcPr>
            <w:tcW w:w="6861" w:type="dxa"/>
            <w:vAlign w:val="center"/>
          </w:tcPr>
          <w:p w:rsidR="008054E7" w:rsidRPr="003269B0" w:rsidRDefault="008054E7" w:rsidP="00A71943">
            <w:pPr>
              <w:rPr>
                <w:szCs w:val="24"/>
                <w:u w:val="single"/>
              </w:rPr>
            </w:pPr>
            <w:r w:rsidRPr="003269B0">
              <w:rPr>
                <w:szCs w:val="24"/>
              </w:rPr>
              <w:t>Action pour l</w:t>
            </w:r>
            <w:r w:rsidR="00B15802">
              <w:rPr>
                <w:szCs w:val="24"/>
              </w:rPr>
              <w:t>’</w:t>
            </w:r>
            <w:r w:rsidRPr="003269B0">
              <w:rPr>
                <w:szCs w:val="24"/>
              </w:rPr>
              <w:t>Enfance et la Santé</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ATD</w:t>
            </w:r>
          </w:p>
        </w:tc>
        <w:tc>
          <w:tcPr>
            <w:tcW w:w="6861" w:type="dxa"/>
            <w:vAlign w:val="center"/>
          </w:tcPr>
          <w:p w:rsidR="008054E7" w:rsidRPr="003269B0" w:rsidRDefault="008054E7" w:rsidP="00A71943">
            <w:pPr>
              <w:rPr>
                <w:szCs w:val="24"/>
              </w:rPr>
            </w:pPr>
            <w:r w:rsidRPr="003269B0">
              <w:rPr>
                <w:szCs w:val="24"/>
              </w:rPr>
              <w:t>Aide à Toute Détresse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AME</w:t>
            </w:r>
          </w:p>
        </w:tc>
        <w:tc>
          <w:tcPr>
            <w:tcW w:w="6861" w:type="dxa"/>
            <w:vAlign w:val="center"/>
          </w:tcPr>
          <w:p w:rsidR="008054E7" w:rsidRPr="003269B0" w:rsidRDefault="008054E7" w:rsidP="00A71943">
            <w:pPr>
              <w:rPr>
                <w:szCs w:val="24"/>
                <w:u w:val="single"/>
              </w:rPr>
            </w:pPr>
            <w:r w:rsidRPr="003269B0">
              <w:rPr>
                <w:szCs w:val="24"/>
              </w:rPr>
              <w:t>Association des Mères Éducatrices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APAID</w:t>
            </w:r>
          </w:p>
        </w:tc>
        <w:tc>
          <w:tcPr>
            <w:tcW w:w="6861" w:type="dxa"/>
            <w:vAlign w:val="center"/>
          </w:tcPr>
          <w:p w:rsidR="008054E7" w:rsidRPr="003269B0" w:rsidRDefault="008054E7" w:rsidP="00A71943">
            <w:pPr>
              <w:rPr>
                <w:szCs w:val="24"/>
                <w:u w:val="single"/>
              </w:rPr>
            </w:pPr>
            <w:r w:rsidRPr="003269B0">
              <w:rPr>
                <w:szCs w:val="24"/>
              </w:rPr>
              <w:t>Association pour la Promotion de l</w:t>
            </w:r>
            <w:r w:rsidR="00B15802">
              <w:rPr>
                <w:szCs w:val="24"/>
              </w:rPr>
              <w:t>’</w:t>
            </w:r>
            <w:r w:rsidRPr="003269B0">
              <w:rPr>
                <w:szCs w:val="24"/>
              </w:rPr>
              <w:t>Alimentation Infantile au BF</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APE</w:t>
            </w:r>
          </w:p>
        </w:tc>
        <w:tc>
          <w:tcPr>
            <w:tcW w:w="6861" w:type="dxa"/>
            <w:vAlign w:val="center"/>
          </w:tcPr>
          <w:p w:rsidR="008054E7" w:rsidRPr="003269B0" w:rsidRDefault="008054E7" w:rsidP="00A71943">
            <w:pPr>
              <w:rPr>
                <w:szCs w:val="24"/>
                <w:u w:val="single"/>
              </w:rPr>
            </w:pPr>
            <w:r w:rsidRPr="003269B0">
              <w:rPr>
                <w:szCs w:val="24"/>
              </w:rPr>
              <w:t>Association des Parents d</w:t>
            </w:r>
            <w:r w:rsidR="00B15802">
              <w:rPr>
                <w:szCs w:val="24"/>
              </w:rPr>
              <w:t>’</w:t>
            </w:r>
            <w:r w:rsidRPr="003269B0">
              <w:rPr>
                <w:szCs w:val="24"/>
              </w:rPr>
              <w:t>Élèves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ASBC</w:t>
            </w:r>
          </w:p>
        </w:tc>
        <w:tc>
          <w:tcPr>
            <w:tcW w:w="6861" w:type="dxa"/>
            <w:vAlign w:val="center"/>
          </w:tcPr>
          <w:p w:rsidR="008054E7" w:rsidRPr="003269B0" w:rsidRDefault="008054E7" w:rsidP="00A71943">
            <w:pPr>
              <w:rPr>
                <w:szCs w:val="24"/>
                <w:u w:val="single"/>
              </w:rPr>
            </w:pPr>
            <w:r w:rsidRPr="003269B0">
              <w:rPr>
                <w:szCs w:val="24"/>
              </w:rPr>
              <w:t>Agent de Santé à Base Communautaire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ATB</w:t>
            </w:r>
          </w:p>
        </w:tc>
        <w:tc>
          <w:tcPr>
            <w:tcW w:w="6861" w:type="dxa"/>
            <w:vAlign w:val="center"/>
          </w:tcPr>
          <w:p w:rsidR="008054E7" w:rsidRPr="003269B0" w:rsidRDefault="008054E7" w:rsidP="00A71943">
            <w:pPr>
              <w:rPr>
                <w:szCs w:val="24"/>
                <w:u w:val="single"/>
              </w:rPr>
            </w:pPr>
            <w:r w:rsidRPr="003269B0">
              <w:rPr>
                <w:szCs w:val="24"/>
              </w:rPr>
              <w:t>Atelier Théâtre Burkinabé</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CAMEG</w:t>
            </w:r>
          </w:p>
        </w:tc>
        <w:tc>
          <w:tcPr>
            <w:tcW w:w="6861" w:type="dxa"/>
            <w:vAlign w:val="center"/>
          </w:tcPr>
          <w:p w:rsidR="008054E7" w:rsidRPr="003269B0" w:rsidRDefault="008054E7" w:rsidP="00A71943">
            <w:pPr>
              <w:rPr>
                <w:szCs w:val="24"/>
              </w:rPr>
            </w:pPr>
            <w:r w:rsidRPr="003269B0">
              <w:rPr>
                <w:szCs w:val="24"/>
              </w:rPr>
              <w:t>Central des Médicaments Essentiels Génériques</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CAPO</w:t>
            </w:r>
          </w:p>
        </w:tc>
        <w:tc>
          <w:tcPr>
            <w:tcW w:w="6861" w:type="dxa"/>
            <w:vAlign w:val="center"/>
          </w:tcPr>
          <w:p w:rsidR="008054E7" w:rsidRPr="003269B0" w:rsidRDefault="008054E7" w:rsidP="00A71943">
            <w:pPr>
              <w:rPr>
                <w:szCs w:val="24"/>
              </w:rPr>
            </w:pPr>
            <w:r w:rsidRPr="003269B0">
              <w:rPr>
                <w:szCs w:val="24"/>
              </w:rPr>
              <w:t>Concours Artistique du Primaire de Ouagadougou</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CASEO</w:t>
            </w:r>
          </w:p>
        </w:tc>
        <w:tc>
          <w:tcPr>
            <w:tcW w:w="6861" w:type="dxa"/>
            <w:vAlign w:val="center"/>
          </w:tcPr>
          <w:p w:rsidR="008054E7" w:rsidRPr="003269B0" w:rsidRDefault="008054E7" w:rsidP="00A71943">
            <w:pPr>
              <w:rPr>
                <w:szCs w:val="24"/>
              </w:rPr>
            </w:pPr>
            <w:r w:rsidRPr="003269B0">
              <w:rPr>
                <w:szCs w:val="24"/>
              </w:rPr>
              <w:t>Concours Artistique des Scolaires et Étudiants de Ouagadougou</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CBV</w:t>
            </w:r>
          </w:p>
        </w:tc>
        <w:tc>
          <w:tcPr>
            <w:tcW w:w="6861" w:type="dxa"/>
            <w:vAlign w:val="center"/>
          </w:tcPr>
          <w:p w:rsidR="008054E7" w:rsidRPr="003269B0" w:rsidRDefault="008054E7" w:rsidP="00A71943">
            <w:pPr>
              <w:rPr>
                <w:szCs w:val="24"/>
                <w:u w:val="single"/>
              </w:rPr>
            </w:pPr>
            <w:r w:rsidRPr="003269B0">
              <w:rPr>
                <w:szCs w:val="24"/>
              </w:rPr>
              <w:t>Coups et Blessures Volontaires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CCFC</w:t>
            </w:r>
          </w:p>
        </w:tc>
        <w:tc>
          <w:tcPr>
            <w:tcW w:w="6861" w:type="dxa"/>
            <w:vAlign w:val="center"/>
          </w:tcPr>
          <w:p w:rsidR="008054E7" w:rsidRPr="003269B0" w:rsidRDefault="008054E7" w:rsidP="00A71943">
            <w:pPr>
              <w:rPr>
                <w:szCs w:val="24"/>
                <w:u w:val="single"/>
              </w:rPr>
            </w:pPr>
            <w:r w:rsidRPr="003269B0">
              <w:rPr>
                <w:szCs w:val="24"/>
              </w:rPr>
              <w:t>Christian Children Fund of Canada</w:t>
            </w:r>
          </w:p>
        </w:tc>
      </w:tr>
      <w:tr w:rsidR="008054E7" w:rsidRPr="003269B0" w:rsidTr="008054E7">
        <w:trPr>
          <w:jc w:val="center"/>
        </w:trPr>
        <w:tc>
          <w:tcPr>
            <w:tcW w:w="2365" w:type="dxa"/>
          </w:tcPr>
          <w:p w:rsidR="008054E7" w:rsidRPr="003269B0" w:rsidRDefault="008054E7" w:rsidP="00A71943">
            <w:pPr>
              <w:rPr>
                <w:b/>
                <w:szCs w:val="24"/>
                <w:u w:val="single"/>
              </w:rPr>
            </w:pPr>
            <w:r w:rsidRPr="003269B0">
              <w:rPr>
                <w:b/>
                <w:szCs w:val="24"/>
              </w:rPr>
              <w:t>CCPHO</w:t>
            </w:r>
          </w:p>
        </w:tc>
        <w:tc>
          <w:tcPr>
            <w:tcW w:w="6861" w:type="dxa"/>
            <w:vAlign w:val="center"/>
          </w:tcPr>
          <w:p w:rsidR="008054E7" w:rsidRPr="003269B0" w:rsidRDefault="008054E7" w:rsidP="00A71943">
            <w:pPr>
              <w:rPr>
                <w:szCs w:val="24"/>
                <w:u w:val="single"/>
              </w:rPr>
            </w:pPr>
            <w:r w:rsidRPr="003269B0">
              <w:rPr>
                <w:szCs w:val="24"/>
              </w:rPr>
              <w:t>Coordination Communale pour la Promotion des Personnes Handicapées de Ouagadougou</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CDE</w:t>
            </w:r>
          </w:p>
        </w:tc>
        <w:tc>
          <w:tcPr>
            <w:tcW w:w="6861" w:type="dxa"/>
            <w:vAlign w:val="center"/>
          </w:tcPr>
          <w:p w:rsidR="008054E7" w:rsidRPr="003269B0" w:rsidRDefault="008054E7" w:rsidP="00A71943">
            <w:pPr>
              <w:rPr>
                <w:szCs w:val="24"/>
                <w:u w:val="single"/>
              </w:rPr>
            </w:pPr>
            <w:r w:rsidRPr="003269B0">
              <w:rPr>
                <w:szCs w:val="24"/>
              </w:rPr>
              <w:t>Convention relative aux Droits de l</w:t>
            </w:r>
            <w:r w:rsidR="00B15802">
              <w:rPr>
                <w:szCs w:val="24"/>
              </w:rPr>
              <w:t>’</w:t>
            </w:r>
            <w:r w:rsidRPr="003269B0">
              <w:rPr>
                <w:szCs w:val="24"/>
              </w:rPr>
              <w:t>Enfant</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CDN</w:t>
            </w:r>
          </w:p>
        </w:tc>
        <w:tc>
          <w:tcPr>
            <w:tcW w:w="6861" w:type="dxa"/>
            <w:vAlign w:val="center"/>
          </w:tcPr>
          <w:p w:rsidR="008054E7" w:rsidRPr="003269B0" w:rsidRDefault="008054E7" w:rsidP="00A71943">
            <w:pPr>
              <w:rPr>
                <w:szCs w:val="24"/>
              </w:rPr>
            </w:pPr>
            <w:r w:rsidRPr="003269B0">
              <w:rPr>
                <w:szCs w:val="24"/>
              </w:rPr>
              <w:t>Comité Directeur National</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CEBNF </w:t>
            </w:r>
          </w:p>
        </w:tc>
        <w:tc>
          <w:tcPr>
            <w:tcW w:w="6861" w:type="dxa"/>
            <w:vAlign w:val="center"/>
          </w:tcPr>
          <w:p w:rsidR="008054E7" w:rsidRPr="003269B0" w:rsidRDefault="008054E7" w:rsidP="00A71943">
            <w:pPr>
              <w:rPr>
                <w:szCs w:val="24"/>
                <w:u w:val="single"/>
              </w:rPr>
            </w:pPr>
            <w:r w:rsidRPr="003269B0">
              <w:rPr>
                <w:szCs w:val="24"/>
              </w:rPr>
              <w:t>Centres d</w:t>
            </w:r>
            <w:r w:rsidR="00B15802">
              <w:rPr>
                <w:szCs w:val="24"/>
              </w:rPr>
              <w:t>’</w:t>
            </w:r>
            <w:r w:rsidRPr="003269B0">
              <w:rPr>
                <w:szCs w:val="24"/>
              </w:rPr>
              <w:t>Éducation de Base Non Formelle</w:t>
            </w:r>
          </w:p>
        </w:tc>
      </w:tr>
      <w:tr w:rsidR="008054E7" w:rsidRPr="003269B0" w:rsidTr="008054E7">
        <w:trPr>
          <w:jc w:val="center"/>
        </w:trPr>
        <w:tc>
          <w:tcPr>
            <w:tcW w:w="2365" w:type="dxa"/>
          </w:tcPr>
          <w:p w:rsidR="008054E7" w:rsidRPr="003269B0" w:rsidRDefault="008054E7" w:rsidP="00A71943">
            <w:pPr>
              <w:rPr>
                <w:b/>
                <w:szCs w:val="24"/>
                <w:u w:val="single"/>
              </w:rPr>
            </w:pPr>
            <w:r w:rsidRPr="003269B0">
              <w:rPr>
                <w:b/>
                <w:szCs w:val="24"/>
              </w:rPr>
              <w:t>CEFISE</w:t>
            </w:r>
          </w:p>
        </w:tc>
        <w:tc>
          <w:tcPr>
            <w:tcW w:w="6861" w:type="dxa"/>
            <w:vAlign w:val="center"/>
          </w:tcPr>
          <w:p w:rsidR="008054E7" w:rsidRPr="003269B0" w:rsidRDefault="008054E7" w:rsidP="00A71943">
            <w:pPr>
              <w:rPr>
                <w:b/>
                <w:szCs w:val="24"/>
                <w:u w:val="single"/>
              </w:rPr>
            </w:pPr>
            <w:r w:rsidRPr="003269B0">
              <w:rPr>
                <w:szCs w:val="24"/>
              </w:rPr>
              <w:t>Centre d</w:t>
            </w:r>
            <w:r w:rsidR="00B15802">
              <w:rPr>
                <w:szCs w:val="24"/>
              </w:rPr>
              <w:t>’</w:t>
            </w:r>
            <w:r w:rsidRPr="003269B0">
              <w:rPr>
                <w:szCs w:val="24"/>
              </w:rPr>
              <w:t>Éducation et de Formation Intégrée des Sourds et des Entendants</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CMLS</w:t>
            </w:r>
          </w:p>
        </w:tc>
        <w:tc>
          <w:tcPr>
            <w:tcW w:w="6861" w:type="dxa"/>
            <w:vAlign w:val="center"/>
          </w:tcPr>
          <w:p w:rsidR="008054E7" w:rsidRPr="003269B0" w:rsidRDefault="008054E7" w:rsidP="00A71943">
            <w:pPr>
              <w:rPr>
                <w:szCs w:val="24"/>
              </w:rPr>
            </w:pPr>
            <w:r w:rsidRPr="003269B0">
              <w:rPr>
                <w:szCs w:val="24"/>
              </w:rPr>
              <w:t>Comité Ministériel de Lutte contre le SIDA</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CNLPE</w:t>
            </w:r>
          </w:p>
        </w:tc>
        <w:tc>
          <w:tcPr>
            <w:tcW w:w="6861" w:type="dxa"/>
            <w:vAlign w:val="center"/>
          </w:tcPr>
          <w:p w:rsidR="008054E7" w:rsidRPr="003269B0" w:rsidRDefault="008054E7" w:rsidP="00A71943">
            <w:pPr>
              <w:rPr>
                <w:szCs w:val="24"/>
              </w:rPr>
            </w:pPr>
            <w:r w:rsidRPr="003269B0">
              <w:rPr>
                <w:szCs w:val="24"/>
              </w:rPr>
              <w:t>Comité National de Lutte contre la Pratique de l</w:t>
            </w:r>
            <w:r w:rsidR="00B15802">
              <w:rPr>
                <w:szCs w:val="24"/>
              </w:rPr>
              <w:t>’</w:t>
            </w:r>
            <w:r w:rsidRPr="003269B0">
              <w:rPr>
                <w:szCs w:val="24"/>
              </w:rPr>
              <w:t>Excision</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CSLP</w:t>
            </w:r>
          </w:p>
        </w:tc>
        <w:tc>
          <w:tcPr>
            <w:tcW w:w="6861" w:type="dxa"/>
            <w:vAlign w:val="center"/>
          </w:tcPr>
          <w:p w:rsidR="008054E7" w:rsidRPr="003269B0" w:rsidRDefault="008054E7" w:rsidP="00A71943">
            <w:pPr>
              <w:rPr>
                <w:szCs w:val="24"/>
              </w:rPr>
            </w:pPr>
            <w:r w:rsidRPr="003269B0">
              <w:rPr>
                <w:szCs w:val="24"/>
              </w:rPr>
              <w:t>Cadre Stratégique de Lutte contre la Pauvreté</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CEFS</w:t>
            </w:r>
          </w:p>
        </w:tc>
        <w:tc>
          <w:tcPr>
            <w:tcW w:w="6861" w:type="dxa"/>
            <w:vAlign w:val="center"/>
          </w:tcPr>
          <w:p w:rsidR="008054E7" w:rsidRPr="003269B0" w:rsidRDefault="008054E7" w:rsidP="00A71943">
            <w:pPr>
              <w:rPr>
                <w:szCs w:val="24"/>
              </w:rPr>
            </w:pPr>
            <w:r w:rsidRPr="003269B0">
              <w:rPr>
                <w:szCs w:val="24"/>
              </w:rPr>
              <w:t>Centre d</w:t>
            </w:r>
            <w:r w:rsidR="00B15802">
              <w:rPr>
                <w:szCs w:val="24"/>
              </w:rPr>
              <w:t>’</w:t>
            </w:r>
            <w:r w:rsidRPr="003269B0">
              <w:rPr>
                <w:szCs w:val="24"/>
              </w:rPr>
              <w:t xml:space="preserve">Éducation Spécialisée et de Formation </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CM</w:t>
            </w:r>
          </w:p>
        </w:tc>
        <w:tc>
          <w:tcPr>
            <w:tcW w:w="6861" w:type="dxa"/>
            <w:vAlign w:val="center"/>
          </w:tcPr>
          <w:p w:rsidR="008054E7" w:rsidRPr="003269B0" w:rsidRDefault="008054E7" w:rsidP="00A71943">
            <w:pPr>
              <w:rPr>
                <w:szCs w:val="24"/>
              </w:rPr>
            </w:pPr>
            <w:r w:rsidRPr="003269B0">
              <w:rPr>
                <w:szCs w:val="24"/>
              </w:rPr>
              <w:t>Centre Médical</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CMA</w:t>
            </w:r>
          </w:p>
        </w:tc>
        <w:tc>
          <w:tcPr>
            <w:tcW w:w="6861" w:type="dxa"/>
            <w:vAlign w:val="center"/>
          </w:tcPr>
          <w:p w:rsidR="008054E7" w:rsidRPr="003269B0" w:rsidRDefault="008054E7" w:rsidP="00A71943">
            <w:pPr>
              <w:rPr>
                <w:szCs w:val="24"/>
                <w:u w:val="single"/>
              </w:rPr>
            </w:pPr>
            <w:r w:rsidRPr="003269B0">
              <w:rPr>
                <w:szCs w:val="24"/>
              </w:rPr>
              <w:t>Centre Médical avec Antenne chirurgicale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COSPE</w:t>
            </w:r>
          </w:p>
        </w:tc>
        <w:tc>
          <w:tcPr>
            <w:tcW w:w="6861" w:type="dxa"/>
            <w:vAlign w:val="center"/>
          </w:tcPr>
          <w:p w:rsidR="008054E7" w:rsidRPr="003269B0" w:rsidRDefault="008054E7" w:rsidP="00A71943">
            <w:pPr>
              <w:rPr>
                <w:szCs w:val="24"/>
                <w:u w:val="single"/>
              </w:rPr>
            </w:pPr>
            <w:r w:rsidRPr="003269B0">
              <w:rPr>
                <w:szCs w:val="24"/>
              </w:rPr>
              <w:t>Cadre d</w:t>
            </w:r>
            <w:r w:rsidR="00B15802">
              <w:rPr>
                <w:szCs w:val="24"/>
              </w:rPr>
              <w:t>’</w:t>
            </w:r>
            <w:r w:rsidRPr="003269B0">
              <w:rPr>
                <w:szCs w:val="24"/>
              </w:rPr>
              <w:t>Orientations Stratégiques pour la Promotion de l</w:t>
            </w:r>
            <w:r w:rsidR="00B15802">
              <w:rPr>
                <w:szCs w:val="24"/>
              </w:rPr>
              <w:t>’</w:t>
            </w:r>
            <w:r w:rsidRPr="003269B0">
              <w:rPr>
                <w:szCs w:val="24"/>
              </w:rPr>
              <w:t>Enfance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CP</w:t>
            </w:r>
          </w:p>
        </w:tc>
        <w:tc>
          <w:tcPr>
            <w:tcW w:w="6861" w:type="dxa"/>
            <w:vAlign w:val="center"/>
          </w:tcPr>
          <w:p w:rsidR="008054E7" w:rsidRPr="003269B0" w:rsidRDefault="008054E7" w:rsidP="00A71943">
            <w:pPr>
              <w:rPr>
                <w:szCs w:val="24"/>
                <w:u w:val="single"/>
              </w:rPr>
            </w:pPr>
            <w:r w:rsidRPr="003269B0">
              <w:rPr>
                <w:szCs w:val="24"/>
              </w:rPr>
              <w:t>Code Pénal</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CPF</w:t>
            </w:r>
          </w:p>
        </w:tc>
        <w:tc>
          <w:tcPr>
            <w:tcW w:w="6861" w:type="dxa"/>
            <w:vAlign w:val="center"/>
          </w:tcPr>
          <w:p w:rsidR="008054E7" w:rsidRPr="003269B0" w:rsidRDefault="008054E7" w:rsidP="00A71943">
            <w:pPr>
              <w:rPr>
                <w:szCs w:val="24"/>
                <w:u w:val="single"/>
              </w:rPr>
            </w:pPr>
            <w:r w:rsidRPr="003269B0">
              <w:rPr>
                <w:szCs w:val="24"/>
              </w:rPr>
              <w:t>Code des Personnes et de la Famille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CRS</w:t>
            </w:r>
          </w:p>
        </w:tc>
        <w:tc>
          <w:tcPr>
            <w:tcW w:w="6861" w:type="dxa"/>
            <w:vAlign w:val="center"/>
          </w:tcPr>
          <w:p w:rsidR="008054E7" w:rsidRPr="003269B0" w:rsidRDefault="008054E7" w:rsidP="00A71943">
            <w:pPr>
              <w:rPr>
                <w:szCs w:val="24"/>
                <w:u w:val="single"/>
              </w:rPr>
            </w:pPr>
            <w:r w:rsidRPr="003269B0">
              <w:rPr>
                <w:szCs w:val="24"/>
              </w:rPr>
              <w:t>Catholic Relief Service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DAF</w:t>
            </w:r>
          </w:p>
        </w:tc>
        <w:tc>
          <w:tcPr>
            <w:tcW w:w="6861" w:type="dxa"/>
            <w:vAlign w:val="center"/>
          </w:tcPr>
          <w:p w:rsidR="008054E7" w:rsidRPr="003269B0" w:rsidRDefault="008054E7" w:rsidP="00A71943">
            <w:pPr>
              <w:rPr>
                <w:szCs w:val="24"/>
                <w:u w:val="single"/>
              </w:rPr>
            </w:pPr>
            <w:r w:rsidRPr="003269B0">
              <w:rPr>
                <w:szCs w:val="24"/>
              </w:rPr>
              <w:t>Direction de l</w:t>
            </w:r>
            <w:r w:rsidR="00B15802">
              <w:rPr>
                <w:szCs w:val="24"/>
              </w:rPr>
              <w:t>’</w:t>
            </w:r>
            <w:r w:rsidRPr="003269B0">
              <w:rPr>
                <w:szCs w:val="24"/>
              </w:rPr>
              <w:t>Administration des Finances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DBC</w:t>
            </w:r>
          </w:p>
        </w:tc>
        <w:tc>
          <w:tcPr>
            <w:tcW w:w="6861" w:type="dxa"/>
            <w:vAlign w:val="center"/>
          </w:tcPr>
          <w:p w:rsidR="008054E7" w:rsidRPr="003269B0" w:rsidRDefault="008054E7" w:rsidP="00A71943">
            <w:pPr>
              <w:rPr>
                <w:szCs w:val="24"/>
                <w:u w:val="single"/>
              </w:rPr>
            </w:pPr>
            <w:r w:rsidRPr="003269B0">
              <w:rPr>
                <w:szCs w:val="24"/>
              </w:rPr>
              <w:t>Distribution à Base Communautaire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DEP</w:t>
            </w:r>
          </w:p>
        </w:tc>
        <w:tc>
          <w:tcPr>
            <w:tcW w:w="6861" w:type="dxa"/>
            <w:vAlign w:val="center"/>
          </w:tcPr>
          <w:p w:rsidR="008054E7" w:rsidRPr="003269B0" w:rsidRDefault="008054E7" w:rsidP="00A71943">
            <w:pPr>
              <w:rPr>
                <w:szCs w:val="24"/>
                <w:u w:val="single"/>
              </w:rPr>
            </w:pPr>
            <w:r w:rsidRPr="003269B0">
              <w:rPr>
                <w:szCs w:val="24"/>
              </w:rPr>
              <w:t xml:space="preserve">Direction des </w:t>
            </w:r>
            <w:r w:rsidR="00A71943" w:rsidRPr="003269B0">
              <w:rPr>
                <w:szCs w:val="24"/>
              </w:rPr>
              <w:t>Études</w:t>
            </w:r>
            <w:r w:rsidRPr="003269B0">
              <w:rPr>
                <w:szCs w:val="24"/>
              </w:rPr>
              <w:t xml:space="preserve"> et de la Planification</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DEPE </w:t>
            </w:r>
          </w:p>
        </w:tc>
        <w:tc>
          <w:tcPr>
            <w:tcW w:w="6861" w:type="dxa"/>
            <w:vAlign w:val="center"/>
          </w:tcPr>
          <w:p w:rsidR="008054E7" w:rsidRPr="003269B0" w:rsidRDefault="008054E7" w:rsidP="00A71943">
            <w:pPr>
              <w:rPr>
                <w:szCs w:val="24"/>
                <w:u w:val="single"/>
              </w:rPr>
            </w:pPr>
            <w:r w:rsidRPr="003269B0">
              <w:rPr>
                <w:szCs w:val="24"/>
              </w:rPr>
              <w:t>Direction de l</w:t>
            </w:r>
            <w:r w:rsidR="00B15802">
              <w:rPr>
                <w:szCs w:val="24"/>
              </w:rPr>
              <w:t>’</w:t>
            </w:r>
            <w:r w:rsidRPr="003269B0">
              <w:rPr>
                <w:szCs w:val="24"/>
              </w:rPr>
              <w:t>Encadrement de la Petite Enfance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DPEA</w:t>
            </w:r>
          </w:p>
        </w:tc>
        <w:tc>
          <w:tcPr>
            <w:tcW w:w="6861" w:type="dxa"/>
            <w:vAlign w:val="center"/>
          </w:tcPr>
          <w:p w:rsidR="008054E7" w:rsidRPr="003269B0" w:rsidRDefault="008054E7" w:rsidP="00A71943">
            <w:pPr>
              <w:rPr>
                <w:szCs w:val="24"/>
                <w:u w:val="single"/>
              </w:rPr>
            </w:pPr>
            <w:r w:rsidRPr="003269B0">
              <w:rPr>
                <w:szCs w:val="24"/>
              </w:rPr>
              <w:t>Direction de la Protection de l</w:t>
            </w:r>
            <w:r w:rsidR="00B15802">
              <w:rPr>
                <w:szCs w:val="24"/>
              </w:rPr>
              <w:t>’</w:t>
            </w:r>
            <w:r w:rsidRPr="003269B0">
              <w:rPr>
                <w:szCs w:val="24"/>
              </w:rPr>
              <w:t>Enfant et de l</w:t>
            </w:r>
            <w:r w:rsidR="00B15802">
              <w:rPr>
                <w:szCs w:val="24"/>
              </w:rPr>
              <w:t>’</w:t>
            </w:r>
            <w:r w:rsidRPr="003269B0">
              <w:rPr>
                <w:szCs w:val="24"/>
              </w:rPr>
              <w:t>Adolescent</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DSF </w:t>
            </w:r>
          </w:p>
        </w:tc>
        <w:tc>
          <w:tcPr>
            <w:tcW w:w="6861" w:type="dxa"/>
            <w:vAlign w:val="center"/>
          </w:tcPr>
          <w:p w:rsidR="008054E7" w:rsidRPr="003269B0" w:rsidRDefault="008054E7" w:rsidP="00A71943">
            <w:pPr>
              <w:rPr>
                <w:szCs w:val="24"/>
                <w:u w:val="single"/>
              </w:rPr>
            </w:pPr>
            <w:r w:rsidRPr="003269B0">
              <w:rPr>
                <w:szCs w:val="24"/>
              </w:rPr>
              <w:t>Direction de la Santé de la Famille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EBCVM</w:t>
            </w:r>
          </w:p>
        </w:tc>
        <w:tc>
          <w:tcPr>
            <w:tcW w:w="6861" w:type="dxa"/>
            <w:vAlign w:val="center"/>
          </w:tcPr>
          <w:p w:rsidR="008054E7" w:rsidRPr="003269B0" w:rsidRDefault="008054E7" w:rsidP="00A71943">
            <w:pPr>
              <w:rPr>
                <w:szCs w:val="24"/>
                <w:u w:val="single"/>
              </w:rPr>
            </w:pPr>
            <w:r w:rsidRPr="003269B0">
              <w:rPr>
                <w:szCs w:val="24"/>
              </w:rPr>
              <w:t>Enquête Burkinabé sur les Conditions de Vie des Ménages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EDS </w:t>
            </w:r>
          </w:p>
        </w:tc>
        <w:tc>
          <w:tcPr>
            <w:tcW w:w="6861" w:type="dxa"/>
            <w:vAlign w:val="center"/>
          </w:tcPr>
          <w:p w:rsidR="008054E7" w:rsidRPr="003269B0" w:rsidRDefault="008054E7" w:rsidP="00A71943">
            <w:pPr>
              <w:rPr>
                <w:szCs w:val="24"/>
                <w:u w:val="single"/>
              </w:rPr>
            </w:pPr>
            <w:r w:rsidRPr="003269B0">
              <w:rPr>
                <w:szCs w:val="24"/>
              </w:rPr>
              <w:t>Enquête Démographique et de Santé</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ENEP </w:t>
            </w:r>
          </w:p>
        </w:tc>
        <w:tc>
          <w:tcPr>
            <w:tcW w:w="6861" w:type="dxa"/>
            <w:vAlign w:val="center"/>
          </w:tcPr>
          <w:p w:rsidR="008054E7" w:rsidRPr="003269B0" w:rsidRDefault="008054E7" w:rsidP="00A71943">
            <w:pPr>
              <w:rPr>
                <w:szCs w:val="24"/>
                <w:u w:val="single"/>
              </w:rPr>
            </w:pPr>
            <w:r w:rsidRPr="003269B0">
              <w:rPr>
                <w:szCs w:val="24"/>
              </w:rPr>
              <w:t>École Nationale des Enseignants du Primaire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EPT </w:t>
            </w:r>
          </w:p>
        </w:tc>
        <w:tc>
          <w:tcPr>
            <w:tcW w:w="6861" w:type="dxa"/>
            <w:vAlign w:val="center"/>
          </w:tcPr>
          <w:p w:rsidR="008054E7" w:rsidRPr="003269B0" w:rsidRDefault="008054E7" w:rsidP="00A71943">
            <w:pPr>
              <w:rPr>
                <w:szCs w:val="24"/>
                <w:u w:val="single"/>
              </w:rPr>
            </w:pPr>
            <w:r w:rsidRPr="003269B0">
              <w:rPr>
                <w:szCs w:val="24"/>
              </w:rPr>
              <w:t>Éducation Pour Tous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ES/CEBNF</w:t>
            </w:r>
          </w:p>
        </w:tc>
        <w:tc>
          <w:tcPr>
            <w:tcW w:w="6861" w:type="dxa"/>
            <w:vAlign w:val="center"/>
          </w:tcPr>
          <w:p w:rsidR="008054E7" w:rsidRPr="003269B0" w:rsidRDefault="008054E7" w:rsidP="00A71943">
            <w:pPr>
              <w:rPr>
                <w:szCs w:val="24"/>
                <w:u w:val="single"/>
              </w:rPr>
            </w:pPr>
            <w:r w:rsidRPr="003269B0">
              <w:rPr>
                <w:szCs w:val="24"/>
              </w:rPr>
              <w:t>École Satellite et Centre d</w:t>
            </w:r>
            <w:r w:rsidR="00B15802">
              <w:rPr>
                <w:szCs w:val="24"/>
              </w:rPr>
              <w:t>’</w:t>
            </w:r>
            <w:r w:rsidRPr="003269B0">
              <w:rPr>
                <w:szCs w:val="24"/>
              </w:rPr>
              <w:t>Éducation de Base Non Formelle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EVF </w:t>
            </w:r>
          </w:p>
        </w:tc>
        <w:tc>
          <w:tcPr>
            <w:tcW w:w="6861" w:type="dxa"/>
            <w:vAlign w:val="center"/>
          </w:tcPr>
          <w:p w:rsidR="008054E7" w:rsidRPr="003269B0" w:rsidRDefault="008054E7" w:rsidP="00A71943">
            <w:pPr>
              <w:rPr>
                <w:szCs w:val="24"/>
                <w:u w:val="single"/>
              </w:rPr>
            </w:pPr>
            <w:r w:rsidRPr="003269B0">
              <w:rPr>
                <w:szCs w:val="24"/>
              </w:rPr>
              <w:t>Éducation à la Vie Familiale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FDC</w:t>
            </w:r>
          </w:p>
        </w:tc>
        <w:tc>
          <w:tcPr>
            <w:tcW w:w="6861" w:type="dxa"/>
            <w:vAlign w:val="center"/>
          </w:tcPr>
          <w:p w:rsidR="008054E7" w:rsidRPr="003269B0" w:rsidRDefault="008054E7" w:rsidP="00A71943">
            <w:pPr>
              <w:rPr>
                <w:szCs w:val="24"/>
                <w:u w:val="single"/>
              </w:rPr>
            </w:pPr>
            <w:r w:rsidRPr="003269B0">
              <w:rPr>
                <w:szCs w:val="24"/>
              </w:rPr>
              <w:t>Fonds de Développement Communautaire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FS</w:t>
            </w:r>
          </w:p>
        </w:tc>
        <w:tc>
          <w:tcPr>
            <w:tcW w:w="6861" w:type="dxa"/>
            <w:vAlign w:val="center"/>
          </w:tcPr>
          <w:p w:rsidR="008054E7" w:rsidRPr="003269B0" w:rsidRDefault="008054E7" w:rsidP="00A71943">
            <w:pPr>
              <w:rPr>
                <w:szCs w:val="24"/>
                <w:u w:val="single"/>
              </w:rPr>
            </w:pPr>
            <w:r w:rsidRPr="003269B0">
              <w:rPr>
                <w:szCs w:val="24"/>
              </w:rPr>
              <w:t>Formation Sanitaire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IBFAN</w:t>
            </w:r>
          </w:p>
        </w:tc>
        <w:tc>
          <w:tcPr>
            <w:tcW w:w="6861" w:type="dxa"/>
            <w:vAlign w:val="center"/>
          </w:tcPr>
          <w:p w:rsidR="008054E7" w:rsidRPr="003269B0" w:rsidRDefault="008054E7" w:rsidP="00A71943">
            <w:pPr>
              <w:rPr>
                <w:szCs w:val="24"/>
                <w:u w:val="single"/>
              </w:rPr>
            </w:pPr>
            <w:r w:rsidRPr="003269B0">
              <w:rPr>
                <w:szCs w:val="24"/>
              </w:rPr>
              <w:t>International Baby Food Action Network</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INSD</w:t>
            </w:r>
          </w:p>
        </w:tc>
        <w:tc>
          <w:tcPr>
            <w:tcW w:w="6861" w:type="dxa"/>
            <w:vAlign w:val="center"/>
          </w:tcPr>
          <w:p w:rsidR="008054E7" w:rsidRPr="003269B0" w:rsidRDefault="008054E7" w:rsidP="00A71943">
            <w:pPr>
              <w:rPr>
                <w:szCs w:val="24"/>
                <w:u w:val="single"/>
              </w:rPr>
            </w:pPr>
            <w:r w:rsidRPr="003269B0">
              <w:rPr>
                <w:szCs w:val="24"/>
              </w:rPr>
              <w:t>Institut National de la Statistique et de la Démographie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JSAN</w:t>
            </w:r>
          </w:p>
        </w:tc>
        <w:tc>
          <w:tcPr>
            <w:tcW w:w="6861" w:type="dxa"/>
            <w:vAlign w:val="center"/>
          </w:tcPr>
          <w:p w:rsidR="008054E7" w:rsidRPr="003269B0" w:rsidRDefault="008054E7" w:rsidP="00A71943">
            <w:pPr>
              <w:rPr>
                <w:szCs w:val="24"/>
                <w:u w:val="single"/>
              </w:rPr>
            </w:pPr>
            <w:r w:rsidRPr="003269B0">
              <w:rPr>
                <w:szCs w:val="24"/>
              </w:rPr>
              <w:t>Jugement Supplétif d</w:t>
            </w:r>
            <w:r w:rsidR="00B15802">
              <w:rPr>
                <w:szCs w:val="24"/>
              </w:rPr>
              <w:t>’</w:t>
            </w:r>
            <w:r w:rsidRPr="003269B0">
              <w:rPr>
                <w:szCs w:val="24"/>
              </w:rPr>
              <w:t>Acte de Naissance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MAC</w:t>
            </w:r>
          </w:p>
        </w:tc>
        <w:tc>
          <w:tcPr>
            <w:tcW w:w="6861" w:type="dxa"/>
            <w:vAlign w:val="center"/>
          </w:tcPr>
          <w:p w:rsidR="008054E7" w:rsidRPr="003269B0" w:rsidRDefault="008054E7" w:rsidP="00A71943">
            <w:pPr>
              <w:rPr>
                <w:szCs w:val="24"/>
                <w:u w:val="single"/>
              </w:rPr>
            </w:pPr>
            <w:r w:rsidRPr="003269B0">
              <w:rPr>
                <w:szCs w:val="24"/>
              </w:rPr>
              <w:t>Maison d</w:t>
            </w:r>
            <w:r w:rsidR="00B15802">
              <w:rPr>
                <w:szCs w:val="24"/>
              </w:rPr>
              <w:t>’</w:t>
            </w:r>
            <w:r w:rsidRPr="003269B0">
              <w:rPr>
                <w:szCs w:val="24"/>
              </w:rPr>
              <w:t>Arrêt et de Correction</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MASSN</w:t>
            </w:r>
          </w:p>
        </w:tc>
        <w:tc>
          <w:tcPr>
            <w:tcW w:w="6861" w:type="dxa"/>
            <w:vAlign w:val="center"/>
          </w:tcPr>
          <w:p w:rsidR="008054E7" w:rsidRPr="003269B0" w:rsidRDefault="008054E7" w:rsidP="00A71943">
            <w:pPr>
              <w:rPr>
                <w:szCs w:val="24"/>
                <w:u w:val="single"/>
              </w:rPr>
            </w:pPr>
            <w:r w:rsidRPr="003269B0">
              <w:rPr>
                <w:szCs w:val="24"/>
              </w:rPr>
              <w:t>Ministère de l</w:t>
            </w:r>
            <w:r w:rsidR="00B15802">
              <w:rPr>
                <w:szCs w:val="24"/>
              </w:rPr>
              <w:t>’</w:t>
            </w:r>
            <w:r w:rsidRPr="003269B0">
              <w:rPr>
                <w:szCs w:val="24"/>
              </w:rPr>
              <w:t>Action Sociale et de la Solidarité Nationale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MATD</w:t>
            </w:r>
          </w:p>
        </w:tc>
        <w:tc>
          <w:tcPr>
            <w:tcW w:w="6861" w:type="dxa"/>
            <w:vAlign w:val="center"/>
          </w:tcPr>
          <w:p w:rsidR="008054E7" w:rsidRPr="003269B0" w:rsidRDefault="008054E7" w:rsidP="00A71943">
            <w:pPr>
              <w:rPr>
                <w:szCs w:val="24"/>
                <w:u w:val="single"/>
              </w:rPr>
            </w:pPr>
            <w:r w:rsidRPr="003269B0">
              <w:rPr>
                <w:szCs w:val="24"/>
              </w:rPr>
              <w:t>Ministère de l</w:t>
            </w:r>
            <w:r w:rsidR="00B15802">
              <w:rPr>
                <w:szCs w:val="24"/>
              </w:rPr>
              <w:t>’</w:t>
            </w:r>
            <w:r w:rsidRPr="003269B0">
              <w:rPr>
                <w:szCs w:val="24"/>
              </w:rPr>
              <w:t>Administration Territoriale et de la Décentralisation</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MBDHP</w:t>
            </w:r>
          </w:p>
        </w:tc>
        <w:tc>
          <w:tcPr>
            <w:tcW w:w="6861" w:type="dxa"/>
            <w:vAlign w:val="center"/>
          </w:tcPr>
          <w:p w:rsidR="008054E7" w:rsidRPr="003269B0" w:rsidRDefault="008054E7" w:rsidP="00A71943">
            <w:pPr>
              <w:rPr>
                <w:szCs w:val="24"/>
                <w:u w:val="single"/>
              </w:rPr>
            </w:pPr>
            <w:r w:rsidRPr="003269B0">
              <w:rPr>
                <w:szCs w:val="24"/>
              </w:rPr>
              <w:t>Mouvement Burkinabé des Droits de l</w:t>
            </w:r>
            <w:r w:rsidR="00B15802">
              <w:rPr>
                <w:szCs w:val="24"/>
              </w:rPr>
              <w:t>’</w:t>
            </w:r>
            <w:r w:rsidRPr="003269B0">
              <w:rPr>
                <w:szCs w:val="24"/>
              </w:rPr>
              <w:t>Homme et des Peuples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MGF</w:t>
            </w:r>
          </w:p>
        </w:tc>
        <w:tc>
          <w:tcPr>
            <w:tcW w:w="6861" w:type="dxa"/>
            <w:vAlign w:val="center"/>
          </w:tcPr>
          <w:p w:rsidR="008054E7" w:rsidRPr="003269B0" w:rsidRDefault="008054E7" w:rsidP="00A71943">
            <w:pPr>
              <w:rPr>
                <w:szCs w:val="24"/>
                <w:u w:val="single"/>
              </w:rPr>
            </w:pPr>
            <w:r w:rsidRPr="003269B0">
              <w:rPr>
                <w:szCs w:val="24"/>
              </w:rPr>
              <w:t>Mutilations Génitales Féminines</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MPDH</w:t>
            </w:r>
          </w:p>
        </w:tc>
        <w:tc>
          <w:tcPr>
            <w:tcW w:w="6861" w:type="dxa"/>
            <w:vAlign w:val="center"/>
          </w:tcPr>
          <w:p w:rsidR="008054E7" w:rsidRPr="003269B0" w:rsidRDefault="008054E7" w:rsidP="00A71943">
            <w:pPr>
              <w:rPr>
                <w:szCs w:val="24"/>
              </w:rPr>
            </w:pPr>
            <w:r w:rsidRPr="003269B0">
              <w:rPr>
                <w:szCs w:val="24"/>
              </w:rPr>
              <w:t>Ministère de la Promotion des Droits Humains</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ND</w:t>
            </w:r>
          </w:p>
        </w:tc>
        <w:tc>
          <w:tcPr>
            <w:tcW w:w="6861" w:type="dxa"/>
            <w:vAlign w:val="center"/>
          </w:tcPr>
          <w:p w:rsidR="008054E7" w:rsidRPr="003269B0" w:rsidRDefault="008054E7" w:rsidP="00A71943">
            <w:pPr>
              <w:rPr>
                <w:szCs w:val="24"/>
              </w:rPr>
            </w:pPr>
            <w:r w:rsidRPr="003269B0">
              <w:rPr>
                <w:szCs w:val="24"/>
              </w:rPr>
              <w:t>Non Disponible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OEV</w:t>
            </w:r>
          </w:p>
        </w:tc>
        <w:tc>
          <w:tcPr>
            <w:tcW w:w="6861" w:type="dxa"/>
            <w:vAlign w:val="center"/>
          </w:tcPr>
          <w:p w:rsidR="008054E7" w:rsidRPr="003269B0" w:rsidRDefault="008054E7" w:rsidP="00A71943">
            <w:pPr>
              <w:rPr>
                <w:szCs w:val="24"/>
                <w:u w:val="single"/>
              </w:rPr>
            </w:pPr>
            <w:r w:rsidRPr="003269B0">
              <w:rPr>
                <w:szCs w:val="24"/>
              </w:rPr>
              <w:t>Orphelins et autres Enfants Vulnérables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OIT</w:t>
            </w:r>
          </w:p>
        </w:tc>
        <w:tc>
          <w:tcPr>
            <w:tcW w:w="6861" w:type="dxa"/>
            <w:vAlign w:val="center"/>
          </w:tcPr>
          <w:p w:rsidR="008054E7" w:rsidRPr="003269B0" w:rsidRDefault="008054E7" w:rsidP="00A71943">
            <w:pPr>
              <w:rPr>
                <w:szCs w:val="24"/>
                <w:u w:val="single"/>
              </w:rPr>
            </w:pPr>
            <w:r w:rsidRPr="003269B0">
              <w:rPr>
                <w:szCs w:val="24"/>
              </w:rPr>
              <w:t>Organisation Internationale du Travail</w:t>
            </w:r>
          </w:p>
        </w:tc>
      </w:tr>
      <w:tr w:rsidR="008054E7" w:rsidRPr="003269B0" w:rsidTr="008054E7">
        <w:trPr>
          <w:jc w:val="center"/>
        </w:trPr>
        <w:tc>
          <w:tcPr>
            <w:tcW w:w="2365" w:type="dxa"/>
            <w:vAlign w:val="center"/>
          </w:tcPr>
          <w:p w:rsidR="008054E7" w:rsidRPr="003269B0" w:rsidRDefault="008054E7" w:rsidP="00A71943">
            <w:pPr>
              <w:rPr>
                <w:b/>
                <w:szCs w:val="24"/>
              </w:rPr>
            </w:pPr>
            <w:r w:rsidRPr="003269B0">
              <w:rPr>
                <w:b/>
                <w:szCs w:val="24"/>
              </w:rPr>
              <w:t>OMD</w:t>
            </w:r>
          </w:p>
        </w:tc>
        <w:tc>
          <w:tcPr>
            <w:tcW w:w="6861" w:type="dxa"/>
            <w:vAlign w:val="center"/>
          </w:tcPr>
          <w:p w:rsidR="008054E7" w:rsidRPr="003269B0" w:rsidRDefault="008054E7" w:rsidP="00A71943">
            <w:pPr>
              <w:rPr>
                <w:szCs w:val="24"/>
              </w:rPr>
            </w:pPr>
            <w:r w:rsidRPr="003269B0">
              <w:rPr>
                <w:szCs w:val="24"/>
              </w:rPr>
              <w:t>Objectifs du Millénaire pour le Développement</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OMS</w:t>
            </w:r>
          </w:p>
        </w:tc>
        <w:tc>
          <w:tcPr>
            <w:tcW w:w="6861" w:type="dxa"/>
            <w:vAlign w:val="center"/>
          </w:tcPr>
          <w:p w:rsidR="008054E7" w:rsidRPr="003269B0" w:rsidRDefault="008054E7" w:rsidP="00A71943">
            <w:pPr>
              <w:rPr>
                <w:szCs w:val="24"/>
                <w:u w:val="single"/>
              </w:rPr>
            </w:pPr>
            <w:r w:rsidRPr="003269B0">
              <w:rPr>
                <w:szCs w:val="24"/>
              </w:rPr>
              <w:t>Organisation Mondiale de la Santé</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ONG</w:t>
            </w:r>
          </w:p>
        </w:tc>
        <w:tc>
          <w:tcPr>
            <w:tcW w:w="6861" w:type="dxa"/>
            <w:vAlign w:val="center"/>
          </w:tcPr>
          <w:p w:rsidR="008054E7" w:rsidRPr="003269B0" w:rsidRDefault="008054E7" w:rsidP="00A71943">
            <w:pPr>
              <w:rPr>
                <w:szCs w:val="24"/>
                <w:u w:val="single"/>
              </w:rPr>
            </w:pPr>
            <w:r w:rsidRPr="003269B0">
              <w:rPr>
                <w:szCs w:val="24"/>
              </w:rPr>
              <w:t>Organisation Non Gouvernementale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PCIME</w:t>
            </w:r>
          </w:p>
        </w:tc>
        <w:tc>
          <w:tcPr>
            <w:tcW w:w="6861" w:type="dxa"/>
            <w:vAlign w:val="center"/>
          </w:tcPr>
          <w:p w:rsidR="008054E7" w:rsidRPr="003269B0" w:rsidRDefault="008054E7" w:rsidP="00A71943">
            <w:pPr>
              <w:rPr>
                <w:szCs w:val="24"/>
                <w:u w:val="single"/>
              </w:rPr>
            </w:pPr>
            <w:r w:rsidRPr="003269B0">
              <w:rPr>
                <w:szCs w:val="24"/>
              </w:rPr>
              <w:t>Prise en Charge Intégrée des Maladies de l</w:t>
            </w:r>
            <w:r w:rsidR="00B15802">
              <w:rPr>
                <w:szCs w:val="24"/>
              </w:rPr>
              <w:t>’</w:t>
            </w:r>
            <w:r w:rsidRPr="003269B0">
              <w:rPr>
                <w:szCs w:val="24"/>
              </w:rPr>
              <w:t>Enfant</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PDDEB</w:t>
            </w:r>
          </w:p>
        </w:tc>
        <w:tc>
          <w:tcPr>
            <w:tcW w:w="6861" w:type="dxa"/>
            <w:vAlign w:val="center"/>
          </w:tcPr>
          <w:p w:rsidR="008054E7" w:rsidRPr="003269B0" w:rsidRDefault="008054E7" w:rsidP="00A71943">
            <w:pPr>
              <w:rPr>
                <w:szCs w:val="24"/>
                <w:u w:val="single"/>
              </w:rPr>
            </w:pPr>
            <w:r w:rsidRPr="003269B0">
              <w:rPr>
                <w:szCs w:val="24"/>
              </w:rPr>
              <w:t>Plan Décennal de Développement de l</w:t>
            </w:r>
            <w:r w:rsidR="00B15802">
              <w:rPr>
                <w:szCs w:val="24"/>
              </w:rPr>
              <w:t>’</w:t>
            </w:r>
            <w:r w:rsidRPr="003269B0">
              <w:rPr>
                <w:szCs w:val="24"/>
              </w:rPr>
              <w:t>Éducation de Base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PDSSN</w:t>
            </w:r>
          </w:p>
        </w:tc>
        <w:tc>
          <w:tcPr>
            <w:tcW w:w="6861" w:type="dxa"/>
            <w:vAlign w:val="center"/>
          </w:tcPr>
          <w:p w:rsidR="008054E7" w:rsidRPr="003269B0" w:rsidRDefault="008054E7" w:rsidP="00A71943">
            <w:pPr>
              <w:rPr>
                <w:szCs w:val="24"/>
                <w:u w:val="single"/>
              </w:rPr>
            </w:pPr>
            <w:r w:rsidRPr="003269B0">
              <w:rPr>
                <w:szCs w:val="24"/>
              </w:rPr>
              <w:t>Projet de Développement du Système Statistique National</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PF</w:t>
            </w:r>
          </w:p>
        </w:tc>
        <w:tc>
          <w:tcPr>
            <w:tcW w:w="6861" w:type="dxa"/>
            <w:vAlign w:val="center"/>
          </w:tcPr>
          <w:p w:rsidR="008054E7" w:rsidRPr="003269B0" w:rsidRDefault="008054E7" w:rsidP="00A71943">
            <w:pPr>
              <w:rPr>
                <w:szCs w:val="24"/>
                <w:u w:val="single"/>
              </w:rPr>
            </w:pPr>
            <w:r w:rsidRPr="003269B0">
              <w:rPr>
                <w:szCs w:val="24"/>
              </w:rPr>
              <w:t>Procureur du Faso</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PNDIPE</w:t>
            </w:r>
          </w:p>
        </w:tc>
        <w:tc>
          <w:tcPr>
            <w:tcW w:w="6861" w:type="dxa"/>
            <w:vAlign w:val="center"/>
          </w:tcPr>
          <w:p w:rsidR="008054E7" w:rsidRPr="003269B0" w:rsidRDefault="008054E7" w:rsidP="00A71943">
            <w:pPr>
              <w:rPr>
                <w:szCs w:val="24"/>
                <w:u w:val="single"/>
              </w:rPr>
            </w:pPr>
            <w:r w:rsidRPr="003269B0">
              <w:rPr>
                <w:szCs w:val="24"/>
              </w:rPr>
              <w:t>Politique Nationale de Développement Intégré de la Petite Enfance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PNDS</w:t>
            </w:r>
          </w:p>
        </w:tc>
        <w:tc>
          <w:tcPr>
            <w:tcW w:w="6861" w:type="dxa"/>
            <w:vAlign w:val="center"/>
          </w:tcPr>
          <w:p w:rsidR="008054E7" w:rsidRPr="003269B0" w:rsidRDefault="008054E7" w:rsidP="00A71943">
            <w:pPr>
              <w:rPr>
                <w:szCs w:val="24"/>
                <w:u w:val="single"/>
              </w:rPr>
            </w:pPr>
            <w:r w:rsidRPr="003269B0">
              <w:rPr>
                <w:szCs w:val="24"/>
              </w:rPr>
              <w:t>Plan National de Développement Sanitaire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PPTE</w:t>
            </w:r>
          </w:p>
        </w:tc>
        <w:tc>
          <w:tcPr>
            <w:tcW w:w="6861" w:type="dxa"/>
            <w:vAlign w:val="center"/>
          </w:tcPr>
          <w:p w:rsidR="008054E7" w:rsidRPr="003269B0" w:rsidRDefault="008054E7" w:rsidP="00A71943">
            <w:pPr>
              <w:rPr>
                <w:szCs w:val="24"/>
                <w:u w:val="single"/>
              </w:rPr>
            </w:pPr>
            <w:r w:rsidRPr="003269B0">
              <w:rPr>
                <w:szCs w:val="24"/>
              </w:rPr>
              <w:t>Pays Pauvres Très Endettés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PSN</w:t>
            </w:r>
          </w:p>
        </w:tc>
        <w:tc>
          <w:tcPr>
            <w:tcW w:w="6861" w:type="dxa"/>
            <w:vAlign w:val="center"/>
          </w:tcPr>
          <w:p w:rsidR="008054E7" w:rsidRPr="003269B0" w:rsidRDefault="008054E7" w:rsidP="00A71943">
            <w:pPr>
              <w:rPr>
                <w:szCs w:val="24"/>
                <w:u w:val="single"/>
              </w:rPr>
            </w:pPr>
            <w:r w:rsidRPr="003269B0">
              <w:rPr>
                <w:szCs w:val="24"/>
              </w:rPr>
              <w:t>Politique Sanitaire Nationale</w:t>
            </w:r>
          </w:p>
        </w:tc>
      </w:tr>
      <w:tr w:rsidR="008054E7" w:rsidRPr="003269B0" w:rsidTr="008054E7">
        <w:trPr>
          <w:jc w:val="center"/>
        </w:trPr>
        <w:tc>
          <w:tcPr>
            <w:tcW w:w="2365" w:type="dxa"/>
          </w:tcPr>
          <w:p w:rsidR="008054E7" w:rsidRPr="003269B0" w:rsidRDefault="008054E7" w:rsidP="00A71943">
            <w:pPr>
              <w:rPr>
                <w:b/>
                <w:szCs w:val="24"/>
                <w:u w:val="single"/>
              </w:rPr>
            </w:pPr>
            <w:r w:rsidRPr="003269B0">
              <w:rPr>
                <w:b/>
                <w:szCs w:val="24"/>
              </w:rPr>
              <w:t>PSV/DHTE</w:t>
            </w:r>
          </w:p>
        </w:tc>
        <w:tc>
          <w:tcPr>
            <w:tcW w:w="6861" w:type="dxa"/>
            <w:vAlign w:val="center"/>
          </w:tcPr>
          <w:p w:rsidR="008054E7" w:rsidRPr="003269B0" w:rsidRDefault="008054E7" w:rsidP="00A71943">
            <w:pPr>
              <w:rPr>
                <w:szCs w:val="24"/>
                <w:u w:val="single"/>
              </w:rPr>
            </w:pPr>
            <w:r w:rsidRPr="003269B0">
              <w:rPr>
                <w:szCs w:val="24"/>
              </w:rPr>
              <w:t xml:space="preserve">Programme Santé sexuelle, VIH/SIDA, Droits Humains, </w:t>
            </w:r>
            <w:r>
              <w:rPr>
                <w:szCs w:val="24"/>
              </w:rPr>
              <w:br/>
            </w:r>
            <w:r w:rsidRPr="003269B0">
              <w:rPr>
                <w:szCs w:val="24"/>
              </w:rPr>
              <w:t>lutte contre le trafic et les pires formes de Travail des Enfants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PTF</w:t>
            </w:r>
          </w:p>
        </w:tc>
        <w:tc>
          <w:tcPr>
            <w:tcW w:w="6861" w:type="dxa"/>
            <w:vAlign w:val="center"/>
          </w:tcPr>
          <w:p w:rsidR="008054E7" w:rsidRPr="003269B0" w:rsidRDefault="008054E7" w:rsidP="00A71943">
            <w:pPr>
              <w:rPr>
                <w:szCs w:val="24"/>
                <w:u w:val="single"/>
              </w:rPr>
            </w:pPr>
            <w:r w:rsidRPr="003269B0">
              <w:rPr>
                <w:szCs w:val="24"/>
              </w:rPr>
              <w:t>Partenaires Techniques et Financiers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PTME</w:t>
            </w:r>
          </w:p>
        </w:tc>
        <w:tc>
          <w:tcPr>
            <w:tcW w:w="6861" w:type="dxa"/>
            <w:vAlign w:val="center"/>
          </w:tcPr>
          <w:p w:rsidR="008054E7" w:rsidRPr="003269B0" w:rsidRDefault="008054E7" w:rsidP="00A71943">
            <w:pPr>
              <w:rPr>
                <w:szCs w:val="24"/>
                <w:u w:val="single"/>
              </w:rPr>
            </w:pPr>
            <w:r w:rsidRPr="003269B0">
              <w:rPr>
                <w:szCs w:val="24"/>
              </w:rPr>
              <w:t>Prévention de la Transmission Mère-Enfant</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PvVIH</w:t>
            </w:r>
          </w:p>
        </w:tc>
        <w:tc>
          <w:tcPr>
            <w:tcW w:w="6861" w:type="dxa"/>
            <w:vAlign w:val="center"/>
          </w:tcPr>
          <w:p w:rsidR="008054E7" w:rsidRPr="003269B0" w:rsidRDefault="008054E7" w:rsidP="00A71943">
            <w:pPr>
              <w:rPr>
                <w:szCs w:val="24"/>
                <w:u w:val="single"/>
              </w:rPr>
            </w:pPr>
            <w:r w:rsidRPr="003269B0">
              <w:rPr>
                <w:szCs w:val="24"/>
              </w:rPr>
              <w:t>Personnes vivant avec le VIH/SIDA</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R</w:t>
            </w:r>
          </w:p>
        </w:tc>
        <w:tc>
          <w:tcPr>
            <w:tcW w:w="6861" w:type="dxa"/>
            <w:vAlign w:val="center"/>
          </w:tcPr>
          <w:p w:rsidR="008054E7" w:rsidRPr="003269B0" w:rsidRDefault="008054E7" w:rsidP="00A71943">
            <w:pPr>
              <w:rPr>
                <w:szCs w:val="24"/>
                <w:u w:val="single"/>
              </w:rPr>
            </w:pPr>
            <w:r w:rsidRPr="003269B0">
              <w:rPr>
                <w:szCs w:val="24"/>
              </w:rPr>
              <w:t>Recommandations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RGPH</w:t>
            </w:r>
          </w:p>
        </w:tc>
        <w:tc>
          <w:tcPr>
            <w:tcW w:w="6861" w:type="dxa"/>
            <w:vAlign w:val="center"/>
          </w:tcPr>
          <w:p w:rsidR="008054E7" w:rsidRPr="003269B0" w:rsidRDefault="008054E7" w:rsidP="00A71943">
            <w:pPr>
              <w:rPr>
                <w:szCs w:val="24"/>
                <w:u w:val="single"/>
              </w:rPr>
            </w:pPr>
            <w:r w:rsidRPr="003269B0">
              <w:rPr>
                <w:szCs w:val="24"/>
              </w:rPr>
              <w:t>Recensement Général de la Population et de l</w:t>
            </w:r>
            <w:r w:rsidR="00B15802">
              <w:rPr>
                <w:szCs w:val="24"/>
              </w:rPr>
              <w:t>’</w:t>
            </w:r>
            <w:r w:rsidRPr="003269B0">
              <w:rPr>
                <w:szCs w:val="24"/>
              </w:rPr>
              <w:t>Habitat</w:t>
            </w:r>
          </w:p>
        </w:tc>
      </w:tr>
      <w:tr w:rsidR="008054E7" w:rsidRPr="003269B0" w:rsidTr="008054E7">
        <w:trPr>
          <w:jc w:val="center"/>
        </w:trPr>
        <w:tc>
          <w:tcPr>
            <w:tcW w:w="2365" w:type="dxa"/>
            <w:vAlign w:val="center"/>
          </w:tcPr>
          <w:p w:rsidR="008054E7" w:rsidRPr="003269B0" w:rsidRDefault="00C82470" w:rsidP="00A71943">
            <w:pPr>
              <w:rPr>
                <w:b/>
                <w:szCs w:val="24"/>
                <w:u w:val="single"/>
              </w:rPr>
            </w:pPr>
            <w:r>
              <w:rPr>
                <w:b/>
                <w:szCs w:val="24"/>
              </w:rPr>
              <w:t>SP-PAN</w:t>
            </w:r>
            <w:r w:rsidR="008054E7" w:rsidRPr="003269B0">
              <w:rPr>
                <w:b/>
                <w:szCs w:val="24"/>
              </w:rPr>
              <w:t>/ENFANCE</w:t>
            </w:r>
          </w:p>
        </w:tc>
        <w:tc>
          <w:tcPr>
            <w:tcW w:w="6861" w:type="dxa"/>
            <w:vAlign w:val="center"/>
          </w:tcPr>
          <w:p w:rsidR="008054E7" w:rsidRPr="003269B0" w:rsidRDefault="008054E7" w:rsidP="00A71943">
            <w:pPr>
              <w:rPr>
                <w:szCs w:val="24"/>
                <w:u w:val="single"/>
              </w:rPr>
            </w:pPr>
            <w:r w:rsidRPr="003269B0">
              <w:rPr>
                <w:szCs w:val="24"/>
              </w:rPr>
              <w:t>Secrétariat Permanent du Plan d</w:t>
            </w:r>
            <w:r w:rsidR="00B15802">
              <w:rPr>
                <w:szCs w:val="24"/>
              </w:rPr>
              <w:t>’</w:t>
            </w:r>
            <w:r w:rsidRPr="003269B0">
              <w:rPr>
                <w:szCs w:val="24"/>
              </w:rPr>
              <w:t>Action National pour l</w:t>
            </w:r>
            <w:r w:rsidR="00B15802">
              <w:rPr>
                <w:szCs w:val="24"/>
              </w:rPr>
              <w:t>’</w:t>
            </w:r>
            <w:r w:rsidRPr="003269B0">
              <w:rPr>
                <w:szCs w:val="24"/>
              </w:rPr>
              <w:t>Enfance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SSR</w:t>
            </w:r>
          </w:p>
        </w:tc>
        <w:tc>
          <w:tcPr>
            <w:tcW w:w="6861" w:type="dxa"/>
            <w:vAlign w:val="center"/>
          </w:tcPr>
          <w:p w:rsidR="008054E7" w:rsidRPr="003269B0" w:rsidRDefault="008054E7" w:rsidP="00A71943">
            <w:pPr>
              <w:rPr>
                <w:szCs w:val="24"/>
                <w:u w:val="single"/>
              </w:rPr>
            </w:pPr>
            <w:r w:rsidRPr="003269B0">
              <w:rPr>
                <w:szCs w:val="24"/>
              </w:rPr>
              <w:t>Santé Sexuelle et Reproductive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SSRAJ</w:t>
            </w:r>
          </w:p>
        </w:tc>
        <w:tc>
          <w:tcPr>
            <w:tcW w:w="6861" w:type="dxa"/>
            <w:vAlign w:val="center"/>
          </w:tcPr>
          <w:p w:rsidR="008054E7" w:rsidRPr="003269B0" w:rsidRDefault="008054E7" w:rsidP="00A71943">
            <w:pPr>
              <w:rPr>
                <w:szCs w:val="24"/>
                <w:u w:val="single"/>
              </w:rPr>
            </w:pPr>
            <w:r w:rsidRPr="003269B0">
              <w:rPr>
                <w:szCs w:val="24"/>
              </w:rPr>
              <w:t>Santé Sexuelle et Reproductive des Adolescents et des Jeunes</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TGI</w:t>
            </w:r>
          </w:p>
        </w:tc>
        <w:tc>
          <w:tcPr>
            <w:tcW w:w="6861" w:type="dxa"/>
            <w:vAlign w:val="center"/>
          </w:tcPr>
          <w:p w:rsidR="008054E7" w:rsidRPr="003269B0" w:rsidRDefault="008054E7" w:rsidP="00A71943">
            <w:pPr>
              <w:rPr>
                <w:szCs w:val="24"/>
                <w:u w:val="single"/>
              </w:rPr>
            </w:pPr>
            <w:r w:rsidRPr="003269B0">
              <w:rPr>
                <w:szCs w:val="24"/>
              </w:rPr>
              <w:t>Tribunal de Grande Instance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UERD</w:t>
            </w:r>
          </w:p>
        </w:tc>
        <w:tc>
          <w:tcPr>
            <w:tcW w:w="6861" w:type="dxa"/>
            <w:vAlign w:val="center"/>
          </w:tcPr>
          <w:p w:rsidR="008054E7" w:rsidRPr="003269B0" w:rsidRDefault="008054E7" w:rsidP="00A71943">
            <w:pPr>
              <w:rPr>
                <w:szCs w:val="24"/>
                <w:u w:val="single"/>
              </w:rPr>
            </w:pPr>
            <w:r w:rsidRPr="003269B0">
              <w:rPr>
                <w:szCs w:val="24"/>
              </w:rPr>
              <w:t>Unité d</w:t>
            </w:r>
            <w:r w:rsidR="00B15802">
              <w:rPr>
                <w:szCs w:val="24"/>
              </w:rPr>
              <w:t>’</w:t>
            </w:r>
            <w:r w:rsidRPr="003269B0">
              <w:rPr>
                <w:szCs w:val="24"/>
              </w:rPr>
              <w:t>Étude et de Recherche en Démographie</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UNFPA</w:t>
            </w:r>
          </w:p>
        </w:tc>
        <w:tc>
          <w:tcPr>
            <w:tcW w:w="6861" w:type="dxa"/>
            <w:vAlign w:val="center"/>
          </w:tcPr>
          <w:p w:rsidR="008054E7" w:rsidRPr="003269B0" w:rsidRDefault="008054E7" w:rsidP="00A71943">
            <w:pPr>
              <w:rPr>
                <w:szCs w:val="24"/>
                <w:u w:val="single"/>
              </w:rPr>
            </w:pPr>
            <w:r w:rsidRPr="003269B0">
              <w:rPr>
                <w:szCs w:val="24"/>
              </w:rPr>
              <w:t>Fonds des Nations Unies pour la Population</w:t>
            </w:r>
          </w:p>
        </w:tc>
      </w:tr>
      <w:tr w:rsidR="008054E7" w:rsidRPr="003269B0" w:rsidTr="008054E7">
        <w:trPr>
          <w:jc w:val="center"/>
        </w:trPr>
        <w:tc>
          <w:tcPr>
            <w:tcW w:w="2365" w:type="dxa"/>
            <w:vAlign w:val="center"/>
          </w:tcPr>
          <w:p w:rsidR="008054E7" w:rsidRPr="003269B0" w:rsidRDefault="008054E7" w:rsidP="00A71943">
            <w:pPr>
              <w:rPr>
                <w:b/>
                <w:szCs w:val="24"/>
                <w:u w:val="single"/>
              </w:rPr>
            </w:pPr>
            <w:r w:rsidRPr="003269B0">
              <w:rPr>
                <w:b/>
                <w:szCs w:val="24"/>
              </w:rPr>
              <w:t>UNICEF</w:t>
            </w:r>
          </w:p>
        </w:tc>
        <w:tc>
          <w:tcPr>
            <w:tcW w:w="6861" w:type="dxa"/>
            <w:vAlign w:val="center"/>
          </w:tcPr>
          <w:p w:rsidR="008054E7" w:rsidRPr="003269B0" w:rsidRDefault="008054E7" w:rsidP="00A71943">
            <w:pPr>
              <w:rPr>
                <w:szCs w:val="24"/>
                <w:u w:val="single"/>
              </w:rPr>
            </w:pPr>
            <w:r w:rsidRPr="003269B0">
              <w:rPr>
                <w:szCs w:val="24"/>
              </w:rPr>
              <w:t>Fonds des Nations Unies pour l</w:t>
            </w:r>
            <w:r w:rsidR="00B15802">
              <w:rPr>
                <w:szCs w:val="24"/>
              </w:rPr>
              <w:t>’</w:t>
            </w:r>
            <w:r w:rsidRPr="003269B0">
              <w:rPr>
                <w:szCs w:val="24"/>
              </w:rPr>
              <w:t>Enfance</w:t>
            </w:r>
          </w:p>
        </w:tc>
      </w:tr>
    </w:tbl>
    <w:p w:rsidR="003269B0" w:rsidRPr="003269B0" w:rsidRDefault="003269B0">
      <w:pPr>
        <w:rPr>
          <w:szCs w:val="24"/>
        </w:rPr>
      </w:pPr>
    </w:p>
    <w:p w:rsidR="008054E7" w:rsidRPr="00F112DD" w:rsidRDefault="003269B0" w:rsidP="00F112DD">
      <w:pPr>
        <w:spacing w:after="240"/>
        <w:jc w:val="center"/>
        <w:rPr>
          <w:b/>
          <w:szCs w:val="24"/>
        </w:rPr>
      </w:pPr>
      <w:r w:rsidRPr="003269B0">
        <w:rPr>
          <w:szCs w:val="24"/>
        </w:rPr>
        <w:br w:type="page"/>
      </w:r>
      <w:bookmarkStart w:id="14" w:name="_Toc146810133"/>
      <w:bookmarkStart w:id="15" w:name="_Toc150004325"/>
      <w:r w:rsidR="008054E7" w:rsidRPr="00F112DD">
        <w:rPr>
          <w:b/>
          <w:szCs w:val="24"/>
        </w:rPr>
        <w:t>INTRODUCTION</w:t>
      </w:r>
      <w:bookmarkEnd w:id="14"/>
      <w:bookmarkEnd w:id="15"/>
    </w:p>
    <w:p w:rsidR="008054E7" w:rsidRPr="00F112DD" w:rsidRDefault="00F112DD" w:rsidP="00F112DD">
      <w:pPr>
        <w:spacing w:after="240"/>
        <w:rPr>
          <w:szCs w:val="24"/>
        </w:rPr>
      </w:pPr>
      <w:r>
        <w:rPr>
          <w:szCs w:val="24"/>
        </w:rPr>
        <w:t>1.</w:t>
      </w:r>
      <w:r>
        <w:rPr>
          <w:szCs w:val="24"/>
        </w:rPr>
        <w:tab/>
      </w:r>
      <w:r w:rsidR="008054E7" w:rsidRPr="00F112DD">
        <w:rPr>
          <w:szCs w:val="24"/>
        </w:rPr>
        <w:t>Le Burkina Faso a ratifié la Convention relative aux droits de l</w:t>
      </w:r>
      <w:r w:rsidR="00B15802">
        <w:rPr>
          <w:szCs w:val="24"/>
        </w:rPr>
        <w:t>’</w:t>
      </w:r>
      <w:r w:rsidR="008054E7" w:rsidRPr="00F112DD">
        <w:rPr>
          <w:szCs w:val="24"/>
        </w:rPr>
        <w:t>enfant (CDE) en août 1990 sans aucune réserve. Depuis lors, il a participé à plusieurs rencontres internationales et régionales sur les droits de l</w:t>
      </w:r>
      <w:r w:rsidR="00B15802">
        <w:rPr>
          <w:szCs w:val="24"/>
        </w:rPr>
        <w:t>’</w:t>
      </w:r>
      <w:r w:rsidR="008054E7" w:rsidRPr="00F112DD">
        <w:rPr>
          <w:szCs w:val="24"/>
        </w:rPr>
        <w:t>enfant, signé et ratifié des accords et conventions y relatifs, traduisant ainsi sa volonté d</w:t>
      </w:r>
      <w:r w:rsidR="00B15802">
        <w:rPr>
          <w:szCs w:val="24"/>
        </w:rPr>
        <w:t>’</w:t>
      </w:r>
      <w:r w:rsidR="008054E7" w:rsidRPr="00F112DD">
        <w:rPr>
          <w:szCs w:val="24"/>
        </w:rPr>
        <w:t>œuvrer à améliorer la situation de l</w:t>
      </w:r>
      <w:r w:rsidR="00B15802">
        <w:rPr>
          <w:szCs w:val="24"/>
        </w:rPr>
        <w:t>’</w:t>
      </w:r>
      <w:r w:rsidR="008054E7" w:rsidRPr="00F112DD">
        <w:rPr>
          <w:szCs w:val="24"/>
        </w:rPr>
        <w:t>enfant burkinabé.</w:t>
      </w:r>
      <w:r>
        <w:rPr>
          <w:szCs w:val="24"/>
        </w:rPr>
        <w:t xml:space="preserve"> </w:t>
      </w:r>
    </w:p>
    <w:p w:rsidR="008054E7" w:rsidRPr="00F112DD" w:rsidRDefault="00F112DD" w:rsidP="00F112DD">
      <w:pPr>
        <w:spacing w:after="240"/>
        <w:rPr>
          <w:szCs w:val="24"/>
        </w:rPr>
      </w:pPr>
      <w:r>
        <w:rPr>
          <w:szCs w:val="24"/>
        </w:rPr>
        <w:t>2.</w:t>
      </w:r>
      <w:r>
        <w:rPr>
          <w:szCs w:val="24"/>
        </w:rPr>
        <w:tab/>
      </w:r>
      <w:r w:rsidR="008054E7" w:rsidRPr="00F112DD">
        <w:rPr>
          <w:szCs w:val="24"/>
        </w:rPr>
        <w:t>En application de l</w:t>
      </w:r>
      <w:r w:rsidR="00B15802">
        <w:rPr>
          <w:szCs w:val="24"/>
        </w:rPr>
        <w:t>’</w:t>
      </w:r>
      <w:r w:rsidR="008054E7" w:rsidRPr="00F112DD">
        <w:rPr>
          <w:szCs w:val="24"/>
        </w:rPr>
        <w:t>article 44 de la convention sus-citée, le Burkina Faso a soumis son rapport initial sur la mise en œuvre de la CDE en 1994 et le second rapport en 1998.</w:t>
      </w:r>
    </w:p>
    <w:p w:rsidR="008054E7" w:rsidRPr="00F112DD" w:rsidRDefault="00F112DD" w:rsidP="00F112DD">
      <w:pPr>
        <w:spacing w:after="240"/>
        <w:rPr>
          <w:szCs w:val="24"/>
        </w:rPr>
      </w:pPr>
      <w:r>
        <w:rPr>
          <w:szCs w:val="24"/>
        </w:rPr>
        <w:t>3.</w:t>
      </w:r>
      <w:r>
        <w:rPr>
          <w:szCs w:val="24"/>
        </w:rPr>
        <w:tab/>
      </w:r>
      <w:r w:rsidR="008054E7" w:rsidRPr="00F112DD">
        <w:rPr>
          <w:szCs w:val="24"/>
        </w:rPr>
        <w:t>Les précédents rapports ainsi que les recommandations faites par le comité des droits de l</w:t>
      </w:r>
      <w:r w:rsidR="00B15802">
        <w:rPr>
          <w:szCs w:val="24"/>
        </w:rPr>
        <w:t>’</w:t>
      </w:r>
      <w:r w:rsidR="008054E7" w:rsidRPr="00F112DD">
        <w:rPr>
          <w:szCs w:val="24"/>
        </w:rPr>
        <w:t>enfant ont fait l</w:t>
      </w:r>
      <w:r w:rsidR="00B15802">
        <w:rPr>
          <w:szCs w:val="24"/>
        </w:rPr>
        <w:t>’</w:t>
      </w:r>
      <w:r w:rsidR="008054E7" w:rsidRPr="00F112DD">
        <w:rPr>
          <w:szCs w:val="24"/>
        </w:rPr>
        <w:t>objet d</w:t>
      </w:r>
      <w:r w:rsidR="00B15802">
        <w:rPr>
          <w:szCs w:val="24"/>
        </w:rPr>
        <w:t>’</w:t>
      </w:r>
      <w:r w:rsidR="008054E7" w:rsidRPr="00F112DD">
        <w:rPr>
          <w:szCs w:val="24"/>
        </w:rPr>
        <w:t>une grande diffusion auprès du public. Ains</w:t>
      </w:r>
      <w:r w:rsidR="00A71943">
        <w:rPr>
          <w:szCs w:val="24"/>
        </w:rPr>
        <w:t>i, un atelier de restitution du </w:t>
      </w:r>
      <w:r w:rsidR="008054E7" w:rsidRPr="00F112DD">
        <w:rPr>
          <w:szCs w:val="24"/>
        </w:rPr>
        <w:t>deuxième rapport a été organisé à l</w:t>
      </w:r>
      <w:r w:rsidR="00B15802">
        <w:rPr>
          <w:szCs w:val="24"/>
        </w:rPr>
        <w:t>’</w:t>
      </w:r>
      <w:r w:rsidR="008054E7" w:rsidRPr="00F112DD">
        <w:rPr>
          <w:szCs w:val="24"/>
        </w:rPr>
        <w:t>intention des différents départements ministériels, des régions, des partenaires techniques et financiers, des ONGs et associations œuvrant dans le domaine de l</w:t>
      </w:r>
      <w:r w:rsidR="00B15802">
        <w:rPr>
          <w:szCs w:val="24"/>
        </w:rPr>
        <w:t>’</w:t>
      </w:r>
      <w:r w:rsidR="008054E7" w:rsidRPr="00F112DD">
        <w:rPr>
          <w:szCs w:val="24"/>
        </w:rPr>
        <w:t>enfance.</w:t>
      </w:r>
      <w:r>
        <w:rPr>
          <w:szCs w:val="24"/>
        </w:rPr>
        <w:t xml:space="preserve"> </w:t>
      </w:r>
      <w:r w:rsidR="008054E7" w:rsidRPr="00F112DD">
        <w:rPr>
          <w:szCs w:val="24"/>
        </w:rPr>
        <w:t xml:space="preserve">Les conclusions de ces rapports ont été mises en ligne sur les sites WEB du MASSN et du SP-PAN/Enfance: </w:t>
      </w:r>
      <w:hyperlink r:id="rId9" w:history="1">
        <w:r w:rsidR="00C82470" w:rsidRPr="00822930">
          <w:rPr>
            <w:rStyle w:val="Hyperlink"/>
            <w:szCs w:val="24"/>
          </w:rPr>
          <w:t>www.massn.gov.bf</w:t>
        </w:r>
      </w:hyperlink>
      <w:r w:rsidR="008054E7" w:rsidRPr="00F112DD">
        <w:rPr>
          <w:szCs w:val="24"/>
        </w:rPr>
        <w:t xml:space="preserve"> et </w:t>
      </w:r>
      <w:hyperlink r:id="rId10" w:history="1">
        <w:r w:rsidR="00E13BFE" w:rsidRPr="001A77B1">
          <w:rPr>
            <w:rStyle w:val="Hyperlink"/>
            <w:szCs w:val="24"/>
          </w:rPr>
          <w:t>www.sp-panenfance.gov.bf</w:t>
        </w:r>
      </w:hyperlink>
      <w:r w:rsidR="008054E7" w:rsidRPr="00F112DD">
        <w:rPr>
          <w:szCs w:val="24"/>
        </w:rPr>
        <w:t xml:space="preserve"> permettant au grand public de les consulter. Il en sera de même du présent rapport.</w:t>
      </w:r>
    </w:p>
    <w:p w:rsidR="008054E7" w:rsidRPr="00F112DD" w:rsidRDefault="00F112DD" w:rsidP="00F112DD">
      <w:pPr>
        <w:spacing w:after="240"/>
        <w:rPr>
          <w:szCs w:val="24"/>
        </w:rPr>
      </w:pPr>
      <w:r>
        <w:rPr>
          <w:szCs w:val="24"/>
        </w:rPr>
        <w:t>4.</w:t>
      </w:r>
      <w:r>
        <w:rPr>
          <w:szCs w:val="24"/>
        </w:rPr>
        <w:tab/>
      </w:r>
      <w:r w:rsidR="008054E7" w:rsidRPr="00F112DD">
        <w:rPr>
          <w:szCs w:val="24"/>
        </w:rPr>
        <w:t>En ce qui concerne les observations finales faites par le Comité des droits de l</w:t>
      </w:r>
      <w:r w:rsidR="00B15802">
        <w:rPr>
          <w:szCs w:val="24"/>
        </w:rPr>
        <w:t>’</w:t>
      </w:r>
      <w:r w:rsidR="008054E7" w:rsidRPr="00F112DD">
        <w:rPr>
          <w:szCs w:val="24"/>
        </w:rPr>
        <w:t>enfant (CRC/C/15/Add.193) à l</w:t>
      </w:r>
      <w:r w:rsidR="00B15802">
        <w:rPr>
          <w:szCs w:val="24"/>
        </w:rPr>
        <w:t>’</w:t>
      </w:r>
      <w:r w:rsidR="008054E7" w:rsidRPr="00F112DD">
        <w:rPr>
          <w:szCs w:val="24"/>
        </w:rPr>
        <w:t>issue de la présentation du deuxième rapport (CRC/C/65</w:t>
      </w:r>
      <w:r w:rsidR="00E13BFE">
        <w:rPr>
          <w:szCs w:val="24"/>
        </w:rPr>
        <w:t>/Add.18), une </w:t>
      </w:r>
      <w:r w:rsidR="008054E7" w:rsidRPr="00F112DD">
        <w:rPr>
          <w:szCs w:val="24"/>
        </w:rPr>
        <w:t>communication orale en Conseil des ministres a été faite en 2003. Par ailleurs, ces recommandations ont été transmises aux Hauts Commissaires des provinces, aux Directeurs régionaux de l</w:t>
      </w:r>
      <w:r w:rsidR="00B15802">
        <w:rPr>
          <w:szCs w:val="24"/>
        </w:rPr>
        <w:t>’</w:t>
      </w:r>
      <w:r w:rsidR="008054E7" w:rsidRPr="00F112DD">
        <w:rPr>
          <w:szCs w:val="24"/>
        </w:rPr>
        <w:t>Action Sociale et de la Solidarité, aux Partenaires techniques et financiers, aux ONGs et Associations, pour</w:t>
      </w:r>
      <w:r>
        <w:rPr>
          <w:szCs w:val="24"/>
        </w:rPr>
        <w:t xml:space="preserve"> </w:t>
      </w:r>
      <w:r w:rsidR="008054E7" w:rsidRPr="00F112DD">
        <w:rPr>
          <w:szCs w:val="24"/>
        </w:rPr>
        <w:t xml:space="preserve">information et action. </w:t>
      </w:r>
    </w:p>
    <w:p w:rsidR="008054E7" w:rsidRPr="00F112DD" w:rsidRDefault="00F112DD" w:rsidP="00F112DD">
      <w:pPr>
        <w:spacing w:after="240"/>
        <w:rPr>
          <w:szCs w:val="24"/>
        </w:rPr>
      </w:pPr>
      <w:r>
        <w:rPr>
          <w:szCs w:val="24"/>
        </w:rPr>
        <w:t>5.</w:t>
      </w:r>
      <w:r>
        <w:rPr>
          <w:szCs w:val="24"/>
        </w:rPr>
        <w:tab/>
      </w:r>
      <w:r w:rsidR="008054E7" w:rsidRPr="00F112DD">
        <w:rPr>
          <w:szCs w:val="24"/>
        </w:rPr>
        <w:t>Le troisième rapport devait intervenir en 2002 et le quatrième en 2007. Cependant, sur recommandations du Comité des droits de l</w:t>
      </w:r>
      <w:r w:rsidR="00B15802">
        <w:rPr>
          <w:szCs w:val="24"/>
        </w:rPr>
        <w:t>’</w:t>
      </w:r>
      <w:r w:rsidR="008054E7" w:rsidRPr="00F112DD">
        <w:rPr>
          <w:szCs w:val="24"/>
        </w:rPr>
        <w:t>enfant,</w:t>
      </w:r>
      <w:r w:rsidR="008054E7" w:rsidRPr="00E13BFE">
        <w:rPr>
          <w:szCs w:val="24"/>
        </w:rPr>
        <w:t xml:space="preserve"> </w:t>
      </w:r>
      <w:r w:rsidR="008054E7" w:rsidRPr="00F112DD">
        <w:rPr>
          <w:szCs w:val="24"/>
        </w:rPr>
        <w:t>les troisième et quatrième rapports seront présentés en un seul document. Le présent document constitue ainsi les 3</w:t>
      </w:r>
      <w:r w:rsidR="008054E7" w:rsidRPr="00F112DD">
        <w:rPr>
          <w:szCs w:val="24"/>
          <w:vertAlign w:val="superscript"/>
        </w:rPr>
        <w:t>ème</w:t>
      </w:r>
      <w:r w:rsidR="008054E7" w:rsidRPr="00F112DD">
        <w:rPr>
          <w:szCs w:val="24"/>
        </w:rPr>
        <w:t xml:space="preserve"> et 4</w:t>
      </w:r>
      <w:r w:rsidR="008054E7" w:rsidRPr="00F112DD">
        <w:rPr>
          <w:szCs w:val="24"/>
          <w:vertAlign w:val="superscript"/>
        </w:rPr>
        <w:t>ème</w:t>
      </w:r>
      <w:r w:rsidR="008054E7" w:rsidRPr="00F112DD">
        <w:rPr>
          <w:szCs w:val="24"/>
        </w:rPr>
        <w:t xml:space="preserve"> et rend compte de l</w:t>
      </w:r>
      <w:r w:rsidR="00B15802">
        <w:rPr>
          <w:szCs w:val="24"/>
        </w:rPr>
        <w:t>’</w:t>
      </w:r>
      <w:r w:rsidR="008054E7" w:rsidRPr="00F112DD">
        <w:rPr>
          <w:szCs w:val="24"/>
        </w:rPr>
        <w:t>état de mise en œuvre de la Conventio</w:t>
      </w:r>
      <w:r w:rsidR="00E13BFE">
        <w:rPr>
          <w:szCs w:val="24"/>
        </w:rPr>
        <w:t>n pour la période 1999-2006.</w:t>
      </w:r>
    </w:p>
    <w:p w:rsidR="008054E7" w:rsidRPr="00F112DD" w:rsidRDefault="00F112DD" w:rsidP="00F112DD">
      <w:pPr>
        <w:spacing w:after="240"/>
        <w:rPr>
          <w:szCs w:val="24"/>
        </w:rPr>
      </w:pPr>
      <w:r>
        <w:rPr>
          <w:szCs w:val="24"/>
        </w:rPr>
        <w:t>6.</w:t>
      </w:r>
      <w:r>
        <w:rPr>
          <w:szCs w:val="24"/>
        </w:rPr>
        <w:tab/>
      </w:r>
      <w:r w:rsidR="008054E7" w:rsidRPr="00F112DD">
        <w:rPr>
          <w:szCs w:val="24"/>
        </w:rPr>
        <w:t>Le processus d</w:t>
      </w:r>
      <w:r w:rsidR="00B15802">
        <w:rPr>
          <w:szCs w:val="24"/>
        </w:rPr>
        <w:t>’</w:t>
      </w:r>
      <w:r w:rsidR="008054E7" w:rsidRPr="00F112DD">
        <w:rPr>
          <w:szCs w:val="24"/>
        </w:rPr>
        <w:t>élaboration du présent rapport se présente comme suit:</w:t>
      </w:r>
    </w:p>
    <w:p w:rsidR="008054E7" w:rsidRPr="00F112DD" w:rsidRDefault="008054E7" w:rsidP="00823C6C">
      <w:pPr>
        <w:numPr>
          <w:ilvl w:val="0"/>
          <w:numId w:val="2"/>
        </w:numPr>
        <w:spacing w:after="240"/>
        <w:ind w:left="1134" w:hanging="567"/>
        <w:rPr>
          <w:szCs w:val="24"/>
        </w:rPr>
      </w:pPr>
      <w:r w:rsidRPr="00F112DD">
        <w:rPr>
          <w:szCs w:val="24"/>
        </w:rPr>
        <w:t>Mise en place par le SP-PAN/Enfance d</w:t>
      </w:r>
      <w:r w:rsidR="00B15802">
        <w:rPr>
          <w:szCs w:val="24"/>
        </w:rPr>
        <w:t>’</w:t>
      </w:r>
      <w:r w:rsidRPr="00F112DD">
        <w:rPr>
          <w:szCs w:val="24"/>
        </w:rPr>
        <w:t>un comité de pilotage composé de membres du comité national de suivi et d</w:t>
      </w:r>
      <w:r w:rsidR="00B15802">
        <w:rPr>
          <w:szCs w:val="24"/>
        </w:rPr>
        <w:t>’</w:t>
      </w:r>
      <w:r w:rsidRPr="00F112DD">
        <w:rPr>
          <w:szCs w:val="24"/>
        </w:rPr>
        <w:t>évaluation du plan d</w:t>
      </w:r>
      <w:r w:rsidR="00B15802">
        <w:rPr>
          <w:szCs w:val="24"/>
        </w:rPr>
        <w:t>’</w:t>
      </w:r>
      <w:r w:rsidRPr="00F112DD">
        <w:rPr>
          <w:szCs w:val="24"/>
        </w:rPr>
        <w:t>action national pour l</w:t>
      </w:r>
      <w:r w:rsidR="00B15802">
        <w:rPr>
          <w:szCs w:val="24"/>
        </w:rPr>
        <w:t>’</w:t>
      </w:r>
      <w:r w:rsidRPr="00F112DD">
        <w:rPr>
          <w:szCs w:val="24"/>
        </w:rPr>
        <w:t>enfance, de partenaires techniques et financiers, d</w:t>
      </w:r>
      <w:r w:rsidR="00B15802">
        <w:rPr>
          <w:szCs w:val="24"/>
        </w:rPr>
        <w:t>’</w:t>
      </w:r>
      <w:r w:rsidRPr="00F112DD">
        <w:rPr>
          <w:szCs w:val="24"/>
        </w:rPr>
        <w:t>ONGs et Associations et de personnes ressources;</w:t>
      </w:r>
    </w:p>
    <w:p w:rsidR="008054E7" w:rsidRPr="00F112DD" w:rsidRDefault="008054E7" w:rsidP="00823C6C">
      <w:pPr>
        <w:numPr>
          <w:ilvl w:val="0"/>
          <w:numId w:val="2"/>
        </w:numPr>
        <w:spacing w:after="240"/>
        <w:ind w:left="1134" w:hanging="567"/>
        <w:rPr>
          <w:szCs w:val="24"/>
        </w:rPr>
      </w:pPr>
      <w:r w:rsidRPr="00F112DD">
        <w:rPr>
          <w:szCs w:val="24"/>
        </w:rPr>
        <w:t>Recrutement de deux consultants nationaux (un juriste et un travailleur social);</w:t>
      </w:r>
    </w:p>
    <w:p w:rsidR="008054E7" w:rsidRPr="00F112DD" w:rsidRDefault="008054E7" w:rsidP="00823C6C">
      <w:pPr>
        <w:numPr>
          <w:ilvl w:val="0"/>
          <w:numId w:val="2"/>
        </w:numPr>
        <w:spacing w:after="240"/>
        <w:ind w:left="1134" w:hanging="567"/>
        <w:rPr>
          <w:szCs w:val="24"/>
        </w:rPr>
      </w:pPr>
      <w:r w:rsidRPr="00F112DD">
        <w:rPr>
          <w:szCs w:val="24"/>
        </w:rPr>
        <w:t>Examen du premier et deuxième draft par le comité de pilot</w:t>
      </w:r>
      <w:r w:rsidR="00E13BFE">
        <w:rPr>
          <w:szCs w:val="24"/>
        </w:rPr>
        <w:t>age au cours de deux rencontres;</w:t>
      </w:r>
    </w:p>
    <w:p w:rsidR="008054E7" w:rsidRPr="00F112DD" w:rsidRDefault="008054E7" w:rsidP="00823C6C">
      <w:pPr>
        <w:numPr>
          <w:ilvl w:val="0"/>
          <w:numId w:val="2"/>
        </w:numPr>
        <w:spacing w:after="240"/>
        <w:ind w:left="1134" w:hanging="567"/>
        <w:rPr>
          <w:i/>
          <w:szCs w:val="24"/>
        </w:rPr>
      </w:pPr>
      <w:r w:rsidRPr="00F112DD">
        <w:rPr>
          <w:szCs w:val="24"/>
        </w:rPr>
        <w:t>Validation du 3</w:t>
      </w:r>
      <w:r w:rsidRPr="00F112DD">
        <w:rPr>
          <w:szCs w:val="24"/>
          <w:vertAlign w:val="superscript"/>
        </w:rPr>
        <w:t>ème</w:t>
      </w:r>
      <w:r w:rsidRPr="00F112DD">
        <w:rPr>
          <w:szCs w:val="24"/>
        </w:rPr>
        <w:t xml:space="preserve"> draft au cours d</w:t>
      </w:r>
      <w:r w:rsidR="00B15802">
        <w:rPr>
          <w:szCs w:val="24"/>
        </w:rPr>
        <w:t>’</w:t>
      </w:r>
      <w:r w:rsidRPr="00F112DD">
        <w:rPr>
          <w:szCs w:val="24"/>
        </w:rPr>
        <w:t>un atelier national qui a regroupé les membres du comité national chargé du suivi et de l</w:t>
      </w:r>
      <w:r w:rsidR="00B15802">
        <w:rPr>
          <w:szCs w:val="24"/>
        </w:rPr>
        <w:t>’</w:t>
      </w:r>
      <w:r w:rsidRPr="00F112DD">
        <w:rPr>
          <w:szCs w:val="24"/>
        </w:rPr>
        <w:t>évaluation du Plan d</w:t>
      </w:r>
      <w:r w:rsidR="00B15802">
        <w:rPr>
          <w:szCs w:val="24"/>
        </w:rPr>
        <w:t>’</w:t>
      </w:r>
      <w:r w:rsidRPr="00F112DD">
        <w:rPr>
          <w:szCs w:val="24"/>
        </w:rPr>
        <w:t>Action National pour l</w:t>
      </w:r>
      <w:r w:rsidR="00B15802">
        <w:rPr>
          <w:szCs w:val="24"/>
        </w:rPr>
        <w:t>’</w:t>
      </w:r>
      <w:r w:rsidRPr="00F112DD">
        <w:rPr>
          <w:szCs w:val="24"/>
        </w:rPr>
        <w:t>Enfance, des personnes ressources dont les directeurs des études et de la planification des ministères concernés par la question des enfants, le</w:t>
      </w:r>
      <w:r w:rsidRPr="00F112DD">
        <w:rPr>
          <w:color w:val="0000FF"/>
          <w:szCs w:val="24"/>
        </w:rPr>
        <w:t xml:space="preserve"> </w:t>
      </w:r>
      <w:r w:rsidRPr="00F112DD">
        <w:rPr>
          <w:szCs w:val="24"/>
        </w:rPr>
        <w:t>Parlement des enfants</w:t>
      </w:r>
      <w:r w:rsidRPr="00F112DD">
        <w:rPr>
          <w:color w:val="0000FF"/>
          <w:szCs w:val="24"/>
        </w:rPr>
        <w:t xml:space="preserve"> </w:t>
      </w:r>
      <w:r w:rsidRPr="00F112DD">
        <w:rPr>
          <w:szCs w:val="24"/>
        </w:rPr>
        <w:t>et</w:t>
      </w:r>
      <w:r w:rsidRPr="00F112DD">
        <w:rPr>
          <w:color w:val="0000FF"/>
          <w:szCs w:val="24"/>
        </w:rPr>
        <w:t xml:space="preserve"> </w:t>
      </w:r>
      <w:r w:rsidRPr="00F112DD">
        <w:rPr>
          <w:szCs w:val="24"/>
        </w:rPr>
        <w:t>d</w:t>
      </w:r>
      <w:r w:rsidR="00B15802">
        <w:rPr>
          <w:szCs w:val="24"/>
        </w:rPr>
        <w:t>’</w:t>
      </w:r>
      <w:r w:rsidRPr="00F112DD">
        <w:rPr>
          <w:szCs w:val="24"/>
        </w:rPr>
        <w:t>organisations de la société civile;</w:t>
      </w:r>
    </w:p>
    <w:p w:rsidR="008054E7" w:rsidRPr="00F112DD" w:rsidRDefault="008054E7" w:rsidP="00823C6C">
      <w:pPr>
        <w:numPr>
          <w:ilvl w:val="0"/>
          <w:numId w:val="2"/>
        </w:numPr>
        <w:spacing w:after="240"/>
        <w:ind w:left="1134" w:hanging="567"/>
        <w:rPr>
          <w:i/>
          <w:szCs w:val="24"/>
        </w:rPr>
      </w:pPr>
      <w:r w:rsidRPr="00F112DD">
        <w:rPr>
          <w:szCs w:val="24"/>
        </w:rPr>
        <w:t>Adoption du rapport par le Conseil des Ministres.</w:t>
      </w:r>
    </w:p>
    <w:p w:rsidR="008054E7" w:rsidRPr="00F112DD" w:rsidRDefault="00E13BFE" w:rsidP="00E13BFE">
      <w:pPr>
        <w:spacing w:after="240"/>
        <w:rPr>
          <w:szCs w:val="24"/>
        </w:rPr>
      </w:pPr>
      <w:r>
        <w:rPr>
          <w:szCs w:val="24"/>
        </w:rPr>
        <w:t>7.</w:t>
      </w:r>
      <w:r>
        <w:rPr>
          <w:szCs w:val="24"/>
        </w:rPr>
        <w:tab/>
      </w:r>
      <w:r w:rsidR="008054E7" w:rsidRPr="00F112DD">
        <w:rPr>
          <w:szCs w:val="24"/>
        </w:rPr>
        <w:t>Les membres du Comité National de Suivi et d</w:t>
      </w:r>
      <w:r w:rsidR="00B15802">
        <w:rPr>
          <w:szCs w:val="24"/>
        </w:rPr>
        <w:t>’</w:t>
      </w:r>
      <w:r w:rsidR="008054E7" w:rsidRPr="00F112DD">
        <w:rPr>
          <w:szCs w:val="24"/>
        </w:rPr>
        <w:t>Évaluation du PAN/Enfance ont été les principaux acteurs de l</w:t>
      </w:r>
      <w:r w:rsidR="00B15802">
        <w:rPr>
          <w:szCs w:val="24"/>
        </w:rPr>
        <w:t>’</w:t>
      </w:r>
      <w:r w:rsidR="008054E7" w:rsidRPr="00F112DD">
        <w:rPr>
          <w:szCs w:val="24"/>
        </w:rPr>
        <w:t>élaboration du rapport. Il faut rappeler que le Comité est composé de représentants des différents départements ministériels concernés par les questions de l</w:t>
      </w:r>
      <w:r w:rsidR="00B15802">
        <w:rPr>
          <w:szCs w:val="24"/>
        </w:rPr>
        <w:t>’</w:t>
      </w:r>
      <w:r w:rsidR="008054E7" w:rsidRPr="00F112DD">
        <w:rPr>
          <w:szCs w:val="24"/>
        </w:rPr>
        <w:t>enfant, des partenaires techniques et financiers, ainsi que des ONGs, associations et des leaders religieux et coutumiers œuvrant dans le domaine de l</w:t>
      </w:r>
      <w:r w:rsidR="00B15802">
        <w:rPr>
          <w:szCs w:val="24"/>
        </w:rPr>
        <w:t>’</w:t>
      </w:r>
      <w:r w:rsidR="008054E7" w:rsidRPr="00F112DD">
        <w:rPr>
          <w:szCs w:val="24"/>
        </w:rPr>
        <w:t>enfant. Le parlement des enfants ainsi que les représentants du Burkina Faso au Comité des droits de l</w:t>
      </w:r>
      <w:r w:rsidR="00B15802">
        <w:rPr>
          <w:szCs w:val="24"/>
        </w:rPr>
        <w:t>’</w:t>
      </w:r>
      <w:r w:rsidR="008054E7" w:rsidRPr="00F112DD">
        <w:rPr>
          <w:szCs w:val="24"/>
        </w:rPr>
        <w:t>enfant et au Comité africain d</w:t>
      </w:r>
      <w:r w:rsidR="00B15802">
        <w:rPr>
          <w:szCs w:val="24"/>
        </w:rPr>
        <w:t>’</w:t>
      </w:r>
      <w:r w:rsidR="008054E7" w:rsidRPr="00F112DD">
        <w:rPr>
          <w:szCs w:val="24"/>
        </w:rPr>
        <w:t>experts sur les droits de l</w:t>
      </w:r>
      <w:r w:rsidR="00B15802">
        <w:rPr>
          <w:szCs w:val="24"/>
        </w:rPr>
        <w:t>’</w:t>
      </w:r>
      <w:r w:rsidR="008054E7" w:rsidRPr="00F112DD">
        <w:rPr>
          <w:szCs w:val="24"/>
        </w:rPr>
        <w:t>enfant ont été consultés.</w:t>
      </w:r>
    </w:p>
    <w:p w:rsidR="008054E7" w:rsidRPr="00F112DD" w:rsidRDefault="00E13BFE" w:rsidP="00E13BFE">
      <w:pPr>
        <w:spacing w:after="240"/>
        <w:rPr>
          <w:szCs w:val="24"/>
        </w:rPr>
      </w:pPr>
      <w:r>
        <w:rPr>
          <w:szCs w:val="24"/>
        </w:rPr>
        <w:t>8.</w:t>
      </w:r>
      <w:r>
        <w:rPr>
          <w:szCs w:val="24"/>
        </w:rPr>
        <w:tab/>
      </w:r>
      <w:r w:rsidR="008054E7" w:rsidRPr="00F112DD">
        <w:rPr>
          <w:szCs w:val="24"/>
        </w:rPr>
        <w:t>Le rapport est élaboré conformément aux directives établies à cet effet par le Comité des droits de l</w:t>
      </w:r>
      <w:r w:rsidR="00B15802">
        <w:rPr>
          <w:szCs w:val="24"/>
        </w:rPr>
        <w:t>’</w:t>
      </w:r>
      <w:r w:rsidR="008054E7" w:rsidRPr="00F112DD">
        <w:rPr>
          <w:szCs w:val="24"/>
        </w:rPr>
        <w:t>enfant et révisées en 2005</w:t>
      </w:r>
      <w:r w:rsidR="008054E7" w:rsidRPr="00F112DD">
        <w:rPr>
          <w:i/>
          <w:szCs w:val="24"/>
        </w:rPr>
        <w:t>.</w:t>
      </w:r>
      <w:r w:rsidR="008054E7" w:rsidRPr="00F112DD">
        <w:rPr>
          <w:szCs w:val="24"/>
        </w:rPr>
        <w:t xml:space="preserve"> </w:t>
      </w:r>
    </w:p>
    <w:p w:rsidR="008054E7" w:rsidRPr="00F112DD" w:rsidRDefault="008054E7" w:rsidP="00E13BFE">
      <w:pPr>
        <w:spacing w:after="240"/>
        <w:ind w:firstLine="567"/>
        <w:rPr>
          <w:szCs w:val="24"/>
        </w:rPr>
      </w:pPr>
      <w:r w:rsidRPr="00F112DD">
        <w:rPr>
          <w:szCs w:val="24"/>
        </w:rPr>
        <w:t>Il s</w:t>
      </w:r>
      <w:r w:rsidR="00B15802">
        <w:rPr>
          <w:szCs w:val="24"/>
        </w:rPr>
        <w:t>’</w:t>
      </w:r>
      <w:r w:rsidRPr="00F112DD">
        <w:rPr>
          <w:szCs w:val="24"/>
        </w:rPr>
        <w:t xml:space="preserve">articule autour des modules suivants: </w:t>
      </w:r>
    </w:p>
    <w:p w:rsidR="008054E7" w:rsidRPr="00F112DD" w:rsidRDefault="00E13BFE" w:rsidP="00E13BFE">
      <w:pPr>
        <w:spacing w:after="240"/>
        <w:ind w:firstLine="567"/>
        <w:rPr>
          <w:szCs w:val="24"/>
        </w:rPr>
      </w:pPr>
      <w:r>
        <w:rPr>
          <w:szCs w:val="24"/>
        </w:rPr>
        <w:t>I.</w:t>
      </w:r>
      <w:r>
        <w:rPr>
          <w:szCs w:val="24"/>
        </w:rPr>
        <w:tab/>
      </w:r>
      <w:r w:rsidR="008054E7" w:rsidRPr="00F112DD">
        <w:rPr>
          <w:szCs w:val="24"/>
        </w:rPr>
        <w:t>Mesures d</w:t>
      </w:r>
      <w:r w:rsidR="00B15802">
        <w:rPr>
          <w:szCs w:val="24"/>
        </w:rPr>
        <w:t>’</w:t>
      </w:r>
      <w:r w:rsidR="008054E7" w:rsidRPr="00F112DD">
        <w:rPr>
          <w:szCs w:val="24"/>
        </w:rPr>
        <w:t>application générale</w:t>
      </w:r>
      <w:r w:rsidR="002A660B">
        <w:rPr>
          <w:szCs w:val="24"/>
        </w:rPr>
        <w:t>;</w:t>
      </w:r>
    </w:p>
    <w:p w:rsidR="008054E7" w:rsidRPr="00F112DD" w:rsidRDefault="00E13BFE" w:rsidP="00E13BFE">
      <w:pPr>
        <w:spacing w:after="240"/>
        <w:ind w:firstLine="567"/>
        <w:rPr>
          <w:szCs w:val="24"/>
        </w:rPr>
      </w:pPr>
      <w:r>
        <w:rPr>
          <w:szCs w:val="24"/>
        </w:rPr>
        <w:t>II.</w:t>
      </w:r>
      <w:r>
        <w:rPr>
          <w:szCs w:val="24"/>
        </w:rPr>
        <w:tab/>
      </w:r>
      <w:r w:rsidR="008054E7" w:rsidRPr="00F112DD">
        <w:rPr>
          <w:szCs w:val="24"/>
        </w:rPr>
        <w:t>Définition de l</w:t>
      </w:r>
      <w:r w:rsidR="00B15802">
        <w:rPr>
          <w:szCs w:val="24"/>
        </w:rPr>
        <w:t>’</w:t>
      </w:r>
      <w:r w:rsidR="002A660B">
        <w:rPr>
          <w:szCs w:val="24"/>
        </w:rPr>
        <w:t>enfant;</w:t>
      </w:r>
    </w:p>
    <w:p w:rsidR="008054E7" w:rsidRPr="00F112DD" w:rsidRDefault="00E13BFE" w:rsidP="00E13BFE">
      <w:pPr>
        <w:spacing w:after="240"/>
        <w:ind w:firstLine="567"/>
        <w:rPr>
          <w:szCs w:val="24"/>
        </w:rPr>
      </w:pPr>
      <w:r>
        <w:rPr>
          <w:szCs w:val="24"/>
        </w:rPr>
        <w:t>III.</w:t>
      </w:r>
      <w:r>
        <w:rPr>
          <w:szCs w:val="24"/>
        </w:rPr>
        <w:tab/>
      </w:r>
      <w:r w:rsidR="00043C89">
        <w:rPr>
          <w:szCs w:val="24"/>
        </w:rPr>
        <w:t>Principes généraux</w:t>
      </w:r>
      <w:r w:rsidR="002A660B">
        <w:rPr>
          <w:szCs w:val="24"/>
        </w:rPr>
        <w:t>;</w:t>
      </w:r>
    </w:p>
    <w:p w:rsidR="008054E7" w:rsidRPr="00F112DD" w:rsidRDefault="00E13BFE" w:rsidP="00E13BFE">
      <w:pPr>
        <w:spacing w:after="240"/>
        <w:ind w:firstLine="567"/>
        <w:rPr>
          <w:szCs w:val="24"/>
        </w:rPr>
      </w:pPr>
      <w:r>
        <w:rPr>
          <w:szCs w:val="24"/>
        </w:rPr>
        <w:t>IV.</w:t>
      </w:r>
      <w:r>
        <w:rPr>
          <w:szCs w:val="24"/>
        </w:rPr>
        <w:tab/>
      </w:r>
      <w:r w:rsidR="008054E7" w:rsidRPr="00F112DD">
        <w:rPr>
          <w:szCs w:val="24"/>
        </w:rPr>
        <w:t>Libertés et droits civils</w:t>
      </w:r>
      <w:r w:rsidR="002A660B">
        <w:rPr>
          <w:szCs w:val="24"/>
        </w:rPr>
        <w:t>;</w:t>
      </w:r>
    </w:p>
    <w:p w:rsidR="008054E7" w:rsidRPr="00F112DD" w:rsidRDefault="00E13BFE" w:rsidP="00E13BFE">
      <w:pPr>
        <w:spacing w:after="240"/>
        <w:ind w:firstLine="567"/>
        <w:rPr>
          <w:szCs w:val="24"/>
        </w:rPr>
      </w:pPr>
      <w:r>
        <w:rPr>
          <w:szCs w:val="24"/>
        </w:rPr>
        <w:t>V.</w:t>
      </w:r>
      <w:r>
        <w:rPr>
          <w:szCs w:val="24"/>
        </w:rPr>
        <w:tab/>
      </w:r>
      <w:r w:rsidR="008054E7" w:rsidRPr="00F112DD">
        <w:rPr>
          <w:szCs w:val="24"/>
        </w:rPr>
        <w:t>Milieu familial et protection de remplacement</w:t>
      </w:r>
      <w:r w:rsidR="002A660B">
        <w:rPr>
          <w:szCs w:val="24"/>
        </w:rPr>
        <w:t>;</w:t>
      </w:r>
    </w:p>
    <w:p w:rsidR="008054E7" w:rsidRPr="00F112DD" w:rsidRDefault="00E13BFE" w:rsidP="00E13BFE">
      <w:pPr>
        <w:spacing w:after="240"/>
        <w:ind w:firstLine="567"/>
        <w:rPr>
          <w:szCs w:val="24"/>
        </w:rPr>
      </w:pPr>
      <w:r>
        <w:rPr>
          <w:szCs w:val="24"/>
        </w:rPr>
        <w:t>VI.</w:t>
      </w:r>
      <w:r>
        <w:rPr>
          <w:szCs w:val="24"/>
        </w:rPr>
        <w:tab/>
      </w:r>
      <w:r w:rsidR="008054E7" w:rsidRPr="00F112DD">
        <w:rPr>
          <w:szCs w:val="24"/>
        </w:rPr>
        <w:t>Santé et bien-être</w:t>
      </w:r>
      <w:r w:rsidR="002A660B">
        <w:rPr>
          <w:szCs w:val="24"/>
        </w:rPr>
        <w:t>;</w:t>
      </w:r>
    </w:p>
    <w:p w:rsidR="008054E7" w:rsidRPr="00F112DD" w:rsidRDefault="00E13BFE" w:rsidP="00E13BFE">
      <w:pPr>
        <w:spacing w:after="240"/>
        <w:ind w:firstLine="567"/>
        <w:rPr>
          <w:szCs w:val="24"/>
        </w:rPr>
      </w:pPr>
      <w:r>
        <w:rPr>
          <w:szCs w:val="24"/>
        </w:rPr>
        <w:t>VII.</w:t>
      </w:r>
      <w:r>
        <w:rPr>
          <w:szCs w:val="24"/>
        </w:rPr>
        <w:tab/>
      </w:r>
      <w:r w:rsidR="008054E7" w:rsidRPr="00F112DD">
        <w:rPr>
          <w:szCs w:val="24"/>
        </w:rPr>
        <w:t>Éducation, loisirs et activités culturelles</w:t>
      </w:r>
      <w:r w:rsidR="002A660B">
        <w:rPr>
          <w:szCs w:val="24"/>
        </w:rPr>
        <w:t>;</w:t>
      </w:r>
    </w:p>
    <w:p w:rsidR="008054E7" w:rsidRPr="00F112DD" w:rsidRDefault="00E13BFE" w:rsidP="00E13BFE">
      <w:pPr>
        <w:spacing w:after="240"/>
        <w:ind w:firstLine="567"/>
        <w:rPr>
          <w:szCs w:val="24"/>
        </w:rPr>
      </w:pPr>
      <w:r>
        <w:rPr>
          <w:szCs w:val="24"/>
        </w:rPr>
        <w:t>VIII.</w:t>
      </w:r>
      <w:r>
        <w:rPr>
          <w:szCs w:val="24"/>
        </w:rPr>
        <w:tab/>
      </w:r>
      <w:r w:rsidR="008054E7" w:rsidRPr="00F112DD">
        <w:rPr>
          <w:szCs w:val="24"/>
        </w:rPr>
        <w:t>Mesures de protection spéciales</w:t>
      </w:r>
      <w:r w:rsidR="002A660B">
        <w:rPr>
          <w:szCs w:val="24"/>
        </w:rPr>
        <w:t>.</w:t>
      </w:r>
    </w:p>
    <w:p w:rsidR="008054E7" w:rsidRPr="00F112DD" w:rsidRDefault="00E13BFE" w:rsidP="00E13BFE">
      <w:pPr>
        <w:spacing w:after="240"/>
        <w:rPr>
          <w:szCs w:val="24"/>
        </w:rPr>
      </w:pPr>
      <w:r>
        <w:rPr>
          <w:szCs w:val="24"/>
        </w:rPr>
        <w:t>9.</w:t>
      </w:r>
      <w:r>
        <w:rPr>
          <w:szCs w:val="24"/>
        </w:rPr>
        <w:tab/>
      </w:r>
      <w:r w:rsidR="008054E7" w:rsidRPr="00F112DD">
        <w:rPr>
          <w:szCs w:val="24"/>
        </w:rPr>
        <w:t>Pour chaque module, le rapport rappelle les recommandations du Comité des droits de l</w:t>
      </w:r>
      <w:r w:rsidR="00B15802">
        <w:rPr>
          <w:szCs w:val="24"/>
        </w:rPr>
        <w:t>’</w:t>
      </w:r>
      <w:r w:rsidR="008054E7" w:rsidRPr="00F112DD">
        <w:rPr>
          <w:szCs w:val="24"/>
        </w:rPr>
        <w:t>enfant du 9 octobre 2002 à l</w:t>
      </w:r>
      <w:r w:rsidR="00B15802">
        <w:rPr>
          <w:szCs w:val="24"/>
        </w:rPr>
        <w:t>’</w:t>
      </w:r>
      <w:r w:rsidR="008054E7" w:rsidRPr="00F112DD">
        <w:rPr>
          <w:szCs w:val="24"/>
        </w:rPr>
        <w:t>issue de la présentation du deuxième rapport. Les recommandations comportent des numéros qui correspondent à ceux des paragraphes du document dans leque</w:t>
      </w:r>
      <w:r>
        <w:rPr>
          <w:szCs w:val="24"/>
        </w:rPr>
        <w:t>l elles figurent (CRC/C/15/Add.</w:t>
      </w:r>
      <w:r w:rsidR="008054E7" w:rsidRPr="00F112DD">
        <w:rPr>
          <w:szCs w:val="24"/>
        </w:rPr>
        <w:t>193). Le rapport donne des renseignements sur les mesures concrètes prises pour donner suite à ces recommandations, indique les programmes et principales mesures législatives, judiciaires ou administratives et autres mesures prises pour la mise en œuvre de la convention. Il mentionne</w:t>
      </w:r>
      <w:r w:rsidR="008054E7" w:rsidRPr="00F112DD">
        <w:rPr>
          <w:color w:val="FF0000"/>
          <w:szCs w:val="24"/>
        </w:rPr>
        <w:t xml:space="preserve"> </w:t>
      </w:r>
      <w:r w:rsidR="008054E7" w:rsidRPr="00F112DD">
        <w:rPr>
          <w:szCs w:val="24"/>
        </w:rPr>
        <w:t>également l</w:t>
      </w:r>
      <w:r w:rsidR="00B15802">
        <w:rPr>
          <w:szCs w:val="24"/>
        </w:rPr>
        <w:t>’</w:t>
      </w:r>
      <w:r w:rsidR="008054E7" w:rsidRPr="00F112DD">
        <w:rPr>
          <w:szCs w:val="24"/>
        </w:rPr>
        <w:t>affectation des ressources budgétaires par l</w:t>
      </w:r>
      <w:r w:rsidR="00B15802">
        <w:rPr>
          <w:szCs w:val="24"/>
        </w:rPr>
        <w:t>’</w:t>
      </w:r>
      <w:r w:rsidR="008054E7" w:rsidRPr="00F112DD">
        <w:rPr>
          <w:szCs w:val="24"/>
        </w:rPr>
        <w:t xml:space="preserve">État ainsi que la contribution des partenaires. Les données statistiques, les difficultés et perspectives sont également développées. </w:t>
      </w:r>
    </w:p>
    <w:p w:rsidR="008054E7" w:rsidRPr="00F112DD" w:rsidRDefault="00E13BFE" w:rsidP="00E13BFE">
      <w:pPr>
        <w:spacing w:after="240"/>
        <w:rPr>
          <w:szCs w:val="24"/>
        </w:rPr>
      </w:pPr>
      <w:r>
        <w:rPr>
          <w:szCs w:val="24"/>
        </w:rPr>
        <w:t>10.</w:t>
      </w:r>
      <w:r>
        <w:rPr>
          <w:szCs w:val="24"/>
        </w:rPr>
        <w:tab/>
      </w:r>
      <w:r w:rsidR="008054E7" w:rsidRPr="00F112DD">
        <w:rPr>
          <w:szCs w:val="24"/>
        </w:rPr>
        <w:t>En ce qui concerne les données statistiques, il faut préciser qu</w:t>
      </w:r>
      <w:r w:rsidR="00B15802">
        <w:rPr>
          <w:szCs w:val="24"/>
        </w:rPr>
        <w:t>’</w:t>
      </w:r>
      <w:r w:rsidR="008054E7" w:rsidRPr="00F112DD">
        <w:rPr>
          <w:szCs w:val="24"/>
        </w:rPr>
        <w:t>il y a des insuffisances dans leur collecte. Par ailleurs lorsqu</w:t>
      </w:r>
      <w:r w:rsidR="00B15802">
        <w:rPr>
          <w:szCs w:val="24"/>
        </w:rPr>
        <w:t>’</w:t>
      </w:r>
      <w:r w:rsidR="008054E7" w:rsidRPr="00F112DD">
        <w:rPr>
          <w:szCs w:val="24"/>
        </w:rPr>
        <w:t>elles existent, elles ne sont pas assez désagrégées conformément aux termes des directives. Les statistiques contenues dans le rapport le sont donc à titre illustratif.</w:t>
      </w:r>
    </w:p>
    <w:p w:rsidR="008054E7" w:rsidRPr="00E13BFE" w:rsidRDefault="008054E7" w:rsidP="00E13BFE">
      <w:pPr>
        <w:spacing w:after="240"/>
        <w:jc w:val="center"/>
        <w:rPr>
          <w:b/>
          <w:szCs w:val="24"/>
        </w:rPr>
      </w:pPr>
      <w:bookmarkStart w:id="16" w:name="_Toc146810134"/>
      <w:bookmarkStart w:id="17" w:name="_Toc150004326"/>
      <w:r w:rsidRPr="00E13BFE">
        <w:rPr>
          <w:b/>
          <w:szCs w:val="24"/>
        </w:rPr>
        <w:t>CONTEXTE GÉNÉRAL</w:t>
      </w:r>
      <w:bookmarkEnd w:id="16"/>
      <w:bookmarkEnd w:id="17"/>
    </w:p>
    <w:p w:rsidR="008054E7" w:rsidRPr="00F112DD" w:rsidRDefault="00E13BFE" w:rsidP="00E13BFE">
      <w:pPr>
        <w:spacing w:after="240"/>
        <w:rPr>
          <w:szCs w:val="24"/>
        </w:rPr>
      </w:pPr>
      <w:r>
        <w:rPr>
          <w:szCs w:val="24"/>
        </w:rPr>
        <w:t>11.</w:t>
      </w:r>
      <w:r>
        <w:rPr>
          <w:szCs w:val="24"/>
        </w:rPr>
        <w:tab/>
      </w:r>
      <w:r w:rsidR="008054E7" w:rsidRPr="00F112DD">
        <w:rPr>
          <w:szCs w:val="24"/>
        </w:rPr>
        <w:t>En rappel, le Burkina Faso est un pays sahélien, situé au cœur de l</w:t>
      </w:r>
      <w:r w:rsidR="00B15802">
        <w:rPr>
          <w:szCs w:val="24"/>
        </w:rPr>
        <w:t>’</w:t>
      </w:r>
      <w:r w:rsidR="008054E7" w:rsidRPr="00F112DD">
        <w:rPr>
          <w:szCs w:val="24"/>
        </w:rPr>
        <w:t>Afrique occidentale. Il couvre une superficie de 274 200 Km</w:t>
      </w:r>
      <w:r w:rsidR="008054E7" w:rsidRPr="0060014E">
        <w:rPr>
          <w:szCs w:val="24"/>
          <w:vertAlign w:val="superscript"/>
        </w:rPr>
        <w:t>2</w:t>
      </w:r>
      <w:r w:rsidR="008054E7" w:rsidRPr="00F112DD">
        <w:rPr>
          <w:szCs w:val="24"/>
        </w:rPr>
        <w:t>.</w:t>
      </w:r>
      <w:r w:rsidR="00F112DD">
        <w:rPr>
          <w:szCs w:val="24"/>
        </w:rPr>
        <w:t xml:space="preserve"> </w:t>
      </w:r>
      <w:r w:rsidR="008054E7" w:rsidRPr="00F112DD">
        <w:rPr>
          <w:szCs w:val="24"/>
        </w:rPr>
        <w:t>Il est limité au Sud-Ouest par la Côte d</w:t>
      </w:r>
      <w:r w:rsidR="00B15802">
        <w:rPr>
          <w:szCs w:val="24"/>
        </w:rPr>
        <w:t>’</w:t>
      </w:r>
      <w:r w:rsidR="008054E7" w:rsidRPr="00F112DD">
        <w:rPr>
          <w:szCs w:val="24"/>
        </w:rPr>
        <w:t>Ivoire, au Sud par le Ghana et le Togo, au Sud-Est par le Bénin, à l</w:t>
      </w:r>
      <w:r w:rsidR="00B15802">
        <w:rPr>
          <w:szCs w:val="24"/>
        </w:rPr>
        <w:t>’</w:t>
      </w:r>
      <w:r w:rsidR="008054E7" w:rsidRPr="00F112DD">
        <w:rPr>
          <w:szCs w:val="24"/>
        </w:rPr>
        <w:t>Est et Nord-Est par le Niger et enfin de l</w:t>
      </w:r>
      <w:r w:rsidR="00B15802">
        <w:rPr>
          <w:szCs w:val="24"/>
        </w:rPr>
        <w:t>’</w:t>
      </w:r>
      <w:r w:rsidR="008054E7" w:rsidRPr="00F112DD">
        <w:rPr>
          <w:szCs w:val="24"/>
        </w:rPr>
        <w:t>Ouest jusqu</w:t>
      </w:r>
      <w:r w:rsidR="00B15802">
        <w:rPr>
          <w:szCs w:val="24"/>
        </w:rPr>
        <w:t>’</w:t>
      </w:r>
      <w:r w:rsidR="008054E7" w:rsidRPr="00F112DD">
        <w:rPr>
          <w:szCs w:val="24"/>
        </w:rPr>
        <w:t>au Nord par le Mali.</w:t>
      </w:r>
    </w:p>
    <w:p w:rsidR="008054E7" w:rsidRPr="00F112DD" w:rsidRDefault="00E13BFE" w:rsidP="00E13BFE">
      <w:pPr>
        <w:spacing w:after="240"/>
        <w:rPr>
          <w:szCs w:val="24"/>
        </w:rPr>
      </w:pPr>
      <w:r>
        <w:rPr>
          <w:szCs w:val="24"/>
        </w:rPr>
        <w:t>12.</w:t>
      </w:r>
      <w:r>
        <w:rPr>
          <w:szCs w:val="24"/>
        </w:rPr>
        <w:tab/>
      </w:r>
      <w:r w:rsidR="008054E7" w:rsidRPr="00F112DD">
        <w:rPr>
          <w:szCs w:val="24"/>
        </w:rPr>
        <w:t>Le climat du Burkina Faso est de type soudano-sahélien caractérisé par une longue saison sèche qui s</w:t>
      </w:r>
      <w:r w:rsidR="00B15802">
        <w:rPr>
          <w:szCs w:val="24"/>
        </w:rPr>
        <w:t>’</w:t>
      </w:r>
      <w:r w:rsidR="008054E7" w:rsidRPr="00F112DD">
        <w:rPr>
          <w:szCs w:val="24"/>
        </w:rPr>
        <w:t>étale du mois d</w:t>
      </w:r>
      <w:r w:rsidR="00B15802">
        <w:rPr>
          <w:szCs w:val="24"/>
        </w:rPr>
        <w:t>’</w:t>
      </w:r>
      <w:r w:rsidR="008054E7" w:rsidRPr="00F112DD">
        <w:rPr>
          <w:szCs w:val="24"/>
        </w:rPr>
        <w:t>Octobre au mois d</w:t>
      </w:r>
      <w:r w:rsidR="00B15802">
        <w:rPr>
          <w:szCs w:val="24"/>
        </w:rPr>
        <w:t>’</w:t>
      </w:r>
      <w:r w:rsidR="008054E7" w:rsidRPr="00F112DD">
        <w:rPr>
          <w:szCs w:val="24"/>
        </w:rPr>
        <w:t>avril, et une saison pluvieuse qui va du mois de mai au mois de septembre. On enregistre en moyenne 250 à 500</w:t>
      </w:r>
      <w:r w:rsidR="002E487F">
        <w:rPr>
          <w:szCs w:val="24"/>
        </w:rPr>
        <w:t xml:space="preserve"> </w:t>
      </w:r>
      <w:r w:rsidR="008054E7" w:rsidRPr="00F112DD">
        <w:rPr>
          <w:szCs w:val="24"/>
        </w:rPr>
        <w:t>mm de pluie dans l</w:t>
      </w:r>
      <w:r w:rsidR="00B15802">
        <w:rPr>
          <w:szCs w:val="24"/>
        </w:rPr>
        <w:t>’</w:t>
      </w:r>
      <w:r w:rsidR="008054E7" w:rsidRPr="00F112DD">
        <w:rPr>
          <w:szCs w:val="24"/>
        </w:rPr>
        <w:t>extrême Nord, 500 à 1</w:t>
      </w:r>
      <w:r w:rsidR="002E487F">
        <w:rPr>
          <w:szCs w:val="24"/>
        </w:rPr>
        <w:t xml:space="preserve"> </w:t>
      </w:r>
      <w:r w:rsidR="008054E7" w:rsidRPr="00F112DD">
        <w:rPr>
          <w:szCs w:val="24"/>
        </w:rPr>
        <w:t>000 mm dans le Centre-Nord et 1</w:t>
      </w:r>
      <w:r w:rsidR="002E487F">
        <w:rPr>
          <w:szCs w:val="24"/>
        </w:rPr>
        <w:t xml:space="preserve"> </w:t>
      </w:r>
      <w:r w:rsidR="008054E7" w:rsidRPr="00F112DD">
        <w:rPr>
          <w:szCs w:val="24"/>
        </w:rPr>
        <w:t>000 à 1</w:t>
      </w:r>
      <w:r w:rsidR="002E487F">
        <w:rPr>
          <w:szCs w:val="24"/>
        </w:rPr>
        <w:t xml:space="preserve"> </w:t>
      </w:r>
      <w:r w:rsidR="008054E7" w:rsidRPr="00F112DD">
        <w:rPr>
          <w:szCs w:val="24"/>
        </w:rPr>
        <w:t>300 mm dans l</w:t>
      </w:r>
      <w:r w:rsidR="00B15802">
        <w:rPr>
          <w:szCs w:val="24"/>
        </w:rPr>
        <w:t>’</w:t>
      </w:r>
      <w:r w:rsidR="002E487F">
        <w:rPr>
          <w:szCs w:val="24"/>
        </w:rPr>
        <w:t>Ouest et le Sud-Ouest. Le </w:t>
      </w:r>
      <w:r w:rsidR="008054E7" w:rsidRPr="00F112DD">
        <w:rPr>
          <w:szCs w:val="24"/>
        </w:rPr>
        <w:t>milieu naturel du Burkina Faso se caractérise par son aridité. Les sols sont en général de faible profondeur et d</w:t>
      </w:r>
      <w:r w:rsidR="00B15802">
        <w:rPr>
          <w:szCs w:val="24"/>
        </w:rPr>
        <w:t>’</w:t>
      </w:r>
      <w:r w:rsidR="008054E7" w:rsidRPr="00F112DD">
        <w:rPr>
          <w:szCs w:val="24"/>
        </w:rPr>
        <w:t xml:space="preserve">une fertilité peu élevée. </w:t>
      </w:r>
    </w:p>
    <w:p w:rsidR="008054E7" w:rsidRPr="00F112DD" w:rsidRDefault="00E13BFE" w:rsidP="00E13BFE">
      <w:pPr>
        <w:spacing w:after="240"/>
        <w:rPr>
          <w:szCs w:val="24"/>
        </w:rPr>
      </w:pPr>
      <w:r>
        <w:rPr>
          <w:szCs w:val="24"/>
        </w:rPr>
        <w:t>13.</w:t>
      </w:r>
      <w:r>
        <w:rPr>
          <w:szCs w:val="24"/>
        </w:rPr>
        <w:tab/>
      </w:r>
      <w:r w:rsidR="008054E7" w:rsidRPr="00F112DD">
        <w:rPr>
          <w:szCs w:val="24"/>
        </w:rPr>
        <w:t>La population du Burkina Faso était de 10 312 609 habitants au dernier recensement de 1996. Selon les projections faites à partir de ce recensement, elle est estimée à 12 505 400 en 2003 et à 13 117 147 en 2006 dont 7 512 439 pour les personnes âgées de 0 à 18 ans. Le taux de croissance est estimé à 2, 37</w:t>
      </w:r>
      <w:r>
        <w:rPr>
          <w:szCs w:val="24"/>
        </w:rPr>
        <w:t xml:space="preserve"> %</w:t>
      </w:r>
      <w:r w:rsidR="008054E7" w:rsidRPr="00F112DD">
        <w:rPr>
          <w:szCs w:val="24"/>
        </w:rPr>
        <w:t>.</w:t>
      </w:r>
      <w:r w:rsidR="00F112DD">
        <w:rPr>
          <w:szCs w:val="24"/>
        </w:rPr>
        <w:t xml:space="preserve"> </w:t>
      </w:r>
      <w:r w:rsidR="008054E7" w:rsidRPr="00F112DD">
        <w:rPr>
          <w:szCs w:val="24"/>
        </w:rPr>
        <w:t>Avec un tel rythme, la population atteindra environ 16 millions d</w:t>
      </w:r>
      <w:r w:rsidR="00B15802">
        <w:rPr>
          <w:szCs w:val="24"/>
        </w:rPr>
        <w:t>’</w:t>
      </w:r>
      <w:r w:rsidR="008054E7" w:rsidRPr="00F112DD">
        <w:rPr>
          <w:szCs w:val="24"/>
        </w:rPr>
        <w:t>habitants en 2015 et aura doublé en 2025 par rapport à celle de 1996.</w:t>
      </w:r>
      <w:r w:rsidR="00F112DD">
        <w:rPr>
          <w:szCs w:val="24"/>
        </w:rPr>
        <w:t xml:space="preserve"> </w:t>
      </w:r>
      <w:r w:rsidR="008054E7" w:rsidRPr="00F112DD">
        <w:rPr>
          <w:szCs w:val="24"/>
        </w:rPr>
        <w:t>Il s</w:t>
      </w:r>
      <w:r w:rsidR="00B15802">
        <w:rPr>
          <w:szCs w:val="24"/>
        </w:rPr>
        <w:t>’</w:t>
      </w:r>
      <w:r w:rsidR="008054E7" w:rsidRPr="00F112DD">
        <w:rPr>
          <w:szCs w:val="24"/>
        </w:rPr>
        <w:t>agit d</w:t>
      </w:r>
      <w:r w:rsidR="00B15802">
        <w:rPr>
          <w:szCs w:val="24"/>
        </w:rPr>
        <w:t>’</w:t>
      </w:r>
      <w:r w:rsidR="008054E7" w:rsidRPr="00F112DD">
        <w:rPr>
          <w:szCs w:val="24"/>
        </w:rPr>
        <w:t>une population extrêmement jeune avec 47,9</w:t>
      </w:r>
      <w:r>
        <w:rPr>
          <w:szCs w:val="24"/>
        </w:rPr>
        <w:t xml:space="preserve"> %</w:t>
      </w:r>
      <w:r w:rsidR="008054E7" w:rsidRPr="00F112DD">
        <w:rPr>
          <w:szCs w:val="24"/>
        </w:rPr>
        <w:t xml:space="preserve"> de moins de 15 ans contre 3,7</w:t>
      </w:r>
      <w:r>
        <w:rPr>
          <w:szCs w:val="24"/>
        </w:rPr>
        <w:t xml:space="preserve"> %</w:t>
      </w:r>
      <w:r w:rsidR="008054E7" w:rsidRPr="00F112DD">
        <w:rPr>
          <w:szCs w:val="24"/>
        </w:rPr>
        <w:t xml:space="preserve"> pour les plus de 65 ans. Cette situation traduit un rapport de dépendance de 106,6</w:t>
      </w:r>
      <w:r>
        <w:rPr>
          <w:szCs w:val="24"/>
        </w:rPr>
        <w:t xml:space="preserve"> %</w:t>
      </w:r>
      <w:r w:rsidR="008054E7" w:rsidRPr="00F112DD">
        <w:rPr>
          <w:szCs w:val="24"/>
        </w:rPr>
        <w:t>.</w:t>
      </w:r>
    </w:p>
    <w:p w:rsidR="008054E7" w:rsidRPr="00F112DD" w:rsidRDefault="00E13BFE" w:rsidP="00E13BFE">
      <w:pPr>
        <w:spacing w:after="240"/>
        <w:rPr>
          <w:szCs w:val="24"/>
        </w:rPr>
      </w:pPr>
      <w:r>
        <w:rPr>
          <w:szCs w:val="24"/>
        </w:rPr>
        <w:t>14.</w:t>
      </w:r>
      <w:r>
        <w:rPr>
          <w:szCs w:val="24"/>
        </w:rPr>
        <w:tab/>
      </w:r>
      <w:r w:rsidR="008054E7" w:rsidRPr="00F112DD">
        <w:rPr>
          <w:szCs w:val="24"/>
        </w:rPr>
        <w:t>Du point de vue politique, l</w:t>
      </w:r>
      <w:r w:rsidR="00B15802">
        <w:rPr>
          <w:szCs w:val="24"/>
        </w:rPr>
        <w:t>’</w:t>
      </w:r>
      <w:r w:rsidR="008054E7" w:rsidRPr="00F112DD">
        <w:rPr>
          <w:szCs w:val="24"/>
        </w:rPr>
        <w:t>article 31 de la Constitution ado</w:t>
      </w:r>
      <w:r w:rsidR="00C82191">
        <w:rPr>
          <w:szCs w:val="24"/>
        </w:rPr>
        <w:t>ptée en 1991 définit le Burkina </w:t>
      </w:r>
      <w:r w:rsidR="008054E7" w:rsidRPr="00F112DD">
        <w:rPr>
          <w:szCs w:val="24"/>
        </w:rPr>
        <w:t xml:space="preserve">Faso comme un </w:t>
      </w:r>
      <w:r w:rsidRPr="00F112DD">
        <w:rPr>
          <w:szCs w:val="24"/>
        </w:rPr>
        <w:t>État</w:t>
      </w:r>
      <w:r w:rsidR="008054E7" w:rsidRPr="00F112DD">
        <w:rPr>
          <w:szCs w:val="24"/>
        </w:rPr>
        <w:t xml:space="preserve"> démocratique, unitaire et laïc. Le processus de démocratisation est engagé depuis l</w:t>
      </w:r>
      <w:r w:rsidR="00B15802">
        <w:rPr>
          <w:szCs w:val="24"/>
        </w:rPr>
        <w:t>’</w:t>
      </w:r>
      <w:r w:rsidR="008054E7" w:rsidRPr="00F112DD">
        <w:rPr>
          <w:szCs w:val="24"/>
        </w:rPr>
        <w:t>adoption de cette Constitution et consacre le multipartisme, faisant du pays une République avec une séparation des pouvoirs. Des élections présidentielles, législatives et municipales ont été organisées depuis 1991. L</w:t>
      </w:r>
      <w:r w:rsidR="00B15802">
        <w:rPr>
          <w:szCs w:val="24"/>
        </w:rPr>
        <w:t>’</w:t>
      </w:r>
      <w:r w:rsidR="008054E7" w:rsidRPr="00F112DD">
        <w:rPr>
          <w:szCs w:val="24"/>
        </w:rPr>
        <w:t>année 2007 verra, pour la troisième fois, l</w:t>
      </w:r>
      <w:r w:rsidR="00B15802">
        <w:rPr>
          <w:szCs w:val="24"/>
        </w:rPr>
        <w:t>’</w:t>
      </w:r>
      <w:r w:rsidR="008054E7" w:rsidRPr="00F112DD">
        <w:rPr>
          <w:szCs w:val="24"/>
        </w:rPr>
        <w:t>organisation des élections législatives.</w:t>
      </w:r>
    </w:p>
    <w:p w:rsidR="008054E7" w:rsidRPr="00F112DD" w:rsidRDefault="00E13BFE" w:rsidP="00E13BFE">
      <w:pPr>
        <w:spacing w:after="240"/>
        <w:rPr>
          <w:szCs w:val="24"/>
        </w:rPr>
      </w:pPr>
      <w:r>
        <w:rPr>
          <w:szCs w:val="24"/>
        </w:rPr>
        <w:t>15.</w:t>
      </w:r>
      <w:r>
        <w:rPr>
          <w:szCs w:val="24"/>
        </w:rPr>
        <w:tab/>
      </w:r>
      <w:r w:rsidR="008054E7" w:rsidRPr="00F112DD">
        <w:rPr>
          <w:szCs w:val="24"/>
        </w:rPr>
        <w:t>En ce qui concerne le pouvoir judiciaire, la Constitution à son article 124 le confie aux juges. Il est exercé sur tout le territoire national du Burkina Faso par les juridictions de l</w:t>
      </w:r>
      <w:r w:rsidR="00B15802">
        <w:rPr>
          <w:szCs w:val="24"/>
        </w:rPr>
        <w:t>’</w:t>
      </w:r>
      <w:r w:rsidR="008054E7" w:rsidRPr="00F112DD">
        <w:rPr>
          <w:szCs w:val="24"/>
        </w:rPr>
        <w:t>ordre judiciaire et de l</w:t>
      </w:r>
      <w:r w:rsidR="00B15802">
        <w:rPr>
          <w:szCs w:val="24"/>
        </w:rPr>
        <w:t>’</w:t>
      </w:r>
      <w:r w:rsidR="008054E7" w:rsidRPr="00F112DD">
        <w:rPr>
          <w:szCs w:val="24"/>
        </w:rPr>
        <w:t>ordre administratif qui sont: la Cour de cassation, le Conseil</w:t>
      </w:r>
      <w:r w:rsidR="008054E7" w:rsidRPr="00F112DD">
        <w:rPr>
          <w:color w:val="0000FF"/>
          <w:szCs w:val="24"/>
        </w:rPr>
        <w:t xml:space="preserve"> </w:t>
      </w:r>
      <w:r w:rsidR="008054E7" w:rsidRPr="00F112DD">
        <w:rPr>
          <w:szCs w:val="24"/>
        </w:rPr>
        <w:t>d</w:t>
      </w:r>
      <w:r w:rsidR="00B15802">
        <w:rPr>
          <w:szCs w:val="24"/>
        </w:rPr>
        <w:t>’</w:t>
      </w:r>
      <w:r w:rsidRPr="00F112DD">
        <w:rPr>
          <w:szCs w:val="24"/>
        </w:rPr>
        <w:t>État</w:t>
      </w:r>
      <w:r w:rsidR="008054E7" w:rsidRPr="00F112DD">
        <w:rPr>
          <w:szCs w:val="24"/>
        </w:rPr>
        <w:t>, la Cour des Comptes et les Cours</w:t>
      </w:r>
      <w:r w:rsidR="00C82191">
        <w:rPr>
          <w:szCs w:val="24"/>
        </w:rPr>
        <w:t xml:space="preserve"> </w:t>
      </w:r>
      <w:r w:rsidR="008054E7" w:rsidRPr="00F112DD">
        <w:rPr>
          <w:szCs w:val="24"/>
        </w:rPr>
        <w:t>et Tribunaux.</w:t>
      </w:r>
    </w:p>
    <w:p w:rsidR="008054E7" w:rsidRPr="00F112DD" w:rsidRDefault="00E13BFE" w:rsidP="00E13BFE">
      <w:pPr>
        <w:spacing w:after="240"/>
        <w:rPr>
          <w:szCs w:val="24"/>
        </w:rPr>
      </w:pPr>
      <w:r>
        <w:rPr>
          <w:szCs w:val="24"/>
        </w:rPr>
        <w:t>16.</w:t>
      </w:r>
      <w:r>
        <w:rPr>
          <w:szCs w:val="24"/>
        </w:rPr>
        <w:tab/>
      </w:r>
      <w:r w:rsidR="008054E7" w:rsidRPr="00F112DD">
        <w:rPr>
          <w:szCs w:val="24"/>
        </w:rPr>
        <w:t>Pour le renforcement de l</w:t>
      </w:r>
      <w:r w:rsidR="00B15802">
        <w:rPr>
          <w:szCs w:val="24"/>
        </w:rPr>
        <w:t>’</w:t>
      </w:r>
      <w:r w:rsidRPr="00F112DD">
        <w:rPr>
          <w:szCs w:val="24"/>
        </w:rPr>
        <w:t>État</w:t>
      </w:r>
      <w:r w:rsidR="008054E7" w:rsidRPr="00F112DD">
        <w:rPr>
          <w:szCs w:val="24"/>
        </w:rPr>
        <w:t xml:space="preserve"> de droit et du pouvoir judiciaire, un forum national organisé sur initiative du Chef de l</w:t>
      </w:r>
      <w:r w:rsidR="00B15802">
        <w:rPr>
          <w:szCs w:val="24"/>
        </w:rPr>
        <w:t>’</w:t>
      </w:r>
      <w:r w:rsidRPr="00F112DD">
        <w:rPr>
          <w:szCs w:val="24"/>
        </w:rPr>
        <w:t>État</w:t>
      </w:r>
      <w:r w:rsidR="008054E7" w:rsidRPr="00F112DD">
        <w:rPr>
          <w:szCs w:val="24"/>
        </w:rPr>
        <w:t xml:space="preserve"> s</w:t>
      </w:r>
      <w:r w:rsidR="00B15802">
        <w:rPr>
          <w:szCs w:val="24"/>
        </w:rPr>
        <w:t>’</w:t>
      </w:r>
      <w:r w:rsidR="008054E7" w:rsidRPr="00F112DD">
        <w:rPr>
          <w:szCs w:val="24"/>
        </w:rPr>
        <w:t>est tenu à Ouagadougou du 5 au 7 octobre 1998 avec pour objectif d</w:t>
      </w:r>
      <w:r w:rsidR="00B15802">
        <w:rPr>
          <w:szCs w:val="24"/>
        </w:rPr>
        <w:t>’</w:t>
      </w:r>
      <w:r w:rsidR="008054E7" w:rsidRPr="00F112DD">
        <w:rPr>
          <w:szCs w:val="24"/>
        </w:rPr>
        <w:t>analyser les principaux dysfonctionnements, faiblesses et contraintes du secteur et proposer des stratégies susceptibles de parvenir à un pouvoir judiciaire bien organisé, efficace, indépendant et crédible. Les recommandations du forum ont servi de référence pour l</w:t>
      </w:r>
      <w:r w:rsidR="00B15802">
        <w:rPr>
          <w:szCs w:val="24"/>
        </w:rPr>
        <w:t>’</w:t>
      </w:r>
      <w:r w:rsidR="008054E7" w:rsidRPr="00F112DD">
        <w:rPr>
          <w:szCs w:val="24"/>
        </w:rPr>
        <w:t>élaboration et l</w:t>
      </w:r>
      <w:r w:rsidR="00B15802">
        <w:rPr>
          <w:szCs w:val="24"/>
        </w:rPr>
        <w:t>’</w:t>
      </w:r>
      <w:r w:rsidR="008054E7" w:rsidRPr="00F112DD">
        <w:rPr>
          <w:szCs w:val="24"/>
        </w:rPr>
        <w:t>adoption du Plan national pour la Réforme de la Justice (PANERJ), mis en œuvre au cours de la période 2002-2006 avec l</w:t>
      </w:r>
      <w:r w:rsidR="00B15802">
        <w:rPr>
          <w:szCs w:val="24"/>
        </w:rPr>
        <w:t>’</w:t>
      </w:r>
      <w:r w:rsidR="008054E7" w:rsidRPr="00F112DD">
        <w:rPr>
          <w:szCs w:val="24"/>
        </w:rPr>
        <w:t>appui de l</w:t>
      </w:r>
      <w:r w:rsidR="00B15802">
        <w:rPr>
          <w:szCs w:val="24"/>
        </w:rPr>
        <w:t>’</w:t>
      </w:r>
      <w:r w:rsidR="008054E7" w:rsidRPr="00F112DD">
        <w:rPr>
          <w:szCs w:val="24"/>
        </w:rPr>
        <w:t xml:space="preserve">Union Européenne. </w:t>
      </w:r>
    </w:p>
    <w:p w:rsidR="008054E7" w:rsidRPr="00F112DD" w:rsidRDefault="00E13BFE" w:rsidP="00E13BFE">
      <w:pPr>
        <w:spacing w:after="240"/>
        <w:rPr>
          <w:szCs w:val="24"/>
        </w:rPr>
      </w:pPr>
      <w:r>
        <w:rPr>
          <w:szCs w:val="24"/>
        </w:rPr>
        <w:t>17.</w:t>
      </w:r>
      <w:r>
        <w:rPr>
          <w:szCs w:val="24"/>
        </w:rPr>
        <w:tab/>
      </w:r>
      <w:r w:rsidR="008054E7" w:rsidRPr="00F112DD">
        <w:rPr>
          <w:szCs w:val="24"/>
        </w:rPr>
        <w:t>Dans le domaine de la gestion du territoire et afin de donner effet à l</w:t>
      </w:r>
      <w:r w:rsidR="00B15802">
        <w:rPr>
          <w:szCs w:val="24"/>
        </w:rPr>
        <w:t>’</w:t>
      </w:r>
      <w:r w:rsidR="008054E7" w:rsidRPr="00F112DD">
        <w:rPr>
          <w:szCs w:val="24"/>
        </w:rPr>
        <w:t>article 143 de la Constitution qui dispose que «Le Burkina Faso est organisé en collectivités territoriales», un processus de décentralisation a été engagé depuis 1998. Pour ce faire, un ensemble de textes d</w:t>
      </w:r>
      <w:r w:rsidR="00B15802">
        <w:rPr>
          <w:szCs w:val="24"/>
        </w:rPr>
        <w:t>’</w:t>
      </w:r>
      <w:r w:rsidR="008054E7" w:rsidRPr="00F112DD">
        <w:rPr>
          <w:szCs w:val="24"/>
        </w:rPr>
        <w:t>orientation a été adopté en 1998 et modifié en 2003, puis en 2004. La décentralisation consacre le droit des collectivités locales, en tant que entité juridique, à s</w:t>
      </w:r>
      <w:r w:rsidR="00B15802">
        <w:rPr>
          <w:szCs w:val="24"/>
        </w:rPr>
        <w:t>’</w:t>
      </w:r>
      <w:r w:rsidR="008054E7" w:rsidRPr="00F112DD">
        <w:rPr>
          <w:szCs w:val="24"/>
        </w:rPr>
        <w:t>administrer librement et à gérer des affaires propres en vue de promouvoir le développement à la base et de renforcer la gouvernance locale.</w:t>
      </w:r>
    </w:p>
    <w:p w:rsidR="008054E7" w:rsidRPr="00F112DD" w:rsidRDefault="00E13BFE" w:rsidP="00E13BFE">
      <w:pPr>
        <w:spacing w:after="240"/>
        <w:rPr>
          <w:szCs w:val="24"/>
        </w:rPr>
      </w:pPr>
      <w:r>
        <w:rPr>
          <w:szCs w:val="24"/>
        </w:rPr>
        <w:t>18.</w:t>
      </w:r>
      <w:r>
        <w:rPr>
          <w:szCs w:val="24"/>
        </w:rPr>
        <w:tab/>
      </w:r>
      <w:r w:rsidR="008054E7" w:rsidRPr="00F112DD">
        <w:rPr>
          <w:szCs w:val="24"/>
        </w:rPr>
        <w:t xml:space="preserve">Aux termes de la loi </w:t>
      </w:r>
      <w:r w:rsidR="00B91D4F" w:rsidRPr="00B91D4F">
        <w:rPr>
          <w:rFonts w:eastAsia="MS Mincho"/>
          <w:szCs w:val="24"/>
        </w:rPr>
        <w:t>n</w:t>
      </w:r>
      <w:r w:rsidR="00B91D4F" w:rsidRPr="00B91D4F">
        <w:rPr>
          <w:rFonts w:eastAsia="MS Mincho"/>
          <w:szCs w:val="24"/>
          <w:vertAlign w:val="superscript"/>
        </w:rPr>
        <w:t>o</w:t>
      </w:r>
      <w:r w:rsidR="00B91D4F">
        <w:rPr>
          <w:szCs w:val="24"/>
        </w:rPr>
        <w:t xml:space="preserve"> </w:t>
      </w:r>
      <w:r w:rsidR="008054E7" w:rsidRPr="00F112DD">
        <w:rPr>
          <w:szCs w:val="24"/>
        </w:rPr>
        <w:t>055-2004/AN du 21 décembre 2004, les collectivités territoriales sont la Région et la Commune. La région est dirigée par un conseil régional élu avec à sa tête un président et deux adjoints et la commune par un conseil municipal élu, dirigé par un maire et deux adjoints. Les communes de Ouagadougou et de Bobo-Dioulasso bénéficient d</w:t>
      </w:r>
      <w:r w:rsidR="00B15802">
        <w:rPr>
          <w:szCs w:val="24"/>
        </w:rPr>
        <w:t>’</w:t>
      </w:r>
      <w:r w:rsidR="008054E7" w:rsidRPr="00F112DD">
        <w:rPr>
          <w:szCs w:val="24"/>
        </w:rPr>
        <w:t>un statut particulier et sont organisées en arrondissements dirigés par des maires d</w:t>
      </w:r>
      <w:r w:rsidR="00B15802">
        <w:rPr>
          <w:szCs w:val="24"/>
        </w:rPr>
        <w:t>’</w:t>
      </w:r>
      <w:r w:rsidR="008054E7" w:rsidRPr="00F112DD">
        <w:rPr>
          <w:szCs w:val="24"/>
        </w:rPr>
        <w:t xml:space="preserve">arrondissement. </w:t>
      </w:r>
    </w:p>
    <w:p w:rsidR="008054E7" w:rsidRPr="00F112DD" w:rsidRDefault="00E13BFE" w:rsidP="00E13BFE">
      <w:pPr>
        <w:spacing w:after="240"/>
        <w:rPr>
          <w:szCs w:val="24"/>
        </w:rPr>
      </w:pPr>
      <w:r>
        <w:rPr>
          <w:szCs w:val="24"/>
        </w:rPr>
        <w:t>19.</w:t>
      </w:r>
      <w:r>
        <w:rPr>
          <w:szCs w:val="24"/>
        </w:rPr>
        <w:tab/>
      </w:r>
      <w:r w:rsidR="008054E7" w:rsidRPr="00F112DD">
        <w:rPr>
          <w:szCs w:val="24"/>
        </w:rPr>
        <w:t>La représentation de l</w:t>
      </w:r>
      <w:r w:rsidR="00B15802">
        <w:rPr>
          <w:szCs w:val="24"/>
        </w:rPr>
        <w:t>’</w:t>
      </w:r>
      <w:r w:rsidRPr="00F112DD">
        <w:rPr>
          <w:szCs w:val="24"/>
        </w:rPr>
        <w:t>État</w:t>
      </w:r>
      <w:r w:rsidR="008054E7" w:rsidRPr="00F112DD">
        <w:rPr>
          <w:szCs w:val="24"/>
        </w:rPr>
        <w:t xml:space="preserve"> sur le territoire national s</w:t>
      </w:r>
      <w:r w:rsidR="00B15802">
        <w:rPr>
          <w:szCs w:val="24"/>
        </w:rPr>
        <w:t>’</w:t>
      </w:r>
      <w:r w:rsidR="008054E7" w:rsidRPr="00F112DD">
        <w:rPr>
          <w:szCs w:val="24"/>
        </w:rPr>
        <w:t>effectue à travers des circonscriptions administratives constituées de 13 régions, 45 provinces et 350 départements.</w:t>
      </w:r>
    </w:p>
    <w:p w:rsidR="008054E7" w:rsidRPr="00F112DD" w:rsidRDefault="00E13BFE" w:rsidP="00E13BFE">
      <w:pPr>
        <w:spacing w:after="240"/>
        <w:rPr>
          <w:szCs w:val="24"/>
        </w:rPr>
      </w:pPr>
      <w:r>
        <w:rPr>
          <w:szCs w:val="24"/>
        </w:rPr>
        <w:t>20.</w:t>
      </w:r>
      <w:r>
        <w:rPr>
          <w:szCs w:val="24"/>
        </w:rPr>
        <w:tab/>
      </w:r>
      <w:r w:rsidR="008054E7" w:rsidRPr="00F112DD">
        <w:rPr>
          <w:szCs w:val="24"/>
        </w:rPr>
        <w:t>Dans le domaine de l</w:t>
      </w:r>
      <w:r w:rsidR="00B15802">
        <w:rPr>
          <w:szCs w:val="24"/>
        </w:rPr>
        <w:t>’</w:t>
      </w:r>
      <w:r w:rsidR="008054E7" w:rsidRPr="00F112DD">
        <w:rPr>
          <w:szCs w:val="24"/>
        </w:rPr>
        <w:t>éducation, malgré des avancées significatives ces dernières années, l</w:t>
      </w:r>
      <w:r w:rsidR="00B15802">
        <w:rPr>
          <w:szCs w:val="24"/>
        </w:rPr>
        <w:t>’</w:t>
      </w:r>
      <w:r w:rsidR="008054E7" w:rsidRPr="00F112DD">
        <w:rPr>
          <w:szCs w:val="24"/>
        </w:rPr>
        <w:t>accès à l</w:t>
      </w:r>
      <w:r w:rsidR="00B15802">
        <w:rPr>
          <w:szCs w:val="24"/>
        </w:rPr>
        <w:t>’</w:t>
      </w:r>
      <w:r w:rsidR="008054E7" w:rsidRPr="00F112DD">
        <w:rPr>
          <w:szCs w:val="24"/>
        </w:rPr>
        <w:t>éducation de base demeure limité au Burkina Faso. Estimé à 42,7</w:t>
      </w:r>
      <w:r>
        <w:rPr>
          <w:szCs w:val="24"/>
        </w:rPr>
        <w:t xml:space="preserve"> %</w:t>
      </w:r>
      <w:r w:rsidR="008054E7" w:rsidRPr="00F112DD">
        <w:rPr>
          <w:szCs w:val="24"/>
        </w:rPr>
        <w:t xml:space="preserve"> en 2001, le taux brut de scolarisation a atteint 57,2</w:t>
      </w:r>
      <w:r>
        <w:rPr>
          <w:szCs w:val="24"/>
        </w:rPr>
        <w:t xml:space="preserve"> %</w:t>
      </w:r>
      <w:r w:rsidR="008054E7" w:rsidRPr="00F112DD">
        <w:rPr>
          <w:szCs w:val="24"/>
        </w:rPr>
        <w:t xml:space="preserve"> en 2005, ce qui signifie qu</w:t>
      </w:r>
      <w:r w:rsidR="00B15802">
        <w:rPr>
          <w:szCs w:val="24"/>
        </w:rPr>
        <w:t>’</w:t>
      </w:r>
      <w:r w:rsidR="008054E7" w:rsidRPr="00F112DD">
        <w:rPr>
          <w:szCs w:val="24"/>
        </w:rPr>
        <w:t>un nombre important d</w:t>
      </w:r>
      <w:r w:rsidR="00B15802">
        <w:rPr>
          <w:szCs w:val="24"/>
        </w:rPr>
        <w:t>’</w:t>
      </w:r>
      <w:r w:rsidR="008054E7" w:rsidRPr="00F112DD">
        <w:rPr>
          <w:szCs w:val="24"/>
        </w:rPr>
        <w:t>enfants (43</w:t>
      </w:r>
      <w:r>
        <w:rPr>
          <w:szCs w:val="24"/>
        </w:rPr>
        <w:t xml:space="preserve"> %</w:t>
      </w:r>
      <w:r w:rsidR="008054E7" w:rsidRPr="00F112DD">
        <w:rPr>
          <w:szCs w:val="24"/>
        </w:rPr>
        <w:t>) ne fréquente pas l</w:t>
      </w:r>
      <w:r w:rsidR="00B15802">
        <w:rPr>
          <w:szCs w:val="24"/>
        </w:rPr>
        <w:t>’</w:t>
      </w:r>
      <w:r w:rsidR="008054E7" w:rsidRPr="00F112DD">
        <w:rPr>
          <w:szCs w:val="24"/>
        </w:rPr>
        <w:t>école. Le système éducatif entretient encore de fortes disparités selon les sexes, les zones géographiques et le milieu de résidence. En 2003-2004, le taux brut de scolarisation des garçons au niveau national atteignait 58,1</w:t>
      </w:r>
      <w:r>
        <w:rPr>
          <w:szCs w:val="24"/>
        </w:rPr>
        <w:t xml:space="preserve"> %</w:t>
      </w:r>
      <w:r w:rsidR="008054E7" w:rsidRPr="00F112DD">
        <w:rPr>
          <w:szCs w:val="24"/>
        </w:rPr>
        <w:t xml:space="preserve"> contre 46,2</w:t>
      </w:r>
      <w:r>
        <w:rPr>
          <w:szCs w:val="24"/>
        </w:rPr>
        <w:t xml:space="preserve"> %</w:t>
      </w:r>
      <w:r w:rsidR="008054E7" w:rsidRPr="00F112DD">
        <w:rPr>
          <w:szCs w:val="24"/>
        </w:rPr>
        <w:t xml:space="preserve"> pour les filles. La qualité et la pertinence demeurent des questions de préoccupation constante du système éducatif. Le taux d</w:t>
      </w:r>
      <w:r w:rsidR="00B15802">
        <w:rPr>
          <w:szCs w:val="24"/>
        </w:rPr>
        <w:t>’</w:t>
      </w:r>
      <w:r w:rsidR="008054E7" w:rsidRPr="00F112DD">
        <w:rPr>
          <w:szCs w:val="24"/>
        </w:rPr>
        <w:t>alphabétisation est passé de 29</w:t>
      </w:r>
      <w:r>
        <w:rPr>
          <w:szCs w:val="24"/>
        </w:rPr>
        <w:t xml:space="preserve"> %</w:t>
      </w:r>
      <w:r w:rsidR="008054E7" w:rsidRPr="00F112DD">
        <w:rPr>
          <w:szCs w:val="24"/>
        </w:rPr>
        <w:t xml:space="preserve"> en 2001 à 32</w:t>
      </w:r>
      <w:r>
        <w:rPr>
          <w:szCs w:val="24"/>
        </w:rPr>
        <w:t xml:space="preserve"> %</w:t>
      </w:r>
      <w:r w:rsidR="008054E7" w:rsidRPr="00F112DD">
        <w:rPr>
          <w:szCs w:val="24"/>
        </w:rPr>
        <w:t xml:space="preserve"> en 2004.</w:t>
      </w:r>
    </w:p>
    <w:p w:rsidR="008054E7" w:rsidRPr="00F112DD" w:rsidRDefault="00E13BFE" w:rsidP="00E13BFE">
      <w:pPr>
        <w:spacing w:after="240"/>
        <w:rPr>
          <w:szCs w:val="24"/>
        </w:rPr>
      </w:pPr>
      <w:r>
        <w:rPr>
          <w:szCs w:val="24"/>
        </w:rPr>
        <w:t>21.</w:t>
      </w:r>
      <w:r>
        <w:rPr>
          <w:szCs w:val="24"/>
        </w:rPr>
        <w:tab/>
      </w:r>
      <w:r w:rsidR="008054E7" w:rsidRPr="00F112DD">
        <w:rPr>
          <w:szCs w:val="24"/>
        </w:rPr>
        <w:t>Dans le domaine de la santé, le Burkina Faso présente l</w:t>
      </w:r>
      <w:r w:rsidR="00B15802">
        <w:rPr>
          <w:szCs w:val="24"/>
        </w:rPr>
        <w:t>’</w:t>
      </w:r>
      <w:r w:rsidR="008054E7" w:rsidRPr="00F112DD">
        <w:rPr>
          <w:szCs w:val="24"/>
        </w:rPr>
        <w:t>un des profils sanitaires les plus faibles dans la sous-région de l</w:t>
      </w:r>
      <w:r w:rsidR="00B15802">
        <w:rPr>
          <w:szCs w:val="24"/>
        </w:rPr>
        <w:t>’</w:t>
      </w:r>
      <w:r w:rsidR="008054E7" w:rsidRPr="00F112DD">
        <w:rPr>
          <w:szCs w:val="24"/>
        </w:rPr>
        <w:t>Afrique de l</w:t>
      </w:r>
      <w:r w:rsidR="00B15802">
        <w:rPr>
          <w:szCs w:val="24"/>
        </w:rPr>
        <w:t>’</w:t>
      </w:r>
      <w:r w:rsidR="008054E7" w:rsidRPr="00F112DD">
        <w:rPr>
          <w:szCs w:val="24"/>
        </w:rPr>
        <w:t>Ouest. En effet, les taux de morbidité et de mortalité globale demeurent élevés. A la mortalité infanto-juvénile (184</w:t>
      </w:r>
      <w:r w:rsidR="00C82191">
        <w:rPr>
          <w:szCs w:val="24"/>
        </w:rPr>
        <w:t xml:space="preserve"> </w:t>
      </w:r>
      <w:r w:rsidR="008054E7" w:rsidRPr="00F112DD">
        <w:rPr>
          <w:szCs w:val="24"/>
        </w:rPr>
        <w:t>‰) et à la mortalité maternelle (484 pour 100 000 naissances vivantes) s</w:t>
      </w:r>
      <w:r w:rsidR="00B15802">
        <w:rPr>
          <w:szCs w:val="24"/>
        </w:rPr>
        <w:t>’</w:t>
      </w:r>
      <w:r w:rsidR="008054E7" w:rsidRPr="00F112DD">
        <w:rPr>
          <w:szCs w:val="24"/>
        </w:rPr>
        <w:t>est associée une prévalence relativement élevée quoiqu</w:t>
      </w:r>
      <w:r w:rsidR="00B15802">
        <w:rPr>
          <w:szCs w:val="24"/>
        </w:rPr>
        <w:t>’</w:t>
      </w:r>
      <w:r w:rsidR="008054E7" w:rsidRPr="00F112DD">
        <w:rPr>
          <w:szCs w:val="24"/>
        </w:rPr>
        <w:t>en baisse continue (4,2</w:t>
      </w:r>
      <w:r>
        <w:rPr>
          <w:szCs w:val="24"/>
        </w:rPr>
        <w:t xml:space="preserve"> %</w:t>
      </w:r>
      <w:r w:rsidR="00C82470">
        <w:rPr>
          <w:szCs w:val="24"/>
        </w:rPr>
        <w:t xml:space="preserve"> </w:t>
      </w:r>
      <w:r w:rsidR="008054E7" w:rsidRPr="00F112DD">
        <w:rPr>
          <w:szCs w:val="24"/>
        </w:rPr>
        <w:t>en fin 2002 et 2,7</w:t>
      </w:r>
      <w:r>
        <w:rPr>
          <w:szCs w:val="24"/>
        </w:rPr>
        <w:t xml:space="preserve"> %</w:t>
      </w:r>
      <w:r w:rsidR="008054E7" w:rsidRPr="00F112DD">
        <w:rPr>
          <w:szCs w:val="24"/>
        </w:rPr>
        <w:t xml:space="preserve"> en 2004), du VIH/SIDA, plaçant le Burkina Faso parmi les pays les plus affectés dans la sous-région.</w:t>
      </w:r>
    </w:p>
    <w:p w:rsidR="008054E7" w:rsidRPr="00F112DD" w:rsidRDefault="00E13BFE" w:rsidP="00E13BFE">
      <w:pPr>
        <w:spacing w:after="240"/>
        <w:rPr>
          <w:szCs w:val="24"/>
        </w:rPr>
      </w:pPr>
      <w:r>
        <w:rPr>
          <w:szCs w:val="24"/>
        </w:rPr>
        <w:t>22.</w:t>
      </w:r>
      <w:r>
        <w:rPr>
          <w:szCs w:val="24"/>
        </w:rPr>
        <w:tab/>
      </w:r>
      <w:r w:rsidR="008054E7" w:rsidRPr="00F112DD">
        <w:rPr>
          <w:szCs w:val="24"/>
        </w:rPr>
        <w:t>En matière de développement durable, malgré la rude adversité de la nature, le pays entretient une croissance économique de l</w:t>
      </w:r>
      <w:r w:rsidR="00B15802">
        <w:rPr>
          <w:szCs w:val="24"/>
        </w:rPr>
        <w:t>’</w:t>
      </w:r>
      <w:r w:rsidR="008054E7" w:rsidRPr="00F112DD">
        <w:rPr>
          <w:szCs w:val="24"/>
        </w:rPr>
        <w:t>ordre de 5</w:t>
      </w:r>
      <w:r>
        <w:rPr>
          <w:szCs w:val="24"/>
        </w:rPr>
        <w:t xml:space="preserve"> %</w:t>
      </w:r>
      <w:r w:rsidR="008054E7" w:rsidRPr="00F112DD">
        <w:rPr>
          <w:szCs w:val="24"/>
        </w:rPr>
        <w:t xml:space="preserve"> en moyenne par an depuis près d</w:t>
      </w:r>
      <w:r w:rsidR="00B15802">
        <w:rPr>
          <w:szCs w:val="24"/>
        </w:rPr>
        <w:t>’</w:t>
      </w:r>
      <w:r w:rsidR="008054E7" w:rsidRPr="00F112DD">
        <w:rPr>
          <w:szCs w:val="24"/>
        </w:rPr>
        <w:t>une décennie, au prix d</w:t>
      </w:r>
      <w:r w:rsidR="00B15802">
        <w:rPr>
          <w:szCs w:val="24"/>
        </w:rPr>
        <w:t>’</w:t>
      </w:r>
      <w:r w:rsidR="008054E7" w:rsidRPr="00F112DD">
        <w:rPr>
          <w:szCs w:val="24"/>
        </w:rPr>
        <w:t>importantes réformes politiques et socioéconomiques. La faiblesse du revenu par habitant, à peine équivalent 300$ US, place le Burkina Faso parmi les pays les moins avancés (PMA). Selon le dernier rapport du PNUD sur le développement humain (2004), le Burkina se classe 175</w:t>
      </w:r>
      <w:r w:rsidR="008054E7" w:rsidRPr="00F112DD">
        <w:rPr>
          <w:szCs w:val="24"/>
          <w:vertAlign w:val="superscript"/>
        </w:rPr>
        <w:t>ème</w:t>
      </w:r>
      <w:r w:rsidR="008054E7" w:rsidRPr="00F112DD">
        <w:rPr>
          <w:szCs w:val="24"/>
        </w:rPr>
        <w:t xml:space="preserve"> sur 177 pays avec un IDH estimé à 0,302. Par ailleurs, les résultats de l</w:t>
      </w:r>
      <w:r w:rsidR="00B15802">
        <w:rPr>
          <w:szCs w:val="24"/>
        </w:rPr>
        <w:t>’</w:t>
      </w:r>
      <w:r w:rsidR="008054E7" w:rsidRPr="00F112DD">
        <w:rPr>
          <w:szCs w:val="24"/>
        </w:rPr>
        <w:t>enquête burkinabé sur les conditions de vie des ménages réalisée en 2003, décrivent une tendance à l</w:t>
      </w:r>
      <w:r w:rsidR="00B15802">
        <w:rPr>
          <w:szCs w:val="24"/>
        </w:rPr>
        <w:t>’</w:t>
      </w:r>
      <w:r w:rsidR="008054E7" w:rsidRPr="00F112DD">
        <w:rPr>
          <w:szCs w:val="24"/>
        </w:rPr>
        <w:t>augmentation de l</w:t>
      </w:r>
      <w:r w:rsidR="00B15802">
        <w:rPr>
          <w:szCs w:val="24"/>
        </w:rPr>
        <w:t>’</w:t>
      </w:r>
      <w:r w:rsidR="008054E7" w:rsidRPr="00F112DD">
        <w:rPr>
          <w:szCs w:val="24"/>
        </w:rPr>
        <w:t>incidence de la pauvreté qui est passée de 45</w:t>
      </w:r>
      <w:r>
        <w:rPr>
          <w:szCs w:val="24"/>
        </w:rPr>
        <w:t xml:space="preserve"> %</w:t>
      </w:r>
      <w:r w:rsidR="008054E7" w:rsidRPr="00F112DD">
        <w:rPr>
          <w:szCs w:val="24"/>
        </w:rPr>
        <w:t xml:space="preserve"> en 1998 à 46,4</w:t>
      </w:r>
      <w:r>
        <w:rPr>
          <w:szCs w:val="24"/>
        </w:rPr>
        <w:t xml:space="preserve"> %</w:t>
      </w:r>
      <w:r w:rsidR="008054E7" w:rsidRPr="00F112DD">
        <w:rPr>
          <w:szCs w:val="24"/>
        </w:rPr>
        <w:t xml:space="preserve"> en 2003. La pauvreté, bien qu</w:t>
      </w:r>
      <w:r w:rsidR="00B15802">
        <w:rPr>
          <w:szCs w:val="24"/>
        </w:rPr>
        <w:t>’</w:t>
      </w:r>
      <w:r w:rsidR="008054E7" w:rsidRPr="00F112DD">
        <w:rPr>
          <w:szCs w:val="24"/>
        </w:rPr>
        <w:t>elle s</w:t>
      </w:r>
      <w:r w:rsidR="00B15802">
        <w:rPr>
          <w:szCs w:val="24"/>
        </w:rPr>
        <w:t>’</w:t>
      </w:r>
      <w:r w:rsidR="008054E7" w:rsidRPr="00F112DD">
        <w:rPr>
          <w:szCs w:val="24"/>
        </w:rPr>
        <w:t>urbanise, demeure un phénomène essentiellement rural (52,3</w:t>
      </w:r>
      <w:r>
        <w:rPr>
          <w:szCs w:val="24"/>
        </w:rPr>
        <w:t xml:space="preserve"> %</w:t>
      </w:r>
      <w:r w:rsidR="008054E7" w:rsidRPr="00F112DD">
        <w:rPr>
          <w:szCs w:val="24"/>
        </w:rPr>
        <w:t xml:space="preserve"> en 2003 contre 51</w:t>
      </w:r>
      <w:r>
        <w:rPr>
          <w:szCs w:val="24"/>
        </w:rPr>
        <w:t xml:space="preserve"> %</w:t>
      </w:r>
      <w:r w:rsidR="008054E7" w:rsidRPr="00F112DD">
        <w:rPr>
          <w:szCs w:val="24"/>
        </w:rPr>
        <w:t xml:space="preserve"> en 1998). Les femmes sont les plus vulnérables face à la pauvreté du fait de leur accès limité aux facteurs de production et aux ressources. En réponse à une problématique de développement aussi complexe, le Gouvernement burkinabé s</w:t>
      </w:r>
      <w:r w:rsidR="00B15802">
        <w:rPr>
          <w:szCs w:val="24"/>
        </w:rPr>
        <w:t>’</w:t>
      </w:r>
      <w:r w:rsidR="008054E7" w:rsidRPr="00F112DD">
        <w:rPr>
          <w:szCs w:val="24"/>
        </w:rPr>
        <w:t>est doté d</w:t>
      </w:r>
      <w:r w:rsidR="00B15802">
        <w:rPr>
          <w:szCs w:val="24"/>
        </w:rPr>
        <w:t>’</w:t>
      </w:r>
      <w:r w:rsidR="008054E7" w:rsidRPr="00F112DD">
        <w:rPr>
          <w:szCs w:val="24"/>
        </w:rPr>
        <w:t>un Cadre stratégique de lutte contre la pauvreté (CSLP) en 2000 dont l</w:t>
      </w:r>
      <w:r w:rsidR="00B15802">
        <w:rPr>
          <w:szCs w:val="24"/>
        </w:rPr>
        <w:t>’</w:t>
      </w:r>
      <w:r w:rsidR="008054E7" w:rsidRPr="00F112DD">
        <w:rPr>
          <w:szCs w:val="24"/>
        </w:rPr>
        <w:t>ambition principale est de promouvoir la sécurité humaine. Le CSLP doit être relu tous les trois ans et la première révision a eu lieu en 2003.</w:t>
      </w:r>
    </w:p>
    <w:p w:rsidR="008054E7" w:rsidRPr="00F112DD" w:rsidRDefault="00E13BFE" w:rsidP="00E13BFE">
      <w:pPr>
        <w:spacing w:after="240"/>
        <w:rPr>
          <w:szCs w:val="24"/>
        </w:rPr>
      </w:pPr>
      <w:r>
        <w:rPr>
          <w:szCs w:val="24"/>
        </w:rPr>
        <w:t>23.</w:t>
      </w:r>
      <w:r>
        <w:rPr>
          <w:szCs w:val="24"/>
        </w:rPr>
        <w:tab/>
      </w:r>
      <w:r w:rsidR="008054E7" w:rsidRPr="00F112DD">
        <w:rPr>
          <w:szCs w:val="24"/>
        </w:rPr>
        <w:t>Au cours des dix (10) dernières années, on assiste à une émergence de nombreuses ONGs et Associations de la société civile pour la promotion des droits de l</w:t>
      </w:r>
      <w:r w:rsidR="00B15802">
        <w:rPr>
          <w:szCs w:val="24"/>
        </w:rPr>
        <w:t>’</w:t>
      </w:r>
      <w:r w:rsidR="008054E7" w:rsidRPr="00F112DD">
        <w:rPr>
          <w:szCs w:val="24"/>
        </w:rPr>
        <w:t>enfant. Cette société civile fait preuve de dynamisme en développant beaucoup d</w:t>
      </w:r>
      <w:r w:rsidR="00B15802">
        <w:rPr>
          <w:szCs w:val="24"/>
        </w:rPr>
        <w:t>’</w:t>
      </w:r>
      <w:r w:rsidR="008054E7" w:rsidRPr="00F112DD">
        <w:rPr>
          <w:szCs w:val="24"/>
        </w:rPr>
        <w:t>actions d</w:t>
      </w:r>
      <w:r w:rsidR="00B15802">
        <w:rPr>
          <w:szCs w:val="24"/>
        </w:rPr>
        <w:t>’</w:t>
      </w:r>
      <w:r w:rsidR="008054E7" w:rsidRPr="00F112DD">
        <w:rPr>
          <w:szCs w:val="24"/>
        </w:rPr>
        <w:t>information, de formation et d</w:t>
      </w:r>
      <w:r w:rsidR="00B15802">
        <w:rPr>
          <w:szCs w:val="24"/>
        </w:rPr>
        <w:t>’</w:t>
      </w:r>
      <w:r w:rsidR="008054E7" w:rsidRPr="00F112DD">
        <w:rPr>
          <w:szCs w:val="24"/>
        </w:rPr>
        <w:t>éducation de la population sur les droits de l</w:t>
      </w:r>
      <w:r w:rsidR="00B15802">
        <w:rPr>
          <w:szCs w:val="24"/>
        </w:rPr>
        <w:t>’</w:t>
      </w:r>
      <w:r w:rsidR="008054E7" w:rsidRPr="00F112DD">
        <w:rPr>
          <w:szCs w:val="24"/>
        </w:rPr>
        <w:t>enfant. Elle intervient également dans la prise en charge des Orphelins et autres Enfants Vulnérables (OEV) surtout dans le domaine de l</w:t>
      </w:r>
      <w:r w:rsidR="00B15802">
        <w:rPr>
          <w:szCs w:val="24"/>
        </w:rPr>
        <w:t>’</w:t>
      </w:r>
      <w:r w:rsidR="008054E7" w:rsidRPr="00F112DD">
        <w:rPr>
          <w:szCs w:val="24"/>
        </w:rPr>
        <w:t>éducation et de la santé.</w:t>
      </w:r>
    </w:p>
    <w:p w:rsidR="008054E7" w:rsidRPr="008F0AA7" w:rsidRDefault="008054E7" w:rsidP="008F0AA7">
      <w:pPr>
        <w:keepNext/>
        <w:spacing w:after="240"/>
        <w:jc w:val="center"/>
        <w:rPr>
          <w:b/>
          <w:szCs w:val="24"/>
        </w:rPr>
      </w:pPr>
      <w:bookmarkStart w:id="18" w:name="_Toc146810135"/>
      <w:bookmarkStart w:id="19" w:name="_Toc150004327"/>
      <w:r w:rsidRPr="008F0AA7">
        <w:rPr>
          <w:b/>
          <w:szCs w:val="24"/>
        </w:rPr>
        <w:t>I.</w:t>
      </w:r>
      <w:r w:rsidR="00E13BFE" w:rsidRPr="008F0AA7">
        <w:rPr>
          <w:b/>
          <w:szCs w:val="24"/>
        </w:rPr>
        <w:t xml:space="preserve">  </w:t>
      </w:r>
      <w:r w:rsidRPr="008F0AA7">
        <w:rPr>
          <w:b/>
          <w:szCs w:val="24"/>
        </w:rPr>
        <w:t>MESURES D</w:t>
      </w:r>
      <w:r w:rsidR="00B15802">
        <w:rPr>
          <w:b/>
          <w:szCs w:val="24"/>
        </w:rPr>
        <w:t>’</w:t>
      </w:r>
      <w:r w:rsidRPr="008F0AA7">
        <w:rPr>
          <w:b/>
          <w:szCs w:val="24"/>
        </w:rPr>
        <w:t>APPLICATION GÉNÉRALE</w:t>
      </w:r>
      <w:bookmarkEnd w:id="18"/>
      <w:bookmarkEnd w:id="19"/>
    </w:p>
    <w:p w:rsidR="008054E7" w:rsidRPr="008F0AA7" w:rsidRDefault="00E13BFE" w:rsidP="008F0AA7">
      <w:pPr>
        <w:keepNext/>
        <w:spacing w:after="240"/>
        <w:jc w:val="center"/>
        <w:rPr>
          <w:b/>
          <w:szCs w:val="24"/>
        </w:rPr>
      </w:pPr>
      <w:bookmarkStart w:id="20" w:name="_Toc150004328"/>
      <w:r w:rsidRPr="008F0AA7">
        <w:rPr>
          <w:b/>
          <w:szCs w:val="24"/>
        </w:rPr>
        <w:t xml:space="preserve">1.1  </w:t>
      </w:r>
      <w:r w:rsidR="008054E7" w:rsidRPr="008F0AA7">
        <w:rPr>
          <w:b/>
          <w:szCs w:val="24"/>
        </w:rPr>
        <w:t>LÉGISLATION</w:t>
      </w:r>
      <w:bookmarkEnd w:id="20"/>
    </w:p>
    <w:p w:rsidR="008054E7" w:rsidRPr="008F0AA7" w:rsidRDefault="00B91D4F" w:rsidP="00CB39BA">
      <w:pPr>
        <w:keepNext/>
        <w:spacing w:after="240"/>
        <w:rPr>
          <w:b/>
          <w:szCs w:val="24"/>
        </w:rPr>
      </w:pPr>
      <w:r>
        <w:rPr>
          <w:b/>
          <w:szCs w:val="24"/>
        </w:rPr>
        <w:t>R.8:</w:t>
      </w:r>
      <w:r w:rsidR="00CB39BA">
        <w:rPr>
          <w:b/>
          <w:szCs w:val="24"/>
        </w:rPr>
        <w:t xml:space="preserve"> </w:t>
      </w:r>
      <w:r w:rsidR="008054E7" w:rsidRPr="008F0AA7">
        <w:rPr>
          <w:b/>
          <w:szCs w:val="24"/>
        </w:rPr>
        <w:t>a)</w:t>
      </w:r>
      <w:r w:rsidR="00CB39BA">
        <w:rPr>
          <w:b/>
          <w:szCs w:val="24"/>
        </w:rPr>
        <w:tab/>
      </w:r>
      <w:r w:rsidR="008054E7" w:rsidRPr="008F0AA7">
        <w:rPr>
          <w:b/>
          <w:szCs w:val="24"/>
        </w:rPr>
        <w:t>Prendre toutes les mesures nécessaires pour aligner la législation et le droit coutumier actuels sur la Convention</w:t>
      </w:r>
    </w:p>
    <w:p w:rsidR="008054E7" w:rsidRPr="00F112DD" w:rsidRDefault="008F0AA7" w:rsidP="008F0AA7">
      <w:pPr>
        <w:spacing w:after="240"/>
        <w:rPr>
          <w:szCs w:val="24"/>
        </w:rPr>
      </w:pPr>
      <w:r>
        <w:rPr>
          <w:szCs w:val="24"/>
        </w:rPr>
        <w:t>24.</w:t>
      </w:r>
      <w:r>
        <w:rPr>
          <w:szCs w:val="24"/>
        </w:rPr>
        <w:tab/>
      </w:r>
      <w:r w:rsidR="008054E7" w:rsidRPr="00F112DD">
        <w:rPr>
          <w:szCs w:val="24"/>
        </w:rPr>
        <w:t>En ce qui concerne l</w:t>
      </w:r>
      <w:r w:rsidR="00B15802">
        <w:rPr>
          <w:szCs w:val="24"/>
        </w:rPr>
        <w:t>’</w:t>
      </w:r>
      <w:r w:rsidR="008054E7" w:rsidRPr="00F112DD">
        <w:rPr>
          <w:szCs w:val="24"/>
        </w:rPr>
        <w:t>alignement de la législation, il faut noter que le Burkina Faso fait partie des pays dits «d</w:t>
      </w:r>
      <w:r w:rsidR="00B15802">
        <w:rPr>
          <w:szCs w:val="24"/>
        </w:rPr>
        <w:t>’</w:t>
      </w:r>
      <w:r w:rsidR="008054E7" w:rsidRPr="00F112DD">
        <w:rPr>
          <w:szCs w:val="24"/>
        </w:rPr>
        <w:t>application direct».</w:t>
      </w:r>
      <w:r w:rsidR="00F112DD">
        <w:rPr>
          <w:szCs w:val="24"/>
        </w:rPr>
        <w:t xml:space="preserve"> </w:t>
      </w:r>
      <w:r w:rsidR="008054E7" w:rsidRPr="00F112DD">
        <w:rPr>
          <w:szCs w:val="24"/>
        </w:rPr>
        <w:t>Ce qui signifie que le principe est que toute convention ou tout accord international signé et ratifié est supérieur à la loi nationale et est d</w:t>
      </w:r>
      <w:r w:rsidR="00B15802">
        <w:rPr>
          <w:szCs w:val="24"/>
        </w:rPr>
        <w:t>’</w:t>
      </w:r>
      <w:r w:rsidR="008054E7" w:rsidRPr="00F112DD">
        <w:rPr>
          <w:szCs w:val="24"/>
        </w:rPr>
        <w:t>application immédiate (art</w:t>
      </w:r>
      <w:r>
        <w:rPr>
          <w:szCs w:val="24"/>
        </w:rPr>
        <w:t>.</w:t>
      </w:r>
      <w:r w:rsidR="008054E7" w:rsidRPr="00F112DD">
        <w:rPr>
          <w:szCs w:val="24"/>
        </w:rPr>
        <w:t xml:space="preserve"> 151 de la Constitution). </w:t>
      </w:r>
    </w:p>
    <w:p w:rsidR="008054E7" w:rsidRPr="00F112DD" w:rsidRDefault="00B91D4F" w:rsidP="00B91D4F">
      <w:pPr>
        <w:spacing w:after="240"/>
        <w:rPr>
          <w:szCs w:val="24"/>
        </w:rPr>
      </w:pPr>
      <w:r>
        <w:rPr>
          <w:szCs w:val="24"/>
        </w:rPr>
        <w:t>25.</w:t>
      </w:r>
      <w:r>
        <w:rPr>
          <w:szCs w:val="24"/>
        </w:rPr>
        <w:tab/>
      </w:r>
      <w:r w:rsidR="008054E7" w:rsidRPr="00F112DD">
        <w:rPr>
          <w:szCs w:val="24"/>
        </w:rPr>
        <w:t>Toutefois, dans le but de prendre en compte les nouvelles formes de violences dont sont victimes les enfants, le Gardes des Sceaux, Ministre de la Justice a procédé à la nomination du président et au renouvellement des membres de la Commission Nationale de C</w:t>
      </w:r>
      <w:r w:rsidR="008F0AA7">
        <w:rPr>
          <w:szCs w:val="24"/>
        </w:rPr>
        <w:t xml:space="preserve">odification (CNC) par arrêtés </w:t>
      </w:r>
      <w:r w:rsidR="008F0AA7" w:rsidRPr="008F0AA7">
        <w:rPr>
          <w:rFonts w:eastAsia="MS Mincho"/>
          <w:szCs w:val="24"/>
        </w:rPr>
        <w:t>n</w:t>
      </w:r>
      <w:r w:rsidR="008F0AA7" w:rsidRPr="008F0AA7">
        <w:rPr>
          <w:rFonts w:eastAsia="MS Mincho"/>
          <w:szCs w:val="24"/>
          <w:vertAlign w:val="superscript"/>
        </w:rPr>
        <w:t>o</w:t>
      </w:r>
      <w:r w:rsidR="008F0AA7">
        <w:rPr>
          <w:szCs w:val="24"/>
        </w:rPr>
        <w:t xml:space="preserve"> </w:t>
      </w:r>
      <w:r>
        <w:rPr>
          <w:szCs w:val="24"/>
        </w:rPr>
        <w:t xml:space="preserve">2005-038 du 30 mai 2005 et </w:t>
      </w:r>
      <w:r w:rsidRPr="00B91D4F">
        <w:rPr>
          <w:rFonts w:eastAsia="MS Mincho"/>
          <w:szCs w:val="24"/>
        </w:rPr>
        <w:t>n</w:t>
      </w:r>
      <w:r w:rsidRPr="00B91D4F">
        <w:rPr>
          <w:rFonts w:eastAsia="MS Mincho"/>
          <w:szCs w:val="24"/>
          <w:vertAlign w:val="superscript"/>
        </w:rPr>
        <w:t>o</w:t>
      </w:r>
      <w:r>
        <w:rPr>
          <w:szCs w:val="24"/>
        </w:rPr>
        <w:t xml:space="preserve"> </w:t>
      </w:r>
      <w:r w:rsidR="008054E7" w:rsidRPr="00F112DD">
        <w:rPr>
          <w:szCs w:val="24"/>
        </w:rPr>
        <w:t>2006 du 3 février 2006. La sous commission «pénale» a dans son programme, la relecture du code pénale (C.P) pour y intégrer les nouvelles infractions dont les enfants sont victimes (pornographie infantile, criminalité transnationale organisée, etc.) et le code de procédure pénale, pour entre autres, revoir la procédure concernant la justice pour mineurs.</w:t>
      </w:r>
    </w:p>
    <w:p w:rsidR="008054E7" w:rsidRPr="00F112DD" w:rsidRDefault="00B91D4F" w:rsidP="00B91D4F">
      <w:pPr>
        <w:spacing w:after="240"/>
        <w:rPr>
          <w:szCs w:val="24"/>
        </w:rPr>
      </w:pPr>
      <w:r>
        <w:rPr>
          <w:szCs w:val="24"/>
        </w:rPr>
        <w:t>26.</w:t>
      </w:r>
      <w:r>
        <w:rPr>
          <w:szCs w:val="24"/>
        </w:rPr>
        <w:tab/>
      </w:r>
      <w:r w:rsidR="008054E7" w:rsidRPr="00F112DD">
        <w:rPr>
          <w:szCs w:val="24"/>
        </w:rPr>
        <w:t>Pour ce qui est du droit coutumier, il faut dire que depuis l</w:t>
      </w:r>
      <w:r w:rsidR="00B15802">
        <w:rPr>
          <w:szCs w:val="24"/>
        </w:rPr>
        <w:t>’</w:t>
      </w:r>
      <w:r w:rsidR="008054E7" w:rsidRPr="00F112DD">
        <w:rPr>
          <w:szCs w:val="24"/>
        </w:rPr>
        <w:t>entrée en vigueur du Code des Personnes et de la Famille (CPF) en 1990, ce droit n</w:t>
      </w:r>
      <w:r w:rsidR="00B15802">
        <w:rPr>
          <w:szCs w:val="24"/>
        </w:rPr>
        <w:t>’</w:t>
      </w:r>
      <w:r w:rsidR="008054E7" w:rsidRPr="00F112DD">
        <w:rPr>
          <w:szCs w:val="24"/>
        </w:rPr>
        <w:t>est plus applicable dans le domaine des personnes et de la famille (art 1066 du CPF).</w:t>
      </w:r>
      <w:r w:rsidR="00F112DD">
        <w:rPr>
          <w:szCs w:val="24"/>
        </w:rPr>
        <w:t xml:space="preserve"> </w:t>
      </w:r>
      <w:r w:rsidR="008054E7" w:rsidRPr="00F112DD">
        <w:rPr>
          <w:szCs w:val="24"/>
        </w:rPr>
        <w:t>Cependant dans la pratique, beaucoup de Burkinabé restent attachés à leurs coutumes en ce qui concerne les mariages et autres relations familiales. Seule la poursuite des actions d</w:t>
      </w:r>
      <w:r w:rsidR="00B15802">
        <w:rPr>
          <w:szCs w:val="24"/>
        </w:rPr>
        <w:t>’</w:t>
      </w:r>
      <w:r w:rsidR="008054E7" w:rsidRPr="00F112DD">
        <w:rPr>
          <w:szCs w:val="24"/>
        </w:rPr>
        <w:t>information et de sensibilisation permettront à long terme d</w:t>
      </w:r>
      <w:r w:rsidR="00B15802">
        <w:rPr>
          <w:szCs w:val="24"/>
        </w:rPr>
        <w:t>’</w:t>
      </w:r>
      <w:r w:rsidR="008054E7" w:rsidRPr="00F112DD">
        <w:rPr>
          <w:szCs w:val="24"/>
        </w:rPr>
        <w:t>intégrer les règles de droit dans les comportements.</w:t>
      </w:r>
    </w:p>
    <w:p w:rsidR="008054E7" w:rsidRPr="00B91D4F" w:rsidRDefault="008054E7" w:rsidP="00CB39BA">
      <w:pPr>
        <w:spacing w:after="240"/>
        <w:rPr>
          <w:b/>
          <w:szCs w:val="24"/>
        </w:rPr>
      </w:pPr>
      <w:r w:rsidRPr="00B91D4F">
        <w:rPr>
          <w:b/>
          <w:szCs w:val="24"/>
        </w:rPr>
        <w:t>b)</w:t>
      </w:r>
      <w:r w:rsidR="00CB39BA">
        <w:rPr>
          <w:b/>
          <w:szCs w:val="24"/>
        </w:rPr>
        <w:tab/>
      </w:r>
      <w:r w:rsidRPr="00B91D4F">
        <w:rPr>
          <w:b/>
          <w:szCs w:val="24"/>
        </w:rPr>
        <w:t>Envisager d</w:t>
      </w:r>
      <w:r w:rsidR="00B15802">
        <w:rPr>
          <w:b/>
          <w:szCs w:val="24"/>
        </w:rPr>
        <w:t>’</w:t>
      </w:r>
      <w:r w:rsidRPr="00B91D4F">
        <w:rPr>
          <w:b/>
          <w:szCs w:val="24"/>
        </w:rPr>
        <w:t>adopter un code des enfants détaillé qui reflète les principes généraux et les dispositions de la Convention</w:t>
      </w:r>
    </w:p>
    <w:p w:rsidR="008054E7" w:rsidRPr="00F112DD" w:rsidRDefault="00B91D4F" w:rsidP="00B91D4F">
      <w:pPr>
        <w:spacing w:after="240"/>
        <w:rPr>
          <w:szCs w:val="24"/>
        </w:rPr>
      </w:pPr>
      <w:r>
        <w:rPr>
          <w:szCs w:val="24"/>
        </w:rPr>
        <w:t>27.</w:t>
      </w:r>
      <w:r>
        <w:rPr>
          <w:szCs w:val="24"/>
        </w:rPr>
        <w:tab/>
      </w:r>
      <w:r w:rsidR="008054E7" w:rsidRPr="00F112DD">
        <w:rPr>
          <w:szCs w:val="24"/>
        </w:rPr>
        <w:t>Le Burkina Faso est entrain de se doter d</w:t>
      </w:r>
      <w:r w:rsidR="00B15802">
        <w:rPr>
          <w:szCs w:val="24"/>
        </w:rPr>
        <w:t>’</w:t>
      </w:r>
      <w:r w:rsidR="008054E7" w:rsidRPr="00F112DD">
        <w:rPr>
          <w:szCs w:val="24"/>
        </w:rPr>
        <w:t>un code de l</w:t>
      </w:r>
      <w:r w:rsidR="00B15802">
        <w:rPr>
          <w:szCs w:val="24"/>
        </w:rPr>
        <w:t>’</w:t>
      </w:r>
      <w:r w:rsidR="008054E7" w:rsidRPr="00F112DD">
        <w:rPr>
          <w:szCs w:val="24"/>
        </w:rPr>
        <w:t>enfance. A cet effet, on peut noter que le Ministère de la Promotion des Droits Humains (MPDH) a procédé à la compilation de tous les textes de lois internationales, régionales et nationales en vigueur et qui protègent les droits des enfants. Il marque le début d</w:t>
      </w:r>
      <w:r w:rsidR="00B15802">
        <w:rPr>
          <w:szCs w:val="24"/>
        </w:rPr>
        <w:t>’</w:t>
      </w:r>
      <w:r w:rsidR="008054E7" w:rsidRPr="00F112DD">
        <w:rPr>
          <w:szCs w:val="24"/>
        </w:rPr>
        <w:t>un processus qui, à terme, devrait aboutir à la mise en harmonie de la législation nationale relative aux droits de l</w:t>
      </w:r>
      <w:r w:rsidR="00B15802">
        <w:rPr>
          <w:szCs w:val="24"/>
        </w:rPr>
        <w:t>’</w:t>
      </w:r>
      <w:r w:rsidR="008054E7" w:rsidRPr="00F112DD">
        <w:rPr>
          <w:szCs w:val="24"/>
        </w:rPr>
        <w:t>enfant avec les engagements internationaux auxquels le Burkina Faso a souscrit.</w:t>
      </w:r>
    </w:p>
    <w:p w:rsidR="008054E7" w:rsidRPr="00B91D4F" w:rsidRDefault="008054E7" w:rsidP="00CB39BA">
      <w:pPr>
        <w:spacing w:after="240"/>
        <w:rPr>
          <w:b/>
          <w:szCs w:val="24"/>
        </w:rPr>
      </w:pPr>
      <w:r w:rsidRPr="00B91D4F">
        <w:rPr>
          <w:b/>
          <w:szCs w:val="24"/>
        </w:rPr>
        <w:t>c)</w:t>
      </w:r>
      <w:r w:rsidR="00B91D4F" w:rsidRPr="00B91D4F">
        <w:rPr>
          <w:b/>
          <w:szCs w:val="24"/>
        </w:rPr>
        <w:tab/>
      </w:r>
      <w:r w:rsidRPr="00B91D4F">
        <w:rPr>
          <w:b/>
          <w:szCs w:val="24"/>
        </w:rPr>
        <w:t>Assurer la mise en œuvre de sa législation</w:t>
      </w:r>
    </w:p>
    <w:p w:rsidR="008054E7" w:rsidRPr="00F112DD" w:rsidRDefault="00B91D4F" w:rsidP="00B91D4F">
      <w:pPr>
        <w:spacing w:after="240"/>
        <w:rPr>
          <w:szCs w:val="24"/>
        </w:rPr>
      </w:pPr>
      <w:r>
        <w:rPr>
          <w:szCs w:val="24"/>
        </w:rPr>
        <w:t>28.</w:t>
      </w:r>
      <w:r>
        <w:rPr>
          <w:szCs w:val="24"/>
        </w:rPr>
        <w:tab/>
      </w:r>
      <w:r w:rsidR="008054E7" w:rsidRPr="00F112DD">
        <w:rPr>
          <w:szCs w:val="24"/>
        </w:rPr>
        <w:t>Depuis la ratification par le Burkina de la CDE, beaucoup d</w:t>
      </w:r>
      <w:r w:rsidR="00B15802">
        <w:rPr>
          <w:szCs w:val="24"/>
        </w:rPr>
        <w:t>’</w:t>
      </w:r>
      <w:r w:rsidR="008054E7" w:rsidRPr="00F112DD">
        <w:rPr>
          <w:szCs w:val="24"/>
        </w:rPr>
        <w:t>efforts ont été faits pour son application en tant que législation en faveur des enfants. A cet effet on peut noter la formation des magistrats, des forces de l</w:t>
      </w:r>
      <w:r w:rsidR="00B15802">
        <w:rPr>
          <w:szCs w:val="24"/>
        </w:rPr>
        <w:t>’</w:t>
      </w:r>
      <w:r w:rsidR="008054E7" w:rsidRPr="00F112DD">
        <w:rPr>
          <w:szCs w:val="24"/>
        </w:rPr>
        <w:t>ordre (police et gendarmerie), des agents de la sécurité pénitentiaire sur les dispositions de la convention et leur mise en œuvre.</w:t>
      </w:r>
      <w:r w:rsidR="00F112DD">
        <w:rPr>
          <w:szCs w:val="24"/>
        </w:rPr>
        <w:t xml:space="preserve"> </w:t>
      </w:r>
      <w:r w:rsidR="008054E7" w:rsidRPr="00F112DD">
        <w:rPr>
          <w:szCs w:val="24"/>
        </w:rPr>
        <w:t>Dans la pratique, les magistrats s</w:t>
      </w:r>
      <w:r w:rsidR="00B15802">
        <w:rPr>
          <w:szCs w:val="24"/>
        </w:rPr>
        <w:t>’</w:t>
      </w:r>
      <w:r w:rsidR="008054E7" w:rsidRPr="00F112DD">
        <w:rPr>
          <w:szCs w:val="24"/>
        </w:rPr>
        <w:t>efforcent d</w:t>
      </w:r>
      <w:r w:rsidR="00B15802">
        <w:rPr>
          <w:szCs w:val="24"/>
        </w:rPr>
        <w:t>’</w:t>
      </w:r>
      <w:r w:rsidR="008054E7" w:rsidRPr="00F112DD">
        <w:rPr>
          <w:szCs w:val="24"/>
        </w:rPr>
        <w:t>en tenir compte dans les décisions concernant les enfants (pension alimentaire, garde d</w:t>
      </w:r>
      <w:r w:rsidR="00B15802">
        <w:rPr>
          <w:szCs w:val="24"/>
        </w:rPr>
        <w:t>’</w:t>
      </w:r>
      <w:r w:rsidR="008054E7" w:rsidRPr="00F112DD">
        <w:rPr>
          <w:szCs w:val="24"/>
        </w:rPr>
        <w:t>enfant, adoption, cas de violation des droits de l</w:t>
      </w:r>
      <w:r w:rsidR="00B15802">
        <w:rPr>
          <w:szCs w:val="24"/>
        </w:rPr>
        <w:t>’</w:t>
      </w:r>
      <w:r w:rsidR="008054E7" w:rsidRPr="00F112DD">
        <w:rPr>
          <w:szCs w:val="24"/>
        </w:rPr>
        <w:t>enfant d</w:t>
      </w:r>
      <w:r w:rsidR="00B15802">
        <w:rPr>
          <w:szCs w:val="24"/>
        </w:rPr>
        <w:t>’</w:t>
      </w:r>
      <w:r w:rsidR="008054E7" w:rsidRPr="00F112DD">
        <w:rPr>
          <w:szCs w:val="24"/>
        </w:rPr>
        <w:t>une manière générale).</w:t>
      </w:r>
    </w:p>
    <w:p w:rsidR="008054E7" w:rsidRPr="00F112DD" w:rsidRDefault="00B91D4F" w:rsidP="00B91D4F">
      <w:pPr>
        <w:spacing w:after="240"/>
        <w:rPr>
          <w:szCs w:val="24"/>
        </w:rPr>
      </w:pPr>
      <w:r>
        <w:rPr>
          <w:szCs w:val="24"/>
        </w:rPr>
        <w:t>29.</w:t>
      </w:r>
      <w:r>
        <w:rPr>
          <w:szCs w:val="24"/>
        </w:rPr>
        <w:tab/>
      </w:r>
      <w:r w:rsidR="008054E7" w:rsidRPr="00F112DD">
        <w:rPr>
          <w:szCs w:val="24"/>
        </w:rPr>
        <w:t>Au cours de la période couverte par le rapport, le Burkina a ratifié des conventions internationales, signé des accords et adopté des lois en faveur de l</w:t>
      </w:r>
      <w:r w:rsidR="00B15802">
        <w:rPr>
          <w:szCs w:val="24"/>
        </w:rPr>
        <w:t>’</w:t>
      </w:r>
      <w:r w:rsidR="008054E7" w:rsidRPr="00F112DD">
        <w:rPr>
          <w:szCs w:val="24"/>
        </w:rPr>
        <w:t xml:space="preserve">enfance. On note: </w:t>
      </w:r>
    </w:p>
    <w:p w:rsidR="008054E7" w:rsidRPr="00F112DD" w:rsidRDefault="002A660B" w:rsidP="00B91D4F">
      <w:pPr>
        <w:numPr>
          <w:ilvl w:val="0"/>
          <w:numId w:val="16"/>
        </w:numPr>
        <w:spacing w:after="240"/>
        <w:rPr>
          <w:szCs w:val="24"/>
        </w:rPr>
      </w:pPr>
      <w:r>
        <w:rPr>
          <w:szCs w:val="24"/>
        </w:rPr>
        <w:t>A</w:t>
      </w:r>
      <w:r w:rsidR="008054E7" w:rsidRPr="00F112DD">
        <w:rPr>
          <w:szCs w:val="24"/>
        </w:rPr>
        <w:t>u titre des conventions internationales:</w:t>
      </w:r>
    </w:p>
    <w:p w:rsidR="008054E7" w:rsidRPr="00F112DD" w:rsidRDefault="00B91D4F" w:rsidP="00B91D4F">
      <w:pPr>
        <w:spacing w:after="240"/>
        <w:ind w:left="1701" w:hanging="567"/>
        <w:rPr>
          <w:szCs w:val="24"/>
        </w:rPr>
      </w:pPr>
      <w:r>
        <w:rPr>
          <w:szCs w:val="24"/>
        </w:rPr>
        <w:t>i)</w:t>
      </w:r>
      <w:r>
        <w:rPr>
          <w:szCs w:val="24"/>
        </w:rPr>
        <w:tab/>
      </w:r>
      <w:r w:rsidR="002A660B">
        <w:rPr>
          <w:szCs w:val="24"/>
        </w:rPr>
        <w:t>L</w:t>
      </w:r>
      <w:r>
        <w:rPr>
          <w:szCs w:val="24"/>
        </w:rPr>
        <w:t xml:space="preserve">a Convention </w:t>
      </w:r>
      <w:r w:rsidRPr="00B91D4F">
        <w:rPr>
          <w:rFonts w:eastAsia="MS Mincho"/>
          <w:szCs w:val="24"/>
        </w:rPr>
        <w:t>n</w:t>
      </w:r>
      <w:r w:rsidRPr="00B91D4F">
        <w:rPr>
          <w:rFonts w:eastAsia="MS Mincho"/>
          <w:szCs w:val="24"/>
          <w:vertAlign w:val="superscript"/>
        </w:rPr>
        <w:t>o</w:t>
      </w:r>
      <w:r>
        <w:rPr>
          <w:szCs w:val="24"/>
        </w:rPr>
        <w:t xml:space="preserve"> </w:t>
      </w:r>
      <w:r w:rsidR="008054E7" w:rsidRPr="00F112DD">
        <w:rPr>
          <w:szCs w:val="24"/>
        </w:rPr>
        <w:t>182 de l</w:t>
      </w:r>
      <w:r w:rsidR="00B15802">
        <w:rPr>
          <w:szCs w:val="24"/>
        </w:rPr>
        <w:t>’</w:t>
      </w:r>
      <w:r w:rsidR="008054E7" w:rsidRPr="00F112DD">
        <w:rPr>
          <w:szCs w:val="24"/>
        </w:rPr>
        <w:t>OIT sur les pires formes de travail des enfants et l</w:t>
      </w:r>
      <w:r w:rsidR="00B15802">
        <w:rPr>
          <w:szCs w:val="24"/>
        </w:rPr>
        <w:t>’</w:t>
      </w:r>
      <w:r w:rsidR="008054E7" w:rsidRPr="00F112DD">
        <w:rPr>
          <w:szCs w:val="24"/>
        </w:rPr>
        <w:t>action immédiate en vue de leur élimination du 17 ju</w:t>
      </w:r>
      <w:r>
        <w:rPr>
          <w:szCs w:val="24"/>
        </w:rPr>
        <w:t>in 1999, ratifiée le 25 </w:t>
      </w:r>
      <w:r w:rsidR="008054E7" w:rsidRPr="00F112DD">
        <w:rPr>
          <w:szCs w:val="24"/>
        </w:rPr>
        <w:t xml:space="preserve">juin 2001; </w:t>
      </w:r>
    </w:p>
    <w:p w:rsidR="008054E7" w:rsidRPr="00F112DD" w:rsidRDefault="00B91D4F" w:rsidP="00B91D4F">
      <w:pPr>
        <w:spacing w:after="240"/>
        <w:ind w:left="1701" w:hanging="567"/>
        <w:rPr>
          <w:szCs w:val="24"/>
        </w:rPr>
      </w:pPr>
      <w:r>
        <w:rPr>
          <w:szCs w:val="24"/>
        </w:rPr>
        <w:t>ii)</w:t>
      </w:r>
      <w:r>
        <w:rPr>
          <w:szCs w:val="24"/>
        </w:rPr>
        <w:tab/>
      </w:r>
      <w:r w:rsidR="002A660B">
        <w:rPr>
          <w:szCs w:val="24"/>
        </w:rPr>
        <w:t>L</w:t>
      </w:r>
      <w:r w:rsidR="008054E7" w:rsidRPr="00F112DD">
        <w:rPr>
          <w:szCs w:val="24"/>
        </w:rPr>
        <w:t>e protocole additionnel à la convention des Nations Unies sur la Criminalité Transnationale Organisée visant à prévenir, réprimer et punir la traite des personnes, en particulier des femmes et des enfants (Protocole de Palerme) adopté le 19 février 2002;</w:t>
      </w:r>
    </w:p>
    <w:p w:rsidR="008054E7" w:rsidRPr="00F112DD" w:rsidRDefault="00B91D4F" w:rsidP="00B91D4F">
      <w:pPr>
        <w:spacing w:after="240"/>
        <w:ind w:left="1701" w:hanging="567"/>
        <w:rPr>
          <w:szCs w:val="24"/>
        </w:rPr>
      </w:pPr>
      <w:r>
        <w:rPr>
          <w:szCs w:val="24"/>
        </w:rPr>
        <w:t>iii)</w:t>
      </w:r>
      <w:r>
        <w:rPr>
          <w:szCs w:val="24"/>
        </w:rPr>
        <w:tab/>
      </w:r>
      <w:r w:rsidR="002A660B">
        <w:rPr>
          <w:szCs w:val="24"/>
        </w:rPr>
        <w:t>L</w:t>
      </w:r>
      <w:r w:rsidR="008054E7" w:rsidRPr="00F112DD">
        <w:rPr>
          <w:szCs w:val="24"/>
        </w:rPr>
        <w:t>es deux (2) protocoles facultatifs à la Convention relative aux Droits de l</w:t>
      </w:r>
      <w:r w:rsidR="00B15802">
        <w:rPr>
          <w:szCs w:val="24"/>
        </w:rPr>
        <w:t>’</w:t>
      </w:r>
      <w:r w:rsidR="008054E7" w:rsidRPr="00F112DD">
        <w:rPr>
          <w:szCs w:val="24"/>
        </w:rPr>
        <w:t>Enfant (CDE) concernant la vente d</w:t>
      </w:r>
      <w:r w:rsidR="00B15802">
        <w:rPr>
          <w:szCs w:val="24"/>
        </w:rPr>
        <w:t>’</w:t>
      </w:r>
      <w:r w:rsidR="008054E7" w:rsidRPr="00F112DD">
        <w:rPr>
          <w:szCs w:val="24"/>
        </w:rPr>
        <w:t>enfants, la</w:t>
      </w:r>
      <w:r>
        <w:rPr>
          <w:szCs w:val="24"/>
        </w:rPr>
        <w:t xml:space="preserve"> prostitution des enfants et la </w:t>
      </w:r>
      <w:r w:rsidR="008054E7" w:rsidRPr="00F112DD">
        <w:rPr>
          <w:szCs w:val="24"/>
        </w:rPr>
        <w:t>pornographie mettant en scène des enfants et l</w:t>
      </w:r>
      <w:r w:rsidR="00B15802">
        <w:rPr>
          <w:szCs w:val="24"/>
        </w:rPr>
        <w:t>’</w:t>
      </w:r>
      <w:r w:rsidR="008054E7" w:rsidRPr="00F112DD">
        <w:rPr>
          <w:szCs w:val="24"/>
        </w:rPr>
        <w:t>implication des en</w:t>
      </w:r>
      <w:r>
        <w:rPr>
          <w:szCs w:val="24"/>
        </w:rPr>
        <w:t>fants dans </w:t>
      </w:r>
      <w:r w:rsidR="008054E7" w:rsidRPr="00F112DD">
        <w:rPr>
          <w:szCs w:val="24"/>
        </w:rPr>
        <w:t>les conflits armés, ratifié</w:t>
      </w:r>
      <w:r>
        <w:rPr>
          <w:szCs w:val="24"/>
        </w:rPr>
        <w:t xml:space="preserve">es respectivement par Décret </w:t>
      </w:r>
      <w:r w:rsidRPr="00B91D4F">
        <w:rPr>
          <w:rFonts w:eastAsia="MS Mincho"/>
          <w:szCs w:val="24"/>
        </w:rPr>
        <w:t>n</w:t>
      </w:r>
      <w:r w:rsidRPr="00B91D4F">
        <w:rPr>
          <w:rFonts w:eastAsia="MS Mincho"/>
          <w:szCs w:val="24"/>
          <w:vertAlign w:val="superscript"/>
        </w:rPr>
        <w:t>o</w:t>
      </w:r>
      <w:r>
        <w:rPr>
          <w:szCs w:val="24"/>
        </w:rPr>
        <w:t xml:space="preserve"> </w:t>
      </w:r>
      <w:r w:rsidR="008054E7" w:rsidRPr="00F112DD">
        <w:rPr>
          <w:szCs w:val="24"/>
        </w:rPr>
        <w:t>2005-660/PRES/PM/MAECR/MASSN d</w:t>
      </w:r>
      <w:r>
        <w:rPr>
          <w:szCs w:val="24"/>
        </w:rPr>
        <w:t xml:space="preserve">u 30 décembre 2005 et Décret </w:t>
      </w:r>
      <w:r w:rsidRPr="00B91D4F">
        <w:rPr>
          <w:rFonts w:eastAsia="MS Mincho"/>
          <w:szCs w:val="24"/>
        </w:rPr>
        <w:t>n</w:t>
      </w:r>
      <w:r w:rsidRPr="00B91D4F">
        <w:rPr>
          <w:rFonts w:eastAsia="MS Mincho"/>
          <w:szCs w:val="24"/>
          <w:vertAlign w:val="superscript"/>
        </w:rPr>
        <w:t>o</w:t>
      </w:r>
      <w:r w:rsidR="0075716D">
        <w:rPr>
          <w:rFonts w:eastAsia="MS Mincho"/>
          <w:szCs w:val="24"/>
          <w:vertAlign w:val="superscript"/>
        </w:rPr>
        <w:t> </w:t>
      </w:r>
      <w:r w:rsidR="008054E7" w:rsidRPr="00F112DD">
        <w:rPr>
          <w:szCs w:val="24"/>
        </w:rPr>
        <w:t>2005</w:t>
      </w:r>
      <w:r w:rsidR="00910E94">
        <w:rPr>
          <w:szCs w:val="24"/>
        </w:rPr>
        <w:noBreakHyphen/>
      </w:r>
      <w:r w:rsidR="008054E7" w:rsidRPr="00F112DD">
        <w:rPr>
          <w:szCs w:val="24"/>
        </w:rPr>
        <w:t>661/PRES/PM/MAECR/MASSN du 30 décembre 2005.</w:t>
      </w:r>
    </w:p>
    <w:p w:rsidR="008054E7" w:rsidRPr="00F112DD" w:rsidRDefault="002A660B" w:rsidP="00B91D4F">
      <w:pPr>
        <w:numPr>
          <w:ilvl w:val="0"/>
          <w:numId w:val="16"/>
        </w:numPr>
        <w:spacing w:after="240"/>
        <w:rPr>
          <w:szCs w:val="24"/>
        </w:rPr>
      </w:pPr>
      <w:r>
        <w:rPr>
          <w:szCs w:val="24"/>
        </w:rPr>
        <w:t>A</w:t>
      </w:r>
      <w:r w:rsidR="008054E7" w:rsidRPr="00F112DD">
        <w:rPr>
          <w:szCs w:val="24"/>
        </w:rPr>
        <w:t>u titre des accords internationaux</w:t>
      </w:r>
      <w:r>
        <w:rPr>
          <w:szCs w:val="24"/>
        </w:rPr>
        <w:t>:</w:t>
      </w:r>
    </w:p>
    <w:p w:rsidR="008054E7" w:rsidRPr="00F112DD" w:rsidRDefault="00B91D4F" w:rsidP="00B91D4F">
      <w:pPr>
        <w:spacing w:after="240"/>
        <w:ind w:left="1701" w:hanging="567"/>
        <w:rPr>
          <w:szCs w:val="24"/>
        </w:rPr>
      </w:pPr>
      <w:r>
        <w:rPr>
          <w:szCs w:val="24"/>
        </w:rPr>
        <w:t>i)</w:t>
      </w:r>
      <w:r>
        <w:rPr>
          <w:szCs w:val="24"/>
        </w:rPr>
        <w:tab/>
      </w:r>
      <w:r w:rsidR="002A660B">
        <w:rPr>
          <w:szCs w:val="24"/>
        </w:rPr>
        <w:t>L</w:t>
      </w:r>
      <w:r w:rsidR="00B15802">
        <w:rPr>
          <w:szCs w:val="24"/>
        </w:rPr>
        <w:t>’</w:t>
      </w:r>
      <w:r w:rsidR="008054E7" w:rsidRPr="00F112DD">
        <w:rPr>
          <w:szCs w:val="24"/>
        </w:rPr>
        <w:t>accord de coopération entre la République du Mali et le Burkina Faso en matière de lutte contre le trafic des enfants, signé le 25 juin 2004, afin de lutter plus efficacement contre les aspects liés au caractère transfrontalier du phénomène;</w:t>
      </w:r>
    </w:p>
    <w:p w:rsidR="008054E7" w:rsidRPr="00F112DD" w:rsidRDefault="00B91D4F" w:rsidP="00B91D4F">
      <w:pPr>
        <w:spacing w:after="240"/>
        <w:ind w:left="1701" w:hanging="567"/>
        <w:rPr>
          <w:szCs w:val="24"/>
        </w:rPr>
      </w:pPr>
      <w:r>
        <w:rPr>
          <w:szCs w:val="24"/>
        </w:rPr>
        <w:t>ii)</w:t>
      </w:r>
      <w:r>
        <w:rPr>
          <w:szCs w:val="24"/>
        </w:rPr>
        <w:tab/>
      </w:r>
      <w:r w:rsidR="002A660B">
        <w:rPr>
          <w:szCs w:val="24"/>
        </w:rPr>
        <w:t>L</w:t>
      </w:r>
      <w:r w:rsidR="00B15802">
        <w:rPr>
          <w:szCs w:val="24"/>
        </w:rPr>
        <w:t>’</w:t>
      </w:r>
      <w:r w:rsidR="008054E7" w:rsidRPr="00F112DD">
        <w:rPr>
          <w:szCs w:val="24"/>
        </w:rPr>
        <w:t>accord</w:t>
      </w:r>
      <w:r w:rsidR="00F112DD">
        <w:rPr>
          <w:szCs w:val="24"/>
        </w:rPr>
        <w:t xml:space="preserve"> </w:t>
      </w:r>
      <w:r w:rsidR="008054E7" w:rsidRPr="00F112DD">
        <w:rPr>
          <w:szCs w:val="24"/>
        </w:rPr>
        <w:t>multilatéral de coopération entre le Burkina Faso et huit (8) autres pays en matière de lutte contre le trafic des enfants, signé le 27 juillet 2005;</w:t>
      </w:r>
    </w:p>
    <w:p w:rsidR="005A21C7" w:rsidRDefault="00B91D4F" w:rsidP="005A21C7">
      <w:pPr>
        <w:spacing w:after="240"/>
        <w:ind w:left="1701" w:hanging="567"/>
        <w:rPr>
          <w:szCs w:val="24"/>
        </w:rPr>
      </w:pPr>
      <w:r>
        <w:rPr>
          <w:szCs w:val="24"/>
        </w:rPr>
        <w:t>iii)</w:t>
      </w:r>
      <w:r>
        <w:rPr>
          <w:szCs w:val="24"/>
        </w:rPr>
        <w:tab/>
      </w:r>
      <w:r w:rsidR="002A660B">
        <w:rPr>
          <w:szCs w:val="24"/>
        </w:rPr>
        <w:t>L</w:t>
      </w:r>
      <w:r w:rsidR="00B15802">
        <w:rPr>
          <w:szCs w:val="24"/>
        </w:rPr>
        <w:t>’</w:t>
      </w:r>
      <w:r w:rsidR="008054E7" w:rsidRPr="00F112DD">
        <w:rPr>
          <w:szCs w:val="24"/>
        </w:rPr>
        <w:t>Accord multilatéral de coopération avec 23 autres pays de l</w:t>
      </w:r>
      <w:r w:rsidR="00B15802">
        <w:rPr>
          <w:szCs w:val="24"/>
        </w:rPr>
        <w:t>’</w:t>
      </w:r>
      <w:r w:rsidR="008054E7" w:rsidRPr="00F112DD">
        <w:rPr>
          <w:szCs w:val="24"/>
        </w:rPr>
        <w:t>Afrique de l</w:t>
      </w:r>
      <w:r w:rsidR="00B15802">
        <w:rPr>
          <w:szCs w:val="24"/>
        </w:rPr>
        <w:t>’</w:t>
      </w:r>
      <w:r w:rsidR="008054E7" w:rsidRPr="00F112DD">
        <w:rPr>
          <w:szCs w:val="24"/>
        </w:rPr>
        <w:t>ouest et du centre le 06 juillet 2006 pour lutter contre la traite des personnes, en particulier les femmes et les</w:t>
      </w:r>
      <w:r w:rsidR="00F112DD">
        <w:rPr>
          <w:szCs w:val="24"/>
        </w:rPr>
        <w:t xml:space="preserve"> </w:t>
      </w:r>
      <w:r w:rsidR="008054E7" w:rsidRPr="00F112DD">
        <w:rPr>
          <w:szCs w:val="24"/>
        </w:rPr>
        <w:t>enfants, ainsi que son plan d</w:t>
      </w:r>
      <w:r w:rsidR="00B15802">
        <w:rPr>
          <w:szCs w:val="24"/>
        </w:rPr>
        <w:t>’</w:t>
      </w:r>
      <w:r w:rsidR="008054E7" w:rsidRPr="00F112DD">
        <w:rPr>
          <w:szCs w:val="24"/>
        </w:rPr>
        <w:t>action 2007-2009.</w:t>
      </w:r>
    </w:p>
    <w:p w:rsidR="008054E7" w:rsidRPr="00F112DD" w:rsidRDefault="002A660B" w:rsidP="005A21C7">
      <w:pPr>
        <w:numPr>
          <w:ilvl w:val="0"/>
          <w:numId w:val="16"/>
        </w:numPr>
        <w:spacing w:after="240"/>
        <w:rPr>
          <w:szCs w:val="24"/>
        </w:rPr>
      </w:pPr>
      <w:r>
        <w:rPr>
          <w:szCs w:val="24"/>
        </w:rPr>
        <w:t>A</w:t>
      </w:r>
      <w:r w:rsidR="008054E7" w:rsidRPr="00F112DD">
        <w:rPr>
          <w:szCs w:val="24"/>
        </w:rPr>
        <w:t>u titre des lois nationales</w:t>
      </w:r>
      <w:r>
        <w:rPr>
          <w:szCs w:val="24"/>
        </w:rPr>
        <w:t>:</w:t>
      </w:r>
    </w:p>
    <w:p w:rsidR="008054E7" w:rsidRPr="00F112DD" w:rsidRDefault="00B91D4F" w:rsidP="00B91D4F">
      <w:pPr>
        <w:spacing w:after="240"/>
        <w:ind w:left="1701" w:hanging="567"/>
        <w:rPr>
          <w:szCs w:val="24"/>
        </w:rPr>
      </w:pPr>
      <w:r>
        <w:rPr>
          <w:szCs w:val="24"/>
        </w:rPr>
        <w:t>i)</w:t>
      </w:r>
      <w:r>
        <w:rPr>
          <w:szCs w:val="24"/>
        </w:rPr>
        <w:tab/>
      </w:r>
      <w:r w:rsidR="002A660B">
        <w:rPr>
          <w:szCs w:val="24"/>
        </w:rPr>
        <w:t>L</w:t>
      </w:r>
      <w:r>
        <w:rPr>
          <w:szCs w:val="24"/>
        </w:rPr>
        <w:t xml:space="preserve">a loi </w:t>
      </w:r>
      <w:r w:rsidRPr="00B91D4F">
        <w:rPr>
          <w:rFonts w:eastAsia="MS Mincho"/>
          <w:szCs w:val="24"/>
        </w:rPr>
        <w:t>n</w:t>
      </w:r>
      <w:r w:rsidRPr="00B91D4F">
        <w:rPr>
          <w:rFonts w:eastAsia="MS Mincho"/>
          <w:szCs w:val="24"/>
          <w:vertAlign w:val="superscript"/>
        </w:rPr>
        <w:t>o</w:t>
      </w:r>
      <w:r>
        <w:rPr>
          <w:szCs w:val="24"/>
        </w:rPr>
        <w:t xml:space="preserve"> </w:t>
      </w:r>
      <w:r w:rsidR="008054E7" w:rsidRPr="00F112DD">
        <w:rPr>
          <w:szCs w:val="24"/>
        </w:rPr>
        <w:t>38-2003/AN du 27 mai 2003 portant définition et répression du trafic d</w:t>
      </w:r>
      <w:r w:rsidR="00B15802">
        <w:rPr>
          <w:szCs w:val="24"/>
        </w:rPr>
        <w:t>’</w:t>
      </w:r>
      <w:r w:rsidR="008054E7" w:rsidRPr="00F112DD">
        <w:rPr>
          <w:szCs w:val="24"/>
        </w:rPr>
        <w:t>enfant(s);</w:t>
      </w:r>
    </w:p>
    <w:p w:rsidR="008054E7" w:rsidRPr="00F112DD" w:rsidRDefault="00B91D4F" w:rsidP="00B91D4F">
      <w:pPr>
        <w:spacing w:after="240"/>
        <w:ind w:left="1701" w:hanging="567"/>
        <w:rPr>
          <w:szCs w:val="24"/>
        </w:rPr>
      </w:pPr>
      <w:r>
        <w:rPr>
          <w:szCs w:val="24"/>
        </w:rPr>
        <w:t>ii)</w:t>
      </w:r>
      <w:r>
        <w:rPr>
          <w:szCs w:val="24"/>
        </w:rPr>
        <w:tab/>
      </w:r>
      <w:r w:rsidR="002A660B">
        <w:rPr>
          <w:szCs w:val="24"/>
        </w:rPr>
        <w:t>L</w:t>
      </w:r>
      <w:r>
        <w:rPr>
          <w:szCs w:val="24"/>
        </w:rPr>
        <w:t xml:space="preserve">a loi </w:t>
      </w:r>
      <w:r w:rsidRPr="00B91D4F">
        <w:rPr>
          <w:rFonts w:eastAsia="MS Mincho"/>
          <w:szCs w:val="24"/>
        </w:rPr>
        <w:t>n</w:t>
      </w:r>
      <w:r w:rsidRPr="00B91D4F">
        <w:rPr>
          <w:rFonts w:eastAsia="MS Mincho"/>
          <w:szCs w:val="24"/>
          <w:vertAlign w:val="superscript"/>
        </w:rPr>
        <w:t>o</w:t>
      </w:r>
      <w:r>
        <w:rPr>
          <w:szCs w:val="24"/>
        </w:rPr>
        <w:t xml:space="preserve"> </w:t>
      </w:r>
      <w:r w:rsidR="008054E7" w:rsidRPr="00F112DD">
        <w:rPr>
          <w:szCs w:val="24"/>
        </w:rPr>
        <w:t>28-2004/AN du 8 septembre 2004 modi</w:t>
      </w:r>
      <w:r w:rsidR="0074533D">
        <w:rPr>
          <w:szCs w:val="24"/>
        </w:rPr>
        <w:t>fiant la loi du 17 mai 1993 sur </w:t>
      </w:r>
      <w:r w:rsidR="008054E7" w:rsidRPr="00F112DD">
        <w:rPr>
          <w:szCs w:val="24"/>
        </w:rPr>
        <w:t>l</w:t>
      </w:r>
      <w:r w:rsidR="00B15802">
        <w:rPr>
          <w:szCs w:val="24"/>
        </w:rPr>
        <w:t>’</w:t>
      </w:r>
      <w:r w:rsidR="008054E7" w:rsidRPr="00F112DD">
        <w:rPr>
          <w:szCs w:val="24"/>
        </w:rPr>
        <w:t>organisation judiciaire</w:t>
      </w:r>
      <w:r>
        <w:rPr>
          <w:szCs w:val="24"/>
        </w:rPr>
        <w:t>;</w:t>
      </w:r>
    </w:p>
    <w:p w:rsidR="008054E7" w:rsidRPr="00F112DD" w:rsidRDefault="00B91D4F" w:rsidP="00B91D4F">
      <w:pPr>
        <w:spacing w:after="240"/>
        <w:ind w:left="1701" w:hanging="567"/>
        <w:rPr>
          <w:szCs w:val="24"/>
        </w:rPr>
      </w:pPr>
      <w:r>
        <w:rPr>
          <w:szCs w:val="24"/>
        </w:rPr>
        <w:t>iii)</w:t>
      </w:r>
      <w:r>
        <w:rPr>
          <w:szCs w:val="24"/>
        </w:rPr>
        <w:tab/>
      </w:r>
      <w:r w:rsidR="002A660B">
        <w:rPr>
          <w:szCs w:val="24"/>
        </w:rPr>
        <w:t>L</w:t>
      </w:r>
      <w:r>
        <w:rPr>
          <w:szCs w:val="24"/>
        </w:rPr>
        <w:t xml:space="preserve">a loi </w:t>
      </w:r>
      <w:r w:rsidRPr="00B91D4F">
        <w:rPr>
          <w:rFonts w:eastAsia="MS Mincho"/>
          <w:szCs w:val="24"/>
        </w:rPr>
        <w:t>n</w:t>
      </w:r>
      <w:r w:rsidRPr="00B91D4F">
        <w:rPr>
          <w:rFonts w:eastAsia="MS Mincho"/>
          <w:szCs w:val="24"/>
          <w:vertAlign w:val="superscript"/>
        </w:rPr>
        <w:t>o</w:t>
      </w:r>
      <w:r>
        <w:rPr>
          <w:szCs w:val="24"/>
        </w:rPr>
        <w:t xml:space="preserve"> </w:t>
      </w:r>
      <w:r w:rsidR="008054E7" w:rsidRPr="00F112DD">
        <w:rPr>
          <w:szCs w:val="24"/>
        </w:rPr>
        <w:t>33-2004/AN du 14 septembre 2004 portant code du travail qui a relevé l</w:t>
      </w:r>
      <w:r w:rsidR="00B15802">
        <w:rPr>
          <w:szCs w:val="24"/>
        </w:rPr>
        <w:t>’</w:t>
      </w:r>
      <w:r w:rsidR="008054E7" w:rsidRPr="00F112DD">
        <w:rPr>
          <w:szCs w:val="24"/>
        </w:rPr>
        <w:t>âge d</w:t>
      </w:r>
      <w:r w:rsidR="00B15802">
        <w:rPr>
          <w:szCs w:val="24"/>
        </w:rPr>
        <w:t>’</w:t>
      </w:r>
      <w:r w:rsidR="008054E7" w:rsidRPr="00F112DD">
        <w:rPr>
          <w:szCs w:val="24"/>
        </w:rPr>
        <w:t>admission à l</w:t>
      </w:r>
      <w:r w:rsidR="00B15802">
        <w:rPr>
          <w:szCs w:val="24"/>
        </w:rPr>
        <w:t>’</w:t>
      </w:r>
      <w:r w:rsidR="008054E7" w:rsidRPr="00F112DD">
        <w:rPr>
          <w:szCs w:val="24"/>
        </w:rPr>
        <w:t>emploi de 14 à 15 ans.</w:t>
      </w:r>
    </w:p>
    <w:p w:rsidR="008054E7" w:rsidRPr="00B91D4F" w:rsidRDefault="00B91D4F" w:rsidP="00B91D4F">
      <w:pPr>
        <w:keepNext/>
        <w:spacing w:after="240"/>
        <w:jc w:val="center"/>
        <w:rPr>
          <w:b/>
          <w:szCs w:val="24"/>
        </w:rPr>
      </w:pPr>
      <w:bookmarkStart w:id="21" w:name="_Toc150004329"/>
      <w:r w:rsidRPr="00B91D4F">
        <w:rPr>
          <w:b/>
          <w:szCs w:val="24"/>
        </w:rPr>
        <w:t xml:space="preserve">1.2  </w:t>
      </w:r>
      <w:r w:rsidR="008054E7" w:rsidRPr="00B91D4F">
        <w:rPr>
          <w:b/>
          <w:szCs w:val="24"/>
        </w:rPr>
        <w:t>PLAN D</w:t>
      </w:r>
      <w:r w:rsidR="00B15802">
        <w:rPr>
          <w:b/>
          <w:szCs w:val="24"/>
        </w:rPr>
        <w:t>’</w:t>
      </w:r>
      <w:r w:rsidR="008054E7" w:rsidRPr="00B91D4F">
        <w:rPr>
          <w:b/>
          <w:szCs w:val="24"/>
        </w:rPr>
        <w:t>ACTION NATIONAL</w:t>
      </w:r>
      <w:bookmarkEnd w:id="21"/>
    </w:p>
    <w:p w:rsidR="008054E7" w:rsidRPr="00B91D4F" w:rsidRDefault="00B91D4F" w:rsidP="00CB39BA">
      <w:pPr>
        <w:spacing w:after="240"/>
        <w:rPr>
          <w:b/>
          <w:szCs w:val="24"/>
        </w:rPr>
      </w:pPr>
      <w:r w:rsidRPr="00B91D4F">
        <w:rPr>
          <w:b/>
          <w:szCs w:val="24"/>
        </w:rPr>
        <w:t>R.10</w:t>
      </w:r>
      <w:r>
        <w:rPr>
          <w:b/>
          <w:szCs w:val="24"/>
        </w:rPr>
        <w:t>:</w:t>
      </w:r>
      <w:r w:rsidR="00CB39BA">
        <w:rPr>
          <w:b/>
          <w:szCs w:val="24"/>
        </w:rPr>
        <w:t xml:space="preserve"> </w:t>
      </w:r>
      <w:r w:rsidR="008054E7" w:rsidRPr="00B91D4F">
        <w:rPr>
          <w:b/>
          <w:szCs w:val="24"/>
        </w:rPr>
        <w:t>Prendre toutes les mesures nécessaires pour assurer la mise en œuvre du plan d</w:t>
      </w:r>
      <w:r w:rsidR="00B15802">
        <w:rPr>
          <w:b/>
          <w:szCs w:val="24"/>
        </w:rPr>
        <w:t>’</w:t>
      </w:r>
      <w:r w:rsidR="008054E7" w:rsidRPr="00B91D4F">
        <w:rPr>
          <w:b/>
          <w:szCs w:val="24"/>
        </w:rPr>
        <w:t>action national</w:t>
      </w:r>
    </w:p>
    <w:p w:rsidR="008054E7" w:rsidRPr="00B91D4F" w:rsidRDefault="00B91D4F" w:rsidP="00B91D4F">
      <w:pPr>
        <w:spacing w:after="240"/>
        <w:rPr>
          <w:szCs w:val="24"/>
        </w:rPr>
      </w:pPr>
      <w:r>
        <w:rPr>
          <w:szCs w:val="24"/>
        </w:rPr>
        <w:t>30.</w:t>
      </w:r>
      <w:r>
        <w:rPr>
          <w:szCs w:val="24"/>
        </w:rPr>
        <w:tab/>
      </w:r>
      <w:r w:rsidR="008054E7" w:rsidRPr="00F112DD">
        <w:rPr>
          <w:szCs w:val="24"/>
        </w:rPr>
        <w:t>Au terme du plan d</w:t>
      </w:r>
      <w:r w:rsidR="00B15802">
        <w:rPr>
          <w:szCs w:val="24"/>
        </w:rPr>
        <w:t>’</w:t>
      </w:r>
      <w:r w:rsidR="008054E7" w:rsidRPr="00F112DD">
        <w:rPr>
          <w:szCs w:val="24"/>
        </w:rPr>
        <w:t>action national qui couvrait la période 1991-2000, une réflexion a été menée pour la prise en compte de</w:t>
      </w:r>
      <w:r w:rsidR="008054E7" w:rsidRPr="00F112DD">
        <w:rPr>
          <w:color w:val="FF0000"/>
          <w:szCs w:val="24"/>
        </w:rPr>
        <w:t xml:space="preserve"> </w:t>
      </w:r>
      <w:r w:rsidR="008054E7" w:rsidRPr="00F112DD">
        <w:rPr>
          <w:szCs w:val="24"/>
        </w:rPr>
        <w:t>l</w:t>
      </w:r>
      <w:r w:rsidR="00B15802">
        <w:rPr>
          <w:szCs w:val="24"/>
        </w:rPr>
        <w:t>’</w:t>
      </w:r>
      <w:r w:rsidR="008054E7" w:rsidRPr="00F112DD">
        <w:rPr>
          <w:szCs w:val="24"/>
        </w:rPr>
        <w:t>enfant dans la stratégie nationale de développement. Cela a abouti à l</w:t>
      </w:r>
      <w:r w:rsidR="00B15802">
        <w:rPr>
          <w:szCs w:val="24"/>
        </w:rPr>
        <w:t>’</w:t>
      </w:r>
      <w:r w:rsidR="008054E7" w:rsidRPr="00F112DD">
        <w:rPr>
          <w:szCs w:val="24"/>
        </w:rPr>
        <w:t>élaboration d</w:t>
      </w:r>
      <w:r w:rsidR="00B15802">
        <w:rPr>
          <w:szCs w:val="24"/>
        </w:rPr>
        <w:t>’</w:t>
      </w:r>
      <w:r w:rsidR="008054E7" w:rsidRPr="00F112DD">
        <w:rPr>
          <w:szCs w:val="24"/>
        </w:rPr>
        <w:t>un cadre d</w:t>
      </w:r>
      <w:r w:rsidR="00B15802">
        <w:rPr>
          <w:szCs w:val="24"/>
        </w:rPr>
        <w:t>’</w:t>
      </w:r>
      <w:r w:rsidR="008054E7" w:rsidRPr="00F112DD">
        <w:rPr>
          <w:szCs w:val="24"/>
        </w:rPr>
        <w:t>orientations stratégiques pour la promotion de l</w:t>
      </w:r>
      <w:r w:rsidR="00B15802">
        <w:rPr>
          <w:szCs w:val="24"/>
        </w:rPr>
        <w:t>’</w:t>
      </w:r>
      <w:r w:rsidR="008054E7" w:rsidRPr="00F112DD">
        <w:rPr>
          <w:szCs w:val="24"/>
        </w:rPr>
        <w:t>enfant (COSPE) pour la période 2006-2015 en cours de finalisation</w:t>
      </w:r>
      <w:r w:rsidR="008054E7" w:rsidRPr="00B91D4F">
        <w:rPr>
          <w:szCs w:val="24"/>
        </w:rPr>
        <w:t xml:space="preserve">. </w:t>
      </w:r>
    </w:p>
    <w:p w:rsidR="008054E7" w:rsidRPr="00F112DD" w:rsidRDefault="00B91D4F" w:rsidP="00B91D4F">
      <w:pPr>
        <w:spacing w:after="240"/>
        <w:rPr>
          <w:szCs w:val="24"/>
        </w:rPr>
      </w:pPr>
      <w:r>
        <w:rPr>
          <w:szCs w:val="24"/>
        </w:rPr>
        <w:t>31.</w:t>
      </w:r>
      <w:r>
        <w:rPr>
          <w:szCs w:val="24"/>
        </w:rPr>
        <w:tab/>
      </w:r>
      <w:r w:rsidR="008054E7" w:rsidRPr="00F112DD">
        <w:rPr>
          <w:szCs w:val="24"/>
        </w:rPr>
        <w:t>Le COSPE est assorti d</w:t>
      </w:r>
      <w:r w:rsidR="00B15802">
        <w:rPr>
          <w:szCs w:val="24"/>
        </w:rPr>
        <w:t>’</w:t>
      </w:r>
      <w:r w:rsidR="008054E7" w:rsidRPr="00F112DD">
        <w:rPr>
          <w:szCs w:val="24"/>
        </w:rPr>
        <w:t>un plan d</w:t>
      </w:r>
      <w:r w:rsidR="00B15802">
        <w:rPr>
          <w:szCs w:val="24"/>
        </w:rPr>
        <w:t>’</w:t>
      </w:r>
      <w:r w:rsidR="008054E7" w:rsidRPr="00F112DD">
        <w:rPr>
          <w:szCs w:val="24"/>
        </w:rPr>
        <w:t>action national pour la survie, la protection et le développement de l</w:t>
      </w:r>
      <w:r w:rsidR="00B15802">
        <w:rPr>
          <w:szCs w:val="24"/>
        </w:rPr>
        <w:t>’</w:t>
      </w:r>
      <w:r w:rsidR="008054E7" w:rsidRPr="00F112DD">
        <w:rPr>
          <w:szCs w:val="24"/>
        </w:rPr>
        <w:t>enfant couvrant la période 2006-2010 qui en est l</w:t>
      </w:r>
      <w:r w:rsidR="00B15802">
        <w:rPr>
          <w:szCs w:val="24"/>
        </w:rPr>
        <w:t>’</w:t>
      </w:r>
      <w:r w:rsidR="008054E7" w:rsidRPr="00F112DD">
        <w:rPr>
          <w:szCs w:val="24"/>
        </w:rPr>
        <w:t>instrument d</w:t>
      </w:r>
      <w:r w:rsidR="00B15802">
        <w:rPr>
          <w:szCs w:val="24"/>
        </w:rPr>
        <w:t>’</w:t>
      </w:r>
      <w:r w:rsidR="008054E7" w:rsidRPr="00F112DD">
        <w:rPr>
          <w:szCs w:val="24"/>
        </w:rPr>
        <w:t>opérationnalisation.</w:t>
      </w:r>
      <w:r w:rsidR="00F112DD">
        <w:rPr>
          <w:szCs w:val="24"/>
        </w:rPr>
        <w:t xml:space="preserve"> </w:t>
      </w:r>
      <w:r w:rsidR="008054E7" w:rsidRPr="00F112DD">
        <w:rPr>
          <w:szCs w:val="24"/>
        </w:rPr>
        <w:t xml:space="preserve">Il est une réponse nationale à la résolution des problèmes des enfants dans une perspective multisectorielle et décentralisée. </w:t>
      </w:r>
    </w:p>
    <w:p w:rsidR="008054E7" w:rsidRPr="00F112DD" w:rsidRDefault="00B91D4F" w:rsidP="00B91D4F">
      <w:pPr>
        <w:spacing w:after="240"/>
        <w:rPr>
          <w:szCs w:val="24"/>
        </w:rPr>
      </w:pPr>
      <w:r>
        <w:rPr>
          <w:szCs w:val="24"/>
        </w:rPr>
        <w:t>32.</w:t>
      </w:r>
      <w:r>
        <w:rPr>
          <w:szCs w:val="24"/>
        </w:rPr>
        <w:tab/>
      </w:r>
      <w:r w:rsidR="008054E7" w:rsidRPr="00F112DD">
        <w:rPr>
          <w:szCs w:val="24"/>
        </w:rPr>
        <w:t>Pour la mise en œuvre du plan, il est prévu un dispositif de suivi et un cadre d</w:t>
      </w:r>
      <w:r w:rsidR="00B15802">
        <w:rPr>
          <w:szCs w:val="24"/>
        </w:rPr>
        <w:t>’</w:t>
      </w:r>
      <w:r w:rsidR="008054E7" w:rsidRPr="00F112DD">
        <w:rPr>
          <w:szCs w:val="24"/>
        </w:rPr>
        <w:t>évaluation. Le suivi de l</w:t>
      </w:r>
      <w:r w:rsidR="00B15802">
        <w:rPr>
          <w:szCs w:val="24"/>
        </w:rPr>
        <w:t>’</w:t>
      </w:r>
      <w:r w:rsidR="008054E7" w:rsidRPr="00F112DD">
        <w:rPr>
          <w:szCs w:val="24"/>
        </w:rPr>
        <w:t>exécution du plan d</w:t>
      </w:r>
      <w:r w:rsidR="00B15802">
        <w:rPr>
          <w:szCs w:val="24"/>
        </w:rPr>
        <w:t>’</w:t>
      </w:r>
      <w:r w:rsidR="008054E7" w:rsidRPr="00F112DD">
        <w:rPr>
          <w:szCs w:val="24"/>
        </w:rPr>
        <w:t>action repose sur des indicateurs clés relatifs à l</w:t>
      </w:r>
      <w:r w:rsidR="00B15802">
        <w:rPr>
          <w:szCs w:val="24"/>
        </w:rPr>
        <w:t>’</w:t>
      </w:r>
      <w:r w:rsidR="008054E7" w:rsidRPr="00F112DD">
        <w:rPr>
          <w:szCs w:val="24"/>
        </w:rPr>
        <w:t>état d</w:t>
      </w:r>
      <w:r w:rsidR="00B15802">
        <w:rPr>
          <w:szCs w:val="24"/>
        </w:rPr>
        <w:t>’</w:t>
      </w:r>
      <w:r w:rsidR="008054E7" w:rsidRPr="00F112DD">
        <w:rPr>
          <w:szCs w:val="24"/>
        </w:rPr>
        <w:t>exécution des activités. Il sera assuré au niveau central par le Secrétariat permanent. Au niveau déconcentré, les structures déconcentrées du ministère en charge de l</w:t>
      </w:r>
      <w:r w:rsidR="00B15802">
        <w:rPr>
          <w:szCs w:val="24"/>
        </w:rPr>
        <w:t>’</w:t>
      </w:r>
      <w:r w:rsidR="008054E7" w:rsidRPr="00F112DD">
        <w:rPr>
          <w:szCs w:val="24"/>
        </w:rPr>
        <w:t>action sociale seront responsables de cette activité. Le suivi en cours d</w:t>
      </w:r>
      <w:r w:rsidR="00B15802">
        <w:rPr>
          <w:szCs w:val="24"/>
        </w:rPr>
        <w:t>’</w:t>
      </w:r>
      <w:r w:rsidR="008054E7" w:rsidRPr="00F112DD">
        <w:rPr>
          <w:szCs w:val="24"/>
        </w:rPr>
        <w:t>exécution devra aboutir à l</w:t>
      </w:r>
      <w:r w:rsidR="00B15802">
        <w:rPr>
          <w:szCs w:val="24"/>
        </w:rPr>
        <w:t>’</w:t>
      </w:r>
      <w:r w:rsidR="008054E7" w:rsidRPr="00F112DD">
        <w:rPr>
          <w:szCs w:val="24"/>
        </w:rPr>
        <w:t>organisation de revues annuelles.</w:t>
      </w:r>
    </w:p>
    <w:p w:rsidR="008054E7" w:rsidRPr="00B91D4F" w:rsidRDefault="008054E7" w:rsidP="00B91D4F">
      <w:pPr>
        <w:spacing w:after="240"/>
        <w:jc w:val="center"/>
        <w:rPr>
          <w:b/>
          <w:szCs w:val="24"/>
        </w:rPr>
      </w:pPr>
      <w:bookmarkStart w:id="22" w:name="_Toc150004330"/>
      <w:r w:rsidRPr="00B91D4F">
        <w:rPr>
          <w:b/>
          <w:szCs w:val="24"/>
        </w:rPr>
        <w:t>1.3</w:t>
      </w:r>
      <w:r w:rsidR="00CB39BA">
        <w:rPr>
          <w:b/>
          <w:szCs w:val="24"/>
        </w:rPr>
        <w:t xml:space="preserve">  </w:t>
      </w:r>
      <w:r w:rsidRPr="00B91D4F">
        <w:rPr>
          <w:b/>
          <w:szCs w:val="24"/>
        </w:rPr>
        <w:t>COORDINATION</w:t>
      </w:r>
      <w:bookmarkEnd w:id="22"/>
    </w:p>
    <w:p w:rsidR="008054E7" w:rsidRPr="00CB39BA" w:rsidRDefault="00CB39BA" w:rsidP="00CB39BA">
      <w:pPr>
        <w:spacing w:after="240"/>
        <w:rPr>
          <w:b/>
          <w:szCs w:val="24"/>
        </w:rPr>
      </w:pPr>
      <w:r w:rsidRPr="00CB39BA">
        <w:rPr>
          <w:b/>
          <w:szCs w:val="24"/>
        </w:rPr>
        <w:t>R</w:t>
      </w:r>
      <w:r w:rsidR="00135489">
        <w:rPr>
          <w:b/>
          <w:szCs w:val="24"/>
        </w:rPr>
        <w:t>.</w:t>
      </w:r>
      <w:r w:rsidRPr="00CB39BA">
        <w:rPr>
          <w:b/>
          <w:szCs w:val="24"/>
        </w:rPr>
        <w:t>12</w:t>
      </w:r>
      <w:r>
        <w:rPr>
          <w:b/>
          <w:szCs w:val="24"/>
        </w:rPr>
        <w:t xml:space="preserve">: </w:t>
      </w:r>
      <w:r w:rsidR="008054E7" w:rsidRPr="00CB39BA">
        <w:rPr>
          <w:b/>
          <w:szCs w:val="24"/>
        </w:rPr>
        <w:t>Doter le mécanisme de coordination en ressources humaine</w:t>
      </w:r>
      <w:r>
        <w:rPr>
          <w:b/>
          <w:szCs w:val="24"/>
        </w:rPr>
        <w:t>s et financières suffisantes</w:t>
      </w:r>
    </w:p>
    <w:p w:rsidR="008054E7" w:rsidRPr="00F112DD" w:rsidRDefault="00CB39BA" w:rsidP="00CB39BA">
      <w:pPr>
        <w:spacing w:after="240"/>
        <w:rPr>
          <w:szCs w:val="24"/>
        </w:rPr>
      </w:pPr>
      <w:r>
        <w:rPr>
          <w:szCs w:val="24"/>
        </w:rPr>
        <w:t>33.</w:t>
      </w:r>
      <w:r>
        <w:rPr>
          <w:szCs w:val="24"/>
        </w:rPr>
        <w:tab/>
      </w:r>
      <w:r w:rsidR="008054E7" w:rsidRPr="00F112DD">
        <w:rPr>
          <w:szCs w:val="24"/>
        </w:rPr>
        <w:t>Le Secrétariat Permanent du Comité National de suivi et d</w:t>
      </w:r>
      <w:r w:rsidR="00B15802">
        <w:rPr>
          <w:szCs w:val="24"/>
        </w:rPr>
        <w:t>’</w:t>
      </w:r>
      <w:r w:rsidR="008054E7" w:rsidRPr="00F112DD">
        <w:rPr>
          <w:szCs w:val="24"/>
        </w:rPr>
        <w:t>évaluation du Plan d</w:t>
      </w:r>
      <w:r w:rsidR="00B15802">
        <w:rPr>
          <w:szCs w:val="24"/>
        </w:rPr>
        <w:t>’</w:t>
      </w:r>
      <w:r w:rsidR="008054E7" w:rsidRPr="00F112DD">
        <w:rPr>
          <w:szCs w:val="24"/>
        </w:rPr>
        <w:t>Action National pour l</w:t>
      </w:r>
      <w:r w:rsidR="00B15802">
        <w:rPr>
          <w:szCs w:val="24"/>
        </w:rPr>
        <w:t>’</w:t>
      </w:r>
      <w:r w:rsidR="008054E7" w:rsidRPr="00F112DD">
        <w:rPr>
          <w:szCs w:val="24"/>
        </w:rPr>
        <w:t>Enfance (SP-PAN/Enfance) qui est l</w:t>
      </w:r>
      <w:r w:rsidR="00B15802">
        <w:rPr>
          <w:szCs w:val="24"/>
        </w:rPr>
        <w:t>’</w:t>
      </w:r>
      <w:r w:rsidR="008054E7" w:rsidRPr="00F112DD">
        <w:rPr>
          <w:szCs w:val="24"/>
        </w:rPr>
        <w:t>organe exécutif du mécanisme de coordination a reçu en renfort du personnel de conception: un administrateur des affaires sociales, un inspecteur d</w:t>
      </w:r>
      <w:r w:rsidR="00B15802">
        <w:rPr>
          <w:szCs w:val="24"/>
        </w:rPr>
        <w:t>’</w:t>
      </w:r>
      <w:r w:rsidR="008054E7" w:rsidRPr="00F112DD">
        <w:rPr>
          <w:szCs w:val="24"/>
        </w:rPr>
        <w:t>éducation de jeunes enfants et un juriste. L</w:t>
      </w:r>
      <w:r w:rsidR="00B15802">
        <w:rPr>
          <w:szCs w:val="24"/>
        </w:rPr>
        <w:t>’</w:t>
      </w:r>
      <w:r>
        <w:rPr>
          <w:szCs w:val="24"/>
        </w:rPr>
        <w:t>effectif total du personnel se </w:t>
      </w:r>
      <w:r w:rsidR="008054E7" w:rsidRPr="00F112DD">
        <w:rPr>
          <w:szCs w:val="24"/>
        </w:rPr>
        <w:t>chiffre à 14 dont 8 techniciens et 6 agents de soutien (secrétaire, chauffeur, manœuvre, agent de liaison, gardien). Par ailleurs, sa dotation en ressources financières par l</w:t>
      </w:r>
      <w:r w:rsidR="00B15802">
        <w:rPr>
          <w:szCs w:val="24"/>
        </w:rPr>
        <w:t>’</w:t>
      </w:r>
      <w:r w:rsidR="00960EE9" w:rsidRPr="00F112DD">
        <w:rPr>
          <w:szCs w:val="24"/>
        </w:rPr>
        <w:t>État</w:t>
      </w:r>
      <w:r w:rsidR="008054E7" w:rsidRPr="00F112DD">
        <w:rPr>
          <w:szCs w:val="24"/>
        </w:rPr>
        <w:t xml:space="preserve"> a connu une augmentation. Ainsi, de 18,5 millions en 2002 et 2003, elle est passée à 21,5 millions en 2004, 22,3 millions en 2005 et à 26 mi</w:t>
      </w:r>
      <w:r w:rsidR="00254A44">
        <w:rPr>
          <w:szCs w:val="24"/>
        </w:rPr>
        <w:t>llions en 2006 (</w:t>
      </w:r>
      <w:r w:rsidR="00254A44" w:rsidRPr="00254A44">
        <w:rPr>
          <w:i/>
          <w:szCs w:val="24"/>
        </w:rPr>
        <w:t>source</w:t>
      </w:r>
      <w:r w:rsidR="00254A44">
        <w:rPr>
          <w:szCs w:val="24"/>
        </w:rPr>
        <w:t>: SP-PAN</w:t>
      </w:r>
      <w:r w:rsidR="008054E7" w:rsidRPr="00F112DD">
        <w:rPr>
          <w:szCs w:val="24"/>
        </w:rPr>
        <w:t>/Enfance).</w:t>
      </w:r>
    </w:p>
    <w:p w:rsidR="008054E7" w:rsidRPr="00CB39BA" w:rsidRDefault="00CB39BA" w:rsidP="00CB39BA">
      <w:pPr>
        <w:spacing w:after="240"/>
        <w:jc w:val="center"/>
        <w:rPr>
          <w:b/>
          <w:szCs w:val="24"/>
        </w:rPr>
      </w:pPr>
      <w:bookmarkStart w:id="23" w:name="_Toc150004331"/>
      <w:r>
        <w:rPr>
          <w:b/>
          <w:szCs w:val="24"/>
        </w:rPr>
        <w:t xml:space="preserve">1.4  </w:t>
      </w:r>
      <w:r w:rsidR="008054E7" w:rsidRPr="00CB39BA">
        <w:rPr>
          <w:b/>
          <w:szCs w:val="24"/>
        </w:rPr>
        <w:t>STRUCTURES INDÉPENDANTES DE SUIVI</w:t>
      </w:r>
      <w:bookmarkEnd w:id="23"/>
    </w:p>
    <w:p w:rsidR="008054E7" w:rsidRPr="00CB39BA" w:rsidRDefault="008054E7" w:rsidP="00F112DD">
      <w:pPr>
        <w:spacing w:after="240"/>
        <w:rPr>
          <w:b/>
          <w:szCs w:val="24"/>
        </w:rPr>
      </w:pPr>
      <w:r w:rsidRPr="00CB39BA">
        <w:rPr>
          <w:b/>
          <w:szCs w:val="24"/>
        </w:rPr>
        <w:t>R.14: Examiner la structure et le mandat de la Commission nationale des droits de l</w:t>
      </w:r>
      <w:r w:rsidR="00B15802">
        <w:rPr>
          <w:b/>
          <w:szCs w:val="24"/>
        </w:rPr>
        <w:t>’</w:t>
      </w:r>
      <w:r w:rsidRPr="00CB39BA">
        <w:rPr>
          <w:b/>
          <w:szCs w:val="24"/>
        </w:rPr>
        <w:t>homme, à la lumière des principes concernant le statut des institutions nationales pour la promotion et la protection des droits de l</w:t>
      </w:r>
      <w:r w:rsidR="00B15802">
        <w:rPr>
          <w:b/>
          <w:szCs w:val="24"/>
        </w:rPr>
        <w:t>’</w:t>
      </w:r>
      <w:r w:rsidRPr="00CB39BA">
        <w:rPr>
          <w:b/>
          <w:szCs w:val="24"/>
        </w:rPr>
        <w:t>homme; allouer des ressources financières et humaines suffisantes à la Commission nationale des droits de l</w:t>
      </w:r>
      <w:r w:rsidR="00B15802">
        <w:rPr>
          <w:b/>
          <w:szCs w:val="24"/>
        </w:rPr>
        <w:t>’</w:t>
      </w:r>
      <w:r w:rsidRPr="00CB39BA">
        <w:rPr>
          <w:b/>
          <w:szCs w:val="24"/>
        </w:rPr>
        <w:t>homme et l</w:t>
      </w:r>
      <w:r w:rsidR="00B15802">
        <w:rPr>
          <w:b/>
          <w:szCs w:val="24"/>
        </w:rPr>
        <w:t>’</w:t>
      </w:r>
      <w:r w:rsidRPr="00CB39BA">
        <w:rPr>
          <w:b/>
          <w:szCs w:val="24"/>
        </w:rPr>
        <w:t>encourager à demander une assistance technique, notamment au Haut-commissariat aux droits de l</w:t>
      </w:r>
      <w:r w:rsidR="00B15802">
        <w:rPr>
          <w:b/>
          <w:szCs w:val="24"/>
        </w:rPr>
        <w:t>’</w:t>
      </w:r>
      <w:r w:rsidRPr="00CB39BA">
        <w:rPr>
          <w:b/>
          <w:szCs w:val="24"/>
        </w:rPr>
        <w:t>homme et à l</w:t>
      </w:r>
      <w:r w:rsidR="00B15802">
        <w:rPr>
          <w:b/>
          <w:szCs w:val="24"/>
        </w:rPr>
        <w:t>’</w:t>
      </w:r>
      <w:r w:rsidRPr="00CB39BA">
        <w:rPr>
          <w:b/>
          <w:szCs w:val="24"/>
        </w:rPr>
        <w:t>UNICEF</w:t>
      </w:r>
    </w:p>
    <w:p w:rsidR="008054E7" w:rsidRPr="00F112DD" w:rsidRDefault="00CB39BA" w:rsidP="00CB39BA">
      <w:pPr>
        <w:spacing w:after="240"/>
        <w:rPr>
          <w:szCs w:val="24"/>
        </w:rPr>
      </w:pPr>
      <w:r>
        <w:rPr>
          <w:szCs w:val="24"/>
        </w:rPr>
        <w:t>34.</w:t>
      </w:r>
      <w:r>
        <w:rPr>
          <w:szCs w:val="24"/>
        </w:rPr>
        <w:tab/>
      </w:r>
      <w:r w:rsidR="008054E7" w:rsidRPr="00F112DD">
        <w:rPr>
          <w:szCs w:val="24"/>
        </w:rPr>
        <w:t>Il n</w:t>
      </w:r>
      <w:r w:rsidR="00B15802">
        <w:rPr>
          <w:szCs w:val="24"/>
        </w:rPr>
        <w:t>’</w:t>
      </w:r>
      <w:r w:rsidR="008054E7" w:rsidRPr="00F112DD">
        <w:rPr>
          <w:szCs w:val="24"/>
        </w:rPr>
        <w:t>existe pas de structure indépendante et compétente pour recevoir et traiter des plaintes émanant de particuliers concernant des violations des droits de l</w:t>
      </w:r>
      <w:r w:rsidR="00B15802">
        <w:rPr>
          <w:szCs w:val="24"/>
        </w:rPr>
        <w:t>’</w:t>
      </w:r>
      <w:r w:rsidR="008054E7" w:rsidRPr="00F112DD">
        <w:rPr>
          <w:szCs w:val="24"/>
        </w:rPr>
        <w:t>enfant. La structure et le mandat de la Commission Nationale des Droits Humains (CNDH) n</w:t>
      </w:r>
      <w:r w:rsidR="00B15802">
        <w:rPr>
          <w:szCs w:val="24"/>
        </w:rPr>
        <w:t>’</w:t>
      </w:r>
      <w:r w:rsidR="008054E7" w:rsidRPr="00F112DD">
        <w:rPr>
          <w:szCs w:val="24"/>
        </w:rPr>
        <w:t xml:space="preserve">ont pas encore été revus dans ce sens. Par conséquent, </w:t>
      </w:r>
      <w:r w:rsidR="008054E7" w:rsidRPr="00F112DD">
        <w:rPr>
          <w:color w:val="000000"/>
          <w:szCs w:val="24"/>
        </w:rPr>
        <w:t>elle ne traite pas les plaintes en y apportant des réponses mais elle contribue par ses avis, à la recherche de solution pour la réparation de la violation s</w:t>
      </w:r>
      <w:r w:rsidR="00B15802">
        <w:rPr>
          <w:color w:val="000000"/>
          <w:szCs w:val="24"/>
        </w:rPr>
        <w:t>’</w:t>
      </w:r>
      <w:r w:rsidR="008054E7" w:rsidRPr="00F112DD">
        <w:rPr>
          <w:color w:val="000000"/>
          <w:szCs w:val="24"/>
        </w:rPr>
        <w:t>il y a lieu. Cependant, on peut noter</w:t>
      </w:r>
      <w:r w:rsidR="008054E7" w:rsidRPr="00F112DD">
        <w:rPr>
          <w:szCs w:val="24"/>
        </w:rPr>
        <w:t xml:space="preserve"> l</w:t>
      </w:r>
      <w:r w:rsidR="00B15802">
        <w:rPr>
          <w:szCs w:val="24"/>
        </w:rPr>
        <w:t>’</w:t>
      </w:r>
      <w:r w:rsidR="008054E7" w:rsidRPr="00F112DD">
        <w:rPr>
          <w:szCs w:val="24"/>
        </w:rPr>
        <w:t>existence de services d</w:t>
      </w:r>
      <w:r w:rsidR="00B15802">
        <w:rPr>
          <w:szCs w:val="24"/>
        </w:rPr>
        <w:t>’</w:t>
      </w:r>
      <w:r w:rsidR="008054E7" w:rsidRPr="00F112DD">
        <w:rPr>
          <w:szCs w:val="24"/>
        </w:rPr>
        <w:t>écoute, de conseils et d</w:t>
      </w:r>
      <w:r w:rsidR="00B15802">
        <w:rPr>
          <w:szCs w:val="24"/>
        </w:rPr>
        <w:t>’</w:t>
      </w:r>
      <w:r w:rsidR="008054E7" w:rsidRPr="00F112DD">
        <w:rPr>
          <w:szCs w:val="24"/>
        </w:rPr>
        <w:t>orientation des personnes victimes de violation de leurs droits au niveau de certaines ONGs et associations des droits humains telles que le Mouvement Burkinabé des Droits de l</w:t>
      </w:r>
      <w:r w:rsidR="00B15802">
        <w:rPr>
          <w:szCs w:val="24"/>
        </w:rPr>
        <w:t>’</w:t>
      </w:r>
      <w:r w:rsidR="008054E7" w:rsidRPr="00F112DD">
        <w:rPr>
          <w:szCs w:val="24"/>
        </w:rPr>
        <w:t>Homme et des Peuples (MBDHP), l</w:t>
      </w:r>
      <w:r w:rsidR="00B15802">
        <w:rPr>
          <w:szCs w:val="24"/>
        </w:rPr>
        <w:t>’</w:t>
      </w:r>
      <w:r w:rsidR="008054E7" w:rsidRPr="00F112DD">
        <w:rPr>
          <w:szCs w:val="24"/>
        </w:rPr>
        <w:t>Association des Femmes Juristes, Promo-femme</w:t>
      </w:r>
      <w:r>
        <w:rPr>
          <w:szCs w:val="24"/>
        </w:rPr>
        <w:t>s/Développement. Les enfants y </w:t>
      </w:r>
      <w:r w:rsidR="008054E7" w:rsidRPr="00F112DD">
        <w:rPr>
          <w:szCs w:val="24"/>
        </w:rPr>
        <w:t>ont recours, généralement par l</w:t>
      </w:r>
      <w:r w:rsidR="00B15802">
        <w:rPr>
          <w:szCs w:val="24"/>
        </w:rPr>
        <w:t>’</w:t>
      </w:r>
      <w:r w:rsidR="008054E7" w:rsidRPr="00F112DD">
        <w:rPr>
          <w:szCs w:val="24"/>
        </w:rPr>
        <w:t>intermédiaire de leurs parents (mère surtout) ou directement à l</w:t>
      </w:r>
      <w:r w:rsidR="00B15802">
        <w:rPr>
          <w:szCs w:val="24"/>
        </w:rPr>
        <w:t>’</w:t>
      </w:r>
      <w:r w:rsidR="008054E7" w:rsidRPr="00F112DD">
        <w:rPr>
          <w:szCs w:val="24"/>
        </w:rPr>
        <w:t>occasion des séances d</w:t>
      </w:r>
      <w:r w:rsidR="00B15802">
        <w:rPr>
          <w:szCs w:val="24"/>
        </w:rPr>
        <w:t>’</w:t>
      </w:r>
      <w:r w:rsidR="008054E7" w:rsidRPr="00F112DD">
        <w:rPr>
          <w:szCs w:val="24"/>
        </w:rPr>
        <w:t>animation organisées à leur intention. Les cas soumis sont généralement des problèmes de successions.</w:t>
      </w:r>
      <w:r w:rsidR="00F112DD">
        <w:rPr>
          <w:szCs w:val="24"/>
        </w:rPr>
        <w:t xml:space="preserve"> </w:t>
      </w:r>
      <w:r w:rsidR="008054E7" w:rsidRPr="00F112DD">
        <w:rPr>
          <w:szCs w:val="24"/>
        </w:rPr>
        <w:t>A titre d</w:t>
      </w:r>
      <w:r w:rsidR="00B15802">
        <w:rPr>
          <w:szCs w:val="24"/>
        </w:rPr>
        <w:t>’</w:t>
      </w:r>
      <w:r w:rsidR="008054E7" w:rsidRPr="00F112DD">
        <w:rPr>
          <w:szCs w:val="24"/>
        </w:rPr>
        <w:t>exemple, le MBDHP a appuyé deux fillettes en 2004 et 2005 pour la récupération de leurs biens successoraux dont elles avaient été spoliées.</w:t>
      </w:r>
    </w:p>
    <w:p w:rsidR="008054E7" w:rsidRPr="00F112DD" w:rsidRDefault="00CB39BA" w:rsidP="00CB39BA">
      <w:pPr>
        <w:spacing w:after="240"/>
        <w:rPr>
          <w:szCs w:val="24"/>
        </w:rPr>
      </w:pPr>
      <w:r>
        <w:rPr>
          <w:szCs w:val="24"/>
        </w:rPr>
        <w:t>35.</w:t>
      </w:r>
      <w:r>
        <w:rPr>
          <w:szCs w:val="24"/>
        </w:rPr>
        <w:tab/>
      </w:r>
      <w:r w:rsidR="008054E7" w:rsidRPr="00F112DD">
        <w:rPr>
          <w:szCs w:val="24"/>
        </w:rPr>
        <w:t>La CNDH bénéficie depuis 2005, d</w:t>
      </w:r>
      <w:r w:rsidR="00B15802">
        <w:rPr>
          <w:szCs w:val="24"/>
        </w:rPr>
        <w:t>’</w:t>
      </w:r>
      <w:r w:rsidR="008054E7" w:rsidRPr="00F112DD">
        <w:rPr>
          <w:szCs w:val="24"/>
        </w:rPr>
        <w:t>un appui financier de l</w:t>
      </w:r>
      <w:r w:rsidR="00B15802">
        <w:rPr>
          <w:szCs w:val="24"/>
        </w:rPr>
        <w:t>’</w:t>
      </w:r>
      <w:r w:rsidR="008054E7" w:rsidRPr="00F112DD">
        <w:rPr>
          <w:szCs w:val="24"/>
        </w:rPr>
        <w:t>Union Européenne à travers le Fonds d</w:t>
      </w:r>
      <w:r w:rsidR="00B15802">
        <w:rPr>
          <w:szCs w:val="24"/>
        </w:rPr>
        <w:t>’</w:t>
      </w:r>
      <w:r w:rsidR="008054E7" w:rsidRPr="00F112DD">
        <w:rPr>
          <w:szCs w:val="24"/>
        </w:rPr>
        <w:t>Appui à l</w:t>
      </w:r>
      <w:r w:rsidR="00B15802">
        <w:rPr>
          <w:szCs w:val="24"/>
        </w:rPr>
        <w:t>’</w:t>
      </w:r>
      <w:r w:rsidR="008054E7" w:rsidRPr="00F112DD">
        <w:rPr>
          <w:szCs w:val="24"/>
        </w:rPr>
        <w:t>État de Droit (FAED), pour le renforcement des capacités de ses membres, mais ses ressources humaines et financières demeurent insuffisantes.</w:t>
      </w:r>
    </w:p>
    <w:p w:rsidR="008054E7" w:rsidRPr="00CB39BA" w:rsidRDefault="00CB39BA" w:rsidP="00CB39BA">
      <w:pPr>
        <w:spacing w:after="240"/>
        <w:jc w:val="center"/>
        <w:rPr>
          <w:b/>
          <w:szCs w:val="24"/>
        </w:rPr>
      </w:pPr>
      <w:bookmarkStart w:id="24" w:name="_Toc150004332"/>
      <w:r>
        <w:rPr>
          <w:b/>
          <w:szCs w:val="24"/>
        </w:rPr>
        <w:t xml:space="preserve">1.5 </w:t>
      </w:r>
      <w:r w:rsidR="008054E7" w:rsidRPr="00CB39BA">
        <w:rPr>
          <w:b/>
          <w:szCs w:val="24"/>
        </w:rPr>
        <w:t xml:space="preserve"> RESSOURCES FINANCIÈRES EN FAVEUR DES ENFANTS</w:t>
      </w:r>
      <w:bookmarkEnd w:id="24"/>
    </w:p>
    <w:p w:rsidR="008054E7" w:rsidRPr="00CB39BA" w:rsidRDefault="00CB39BA" w:rsidP="00F112DD">
      <w:pPr>
        <w:spacing w:after="240"/>
        <w:rPr>
          <w:b/>
          <w:szCs w:val="24"/>
        </w:rPr>
      </w:pPr>
      <w:r>
        <w:rPr>
          <w:b/>
          <w:szCs w:val="24"/>
        </w:rPr>
        <w:t>R</w:t>
      </w:r>
      <w:r w:rsidR="00135489">
        <w:rPr>
          <w:b/>
          <w:szCs w:val="24"/>
        </w:rPr>
        <w:t>.</w:t>
      </w:r>
      <w:r>
        <w:rPr>
          <w:b/>
          <w:szCs w:val="24"/>
        </w:rPr>
        <w:t xml:space="preserve">16: </w:t>
      </w:r>
      <w:r w:rsidR="008054E7" w:rsidRPr="00CB39BA">
        <w:rPr>
          <w:b/>
          <w:szCs w:val="24"/>
        </w:rPr>
        <w:t>a)</w:t>
      </w:r>
      <w:r>
        <w:rPr>
          <w:b/>
          <w:szCs w:val="24"/>
        </w:rPr>
        <w:tab/>
      </w:r>
      <w:r w:rsidR="008054E7" w:rsidRPr="00CB39BA">
        <w:rPr>
          <w:b/>
          <w:szCs w:val="24"/>
        </w:rPr>
        <w:t>Faire tous ses efforts pour accroître la part du bu</w:t>
      </w:r>
      <w:r>
        <w:rPr>
          <w:b/>
          <w:szCs w:val="24"/>
        </w:rPr>
        <w:t>dget allouée à la mise en œuvre </w:t>
      </w:r>
      <w:r w:rsidR="008054E7" w:rsidRPr="00CB39BA">
        <w:rPr>
          <w:b/>
          <w:szCs w:val="24"/>
        </w:rPr>
        <w:t>des droits des enfants, «dans toutes les limites des re</w:t>
      </w:r>
      <w:r>
        <w:rPr>
          <w:b/>
          <w:szCs w:val="24"/>
        </w:rPr>
        <w:t>ssources» dont il dispose et, à </w:t>
      </w:r>
      <w:r w:rsidR="008054E7" w:rsidRPr="00CB39BA">
        <w:rPr>
          <w:b/>
          <w:szCs w:val="24"/>
        </w:rPr>
        <w:t>cet égard, d</w:t>
      </w:r>
      <w:r w:rsidR="00B15802">
        <w:rPr>
          <w:b/>
          <w:szCs w:val="24"/>
        </w:rPr>
        <w:t>’</w:t>
      </w:r>
      <w:r w:rsidR="008054E7" w:rsidRPr="00CB39BA">
        <w:rPr>
          <w:b/>
          <w:szCs w:val="24"/>
        </w:rPr>
        <w:t>assurer une dotation en ressources humaines suffisantes, y compris par le biais de la coopération internationale, et veiller à ce que la mise en œuvre des politiques relatives aux services sociaux fournis aux enfants demeure une priorité</w:t>
      </w:r>
    </w:p>
    <w:p w:rsidR="008054E7" w:rsidRPr="00F112DD" w:rsidRDefault="00CB39BA" w:rsidP="00CB39BA">
      <w:pPr>
        <w:spacing w:after="240"/>
        <w:rPr>
          <w:szCs w:val="24"/>
        </w:rPr>
      </w:pPr>
      <w:r>
        <w:rPr>
          <w:szCs w:val="24"/>
        </w:rPr>
        <w:t>36.</w:t>
      </w:r>
      <w:r>
        <w:rPr>
          <w:szCs w:val="24"/>
        </w:rPr>
        <w:tab/>
      </w:r>
      <w:r w:rsidR="008054E7" w:rsidRPr="00F112DD">
        <w:rPr>
          <w:szCs w:val="24"/>
        </w:rPr>
        <w:t>Il y a lieu de souligner l</w:t>
      </w:r>
      <w:r w:rsidR="00B15802">
        <w:rPr>
          <w:szCs w:val="24"/>
        </w:rPr>
        <w:t>’</w:t>
      </w:r>
      <w:r w:rsidR="008054E7" w:rsidRPr="00F112DD">
        <w:rPr>
          <w:szCs w:val="24"/>
        </w:rPr>
        <w:t>absence d</w:t>
      </w:r>
      <w:r w:rsidR="00B15802">
        <w:rPr>
          <w:szCs w:val="24"/>
        </w:rPr>
        <w:t>’</w:t>
      </w:r>
      <w:r w:rsidR="008054E7" w:rsidRPr="00F112DD">
        <w:rPr>
          <w:szCs w:val="24"/>
        </w:rPr>
        <w:t>une allocation budgétaire spécifique à la mise en œuvre des droits de l</w:t>
      </w:r>
      <w:r w:rsidR="00B15802">
        <w:rPr>
          <w:szCs w:val="24"/>
        </w:rPr>
        <w:t>’</w:t>
      </w:r>
      <w:r w:rsidR="008054E7" w:rsidRPr="00F112DD">
        <w:rPr>
          <w:szCs w:val="24"/>
        </w:rPr>
        <w:t>enfant. Tous les programmes et projets mis en œuvre par les différents secteurs ministériels (santé, éducation, justice, eau, assainissement, transport etc.) profitent d</w:t>
      </w:r>
      <w:r w:rsidR="00B15802">
        <w:rPr>
          <w:szCs w:val="24"/>
        </w:rPr>
        <w:t>’</w:t>
      </w:r>
      <w:r w:rsidR="008054E7" w:rsidRPr="00F112DD">
        <w:rPr>
          <w:szCs w:val="24"/>
        </w:rPr>
        <w:t>une manière directe ou indirecte aux enfants. De plus, on note que l</w:t>
      </w:r>
      <w:r w:rsidR="00B15802">
        <w:rPr>
          <w:szCs w:val="24"/>
        </w:rPr>
        <w:t>’</w:t>
      </w:r>
      <w:r w:rsidR="008054E7" w:rsidRPr="00F112DD">
        <w:rPr>
          <w:szCs w:val="24"/>
        </w:rPr>
        <w:t>éducation, la santé/nutrition (y compris la lutte contre le VIH/SIDA), l</w:t>
      </w:r>
      <w:r w:rsidR="00B15802">
        <w:rPr>
          <w:szCs w:val="24"/>
        </w:rPr>
        <w:t>’</w:t>
      </w:r>
      <w:r w:rsidR="008054E7" w:rsidRPr="00F112DD">
        <w:rPr>
          <w:szCs w:val="24"/>
        </w:rPr>
        <w:t>eau potable et l</w:t>
      </w:r>
      <w:r w:rsidR="00B15802">
        <w:rPr>
          <w:szCs w:val="24"/>
        </w:rPr>
        <w:t>’</w:t>
      </w:r>
      <w:r w:rsidR="008054E7" w:rsidRPr="00F112DD">
        <w:rPr>
          <w:szCs w:val="24"/>
        </w:rPr>
        <w:t>assainissement, l</w:t>
      </w:r>
      <w:r w:rsidR="00B15802">
        <w:rPr>
          <w:szCs w:val="24"/>
        </w:rPr>
        <w:t>’</w:t>
      </w:r>
      <w:r w:rsidR="008054E7" w:rsidRPr="00F112DD">
        <w:rPr>
          <w:szCs w:val="24"/>
        </w:rPr>
        <w:t>habitat et la protection sociale (protection de l</w:t>
      </w:r>
      <w:r w:rsidR="00B15802">
        <w:rPr>
          <w:szCs w:val="24"/>
        </w:rPr>
        <w:t>’</w:t>
      </w:r>
      <w:r w:rsidR="008054E7" w:rsidRPr="00F112DD">
        <w:rPr>
          <w:szCs w:val="24"/>
        </w:rPr>
        <w:t>enfance en danger, installation socioéconomiques des jeunes, etc.) qui ont d</w:t>
      </w:r>
      <w:r w:rsidR="00B15802">
        <w:rPr>
          <w:szCs w:val="24"/>
        </w:rPr>
        <w:t>’</w:t>
      </w:r>
      <w:r w:rsidR="008054E7" w:rsidRPr="00F112DD">
        <w:rPr>
          <w:szCs w:val="24"/>
        </w:rPr>
        <w:t xml:space="preserve">importants programmes pour les enfants sont considérés comme des secteurs prioritaires dans la mise en œuvre du cadre stratégique de lutte contre la pauvreté. </w:t>
      </w:r>
    </w:p>
    <w:p w:rsidR="00CB39BA" w:rsidRDefault="00CB39BA" w:rsidP="00F112DD">
      <w:pPr>
        <w:spacing w:after="240"/>
      </w:pPr>
      <w:r>
        <w:rPr>
          <w:szCs w:val="24"/>
        </w:rPr>
        <w:t>37.</w:t>
      </w:r>
      <w:r>
        <w:rPr>
          <w:szCs w:val="24"/>
        </w:rPr>
        <w:tab/>
      </w:r>
      <w:r w:rsidR="00B91D4F">
        <w:rPr>
          <w:szCs w:val="24"/>
        </w:rPr>
        <w:t xml:space="preserve">Le tableau </w:t>
      </w:r>
      <w:r w:rsidR="00B91D4F" w:rsidRPr="00B91D4F">
        <w:rPr>
          <w:rFonts w:eastAsia="MS Mincho"/>
          <w:szCs w:val="24"/>
        </w:rPr>
        <w:t>n</w:t>
      </w:r>
      <w:r w:rsidR="00B91D4F" w:rsidRPr="00B91D4F">
        <w:rPr>
          <w:rFonts w:eastAsia="MS Mincho"/>
          <w:szCs w:val="24"/>
          <w:vertAlign w:val="superscript"/>
        </w:rPr>
        <w:t>o</w:t>
      </w:r>
      <w:r w:rsidR="00B91D4F">
        <w:rPr>
          <w:szCs w:val="24"/>
        </w:rPr>
        <w:t xml:space="preserve"> </w:t>
      </w:r>
      <w:r w:rsidR="008054E7" w:rsidRPr="00F112DD">
        <w:rPr>
          <w:szCs w:val="24"/>
        </w:rPr>
        <w:t>1 donne la situation des crédits accordés aux secteurs sociaux durant la période 1999-2005. On constate que dans l</w:t>
      </w:r>
      <w:r w:rsidR="00B15802">
        <w:rPr>
          <w:szCs w:val="24"/>
        </w:rPr>
        <w:t>’</w:t>
      </w:r>
      <w:r w:rsidR="008054E7" w:rsidRPr="00F112DD">
        <w:rPr>
          <w:szCs w:val="24"/>
        </w:rPr>
        <w:t>ensemble, un effort est fait pour consacrer au moins 20</w:t>
      </w:r>
      <w:r w:rsidR="00E13BFE">
        <w:rPr>
          <w:szCs w:val="24"/>
        </w:rPr>
        <w:t xml:space="preserve"> %</w:t>
      </w:r>
      <w:r w:rsidR="008054E7" w:rsidRPr="00F112DD">
        <w:rPr>
          <w:szCs w:val="24"/>
        </w:rPr>
        <w:t xml:space="preserve"> du budget national aux secteurs sociaux. Cependant, en dépit de ces efforts, chaque secteur pris isolement reçoit en général moins de 10</w:t>
      </w:r>
      <w:r w:rsidR="00E13BFE">
        <w:rPr>
          <w:szCs w:val="24"/>
        </w:rPr>
        <w:t xml:space="preserve"> %</w:t>
      </w:r>
      <w:r w:rsidR="008054E7" w:rsidRPr="00F112DD">
        <w:rPr>
          <w:szCs w:val="24"/>
        </w:rPr>
        <w:t xml:space="preserve"> du budget. Le secteur de l</w:t>
      </w:r>
      <w:r w:rsidR="00B15802">
        <w:rPr>
          <w:szCs w:val="24"/>
        </w:rPr>
        <w:t>’</w:t>
      </w:r>
      <w:r w:rsidR="008054E7" w:rsidRPr="00F112DD">
        <w:rPr>
          <w:szCs w:val="24"/>
        </w:rPr>
        <w:t>enseignement de base a enregistré le plus fort taux (11,44</w:t>
      </w:r>
      <w:r w:rsidR="00E13BFE">
        <w:rPr>
          <w:szCs w:val="24"/>
        </w:rPr>
        <w:t xml:space="preserve"> %</w:t>
      </w:r>
      <w:r w:rsidR="008054E7" w:rsidRPr="00F112DD">
        <w:rPr>
          <w:szCs w:val="24"/>
        </w:rPr>
        <w:t xml:space="preserve"> en 2003) tandis que le secteur de l</w:t>
      </w:r>
      <w:r w:rsidR="00B15802">
        <w:rPr>
          <w:szCs w:val="24"/>
        </w:rPr>
        <w:t>’</w:t>
      </w:r>
      <w:r w:rsidR="008054E7" w:rsidRPr="00F112DD">
        <w:rPr>
          <w:szCs w:val="24"/>
        </w:rPr>
        <w:t>action sociale est le plus faib</w:t>
      </w:r>
      <w:r w:rsidR="008054E7" w:rsidRPr="00E01F88">
        <w:t>lement doté avec moins d</w:t>
      </w:r>
      <w:r w:rsidR="00B15802">
        <w:t>’</w:t>
      </w:r>
      <w:r w:rsidR="008054E7" w:rsidRPr="00E01F88">
        <w:t>1</w:t>
      </w:r>
      <w:r w:rsidR="00E13BFE">
        <w:t xml:space="preserve"> %</w:t>
      </w:r>
      <w:r w:rsidR="008054E7" w:rsidRPr="00E01F88">
        <w:t xml:space="preserve"> chaque année.</w:t>
      </w:r>
    </w:p>
    <w:p w:rsidR="00CB39BA" w:rsidRDefault="00CB39BA" w:rsidP="00F112DD">
      <w:pPr>
        <w:spacing w:after="240"/>
        <w:sectPr w:rsidR="00CB39BA" w:rsidSect="00C309D5">
          <w:headerReference w:type="even" r:id="rId11"/>
          <w:headerReference w:type="default" r:id="rId12"/>
          <w:footerReference w:type="first" r:id="rId13"/>
          <w:endnotePr>
            <w:numFmt w:val="decimal"/>
          </w:endnotePr>
          <w:pgSz w:w="11907" w:h="16840" w:code="9"/>
          <w:pgMar w:top="1134" w:right="851" w:bottom="1985" w:left="1701" w:header="851" w:footer="1701" w:gutter="0"/>
          <w:cols w:space="720"/>
          <w:titlePg/>
          <w:docGrid w:linePitch="326"/>
        </w:sectPr>
      </w:pPr>
    </w:p>
    <w:tbl>
      <w:tblPr>
        <w:tblW w:w="4962" w:type="pct"/>
        <w:jc w:val="center"/>
        <w:tblLayout w:type="fixed"/>
        <w:tblLook w:val="0000" w:firstRow="0" w:lastRow="0" w:firstColumn="0" w:lastColumn="0" w:noHBand="0" w:noVBand="0"/>
      </w:tblPr>
      <w:tblGrid>
        <w:gridCol w:w="1616"/>
        <w:gridCol w:w="1200"/>
        <w:gridCol w:w="600"/>
        <w:gridCol w:w="1080"/>
        <w:gridCol w:w="600"/>
        <w:gridCol w:w="1080"/>
        <w:gridCol w:w="600"/>
        <w:gridCol w:w="1080"/>
        <w:gridCol w:w="600"/>
        <w:gridCol w:w="1080"/>
        <w:gridCol w:w="600"/>
        <w:gridCol w:w="1080"/>
        <w:gridCol w:w="600"/>
        <w:gridCol w:w="1080"/>
        <w:gridCol w:w="654"/>
      </w:tblGrid>
      <w:tr w:rsidR="00CB39BA" w:rsidRPr="00CB39BA" w:rsidTr="00453DDB">
        <w:tblPrEx>
          <w:tblCellMar>
            <w:top w:w="0" w:type="dxa"/>
            <w:bottom w:w="0" w:type="dxa"/>
          </w:tblCellMar>
        </w:tblPrEx>
        <w:trPr>
          <w:trHeight w:val="247"/>
          <w:jc w:val="center"/>
        </w:trPr>
        <w:tc>
          <w:tcPr>
            <w:tcW w:w="13550" w:type="dxa"/>
            <w:gridSpan w:val="15"/>
            <w:tcBorders>
              <w:top w:val="single" w:sz="4" w:space="0" w:color="auto"/>
              <w:left w:val="single" w:sz="4" w:space="0" w:color="auto"/>
              <w:bottom w:val="single" w:sz="4" w:space="0" w:color="auto"/>
              <w:right w:val="single" w:sz="4" w:space="0" w:color="auto"/>
            </w:tcBorders>
            <w:vAlign w:val="center"/>
          </w:tcPr>
          <w:p w:rsidR="00CB39BA" w:rsidRPr="00CB39BA" w:rsidRDefault="00CB39BA" w:rsidP="00453DDB">
            <w:pPr>
              <w:spacing w:before="240" w:after="240"/>
              <w:jc w:val="center"/>
              <w:rPr>
                <w:b/>
                <w:color w:val="000000"/>
              </w:rPr>
            </w:pPr>
            <w:bookmarkStart w:id="25" w:name="_Toc149743463"/>
            <w:bookmarkStart w:id="26" w:name="_Toc150004403"/>
            <w:r>
              <w:rPr>
                <w:b/>
              </w:rPr>
              <w:t xml:space="preserve">Tableau </w:t>
            </w:r>
            <w:r w:rsidRPr="00CB39BA">
              <w:rPr>
                <w:rFonts w:eastAsia="MS Mincho"/>
                <w:b/>
              </w:rPr>
              <w:t>n</w:t>
            </w:r>
            <w:r w:rsidRPr="00CB39BA">
              <w:rPr>
                <w:rFonts w:eastAsia="MS Mincho"/>
                <w:b/>
                <w:vertAlign w:val="superscript"/>
              </w:rPr>
              <w:t>o</w:t>
            </w:r>
            <w:r>
              <w:rPr>
                <w:b/>
              </w:rPr>
              <w:t xml:space="preserve"> </w:t>
            </w:r>
            <w:r w:rsidR="00C071F9">
              <w:rPr>
                <w:b/>
              </w:rPr>
              <w:t xml:space="preserve">1.  </w:t>
            </w:r>
            <w:r w:rsidRPr="00CB39BA">
              <w:rPr>
                <w:b/>
              </w:rPr>
              <w:t>Crédits budgétaires affectés aux principaux secteurs s</w:t>
            </w:r>
            <w:r w:rsidR="00B15802">
              <w:rPr>
                <w:b/>
              </w:rPr>
              <w:t>’</w:t>
            </w:r>
            <w:r w:rsidRPr="00CB39BA">
              <w:rPr>
                <w:b/>
              </w:rPr>
              <w:t>occupant des questions d</w:t>
            </w:r>
            <w:r w:rsidR="00B15802">
              <w:rPr>
                <w:b/>
              </w:rPr>
              <w:t>’</w:t>
            </w:r>
            <w:r w:rsidRPr="00CB39BA">
              <w:rPr>
                <w:b/>
              </w:rPr>
              <w:t xml:space="preserve">enfants </w:t>
            </w:r>
            <w:r>
              <w:rPr>
                <w:b/>
              </w:rPr>
              <w:br/>
            </w:r>
            <w:r w:rsidRPr="00CB39BA">
              <w:rPr>
                <w:b/>
              </w:rPr>
              <w:t>(en milliers de francs CFA)</w:t>
            </w:r>
            <w:bookmarkEnd w:id="25"/>
            <w:bookmarkEnd w:id="26"/>
          </w:p>
        </w:tc>
      </w:tr>
      <w:tr w:rsidR="00CB39BA" w:rsidRPr="0060014E" w:rsidTr="00254A44">
        <w:tblPrEx>
          <w:tblCellMar>
            <w:top w:w="0" w:type="dxa"/>
            <w:bottom w:w="0" w:type="dxa"/>
          </w:tblCellMar>
        </w:tblPrEx>
        <w:trPr>
          <w:trHeight w:val="247"/>
          <w:jc w:val="center"/>
        </w:trPr>
        <w:tc>
          <w:tcPr>
            <w:tcW w:w="1616" w:type="dxa"/>
            <w:tcBorders>
              <w:top w:val="single" w:sz="4" w:space="0" w:color="auto"/>
              <w:left w:val="single" w:sz="6" w:space="0" w:color="auto"/>
              <w:bottom w:val="single" w:sz="2" w:space="0" w:color="000000"/>
              <w:right w:val="single" w:sz="4" w:space="0" w:color="auto"/>
            </w:tcBorders>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ANNEES</w:t>
            </w:r>
          </w:p>
        </w:tc>
        <w:tc>
          <w:tcPr>
            <w:tcW w:w="1200" w:type="dxa"/>
            <w:tcBorders>
              <w:top w:val="single" w:sz="4" w:space="0" w:color="auto"/>
              <w:left w:val="single" w:sz="4" w:space="0" w:color="auto"/>
              <w:bottom w:val="single" w:sz="2" w:space="0" w:color="000000"/>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1999</w:t>
            </w:r>
          </w:p>
        </w:tc>
        <w:tc>
          <w:tcPr>
            <w:tcW w:w="600" w:type="dxa"/>
            <w:tcBorders>
              <w:top w:val="single" w:sz="4" w:space="0" w:color="auto"/>
              <w:left w:val="single" w:sz="6" w:space="0" w:color="auto"/>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c>
          <w:tcPr>
            <w:tcW w:w="1080" w:type="dxa"/>
            <w:tcBorders>
              <w:top w:val="single" w:sz="4" w:space="0" w:color="auto"/>
              <w:left w:val="single" w:sz="4" w:space="0" w:color="auto"/>
              <w:bottom w:val="single" w:sz="2" w:space="0" w:color="000000"/>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2000</w:t>
            </w:r>
          </w:p>
        </w:tc>
        <w:tc>
          <w:tcPr>
            <w:tcW w:w="600" w:type="dxa"/>
            <w:tcBorders>
              <w:top w:val="single" w:sz="4" w:space="0" w:color="auto"/>
              <w:left w:val="single" w:sz="6" w:space="0" w:color="auto"/>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c>
          <w:tcPr>
            <w:tcW w:w="1080" w:type="dxa"/>
            <w:tcBorders>
              <w:top w:val="single" w:sz="4" w:space="0" w:color="auto"/>
              <w:left w:val="single" w:sz="4" w:space="0" w:color="auto"/>
              <w:bottom w:val="single" w:sz="2" w:space="0" w:color="000000"/>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2001</w:t>
            </w:r>
          </w:p>
        </w:tc>
        <w:tc>
          <w:tcPr>
            <w:tcW w:w="600" w:type="dxa"/>
            <w:tcBorders>
              <w:top w:val="single" w:sz="4" w:space="0" w:color="auto"/>
              <w:left w:val="single" w:sz="6" w:space="0" w:color="auto"/>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c>
          <w:tcPr>
            <w:tcW w:w="1080" w:type="dxa"/>
            <w:tcBorders>
              <w:top w:val="single" w:sz="4" w:space="0" w:color="auto"/>
              <w:left w:val="single" w:sz="4" w:space="0" w:color="auto"/>
              <w:bottom w:val="single" w:sz="2" w:space="0" w:color="000000"/>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2002</w:t>
            </w:r>
          </w:p>
        </w:tc>
        <w:tc>
          <w:tcPr>
            <w:tcW w:w="600" w:type="dxa"/>
            <w:tcBorders>
              <w:top w:val="single" w:sz="4" w:space="0" w:color="auto"/>
              <w:left w:val="single" w:sz="6" w:space="0" w:color="auto"/>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c>
          <w:tcPr>
            <w:tcW w:w="1080" w:type="dxa"/>
            <w:tcBorders>
              <w:top w:val="single" w:sz="4" w:space="0" w:color="auto"/>
              <w:left w:val="single" w:sz="4" w:space="0" w:color="auto"/>
              <w:bottom w:val="single" w:sz="2" w:space="0" w:color="000000"/>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2003</w:t>
            </w:r>
          </w:p>
        </w:tc>
        <w:tc>
          <w:tcPr>
            <w:tcW w:w="600" w:type="dxa"/>
            <w:tcBorders>
              <w:top w:val="single" w:sz="4" w:space="0" w:color="auto"/>
              <w:left w:val="single" w:sz="6" w:space="0" w:color="auto"/>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c>
          <w:tcPr>
            <w:tcW w:w="1080" w:type="dxa"/>
            <w:tcBorders>
              <w:top w:val="single" w:sz="4" w:space="0" w:color="auto"/>
              <w:left w:val="single" w:sz="4" w:space="0" w:color="auto"/>
              <w:bottom w:val="single" w:sz="2" w:space="0" w:color="000000"/>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2004</w:t>
            </w:r>
          </w:p>
        </w:tc>
        <w:tc>
          <w:tcPr>
            <w:tcW w:w="600" w:type="dxa"/>
            <w:tcBorders>
              <w:top w:val="single" w:sz="4" w:space="0" w:color="auto"/>
              <w:left w:val="single" w:sz="6" w:space="0" w:color="auto"/>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c>
          <w:tcPr>
            <w:tcW w:w="1080" w:type="dxa"/>
            <w:tcBorders>
              <w:top w:val="single" w:sz="4" w:space="0" w:color="auto"/>
              <w:left w:val="single" w:sz="4" w:space="0" w:color="auto"/>
              <w:bottom w:val="single" w:sz="2" w:space="0" w:color="000000"/>
              <w:right w:val="nil"/>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2005</w:t>
            </w:r>
          </w:p>
        </w:tc>
        <w:tc>
          <w:tcPr>
            <w:tcW w:w="654" w:type="dxa"/>
            <w:tcBorders>
              <w:top w:val="single" w:sz="4" w:space="0" w:color="auto"/>
              <w:left w:val="nil"/>
              <w:bottom w:val="single" w:sz="2" w:space="0" w:color="000000"/>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p>
        </w:tc>
      </w:tr>
      <w:tr w:rsidR="00CB39BA" w:rsidRPr="0060014E" w:rsidTr="00254A44">
        <w:tblPrEx>
          <w:tblCellMar>
            <w:top w:w="0" w:type="dxa"/>
            <w:bottom w:w="0" w:type="dxa"/>
          </w:tblCellMar>
        </w:tblPrEx>
        <w:trPr>
          <w:jc w:val="center"/>
        </w:trPr>
        <w:tc>
          <w:tcPr>
            <w:tcW w:w="1616" w:type="dxa"/>
            <w:tcBorders>
              <w:top w:val="single" w:sz="2" w:space="0" w:color="000000"/>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rPr>
                <w:bCs/>
                <w:color w:val="000000"/>
                <w:sz w:val="16"/>
                <w:szCs w:val="16"/>
              </w:rPr>
            </w:pPr>
            <w:r w:rsidRPr="0060014E">
              <w:rPr>
                <w:bCs/>
                <w:color w:val="000000"/>
                <w:sz w:val="16"/>
                <w:szCs w:val="16"/>
              </w:rPr>
              <w:t>SECTEURS SOCIAUX</w:t>
            </w:r>
          </w:p>
        </w:tc>
        <w:tc>
          <w:tcPr>
            <w:tcW w:w="120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00"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c>
          <w:tcPr>
            <w:tcW w:w="108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00"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c>
          <w:tcPr>
            <w:tcW w:w="108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00"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c>
          <w:tcPr>
            <w:tcW w:w="108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00"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c>
          <w:tcPr>
            <w:tcW w:w="108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00"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c>
          <w:tcPr>
            <w:tcW w:w="108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00"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c>
          <w:tcPr>
            <w:tcW w:w="1080" w:type="dxa"/>
            <w:tcBorders>
              <w:top w:val="single" w:sz="6" w:space="0" w:color="auto"/>
              <w:left w:val="single" w:sz="4" w:space="0" w:color="auto"/>
              <w:bottom w:val="single" w:sz="6" w:space="0" w:color="auto"/>
              <w:right w:val="single" w:sz="6"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Montant</w:t>
            </w:r>
          </w:p>
        </w:tc>
        <w:tc>
          <w:tcPr>
            <w:tcW w:w="654"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jc w:val="center"/>
              <w:rPr>
                <w:bCs/>
                <w:color w:val="000000"/>
                <w:sz w:val="16"/>
                <w:szCs w:val="16"/>
              </w:rPr>
            </w:pPr>
            <w:r w:rsidRPr="0060014E">
              <w:rPr>
                <w:bCs/>
                <w:color w:val="000000"/>
                <w:sz w:val="16"/>
                <w:szCs w:val="16"/>
              </w:rPr>
              <w:t>%</w:t>
            </w:r>
          </w:p>
        </w:tc>
      </w:tr>
      <w:tr w:rsidR="00CB39BA" w:rsidRPr="0060014E" w:rsidTr="00254A44">
        <w:tblPrEx>
          <w:tblCellMar>
            <w:top w:w="0" w:type="dxa"/>
            <w:bottom w:w="0" w:type="dxa"/>
          </w:tblCellMar>
        </w:tblPrEx>
        <w:trPr>
          <w:jc w:val="center"/>
        </w:trPr>
        <w:tc>
          <w:tcPr>
            <w:tcW w:w="1616"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rPr>
                <w:bCs/>
                <w:color w:val="000000"/>
                <w:sz w:val="16"/>
                <w:szCs w:val="16"/>
              </w:rPr>
            </w:pPr>
            <w:r w:rsidRPr="0060014E">
              <w:rPr>
                <w:bCs/>
                <w:color w:val="000000"/>
                <w:sz w:val="16"/>
                <w:szCs w:val="16"/>
              </w:rPr>
              <w:t>SANTE</w:t>
            </w:r>
          </w:p>
        </w:tc>
        <w:tc>
          <w:tcPr>
            <w:tcW w:w="120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38 111 646</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8,20</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33 484 238</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7,26</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30 493 032</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6,27</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38 266 885</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6,74</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40 559 494</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6,58</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33 404 674</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5,01</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45 239 369</w:t>
            </w:r>
          </w:p>
        </w:tc>
        <w:tc>
          <w:tcPr>
            <w:tcW w:w="654"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color w:val="000000"/>
                <w:sz w:val="16"/>
                <w:szCs w:val="16"/>
              </w:rPr>
            </w:pPr>
            <w:r w:rsidRPr="0060014E">
              <w:rPr>
                <w:color w:val="000000"/>
                <w:sz w:val="16"/>
                <w:szCs w:val="16"/>
              </w:rPr>
              <w:t>5,80</w:t>
            </w:r>
          </w:p>
        </w:tc>
      </w:tr>
      <w:tr w:rsidR="00CB39BA" w:rsidRPr="0060014E" w:rsidTr="00254A44">
        <w:tblPrEx>
          <w:tblCellMar>
            <w:top w:w="0" w:type="dxa"/>
            <w:bottom w:w="0" w:type="dxa"/>
          </w:tblCellMar>
        </w:tblPrEx>
        <w:trPr>
          <w:jc w:val="center"/>
        </w:trPr>
        <w:tc>
          <w:tcPr>
            <w:tcW w:w="1616"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rPr>
                <w:bCs/>
                <w:color w:val="000000"/>
                <w:sz w:val="16"/>
                <w:szCs w:val="16"/>
              </w:rPr>
            </w:pPr>
            <w:r w:rsidRPr="0060014E">
              <w:rPr>
                <w:bCs/>
                <w:color w:val="000000"/>
                <w:sz w:val="16"/>
                <w:szCs w:val="16"/>
              </w:rPr>
              <w:t>MEBA</w:t>
            </w:r>
          </w:p>
        </w:tc>
        <w:tc>
          <w:tcPr>
            <w:tcW w:w="120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38 029 109</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8,18</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44 679 492</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9,68</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40 080 521</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8,24</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55 679 526</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9,81</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70 498 234</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11,44</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47 086 928</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7,07</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85 410 380</w:t>
            </w:r>
          </w:p>
        </w:tc>
        <w:tc>
          <w:tcPr>
            <w:tcW w:w="654"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r w:rsidRPr="0060014E">
              <w:rPr>
                <w:i/>
                <w:iCs/>
                <w:color w:val="000000"/>
                <w:sz w:val="16"/>
                <w:szCs w:val="16"/>
              </w:rPr>
              <w:t>10,96</w:t>
            </w:r>
          </w:p>
        </w:tc>
      </w:tr>
      <w:tr w:rsidR="00CB39BA" w:rsidRPr="0060014E" w:rsidTr="00254A44">
        <w:tblPrEx>
          <w:tblCellMar>
            <w:top w:w="0" w:type="dxa"/>
            <w:bottom w:w="0" w:type="dxa"/>
          </w:tblCellMar>
        </w:tblPrEx>
        <w:trPr>
          <w:jc w:val="center"/>
        </w:trPr>
        <w:tc>
          <w:tcPr>
            <w:tcW w:w="1616"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rPr>
                <w:bCs/>
                <w:color w:val="000000"/>
                <w:sz w:val="16"/>
                <w:szCs w:val="16"/>
              </w:rPr>
            </w:pPr>
            <w:r w:rsidRPr="0060014E">
              <w:rPr>
                <w:bCs/>
                <w:color w:val="000000"/>
                <w:sz w:val="16"/>
                <w:szCs w:val="16"/>
              </w:rPr>
              <w:t>MESSRS</w:t>
            </w:r>
          </w:p>
        </w:tc>
        <w:tc>
          <w:tcPr>
            <w:tcW w:w="120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28 658 471</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6,17</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29 176 049</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6,32</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33 537 333</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6,90</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33 810 491</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5,96</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36 566 666</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5,93</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28 066 397</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4,21</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38 551 504</w:t>
            </w:r>
          </w:p>
        </w:tc>
        <w:tc>
          <w:tcPr>
            <w:tcW w:w="654"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r w:rsidRPr="0060014E">
              <w:rPr>
                <w:i/>
                <w:iCs/>
                <w:color w:val="000000"/>
                <w:sz w:val="16"/>
                <w:szCs w:val="16"/>
              </w:rPr>
              <w:t>4,95</w:t>
            </w:r>
          </w:p>
        </w:tc>
      </w:tr>
      <w:tr w:rsidR="00CB39BA" w:rsidRPr="0060014E" w:rsidTr="00254A44">
        <w:tblPrEx>
          <w:tblCellMar>
            <w:top w:w="0" w:type="dxa"/>
            <w:bottom w:w="0" w:type="dxa"/>
          </w:tblCellMar>
        </w:tblPrEx>
        <w:trPr>
          <w:jc w:val="center"/>
        </w:trPr>
        <w:tc>
          <w:tcPr>
            <w:tcW w:w="1616"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rPr>
                <w:bCs/>
                <w:color w:val="000000"/>
                <w:sz w:val="16"/>
                <w:szCs w:val="16"/>
              </w:rPr>
            </w:pPr>
            <w:r w:rsidRPr="0060014E">
              <w:rPr>
                <w:bCs/>
                <w:color w:val="000000"/>
                <w:sz w:val="16"/>
                <w:szCs w:val="16"/>
              </w:rPr>
              <w:t>MASSN</w:t>
            </w:r>
          </w:p>
        </w:tc>
        <w:tc>
          <w:tcPr>
            <w:tcW w:w="120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1 950 681</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0,42</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2 977 133</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0,65</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2 823 382</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0,58</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2 967 327</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0,52</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3 586 026</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0,58</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2 654 183</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0,40</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4 303 186</w:t>
            </w:r>
          </w:p>
        </w:tc>
        <w:tc>
          <w:tcPr>
            <w:tcW w:w="654"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r w:rsidRPr="0060014E">
              <w:rPr>
                <w:i/>
                <w:iCs/>
                <w:color w:val="000000"/>
                <w:sz w:val="16"/>
                <w:szCs w:val="16"/>
              </w:rPr>
              <w:t>0,55</w:t>
            </w:r>
          </w:p>
        </w:tc>
      </w:tr>
      <w:tr w:rsidR="00CB39BA" w:rsidRPr="0060014E" w:rsidTr="00254A44">
        <w:tblPrEx>
          <w:tblCellMar>
            <w:top w:w="0" w:type="dxa"/>
            <w:bottom w:w="0" w:type="dxa"/>
          </w:tblCellMar>
        </w:tblPrEx>
        <w:trPr>
          <w:jc w:val="center"/>
        </w:trPr>
        <w:tc>
          <w:tcPr>
            <w:tcW w:w="1616" w:type="dxa"/>
            <w:tcBorders>
              <w:top w:val="single" w:sz="6" w:space="0" w:color="auto"/>
              <w:left w:val="single" w:sz="6" w:space="0" w:color="auto"/>
              <w:bottom w:val="single" w:sz="6" w:space="0" w:color="auto"/>
              <w:right w:val="single" w:sz="4" w:space="0" w:color="auto"/>
            </w:tcBorders>
            <w:vAlign w:val="center"/>
          </w:tcPr>
          <w:p w:rsidR="00CB39BA" w:rsidRPr="0060014E" w:rsidRDefault="00CB39BA" w:rsidP="00254A44">
            <w:pPr>
              <w:autoSpaceDE w:val="0"/>
              <w:autoSpaceDN w:val="0"/>
              <w:adjustRightInd w:val="0"/>
              <w:spacing w:before="60" w:after="60"/>
              <w:rPr>
                <w:bCs/>
                <w:color w:val="000000"/>
                <w:sz w:val="16"/>
                <w:szCs w:val="16"/>
              </w:rPr>
            </w:pPr>
            <w:r w:rsidRPr="0060014E">
              <w:rPr>
                <w:bCs/>
                <w:color w:val="000000"/>
                <w:sz w:val="16"/>
                <w:szCs w:val="16"/>
              </w:rPr>
              <w:t>Total secteur social</w:t>
            </w:r>
          </w:p>
        </w:tc>
        <w:tc>
          <w:tcPr>
            <w:tcW w:w="120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106 749 907</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22,97</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110 316 912</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23,90</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106 934 268</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21,99</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130 724 229</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23,03</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151 210 420</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24,54</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111 212 182</w:t>
            </w:r>
          </w:p>
        </w:tc>
        <w:tc>
          <w:tcPr>
            <w:tcW w:w="600"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16,70</w:t>
            </w:r>
          </w:p>
        </w:tc>
        <w:tc>
          <w:tcPr>
            <w:tcW w:w="1080" w:type="dxa"/>
            <w:tcBorders>
              <w:top w:val="single" w:sz="6" w:space="0" w:color="auto"/>
              <w:left w:val="single" w:sz="4" w:space="0" w:color="auto"/>
              <w:bottom w:val="single" w:sz="6"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173 504 439</w:t>
            </w:r>
          </w:p>
        </w:tc>
        <w:tc>
          <w:tcPr>
            <w:tcW w:w="654" w:type="dxa"/>
            <w:tcBorders>
              <w:top w:val="single" w:sz="6" w:space="0" w:color="auto"/>
              <w:left w:val="single" w:sz="6" w:space="0" w:color="auto"/>
              <w:bottom w:val="single" w:sz="6"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22,26</w:t>
            </w:r>
          </w:p>
        </w:tc>
      </w:tr>
      <w:tr w:rsidR="00CB39BA" w:rsidRPr="0060014E" w:rsidTr="00254A44">
        <w:tblPrEx>
          <w:tblCellMar>
            <w:top w:w="0" w:type="dxa"/>
            <w:bottom w:w="0" w:type="dxa"/>
          </w:tblCellMar>
        </w:tblPrEx>
        <w:trPr>
          <w:jc w:val="center"/>
        </w:trPr>
        <w:tc>
          <w:tcPr>
            <w:tcW w:w="1616" w:type="dxa"/>
            <w:tcBorders>
              <w:top w:val="single" w:sz="6" w:space="0" w:color="auto"/>
              <w:left w:val="single" w:sz="6" w:space="0" w:color="auto"/>
              <w:bottom w:val="single" w:sz="4" w:space="0" w:color="auto"/>
              <w:right w:val="single" w:sz="4" w:space="0" w:color="auto"/>
            </w:tcBorders>
            <w:vAlign w:val="center"/>
          </w:tcPr>
          <w:p w:rsidR="00CB39BA" w:rsidRPr="0060014E" w:rsidRDefault="00CB39BA" w:rsidP="00254A44">
            <w:pPr>
              <w:autoSpaceDE w:val="0"/>
              <w:autoSpaceDN w:val="0"/>
              <w:adjustRightInd w:val="0"/>
              <w:spacing w:before="60" w:after="60"/>
              <w:rPr>
                <w:bCs/>
                <w:i/>
                <w:iCs/>
                <w:color w:val="000000"/>
                <w:sz w:val="16"/>
                <w:szCs w:val="16"/>
              </w:rPr>
            </w:pPr>
            <w:r w:rsidRPr="0060014E">
              <w:rPr>
                <w:bCs/>
                <w:i/>
                <w:iCs/>
                <w:color w:val="000000"/>
                <w:sz w:val="16"/>
                <w:szCs w:val="16"/>
              </w:rPr>
              <w:t xml:space="preserve">Budget total </w:t>
            </w:r>
            <w:r w:rsidR="00254A44" w:rsidRPr="0060014E">
              <w:rPr>
                <w:bCs/>
                <w:i/>
                <w:iCs/>
                <w:color w:val="000000"/>
                <w:sz w:val="16"/>
                <w:szCs w:val="16"/>
              </w:rPr>
              <w:t>État</w:t>
            </w:r>
          </w:p>
        </w:tc>
        <w:tc>
          <w:tcPr>
            <w:tcW w:w="120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464 761 760</w:t>
            </w:r>
          </w:p>
        </w:tc>
        <w:tc>
          <w:tcPr>
            <w:tcW w:w="600"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c>
          <w:tcPr>
            <w:tcW w:w="108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461 495 796</w:t>
            </w:r>
          </w:p>
        </w:tc>
        <w:tc>
          <w:tcPr>
            <w:tcW w:w="600"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c>
          <w:tcPr>
            <w:tcW w:w="108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486 383 506</w:t>
            </w:r>
          </w:p>
        </w:tc>
        <w:tc>
          <w:tcPr>
            <w:tcW w:w="600"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c>
          <w:tcPr>
            <w:tcW w:w="108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567 584 667</w:t>
            </w:r>
          </w:p>
        </w:tc>
        <w:tc>
          <w:tcPr>
            <w:tcW w:w="600"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c>
          <w:tcPr>
            <w:tcW w:w="108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616 212 919</w:t>
            </w:r>
          </w:p>
        </w:tc>
        <w:tc>
          <w:tcPr>
            <w:tcW w:w="600"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c>
          <w:tcPr>
            <w:tcW w:w="108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666 129 347</w:t>
            </w:r>
          </w:p>
        </w:tc>
        <w:tc>
          <w:tcPr>
            <w:tcW w:w="600"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c>
          <w:tcPr>
            <w:tcW w:w="1080" w:type="dxa"/>
            <w:tcBorders>
              <w:top w:val="single" w:sz="6" w:space="0" w:color="auto"/>
              <w:left w:val="single" w:sz="4" w:space="0" w:color="auto"/>
              <w:bottom w:val="single" w:sz="4" w:space="0" w:color="auto"/>
              <w:right w:val="single" w:sz="6" w:space="0" w:color="auto"/>
            </w:tcBorders>
            <w:vAlign w:val="bottom"/>
          </w:tcPr>
          <w:p w:rsidR="00CB39BA" w:rsidRPr="0060014E" w:rsidRDefault="00CB39BA" w:rsidP="00254A44">
            <w:pPr>
              <w:autoSpaceDE w:val="0"/>
              <w:autoSpaceDN w:val="0"/>
              <w:adjustRightInd w:val="0"/>
              <w:spacing w:before="60" w:after="60"/>
              <w:jc w:val="right"/>
              <w:rPr>
                <w:bCs/>
                <w:i/>
                <w:iCs/>
                <w:color w:val="000000"/>
                <w:sz w:val="16"/>
                <w:szCs w:val="16"/>
              </w:rPr>
            </w:pPr>
            <w:r w:rsidRPr="0060014E">
              <w:rPr>
                <w:bCs/>
                <w:i/>
                <w:iCs/>
                <w:color w:val="000000"/>
                <w:sz w:val="16"/>
                <w:szCs w:val="16"/>
              </w:rPr>
              <w:t>779 337 292</w:t>
            </w:r>
          </w:p>
        </w:tc>
        <w:tc>
          <w:tcPr>
            <w:tcW w:w="654" w:type="dxa"/>
            <w:tcBorders>
              <w:top w:val="single" w:sz="6" w:space="0" w:color="auto"/>
              <w:left w:val="single" w:sz="6" w:space="0" w:color="auto"/>
              <w:bottom w:val="single" w:sz="4" w:space="0" w:color="auto"/>
              <w:right w:val="single" w:sz="4" w:space="0" w:color="auto"/>
            </w:tcBorders>
            <w:vAlign w:val="bottom"/>
          </w:tcPr>
          <w:p w:rsidR="00CB39BA" w:rsidRPr="0060014E" w:rsidRDefault="00CB39BA" w:rsidP="00254A44">
            <w:pPr>
              <w:autoSpaceDE w:val="0"/>
              <w:autoSpaceDN w:val="0"/>
              <w:adjustRightInd w:val="0"/>
              <w:spacing w:before="60" w:after="60"/>
              <w:jc w:val="right"/>
              <w:rPr>
                <w:i/>
                <w:iCs/>
                <w:color w:val="000000"/>
                <w:sz w:val="16"/>
                <w:szCs w:val="16"/>
              </w:rPr>
            </w:pPr>
          </w:p>
        </w:tc>
      </w:tr>
      <w:tr w:rsidR="00254A44" w:rsidRPr="00254A44" w:rsidTr="00F80A92">
        <w:tblPrEx>
          <w:tblCellMar>
            <w:top w:w="0" w:type="dxa"/>
            <w:bottom w:w="0" w:type="dxa"/>
          </w:tblCellMar>
        </w:tblPrEx>
        <w:trPr>
          <w:trHeight w:val="247"/>
          <w:jc w:val="center"/>
        </w:trPr>
        <w:tc>
          <w:tcPr>
            <w:tcW w:w="13550" w:type="dxa"/>
            <w:gridSpan w:val="15"/>
            <w:tcBorders>
              <w:top w:val="single" w:sz="4" w:space="0" w:color="auto"/>
            </w:tcBorders>
          </w:tcPr>
          <w:p w:rsidR="00254A44" w:rsidRPr="00254A44" w:rsidRDefault="00254A44" w:rsidP="00254A44">
            <w:pPr>
              <w:autoSpaceDE w:val="0"/>
              <w:autoSpaceDN w:val="0"/>
              <w:adjustRightInd w:val="0"/>
              <w:spacing w:before="240" w:after="240"/>
              <w:rPr>
                <w:i/>
                <w:color w:val="000000"/>
                <w:sz w:val="20"/>
              </w:rPr>
            </w:pPr>
            <w:r w:rsidRPr="00254A44">
              <w:rPr>
                <w:i/>
                <w:color w:val="000000"/>
                <w:sz w:val="20"/>
              </w:rPr>
              <w:tab/>
              <w:t xml:space="preserve">Source: </w:t>
            </w:r>
            <w:r w:rsidRPr="00254A44">
              <w:rPr>
                <w:color w:val="000000"/>
                <w:sz w:val="20"/>
              </w:rPr>
              <w:t>Lois de finances 1999 à 2005</w:t>
            </w:r>
            <w:r>
              <w:rPr>
                <w:i/>
                <w:color w:val="000000"/>
                <w:sz w:val="20"/>
              </w:rPr>
              <w:t>.</w:t>
            </w:r>
          </w:p>
        </w:tc>
      </w:tr>
    </w:tbl>
    <w:p w:rsidR="00BA6FA6" w:rsidRDefault="00BA6FA6" w:rsidP="00F112DD">
      <w:pPr>
        <w:spacing w:after="240"/>
        <w:rPr>
          <w:szCs w:val="24"/>
        </w:rPr>
      </w:pPr>
    </w:p>
    <w:p w:rsidR="00BA6FA6" w:rsidRDefault="00BA6FA6" w:rsidP="00F112DD">
      <w:pPr>
        <w:spacing w:after="240"/>
        <w:rPr>
          <w:szCs w:val="24"/>
        </w:rPr>
        <w:sectPr w:rsidR="00BA6FA6" w:rsidSect="00C309D5">
          <w:headerReference w:type="default" r:id="rId14"/>
          <w:endnotePr>
            <w:numFmt w:val="decimal"/>
          </w:endnotePr>
          <w:pgSz w:w="16840" w:h="11907" w:orient="landscape" w:code="9"/>
          <w:pgMar w:top="1701" w:right="1701" w:bottom="1701" w:left="1701" w:header="850" w:footer="1134" w:gutter="0"/>
          <w:cols w:space="720"/>
          <w:docGrid w:linePitch="326"/>
        </w:sectPr>
      </w:pPr>
    </w:p>
    <w:p w:rsidR="00BA6FA6" w:rsidRPr="00BA6FA6" w:rsidRDefault="00BA6FA6" w:rsidP="00BA6FA6">
      <w:pPr>
        <w:spacing w:after="240"/>
        <w:rPr>
          <w:szCs w:val="24"/>
        </w:rPr>
      </w:pPr>
      <w:r>
        <w:rPr>
          <w:szCs w:val="24"/>
        </w:rPr>
        <w:t>38.</w:t>
      </w:r>
      <w:r>
        <w:rPr>
          <w:szCs w:val="24"/>
        </w:rPr>
        <w:tab/>
      </w:r>
      <w:r w:rsidRPr="00BA6FA6">
        <w:rPr>
          <w:szCs w:val="24"/>
        </w:rPr>
        <w:t>Au titre de la coopération internationale, beaucoup de partenaires au développement appuient l</w:t>
      </w:r>
      <w:r w:rsidR="00B15802">
        <w:rPr>
          <w:szCs w:val="24"/>
        </w:rPr>
        <w:t>’</w:t>
      </w:r>
      <w:r w:rsidRPr="00BA6FA6">
        <w:rPr>
          <w:szCs w:val="24"/>
        </w:rPr>
        <w:t>État dans la mise en œuvre de ses politiques et programmes en faveur de l</w:t>
      </w:r>
      <w:r w:rsidR="00B15802">
        <w:rPr>
          <w:szCs w:val="24"/>
        </w:rPr>
        <w:t>’</w:t>
      </w:r>
      <w:r w:rsidRPr="00BA6FA6">
        <w:rPr>
          <w:szCs w:val="24"/>
        </w:rPr>
        <w:t>enfant notamment dans les secteurs de l</w:t>
      </w:r>
      <w:r w:rsidR="00B15802">
        <w:rPr>
          <w:szCs w:val="24"/>
        </w:rPr>
        <w:t>’</w:t>
      </w:r>
      <w:r w:rsidRPr="00BA6FA6">
        <w:rPr>
          <w:szCs w:val="24"/>
        </w:rPr>
        <w:t>éducation et de la santé. A titre illustratif, on peut signaler la signature en 2005 de 6 conventions de financement de projets et programmes dans le domaine de l</w:t>
      </w:r>
      <w:r w:rsidR="00B15802">
        <w:rPr>
          <w:szCs w:val="24"/>
        </w:rPr>
        <w:t>’</w:t>
      </w:r>
      <w:r w:rsidRPr="00BA6FA6">
        <w:rPr>
          <w:szCs w:val="24"/>
        </w:rPr>
        <w:t xml:space="preserve">éducation et de la santé pour un montant total de </w:t>
      </w:r>
      <w:r w:rsidRPr="00BA6FA6">
        <w:rPr>
          <w:b/>
          <w:szCs w:val="24"/>
        </w:rPr>
        <w:t>70 190 500 000</w:t>
      </w:r>
      <w:r w:rsidRPr="00BA6FA6">
        <w:rPr>
          <w:szCs w:val="24"/>
        </w:rPr>
        <w:t xml:space="preserve"> de FCFA financés par les Pays Bas, la Suède, DANIDA, l</w:t>
      </w:r>
      <w:r w:rsidR="00B15802">
        <w:rPr>
          <w:szCs w:val="24"/>
        </w:rPr>
        <w:t>’</w:t>
      </w:r>
      <w:r w:rsidRPr="00BA6FA6">
        <w:rPr>
          <w:szCs w:val="24"/>
        </w:rPr>
        <w:t>USAID, IDA, le Japon et la BAD (</w:t>
      </w:r>
      <w:r w:rsidRPr="00254A44">
        <w:rPr>
          <w:i/>
          <w:szCs w:val="24"/>
        </w:rPr>
        <w:t>source</w:t>
      </w:r>
      <w:r w:rsidRPr="00BA6FA6">
        <w:rPr>
          <w:szCs w:val="24"/>
        </w:rPr>
        <w:t>: MFB/DGCOOP). En 2006, 7 conventions ont été signées avec la France, IDA et l</w:t>
      </w:r>
      <w:r w:rsidR="00B15802">
        <w:rPr>
          <w:szCs w:val="24"/>
        </w:rPr>
        <w:t>’</w:t>
      </w:r>
      <w:r w:rsidRPr="00BA6FA6">
        <w:rPr>
          <w:szCs w:val="24"/>
        </w:rPr>
        <w:t xml:space="preserve">UNFPA pour un montant total de </w:t>
      </w:r>
      <w:r w:rsidRPr="00BA6FA6">
        <w:rPr>
          <w:b/>
          <w:szCs w:val="24"/>
        </w:rPr>
        <w:t>40 320 554 989</w:t>
      </w:r>
      <w:r w:rsidRPr="00BA6FA6">
        <w:rPr>
          <w:szCs w:val="24"/>
        </w:rPr>
        <w:t xml:space="preserve"> F CFA au bénéfice de la santé, de l</w:t>
      </w:r>
      <w:r w:rsidR="00B15802">
        <w:rPr>
          <w:szCs w:val="24"/>
        </w:rPr>
        <w:t>’</w:t>
      </w:r>
      <w:r w:rsidRPr="00BA6FA6">
        <w:rPr>
          <w:szCs w:val="24"/>
        </w:rPr>
        <w:t>éducation et de la culture.</w:t>
      </w:r>
    </w:p>
    <w:p w:rsidR="00BA6FA6" w:rsidRPr="00BA6FA6" w:rsidRDefault="00BA6FA6" w:rsidP="00BA6FA6">
      <w:pPr>
        <w:spacing w:after="240"/>
        <w:rPr>
          <w:szCs w:val="24"/>
        </w:rPr>
      </w:pPr>
      <w:r>
        <w:rPr>
          <w:szCs w:val="24"/>
        </w:rPr>
        <w:t>39.</w:t>
      </w:r>
      <w:r>
        <w:rPr>
          <w:szCs w:val="24"/>
        </w:rPr>
        <w:tab/>
      </w:r>
      <w:r w:rsidRPr="00BA6FA6">
        <w:rPr>
          <w:szCs w:val="24"/>
        </w:rPr>
        <w:t>Le secteur de l</w:t>
      </w:r>
      <w:r w:rsidR="00B15802">
        <w:rPr>
          <w:szCs w:val="24"/>
        </w:rPr>
        <w:t>’</w:t>
      </w:r>
      <w:r w:rsidRPr="00BA6FA6">
        <w:rPr>
          <w:szCs w:val="24"/>
        </w:rPr>
        <w:t>enseignement, de l</w:t>
      </w:r>
      <w:r w:rsidR="00B15802">
        <w:rPr>
          <w:szCs w:val="24"/>
        </w:rPr>
        <w:t>’</w:t>
      </w:r>
      <w:r w:rsidRPr="00BA6FA6">
        <w:rPr>
          <w:szCs w:val="24"/>
        </w:rPr>
        <w:t>alphabétisation et de la formation professionnelle, semble avoir acquis un regain d</w:t>
      </w:r>
      <w:r w:rsidR="00B15802">
        <w:rPr>
          <w:szCs w:val="24"/>
        </w:rPr>
        <w:t>’</w:t>
      </w:r>
      <w:r w:rsidRPr="00BA6FA6">
        <w:rPr>
          <w:szCs w:val="24"/>
        </w:rPr>
        <w:t>intérêt de la part des partenaires au développement puisque le volume de l</w:t>
      </w:r>
      <w:r w:rsidR="00B15802">
        <w:rPr>
          <w:szCs w:val="24"/>
        </w:rPr>
        <w:t>’</w:t>
      </w:r>
      <w:r w:rsidRPr="00BA6FA6">
        <w:rPr>
          <w:szCs w:val="24"/>
        </w:rPr>
        <w:t>aide a connu une augmentation constante depuis 1998. Ainsi, l</w:t>
      </w:r>
      <w:r w:rsidR="00B15802">
        <w:rPr>
          <w:szCs w:val="24"/>
        </w:rPr>
        <w:t>’</w:t>
      </w:r>
      <w:r w:rsidRPr="00BA6FA6">
        <w:rPr>
          <w:szCs w:val="24"/>
        </w:rPr>
        <w:t>Aide Publique au Développement (APD) consacrée à ce secteur est passée de 33,11 millions de dollars en 1998 à 34 millions de dollars en 1999, puis à 36,78 millions de dollars en 2000 et enfin à 50,62 millions de dollars en 2001(</w:t>
      </w:r>
      <w:r w:rsidRPr="00254A44">
        <w:rPr>
          <w:i/>
          <w:szCs w:val="24"/>
        </w:rPr>
        <w:t>source</w:t>
      </w:r>
      <w:r w:rsidRPr="00BA6FA6">
        <w:rPr>
          <w:szCs w:val="24"/>
        </w:rPr>
        <w:t>: BURKINA FASO-PNUD, Coopération pour le développement, rapport 1999).</w:t>
      </w:r>
      <w:r w:rsidR="0037515C">
        <w:rPr>
          <w:szCs w:val="24"/>
        </w:rPr>
        <w:t xml:space="preserve"> </w:t>
      </w:r>
      <w:r w:rsidRPr="00BA6FA6">
        <w:rPr>
          <w:szCs w:val="24"/>
        </w:rPr>
        <w:t xml:space="preserve">Pour la période 1997-2008, 15 conventions ont été signées pour un montant total de </w:t>
      </w:r>
      <w:r w:rsidRPr="00BA6FA6">
        <w:rPr>
          <w:b/>
          <w:szCs w:val="24"/>
        </w:rPr>
        <w:t>68 567 311 907 F.CFA</w:t>
      </w:r>
      <w:r w:rsidRPr="00BA6FA6">
        <w:rPr>
          <w:szCs w:val="24"/>
        </w:rPr>
        <w:t>. Cette somme a été mobilisée auprès de nombreux partenaires au profit du MEBA (</w:t>
      </w:r>
      <w:r w:rsidRPr="00254A44">
        <w:rPr>
          <w:i/>
          <w:szCs w:val="24"/>
        </w:rPr>
        <w:t>source</w:t>
      </w:r>
      <w:r w:rsidRPr="00BA6FA6">
        <w:rPr>
          <w:szCs w:val="24"/>
        </w:rPr>
        <w:t>: MFB/DGCOOP).</w:t>
      </w:r>
    </w:p>
    <w:p w:rsidR="00BA6FA6" w:rsidRPr="00BA6FA6" w:rsidRDefault="00BA6FA6" w:rsidP="00BA6FA6">
      <w:pPr>
        <w:spacing w:after="240"/>
        <w:rPr>
          <w:szCs w:val="24"/>
        </w:rPr>
      </w:pPr>
      <w:r>
        <w:rPr>
          <w:szCs w:val="24"/>
        </w:rPr>
        <w:t>40.</w:t>
      </w:r>
      <w:r>
        <w:rPr>
          <w:szCs w:val="24"/>
        </w:rPr>
        <w:tab/>
      </w:r>
      <w:r w:rsidRPr="00BA6FA6">
        <w:rPr>
          <w:szCs w:val="24"/>
        </w:rPr>
        <w:t>Pour ce qui est de la santé, on note qu</w:t>
      </w:r>
      <w:r w:rsidR="00B15802">
        <w:rPr>
          <w:szCs w:val="24"/>
        </w:rPr>
        <w:t>’</w:t>
      </w:r>
      <w:r w:rsidRPr="00BA6FA6">
        <w:rPr>
          <w:szCs w:val="24"/>
        </w:rPr>
        <w:t>en 2001, l</w:t>
      </w:r>
      <w:r w:rsidR="00B15802">
        <w:rPr>
          <w:szCs w:val="24"/>
        </w:rPr>
        <w:t>’</w:t>
      </w:r>
      <w:r w:rsidRPr="00BA6FA6">
        <w:rPr>
          <w:szCs w:val="24"/>
        </w:rPr>
        <w:t>aide a été orientée prioritairement vers les sous secteurs politiques et planification sectorielle (45</w:t>
      </w:r>
      <w:r w:rsidR="00E215F4">
        <w:rPr>
          <w:szCs w:val="24"/>
        </w:rPr>
        <w:t xml:space="preserve"> </w:t>
      </w:r>
      <w:r w:rsidRPr="00BA6FA6">
        <w:rPr>
          <w:szCs w:val="24"/>
        </w:rPr>
        <w:t>%), vaccination et campagnes de lutte contre les maladies, soins de santé primaire (18</w:t>
      </w:r>
      <w:r w:rsidR="00E215F4">
        <w:rPr>
          <w:szCs w:val="24"/>
        </w:rPr>
        <w:t xml:space="preserve"> %</w:t>
      </w:r>
      <w:r w:rsidRPr="00BA6FA6">
        <w:rPr>
          <w:szCs w:val="24"/>
        </w:rPr>
        <w:t>) (</w:t>
      </w:r>
      <w:r w:rsidRPr="00254A44">
        <w:rPr>
          <w:i/>
          <w:szCs w:val="24"/>
        </w:rPr>
        <w:t>source</w:t>
      </w:r>
      <w:r w:rsidRPr="00BA6FA6">
        <w:rPr>
          <w:szCs w:val="24"/>
        </w:rPr>
        <w:t xml:space="preserve">: BURKINA FASO-PNUD, Coopération pour le développement, rapport 2001). Pour la période 1997-2011, 22 conventions ont été signées pour un montant total de </w:t>
      </w:r>
      <w:r w:rsidRPr="00BA6FA6">
        <w:rPr>
          <w:b/>
          <w:szCs w:val="24"/>
        </w:rPr>
        <w:t>6 386 932 253 101</w:t>
      </w:r>
      <w:r w:rsidRPr="00BA6FA6">
        <w:rPr>
          <w:szCs w:val="24"/>
        </w:rPr>
        <w:t xml:space="preserve"> de F.CFA.</w:t>
      </w:r>
    </w:p>
    <w:p w:rsidR="00BA6FA6" w:rsidRPr="00BA6FA6" w:rsidRDefault="00BA6FA6" w:rsidP="00BA6FA6">
      <w:pPr>
        <w:spacing w:after="240"/>
        <w:rPr>
          <w:szCs w:val="24"/>
        </w:rPr>
      </w:pPr>
      <w:r>
        <w:rPr>
          <w:szCs w:val="24"/>
        </w:rPr>
        <w:t>41.</w:t>
      </w:r>
      <w:r>
        <w:rPr>
          <w:szCs w:val="24"/>
        </w:rPr>
        <w:tab/>
      </w:r>
      <w:r w:rsidRPr="00BA6FA6">
        <w:rPr>
          <w:szCs w:val="24"/>
        </w:rPr>
        <w:t>Au titre de la coopération multilatérale</w:t>
      </w:r>
      <w:r w:rsidR="002A660B">
        <w:rPr>
          <w:szCs w:val="24"/>
        </w:rPr>
        <w:t>:</w:t>
      </w:r>
    </w:p>
    <w:p w:rsidR="00BA6FA6" w:rsidRPr="00BA6FA6" w:rsidRDefault="002A660B" w:rsidP="009751D1">
      <w:pPr>
        <w:keepNext/>
        <w:numPr>
          <w:ilvl w:val="0"/>
          <w:numId w:val="3"/>
        </w:numPr>
        <w:spacing w:after="240"/>
        <w:ind w:left="1134" w:hanging="567"/>
        <w:rPr>
          <w:szCs w:val="24"/>
        </w:rPr>
      </w:pPr>
      <w:r>
        <w:rPr>
          <w:szCs w:val="24"/>
        </w:rPr>
        <w:t>L</w:t>
      </w:r>
      <w:r w:rsidR="00B15802">
        <w:rPr>
          <w:szCs w:val="24"/>
        </w:rPr>
        <w:t>’</w:t>
      </w:r>
      <w:r w:rsidR="00BA6FA6" w:rsidRPr="00BA6FA6">
        <w:rPr>
          <w:szCs w:val="24"/>
        </w:rPr>
        <w:t>UNICEF: un montant total de 52. 902. 541, 10 dollars US pour le programme de coopération 2001-2005</w:t>
      </w:r>
      <w:r>
        <w:rPr>
          <w:szCs w:val="24"/>
        </w:rPr>
        <w:t>;</w:t>
      </w:r>
    </w:p>
    <w:p w:rsidR="00BA6FA6" w:rsidRPr="00BA6FA6" w:rsidRDefault="002A660B" w:rsidP="009751D1">
      <w:pPr>
        <w:keepNext/>
        <w:numPr>
          <w:ilvl w:val="0"/>
          <w:numId w:val="3"/>
        </w:numPr>
        <w:spacing w:after="240"/>
        <w:ind w:left="1134" w:hanging="567"/>
        <w:rPr>
          <w:szCs w:val="24"/>
        </w:rPr>
      </w:pPr>
      <w:r>
        <w:rPr>
          <w:szCs w:val="24"/>
        </w:rPr>
        <w:t>L</w:t>
      </w:r>
      <w:r w:rsidR="00B15802">
        <w:rPr>
          <w:szCs w:val="24"/>
        </w:rPr>
        <w:t>’</w:t>
      </w:r>
      <w:r w:rsidR="00BA6FA6" w:rsidRPr="00BA6FA6">
        <w:rPr>
          <w:szCs w:val="24"/>
        </w:rPr>
        <w:t>UNFPA: un montant total de 11 432 365 dollars US pour la coopération 2001-2005</w:t>
      </w:r>
      <w:r>
        <w:rPr>
          <w:szCs w:val="24"/>
        </w:rPr>
        <w:t>.</w:t>
      </w:r>
    </w:p>
    <w:p w:rsidR="00BA6FA6" w:rsidRPr="00BA6FA6" w:rsidRDefault="00BA6FA6" w:rsidP="00BA6FA6">
      <w:pPr>
        <w:spacing w:after="240"/>
        <w:rPr>
          <w:szCs w:val="24"/>
        </w:rPr>
      </w:pPr>
      <w:r>
        <w:rPr>
          <w:szCs w:val="24"/>
        </w:rPr>
        <w:t>42.</w:t>
      </w:r>
      <w:r>
        <w:rPr>
          <w:szCs w:val="24"/>
        </w:rPr>
        <w:tab/>
      </w:r>
      <w:r w:rsidRPr="00BA6FA6">
        <w:rPr>
          <w:szCs w:val="24"/>
        </w:rPr>
        <w:t>Dans le domaine de la coopération bilatérale, les principaux partenaires sont les suivants:</w:t>
      </w:r>
    </w:p>
    <w:p w:rsidR="00BA6FA6" w:rsidRPr="0037515C" w:rsidRDefault="002A660B" w:rsidP="009751D1">
      <w:pPr>
        <w:numPr>
          <w:ilvl w:val="0"/>
          <w:numId w:val="3"/>
        </w:numPr>
        <w:spacing w:after="240"/>
        <w:ind w:left="1134" w:hanging="567"/>
        <w:rPr>
          <w:b/>
          <w:szCs w:val="24"/>
        </w:rPr>
      </w:pPr>
      <w:r>
        <w:rPr>
          <w:b/>
          <w:szCs w:val="24"/>
        </w:rPr>
        <w:t>L</w:t>
      </w:r>
      <w:r w:rsidR="00BA6FA6" w:rsidRPr="0037515C">
        <w:rPr>
          <w:b/>
          <w:szCs w:val="24"/>
        </w:rPr>
        <w:t>a République Fédérale d</w:t>
      </w:r>
      <w:r w:rsidR="00B15802">
        <w:rPr>
          <w:b/>
          <w:szCs w:val="24"/>
        </w:rPr>
        <w:t>’</w:t>
      </w:r>
      <w:r w:rsidR="00BA6FA6" w:rsidRPr="0037515C">
        <w:rPr>
          <w:b/>
          <w:szCs w:val="24"/>
        </w:rPr>
        <w:t xml:space="preserve">Allemagne à travers deux programmes: </w:t>
      </w:r>
    </w:p>
    <w:p w:rsidR="00BA6FA6" w:rsidRPr="00BA6FA6" w:rsidRDefault="009751D1" w:rsidP="009751D1">
      <w:pPr>
        <w:spacing w:after="240"/>
        <w:ind w:left="1701" w:hanging="567"/>
        <w:rPr>
          <w:szCs w:val="24"/>
        </w:rPr>
      </w:pPr>
      <w:r>
        <w:rPr>
          <w:szCs w:val="24"/>
        </w:rPr>
        <w:t>i)</w:t>
      </w:r>
      <w:r>
        <w:rPr>
          <w:szCs w:val="24"/>
        </w:rPr>
        <w:tab/>
      </w:r>
      <w:r w:rsidR="002A660B">
        <w:rPr>
          <w:szCs w:val="24"/>
        </w:rPr>
        <w:t>L</w:t>
      </w:r>
      <w:r w:rsidR="00BA6FA6" w:rsidRPr="00BA6FA6">
        <w:rPr>
          <w:szCs w:val="24"/>
        </w:rPr>
        <w:t>e Fonds Enfants mis en place en mars 2005 pour soutenir les initiatives visant à lutter contre le trafic et les pires formes de travail des enfants. Entre mars 2005 et juillet 2006, un montant total de 285 829 805 F CFA a été engagé et couvre les axes suivants: information et communication, appui institutionnel, réalisation d</w:t>
      </w:r>
      <w:r w:rsidR="00B15802">
        <w:rPr>
          <w:szCs w:val="24"/>
        </w:rPr>
        <w:t>’</w:t>
      </w:r>
      <w:r w:rsidR="00BA6FA6" w:rsidRPr="00BA6FA6">
        <w:rPr>
          <w:szCs w:val="24"/>
        </w:rPr>
        <w:t>infrastructures, appui à la scolarisation, formation professionnelle et promotion d</w:t>
      </w:r>
      <w:r w:rsidR="00B15802">
        <w:rPr>
          <w:szCs w:val="24"/>
        </w:rPr>
        <w:t>’</w:t>
      </w:r>
      <w:r w:rsidR="00BA6FA6" w:rsidRPr="00BA6FA6">
        <w:rPr>
          <w:szCs w:val="24"/>
        </w:rPr>
        <w:t>activités génératrices de revenus;</w:t>
      </w:r>
    </w:p>
    <w:p w:rsidR="00BA6FA6" w:rsidRPr="00BA6FA6" w:rsidRDefault="009751D1" w:rsidP="009751D1">
      <w:pPr>
        <w:spacing w:after="240"/>
        <w:ind w:left="1701" w:hanging="567"/>
        <w:rPr>
          <w:szCs w:val="24"/>
        </w:rPr>
      </w:pPr>
      <w:r>
        <w:rPr>
          <w:szCs w:val="24"/>
        </w:rPr>
        <w:t>ii)</w:t>
      </w:r>
      <w:r>
        <w:rPr>
          <w:szCs w:val="24"/>
        </w:rPr>
        <w:tab/>
      </w:r>
      <w:r w:rsidR="002A660B">
        <w:rPr>
          <w:szCs w:val="24"/>
        </w:rPr>
        <w:t>L</w:t>
      </w:r>
      <w:r w:rsidR="00BA6FA6" w:rsidRPr="00BA6FA6">
        <w:rPr>
          <w:szCs w:val="24"/>
        </w:rPr>
        <w:t>e programme Santé sexuelle, VIH/SIDA, droits humains, Lutte contre le trafic et les pires formes de travail des enfants pour une période de 12 ans. La première phase (2004-2006) a un budget de 2.610.708.800 FCFA.</w:t>
      </w:r>
    </w:p>
    <w:p w:rsidR="00BA6FA6" w:rsidRPr="0037515C" w:rsidRDefault="002A660B" w:rsidP="009751D1">
      <w:pPr>
        <w:numPr>
          <w:ilvl w:val="0"/>
          <w:numId w:val="3"/>
        </w:numPr>
        <w:spacing w:after="240"/>
        <w:ind w:left="1134" w:hanging="567"/>
        <w:rPr>
          <w:b/>
          <w:szCs w:val="24"/>
        </w:rPr>
      </w:pPr>
      <w:r>
        <w:rPr>
          <w:b/>
          <w:szCs w:val="24"/>
        </w:rPr>
        <w:t>L</w:t>
      </w:r>
      <w:r w:rsidR="00B15802">
        <w:rPr>
          <w:b/>
          <w:szCs w:val="24"/>
        </w:rPr>
        <w:t>’</w:t>
      </w:r>
      <w:r w:rsidR="00BA6FA6" w:rsidRPr="0037515C">
        <w:rPr>
          <w:b/>
          <w:szCs w:val="24"/>
        </w:rPr>
        <w:t>Union Européenne à travers son Fonds d</w:t>
      </w:r>
      <w:r w:rsidR="00B15802">
        <w:rPr>
          <w:b/>
          <w:szCs w:val="24"/>
        </w:rPr>
        <w:t>’</w:t>
      </w:r>
      <w:r w:rsidR="00BA6FA6" w:rsidRPr="0037515C">
        <w:rPr>
          <w:b/>
          <w:szCs w:val="24"/>
        </w:rPr>
        <w:t>Appui à l</w:t>
      </w:r>
      <w:r w:rsidR="00B15802">
        <w:rPr>
          <w:b/>
          <w:szCs w:val="24"/>
        </w:rPr>
        <w:t>’</w:t>
      </w:r>
      <w:r w:rsidR="00BA6FA6" w:rsidRPr="0037515C">
        <w:rPr>
          <w:b/>
          <w:szCs w:val="24"/>
        </w:rPr>
        <w:t>État de Droit (FAED) a appuyé des associations à réaliser des activités en faveur des droits de l</w:t>
      </w:r>
      <w:r w:rsidR="00B15802">
        <w:rPr>
          <w:b/>
          <w:szCs w:val="24"/>
        </w:rPr>
        <w:t>’</w:t>
      </w:r>
      <w:r w:rsidR="00BA6FA6" w:rsidRPr="0037515C">
        <w:rPr>
          <w:b/>
          <w:szCs w:val="24"/>
        </w:rPr>
        <w:t>enfant d</w:t>
      </w:r>
      <w:r w:rsidR="00B15802">
        <w:rPr>
          <w:b/>
          <w:szCs w:val="24"/>
        </w:rPr>
        <w:t>’</w:t>
      </w:r>
      <w:r w:rsidR="00BA6FA6" w:rsidRPr="0037515C">
        <w:rPr>
          <w:b/>
          <w:szCs w:val="24"/>
        </w:rPr>
        <w:t>un montant total de 355 070 009 de F CFA.</w:t>
      </w:r>
    </w:p>
    <w:p w:rsidR="00BA6FA6" w:rsidRPr="00BA6FA6" w:rsidRDefault="00BA6FA6" w:rsidP="00BA6FA6">
      <w:pPr>
        <w:spacing w:after="240"/>
        <w:rPr>
          <w:szCs w:val="24"/>
        </w:rPr>
      </w:pPr>
      <w:r>
        <w:rPr>
          <w:szCs w:val="24"/>
        </w:rPr>
        <w:t>43.</w:t>
      </w:r>
      <w:r>
        <w:rPr>
          <w:szCs w:val="24"/>
        </w:rPr>
        <w:tab/>
      </w:r>
      <w:r w:rsidRPr="00BA6FA6">
        <w:rPr>
          <w:szCs w:val="24"/>
        </w:rPr>
        <w:t>Au titre de l</w:t>
      </w:r>
      <w:r w:rsidR="00B15802">
        <w:rPr>
          <w:szCs w:val="24"/>
        </w:rPr>
        <w:t>’</w:t>
      </w:r>
      <w:r w:rsidRPr="00BA6FA6">
        <w:rPr>
          <w:szCs w:val="24"/>
        </w:rPr>
        <w:t>apport des ONGs</w:t>
      </w:r>
      <w:r w:rsidR="002A660B">
        <w:rPr>
          <w:szCs w:val="24"/>
        </w:rPr>
        <w:t>:</w:t>
      </w:r>
    </w:p>
    <w:p w:rsidR="00BA6FA6" w:rsidRPr="00BA6FA6" w:rsidRDefault="00BA6FA6" w:rsidP="009751D1">
      <w:pPr>
        <w:numPr>
          <w:ilvl w:val="0"/>
          <w:numId w:val="3"/>
        </w:numPr>
        <w:spacing w:after="240"/>
        <w:ind w:left="1134" w:hanging="567"/>
        <w:rPr>
          <w:szCs w:val="24"/>
        </w:rPr>
      </w:pPr>
      <w:r w:rsidRPr="00BA6FA6">
        <w:rPr>
          <w:szCs w:val="24"/>
        </w:rPr>
        <w:t>Plan Burkina: la situation de la coopération au cours de la période</w:t>
      </w:r>
      <w:r w:rsidR="002A660B">
        <w:rPr>
          <w:szCs w:val="24"/>
        </w:rPr>
        <w:t xml:space="preserve"> </w:t>
      </w:r>
      <w:r w:rsidRPr="00BA6FA6">
        <w:rPr>
          <w:szCs w:val="24"/>
        </w:rPr>
        <w:t>19992006 se chiffre à 51 924 470,52 de dollars US et couvre les domaines suivants:</w:t>
      </w:r>
    </w:p>
    <w:p w:rsidR="00BA6FA6" w:rsidRPr="00BA6FA6" w:rsidRDefault="009751D1" w:rsidP="009751D1">
      <w:pPr>
        <w:spacing w:after="240"/>
        <w:ind w:left="1701" w:hanging="567"/>
        <w:rPr>
          <w:szCs w:val="24"/>
        </w:rPr>
      </w:pPr>
      <w:r>
        <w:rPr>
          <w:szCs w:val="24"/>
        </w:rPr>
        <w:t>i)</w:t>
      </w:r>
      <w:r>
        <w:rPr>
          <w:szCs w:val="24"/>
        </w:rPr>
        <w:tab/>
      </w:r>
      <w:r w:rsidR="00BA6FA6" w:rsidRPr="00BA6FA6">
        <w:rPr>
          <w:szCs w:val="24"/>
        </w:rPr>
        <w:t>Santé de l</w:t>
      </w:r>
      <w:r w:rsidR="00B15802">
        <w:rPr>
          <w:szCs w:val="24"/>
        </w:rPr>
        <w:t>’</w:t>
      </w:r>
      <w:r w:rsidR="00BA6FA6" w:rsidRPr="00BA6FA6">
        <w:rPr>
          <w:szCs w:val="24"/>
        </w:rPr>
        <w:t>enfant:</w:t>
      </w:r>
      <w:r w:rsidR="00BA6FA6" w:rsidRPr="00BA6FA6">
        <w:rPr>
          <w:b/>
          <w:bCs/>
          <w:szCs w:val="24"/>
        </w:rPr>
        <w:t xml:space="preserve"> </w:t>
      </w:r>
      <w:r w:rsidR="00BA6FA6" w:rsidRPr="00BA6FA6">
        <w:rPr>
          <w:bCs/>
          <w:szCs w:val="24"/>
        </w:rPr>
        <w:t>8 701 045,87</w:t>
      </w:r>
      <w:r w:rsidR="00BA6FA6" w:rsidRPr="00BA6FA6">
        <w:rPr>
          <w:b/>
          <w:bCs/>
          <w:szCs w:val="24"/>
        </w:rPr>
        <w:t xml:space="preserve"> </w:t>
      </w:r>
      <w:r w:rsidR="00BA6FA6" w:rsidRPr="00BA6FA6">
        <w:rPr>
          <w:szCs w:val="24"/>
        </w:rPr>
        <w:t>US$</w:t>
      </w:r>
      <w:r w:rsidR="002A660B">
        <w:rPr>
          <w:szCs w:val="24"/>
        </w:rPr>
        <w:t>;</w:t>
      </w:r>
    </w:p>
    <w:p w:rsidR="00BA6FA6" w:rsidRPr="00BA6FA6" w:rsidRDefault="009751D1" w:rsidP="009751D1">
      <w:pPr>
        <w:spacing w:after="240"/>
        <w:ind w:left="1701" w:hanging="567"/>
        <w:rPr>
          <w:szCs w:val="24"/>
        </w:rPr>
      </w:pPr>
      <w:r>
        <w:rPr>
          <w:szCs w:val="24"/>
        </w:rPr>
        <w:t>ii)</w:t>
      </w:r>
      <w:r>
        <w:rPr>
          <w:szCs w:val="24"/>
        </w:rPr>
        <w:tab/>
      </w:r>
      <w:r w:rsidR="002A660B">
        <w:rPr>
          <w:szCs w:val="24"/>
        </w:rPr>
        <w:t>Eau potable: 9 252 297,68 US$;</w:t>
      </w:r>
    </w:p>
    <w:p w:rsidR="00BA6FA6" w:rsidRPr="00BA6FA6" w:rsidRDefault="009751D1" w:rsidP="009751D1">
      <w:pPr>
        <w:spacing w:after="240"/>
        <w:ind w:left="1701" w:hanging="567"/>
        <w:rPr>
          <w:b/>
          <w:bCs/>
          <w:szCs w:val="24"/>
        </w:rPr>
      </w:pPr>
      <w:r>
        <w:rPr>
          <w:szCs w:val="24"/>
        </w:rPr>
        <w:t>iii)</w:t>
      </w:r>
      <w:r>
        <w:rPr>
          <w:szCs w:val="24"/>
        </w:rPr>
        <w:tab/>
      </w:r>
      <w:r w:rsidR="008E34EE" w:rsidRPr="00BA6FA6">
        <w:rPr>
          <w:szCs w:val="24"/>
        </w:rPr>
        <w:t>Éducation</w:t>
      </w:r>
      <w:r w:rsidR="00BA6FA6" w:rsidRPr="00BA6FA6">
        <w:rPr>
          <w:szCs w:val="24"/>
        </w:rPr>
        <w:t xml:space="preserve">: </w:t>
      </w:r>
      <w:r w:rsidR="00BA6FA6" w:rsidRPr="00BA6FA6">
        <w:rPr>
          <w:bCs/>
          <w:szCs w:val="24"/>
        </w:rPr>
        <w:t>28 618 533, 20 US</w:t>
      </w:r>
      <w:r w:rsidR="00BA6FA6" w:rsidRPr="00BA6FA6">
        <w:rPr>
          <w:szCs w:val="24"/>
        </w:rPr>
        <w:t>$</w:t>
      </w:r>
      <w:r w:rsidR="002A660B" w:rsidRPr="00861F78">
        <w:rPr>
          <w:bCs/>
          <w:szCs w:val="24"/>
        </w:rPr>
        <w:t>;</w:t>
      </w:r>
    </w:p>
    <w:p w:rsidR="00BA6FA6" w:rsidRPr="00BA6FA6" w:rsidRDefault="009751D1" w:rsidP="009751D1">
      <w:pPr>
        <w:spacing w:after="240"/>
        <w:ind w:left="1701" w:hanging="567"/>
        <w:rPr>
          <w:szCs w:val="24"/>
        </w:rPr>
      </w:pPr>
      <w:r>
        <w:rPr>
          <w:szCs w:val="24"/>
        </w:rPr>
        <w:t>iv)</w:t>
      </w:r>
      <w:r>
        <w:rPr>
          <w:szCs w:val="24"/>
        </w:rPr>
        <w:tab/>
      </w:r>
      <w:r w:rsidR="00BA6FA6" w:rsidRPr="009751D1">
        <w:rPr>
          <w:szCs w:val="24"/>
        </w:rPr>
        <w:t>VIH</w:t>
      </w:r>
      <w:r w:rsidR="00BA6FA6" w:rsidRPr="00BA6FA6">
        <w:rPr>
          <w:bCs/>
          <w:szCs w:val="24"/>
        </w:rPr>
        <w:t>/SIDA</w:t>
      </w:r>
      <w:r w:rsidR="00BA6FA6" w:rsidRPr="00BA6FA6">
        <w:rPr>
          <w:b/>
          <w:bCs/>
          <w:szCs w:val="24"/>
        </w:rPr>
        <w:t xml:space="preserve">: </w:t>
      </w:r>
      <w:r w:rsidR="00BA6FA6" w:rsidRPr="00BA6FA6">
        <w:rPr>
          <w:bCs/>
          <w:szCs w:val="24"/>
        </w:rPr>
        <w:t>2 400 472, 45 US</w:t>
      </w:r>
      <w:r w:rsidR="00BA6FA6" w:rsidRPr="00BA6FA6">
        <w:rPr>
          <w:szCs w:val="24"/>
        </w:rPr>
        <w:t>$</w:t>
      </w:r>
      <w:r w:rsidR="002A660B">
        <w:rPr>
          <w:szCs w:val="24"/>
        </w:rPr>
        <w:t>;</w:t>
      </w:r>
    </w:p>
    <w:p w:rsidR="00BA6FA6" w:rsidRPr="00BA6FA6" w:rsidRDefault="009751D1" w:rsidP="009751D1">
      <w:pPr>
        <w:spacing w:after="240"/>
        <w:ind w:left="1701" w:hanging="567"/>
        <w:rPr>
          <w:szCs w:val="24"/>
        </w:rPr>
      </w:pPr>
      <w:r>
        <w:rPr>
          <w:szCs w:val="24"/>
        </w:rPr>
        <w:t>v)</w:t>
      </w:r>
      <w:r>
        <w:rPr>
          <w:szCs w:val="24"/>
        </w:rPr>
        <w:tab/>
      </w:r>
      <w:r w:rsidR="00BA6FA6" w:rsidRPr="00BA6FA6">
        <w:rPr>
          <w:szCs w:val="24"/>
        </w:rPr>
        <w:t xml:space="preserve">Sécurité alimentaire: </w:t>
      </w:r>
      <w:r w:rsidR="00BA6FA6" w:rsidRPr="00BA6FA6">
        <w:rPr>
          <w:bCs/>
          <w:szCs w:val="24"/>
        </w:rPr>
        <w:t>2</w:t>
      </w:r>
      <w:r w:rsidR="00BA6FA6" w:rsidRPr="00BA6FA6">
        <w:rPr>
          <w:b/>
          <w:bCs/>
          <w:szCs w:val="24"/>
        </w:rPr>
        <w:t xml:space="preserve"> </w:t>
      </w:r>
      <w:r w:rsidR="00BA6FA6" w:rsidRPr="00BA6FA6">
        <w:rPr>
          <w:bCs/>
          <w:szCs w:val="24"/>
        </w:rPr>
        <w:t>952 121,32</w:t>
      </w:r>
      <w:r w:rsidR="00BA6FA6" w:rsidRPr="00BA6FA6">
        <w:rPr>
          <w:b/>
          <w:bCs/>
          <w:szCs w:val="24"/>
        </w:rPr>
        <w:t xml:space="preserve"> </w:t>
      </w:r>
      <w:r w:rsidR="00BA6FA6" w:rsidRPr="00BA6FA6">
        <w:rPr>
          <w:bCs/>
          <w:szCs w:val="24"/>
        </w:rPr>
        <w:t>US</w:t>
      </w:r>
      <w:r w:rsidR="00BA6FA6" w:rsidRPr="00BA6FA6">
        <w:rPr>
          <w:szCs w:val="24"/>
        </w:rPr>
        <w:t>$</w:t>
      </w:r>
      <w:r w:rsidR="002A660B">
        <w:rPr>
          <w:szCs w:val="24"/>
        </w:rPr>
        <w:t>.</w:t>
      </w:r>
    </w:p>
    <w:p w:rsidR="00BA6FA6" w:rsidRPr="00BA6FA6" w:rsidRDefault="00BA6FA6" w:rsidP="009751D1">
      <w:pPr>
        <w:numPr>
          <w:ilvl w:val="0"/>
          <w:numId w:val="3"/>
        </w:numPr>
        <w:spacing w:after="240"/>
        <w:ind w:left="1134" w:hanging="567"/>
        <w:rPr>
          <w:szCs w:val="24"/>
        </w:rPr>
      </w:pPr>
      <w:r w:rsidRPr="00BA6FA6">
        <w:rPr>
          <w:szCs w:val="24"/>
        </w:rPr>
        <w:t>AXIOS: environ 12 millions de francs CFA par an pour son programme d</w:t>
      </w:r>
      <w:r w:rsidR="00B15802">
        <w:rPr>
          <w:szCs w:val="24"/>
        </w:rPr>
        <w:t>’</w:t>
      </w:r>
      <w:r w:rsidRPr="00BA6FA6">
        <w:rPr>
          <w:szCs w:val="24"/>
        </w:rPr>
        <w:t>appui au MASSN relatif à la prise en charge des OEV et à l</w:t>
      </w:r>
      <w:r w:rsidR="00B15802">
        <w:rPr>
          <w:szCs w:val="24"/>
        </w:rPr>
        <w:t>’</w:t>
      </w:r>
      <w:r w:rsidRPr="00BA6FA6">
        <w:rPr>
          <w:szCs w:val="24"/>
        </w:rPr>
        <w:t>enregistrement des naissances.</w:t>
      </w:r>
    </w:p>
    <w:p w:rsidR="00BA6FA6" w:rsidRPr="009751D1" w:rsidRDefault="00BA6FA6" w:rsidP="00BA6FA6">
      <w:pPr>
        <w:spacing w:after="240"/>
        <w:rPr>
          <w:b/>
          <w:szCs w:val="24"/>
        </w:rPr>
      </w:pPr>
      <w:r w:rsidRPr="009751D1">
        <w:rPr>
          <w:b/>
          <w:szCs w:val="24"/>
        </w:rPr>
        <w:t>b)</w:t>
      </w:r>
      <w:r w:rsidR="009751D1" w:rsidRPr="009751D1">
        <w:rPr>
          <w:b/>
          <w:szCs w:val="24"/>
        </w:rPr>
        <w:tab/>
      </w:r>
      <w:r w:rsidRPr="009751D1">
        <w:rPr>
          <w:b/>
          <w:szCs w:val="24"/>
        </w:rPr>
        <w:t>Élaborer des moyens d</w:t>
      </w:r>
      <w:r w:rsidR="00B15802">
        <w:rPr>
          <w:b/>
          <w:szCs w:val="24"/>
        </w:rPr>
        <w:t>’</w:t>
      </w:r>
      <w:r w:rsidRPr="009751D1">
        <w:rPr>
          <w:b/>
          <w:szCs w:val="24"/>
        </w:rPr>
        <w:t>évaluer l</w:t>
      </w:r>
      <w:r w:rsidR="00B15802">
        <w:rPr>
          <w:b/>
          <w:szCs w:val="24"/>
        </w:rPr>
        <w:t>’</w:t>
      </w:r>
      <w:r w:rsidRPr="009751D1">
        <w:rPr>
          <w:b/>
          <w:szCs w:val="24"/>
        </w:rPr>
        <w:t>incidence des allocations budgétaires sur la mise en œuvre des droits des enfants et collecter et diffuser des informations à ce sujet</w:t>
      </w:r>
    </w:p>
    <w:p w:rsidR="00BA6FA6" w:rsidRPr="00BA6FA6" w:rsidRDefault="00BA6FA6" w:rsidP="00BA6FA6">
      <w:pPr>
        <w:spacing w:after="240"/>
        <w:rPr>
          <w:szCs w:val="24"/>
        </w:rPr>
      </w:pPr>
      <w:r>
        <w:rPr>
          <w:szCs w:val="24"/>
        </w:rPr>
        <w:t>44.</w:t>
      </w:r>
      <w:r>
        <w:rPr>
          <w:szCs w:val="24"/>
        </w:rPr>
        <w:tab/>
      </w:r>
      <w:r w:rsidRPr="00BA6FA6">
        <w:rPr>
          <w:szCs w:val="24"/>
        </w:rPr>
        <w:t>Il n</w:t>
      </w:r>
      <w:r w:rsidR="00B15802">
        <w:rPr>
          <w:szCs w:val="24"/>
        </w:rPr>
        <w:t>’</w:t>
      </w:r>
      <w:r w:rsidRPr="00BA6FA6">
        <w:rPr>
          <w:szCs w:val="24"/>
        </w:rPr>
        <w:t>existe pas encore de moyens permettant d</w:t>
      </w:r>
      <w:r w:rsidR="00B15802">
        <w:rPr>
          <w:szCs w:val="24"/>
        </w:rPr>
        <w:t>’</w:t>
      </w:r>
      <w:r w:rsidRPr="00BA6FA6">
        <w:rPr>
          <w:szCs w:val="24"/>
        </w:rPr>
        <w:t>évaluer l</w:t>
      </w:r>
      <w:r w:rsidR="00B15802">
        <w:rPr>
          <w:szCs w:val="24"/>
        </w:rPr>
        <w:t>’</w:t>
      </w:r>
      <w:r w:rsidRPr="00BA6FA6">
        <w:rPr>
          <w:szCs w:val="24"/>
        </w:rPr>
        <w:t>incidence globale des allocations budgétaires sur la mise en œuvre des droits de l</w:t>
      </w:r>
      <w:r w:rsidR="00B15802">
        <w:rPr>
          <w:szCs w:val="24"/>
        </w:rPr>
        <w:t>’</w:t>
      </w:r>
      <w:r w:rsidRPr="00BA6FA6">
        <w:rPr>
          <w:szCs w:val="24"/>
        </w:rPr>
        <w:t xml:space="preserve">enfant. </w:t>
      </w:r>
    </w:p>
    <w:p w:rsidR="00BA6FA6" w:rsidRPr="009751D1" w:rsidRDefault="00BA6FA6" w:rsidP="00BA6FA6">
      <w:pPr>
        <w:spacing w:after="240"/>
        <w:rPr>
          <w:b/>
          <w:szCs w:val="24"/>
        </w:rPr>
      </w:pPr>
      <w:r w:rsidRPr="009751D1">
        <w:rPr>
          <w:b/>
          <w:szCs w:val="24"/>
        </w:rPr>
        <w:t>c)</w:t>
      </w:r>
      <w:r w:rsidR="009751D1" w:rsidRPr="009751D1">
        <w:rPr>
          <w:b/>
          <w:szCs w:val="24"/>
        </w:rPr>
        <w:tab/>
      </w:r>
      <w:r w:rsidRPr="009751D1">
        <w:rPr>
          <w:b/>
          <w:szCs w:val="24"/>
        </w:rPr>
        <w:t>Entreprendre une étude concernant les effets des programmes d</w:t>
      </w:r>
      <w:r w:rsidR="00B15802">
        <w:rPr>
          <w:b/>
          <w:szCs w:val="24"/>
        </w:rPr>
        <w:t>’</w:t>
      </w:r>
      <w:r w:rsidRPr="009751D1">
        <w:rPr>
          <w:b/>
          <w:szCs w:val="24"/>
        </w:rPr>
        <w:t>ajustement structurel sur l</w:t>
      </w:r>
      <w:r w:rsidR="00B15802">
        <w:rPr>
          <w:b/>
          <w:szCs w:val="24"/>
        </w:rPr>
        <w:t>’</w:t>
      </w:r>
      <w:r w:rsidRPr="009751D1">
        <w:rPr>
          <w:b/>
          <w:szCs w:val="24"/>
        </w:rPr>
        <w:t>accès des enfants aux services sociaux</w:t>
      </w:r>
    </w:p>
    <w:p w:rsidR="00BA6FA6" w:rsidRPr="00BA6FA6" w:rsidRDefault="00BA6FA6" w:rsidP="00BA6FA6">
      <w:pPr>
        <w:spacing w:after="240"/>
        <w:rPr>
          <w:szCs w:val="24"/>
        </w:rPr>
      </w:pPr>
      <w:r>
        <w:rPr>
          <w:szCs w:val="24"/>
        </w:rPr>
        <w:t>45.</w:t>
      </w:r>
      <w:r>
        <w:rPr>
          <w:szCs w:val="24"/>
        </w:rPr>
        <w:tab/>
      </w:r>
      <w:r w:rsidRPr="00BA6FA6">
        <w:rPr>
          <w:szCs w:val="24"/>
        </w:rPr>
        <w:t>Aucune étude n</w:t>
      </w:r>
      <w:r w:rsidR="00B15802">
        <w:rPr>
          <w:szCs w:val="24"/>
        </w:rPr>
        <w:t>’</w:t>
      </w:r>
      <w:r w:rsidRPr="00BA6FA6">
        <w:rPr>
          <w:szCs w:val="24"/>
        </w:rPr>
        <w:t>a jusqu</w:t>
      </w:r>
      <w:r w:rsidR="00B15802">
        <w:rPr>
          <w:szCs w:val="24"/>
        </w:rPr>
        <w:t>’</w:t>
      </w:r>
      <w:r w:rsidRPr="00BA6FA6">
        <w:rPr>
          <w:szCs w:val="24"/>
        </w:rPr>
        <w:t>à présent été entreprise à ce sujet.</w:t>
      </w:r>
    </w:p>
    <w:p w:rsidR="00BA6FA6" w:rsidRPr="0037515C" w:rsidRDefault="0037515C" w:rsidP="0037515C">
      <w:pPr>
        <w:spacing w:after="240"/>
        <w:jc w:val="center"/>
        <w:rPr>
          <w:b/>
          <w:szCs w:val="24"/>
        </w:rPr>
      </w:pPr>
      <w:bookmarkStart w:id="27" w:name="_Toc150004333"/>
      <w:r w:rsidRPr="0037515C">
        <w:rPr>
          <w:b/>
          <w:szCs w:val="24"/>
        </w:rPr>
        <w:t xml:space="preserve">1.6  </w:t>
      </w:r>
      <w:r w:rsidR="00BA6FA6" w:rsidRPr="0037515C">
        <w:rPr>
          <w:b/>
          <w:szCs w:val="24"/>
        </w:rPr>
        <w:t>COLLECTE DE DONNÉES</w:t>
      </w:r>
      <w:bookmarkEnd w:id="27"/>
    </w:p>
    <w:p w:rsidR="00BA6FA6" w:rsidRPr="0037515C" w:rsidRDefault="00BA6FA6" w:rsidP="00BA6FA6">
      <w:pPr>
        <w:spacing w:after="240"/>
        <w:rPr>
          <w:b/>
          <w:szCs w:val="24"/>
        </w:rPr>
      </w:pPr>
      <w:r w:rsidRPr="0037515C">
        <w:rPr>
          <w:b/>
          <w:szCs w:val="24"/>
        </w:rPr>
        <w:t>R</w:t>
      </w:r>
      <w:r w:rsidR="00135489">
        <w:rPr>
          <w:b/>
          <w:szCs w:val="24"/>
        </w:rPr>
        <w:t>.</w:t>
      </w:r>
      <w:r w:rsidRPr="0037515C">
        <w:rPr>
          <w:b/>
          <w:szCs w:val="24"/>
        </w:rPr>
        <w:t>18</w:t>
      </w:r>
      <w:r w:rsidR="00861F78">
        <w:rPr>
          <w:b/>
          <w:szCs w:val="24"/>
        </w:rPr>
        <w:t>:</w:t>
      </w:r>
      <w:r w:rsidRPr="0037515C">
        <w:rPr>
          <w:b/>
          <w:szCs w:val="24"/>
        </w:rPr>
        <w:t xml:space="preserve"> Mettre au point un système de collecte de données conforme à la CDE et établir des indicateurs désagrégés</w:t>
      </w:r>
    </w:p>
    <w:p w:rsidR="00BA6FA6" w:rsidRPr="00BA6FA6" w:rsidRDefault="00BA6FA6" w:rsidP="00BA6FA6">
      <w:pPr>
        <w:spacing w:after="240"/>
        <w:rPr>
          <w:szCs w:val="24"/>
        </w:rPr>
      </w:pPr>
      <w:r>
        <w:rPr>
          <w:szCs w:val="24"/>
        </w:rPr>
        <w:t>46.</w:t>
      </w:r>
      <w:r>
        <w:rPr>
          <w:szCs w:val="24"/>
        </w:rPr>
        <w:tab/>
      </w:r>
      <w:r w:rsidRPr="00BA6FA6">
        <w:rPr>
          <w:szCs w:val="24"/>
        </w:rPr>
        <w:t>La mise en place du système permanent de collecte de données, commencée en 2002 avec l</w:t>
      </w:r>
      <w:r w:rsidR="00B15802">
        <w:rPr>
          <w:szCs w:val="24"/>
        </w:rPr>
        <w:t>’</w:t>
      </w:r>
      <w:r w:rsidRPr="00BA6FA6">
        <w:rPr>
          <w:szCs w:val="24"/>
        </w:rPr>
        <w:t>appui de partenaires techniques et financiers se poursuit. Il se fait à travers une approche communautaire de collecte, de traitement et de diffusion de l</w:t>
      </w:r>
      <w:r w:rsidR="00B15802">
        <w:rPr>
          <w:szCs w:val="24"/>
        </w:rPr>
        <w:t>’</w:t>
      </w:r>
      <w:r w:rsidRPr="00BA6FA6">
        <w:rPr>
          <w:szCs w:val="24"/>
        </w:rPr>
        <w:t>information statistique disponible sur les enfants et les femmes, pour aider à la planification des actions et à la prise de décision. La phase expérimentale du projet a été axée sur le phénomène du trafic et des pires formes de travail des enfants. Elle a couvert 3 régions administratives avec 11 provinces. Elle sera suivie d</w:t>
      </w:r>
      <w:r w:rsidR="00B15802">
        <w:rPr>
          <w:szCs w:val="24"/>
        </w:rPr>
        <w:t>’</w:t>
      </w:r>
      <w:r w:rsidRPr="00BA6FA6">
        <w:rPr>
          <w:szCs w:val="24"/>
        </w:rPr>
        <w:t>une phase de généralisation progressive sur les 13 régions que compte le pays; la confection d</w:t>
      </w:r>
      <w:r w:rsidR="00B15802">
        <w:rPr>
          <w:szCs w:val="24"/>
        </w:rPr>
        <w:t>’</w:t>
      </w:r>
      <w:r w:rsidRPr="00BA6FA6">
        <w:rPr>
          <w:szCs w:val="24"/>
        </w:rPr>
        <w:t>outils de collecte a permis l</w:t>
      </w:r>
      <w:r w:rsidR="00B15802">
        <w:rPr>
          <w:szCs w:val="24"/>
        </w:rPr>
        <w:t>’</w:t>
      </w:r>
      <w:r w:rsidRPr="00BA6FA6">
        <w:rPr>
          <w:szCs w:val="24"/>
        </w:rPr>
        <w:t>établissement d</w:t>
      </w:r>
      <w:r w:rsidR="00B15802">
        <w:rPr>
          <w:szCs w:val="24"/>
        </w:rPr>
        <w:t>’</w:t>
      </w:r>
      <w:r w:rsidRPr="00BA6FA6">
        <w:rPr>
          <w:szCs w:val="24"/>
        </w:rPr>
        <w:t>indicateurs désagrégés par sexe, âge et zone.</w:t>
      </w:r>
    </w:p>
    <w:p w:rsidR="00BA6FA6" w:rsidRPr="0037515C" w:rsidRDefault="0037515C" w:rsidP="0037515C">
      <w:pPr>
        <w:spacing w:after="240"/>
        <w:jc w:val="center"/>
        <w:rPr>
          <w:b/>
          <w:szCs w:val="24"/>
        </w:rPr>
      </w:pPr>
      <w:bookmarkStart w:id="28" w:name="_Toc150004334"/>
      <w:r>
        <w:rPr>
          <w:b/>
          <w:szCs w:val="24"/>
        </w:rPr>
        <w:t xml:space="preserve">1.7 </w:t>
      </w:r>
      <w:r w:rsidR="00B81F93">
        <w:rPr>
          <w:b/>
          <w:szCs w:val="24"/>
        </w:rPr>
        <w:t xml:space="preserve"> FORMATION/</w:t>
      </w:r>
      <w:r w:rsidR="00BA6FA6" w:rsidRPr="0037515C">
        <w:rPr>
          <w:b/>
          <w:szCs w:val="24"/>
        </w:rPr>
        <w:t>DIFFUSION DE LA CONVENTION</w:t>
      </w:r>
      <w:bookmarkEnd w:id="28"/>
    </w:p>
    <w:p w:rsidR="00BA6FA6" w:rsidRPr="0037515C" w:rsidRDefault="00BA6FA6" w:rsidP="00BA6FA6">
      <w:pPr>
        <w:spacing w:after="240"/>
        <w:rPr>
          <w:b/>
          <w:szCs w:val="24"/>
        </w:rPr>
      </w:pPr>
      <w:r w:rsidRPr="0037515C">
        <w:rPr>
          <w:b/>
          <w:szCs w:val="24"/>
        </w:rPr>
        <w:t>R.20</w:t>
      </w:r>
      <w:r w:rsidR="00135489">
        <w:rPr>
          <w:b/>
          <w:szCs w:val="24"/>
        </w:rPr>
        <w:t xml:space="preserve">: </w:t>
      </w:r>
      <w:r w:rsidR="0037515C" w:rsidRPr="0037515C">
        <w:rPr>
          <w:b/>
          <w:szCs w:val="24"/>
        </w:rPr>
        <w:t>a)</w:t>
      </w:r>
      <w:r w:rsidR="0037515C" w:rsidRPr="0037515C">
        <w:rPr>
          <w:b/>
          <w:szCs w:val="24"/>
        </w:rPr>
        <w:tab/>
      </w:r>
      <w:r w:rsidRPr="0037515C">
        <w:rPr>
          <w:b/>
          <w:szCs w:val="24"/>
        </w:rPr>
        <w:t>Renforcer l</w:t>
      </w:r>
      <w:r w:rsidR="00B15802">
        <w:rPr>
          <w:b/>
          <w:szCs w:val="24"/>
        </w:rPr>
        <w:t>’</w:t>
      </w:r>
      <w:r w:rsidRPr="0037515C">
        <w:rPr>
          <w:b/>
          <w:szCs w:val="24"/>
        </w:rPr>
        <w:t>action de diffusion et de sensibilisation de la population sur les droits de l</w:t>
      </w:r>
      <w:r w:rsidR="00B15802">
        <w:rPr>
          <w:b/>
          <w:szCs w:val="24"/>
        </w:rPr>
        <w:t>’</w:t>
      </w:r>
      <w:r w:rsidRPr="0037515C">
        <w:rPr>
          <w:b/>
          <w:szCs w:val="24"/>
        </w:rPr>
        <w:t xml:space="preserve">enfant </w:t>
      </w:r>
    </w:p>
    <w:p w:rsidR="00BA6FA6" w:rsidRPr="0037515C" w:rsidRDefault="0037515C" w:rsidP="00135489">
      <w:pPr>
        <w:spacing w:after="240"/>
        <w:rPr>
          <w:b/>
          <w:szCs w:val="24"/>
        </w:rPr>
      </w:pPr>
      <w:r w:rsidRPr="0037515C">
        <w:rPr>
          <w:b/>
          <w:szCs w:val="24"/>
        </w:rPr>
        <w:t>b)</w:t>
      </w:r>
      <w:r w:rsidRPr="0037515C">
        <w:rPr>
          <w:b/>
          <w:szCs w:val="24"/>
        </w:rPr>
        <w:tab/>
      </w:r>
      <w:r w:rsidR="00BA6FA6" w:rsidRPr="0037515C">
        <w:rPr>
          <w:b/>
          <w:szCs w:val="24"/>
        </w:rPr>
        <w:t>Associer systématiquement les chefs coutumiers aux programmes</w:t>
      </w:r>
    </w:p>
    <w:p w:rsidR="00BA6FA6" w:rsidRPr="0037515C" w:rsidRDefault="0037515C" w:rsidP="00135489">
      <w:pPr>
        <w:spacing w:after="240"/>
        <w:rPr>
          <w:b/>
          <w:szCs w:val="24"/>
        </w:rPr>
      </w:pPr>
      <w:r w:rsidRPr="0037515C">
        <w:rPr>
          <w:b/>
          <w:szCs w:val="24"/>
        </w:rPr>
        <w:t>c)</w:t>
      </w:r>
      <w:r w:rsidRPr="0037515C">
        <w:rPr>
          <w:b/>
          <w:szCs w:val="24"/>
        </w:rPr>
        <w:tab/>
      </w:r>
      <w:r w:rsidR="00BA6FA6" w:rsidRPr="0037515C">
        <w:rPr>
          <w:b/>
          <w:szCs w:val="24"/>
        </w:rPr>
        <w:t>Former et sensibiliser systématiquement tous les groupes professionnels</w:t>
      </w:r>
    </w:p>
    <w:p w:rsidR="00BA6FA6" w:rsidRPr="0037515C" w:rsidRDefault="00BA6FA6" w:rsidP="00BA6FA6">
      <w:pPr>
        <w:spacing w:after="240"/>
        <w:rPr>
          <w:szCs w:val="24"/>
        </w:rPr>
      </w:pPr>
      <w:r w:rsidRPr="0037515C">
        <w:rPr>
          <w:szCs w:val="24"/>
        </w:rPr>
        <w:t>47.</w:t>
      </w:r>
      <w:r w:rsidRPr="0037515C">
        <w:rPr>
          <w:szCs w:val="24"/>
        </w:rPr>
        <w:tab/>
        <w:t>Plusieurs actions ont été entreprises pour faire connaître la CDE aux adultes et aux enfants. Ce sont notamment:</w:t>
      </w:r>
    </w:p>
    <w:p w:rsidR="00BA6FA6" w:rsidRPr="0037515C" w:rsidRDefault="002A660B" w:rsidP="004B19A4">
      <w:pPr>
        <w:numPr>
          <w:ilvl w:val="0"/>
          <w:numId w:val="4"/>
        </w:numPr>
        <w:spacing w:after="240"/>
        <w:ind w:left="1134" w:hanging="567"/>
        <w:rPr>
          <w:b/>
          <w:szCs w:val="24"/>
        </w:rPr>
      </w:pPr>
      <w:r>
        <w:rPr>
          <w:b/>
          <w:szCs w:val="24"/>
          <w:u w:val="single"/>
        </w:rPr>
        <w:t>L</w:t>
      </w:r>
      <w:r w:rsidR="00BA6FA6" w:rsidRPr="0037515C">
        <w:rPr>
          <w:b/>
          <w:szCs w:val="24"/>
          <w:u w:val="single"/>
        </w:rPr>
        <w:t>es</w:t>
      </w:r>
      <w:r w:rsidR="00BA6FA6" w:rsidRPr="0037515C">
        <w:rPr>
          <w:b/>
          <w:i/>
          <w:szCs w:val="24"/>
          <w:u w:val="single"/>
        </w:rPr>
        <w:t xml:space="preserve"> </w:t>
      </w:r>
      <w:r w:rsidR="00BA6FA6" w:rsidRPr="0037515C">
        <w:rPr>
          <w:b/>
          <w:szCs w:val="24"/>
          <w:u w:val="single"/>
        </w:rPr>
        <w:t>conférences</w:t>
      </w:r>
      <w:r w:rsidR="00BA6FA6" w:rsidRPr="0037515C">
        <w:rPr>
          <w:b/>
          <w:szCs w:val="24"/>
        </w:rPr>
        <w:t xml:space="preserve">: </w:t>
      </w:r>
      <w:r w:rsidR="00861F78">
        <w:rPr>
          <w:b/>
          <w:szCs w:val="24"/>
        </w:rPr>
        <w:t>E</w:t>
      </w:r>
      <w:r w:rsidR="00BA6FA6" w:rsidRPr="0037515C">
        <w:rPr>
          <w:b/>
          <w:szCs w:val="24"/>
        </w:rPr>
        <w:t>lles sont organisées principalement par</w:t>
      </w:r>
      <w:r w:rsidR="0037515C" w:rsidRPr="0037515C">
        <w:rPr>
          <w:b/>
          <w:szCs w:val="24"/>
        </w:rPr>
        <w:t xml:space="preserve"> </w:t>
      </w:r>
      <w:r w:rsidR="00C82470">
        <w:rPr>
          <w:b/>
          <w:szCs w:val="24"/>
        </w:rPr>
        <w:t>le SP</w:t>
      </w:r>
      <w:r w:rsidR="00C82470">
        <w:rPr>
          <w:b/>
          <w:szCs w:val="24"/>
        </w:rPr>
        <w:noBreakHyphen/>
      </w:r>
      <w:r w:rsidR="00BA6FA6" w:rsidRPr="0037515C">
        <w:rPr>
          <w:b/>
          <w:szCs w:val="24"/>
        </w:rPr>
        <w:t>PAN/Enfance, les services déconcentrés du Ministère de l</w:t>
      </w:r>
      <w:r w:rsidR="00B15802">
        <w:rPr>
          <w:b/>
          <w:szCs w:val="24"/>
        </w:rPr>
        <w:t>’</w:t>
      </w:r>
      <w:r w:rsidR="00BA6FA6" w:rsidRPr="0037515C">
        <w:rPr>
          <w:b/>
          <w:szCs w:val="24"/>
        </w:rPr>
        <w:t>Action Sociale et de la Solidarité Nationale (MASSN), les forces armées avec l</w:t>
      </w:r>
      <w:r w:rsidR="00B15802">
        <w:rPr>
          <w:b/>
          <w:szCs w:val="24"/>
        </w:rPr>
        <w:t>’</w:t>
      </w:r>
      <w:r w:rsidR="00BA6FA6" w:rsidRPr="0037515C">
        <w:rPr>
          <w:b/>
          <w:szCs w:val="24"/>
        </w:rPr>
        <w:t>appui de Save The Children Suède à</w:t>
      </w:r>
      <w:r w:rsidR="00C82470">
        <w:rPr>
          <w:b/>
          <w:szCs w:val="24"/>
        </w:rPr>
        <w:t xml:space="preserve"> travers la CEDEAO ainsi que la </w:t>
      </w:r>
      <w:r w:rsidR="00BA6FA6" w:rsidRPr="0037515C">
        <w:rPr>
          <w:b/>
          <w:szCs w:val="24"/>
        </w:rPr>
        <w:t>société civile (ONGs et associations).</w:t>
      </w:r>
      <w:r w:rsidR="0037515C" w:rsidRPr="0037515C">
        <w:rPr>
          <w:b/>
          <w:szCs w:val="24"/>
        </w:rPr>
        <w:t xml:space="preserve"> </w:t>
      </w:r>
      <w:r w:rsidR="00BA6FA6" w:rsidRPr="0037515C">
        <w:rPr>
          <w:b/>
          <w:szCs w:val="24"/>
        </w:rPr>
        <w:t>Ainsi, de 1999 à 2006, 62 conférences ont été organisées au bénéfice de 8122 personnes composées des stagiaires des écoles professionnelles de la Police, de la Gendarmerie, de l</w:t>
      </w:r>
      <w:r w:rsidR="00B15802">
        <w:rPr>
          <w:b/>
          <w:szCs w:val="24"/>
        </w:rPr>
        <w:t>’</w:t>
      </w:r>
      <w:r w:rsidR="00BA6FA6" w:rsidRPr="0037515C">
        <w:rPr>
          <w:b/>
          <w:szCs w:val="24"/>
        </w:rPr>
        <w:t>Enseignement de base, de l</w:t>
      </w:r>
      <w:r w:rsidR="00B15802">
        <w:rPr>
          <w:b/>
          <w:szCs w:val="24"/>
        </w:rPr>
        <w:t>’</w:t>
      </w:r>
      <w:r w:rsidR="00BA6FA6" w:rsidRPr="0037515C">
        <w:rPr>
          <w:b/>
          <w:szCs w:val="24"/>
        </w:rPr>
        <w:t>Action sociale. Des Préfets, Maires et Agents d</w:t>
      </w:r>
      <w:r w:rsidR="00B15802">
        <w:rPr>
          <w:b/>
          <w:szCs w:val="24"/>
        </w:rPr>
        <w:t>’</w:t>
      </w:r>
      <w:r w:rsidR="00BA6FA6" w:rsidRPr="0037515C">
        <w:rPr>
          <w:b/>
          <w:szCs w:val="24"/>
        </w:rPr>
        <w:t>état civil en ont également bénéficié</w:t>
      </w:r>
      <w:r>
        <w:rPr>
          <w:b/>
          <w:szCs w:val="24"/>
        </w:rPr>
        <w:t>;</w:t>
      </w:r>
    </w:p>
    <w:p w:rsidR="00BA6FA6" w:rsidRPr="0037515C" w:rsidRDefault="00BA6FA6" w:rsidP="004B19A4">
      <w:pPr>
        <w:numPr>
          <w:ilvl w:val="0"/>
          <w:numId w:val="4"/>
        </w:numPr>
        <w:spacing w:after="240"/>
        <w:ind w:left="1134" w:hanging="567"/>
        <w:rPr>
          <w:b/>
          <w:szCs w:val="24"/>
        </w:rPr>
      </w:pPr>
      <w:r w:rsidRPr="0037515C">
        <w:rPr>
          <w:b/>
          <w:szCs w:val="24"/>
          <w:u w:val="single"/>
        </w:rPr>
        <w:t>Les formations</w:t>
      </w:r>
      <w:r w:rsidRPr="0037515C">
        <w:rPr>
          <w:b/>
          <w:szCs w:val="24"/>
        </w:rPr>
        <w:t xml:space="preserve">: </w:t>
      </w:r>
      <w:r w:rsidR="00861F78">
        <w:rPr>
          <w:b/>
          <w:szCs w:val="24"/>
        </w:rPr>
        <w:t>D</w:t>
      </w:r>
      <w:r w:rsidRPr="0037515C">
        <w:rPr>
          <w:b/>
          <w:szCs w:val="24"/>
        </w:rPr>
        <w:t>e 1999 à 2006, 690 personnes o</w:t>
      </w:r>
      <w:r w:rsidR="00C82470">
        <w:rPr>
          <w:b/>
          <w:szCs w:val="24"/>
        </w:rPr>
        <w:t>nt été formées par le SP-PAN</w:t>
      </w:r>
      <w:r w:rsidRPr="0037515C">
        <w:rPr>
          <w:b/>
          <w:szCs w:val="24"/>
        </w:rPr>
        <w:t>/Enfance dont:</w:t>
      </w:r>
    </w:p>
    <w:p w:rsidR="00BA6FA6" w:rsidRPr="0037515C" w:rsidRDefault="002A660B" w:rsidP="0037515C">
      <w:pPr>
        <w:numPr>
          <w:ilvl w:val="1"/>
          <w:numId w:val="4"/>
        </w:numPr>
        <w:spacing w:after="240"/>
        <w:rPr>
          <w:b/>
          <w:szCs w:val="24"/>
        </w:rPr>
      </w:pPr>
      <w:r>
        <w:rPr>
          <w:b/>
          <w:szCs w:val="24"/>
        </w:rPr>
        <w:t>P</w:t>
      </w:r>
      <w:r w:rsidR="00BA6FA6" w:rsidRPr="0037515C">
        <w:rPr>
          <w:b/>
          <w:szCs w:val="24"/>
        </w:rPr>
        <w:t>ersonnel judiciai</w:t>
      </w:r>
      <w:r>
        <w:rPr>
          <w:b/>
          <w:szCs w:val="24"/>
        </w:rPr>
        <w:t>re (magistrats et avocats): 102</w:t>
      </w:r>
    </w:p>
    <w:p w:rsidR="00BA6FA6" w:rsidRPr="0037515C" w:rsidRDefault="002A660B" w:rsidP="00BA6FA6">
      <w:pPr>
        <w:numPr>
          <w:ilvl w:val="1"/>
          <w:numId w:val="4"/>
        </w:numPr>
        <w:spacing w:after="240"/>
        <w:rPr>
          <w:b/>
          <w:szCs w:val="24"/>
        </w:rPr>
      </w:pPr>
      <w:r>
        <w:rPr>
          <w:b/>
          <w:szCs w:val="24"/>
        </w:rPr>
        <w:t>A</w:t>
      </w:r>
      <w:r w:rsidR="00BA6FA6" w:rsidRPr="0037515C">
        <w:rPr>
          <w:b/>
          <w:szCs w:val="24"/>
        </w:rPr>
        <w:t>gents de la force publique (agents de police judiciaire, agents de sécurité pénitentiaire): 123</w:t>
      </w:r>
    </w:p>
    <w:p w:rsidR="00BA6FA6" w:rsidRPr="0037515C" w:rsidRDefault="002A660B" w:rsidP="00BA6FA6">
      <w:pPr>
        <w:numPr>
          <w:ilvl w:val="1"/>
          <w:numId w:val="4"/>
        </w:numPr>
        <w:spacing w:after="240"/>
        <w:rPr>
          <w:b/>
          <w:szCs w:val="24"/>
        </w:rPr>
      </w:pPr>
      <w:r>
        <w:rPr>
          <w:b/>
          <w:szCs w:val="24"/>
        </w:rPr>
        <w:t>E</w:t>
      </w:r>
      <w:r w:rsidR="00BA6FA6" w:rsidRPr="0037515C">
        <w:rPr>
          <w:b/>
          <w:szCs w:val="24"/>
        </w:rPr>
        <w:t>nseignants permanents des écoles</w:t>
      </w:r>
      <w:r w:rsidR="00960EE9">
        <w:rPr>
          <w:b/>
          <w:szCs w:val="24"/>
        </w:rPr>
        <w:t xml:space="preserve"> de formation professionnelle (</w:t>
      </w:r>
      <w:r w:rsidR="00960EE9" w:rsidRPr="0037515C">
        <w:rPr>
          <w:b/>
          <w:szCs w:val="24"/>
        </w:rPr>
        <w:t>École</w:t>
      </w:r>
      <w:r w:rsidR="00BA6FA6" w:rsidRPr="0037515C">
        <w:rPr>
          <w:b/>
          <w:szCs w:val="24"/>
        </w:rPr>
        <w:t xml:space="preserve"> de Police, de Gendarmerie, Service Social, ENAM): 30</w:t>
      </w:r>
    </w:p>
    <w:p w:rsidR="00BA6FA6" w:rsidRPr="0037515C" w:rsidRDefault="002A660B" w:rsidP="00BA6FA6">
      <w:pPr>
        <w:numPr>
          <w:ilvl w:val="1"/>
          <w:numId w:val="4"/>
        </w:numPr>
        <w:spacing w:after="240"/>
        <w:rPr>
          <w:b/>
          <w:szCs w:val="24"/>
        </w:rPr>
      </w:pPr>
      <w:r>
        <w:rPr>
          <w:b/>
          <w:szCs w:val="24"/>
        </w:rPr>
        <w:t>T</w:t>
      </w:r>
      <w:r w:rsidR="00BA6FA6" w:rsidRPr="0037515C">
        <w:rPr>
          <w:b/>
          <w:szCs w:val="24"/>
        </w:rPr>
        <w:t>ravailleurs sociaux (directeurs centraux, régionaux, chefs de services, éducateurs de jeunes enfants, etc.): 219</w:t>
      </w:r>
    </w:p>
    <w:p w:rsidR="00BA6FA6" w:rsidRPr="0037515C" w:rsidRDefault="002A660B" w:rsidP="00BA6FA6">
      <w:pPr>
        <w:numPr>
          <w:ilvl w:val="1"/>
          <w:numId w:val="4"/>
        </w:numPr>
        <w:spacing w:after="240"/>
        <w:rPr>
          <w:b/>
          <w:szCs w:val="24"/>
        </w:rPr>
      </w:pPr>
      <w:r>
        <w:rPr>
          <w:b/>
          <w:szCs w:val="24"/>
        </w:rPr>
        <w:t>J</w:t>
      </w:r>
      <w:r w:rsidR="00BA6FA6" w:rsidRPr="0037515C">
        <w:rPr>
          <w:b/>
          <w:szCs w:val="24"/>
        </w:rPr>
        <w:t>ournalistes animateurs: 70</w:t>
      </w:r>
    </w:p>
    <w:p w:rsidR="00BA6FA6" w:rsidRPr="0037515C" w:rsidRDefault="002A660B" w:rsidP="00BA6FA6">
      <w:pPr>
        <w:numPr>
          <w:ilvl w:val="1"/>
          <w:numId w:val="4"/>
        </w:numPr>
        <w:spacing w:after="240"/>
        <w:rPr>
          <w:b/>
          <w:szCs w:val="24"/>
        </w:rPr>
      </w:pPr>
      <w:r>
        <w:rPr>
          <w:b/>
          <w:szCs w:val="24"/>
        </w:rPr>
        <w:t>C</w:t>
      </w:r>
      <w:r w:rsidR="00BA6FA6" w:rsidRPr="0037515C">
        <w:rPr>
          <w:b/>
          <w:szCs w:val="24"/>
        </w:rPr>
        <w:t>hefs coutumiers et leaders religie</w:t>
      </w:r>
      <w:r>
        <w:rPr>
          <w:b/>
          <w:szCs w:val="24"/>
        </w:rPr>
        <w:t>ux: 101 (en langues nationales)</w:t>
      </w:r>
    </w:p>
    <w:p w:rsidR="00BA6FA6" w:rsidRPr="0037515C" w:rsidRDefault="002A660B" w:rsidP="00BA6FA6">
      <w:pPr>
        <w:numPr>
          <w:ilvl w:val="1"/>
          <w:numId w:val="4"/>
        </w:numPr>
        <w:spacing w:after="240"/>
        <w:rPr>
          <w:b/>
          <w:szCs w:val="24"/>
        </w:rPr>
      </w:pPr>
      <w:r>
        <w:rPr>
          <w:b/>
          <w:szCs w:val="24"/>
        </w:rPr>
        <w:t>M</w:t>
      </w:r>
      <w:r w:rsidR="00BA6FA6" w:rsidRPr="0037515C">
        <w:rPr>
          <w:b/>
          <w:szCs w:val="24"/>
        </w:rPr>
        <w:t>embres du comité de suivi du PAN/Enfance: 29</w:t>
      </w:r>
    </w:p>
    <w:p w:rsidR="00BA6FA6" w:rsidRPr="0037515C" w:rsidRDefault="002A660B" w:rsidP="00BA6FA6">
      <w:pPr>
        <w:numPr>
          <w:ilvl w:val="1"/>
          <w:numId w:val="4"/>
        </w:numPr>
        <w:spacing w:after="240"/>
        <w:rPr>
          <w:b/>
          <w:szCs w:val="24"/>
        </w:rPr>
      </w:pPr>
      <w:r>
        <w:rPr>
          <w:b/>
          <w:szCs w:val="24"/>
        </w:rPr>
        <w:t>D</w:t>
      </w:r>
      <w:r w:rsidR="00BA6FA6" w:rsidRPr="0037515C">
        <w:rPr>
          <w:b/>
          <w:szCs w:val="24"/>
        </w:rPr>
        <w:t>irecteurs des études et de la planification des ministères membres du comité de suivi du PAN/Enfance: 27</w:t>
      </w:r>
    </w:p>
    <w:p w:rsidR="00BA6FA6" w:rsidRPr="0037515C" w:rsidRDefault="002A660B" w:rsidP="004B19A4">
      <w:pPr>
        <w:numPr>
          <w:ilvl w:val="0"/>
          <w:numId w:val="4"/>
        </w:numPr>
        <w:spacing w:after="240"/>
        <w:ind w:left="1134" w:hanging="567"/>
        <w:rPr>
          <w:b/>
          <w:szCs w:val="24"/>
        </w:rPr>
      </w:pPr>
      <w:r>
        <w:rPr>
          <w:b/>
          <w:szCs w:val="24"/>
          <w:u w:val="single"/>
        </w:rPr>
        <w:t>L</w:t>
      </w:r>
      <w:r w:rsidR="00BA6FA6" w:rsidRPr="0037515C">
        <w:rPr>
          <w:b/>
          <w:szCs w:val="24"/>
          <w:u w:val="single"/>
        </w:rPr>
        <w:t>es actions d</w:t>
      </w:r>
      <w:r w:rsidR="00B15802">
        <w:rPr>
          <w:b/>
          <w:szCs w:val="24"/>
          <w:u w:val="single"/>
        </w:rPr>
        <w:t>’</w:t>
      </w:r>
      <w:r w:rsidR="00BA6FA6" w:rsidRPr="0037515C">
        <w:rPr>
          <w:b/>
          <w:szCs w:val="24"/>
          <w:u w:val="single"/>
        </w:rPr>
        <w:t>information et de sensibilisation</w:t>
      </w:r>
      <w:r w:rsidR="00BA6FA6" w:rsidRPr="0037515C">
        <w:rPr>
          <w:b/>
          <w:szCs w:val="24"/>
        </w:rPr>
        <w:t xml:space="preserve">: </w:t>
      </w:r>
      <w:r w:rsidR="00861F78">
        <w:rPr>
          <w:b/>
          <w:szCs w:val="24"/>
        </w:rPr>
        <w:t>I</w:t>
      </w:r>
      <w:r w:rsidR="00BA6FA6" w:rsidRPr="0037515C">
        <w:rPr>
          <w:b/>
          <w:szCs w:val="24"/>
        </w:rPr>
        <w:t>l s</w:t>
      </w:r>
      <w:r w:rsidR="00B15802">
        <w:rPr>
          <w:b/>
          <w:szCs w:val="24"/>
        </w:rPr>
        <w:t>’</w:t>
      </w:r>
      <w:r w:rsidR="00BA6FA6" w:rsidRPr="0037515C">
        <w:rPr>
          <w:b/>
          <w:szCs w:val="24"/>
        </w:rPr>
        <w:t>agit principalement de causeries, de projections de films, de services-conseils, d</w:t>
      </w:r>
      <w:r w:rsidR="00B15802">
        <w:rPr>
          <w:b/>
          <w:szCs w:val="24"/>
        </w:rPr>
        <w:t>’</w:t>
      </w:r>
      <w:r w:rsidR="00BA6FA6" w:rsidRPr="0037515C">
        <w:rPr>
          <w:b/>
          <w:szCs w:val="24"/>
        </w:rPr>
        <w:t>émissions radiophoniques réalisées par les services déconcentrés du MASSN, le parlement des enfants et les associations et ONGs. A titre d</w:t>
      </w:r>
      <w:r w:rsidR="00B15802">
        <w:rPr>
          <w:b/>
          <w:szCs w:val="24"/>
        </w:rPr>
        <w:t>’</w:t>
      </w:r>
      <w:r w:rsidR="00BA6FA6" w:rsidRPr="0037515C">
        <w:rPr>
          <w:b/>
          <w:szCs w:val="24"/>
        </w:rPr>
        <w:t>exemple, en 2005, 629 causeries éducatives, 63 ciné débats sur les droits de l</w:t>
      </w:r>
      <w:r w:rsidR="00B15802">
        <w:rPr>
          <w:b/>
          <w:szCs w:val="24"/>
        </w:rPr>
        <w:t>’</w:t>
      </w:r>
      <w:r w:rsidR="00BA6FA6" w:rsidRPr="0037515C">
        <w:rPr>
          <w:b/>
          <w:szCs w:val="24"/>
        </w:rPr>
        <w:t>enfant, 56 émissions radio, 189 services-conseils, ont été réalisés par les services du MASSN (rapport annuel d</w:t>
      </w:r>
      <w:r w:rsidR="00B15802">
        <w:rPr>
          <w:b/>
          <w:szCs w:val="24"/>
        </w:rPr>
        <w:t>’</w:t>
      </w:r>
      <w:r w:rsidR="00BA6FA6" w:rsidRPr="0037515C">
        <w:rPr>
          <w:b/>
          <w:szCs w:val="24"/>
        </w:rPr>
        <w:t>activités 2005). On note également des activités de sensibilisation communautaire sur les droits de l</w:t>
      </w:r>
      <w:r w:rsidR="00B15802">
        <w:rPr>
          <w:b/>
          <w:szCs w:val="24"/>
        </w:rPr>
        <w:t>’</w:t>
      </w:r>
      <w:r w:rsidR="00BA6FA6" w:rsidRPr="0037515C">
        <w:rPr>
          <w:b/>
          <w:szCs w:val="24"/>
        </w:rPr>
        <w:t>enfant en langues locales à travers le théâtre forum par Plan Burkina dans ses zones d</w:t>
      </w:r>
      <w:r w:rsidR="00B15802">
        <w:rPr>
          <w:b/>
          <w:szCs w:val="24"/>
        </w:rPr>
        <w:t>’</w:t>
      </w:r>
      <w:r w:rsidR="00BA6FA6" w:rsidRPr="0037515C">
        <w:rPr>
          <w:b/>
          <w:szCs w:val="24"/>
        </w:rPr>
        <w:t>interventions: entre 1999 et 2005, 535 villages en ont bénéficié. Plan organise également un plaidoyer et des activités de sensibilisation pendant le FESPACO, avec l</w:t>
      </w:r>
      <w:r w:rsidR="00B15802">
        <w:rPr>
          <w:b/>
          <w:szCs w:val="24"/>
        </w:rPr>
        <w:t>’</w:t>
      </w:r>
      <w:r w:rsidR="00BA6FA6" w:rsidRPr="0037515C">
        <w:rPr>
          <w:b/>
          <w:szCs w:val="24"/>
        </w:rPr>
        <w:t>attribution d</w:t>
      </w:r>
      <w:r w:rsidR="00B15802">
        <w:rPr>
          <w:b/>
          <w:szCs w:val="24"/>
        </w:rPr>
        <w:t>’</w:t>
      </w:r>
      <w:r w:rsidR="00BA6FA6" w:rsidRPr="0037515C">
        <w:rPr>
          <w:b/>
          <w:szCs w:val="24"/>
        </w:rPr>
        <w:t>un prix spécial pour le meilleur film traitant de la question des droits de l</w:t>
      </w:r>
      <w:r w:rsidR="00B15802">
        <w:rPr>
          <w:b/>
          <w:szCs w:val="24"/>
        </w:rPr>
        <w:t>’</w:t>
      </w:r>
      <w:r w:rsidR="00BA6FA6" w:rsidRPr="0037515C">
        <w:rPr>
          <w:b/>
          <w:szCs w:val="24"/>
        </w:rPr>
        <w:t>enfant</w:t>
      </w:r>
      <w:r>
        <w:rPr>
          <w:b/>
          <w:szCs w:val="24"/>
        </w:rPr>
        <w:t>;</w:t>
      </w:r>
    </w:p>
    <w:p w:rsidR="00BA6FA6" w:rsidRPr="0037515C" w:rsidRDefault="002A660B" w:rsidP="004B19A4">
      <w:pPr>
        <w:numPr>
          <w:ilvl w:val="0"/>
          <w:numId w:val="4"/>
        </w:numPr>
        <w:spacing w:after="240"/>
        <w:ind w:left="1134" w:hanging="567"/>
        <w:rPr>
          <w:b/>
          <w:szCs w:val="24"/>
        </w:rPr>
      </w:pPr>
      <w:r>
        <w:rPr>
          <w:b/>
          <w:szCs w:val="24"/>
          <w:u w:val="single"/>
        </w:rPr>
        <w:t>L</w:t>
      </w:r>
      <w:r w:rsidR="00B15802">
        <w:rPr>
          <w:b/>
          <w:szCs w:val="24"/>
          <w:u w:val="single"/>
        </w:rPr>
        <w:t>’</w:t>
      </w:r>
      <w:r w:rsidR="00BA6FA6" w:rsidRPr="0037515C">
        <w:rPr>
          <w:b/>
          <w:szCs w:val="24"/>
          <w:u w:val="single"/>
        </w:rPr>
        <w:t>enseignement des droits</w:t>
      </w:r>
      <w:r w:rsidR="00BA6FA6" w:rsidRPr="0037515C">
        <w:rPr>
          <w:b/>
          <w:szCs w:val="24"/>
        </w:rPr>
        <w:t xml:space="preserve">: </w:t>
      </w:r>
      <w:r w:rsidR="00861F78">
        <w:rPr>
          <w:b/>
          <w:szCs w:val="24"/>
        </w:rPr>
        <w:t>C</w:t>
      </w:r>
      <w:r w:rsidR="00BA6FA6" w:rsidRPr="0037515C">
        <w:rPr>
          <w:b/>
          <w:szCs w:val="24"/>
        </w:rPr>
        <w:t>et enseignement est dispensé dans quatre (4) écoles de formation professionnelle (École Nationale d</w:t>
      </w:r>
      <w:r w:rsidR="00B15802">
        <w:rPr>
          <w:b/>
          <w:szCs w:val="24"/>
        </w:rPr>
        <w:t>’</w:t>
      </w:r>
      <w:r w:rsidR="00BA6FA6" w:rsidRPr="0037515C">
        <w:rPr>
          <w:b/>
          <w:szCs w:val="24"/>
        </w:rPr>
        <w:t>Administration et de la Magistrature, École Nationale de Police, École Nationale de Gendarmerie, Institut National de Formation en Travail Social) avec un module de formation élaboré à cet effet.</w:t>
      </w:r>
      <w:r w:rsidR="0037515C" w:rsidRPr="0037515C">
        <w:rPr>
          <w:b/>
          <w:szCs w:val="24"/>
        </w:rPr>
        <w:t xml:space="preserve"> </w:t>
      </w:r>
      <w:r w:rsidR="00BA6FA6" w:rsidRPr="0037515C">
        <w:rPr>
          <w:b/>
          <w:szCs w:val="24"/>
        </w:rPr>
        <w:t>Un module de formation sur «les droits de l</w:t>
      </w:r>
      <w:r w:rsidR="00B15802">
        <w:rPr>
          <w:b/>
          <w:szCs w:val="24"/>
        </w:rPr>
        <w:t>’</w:t>
      </w:r>
      <w:r w:rsidR="00BA6FA6" w:rsidRPr="0037515C">
        <w:rPr>
          <w:b/>
          <w:szCs w:val="24"/>
        </w:rPr>
        <w:t>enfant avant, pendant et après les conflits armés» est également enseigné dans toutes les écoles de formation militaire, depuis 2003.</w:t>
      </w:r>
      <w:r w:rsidR="0037515C" w:rsidRPr="0037515C">
        <w:rPr>
          <w:b/>
          <w:szCs w:val="24"/>
        </w:rPr>
        <w:t xml:space="preserve"> </w:t>
      </w:r>
      <w:r w:rsidR="00BA6FA6" w:rsidRPr="0037515C">
        <w:rPr>
          <w:b/>
          <w:szCs w:val="24"/>
        </w:rPr>
        <w:t>Ces actions sont menées par une équipe de formateurs officiers militaires. Plan Burkina a également conduit un projet pilote sur l</w:t>
      </w:r>
      <w:r w:rsidR="00B15802">
        <w:rPr>
          <w:b/>
          <w:szCs w:val="24"/>
        </w:rPr>
        <w:t>’</w:t>
      </w:r>
      <w:r w:rsidR="00BA6FA6" w:rsidRPr="0037515C">
        <w:rPr>
          <w:b/>
          <w:szCs w:val="24"/>
        </w:rPr>
        <w:t>enseignement des droits de l</w:t>
      </w:r>
      <w:r w:rsidR="00B15802">
        <w:rPr>
          <w:b/>
          <w:szCs w:val="24"/>
        </w:rPr>
        <w:t>’</w:t>
      </w:r>
      <w:r w:rsidR="00BA6FA6" w:rsidRPr="0037515C">
        <w:rPr>
          <w:b/>
          <w:szCs w:val="24"/>
        </w:rPr>
        <w:t>enfant dans 50 écoles primaires de ses zones de couverture, pendant trois années scolaires (2001 à 2004). A cet effet, 200 enseignants et 50 encadreurs pédagogiques ont été formés. 10 000 bandes dessinées et 5 000 guides pédagogiques ont été produits</w:t>
      </w:r>
      <w:r>
        <w:rPr>
          <w:b/>
          <w:szCs w:val="24"/>
        </w:rPr>
        <w:t>;</w:t>
      </w:r>
      <w:r w:rsidR="00BA6FA6" w:rsidRPr="0037515C">
        <w:rPr>
          <w:b/>
          <w:szCs w:val="24"/>
        </w:rPr>
        <w:t xml:space="preserve"> </w:t>
      </w:r>
    </w:p>
    <w:p w:rsidR="00BA6FA6" w:rsidRPr="0037515C" w:rsidRDefault="002A660B" w:rsidP="004B19A4">
      <w:pPr>
        <w:numPr>
          <w:ilvl w:val="0"/>
          <w:numId w:val="4"/>
        </w:numPr>
        <w:spacing w:after="240"/>
        <w:ind w:left="1134" w:hanging="567"/>
        <w:rPr>
          <w:b/>
          <w:szCs w:val="24"/>
        </w:rPr>
      </w:pPr>
      <w:r>
        <w:rPr>
          <w:b/>
          <w:szCs w:val="24"/>
          <w:u w:val="single"/>
        </w:rPr>
        <w:t>L</w:t>
      </w:r>
      <w:r w:rsidR="00B15802">
        <w:rPr>
          <w:b/>
          <w:szCs w:val="24"/>
          <w:u w:val="single"/>
        </w:rPr>
        <w:t>’</w:t>
      </w:r>
      <w:r w:rsidR="00BA6FA6" w:rsidRPr="0037515C">
        <w:rPr>
          <w:b/>
          <w:szCs w:val="24"/>
          <w:u w:val="single"/>
        </w:rPr>
        <w:t>élaboration et la diffusion d</w:t>
      </w:r>
      <w:r w:rsidR="00B15802">
        <w:rPr>
          <w:b/>
          <w:szCs w:val="24"/>
          <w:u w:val="single"/>
        </w:rPr>
        <w:t>’</w:t>
      </w:r>
      <w:r w:rsidR="00BA6FA6" w:rsidRPr="0037515C">
        <w:rPr>
          <w:b/>
          <w:szCs w:val="24"/>
          <w:u w:val="single"/>
        </w:rPr>
        <w:t>un «guide des droits de l</w:t>
      </w:r>
      <w:r w:rsidR="00B15802">
        <w:rPr>
          <w:b/>
          <w:szCs w:val="24"/>
          <w:u w:val="single"/>
        </w:rPr>
        <w:t>’</w:t>
      </w:r>
      <w:r w:rsidR="00BA6FA6" w:rsidRPr="0037515C">
        <w:rPr>
          <w:b/>
          <w:szCs w:val="24"/>
          <w:u w:val="single"/>
        </w:rPr>
        <w:t>enfant</w:t>
      </w:r>
      <w:r w:rsidR="00BA6FA6" w:rsidRPr="00861F78">
        <w:rPr>
          <w:b/>
          <w:szCs w:val="24"/>
          <w:u w:val="single"/>
        </w:rPr>
        <w:t>»</w:t>
      </w:r>
      <w:r w:rsidR="00BA6FA6" w:rsidRPr="0037515C">
        <w:rPr>
          <w:b/>
          <w:szCs w:val="24"/>
        </w:rPr>
        <w:t xml:space="preserve"> avec l</w:t>
      </w:r>
      <w:r w:rsidR="00B15802">
        <w:rPr>
          <w:b/>
          <w:szCs w:val="24"/>
        </w:rPr>
        <w:t>’</w:t>
      </w:r>
      <w:r w:rsidR="00BA6FA6" w:rsidRPr="0037515C">
        <w:rPr>
          <w:b/>
          <w:szCs w:val="24"/>
        </w:rPr>
        <w:t>appui de l</w:t>
      </w:r>
      <w:r w:rsidR="00B15802">
        <w:rPr>
          <w:b/>
          <w:szCs w:val="24"/>
        </w:rPr>
        <w:t>’</w:t>
      </w:r>
      <w:r w:rsidR="00BA6FA6" w:rsidRPr="0037515C">
        <w:rPr>
          <w:b/>
          <w:szCs w:val="24"/>
        </w:rPr>
        <w:t>UNICEF et ventilé à grande échelle. Il traduit la CDE dans un langage simple et illustrant des situations positives ou négatives sur les droits de l</w:t>
      </w:r>
      <w:r w:rsidR="00B15802">
        <w:rPr>
          <w:b/>
          <w:szCs w:val="24"/>
        </w:rPr>
        <w:t>’</w:t>
      </w:r>
      <w:r w:rsidR="00BA6FA6" w:rsidRPr="0037515C">
        <w:rPr>
          <w:b/>
          <w:szCs w:val="24"/>
        </w:rPr>
        <w:t>enfant. Il est destiné principalement à l</w:t>
      </w:r>
      <w:r w:rsidR="00B15802">
        <w:rPr>
          <w:b/>
          <w:szCs w:val="24"/>
        </w:rPr>
        <w:t>’</w:t>
      </w:r>
      <w:r w:rsidR="00BA6FA6" w:rsidRPr="0037515C">
        <w:rPr>
          <w:b/>
          <w:szCs w:val="24"/>
        </w:rPr>
        <w:t>enfant. Une traduction du guide dans 7 langues nationales est en cours avec l</w:t>
      </w:r>
      <w:r w:rsidR="00B15802">
        <w:rPr>
          <w:b/>
          <w:szCs w:val="24"/>
        </w:rPr>
        <w:t>’</w:t>
      </w:r>
      <w:r w:rsidR="00BA6FA6" w:rsidRPr="0037515C">
        <w:rPr>
          <w:b/>
          <w:szCs w:val="24"/>
        </w:rPr>
        <w:t>appui de la Coopération Allemande (PSV/DHTE/FE). Plus de 17.000 documents sur les droits de l</w:t>
      </w:r>
      <w:r w:rsidR="00B15802">
        <w:rPr>
          <w:b/>
          <w:szCs w:val="24"/>
        </w:rPr>
        <w:t>’</w:t>
      </w:r>
      <w:r w:rsidR="00BA6FA6" w:rsidRPr="0037515C">
        <w:rPr>
          <w:b/>
          <w:szCs w:val="24"/>
        </w:rPr>
        <w:t>enfant ont été distribués dont la con</w:t>
      </w:r>
      <w:r>
        <w:rPr>
          <w:b/>
          <w:szCs w:val="24"/>
        </w:rPr>
        <w:t>vention (MASSN, SP-PAN/Enfance);</w:t>
      </w:r>
    </w:p>
    <w:p w:rsidR="00BA6FA6" w:rsidRPr="0037515C" w:rsidRDefault="002A660B" w:rsidP="004B19A4">
      <w:pPr>
        <w:numPr>
          <w:ilvl w:val="0"/>
          <w:numId w:val="4"/>
        </w:numPr>
        <w:spacing w:after="240"/>
        <w:ind w:left="1134" w:hanging="567"/>
        <w:rPr>
          <w:b/>
          <w:szCs w:val="24"/>
        </w:rPr>
      </w:pPr>
      <w:r>
        <w:rPr>
          <w:b/>
          <w:szCs w:val="24"/>
          <w:u w:val="single"/>
        </w:rPr>
        <w:t>L</w:t>
      </w:r>
      <w:r w:rsidR="00B15802">
        <w:rPr>
          <w:b/>
          <w:szCs w:val="24"/>
          <w:u w:val="single"/>
        </w:rPr>
        <w:t>’</w:t>
      </w:r>
      <w:r w:rsidR="00BA6FA6" w:rsidRPr="0037515C">
        <w:rPr>
          <w:b/>
          <w:szCs w:val="24"/>
          <w:u w:val="single"/>
        </w:rPr>
        <w:t>élaboration et la diffusion d</w:t>
      </w:r>
      <w:r w:rsidR="00B15802">
        <w:rPr>
          <w:b/>
          <w:szCs w:val="24"/>
          <w:u w:val="single"/>
        </w:rPr>
        <w:t>’</w:t>
      </w:r>
      <w:r w:rsidR="00BA6FA6" w:rsidRPr="0037515C">
        <w:rPr>
          <w:b/>
          <w:szCs w:val="24"/>
          <w:u w:val="single"/>
        </w:rPr>
        <w:t>un recuei</w:t>
      </w:r>
      <w:r w:rsidR="00BA6FA6" w:rsidRPr="00861F78">
        <w:rPr>
          <w:b/>
          <w:szCs w:val="24"/>
          <w:u w:val="single"/>
        </w:rPr>
        <w:t>l</w:t>
      </w:r>
      <w:r w:rsidR="00BA6FA6" w:rsidRPr="0037515C">
        <w:rPr>
          <w:b/>
          <w:szCs w:val="24"/>
        </w:rPr>
        <w:t xml:space="preserve"> portant Code de protection de l</w:t>
      </w:r>
      <w:r w:rsidR="00B15802">
        <w:rPr>
          <w:b/>
          <w:szCs w:val="24"/>
        </w:rPr>
        <w:t>’</w:t>
      </w:r>
      <w:r w:rsidR="00BA6FA6" w:rsidRPr="0037515C">
        <w:rPr>
          <w:b/>
          <w:szCs w:val="24"/>
        </w:rPr>
        <w:t xml:space="preserve">enfance par le Ministère de </w:t>
      </w:r>
      <w:r>
        <w:rPr>
          <w:b/>
          <w:szCs w:val="24"/>
        </w:rPr>
        <w:t>la Promotion des droits humains;</w:t>
      </w:r>
    </w:p>
    <w:p w:rsidR="00BA6FA6" w:rsidRPr="0037515C" w:rsidRDefault="002A660B" w:rsidP="004B19A4">
      <w:pPr>
        <w:numPr>
          <w:ilvl w:val="0"/>
          <w:numId w:val="4"/>
        </w:numPr>
        <w:spacing w:after="240"/>
        <w:ind w:left="1134" w:hanging="567"/>
        <w:rPr>
          <w:b/>
          <w:szCs w:val="24"/>
        </w:rPr>
      </w:pPr>
      <w:r>
        <w:rPr>
          <w:b/>
          <w:szCs w:val="24"/>
          <w:u w:val="single"/>
        </w:rPr>
        <w:t>L</w:t>
      </w:r>
      <w:r w:rsidR="00B15802">
        <w:rPr>
          <w:b/>
          <w:szCs w:val="24"/>
          <w:u w:val="single"/>
        </w:rPr>
        <w:t>’</w:t>
      </w:r>
      <w:r w:rsidR="00BA6FA6" w:rsidRPr="0037515C">
        <w:rPr>
          <w:b/>
          <w:szCs w:val="24"/>
          <w:u w:val="single"/>
        </w:rPr>
        <w:t>édition par la Direction</w:t>
      </w:r>
      <w:r w:rsidR="00BA6FA6" w:rsidRPr="0037515C">
        <w:rPr>
          <w:b/>
          <w:szCs w:val="24"/>
        </w:rPr>
        <w:t xml:space="preserve"> de la Protection de l</w:t>
      </w:r>
      <w:r w:rsidR="00B15802">
        <w:rPr>
          <w:b/>
          <w:szCs w:val="24"/>
        </w:rPr>
        <w:t>’</w:t>
      </w:r>
      <w:r w:rsidR="00BA6FA6" w:rsidRPr="0037515C">
        <w:rPr>
          <w:b/>
          <w:szCs w:val="24"/>
        </w:rPr>
        <w:t>Enfant et de l</w:t>
      </w:r>
      <w:r w:rsidR="00B15802">
        <w:rPr>
          <w:b/>
          <w:szCs w:val="24"/>
        </w:rPr>
        <w:t>’</w:t>
      </w:r>
      <w:r w:rsidR="00BA6FA6" w:rsidRPr="0037515C">
        <w:rPr>
          <w:b/>
          <w:szCs w:val="24"/>
        </w:rPr>
        <w:t>Adolescent (DPEA/MASSN) avec l</w:t>
      </w:r>
      <w:r w:rsidR="00B15802">
        <w:rPr>
          <w:b/>
          <w:szCs w:val="24"/>
        </w:rPr>
        <w:t>’</w:t>
      </w:r>
      <w:r w:rsidR="00BA6FA6" w:rsidRPr="0037515C">
        <w:rPr>
          <w:b/>
          <w:szCs w:val="24"/>
        </w:rPr>
        <w:t>appui de l</w:t>
      </w:r>
      <w:r w:rsidR="00B15802">
        <w:rPr>
          <w:b/>
          <w:szCs w:val="24"/>
        </w:rPr>
        <w:t>’</w:t>
      </w:r>
      <w:r w:rsidR="00BA6FA6" w:rsidRPr="0037515C">
        <w:rPr>
          <w:b/>
          <w:szCs w:val="24"/>
        </w:rPr>
        <w:t>UNICEF, d</w:t>
      </w:r>
      <w:r w:rsidR="00B15802">
        <w:rPr>
          <w:b/>
          <w:szCs w:val="24"/>
        </w:rPr>
        <w:t>’</w:t>
      </w:r>
      <w:r w:rsidR="00BA6FA6" w:rsidRPr="0037515C">
        <w:rPr>
          <w:b/>
          <w:szCs w:val="24"/>
        </w:rPr>
        <w:t>une revue trimestrielle intitulée «Priorité Enfant». Elle est reproduite en 3</w:t>
      </w:r>
      <w:r>
        <w:rPr>
          <w:b/>
          <w:szCs w:val="24"/>
        </w:rPr>
        <w:t xml:space="preserve"> </w:t>
      </w:r>
      <w:r w:rsidR="00BA6FA6" w:rsidRPr="0037515C">
        <w:rPr>
          <w:b/>
          <w:szCs w:val="24"/>
        </w:rPr>
        <w:t>000 exemplaires et ventilée aux différentes structures de l</w:t>
      </w:r>
      <w:r w:rsidR="00B15802">
        <w:rPr>
          <w:b/>
          <w:szCs w:val="24"/>
        </w:rPr>
        <w:t>’</w:t>
      </w:r>
      <w:r w:rsidR="00BA6FA6" w:rsidRPr="0037515C">
        <w:rPr>
          <w:b/>
          <w:szCs w:val="24"/>
        </w:rPr>
        <w:t>État et aux partenaires. Elle traite de différents sujets concernant l</w:t>
      </w:r>
      <w:r w:rsidR="00B15802">
        <w:rPr>
          <w:b/>
          <w:szCs w:val="24"/>
        </w:rPr>
        <w:t>’</w:t>
      </w:r>
      <w:r w:rsidR="00BA6FA6" w:rsidRPr="0037515C">
        <w:rPr>
          <w:b/>
          <w:szCs w:val="24"/>
        </w:rPr>
        <w:t>enfant (Traite, maltraitance, adoption, éducation, etc.)</w:t>
      </w:r>
      <w:r>
        <w:rPr>
          <w:b/>
          <w:szCs w:val="24"/>
        </w:rPr>
        <w:t>;</w:t>
      </w:r>
      <w:r w:rsidR="00BA6FA6" w:rsidRPr="0037515C">
        <w:rPr>
          <w:b/>
          <w:szCs w:val="24"/>
        </w:rPr>
        <w:t xml:space="preserve"> </w:t>
      </w:r>
    </w:p>
    <w:p w:rsidR="00BA6FA6" w:rsidRPr="0037515C" w:rsidRDefault="002A660B" w:rsidP="004B19A4">
      <w:pPr>
        <w:numPr>
          <w:ilvl w:val="0"/>
          <w:numId w:val="4"/>
        </w:numPr>
        <w:spacing w:after="240"/>
        <w:ind w:left="1134" w:hanging="567"/>
        <w:rPr>
          <w:b/>
          <w:szCs w:val="24"/>
        </w:rPr>
      </w:pPr>
      <w:r>
        <w:rPr>
          <w:b/>
          <w:szCs w:val="24"/>
          <w:u w:val="single"/>
        </w:rPr>
        <w:t>L</w:t>
      </w:r>
      <w:r w:rsidR="00BA6FA6" w:rsidRPr="0037515C">
        <w:rPr>
          <w:b/>
          <w:szCs w:val="24"/>
          <w:u w:val="single"/>
        </w:rPr>
        <w:t>a commémoration de journées</w:t>
      </w:r>
      <w:r w:rsidR="00BA6FA6" w:rsidRPr="0037515C">
        <w:rPr>
          <w:b/>
          <w:szCs w:val="24"/>
        </w:rPr>
        <w:t xml:space="preserve">: </w:t>
      </w:r>
      <w:r w:rsidR="00861F78">
        <w:rPr>
          <w:b/>
          <w:szCs w:val="24"/>
        </w:rPr>
        <w:t>L</w:t>
      </w:r>
      <w:r w:rsidR="00BA6FA6" w:rsidRPr="0037515C">
        <w:rPr>
          <w:b/>
          <w:szCs w:val="24"/>
        </w:rPr>
        <w:t>a journée de l</w:t>
      </w:r>
      <w:r w:rsidR="00B15802">
        <w:rPr>
          <w:b/>
          <w:szCs w:val="24"/>
        </w:rPr>
        <w:t>’</w:t>
      </w:r>
      <w:r w:rsidR="00BA6FA6" w:rsidRPr="0037515C">
        <w:rPr>
          <w:b/>
          <w:szCs w:val="24"/>
        </w:rPr>
        <w:t>en</w:t>
      </w:r>
      <w:r>
        <w:rPr>
          <w:b/>
          <w:szCs w:val="24"/>
        </w:rPr>
        <w:t>fant africain (16 </w:t>
      </w:r>
      <w:r w:rsidR="00BA6FA6" w:rsidRPr="0037515C">
        <w:rPr>
          <w:b/>
          <w:szCs w:val="24"/>
        </w:rPr>
        <w:t xml:space="preserve">juin) est commémorée chaque année </w:t>
      </w:r>
      <w:r>
        <w:rPr>
          <w:b/>
          <w:szCs w:val="24"/>
        </w:rPr>
        <w:t>sur un thème particulier. Ainsi </w:t>
      </w:r>
      <w:r w:rsidR="00BA6FA6" w:rsidRPr="0037515C">
        <w:rPr>
          <w:b/>
          <w:szCs w:val="24"/>
        </w:rPr>
        <w:t>les thèmes abordés au cours des trois dernières années ont été successivement: l</w:t>
      </w:r>
      <w:r w:rsidR="00B15802">
        <w:rPr>
          <w:b/>
          <w:szCs w:val="24"/>
        </w:rPr>
        <w:t>’</w:t>
      </w:r>
      <w:r w:rsidR="00BA6FA6" w:rsidRPr="0037515C">
        <w:rPr>
          <w:b/>
          <w:szCs w:val="24"/>
        </w:rPr>
        <w:t>enfant et la famille; les orphelins de l</w:t>
      </w:r>
      <w:r w:rsidR="00B15802">
        <w:rPr>
          <w:b/>
          <w:szCs w:val="24"/>
        </w:rPr>
        <w:t>’</w:t>
      </w:r>
      <w:r w:rsidR="00BA6FA6" w:rsidRPr="0037515C">
        <w:rPr>
          <w:b/>
          <w:szCs w:val="24"/>
        </w:rPr>
        <w:t>Afrique: notre responsabilité collective; la lutte contre la traite et la détresse des enfants.</w:t>
      </w:r>
      <w:r w:rsidR="0037515C" w:rsidRPr="0037515C">
        <w:rPr>
          <w:b/>
          <w:szCs w:val="24"/>
        </w:rPr>
        <w:t xml:space="preserve"> </w:t>
      </w:r>
      <w:r w:rsidR="00BA6FA6" w:rsidRPr="0037515C">
        <w:rPr>
          <w:b/>
          <w:szCs w:val="24"/>
        </w:rPr>
        <w:t>La journée internationale des familles (15 mai), a été célébré autour des thèmes suivants: famille, pauvreté et réduction de la transmission du VIH mère-enfant (2004); famille et promotion de la santé sexuelle et reproductive des adolescents: une alternative à la lutte contre les IST/VIH/SIDA (2005); connaissance et application des droits de la famille: gage de promotion des droits individuels et collectifs pour un développement humain durable (2006). La commémoration de ces journées offre l</w:t>
      </w:r>
      <w:r w:rsidR="00B15802">
        <w:rPr>
          <w:b/>
          <w:szCs w:val="24"/>
        </w:rPr>
        <w:t>’</w:t>
      </w:r>
      <w:r w:rsidR="00BA6FA6" w:rsidRPr="0037515C">
        <w:rPr>
          <w:b/>
          <w:szCs w:val="24"/>
        </w:rPr>
        <w:t>opportunité d</w:t>
      </w:r>
      <w:r w:rsidR="00B15802">
        <w:rPr>
          <w:b/>
          <w:szCs w:val="24"/>
        </w:rPr>
        <w:t>’</w:t>
      </w:r>
      <w:r w:rsidR="00BA6FA6" w:rsidRPr="0037515C">
        <w:rPr>
          <w:b/>
          <w:szCs w:val="24"/>
        </w:rPr>
        <w:t>attirer l</w:t>
      </w:r>
      <w:r w:rsidR="00B15802">
        <w:rPr>
          <w:b/>
          <w:szCs w:val="24"/>
        </w:rPr>
        <w:t>’</w:t>
      </w:r>
      <w:r w:rsidR="00BA6FA6" w:rsidRPr="0037515C">
        <w:rPr>
          <w:b/>
          <w:szCs w:val="24"/>
        </w:rPr>
        <w:t>attention de la communauté nationale et internationale sur les problèmes vécus par les enfants</w:t>
      </w:r>
      <w:r>
        <w:rPr>
          <w:b/>
          <w:szCs w:val="24"/>
        </w:rPr>
        <w:t>;</w:t>
      </w:r>
    </w:p>
    <w:p w:rsidR="00BA6FA6" w:rsidRPr="0037515C" w:rsidRDefault="00BA6FA6" w:rsidP="004B19A4">
      <w:pPr>
        <w:numPr>
          <w:ilvl w:val="0"/>
          <w:numId w:val="4"/>
        </w:numPr>
        <w:spacing w:after="240"/>
        <w:ind w:left="1134" w:hanging="567"/>
        <w:rPr>
          <w:b/>
          <w:color w:val="000000"/>
          <w:szCs w:val="24"/>
        </w:rPr>
      </w:pPr>
      <w:r w:rsidRPr="0037515C">
        <w:rPr>
          <w:b/>
          <w:szCs w:val="24"/>
          <w:u w:val="single"/>
        </w:rPr>
        <w:t>L</w:t>
      </w:r>
      <w:r w:rsidR="00B15802">
        <w:rPr>
          <w:b/>
          <w:szCs w:val="24"/>
          <w:u w:val="single"/>
        </w:rPr>
        <w:t>’</w:t>
      </w:r>
      <w:r w:rsidRPr="0037515C">
        <w:rPr>
          <w:b/>
          <w:szCs w:val="24"/>
          <w:u w:val="single"/>
        </w:rPr>
        <w:t>organisation de jeux concours relatifs aux droits de l</w:t>
      </w:r>
      <w:r w:rsidR="00B15802">
        <w:rPr>
          <w:b/>
          <w:szCs w:val="24"/>
          <w:u w:val="single"/>
        </w:rPr>
        <w:t>’</w:t>
      </w:r>
      <w:r w:rsidRPr="0037515C">
        <w:rPr>
          <w:b/>
          <w:szCs w:val="24"/>
          <w:u w:val="single"/>
        </w:rPr>
        <w:t>enfant</w:t>
      </w:r>
      <w:r w:rsidRPr="00861F78">
        <w:rPr>
          <w:b/>
          <w:szCs w:val="24"/>
        </w:rPr>
        <w:t>:</w:t>
      </w:r>
      <w:r w:rsidRPr="0037515C">
        <w:rPr>
          <w:b/>
          <w:szCs w:val="24"/>
        </w:rPr>
        <w:t xml:space="preserve"> </w:t>
      </w:r>
      <w:r w:rsidR="00861F78">
        <w:rPr>
          <w:b/>
          <w:szCs w:val="24"/>
        </w:rPr>
        <w:t>C</w:t>
      </w:r>
      <w:r w:rsidRPr="0037515C">
        <w:rPr>
          <w:b/>
          <w:szCs w:val="24"/>
        </w:rPr>
        <w:t>es jeux mettent en compétition des élèves des établissements secondaires. Ils sont organisés chaque année depuis 2002 par le Ministère de la Promotion des Droits Humains au cours d</w:t>
      </w:r>
      <w:r w:rsidR="00B15802">
        <w:rPr>
          <w:b/>
          <w:szCs w:val="24"/>
        </w:rPr>
        <w:t>’</w:t>
      </w:r>
      <w:r w:rsidRPr="0037515C">
        <w:rPr>
          <w:b/>
          <w:szCs w:val="24"/>
        </w:rPr>
        <w:t xml:space="preserve">une semaine </w:t>
      </w:r>
      <w:r w:rsidRPr="0037515C">
        <w:rPr>
          <w:b/>
          <w:szCs w:val="24"/>
          <w:u w:val="single"/>
        </w:rPr>
        <w:t>dénommée</w:t>
      </w:r>
      <w:r w:rsidRPr="0037515C">
        <w:rPr>
          <w:b/>
          <w:szCs w:val="24"/>
        </w:rPr>
        <w:t xml:space="preserve"> «semaine nationale de la citoyenneté». L</w:t>
      </w:r>
      <w:r w:rsidR="002A660B">
        <w:rPr>
          <w:b/>
          <w:szCs w:val="24"/>
        </w:rPr>
        <w:t>es lauréats sont récompensés le </w:t>
      </w:r>
      <w:r w:rsidRPr="0037515C">
        <w:rPr>
          <w:b/>
          <w:szCs w:val="24"/>
        </w:rPr>
        <w:t>10 décembre, date anniversaire de la Déclaration des Droits de l</w:t>
      </w:r>
      <w:r w:rsidR="00B15802">
        <w:rPr>
          <w:b/>
          <w:szCs w:val="24"/>
        </w:rPr>
        <w:t>’</w:t>
      </w:r>
      <w:r w:rsidRPr="0037515C">
        <w:rPr>
          <w:b/>
          <w:szCs w:val="24"/>
        </w:rPr>
        <w:t>Homme.</w:t>
      </w:r>
      <w:r w:rsidR="0037515C" w:rsidRPr="0037515C">
        <w:rPr>
          <w:b/>
          <w:szCs w:val="24"/>
        </w:rPr>
        <w:t xml:space="preserve"> </w:t>
      </w:r>
      <w:r w:rsidRPr="0037515C">
        <w:rPr>
          <w:b/>
          <w:color w:val="000000"/>
          <w:szCs w:val="24"/>
        </w:rPr>
        <w:t>Entre 2004 et 2006, 7251 enfants ont participé à ces jeux concours.</w:t>
      </w:r>
    </w:p>
    <w:p w:rsidR="00BA6FA6" w:rsidRPr="00BA6FA6" w:rsidRDefault="00BA6FA6" w:rsidP="00BA6FA6">
      <w:pPr>
        <w:spacing w:after="240"/>
        <w:rPr>
          <w:szCs w:val="24"/>
        </w:rPr>
      </w:pPr>
      <w:r>
        <w:rPr>
          <w:szCs w:val="24"/>
        </w:rPr>
        <w:t>48.</w:t>
      </w:r>
      <w:r>
        <w:rPr>
          <w:szCs w:val="24"/>
        </w:rPr>
        <w:tab/>
      </w:r>
      <w:r w:rsidRPr="00BA6FA6">
        <w:rPr>
          <w:szCs w:val="24"/>
        </w:rPr>
        <w:t>Pour ce qui concerne l</w:t>
      </w:r>
      <w:r w:rsidR="00B15802">
        <w:rPr>
          <w:szCs w:val="24"/>
        </w:rPr>
        <w:t>’</w:t>
      </w:r>
      <w:r w:rsidRPr="00BA6FA6">
        <w:rPr>
          <w:szCs w:val="24"/>
        </w:rPr>
        <w:t>association systématique des chefs coutumiers et leaders religieux, il faut noter qu</w:t>
      </w:r>
      <w:r w:rsidR="00B15802">
        <w:rPr>
          <w:szCs w:val="24"/>
        </w:rPr>
        <w:t>’</w:t>
      </w:r>
      <w:r w:rsidRPr="00BA6FA6">
        <w:rPr>
          <w:szCs w:val="24"/>
        </w:rPr>
        <w:t>en plus des formations dont ils sont bénéficiaires, ils sont membres du Comité de suivi du PAN/Enfance. De même, ils participent activement à la promotion des droits de l</w:t>
      </w:r>
      <w:r w:rsidR="00B15802">
        <w:rPr>
          <w:szCs w:val="24"/>
        </w:rPr>
        <w:t>’</w:t>
      </w:r>
      <w:r w:rsidRPr="00BA6FA6">
        <w:rPr>
          <w:szCs w:val="24"/>
        </w:rPr>
        <w:t>enfant. On peut citer à cet effet l</w:t>
      </w:r>
      <w:r w:rsidR="00B15802">
        <w:rPr>
          <w:szCs w:val="24"/>
        </w:rPr>
        <w:t>’</w:t>
      </w:r>
      <w:r w:rsidRPr="00BA6FA6">
        <w:rPr>
          <w:szCs w:val="24"/>
        </w:rPr>
        <w:t>organisation d</w:t>
      </w:r>
      <w:r w:rsidR="00B15802">
        <w:rPr>
          <w:szCs w:val="24"/>
        </w:rPr>
        <w:t>’</w:t>
      </w:r>
      <w:r w:rsidRPr="00BA6FA6">
        <w:rPr>
          <w:szCs w:val="24"/>
        </w:rPr>
        <w:t>un séminaire d</w:t>
      </w:r>
      <w:r w:rsidR="00B15802">
        <w:rPr>
          <w:szCs w:val="24"/>
        </w:rPr>
        <w:t>’</w:t>
      </w:r>
      <w:r w:rsidRPr="00BA6FA6">
        <w:rPr>
          <w:szCs w:val="24"/>
        </w:rPr>
        <w:t>information et de formation courant août 2006 de 100 enfants de la région du centre par l</w:t>
      </w:r>
      <w:r w:rsidR="00B15802">
        <w:rPr>
          <w:szCs w:val="24"/>
        </w:rPr>
        <w:t>’</w:t>
      </w:r>
      <w:r w:rsidRPr="00BA6FA6">
        <w:rPr>
          <w:szCs w:val="24"/>
        </w:rPr>
        <w:t>association Belem Wentiga (BELWET) que dirige le Larlé Naba (Ministre du Moro Naba, chef des mossi) avec l</w:t>
      </w:r>
      <w:r w:rsidR="00B15802">
        <w:rPr>
          <w:szCs w:val="24"/>
        </w:rPr>
        <w:t>’</w:t>
      </w:r>
      <w:r w:rsidRPr="00BA6FA6">
        <w:rPr>
          <w:szCs w:val="24"/>
        </w:rPr>
        <w:t>appui de l</w:t>
      </w:r>
      <w:r w:rsidR="00B15802">
        <w:rPr>
          <w:szCs w:val="24"/>
        </w:rPr>
        <w:t>’</w:t>
      </w:r>
      <w:r w:rsidRPr="00BA6FA6">
        <w:rPr>
          <w:szCs w:val="24"/>
        </w:rPr>
        <w:t>UNICEF.</w:t>
      </w:r>
    </w:p>
    <w:p w:rsidR="00BA6FA6" w:rsidRPr="00BA6FA6" w:rsidRDefault="00BA6FA6" w:rsidP="00BA6FA6">
      <w:pPr>
        <w:spacing w:after="240"/>
        <w:rPr>
          <w:b/>
          <w:szCs w:val="24"/>
        </w:rPr>
      </w:pPr>
      <w:r>
        <w:rPr>
          <w:szCs w:val="24"/>
        </w:rPr>
        <w:t>49.</w:t>
      </w:r>
      <w:r>
        <w:rPr>
          <w:szCs w:val="24"/>
        </w:rPr>
        <w:tab/>
      </w:r>
      <w:r w:rsidRPr="00BA6FA6">
        <w:rPr>
          <w:szCs w:val="24"/>
        </w:rPr>
        <w:t>Les perspectives en matière de formation et de diffusion de la convention sont entre autres</w:t>
      </w:r>
      <w:r w:rsidRPr="00EE62FC">
        <w:rPr>
          <w:szCs w:val="24"/>
        </w:rPr>
        <w:t>:</w:t>
      </w:r>
    </w:p>
    <w:p w:rsidR="00BA6FA6" w:rsidRPr="00EE62FC" w:rsidRDefault="00861F78" w:rsidP="009751D1">
      <w:pPr>
        <w:numPr>
          <w:ilvl w:val="0"/>
          <w:numId w:val="3"/>
        </w:numPr>
        <w:spacing w:after="240"/>
        <w:ind w:left="1134" w:hanging="567"/>
        <w:rPr>
          <w:b/>
          <w:szCs w:val="24"/>
        </w:rPr>
      </w:pPr>
      <w:r>
        <w:rPr>
          <w:b/>
          <w:szCs w:val="24"/>
        </w:rPr>
        <w:t>L</w:t>
      </w:r>
      <w:r w:rsidR="00B15802">
        <w:rPr>
          <w:b/>
          <w:szCs w:val="24"/>
        </w:rPr>
        <w:t>’</w:t>
      </w:r>
      <w:r w:rsidR="00BA6FA6" w:rsidRPr="00EE62FC">
        <w:rPr>
          <w:b/>
          <w:szCs w:val="24"/>
        </w:rPr>
        <w:t>expérimentation de l</w:t>
      </w:r>
      <w:r w:rsidR="00B15802">
        <w:rPr>
          <w:b/>
          <w:szCs w:val="24"/>
        </w:rPr>
        <w:t>’</w:t>
      </w:r>
      <w:r w:rsidR="00BA6FA6" w:rsidRPr="00EE62FC">
        <w:rPr>
          <w:b/>
          <w:szCs w:val="24"/>
        </w:rPr>
        <w:t>enseignement des droits de l</w:t>
      </w:r>
      <w:r w:rsidR="00B15802">
        <w:rPr>
          <w:b/>
          <w:szCs w:val="24"/>
        </w:rPr>
        <w:t>’</w:t>
      </w:r>
      <w:r w:rsidR="00BA6FA6" w:rsidRPr="00EE62FC">
        <w:rPr>
          <w:b/>
          <w:szCs w:val="24"/>
        </w:rPr>
        <w:t>enfant au primaire et au</w:t>
      </w:r>
      <w:r w:rsidR="0037515C" w:rsidRPr="00EE62FC">
        <w:rPr>
          <w:b/>
          <w:szCs w:val="24"/>
        </w:rPr>
        <w:t xml:space="preserve"> </w:t>
      </w:r>
      <w:r w:rsidR="00BA6FA6" w:rsidRPr="00EE62FC">
        <w:rPr>
          <w:b/>
          <w:szCs w:val="24"/>
        </w:rPr>
        <w:t>secondaire au cours de l</w:t>
      </w:r>
      <w:r w:rsidR="00B15802">
        <w:rPr>
          <w:b/>
          <w:szCs w:val="24"/>
        </w:rPr>
        <w:t>’</w:t>
      </w:r>
      <w:r w:rsidR="00BA6FA6" w:rsidRPr="00EE62FC">
        <w:rPr>
          <w:b/>
          <w:szCs w:val="24"/>
        </w:rPr>
        <w:t>année</w:t>
      </w:r>
      <w:r w:rsidR="0037515C" w:rsidRPr="00EE62FC">
        <w:rPr>
          <w:b/>
          <w:szCs w:val="24"/>
        </w:rPr>
        <w:t xml:space="preserve"> </w:t>
      </w:r>
      <w:r w:rsidR="00BA6FA6" w:rsidRPr="00EE62FC">
        <w:rPr>
          <w:b/>
          <w:szCs w:val="24"/>
        </w:rPr>
        <w:t>scolaire 2006-2007 avec l</w:t>
      </w:r>
      <w:r w:rsidR="00B15802">
        <w:rPr>
          <w:b/>
          <w:szCs w:val="24"/>
        </w:rPr>
        <w:t>’</w:t>
      </w:r>
      <w:r w:rsidR="00BA6FA6" w:rsidRPr="00EE62FC">
        <w:rPr>
          <w:b/>
          <w:szCs w:val="24"/>
        </w:rPr>
        <w:t>appui technique et financier de la Coopération Allemande (PSV/DHTE et FE) et de Plan Burkina</w:t>
      </w:r>
      <w:r>
        <w:rPr>
          <w:b/>
          <w:szCs w:val="24"/>
        </w:rPr>
        <w:t>;</w:t>
      </w:r>
    </w:p>
    <w:p w:rsidR="00BA6FA6" w:rsidRPr="00EE62FC" w:rsidRDefault="00861F78" w:rsidP="009751D1">
      <w:pPr>
        <w:numPr>
          <w:ilvl w:val="0"/>
          <w:numId w:val="3"/>
        </w:numPr>
        <w:spacing w:after="240"/>
        <w:ind w:left="1134" w:hanging="567"/>
        <w:rPr>
          <w:b/>
          <w:szCs w:val="24"/>
        </w:rPr>
      </w:pPr>
      <w:r>
        <w:rPr>
          <w:b/>
          <w:szCs w:val="24"/>
        </w:rPr>
        <w:t>L</w:t>
      </w:r>
      <w:r w:rsidR="00B15802">
        <w:rPr>
          <w:b/>
          <w:szCs w:val="24"/>
        </w:rPr>
        <w:t>’</w:t>
      </w:r>
      <w:r w:rsidR="00BA6FA6" w:rsidRPr="00EE62FC">
        <w:rPr>
          <w:b/>
          <w:szCs w:val="24"/>
        </w:rPr>
        <w:t>organisation à partir de 2006, d</w:t>
      </w:r>
      <w:r w:rsidR="00B15802">
        <w:rPr>
          <w:b/>
          <w:szCs w:val="24"/>
        </w:rPr>
        <w:t>’</w:t>
      </w:r>
      <w:r w:rsidR="00BA6FA6" w:rsidRPr="00EE62FC">
        <w:rPr>
          <w:b/>
          <w:szCs w:val="24"/>
        </w:rPr>
        <w:t>une journée de la presse sur les droits de l</w:t>
      </w:r>
      <w:r w:rsidR="00B15802">
        <w:rPr>
          <w:b/>
          <w:szCs w:val="24"/>
        </w:rPr>
        <w:t>’</w:t>
      </w:r>
      <w:r w:rsidR="00BA6FA6" w:rsidRPr="00EE62FC">
        <w:rPr>
          <w:b/>
          <w:szCs w:val="24"/>
        </w:rPr>
        <w:t>enfant le 20 novembre;</w:t>
      </w:r>
    </w:p>
    <w:p w:rsidR="00BA6FA6" w:rsidRPr="00EE62FC" w:rsidRDefault="00861F78" w:rsidP="009751D1">
      <w:pPr>
        <w:numPr>
          <w:ilvl w:val="0"/>
          <w:numId w:val="3"/>
        </w:numPr>
        <w:spacing w:after="240"/>
        <w:ind w:left="1134" w:hanging="567"/>
        <w:rPr>
          <w:b/>
          <w:szCs w:val="24"/>
        </w:rPr>
      </w:pPr>
      <w:r>
        <w:rPr>
          <w:b/>
          <w:szCs w:val="24"/>
        </w:rPr>
        <w:t>L</w:t>
      </w:r>
      <w:r w:rsidR="00BA6FA6" w:rsidRPr="00EE62FC">
        <w:rPr>
          <w:b/>
          <w:szCs w:val="24"/>
        </w:rPr>
        <w:t>a diffusion du guide sur les droits de l</w:t>
      </w:r>
      <w:r w:rsidR="00B15802">
        <w:rPr>
          <w:b/>
          <w:szCs w:val="24"/>
        </w:rPr>
        <w:t>’</w:t>
      </w:r>
      <w:r w:rsidR="00BA6FA6" w:rsidRPr="00EE62FC">
        <w:rPr>
          <w:b/>
          <w:szCs w:val="24"/>
        </w:rPr>
        <w:t>enfant traduit en langues nationales, en vue de son appropriation</w:t>
      </w:r>
      <w:r w:rsidR="0037515C" w:rsidRPr="00EE62FC">
        <w:rPr>
          <w:b/>
          <w:szCs w:val="24"/>
        </w:rPr>
        <w:t xml:space="preserve"> </w:t>
      </w:r>
      <w:r w:rsidR="00BA6FA6" w:rsidRPr="00EE62FC">
        <w:rPr>
          <w:b/>
          <w:szCs w:val="24"/>
        </w:rPr>
        <w:t>par la majorité de la population y compris les enfants;</w:t>
      </w:r>
    </w:p>
    <w:p w:rsidR="00BA6FA6" w:rsidRPr="00EE62FC" w:rsidRDefault="00861F78" w:rsidP="009751D1">
      <w:pPr>
        <w:numPr>
          <w:ilvl w:val="0"/>
          <w:numId w:val="3"/>
        </w:numPr>
        <w:spacing w:after="240"/>
        <w:ind w:left="1134" w:hanging="567"/>
        <w:rPr>
          <w:b/>
          <w:szCs w:val="24"/>
        </w:rPr>
      </w:pPr>
      <w:r>
        <w:rPr>
          <w:b/>
          <w:szCs w:val="24"/>
        </w:rPr>
        <w:t>L</w:t>
      </w:r>
      <w:r w:rsidR="00BA6FA6" w:rsidRPr="00EE62FC">
        <w:rPr>
          <w:b/>
          <w:szCs w:val="24"/>
        </w:rPr>
        <w:t>a poursuite des sessions d</w:t>
      </w:r>
      <w:r w:rsidR="00B15802">
        <w:rPr>
          <w:b/>
          <w:szCs w:val="24"/>
        </w:rPr>
        <w:t>’</w:t>
      </w:r>
      <w:r w:rsidR="00BA6FA6" w:rsidRPr="00EE62FC">
        <w:rPr>
          <w:b/>
          <w:szCs w:val="24"/>
        </w:rPr>
        <w:t>information, de formation et de sensibilisation sur les droits de l</w:t>
      </w:r>
      <w:r w:rsidR="00B15802">
        <w:rPr>
          <w:b/>
          <w:szCs w:val="24"/>
        </w:rPr>
        <w:t>’</w:t>
      </w:r>
      <w:r w:rsidR="00BA6FA6" w:rsidRPr="00EE62FC">
        <w:rPr>
          <w:b/>
          <w:szCs w:val="24"/>
        </w:rPr>
        <w:t xml:space="preserve">enfant; </w:t>
      </w:r>
    </w:p>
    <w:p w:rsidR="00BA6FA6" w:rsidRPr="00EE62FC" w:rsidRDefault="00861F78" w:rsidP="009751D1">
      <w:pPr>
        <w:numPr>
          <w:ilvl w:val="0"/>
          <w:numId w:val="3"/>
        </w:numPr>
        <w:spacing w:after="240"/>
        <w:ind w:left="1134" w:hanging="567"/>
        <w:rPr>
          <w:b/>
          <w:szCs w:val="24"/>
        </w:rPr>
      </w:pPr>
      <w:r>
        <w:rPr>
          <w:b/>
          <w:szCs w:val="24"/>
        </w:rPr>
        <w:t>L</w:t>
      </w:r>
      <w:r w:rsidR="00BA6FA6" w:rsidRPr="00EE62FC">
        <w:rPr>
          <w:b/>
          <w:szCs w:val="24"/>
        </w:rPr>
        <w:t>a poursuite de la diffusion du recueil de textes par le MPDH.</w:t>
      </w:r>
    </w:p>
    <w:p w:rsidR="00BA6FA6" w:rsidRPr="0037515C" w:rsidRDefault="0037515C" w:rsidP="00135489">
      <w:pPr>
        <w:spacing w:after="240"/>
        <w:rPr>
          <w:b/>
          <w:szCs w:val="24"/>
        </w:rPr>
      </w:pPr>
      <w:r w:rsidRPr="0037515C">
        <w:rPr>
          <w:b/>
          <w:szCs w:val="24"/>
        </w:rPr>
        <w:t>d)</w:t>
      </w:r>
      <w:r w:rsidRPr="0037515C">
        <w:rPr>
          <w:b/>
          <w:szCs w:val="24"/>
        </w:rPr>
        <w:tab/>
      </w:r>
      <w:r w:rsidR="00BA6FA6" w:rsidRPr="0037515C">
        <w:rPr>
          <w:b/>
          <w:szCs w:val="24"/>
        </w:rPr>
        <w:t>Veiller à ce que le MPDH accorde toute l</w:t>
      </w:r>
      <w:r w:rsidR="00B15802">
        <w:rPr>
          <w:b/>
          <w:szCs w:val="24"/>
        </w:rPr>
        <w:t>’</w:t>
      </w:r>
      <w:r w:rsidR="00BA6FA6" w:rsidRPr="0037515C">
        <w:rPr>
          <w:b/>
          <w:szCs w:val="24"/>
        </w:rPr>
        <w:t>attention voulue aux droits de</w:t>
      </w:r>
      <w:r w:rsidR="00BA6FA6" w:rsidRPr="00BA6FA6">
        <w:rPr>
          <w:szCs w:val="24"/>
        </w:rPr>
        <w:t xml:space="preserve"> </w:t>
      </w:r>
      <w:r>
        <w:rPr>
          <w:b/>
          <w:szCs w:val="24"/>
        </w:rPr>
        <w:t>l</w:t>
      </w:r>
      <w:r w:rsidR="00B15802">
        <w:rPr>
          <w:b/>
          <w:szCs w:val="24"/>
        </w:rPr>
        <w:t>’</w:t>
      </w:r>
      <w:r>
        <w:rPr>
          <w:b/>
          <w:szCs w:val="24"/>
        </w:rPr>
        <w:t>enfant</w:t>
      </w:r>
    </w:p>
    <w:p w:rsidR="00BA6FA6" w:rsidRPr="00BA6FA6" w:rsidRDefault="00BA6FA6" w:rsidP="00BA6FA6">
      <w:pPr>
        <w:spacing w:after="240"/>
        <w:rPr>
          <w:szCs w:val="24"/>
        </w:rPr>
      </w:pPr>
      <w:r>
        <w:rPr>
          <w:szCs w:val="24"/>
        </w:rPr>
        <w:t>50.</w:t>
      </w:r>
      <w:r>
        <w:rPr>
          <w:szCs w:val="24"/>
        </w:rPr>
        <w:tab/>
      </w:r>
      <w:r w:rsidRPr="00BA6FA6">
        <w:rPr>
          <w:szCs w:val="24"/>
        </w:rPr>
        <w:t>Le Ministère de la Promotion des Droits Humains accorde une attention particulière à la promotion des droits de l</w:t>
      </w:r>
      <w:r w:rsidR="00B15802">
        <w:rPr>
          <w:szCs w:val="24"/>
        </w:rPr>
        <w:t>’</w:t>
      </w:r>
      <w:r w:rsidRPr="00BA6FA6">
        <w:rPr>
          <w:szCs w:val="24"/>
        </w:rPr>
        <w:t>enfant. A cet effet, il a prévu dans son programme opérationnel des activités consacrées à la promotion et la protection des droits de l</w:t>
      </w:r>
      <w:r w:rsidR="00B15802">
        <w:rPr>
          <w:szCs w:val="24"/>
        </w:rPr>
        <w:t>’</w:t>
      </w:r>
      <w:r w:rsidRPr="00BA6FA6">
        <w:rPr>
          <w:szCs w:val="24"/>
        </w:rPr>
        <w:t>enfant. En témoignent l</w:t>
      </w:r>
      <w:r w:rsidR="00B15802">
        <w:rPr>
          <w:szCs w:val="24"/>
        </w:rPr>
        <w:t>’</w:t>
      </w:r>
      <w:r w:rsidRPr="00BA6FA6">
        <w:rPr>
          <w:szCs w:val="24"/>
        </w:rPr>
        <w:t>élaboration d</w:t>
      </w:r>
      <w:r w:rsidR="00B15802">
        <w:rPr>
          <w:szCs w:val="24"/>
        </w:rPr>
        <w:t>’</w:t>
      </w:r>
      <w:r w:rsidRPr="00BA6FA6">
        <w:rPr>
          <w:szCs w:val="24"/>
        </w:rPr>
        <w:t>un Code de Protection de l</w:t>
      </w:r>
      <w:r w:rsidR="00B15802">
        <w:rPr>
          <w:szCs w:val="24"/>
        </w:rPr>
        <w:t>’</w:t>
      </w:r>
      <w:r w:rsidRPr="00BA6FA6">
        <w:rPr>
          <w:szCs w:val="24"/>
        </w:rPr>
        <w:t>Enfance, l</w:t>
      </w:r>
      <w:r w:rsidR="00B15802">
        <w:rPr>
          <w:szCs w:val="24"/>
        </w:rPr>
        <w:t>’</w:t>
      </w:r>
      <w:r w:rsidRPr="00BA6FA6">
        <w:rPr>
          <w:szCs w:val="24"/>
        </w:rPr>
        <w:t>organisation d</w:t>
      </w:r>
      <w:r w:rsidR="00B15802">
        <w:rPr>
          <w:szCs w:val="24"/>
        </w:rPr>
        <w:t>’</w:t>
      </w:r>
      <w:r w:rsidRPr="00BA6FA6">
        <w:rPr>
          <w:szCs w:val="24"/>
        </w:rPr>
        <w:t>une semaine nationale de la citoyenneté chaque année avec un accent particulier sur les droits de l</w:t>
      </w:r>
      <w:r w:rsidR="00B15802">
        <w:rPr>
          <w:szCs w:val="24"/>
        </w:rPr>
        <w:t>’</w:t>
      </w:r>
      <w:r w:rsidRPr="00BA6FA6">
        <w:rPr>
          <w:szCs w:val="24"/>
        </w:rPr>
        <w:t>enfant à travers des jeux-concours et la réalisation de théâtre forum en langues nationales sur les droits de l</w:t>
      </w:r>
      <w:r w:rsidR="00B15802">
        <w:rPr>
          <w:szCs w:val="24"/>
        </w:rPr>
        <w:t>’</w:t>
      </w:r>
      <w:r w:rsidRPr="00BA6FA6">
        <w:rPr>
          <w:szCs w:val="24"/>
        </w:rPr>
        <w:t>homme y compris ceux des enfants (enregistrement des naissances, mariages forcés, excision, etc.).</w:t>
      </w:r>
    </w:p>
    <w:p w:rsidR="00BA6FA6" w:rsidRPr="00EE62FC" w:rsidRDefault="00EE62FC" w:rsidP="00135489">
      <w:pPr>
        <w:spacing w:after="240"/>
        <w:rPr>
          <w:b/>
          <w:szCs w:val="24"/>
        </w:rPr>
      </w:pPr>
      <w:r w:rsidRPr="00EE62FC">
        <w:rPr>
          <w:b/>
          <w:szCs w:val="24"/>
        </w:rPr>
        <w:t>e)</w:t>
      </w:r>
      <w:r w:rsidRPr="00EE62FC">
        <w:rPr>
          <w:b/>
          <w:szCs w:val="24"/>
        </w:rPr>
        <w:tab/>
      </w:r>
      <w:r w:rsidR="00BA6FA6" w:rsidRPr="00EE62FC">
        <w:rPr>
          <w:b/>
          <w:szCs w:val="24"/>
        </w:rPr>
        <w:t>Promouvoir l</w:t>
      </w:r>
      <w:r w:rsidR="00B15802">
        <w:rPr>
          <w:b/>
          <w:szCs w:val="24"/>
        </w:rPr>
        <w:t>’</w:t>
      </w:r>
      <w:r w:rsidR="00BA6FA6" w:rsidRPr="00EE62FC">
        <w:rPr>
          <w:b/>
          <w:szCs w:val="24"/>
        </w:rPr>
        <w:t>enseignement des droits de l</w:t>
      </w:r>
      <w:r w:rsidR="00B15802">
        <w:rPr>
          <w:b/>
          <w:szCs w:val="24"/>
        </w:rPr>
        <w:t>’</w:t>
      </w:r>
      <w:r w:rsidR="00BA6FA6" w:rsidRPr="00EE62FC">
        <w:rPr>
          <w:b/>
          <w:szCs w:val="24"/>
        </w:rPr>
        <w:t>Homme y compr</w:t>
      </w:r>
      <w:r>
        <w:rPr>
          <w:b/>
          <w:szCs w:val="24"/>
        </w:rPr>
        <w:t>is les droits de l</w:t>
      </w:r>
      <w:r w:rsidR="00B15802">
        <w:rPr>
          <w:b/>
          <w:szCs w:val="24"/>
        </w:rPr>
        <w:t>’</w:t>
      </w:r>
      <w:r>
        <w:rPr>
          <w:b/>
          <w:szCs w:val="24"/>
        </w:rPr>
        <w:t>enfant</w:t>
      </w:r>
    </w:p>
    <w:p w:rsidR="00BA6FA6" w:rsidRPr="00BA6FA6" w:rsidRDefault="00BA6FA6" w:rsidP="00BA6FA6">
      <w:pPr>
        <w:spacing w:after="240"/>
        <w:rPr>
          <w:szCs w:val="24"/>
        </w:rPr>
      </w:pPr>
      <w:r>
        <w:rPr>
          <w:szCs w:val="24"/>
        </w:rPr>
        <w:t>51.</w:t>
      </w:r>
      <w:r>
        <w:rPr>
          <w:szCs w:val="24"/>
        </w:rPr>
        <w:tab/>
      </w:r>
      <w:r w:rsidRPr="00BA6FA6">
        <w:rPr>
          <w:szCs w:val="24"/>
        </w:rPr>
        <w:t>Les Droits de l</w:t>
      </w:r>
      <w:r w:rsidR="00B15802">
        <w:rPr>
          <w:szCs w:val="24"/>
        </w:rPr>
        <w:t>’</w:t>
      </w:r>
      <w:r w:rsidRPr="00BA6FA6">
        <w:rPr>
          <w:szCs w:val="24"/>
        </w:rPr>
        <w:t>Homme sont enseignés dans les principales écoles de formations professionnelles tout comme la CDE. De même dans le cadre de la réforme du système éducatif, il est prévu l</w:t>
      </w:r>
      <w:r w:rsidR="00B15802">
        <w:rPr>
          <w:szCs w:val="24"/>
        </w:rPr>
        <w:t>’</w:t>
      </w:r>
      <w:r w:rsidRPr="00BA6FA6">
        <w:rPr>
          <w:szCs w:val="24"/>
        </w:rPr>
        <w:t>enseignement des droits humains y compris les droits de l</w:t>
      </w:r>
      <w:r w:rsidR="00B15802">
        <w:rPr>
          <w:szCs w:val="24"/>
        </w:rPr>
        <w:t>’</w:t>
      </w:r>
      <w:r w:rsidRPr="00BA6FA6">
        <w:rPr>
          <w:szCs w:val="24"/>
        </w:rPr>
        <w:t>enfant.</w:t>
      </w:r>
    </w:p>
    <w:p w:rsidR="00BA6FA6" w:rsidRPr="00BA6FA6" w:rsidRDefault="00BA6FA6" w:rsidP="00BA6FA6">
      <w:pPr>
        <w:spacing w:after="240"/>
        <w:rPr>
          <w:szCs w:val="24"/>
        </w:rPr>
      </w:pPr>
      <w:r>
        <w:rPr>
          <w:szCs w:val="24"/>
        </w:rPr>
        <w:t>52.</w:t>
      </w:r>
      <w:r>
        <w:rPr>
          <w:szCs w:val="24"/>
        </w:rPr>
        <w:tab/>
      </w:r>
      <w:r w:rsidRPr="00BA6FA6">
        <w:rPr>
          <w:szCs w:val="24"/>
        </w:rPr>
        <w:t>Les principales difficultés concernant les mesures d</w:t>
      </w:r>
      <w:r w:rsidR="00B15802">
        <w:rPr>
          <w:szCs w:val="24"/>
        </w:rPr>
        <w:t>’</w:t>
      </w:r>
      <w:r w:rsidRPr="00BA6FA6">
        <w:rPr>
          <w:szCs w:val="24"/>
        </w:rPr>
        <w:t xml:space="preserve">application générale de la CDE sont: </w:t>
      </w:r>
    </w:p>
    <w:p w:rsidR="00BA6FA6" w:rsidRPr="00EE62FC" w:rsidRDefault="00BA6FA6" w:rsidP="009751D1">
      <w:pPr>
        <w:numPr>
          <w:ilvl w:val="0"/>
          <w:numId w:val="3"/>
        </w:numPr>
        <w:spacing w:after="240"/>
        <w:ind w:left="1134" w:hanging="567"/>
        <w:rPr>
          <w:b/>
          <w:szCs w:val="24"/>
        </w:rPr>
      </w:pPr>
      <w:r w:rsidRPr="00EE62FC">
        <w:rPr>
          <w:b/>
          <w:szCs w:val="24"/>
        </w:rPr>
        <w:t>Les ressources limitées de l</w:t>
      </w:r>
      <w:r w:rsidR="00B15802">
        <w:rPr>
          <w:b/>
          <w:szCs w:val="24"/>
        </w:rPr>
        <w:t>’</w:t>
      </w:r>
      <w:r w:rsidRPr="00EE62FC">
        <w:rPr>
          <w:b/>
          <w:szCs w:val="24"/>
        </w:rPr>
        <w:t>État;</w:t>
      </w:r>
    </w:p>
    <w:p w:rsidR="00BA6FA6" w:rsidRPr="00EE62FC" w:rsidRDefault="00861F78" w:rsidP="009751D1">
      <w:pPr>
        <w:numPr>
          <w:ilvl w:val="0"/>
          <w:numId w:val="3"/>
        </w:numPr>
        <w:spacing w:after="240"/>
        <w:ind w:left="1134" w:hanging="567"/>
        <w:rPr>
          <w:b/>
          <w:szCs w:val="24"/>
        </w:rPr>
      </w:pPr>
      <w:r>
        <w:rPr>
          <w:b/>
          <w:szCs w:val="24"/>
        </w:rPr>
        <w:t>L</w:t>
      </w:r>
      <w:r w:rsidR="00BA6FA6" w:rsidRPr="00EE62FC">
        <w:rPr>
          <w:b/>
          <w:szCs w:val="24"/>
        </w:rPr>
        <w:t>a pauvreté de la population;</w:t>
      </w:r>
    </w:p>
    <w:p w:rsidR="00BA6FA6" w:rsidRPr="00EE62FC" w:rsidRDefault="00861F78" w:rsidP="009751D1">
      <w:pPr>
        <w:numPr>
          <w:ilvl w:val="0"/>
          <w:numId w:val="3"/>
        </w:numPr>
        <w:spacing w:after="240"/>
        <w:ind w:left="1134" w:hanging="567"/>
        <w:rPr>
          <w:b/>
          <w:szCs w:val="24"/>
        </w:rPr>
      </w:pPr>
      <w:r>
        <w:rPr>
          <w:b/>
          <w:szCs w:val="24"/>
        </w:rPr>
        <w:t>L</w:t>
      </w:r>
      <w:r w:rsidR="000B7251">
        <w:rPr>
          <w:b/>
          <w:szCs w:val="24"/>
        </w:rPr>
        <w:t>es pesanteurs socio</w:t>
      </w:r>
      <w:r w:rsidR="00BA6FA6" w:rsidRPr="00EE62FC">
        <w:rPr>
          <w:b/>
          <w:szCs w:val="24"/>
        </w:rPr>
        <w:t>culturelles.</w:t>
      </w:r>
    </w:p>
    <w:p w:rsidR="00BA6FA6" w:rsidRPr="00BA6FA6" w:rsidRDefault="00BA6FA6" w:rsidP="00BA6FA6">
      <w:pPr>
        <w:spacing w:after="240"/>
        <w:rPr>
          <w:szCs w:val="24"/>
        </w:rPr>
      </w:pPr>
      <w:r>
        <w:rPr>
          <w:szCs w:val="24"/>
        </w:rPr>
        <w:t>53.</w:t>
      </w:r>
      <w:r>
        <w:rPr>
          <w:szCs w:val="24"/>
        </w:rPr>
        <w:tab/>
      </w:r>
      <w:r w:rsidRPr="00BA6FA6">
        <w:rPr>
          <w:szCs w:val="24"/>
        </w:rPr>
        <w:t>Les efforts seront axés sur la mise en œuvre des programmes de lutte contre la pauvreté et la poursuite des actions de sensibilisation à l</w:t>
      </w:r>
      <w:r w:rsidR="00B15802">
        <w:rPr>
          <w:szCs w:val="24"/>
        </w:rPr>
        <w:t>’</w:t>
      </w:r>
      <w:r w:rsidR="00861F78">
        <w:rPr>
          <w:szCs w:val="24"/>
        </w:rPr>
        <w:t>intention des populations y </w:t>
      </w:r>
      <w:r w:rsidRPr="00BA6FA6">
        <w:rPr>
          <w:szCs w:val="24"/>
        </w:rPr>
        <w:t>compris les enfants en vue d</w:t>
      </w:r>
      <w:r w:rsidR="00B15802">
        <w:rPr>
          <w:szCs w:val="24"/>
        </w:rPr>
        <w:t>’</w:t>
      </w:r>
      <w:r w:rsidRPr="00BA6FA6">
        <w:rPr>
          <w:szCs w:val="24"/>
        </w:rPr>
        <w:t>une meilleure prise en compte des droits de l</w:t>
      </w:r>
      <w:r w:rsidR="00B15802">
        <w:rPr>
          <w:szCs w:val="24"/>
        </w:rPr>
        <w:t>’</w:t>
      </w:r>
      <w:r w:rsidRPr="00BA6FA6">
        <w:rPr>
          <w:szCs w:val="24"/>
        </w:rPr>
        <w:t>enfant.</w:t>
      </w:r>
    </w:p>
    <w:p w:rsidR="00BA6FA6" w:rsidRPr="00EE62FC" w:rsidRDefault="00BA6FA6" w:rsidP="00EE62FC">
      <w:pPr>
        <w:spacing w:after="240"/>
        <w:jc w:val="center"/>
        <w:rPr>
          <w:b/>
          <w:szCs w:val="24"/>
        </w:rPr>
      </w:pPr>
      <w:bookmarkStart w:id="29" w:name="_Toc150004335"/>
      <w:r w:rsidRPr="00EE62FC">
        <w:rPr>
          <w:b/>
          <w:szCs w:val="24"/>
        </w:rPr>
        <w:t>1.8</w:t>
      </w:r>
      <w:r w:rsidR="00EE62FC">
        <w:rPr>
          <w:b/>
          <w:szCs w:val="24"/>
        </w:rPr>
        <w:t xml:space="preserve"> </w:t>
      </w:r>
      <w:r w:rsidRPr="00EE62FC">
        <w:rPr>
          <w:b/>
          <w:szCs w:val="24"/>
        </w:rPr>
        <w:t xml:space="preserve"> COOPÉRATION AVEC LES ORGANISATIONS DE LA SOCIÉTÉ </w:t>
      </w:r>
      <w:r w:rsidR="00EE62FC">
        <w:rPr>
          <w:b/>
          <w:szCs w:val="24"/>
        </w:rPr>
        <w:br/>
      </w:r>
      <w:r w:rsidRPr="00EE62FC">
        <w:rPr>
          <w:b/>
          <w:szCs w:val="24"/>
        </w:rPr>
        <w:t>CIVILE, ONGs ET GROUPES D</w:t>
      </w:r>
      <w:r w:rsidR="00B15802">
        <w:rPr>
          <w:b/>
          <w:szCs w:val="24"/>
        </w:rPr>
        <w:t>’</w:t>
      </w:r>
      <w:r w:rsidRPr="00EE62FC">
        <w:rPr>
          <w:b/>
          <w:szCs w:val="24"/>
        </w:rPr>
        <w:t>ENFANTS ET DE JEUNES</w:t>
      </w:r>
      <w:bookmarkEnd w:id="29"/>
    </w:p>
    <w:p w:rsidR="00BA6FA6" w:rsidRPr="00BA6FA6" w:rsidRDefault="00BA6FA6" w:rsidP="00BA6FA6">
      <w:pPr>
        <w:spacing w:after="240"/>
        <w:rPr>
          <w:szCs w:val="24"/>
        </w:rPr>
      </w:pPr>
      <w:r>
        <w:rPr>
          <w:szCs w:val="24"/>
        </w:rPr>
        <w:t>54.</w:t>
      </w:r>
      <w:r>
        <w:rPr>
          <w:szCs w:val="24"/>
        </w:rPr>
        <w:tab/>
      </w:r>
      <w:r w:rsidRPr="00BA6FA6">
        <w:rPr>
          <w:szCs w:val="24"/>
        </w:rPr>
        <w:t>Dans le cadre de l</w:t>
      </w:r>
      <w:r w:rsidR="00B15802">
        <w:rPr>
          <w:szCs w:val="24"/>
        </w:rPr>
        <w:t>’</w:t>
      </w:r>
      <w:r w:rsidRPr="00BA6FA6">
        <w:rPr>
          <w:szCs w:val="24"/>
        </w:rPr>
        <w:t>application de la convention, un partenariat existe entre les structures étatiques et les organisations de la société civile (autorités coutumières et religieuses, associations) ainsi qu</w:t>
      </w:r>
      <w:r w:rsidR="00B15802">
        <w:rPr>
          <w:szCs w:val="24"/>
        </w:rPr>
        <w:t>’</w:t>
      </w:r>
      <w:r w:rsidRPr="00BA6FA6">
        <w:rPr>
          <w:szCs w:val="24"/>
        </w:rPr>
        <w:t>avec les ONGs nationales et internationales. Elles sont membres du Comité National chargé du suivi et de l</w:t>
      </w:r>
      <w:r w:rsidR="00B15802">
        <w:rPr>
          <w:szCs w:val="24"/>
        </w:rPr>
        <w:t>’</w:t>
      </w:r>
      <w:r w:rsidR="00C82470">
        <w:rPr>
          <w:szCs w:val="24"/>
        </w:rPr>
        <w:t>évaluation du PAN/</w:t>
      </w:r>
      <w:r w:rsidRPr="00BA6FA6">
        <w:rPr>
          <w:szCs w:val="24"/>
        </w:rPr>
        <w:t>Enfance. A ce titre, elles participent aux discussions et aux prises de décisions relatives aux droits de l</w:t>
      </w:r>
      <w:r w:rsidR="00B15802">
        <w:rPr>
          <w:szCs w:val="24"/>
        </w:rPr>
        <w:t>’</w:t>
      </w:r>
      <w:r w:rsidRPr="00BA6FA6">
        <w:rPr>
          <w:szCs w:val="24"/>
        </w:rPr>
        <w:t>enfant.</w:t>
      </w:r>
    </w:p>
    <w:p w:rsidR="00BA6FA6" w:rsidRPr="00BA6FA6" w:rsidRDefault="00BA6FA6" w:rsidP="00BA6FA6">
      <w:pPr>
        <w:spacing w:after="240"/>
        <w:rPr>
          <w:szCs w:val="24"/>
        </w:rPr>
      </w:pPr>
      <w:r>
        <w:rPr>
          <w:szCs w:val="24"/>
        </w:rPr>
        <w:t>55.</w:t>
      </w:r>
      <w:r>
        <w:rPr>
          <w:szCs w:val="24"/>
        </w:rPr>
        <w:tab/>
      </w:r>
      <w:r w:rsidRPr="00BA6FA6">
        <w:rPr>
          <w:szCs w:val="24"/>
        </w:rPr>
        <w:t>Les différents partenaires apportent leur soutien tant technique que financier pour la mise en œuvre de la politique de promotion et de protection de l</w:t>
      </w:r>
      <w:r w:rsidR="00B15802">
        <w:rPr>
          <w:szCs w:val="24"/>
        </w:rPr>
        <w:t>’</w:t>
      </w:r>
      <w:r w:rsidRPr="00BA6FA6">
        <w:rPr>
          <w:szCs w:val="24"/>
        </w:rPr>
        <w:t>enfant. Leur domaine d</w:t>
      </w:r>
      <w:r w:rsidR="00B15802">
        <w:rPr>
          <w:szCs w:val="24"/>
        </w:rPr>
        <w:t>’</w:t>
      </w:r>
      <w:r w:rsidRPr="00BA6FA6">
        <w:rPr>
          <w:szCs w:val="24"/>
        </w:rPr>
        <w:t>intervention est très large: enfants vivant dans des conditions particulièrement difficiles, éducation et formation professionnelle, santé et nutrition, eau et assainissement, information, formation, sensibilisation sur les droits de l</w:t>
      </w:r>
      <w:r w:rsidR="00B15802">
        <w:rPr>
          <w:szCs w:val="24"/>
        </w:rPr>
        <w:t>’</w:t>
      </w:r>
      <w:r w:rsidRPr="00BA6FA6">
        <w:rPr>
          <w:szCs w:val="24"/>
        </w:rPr>
        <w:t xml:space="preserve">enfant, etc. </w:t>
      </w:r>
    </w:p>
    <w:p w:rsidR="00BA6FA6" w:rsidRPr="00BA6FA6" w:rsidRDefault="00BA6FA6" w:rsidP="00EE62FC">
      <w:pPr>
        <w:spacing w:after="240"/>
        <w:rPr>
          <w:szCs w:val="24"/>
        </w:rPr>
      </w:pPr>
      <w:r>
        <w:rPr>
          <w:szCs w:val="24"/>
        </w:rPr>
        <w:t>56.</w:t>
      </w:r>
      <w:r>
        <w:rPr>
          <w:szCs w:val="24"/>
        </w:rPr>
        <w:tab/>
      </w:r>
      <w:r w:rsidRPr="00BA6FA6">
        <w:rPr>
          <w:szCs w:val="24"/>
        </w:rPr>
        <w:t>Depuis la création de la Coalition au Burkina Faso pour les Droits de l</w:t>
      </w:r>
      <w:r w:rsidR="00B15802">
        <w:rPr>
          <w:szCs w:val="24"/>
        </w:rPr>
        <w:t>’</w:t>
      </w:r>
      <w:r w:rsidRPr="00BA6FA6">
        <w:rPr>
          <w:szCs w:val="24"/>
        </w:rPr>
        <w:t>Enfant (COBUFADE) en février 1997, elle collabore avec l</w:t>
      </w:r>
      <w:r w:rsidR="00B15802">
        <w:rPr>
          <w:szCs w:val="24"/>
        </w:rPr>
        <w:t>’</w:t>
      </w:r>
      <w:r w:rsidR="00EE62FC" w:rsidRPr="00BA6FA6">
        <w:rPr>
          <w:szCs w:val="24"/>
        </w:rPr>
        <w:t>État</w:t>
      </w:r>
      <w:r w:rsidRPr="00BA6FA6">
        <w:rPr>
          <w:szCs w:val="24"/>
        </w:rPr>
        <w:t xml:space="preserve"> dans ses actions de suivi évaluation et de formation sur les droits de l</w:t>
      </w:r>
      <w:r w:rsidR="00B15802">
        <w:rPr>
          <w:szCs w:val="24"/>
        </w:rPr>
        <w:t>’</w:t>
      </w:r>
      <w:r w:rsidRPr="00BA6FA6">
        <w:rPr>
          <w:szCs w:val="24"/>
        </w:rPr>
        <w:t>enfant. Grâce à l</w:t>
      </w:r>
      <w:r w:rsidR="00B15802">
        <w:rPr>
          <w:szCs w:val="24"/>
        </w:rPr>
        <w:t>’</w:t>
      </w:r>
      <w:r w:rsidRPr="00BA6FA6">
        <w:rPr>
          <w:szCs w:val="24"/>
        </w:rPr>
        <w:t>existence de la Coalition, il existe une coordination et un meilleur suivi des interventions des multiples acteurs sur le terrain.</w:t>
      </w:r>
      <w:r w:rsidR="0037515C">
        <w:rPr>
          <w:szCs w:val="24"/>
        </w:rPr>
        <w:t xml:space="preserve"> </w:t>
      </w:r>
      <w:r w:rsidRPr="00BA6FA6">
        <w:rPr>
          <w:szCs w:val="24"/>
        </w:rPr>
        <w:t>Durant la période 1999-2005, la COBUFADE a poursuivi les actions de sensibilisation sur les droits de l</w:t>
      </w:r>
      <w:r w:rsidR="00B15802">
        <w:rPr>
          <w:szCs w:val="24"/>
        </w:rPr>
        <w:t>’</w:t>
      </w:r>
      <w:r w:rsidRPr="00BA6FA6">
        <w:rPr>
          <w:szCs w:val="24"/>
        </w:rPr>
        <w:t>enfant et a mis un focus particulier sur les problématiques du travail des enfants dans l</w:t>
      </w:r>
      <w:r w:rsidR="00B15802">
        <w:rPr>
          <w:szCs w:val="24"/>
        </w:rPr>
        <w:t>’</w:t>
      </w:r>
      <w:r w:rsidRPr="00BA6FA6">
        <w:rPr>
          <w:szCs w:val="24"/>
        </w:rPr>
        <w:t>agriculture, le secteur informel dans les villes, les filles domestiques, les enfants dans les sites d</w:t>
      </w:r>
      <w:r w:rsidR="00B15802">
        <w:rPr>
          <w:szCs w:val="24"/>
        </w:rPr>
        <w:t>’</w:t>
      </w:r>
      <w:r w:rsidRPr="00BA6FA6">
        <w:rPr>
          <w:szCs w:val="24"/>
        </w:rPr>
        <w:t>orpaillage et la traite des enfants. Ainsi, des recherches ont été initiées pour apporter un éclairage aux problèmes abordés et fournir des arguments aux lobbying et plaidoyer auprès des décideurs. De nombreux outils et supports de sensibilisation ont été réalisés.</w:t>
      </w:r>
    </w:p>
    <w:p w:rsidR="00BA6FA6" w:rsidRPr="00BA6FA6" w:rsidRDefault="00BA6FA6" w:rsidP="00BA6FA6">
      <w:pPr>
        <w:spacing w:after="240"/>
        <w:rPr>
          <w:szCs w:val="24"/>
        </w:rPr>
      </w:pPr>
      <w:r>
        <w:rPr>
          <w:szCs w:val="24"/>
        </w:rPr>
        <w:t>57.</w:t>
      </w:r>
      <w:r>
        <w:rPr>
          <w:szCs w:val="24"/>
        </w:rPr>
        <w:tab/>
      </w:r>
      <w:r w:rsidRPr="00BA6FA6">
        <w:rPr>
          <w:szCs w:val="24"/>
        </w:rPr>
        <w:t>Dans le but de coordonner et de capitaliser les efforts, l</w:t>
      </w:r>
      <w:r w:rsidR="00B15802">
        <w:rPr>
          <w:szCs w:val="24"/>
        </w:rPr>
        <w:t>’</w:t>
      </w:r>
      <w:r w:rsidR="00EE62FC" w:rsidRPr="00BA6FA6">
        <w:rPr>
          <w:szCs w:val="24"/>
        </w:rPr>
        <w:t>État</w:t>
      </w:r>
      <w:r w:rsidRPr="00BA6FA6">
        <w:rPr>
          <w:szCs w:val="24"/>
        </w:rPr>
        <w:t xml:space="preserve"> a dégagé des orientations dans les différents domaines auxquels ces organisations se réfèrent. Des efforts ont été déployés ces dernières années dans le sens d</w:t>
      </w:r>
      <w:r w:rsidR="00B15802">
        <w:rPr>
          <w:szCs w:val="24"/>
        </w:rPr>
        <w:t>’</w:t>
      </w:r>
      <w:r w:rsidRPr="00BA6FA6">
        <w:rPr>
          <w:szCs w:val="24"/>
        </w:rPr>
        <w:t>une meilleure coordination de l</w:t>
      </w:r>
      <w:r w:rsidR="00B15802">
        <w:rPr>
          <w:szCs w:val="24"/>
        </w:rPr>
        <w:t>’</w:t>
      </w:r>
      <w:r w:rsidRPr="00BA6FA6">
        <w:rPr>
          <w:szCs w:val="24"/>
        </w:rPr>
        <w:t>ensemble des intervenants dans le domaine de l</w:t>
      </w:r>
      <w:r w:rsidR="00B15802">
        <w:rPr>
          <w:szCs w:val="24"/>
        </w:rPr>
        <w:t>’</w:t>
      </w:r>
      <w:r w:rsidRPr="00BA6FA6">
        <w:rPr>
          <w:szCs w:val="24"/>
        </w:rPr>
        <w:t>enfant. Des concertations périodiques sur des thèmes spécifiques ont été instituées au niveau de la Direction de la Protection de l</w:t>
      </w:r>
      <w:r w:rsidR="00B15802">
        <w:rPr>
          <w:szCs w:val="24"/>
        </w:rPr>
        <w:t>’</w:t>
      </w:r>
      <w:r w:rsidRPr="00BA6FA6">
        <w:rPr>
          <w:szCs w:val="24"/>
        </w:rPr>
        <w:t>Enfant et de l</w:t>
      </w:r>
      <w:r w:rsidR="00B15802">
        <w:rPr>
          <w:szCs w:val="24"/>
        </w:rPr>
        <w:t>’</w:t>
      </w:r>
      <w:r w:rsidRPr="00BA6FA6">
        <w:rPr>
          <w:szCs w:val="24"/>
        </w:rPr>
        <w:t xml:space="preserve">Adolescent (DPEA) pour échanger avec les partenaires sur les différentes problématiques: traite, jeunes vivant dans la rue, mendicité, etc. </w:t>
      </w:r>
    </w:p>
    <w:p w:rsidR="00BA6FA6" w:rsidRPr="00BA6FA6" w:rsidRDefault="00BA6FA6" w:rsidP="00BA6FA6">
      <w:pPr>
        <w:spacing w:after="240"/>
        <w:rPr>
          <w:szCs w:val="24"/>
        </w:rPr>
      </w:pPr>
      <w:r>
        <w:rPr>
          <w:szCs w:val="24"/>
        </w:rPr>
        <w:t>58.</w:t>
      </w:r>
      <w:r>
        <w:rPr>
          <w:szCs w:val="24"/>
        </w:rPr>
        <w:tab/>
      </w:r>
      <w:r w:rsidRPr="00BA6FA6">
        <w:rPr>
          <w:szCs w:val="24"/>
        </w:rPr>
        <w:t>Le Parlement des Enfants, l</w:t>
      </w:r>
      <w:r w:rsidR="00B15802">
        <w:rPr>
          <w:szCs w:val="24"/>
        </w:rPr>
        <w:t>’</w:t>
      </w:r>
      <w:r w:rsidRPr="00BA6FA6">
        <w:rPr>
          <w:szCs w:val="24"/>
        </w:rPr>
        <w:t>Association des Enfants et Jeunes travailleurs, le Réseau Africain, jeunesse, santé et développement, etc. sollicitent l</w:t>
      </w:r>
      <w:r w:rsidR="00B15802">
        <w:rPr>
          <w:szCs w:val="24"/>
        </w:rPr>
        <w:t>’</w:t>
      </w:r>
      <w:r w:rsidRPr="00BA6FA6">
        <w:rPr>
          <w:szCs w:val="24"/>
        </w:rPr>
        <w:t>animation de conférences sur les droits de l</w:t>
      </w:r>
      <w:r w:rsidR="00B15802">
        <w:rPr>
          <w:szCs w:val="24"/>
        </w:rPr>
        <w:t>’</w:t>
      </w:r>
      <w:r w:rsidRPr="00BA6FA6">
        <w:rPr>
          <w:szCs w:val="24"/>
        </w:rPr>
        <w:t>enfant et participent à certaines rencontres organisées par le MASSN.</w:t>
      </w:r>
      <w:r w:rsidR="0037515C">
        <w:rPr>
          <w:szCs w:val="24"/>
        </w:rPr>
        <w:t xml:space="preserve"> </w:t>
      </w:r>
      <w:r w:rsidRPr="00BA6FA6">
        <w:rPr>
          <w:szCs w:val="24"/>
        </w:rPr>
        <w:t>La coopération va en se renforçant et cela s</w:t>
      </w:r>
      <w:r w:rsidR="00B15802">
        <w:rPr>
          <w:szCs w:val="24"/>
        </w:rPr>
        <w:t>’</w:t>
      </w:r>
      <w:r w:rsidRPr="00BA6FA6">
        <w:rPr>
          <w:szCs w:val="24"/>
        </w:rPr>
        <w:t>exprime par les nombreuses demandes de partenariat enregistrées au niveau du MASSN.</w:t>
      </w:r>
    </w:p>
    <w:p w:rsidR="00BA6FA6" w:rsidRPr="00EE62FC" w:rsidRDefault="00BA6FA6" w:rsidP="00EE62FC">
      <w:pPr>
        <w:spacing w:after="240"/>
        <w:jc w:val="center"/>
        <w:rPr>
          <w:b/>
          <w:szCs w:val="24"/>
        </w:rPr>
      </w:pPr>
      <w:bookmarkStart w:id="30" w:name="_Toc146810136"/>
      <w:bookmarkStart w:id="31" w:name="_Toc150004336"/>
      <w:r w:rsidRPr="00EE62FC">
        <w:rPr>
          <w:b/>
          <w:szCs w:val="24"/>
        </w:rPr>
        <w:t xml:space="preserve">II. </w:t>
      </w:r>
      <w:r w:rsidR="00EE62FC">
        <w:rPr>
          <w:b/>
          <w:szCs w:val="24"/>
        </w:rPr>
        <w:t xml:space="preserve"> </w:t>
      </w:r>
      <w:r w:rsidRPr="00EE62FC">
        <w:rPr>
          <w:b/>
          <w:szCs w:val="24"/>
        </w:rPr>
        <w:t>DÉFINITION DE L</w:t>
      </w:r>
      <w:r w:rsidR="00B15802">
        <w:rPr>
          <w:b/>
          <w:szCs w:val="24"/>
        </w:rPr>
        <w:t>’</w:t>
      </w:r>
      <w:r w:rsidRPr="00EE62FC">
        <w:rPr>
          <w:b/>
          <w:szCs w:val="24"/>
        </w:rPr>
        <w:t>ENFANT</w:t>
      </w:r>
      <w:bookmarkEnd w:id="30"/>
      <w:bookmarkEnd w:id="31"/>
    </w:p>
    <w:p w:rsidR="00BA6FA6" w:rsidRPr="00EE62FC" w:rsidRDefault="00EE62FC" w:rsidP="00EE62FC">
      <w:pPr>
        <w:spacing w:after="240"/>
        <w:jc w:val="center"/>
        <w:rPr>
          <w:b/>
          <w:szCs w:val="24"/>
        </w:rPr>
      </w:pPr>
      <w:bookmarkStart w:id="32" w:name="_Toc150004337"/>
      <w:r>
        <w:rPr>
          <w:b/>
          <w:szCs w:val="24"/>
        </w:rPr>
        <w:t xml:space="preserve">2.1  </w:t>
      </w:r>
      <w:r w:rsidR="00BA6FA6" w:rsidRPr="00EE62FC">
        <w:rPr>
          <w:b/>
          <w:szCs w:val="24"/>
        </w:rPr>
        <w:t>MESURES PRISES POUR LE SUIVI DES RECOMMANDATIONS</w:t>
      </w:r>
      <w:bookmarkEnd w:id="32"/>
    </w:p>
    <w:p w:rsidR="00BA6FA6" w:rsidRPr="00EE62FC" w:rsidRDefault="00EE62FC" w:rsidP="00BA6FA6">
      <w:pPr>
        <w:spacing w:after="240"/>
        <w:rPr>
          <w:b/>
          <w:szCs w:val="24"/>
        </w:rPr>
      </w:pPr>
      <w:r>
        <w:rPr>
          <w:b/>
          <w:szCs w:val="24"/>
        </w:rPr>
        <w:t>R</w:t>
      </w:r>
      <w:r w:rsidR="00135489">
        <w:rPr>
          <w:b/>
          <w:szCs w:val="24"/>
        </w:rPr>
        <w:t>.</w:t>
      </w:r>
      <w:r>
        <w:rPr>
          <w:b/>
          <w:szCs w:val="24"/>
        </w:rPr>
        <w:t xml:space="preserve">22: </w:t>
      </w:r>
      <w:r w:rsidR="00BA6FA6" w:rsidRPr="00EE62FC">
        <w:rPr>
          <w:b/>
          <w:szCs w:val="24"/>
        </w:rPr>
        <w:t>a)</w:t>
      </w:r>
      <w:r>
        <w:rPr>
          <w:b/>
          <w:szCs w:val="24"/>
        </w:rPr>
        <w:tab/>
      </w:r>
      <w:r w:rsidR="00BA6FA6" w:rsidRPr="00EE62FC">
        <w:rPr>
          <w:b/>
          <w:szCs w:val="24"/>
        </w:rPr>
        <w:t>Veiller à ce que l</w:t>
      </w:r>
      <w:r w:rsidR="00B15802">
        <w:rPr>
          <w:b/>
          <w:szCs w:val="24"/>
        </w:rPr>
        <w:t>’</w:t>
      </w:r>
      <w:r w:rsidR="00BA6FA6" w:rsidRPr="00EE62FC">
        <w:rPr>
          <w:b/>
          <w:szCs w:val="24"/>
        </w:rPr>
        <w:t>âge minimum du mariage fixé dans le Code des personnes et de la famille (art. 238) soit effectivement respecté dans la pratique et modifier l</w:t>
      </w:r>
      <w:r w:rsidR="00B15802">
        <w:rPr>
          <w:b/>
          <w:szCs w:val="24"/>
        </w:rPr>
        <w:t>’</w:t>
      </w:r>
      <w:r w:rsidR="00BA6FA6" w:rsidRPr="00EE62FC">
        <w:rPr>
          <w:b/>
          <w:szCs w:val="24"/>
        </w:rPr>
        <w:t>article 376 du Code pénal en ce sens, et élaborer des programmes de sensibilisation avec la participation des chefs communautaires et traditionnels et de l</w:t>
      </w:r>
      <w:r w:rsidR="00B15802">
        <w:rPr>
          <w:b/>
          <w:szCs w:val="24"/>
        </w:rPr>
        <w:t>’</w:t>
      </w:r>
      <w:r w:rsidR="00BA6FA6" w:rsidRPr="00EE62FC">
        <w:rPr>
          <w:b/>
          <w:szCs w:val="24"/>
        </w:rPr>
        <w:t>ensemble de la société, y compris les enfants eux-mêmes, pour mettre fin à la pratique des mariages précoces et des mariages forcés</w:t>
      </w:r>
    </w:p>
    <w:p w:rsidR="00BA6FA6" w:rsidRPr="00BA6FA6" w:rsidRDefault="00BA6FA6" w:rsidP="00BA6FA6">
      <w:pPr>
        <w:spacing w:after="240"/>
        <w:rPr>
          <w:szCs w:val="24"/>
        </w:rPr>
      </w:pPr>
      <w:r>
        <w:rPr>
          <w:szCs w:val="24"/>
        </w:rPr>
        <w:t>59.</w:t>
      </w:r>
      <w:r>
        <w:rPr>
          <w:szCs w:val="24"/>
        </w:rPr>
        <w:tab/>
      </w:r>
      <w:r w:rsidRPr="00BA6FA6">
        <w:rPr>
          <w:szCs w:val="24"/>
        </w:rPr>
        <w:t>Les mariages à l</w:t>
      </w:r>
      <w:r w:rsidR="00B15802">
        <w:rPr>
          <w:szCs w:val="24"/>
        </w:rPr>
        <w:t>’</w:t>
      </w:r>
      <w:r w:rsidRPr="00BA6FA6">
        <w:rPr>
          <w:szCs w:val="24"/>
        </w:rPr>
        <w:t>état civil c</w:t>
      </w:r>
      <w:r w:rsidR="00B15802">
        <w:rPr>
          <w:szCs w:val="24"/>
        </w:rPr>
        <w:t>’</w:t>
      </w:r>
      <w:r w:rsidRPr="00BA6FA6">
        <w:rPr>
          <w:szCs w:val="24"/>
        </w:rPr>
        <w:t>est-à-dire célébrés par un officier de l</w:t>
      </w:r>
      <w:r w:rsidR="00B15802">
        <w:rPr>
          <w:szCs w:val="24"/>
        </w:rPr>
        <w:t>’</w:t>
      </w:r>
      <w:r w:rsidRPr="00BA6FA6">
        <w:rPr>
          <w:szCs w:val="24"/>
        </w:rPr>
        <w:t>état civil, respectent l</w:t>
      </w:r>
      <w:r w:rsidR="00B15802">
        <w:rPr>
          <w:szCs w:val="24"/>
        </w:rPr>
        <w:t>’</w:t>
      </w:r>
      <w:r w:rsidRPr="00BA6FA6">
        <w:rPr>
          <w:szCs w:val="24"/>
        </w:rPr>
        <w:t>âge minimum prévu par le CPF (17 ans pour la fille et 20 ans pour le garçon). Cette différence d</w:t>
      </w:r>
      <w:r w:rsidR="00B15802">
        <w:rPr>
          <w:szCs w:val="24"/>
        </w:rPr>
        <w:t>’</w:t>
      </w:r>
      <w:r w:rsidRPr="00BA6FA6">
        <w:rPr>
          <w:szCs w:val="24"/>
        </w:rPr>
        <w:t>âge entre fille et garçon tient compte des réalités sociales. En effet, lorsque les filles ne vont pas à l</w:t>
      </w:r>
      <w:r w:rsidR="00B15802">
        <w:rPr>
          <w:szCs w:val="24"/>
        </w:rPr>
        <w:t>’</w:t>
      </w:r>
      <w:r w:rsidRPr="00BA6FA6">
        <w:rPr>
          <w:szCs w:val="24"/>
        </w:rPr>
        <w:t>école ou l</w:t>
      </w:r>
      <w:r w:rsidR="00B15802">
        <w:rPr>
          <w:szCs w:val="24"/>
        </w:rPr>
        <w:t>’</w:t>
      </w:r>
      <w:r w:rsidRPr="00BA6FA6">
        <w:rPr>
          <w:szCs w:val="24"/>
        </w:rPr>
        <w:t>ont quittée très tôt, elles ont tendance à se marier ou à être mariées.</w:t>
      </w:r>
      <w:r w:rsidR="0037515C">
        <w:rPr>
          <w:szCs w:val="24"/>
        </w:rPr>
        <w:t xml:space="preserve"> </w:t>
      </w:r>
      <w:r w:rsidRPr="00BA6FA6">
        <w:rPr>
          <w:szCs w:val="24"/>
        </w:rPr>
        <w:t>A cet effet, les officiers de l</w:t>
      </w:r>
      <w:r w:rsidR="00B15802">
        <w:rPr>
          <w:szCs w:val="24"/>
        </w:rPr>
        <w:t>’</w:t>
      </w:r>
      <w:r w:rsidRPr="00BA6FA6">
        <w:rPr>
          <w:szCs w:val="24"/>
        </w:rPr>
        <w:t>état civil ont bénéficié de formation pour mieux appliquer le code des personnes et de la famille notamment dans le cadre du projet «information et sensibilisation sur le code des personnes et de la famille pour le bien-être familial» mis en œuvre par le Ministère de l</w:t>
      </w:r>
      <w:r w:rsidR="00B15802">
        <w:rPr>
          <w:szCs w:val="24"/>
        </w:rPr>
        <w:t>’</w:t>
      </w:r>
      <w:r w:rsidRPr="00BA6FA6">
        <w:rPr>
          <w:szCs w:val="24"/>
        </w:rPr>
        <w:t>Action Sociale et de la Solidarité Nationale de 1995 à 2005.</w:t>
      </w:r>
    </w:p>
    <w:p w:rsidR="00BA6FA6" w:rsidRPr="00BA6FA6" w:rsidRDefault="00BA6FA6" w:rsidP="00EE62FC">
      <w:pPr>
        <w:keepNext/>
        <w:keepLines/>
        <w:spacing w:after="240"/>
        <w:rPr>
          <w:szCs w:val="24"/>
        </w:rPr>
      </w:pPr>
      <w:r>
        <w:rPr>
          <w:szCs w:val="24"/>
        </w:rPr>
        <w:t>60.</w:t>
      </w:r>
      <w:r>
        <w:rPr>
          <w:szCs w:val="24"/>
        </w:rPr>
        <w:tab/>
      </w:r>
      <w:r w:rsidRPr="00BA6FA6">
        <w:rPr>
          <w:szCs w:val="24"/>
        </w:rPr>
        <w:t>De plus, les Procureurs du Faso effectuent des visites de suivi dans les mairies et préfectures (il est réalisé au moins un suivi annuel) afin de vérifier la bonne tenue des registres de l</w:t>
      </w:r>
      <w:r w:rsidR="00B15802">
        <w:rPr>
          <w:szCs w:val="24"/>
        </w:rPr>
        <w:t>’</w:t>
      </w:r>
      <w:r w:rsidRPr="00BA6FA6">
        <w:rPr>
          <w:szCs w:val="24"/>
        </w:rPr>
        <w:t>état civil. Aucun cas de non-respect de cette disposition n</w:t>
      </w:r>
      <w:r w:rsidR="00B15802">
        <w:rPr>
          <w:szCs w:val="24"/>
        </w:rPr>
        <w:t>’</w:t>
      </w:r>
      <w:r w:rsidRPr="00BA6FA6">
        <w:rPr>
          <w:szCs w:val="24"/>
        </w:rPr>
        <w:t>a été signalé à nos jours.</w:t>
      </w:r>
    </w:p>
    <w:p w:rsidR="00BA6FA6" w:rsidRPr="00BA6FA6" w:rsidRDefault="00BA6FA6" w:rsidP="00BA6FA6">
      <w:pPr>
        <w:spacing w:after="240"/>
        <w:rPr>
          <w:szCs w:val="24"/>
        </w:rPr>
      </w:pPr>
      <w:r>
        <w:rPr>
          <w:szCs w:val="24"/>
        </w:rPr>
        <w:t>61.</w:t>
      </w:r>
      <w:r>
        <w:rPr>
          <w:szCs w:val="24"/>
        </w:rPr>
        <w:tab/>
      </w:r>
      <w:r w:rsidRPr="00BA6FA6">
        <w:rPr>
          <w:szCs w:val="24"/>
        </w:rPr>
        <w:t>Les unions forcées et/ou précoces sont pratiquées en dehors de l</w:t>
      </w:r>
      <w:r w:rsidR="00B15802">
        <w:rPr>
          <w:szCs w:val="24"/>
        </w:rPr>
        <w:t>’</w:t>
      </w:r>
      <w:r w:rsidRPr="00BA6FA6">
        <w:rPr>
          <w:szCs w:val="24"/>
        </w:rPr>
        <w:t>administration à l</w:t>
      </w:r>
      <w:r w:rsidR="00B15802">
        <w:rPr>
          <w:szCs w:val="24"/>
        </w:rPr>
        <w:t>’</w:t>
      </w:r>
      <w:r w:rsidRPr="00BA6FA6">
        <w:rPr>
          <w:szCs w:val="24"/>
        </w:rPr>
        <w:t>occasion des mariages coutumiers et religieux qui ne sont pas reconnus par la loi, mais ne sont pas non plus interdites. Dans le but de lutter contre ce phénomène, des campagnes de sensibilisation sont organisées par le ONGs, les associations, les missions religieuses et par certaines structures de l</w:t>
      </w:r>
      <w:r w:rsidR="00B15802">
        <w:rPr>
          <w:szCs w:val="24"/>
        </w:rPr>
        <w:t>’</w:t>
      </w:r>
      <w:r w:rsidR="007E723E" w:rsidRPr="00BA6FA6">
        <w:rPr>
          <w:szCs w:val="24"/>
        </w:rPr>
        <w:t>État</w:t>
      </w:r>
      <w:r w:rsidRPr="00BA6FA6">
        <w:rPr>
          <w:szCs w:val="24"/>
        </w:rPr>
        <w:t>. Les filles qui fuient le mariage forcé bénéficient d</w:t>
      </w:r>
      <w:r w:rsidR="00B15802">
        <w:rPr>
          <w:szCs w:val="24"/>
        </w:rPr>
        <w:t>’</w:t>
      </w:r>
      <w:r w:rsidRPr="00BA6FA6">
        <w:rPr>
          <w:szCs w:val="24"/>
        </w:rPr>
        <w:t>accueil et de prise en charges notamment par les structures religieuses. La Commission Nationale de Codification lors de la relecture du code pénal procèdera à la révision de l</w:t>
      </w:r>
      <w:r w:rsidR="00B15802">
        <w:rPr>
          <w:szCs w:val="24"/>
        </w:rPr>
        <w:t>’</w:t>
      </w:r>
      <w:r w:rsidRPr="00BA6FA6">
        <w:rPr>
          <w:szCs w:val="24"/>
        </w:rPr>
        <w:t>article 376 afin de réprimer toutes les formes d</w:t>
      </w:r>
      <w:r w:rsidR="00B15802">
        <w:rPr>
          <w:szCs w:val="24"/>
        </w:rPr>
        <w:t>’</w:t>
      </w:r>
      <w:r w:rsidRPr="00BA6FA6">
        <w:rPr>
          <w:szCs w:val="24"/>
        </w:rPr>
        <w:t>unions qui ne respecteraient pas l</w:t>
      </w:r>
      <w:r w:rsidR="00B15802">
        <w:rPr>
          <w:szCs w:val="24"/>
        </w:rPr>
        <w:t>’</w:t>
      </w:r>
      <w:r w:rsidRPr="00BA6FA6">
        <w:rPr>
          <w:szCs w:val="24"/>
        </w:rPr>
        <w:t>âge minimum ou le consentement des parties au mariage.</w:t>
      </w:r>
    </w:p>
    <w:p w:rsidR="00BA6FA6" w:rsidRPr="00EE62FC" w:rsidRDefault="00EE62FC" w:rsidP="00135489">
      <w:pPr>
        <w:spacing w:after="240"/>
        <w:rPr>
          <w:b/>
          <w:szCs w:val="24"/>
        </w:rPr>
      </w:pPr>
      <w:r>
        <w:rPr>
          <w:b/>
          <w:szCs w:val="24"/>
        </w:rPr>
        <w:t>b)</w:t>
      </w:r>
      <w:r>
        <w:rPr>
          <w:b/>
          <w:szCs w:val="24"/>
        </w:rPr>
        <w:tab/>
      </w:r>
      <w:r w:rsidR="00BA6FA6" w:rsidRPr="00EE62FC">
        <w:rPr>
          <w:b/>
          <w:szCs w:val="24"/>
        </w:rPr>
        <w:t>Prendre toutes les mesures nécessaires pour s</w:t>
      </w:r>
      <w:r w:rsidR="00B15802">
        <w:rPr>
          <w:b/>
          <w:szCs w:val="24"/>
        </w:rPr>
        <w:t>’</w:t>
      </w:r>
      <w:r w:rsidR="00BA6FA6" w:rsidRPr="00EE62FC">
        <w:rPr>
          <w:b/>
          <w:szCs w:val="24"/>
        </w:rPr>
        <w:t>assurer que le travail des enfants ne porte pas atteinte à leur droit à l</w:t>
      </w:r>
      <w:r w:rsidR="00B15802">
        <w:rPr>
          <w:b/>
          <w:szCs w:val="24"/>
        </w:rPr>
        <w:t>’</w:t>
      </w:r>
      <w:r w:rsidR="00BA6FA6" w:rsidRPr="00EE62FC">
        <w:rPr>
          <w:b/>
          <w:szCs w:val="24"/>
        </w:rPr>
        <w:t>éducation</w:t>
      </w:r>
    </w:p>
    <w:p w:rsidR="00BA6FA6" w:rsidRPr="00BA6FA6" w:rsidRDefault="00BA6FA6" w:rsidP="00BA6FA6">
      <w:pPr>
        <w:spacing w:after="240"/>
        <w:rPr>
          <w:szCs w:val="24"/>
        </w:rPr>
      </w:pPr>
      <w:r>
        <w:rPr>
          <w:szCs w:val="24"/>
        </w:rPr>
        <w:t>62.</w:t>
      </w:r>
      <w:r>
        <w:rPr>
          <w:szCs w:val="24"/>
        </w:rPr>
        <w:tab/>
      </w:r>
      <w:r w:rsidRPr="00BA6FA6">
        <w:rPr>
          <w:szCs w:val="24"/>
        </w:rPr>
        <w:t>Au plan législatif, un effort a été fait pour lutter contre le travail des enfants. Ainsi, à la faveur de la relecture du code du travail, l</w:t>
      </w:r>
      <w:r w:rsidR="00B15802">
        <w:rPr>
          <w:szCs w:val="24"/>
        </w:rPr>
        <w:t>’</w:t>
      </w:r>
      <w:r w:rsidRPr="00BA6FA6">
        <w:rPr>
          <w:szCs w:val="24"/>
        </w:rPr>
        <w:t>âge minimum d</w:t>
      </w:r>
      <w:r w:rsidR="00B15802">
        <w:rPr>
          <w:szCs w:val="24"/>
        </w:rPr>
        <w:t>’</w:t>
      </w:r>
      <w:r w:rsidRPr="00BA6FA6">
        <w:rPr>
          <w:szCs w:val="24"/>
        </w:rPr>
        <w:t>admission à l</w:t>
      </w:r>
      <w:r w:rsidR="00B15802">
        <w:rPr>
          <w:szCs w:val="24"/>
        </w:rPr>
        <w:t>’</w:t>
      </w:r>
      <w:r w:rsidRPr="00BA6FA6">
        <w:rPr>
          <w:szCs w:val="24"/>
        </w:rPr>
        <w:t>emploi est passé de 14 ans à 15 ans. Cependant cet âge n</w:t>
      </w:r>
      <w:r w:rsidR="00B15802">
        <w:rPr>
          <w:szCs w:val="24"/>
        </w:rPr>
        <w:t>’</w:t>
      </w:r>
      <w:r w:rsidRPr="00BA6FA6">
        <w:rPr>
          <w:szCs w:val="24"/>
        </w:rPr>
        <w:t>est pas conforme à la loi d</w:t>
      </w:r>
      <w:r w:rsidR="00B15802">
        <w:rPr>
          <w:szCs w:val="24"/>
        </w:rPr>
        <w:t>’</w:t>
      </w:r>
      <w:r w:rsidRPr="00BA6FA6">
        <w:rPr>
          <w:szCs w:val="24"/>
        </w:rPr>
        <w:t>orientation de l</w:t>
      </w:r>
      <w:r w:rsidR="00B15802">
        <w:rPr>
          <w:szCs w:val="24"/>
        </w:rPr>
        <w:t>’</w:t>
      </w:r>
      <w:r w:rsidRPr="00BA6FA6">
        <w:rPr>
          <w:szCs w:val="24"/>
        </w:rPr>
        <w:t>éducation qui fixe l</w:t>
      </w:r>
      <w:r w:rsidR="00B15802">
        <w:rPr>
          <w:szCs w:val="24"/>
        </w:rPr>
        <w:t>’</w:t>
      </w:r>
      <w:r w:rsidRPr="00BA6FA6">
        <w:rPr>
          <w:szCs w:val="24"/>
        </w:rPr>
        <w:t>âge d</w:t>
      </w:r>
      <w:r w:rsidR="00B15802">
        <w:rPr>
          <w:szCs w:val="24"/>
        </w:rPr>
        <w:t>’</w:t>
      </w:r>
      <w:r w:rsidRPr="00BA6FA6">
        <w:rPr>
          <w:szCs w:val="24"/>
        </w:rPr>
        <w:t xml:space="preserve">obligation scolaire à 16 ans. </w:t>
      </w:r>
    </w:p>
    <w:p w:rsidR="00BA6FA6" w:rsidRPr="00EE62FC" w:rsidRDefault="00EE62FC" w:rsidP="00EE62FC">
      <w:pPr>
        <w:spacing w:after="240"/>
        <w:jc w:val="center"/>
        <w:rPr>
          <w:b/>
          <w:szCs w:val="24"/>
        </w:rPr>
      </w:pPr>
      <w:bookmarkStart w:id="33" w:name="_Toc150004338"/>
      <w:r>
        <w:rPr>
          <w:b/>
          <w:szCs w:val="24"/>
        </w:rPr>
        <w:t xml:space="preserve">2.2  </w:t>
      </w:r>
      <w:r w:rsidR="00BA6FA6" w:rsidRPr="00EE62FC">
        <w:rPr>
          <w:b/>
          <w:szCs w:val="24"/>
        </w:rPr>
        <w:t>DÉFINITION JURIDIQUE DE L</w:t>
      </w:r>
      <w:r w:rsidR="00B15802">
        <w:rPr>
          <w:b/>
          <w:szCs w:val="24"/>
        </w:rPr>
        <w:t>’</w:t>
      </w:r>
      <w:r w:rsidR="00BA6FA6" w:rsidRPr="00EE62FC">
        <w:rPr>
          <w:b/>
          <w:szCs w:val="24"/>
        </w:rPr>
        <w:t>ENFANT</w:t>
      </w:r>
      <w:bookmarkEnd w:id="33"/>
    </w:p>
    <w:p w:rsidR="00BA6FA6" w:rsidRPr="00BA6FA6" w:rsidRDefault="00BA6FA6" w:rsidP="00BA6FA6">
      <w:pPr>
        <w:spacing w:after="240"/>
        <w:rPr>
          <w:szCs w:val="24"/>
        </w:rPr>
      </w:pPr>
      <w:r>
        <w:rPr>
          <w:szCs w:val="24"/>
        </w:rPr>
        <w:t>63.</w:t>
      </w:r>
      <w:r>
        <w:rPr>
          <w:szCs w:val="24"/>
        </w:rPr>
        <w:tab/>
      </w:r>
      <w:r w:rsidRPr="00BA6FA6">
        <w:rPr>
          <w:szCs w:val="24"/>
        </w:rPr>
        <w:t>La définition de l</w:t>
      </w:r>
      <w:r w:rsidR="00B15802">
        <w:rPr>
          <w:szCs w:val="24"/>
        </w:rPr>
        <w:t>’</w:t>
      </w:r>
      <w:r w:rsidRPr="00BA6FA6">
        <w:rPr>
          <w:szCs w:val="24"/>
        </w:rPr>
        <w:t>enfant dans la législation nationale (code des personnes et de la famille) n</w:t>
      </w:r>
      <w:r w:rsidR="00B15802">
        <w:rPr>
          <w:szCs w:val="24"/>
        </w:rPr>
        <w:t>’</w:t>
      </w:r>
      <w:r w:rsidRPr="00BA6FA6">
        <w:rPr>
          <w:szCs w:val="24"/>
        </w:rPr>
        <w:t>est pas conforme à celle contenue dans la CDE. Néanmoins on note une tendance à la conformité. Ainsi, l</w:t>
      </w:r>
      <w:r w:rsidR="00B15802">
        <w:rPr>
          <w:szCs w:val="24"/>
        </w:rPr>
        <w:t>’</w:t>
      </w:r>
      <w:r w:rsidRPr="00BA6FA6">
        <w:rPr>
          <w:szCs w:val="24"/>
        </w:rPr>
        <w:t>article 145 du code du travail stipule que l</w:t>
      </w:r>
      <w:r w:rsidR="00B15802">
        <w:rPr>
          <w:szCs w:val="24"/>
        </w:rPr>
        <w:t>’</w:t>
      </w:r>
      <w:r w:rsidRPr="00BA6FA6">
        <w:rPr>
          <w:szCs w:val="24"/>
        </w:rPr>
        <w:t>enfant est «…toute personne de moins</w:t>
      </w:r>
      <w:r w:rsidR="009751D1">
        <w:rPr>
          <w:szCs w:val="24"/>
        </w:rPr>
        <w:t xml:space="preserve"> de 18 ans». De même, la loi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038-2003/AN du 27 mai 2003 portant définition et répression du trafic d</w:t>
      </w:r>
      <w:r w:rsidR="00B15802">
        <w:rPr>
          <w:szCs w:val="24"/>
        </w:rPr>
        <w:t>’</w:t>
      </w:r>
      <w:r w:rsidRPr="00BA6FA6">
        <w:rPr>
          <w:szCs w:val="24"/>
        </w:rPr>
        <w:t>enfant(s) définit l</w:t>
      </w:r>
      <w:r w:rsidR="00B15802">
        <w:rPr>
          <w:szCs w:val="24"/>
        </w:rPr>
        <w:t>’</w:t>
      </w:r>
      <w:r w:rsidR="0063331E">
        <w:rPr>
          <w:szCs w:val="24"/>
        </w:rPr>
        <w:t>enfant en son article </w:t>
      </w:r>
      <w:r w:rsidRPr="00BA6FA6">
        <w:rPr>
          <w:szCs w:val="24"/>
        </w:rPr>
        <w:t>1</w:t>
      </w:r>
      <w:r w:rsidRPr="00135489">
        <w:rPr>
          <w:szCs w:val="24"/>
          <w:vertAlign w:val="superscript"/>
        </w:rPr>
        <w:t>er</w:t>
      </w:r>
      <w:r w:rsidR="00135489">
        <w:rPr>
          <w:szCs w:val="24"/>
        </w:rPr>
        <w:t xml:space="preserve"> </w:t>
      </w:r>
      <w:r w:rsidRPr="00BA6FA6">
        <w:rPr>
          <w:szCs w:val="24"/>
        </w:rPr>
        <w:t>comme «…tout être humain âgé de moins de 18 ans».</w:t>
      </w:r>
    </w:p>
    <w:p w:rsidR="00BA6FA6" w:rsidRPr="00EE62FC" w:rsidRDefault="00BA6FA6" w:rsidP="00EE62FC">
      <w:pPr>
        <w:spacing w:after="240"/>
        <w:jc w:val="center"/>
        <w:rPr>
          <w:b/>
          <w:szCs w:val="24"/>
        </w:rPr>
      </w:pPr>
      <w:bookmarkStart w:id="34" w:name="_Toc150004339"/>
      <w:r w:rsidRPr="00EE62FC">
        <w:rPr>
          <w:b/>
          <w:szCs w:val="24"/>
        </w:rPr>
        <w:t>2.3</w:t>
      </w:r>
      <w:r w:rsidR="00EE62FC">
        <w:rPr>
          <w:b/>
          <w:szCs w:val="24"/>
        </w:rPr>
        <w:t xml:space="preserve">  </w:t>
      </w:r>
      <w:r w:rsidRPr="00EE62FC">
        <w:rPr>
          <w:b/>
          <w:szCs w:val="24"/>
        </w:rPr>
        <w:t>DONNÉES STATISTIQUES</w:t>
      </w:r>
      <w:bookmarkEnd w:id="34"/>
    </w:p>
    <w:p w:rsidR="00BA6FA6" w:rsidRPr="00BA6FA6" w:rsidRDefault="00BA6FA6" w:rsidP="00BA6FA6">
      <w:pPr>
        <w:spacing w:after="240"/>
        <w:rPr>
          <w:szCs w:val="24"/>
        </w:rPr>
      </w:pPr>
      <w:r>
        <w:rPr>
          <w:szCs w:val="24"/>
        </w:rPr>
        <w:t>64.</w:t>
      </w:r>
      <w:r>
        <w:rPr>
          <w:szCs w:val="24"/>
        </w:rPr>
        <w:tab/>
      </w:r>
      <w:r w:rsidRPr="00BA6FA6">
        <w:rPr>
          <w:szCs w:val="24"/>
        </w:rPr>
        <w:t>Selon le dernier recensement général de la population effectué en 1996, la population totale du Burkina Faso était de 10.312.609 habitants. Les personnes âgées de moins de 18 ans étaient estimées à 5 658 065 soit 54,86</w:t>
      </w:r>
      <w:r w:rsidR="00E215F4">
        <w:rPr>
          <w:szCs w:val="24"/>
        </w:rPr>
        <w:t xml:space="preserve"> %</w:t>
      </w:r>
      <w:r w:rsidRPr="00BA6FA6">
        <w:rPr>
          <w:szCs w:val="24"/>
        </w:rPr>
        <w:t xml:space="preserve"> de la population.</w:t>
      </w:r>
    </w:p>
    <w:p w:rsidR="00BA6FA6" w:rsidRPr="00BA6FA6" w:rsidRDefault="00BA6FA6" w:rsidP="00BA6FA6">
      <w:pPr>
        <w:spacing w:after="240"/>
        <w:rPr>
          <w:szCs w:val="24"/>
        </w:rPr>
      </w:pPr>
      <w:r>
        <w:rPr>
          <w:szCs w:val="24"/>
        </w:rPr>
        <w:t>65.</w:t>
      </w:r>
      <w:r>
        <w:rPr>
          <w:szCs w:val="24"/>
        </w:rPr>
        <w:tab/>
      </w:r>
      <w:r w:rsidRPr="00BA6FA6">
        <w:rPr>
          <w:szCs w:val="24"/>
        </w:rPr>
        <w:t>Selon les projections faites à partir du recensement de 1996, la population est estimée en 2006 à 13 117 147 et les personnes de 0 à 18 ans à 7 512 439.</w:t>
      </w:r>
    </w:p>
    <w:p w:rsidR="00BA6FA6" w:rsidRPr="00EE62FC" w:rsidRDefault="00BA6FA6" w:rsidP="00EE62FC">
      <w:pPr>
        <w:spacing w:after="240"/>
        <w:jc w:val="center"/>
        <w:rPr>
          <w:b/>
          <w:szCs w:val="24"/>
        </w:rPr>
      </w:pPr>
      <w:bookmarkStart w:id="35" w:name="_Toc146810137"/>
      <w:bookmarkStart w:id="36" w:name="_Toc150004340"/>
      <w:r w:rsidRPr="00EE62FC">
        <w:rPr>
          <w:b/>
          <w:szCs w:val="24"/>
        </w:rPr>
        <w:t>III.</w:t>
      </w:r>
      <w:r w:rsidR="00EE62FC">
        <w:rPr>
          <w:b/>
          <w:szCs w:val="24"/>
        </w:rPr>
        <w:t xml:space="preserve"> </w:t>
      </w:r>
      <w:r w:rsidRPr="00EE62FC">
        <w:rPr>
          <w:b/>
          <w:szCs w:val="24"/>
        </w:rPr>
        <w:t xml:space="preserve"> PRINCIPES GÉNERAUX</w:t>
      </w:r>
      <w:bookmarkEnd w:id="35"/>
      <w:bookmarkEnd w:id="36"/>
    </w:p>
    <w:p w:rsidR="00BA6FA6" w:rsidRPr="00EE62FC" w:rsidRDefault="00EE62FC" w:rsidP="00EE62FC">
      <w:pPr>
        <w:spacing w:after="240"/>
        <w:jc w:val="center"/>
        <w:rPr>
          <w:b/>
          <w:szCs w:val="24"/>
        </w:rPr>
      </w:pPr>
      <w:bookmarkStart w:id="37" w:name="_Toc150004341"/>
      <w:r>
        <w:rPr>
          <w:b/>
          <w:szCs w:val="24"/>
        </w:rPr>
        <w:t xml:space="preserve">3.1  </w:t>
      </w:r>
      <w:r w:rsidR="00BA6FA6" w:rsidRPr="00EE62FC">
        <w:rPr>
          <w:b/>
          <w:szCs w:val="24"/>
        </w:rPr>
        <w:t>NON</w:t>
      </w:r>
      <w:r>
        <w:rPr>
          <w:b/>
          <w:szCs w:val="24"/>
        </w:rPr>
        <w:t>-</w:t>
      </w:r>
      <w:r w:rsidR="00BA6FA6" w:rsidRPr="00EE62FC">
        <w:rPr>
          <w:b/>
          <w:szCs w:val="24"/>
        </w:rPr>
        <w:t>DISCRIMINATION (ART.</w:t>
      </w:r>
      <w:r>
        <w:rPr>
          <w:b/>
          <w:szCs w:val="24"/>
        </w:rPr>
        <w:t xml:space="preserve"> </w:t>
      </w:r>
      <w:r w:rsidR="00BA6FA6" w:rsidRPr="00EE62FC">
        <w:rPr>
          <w:b/>
          <w:szCs w:val="24"/>
        </w:rPr>
        <w:t>2)</w:t>
      </w:r>
      <w:bookmarkEnd w:id="37"/>
    </w:p>
    <w:p w:rsidR="00BA6FA6" w:rsidRPr="00EE62FC" w:rsidRDefault="00BA6FA6" w:rsidP="00BA6FA6">
      <w:pPr>
        <w:spacing w:after="240"/>
        <w:rPr>
          <w:b/>
          <w:szCs w:val="24"/>
        </w:rPr>
      </w:pPr>
      <w:r w:rsidRPr="00EE62FC">
        <w:rPr>
          <w:b/>
          <w:szCs w:val="24"/>
        </w:rPr>
        <w:t>R.24: a)</w:t>
      </w:r>
      <w:r w:rsidR="00EE62FC">
        <w:rPr>
          <w:b/>
          <w:szCs w:val="24"/>
        </w:rPr>
        <w:tab/>
      </w:r>
      <w:r w:rsidRPr="00EE62FC">
        <w:rPr>
          <w:b/>
          <w:szCs w:val="24"/>
        </w:rPr>
        <w:t xml:space="preserve">Intensifier les efforts pour veiller à ce que </w:t>
      </w:r>
      <w:r w:rsidR="0063331E">
        <w:rPr>
          <w:b/>
          <w:szCs w:val="24"/>
        </w:rPr>
        <w:t>tous les enfants relevant de sa </w:t>
      </w:r>
      <w:r w:rsidRPr="00EE62FC">
        <w:rPr>
          <w:b/>
          <w:szCs w:val="24"/>
        </w:rPr>
        <w:t xml:space="preserve">juridiction jouissent sans discrimination de </w:t>
      </w:r>
      <w:r w:rsidR="0063331E">
        <w:rPr>
          <w:b/>
          <w:szCs w:val="24"/>
        </w:rPr>
        <w:t>tous les droits énoncés dans la </w:t>
      </w:r>
      <w:r w:rsidRPr="00EE62FC">
        <w:rPr>
          <w:b/>
          <w:szCs w:val="24"/>
        </w:rPr>
        <w:t>Convention, conformément à l</w:t>
      </w:r>
      <w:r w:rsidR="00B15802">
        <w:rPr>
          <w:b/>
          <w:szCs w:val="24"/>
        </w:rPr>
        <w:t>’</w:t>
      </w:r>
      <w:r w:rsidRPr="00EE62FC">
        <w:rPr>
          <w:b/>
          <w:szCs w:val="24"/>
        </w:rPr>
        <w:t>article 2;</w:t>
      </w:r>
    </w:p>
    <w:p w:rsidR="00BA6FA6" w:rsidRPr="00EE62FC" w:rsidRDefault="00EE62FC" w:rsidP="00135489">
      <w:pPr>
        <w:spacing w:after="240"/>
        <w:rPr>
          <w:b/>
          <w:szCs w:val="24"/>
        </w:rPr>
      </w:pPr>
      <w:r>
        <w:rPr>
          <w:b/>
          <w:szCs w:val="24"/>
        </w:rPr>
        <w:t>b)</w:t>
      </w:r>
      <w:r>
        <w:rPr>
          <w:b/>
          <w:szCs w:val="24"/>
        </w:rPr>
        <w:tab/>
      </w:r>
      <w:r w:rsidR="00BA6FA6" w:rsidRPr="00EE62FC">
        <w:rPr>
          <w:b/>
          <w:szCs w:val="24"/>
        </w:rPr>
        <w:t>Développer en priorité les services sociaux destinés aux enfants qui appartiennent aux groupes marginalisés et aux groupes les plus vulnérables, grâce à une stratégie dynamique et complète;</w:t>
      </w:r>
    </w:p>
    <w:p w:rsidR="00BA6FA6" w:rsidRPr="00EE62FC" w:rsidRDefault="00EE62FC" w:rsidP="00135489">
      <w:pPr>
        <w:spacing w:after="240"/>
        <w:rPr>
          <w:b/>
          <w:szCs w:val="24"/>
        </w:rPr>
      </w:pPr>
      <w:r>
        <w:rPr>
          <w:b/>
          <w:szCs w:val="24"/>
        </w:rPr>
        <w:t>c)</w:t>
      </w:r>
      <w:r>
        <w:rPr>
          <w:b/>
          <w:szCs w:val="24"/>
        </w:rPr>
        <w:tab/>
      </w:r>
      <w:r w:rsidR="00BA6FA6" w:rsidRPr="00EE62FC">
        <w:rPr>
          <w:b/>
          <w:szCs w:val="24"/>
        </w:rPr>
        <w:t>Veiller à l</w:t>
      </w:r>
      <w:r w:rsidR="00B15802">
        <w:rPr>
          <w:b/>
          <w:szCs w:val="24"/>
        </w:rPr>
        <w:t>’</w:t>
      </w:r>
      <w:r w:rsidR="00BA6FA6" w:rsidRPr="00EE62FC">
        <w:rPr>
          <w:b/>
          <w:szCs w:val="24"/>
        </w:rPr>
        <w:t>application effective des lois, entreprendre des études et organiser des campagnes générales de sensibilisation pour prévenir et combattre toutes les formes de discrimination, le cas échéant dans le cadre de la coopération internationale</w:t>
      </w:r>
    </w:p>
    <w:p w:rsidR="00BA6FA6" w:rsidRPr="00BA6FA6" w:rsidRDefault="00BA6FA6" w:rsidP="00BA6FA6">
      <w:pPr>
        <w:spacing w:after="240"/>
        <w:rPr>
          <w:szCs w:val="24"/>
        </w:rPr>
      </w:pPr>
      <w:r>
        <w:rPr>
          <w:szCs w:val="24"/>
        </w:rPr>
        <w:t>66.</w:t>
      </w:r>
      <w:r>
        <w:rPr>
          <w:szCs w:val="24"/>
        </w:rPr>
        <w:tab/>
      </w:r>
      <w:r w:rsidRPr="00BA6FA6">
        <w:rPr>
          <w:szCs w:val="24"/>
        </w:rPr>
        <w:t>L</w:t>
      </w:r>
      <w:r w:rsidR="00B15802">
        <w:rPr>
          <w:szCs w:val="24"/>
        </w:rPr>
        <w:t>’</w:t>
      </w:r>
      <w:r w:rsidRPr="00BA6FA6">
        <w:rPr>
          <w:szCs w:val="24"/>
        </w:rPr>
        <w:t>État, en partenariat avec les organisations de la société civile, prend des mesures pour réduire autant que possible les inégalités dans la jouissance des droits entre les enfants des zones urbaines et des zones rurales, entre les filles et les garçons, etc.</w:t>
      </w:r>
      <w:r w:rsidR="0037515C">
        <w:rPr>
          <w:szCs w:val="24"/>
        </w:rPr>
        <w:t xml:space="preserve"> </w:t>
      </w:r>
      <w:r w:rsidRPr="00BA6FA6">
        <w:rPr>
          <w:szCs w:val="24"/>
        </w:rPr>
        <w:t>Ainsi des zones sont ciblées prioritaires au regard des retards pris dans certains domaines tels que l</w:t>
      </w:r>
      <w:r w:rsidR="00B15802">
        <w:rPr>
          <w:szCs w:val="24"/>
        </w:rPr>
        <w:t>’</w:t>
      </w:r>
      <w:r w:rsidRPr="00BA6FA6">
        <w:rPr>
          <w:szCs w:val="24"/>
        </w:rPr>
        <w:t>éducation et la santé. Cela s</w:t>
      </w:r>
      <w:r w:rsidR="00B15802">
        <w:rPr>
          <w:szCs w:val="24"/>
        </w:rPr>
        <w:t>’</w:t>
      </w:r>
      <w:r w:rsidRPr="00BA6FA6">
        <w:rPr>
          <w:szCs w:val="24"/>
        </w:rPr>
        <w:t>est traduit par des effets positifs. En effet, il ressort du tableau de bord 2005 du MEBA que les 20 provinces prioritaires enregistrent les plus fortes augmentations d</w:t>
      </w:r>
      <w:r w:rsidR="00B15802">
        <w:rPr>
          <w:szCs w:val="24"/>
        </w:rPr>
        <w:t>’</w:t>
      </w:r>
      <w:r w:rsidRPr="00BA6FA6">
        <w:rPr>
          <w:szCs w:val="24"/>
        </w:rPr>
        <w:t>effectifs des élèves avec un taux de 18,3</w:t>
      </w:r>
      <w:r w:rsidR="00E215F4">
        <w:rPr>
          <w:szCs w:val="24"/>
        </w:rPr>
        <w:t xml:space="preserve"> %</w:t>
      </w:r>
      <w:r w:rsidRPr="00BA6FA6">
        <w:rPr>
          <w:szCs w:val="24"/>
        </w:rPr>
        <w:t xml:space="preserve"> contre 10,5</w:t>
      </w:r>
      <w:r w:rsidR="00E215F4">
        <w:rPr>
          <w:szCs w:val="24"/>
        </w:rPr>
        <w:t xml:space="preserve"> %</w:t>
      </w:r>
      <w:r w:rsidRPr="00BA6FA6">
        <w:rPr>
          <w:szCs w:val="24"/>
        </w:rPr>
        <w:t xml:space="preserve"> pour les autres provinces. De même le nombre des nouveaux admis au CP1 connaît une croissance de 25</w:t>
      </w:r>
      <w:r w:rsidR="00E215F4">
        <w:rPr>
          <w:szCs w:val="24"/>
        </w:rPr>
        <w:t xml:space="preserve"> %</w:t>
      </w:r>
      <w:r w:rsidRPr="00BA6FA6">
        <w:rPr>
          <w:szCs w:val="24"/>
        </w:rPr>
        <w:t xml:space="preserve"> par an. Par ailleurs, une politique «genre» est en cours d</w:t>
      </w:r>
      <w:r w:rsidR="00B15802">
        <w:rPr>
          <w:szCs w:val="24"/>
        </w:rPr>
        <w:t>’</w:t>
      </w:r>
      <w:r w:rsidRPr="00BA6FA6">
        <w:rPr>
          <w:szCs w:val="24"/>
        </w:rPr>
        <w:t>élaboration, et devrait contribuer à réduire</w:t>
      </w:r>
      <w:r w:rsidRPr="00BA6FA6">
        <w:rPr>
          <w:bCs/>
          <w:szCs w:val="24"/>
        </w:rPr>
        <w:t xml:space="preserve"> les inégalités entre filles et garçons.</w:t>
      </w:r>
      <w:r w:rsidR="0037515C">
        <w:rPr>
          <w:szCs w:val="24"/>
        </w:rPr>
        <w:t xml:space="preserve"> </w:t>
      </w:r>
      <w:r w:rsidRPr="00BA6FA6">
        <w:rPr>
          <w:szCs w:val="24"/>
        </w:rPr>
        <w:t>L</w:t>
      </w:r>
      <w:r w:rsidR="00B15802">
        <w:rPr>
          <w:szCs w:val="24"/>
        </w:rPr>
        <w:t>’</w:t>
      </w:r>
      <w:r w:rsidRPr="00BA6FA6">
        <w:rPr>
          <w:szCs w:val="24"/>
        </w:rPr>
        <w:t>objectif principal est de rendre plus positif le concept des relations entre homme et femme dans la société. Des actions ont été également entreprises pour réduire l</w:t>
      </w:r>
      <w:r w:rsidR="00B15802">
        <w:rPr>
          <w:szCs w:val="24"/>
        </w:rPr>
        <w:t>’</w:t>
      </w:r>
      <w:r w:rsidRPr="00BA6FA6">
        <w:rPr>
          <w:szCs w:val="24"/>
        </w:rPr>
        <w:t>inégalité du droit à l</w:t>
      </w:r>
      <w:r w:rsidR="00B15802">
        <w:rPr>
          <w:szCs w:val="24"/>
        </w:rPr>
        <w:t>’</w:t>
      </w:r>
      <w:r w:rsidRPr="00BA6FA6">
        <w:rPr>
          <w:szCs w:val="24"/>
        </w:rPr>
        <w:t>éducation dont sont victimes les filles (cf. point 7.1 sur l</w:t>
      </w:r>
      <w:r w:rsidR="00B15802">
        <w:rPr>
          <w:szCs w:val="24"/>
        </w:rPr>
        <w:t>’</w:t>
      </w:r>
      <w:r w:rsidRPr="00BA6FA6">
        <w:rPr>
          <w:szCs w:val="24"/>
        </w:rPr>
        <w:t xml:space="preserve">éducation). </w:t>
      </w:r>
    </w:p>
    <w:p w:rsidR="00BA6FA6" w:rsidRPr="00BA6FA6" w:rsidRDefault="00BA6FA6" w:rsidP="00BA6FA6">
      <w:pPr>
        <w:spacing w:after="240"/>
        <w:rPr>
          <w:szCs w:val="24"/>
        </w:rPr>
      </w:pPr>
      <w:r>
        <w:rPr>
          <w:szCs w:val="24"/>
        </w:rPr>
        <w:t>67.</w:t>
      </w:r>
      <w:r>
        <w:rPr>
          <w:szCs w:val="24"/>
        </w:rPr>
        <w:tab/>
      </w:r>
      <w:r w:rsidRPr="00BA6FA6">
        <w:rPr>
          <w:szCs w:val="24"/>
        </w:rPr>
        <w:t>Pour la prise en compte des droits des enfants appartenant aux groupes les plus défavorisés, on note la mise en place de structures étatiques telles que la Direction Générale de la Solidarité, le Secrétariat permanent du Fonds National de Solidarité, le Conseil National de Secours d</w:t>
      </w:r>
      <w:r w:rsidR="00B15802">
        <w:rPr>
          <w:szCs w:val="24"/>
        </w:rPr>
        <w:t>’</w:t>
      </w:r>
      <w:r w:rsidRPr="00BA6FA6">
        <w:rPr>
          <w:szCs w:val="24"/>
        </w:rPr>
        <w:t>urgence et de Réhabilitation; Cela traduit la volonté du gouvernement de promouvoir les vertus de la solidarité nationale envers les plus démunis.</w:t>
      </w:r>
      <w:r w:rsidR="0037515C">
        <w:rPr>
          <w:szCs w:val="24"/>
        </w:rPr>
        <w:t xml:space="preserve"> </w:t>
      </w:r>
      <w:r w:rsidRPr="00BA6FA6">
        <w:rPr>
          <w:szCs w:val="24"/>
        </w:rPr>
        <w:t>Dans le même ordre d</w:t>
      </w:r>
      <w:r w:rsidR="00B15802">
        <w:rPr>
          <w:szCs w:val="24"/>
        </w:rPr>
        <w:t>’</w:t>
      </w:r>
      <w:r w:rsidRPr="00BA6FA6">
        <w:rPr>
          <w:szCs w:val="24"/>
        </w:rPr>
        <w:t>idées, une assistance est accordée aux parents des enfants appartenant aux groupes les plus défavorisés et/ou aux institutions de placement.</w:t>
      </w:r>
      <w:r w:rsidR="0037515C">
        <w:rPr>
          <w:szCs w:val="24"/>
        </w:rPr>
        <w:t xml:space="preserve"> </w:t>
      </w:r>
      <w:r w:rsidRPr="00BA6FA6">
        <w:rPr>
          <w:szCs w:val="24"/>
        </w:rPr>
        <w:t>Ainsi, avec l</w:t>
      </w:r>
      <w:r w:rsidR="00B15802">
        <w:rPr>
          <w:szCs w:val="24"/>
        </w:rPr>
        <w:t>’</w:t>
      </w:r>
      <w:r w:rsidRPr="00BA6FA6">
        <w:rPr>
          <w:szCs w:val="24"/>
        </w:rPr>
        <w:t>appui de ses partenaires tels que l</w:t>
      </w:r>
      <w:r w:rsidR="00B15802">
        <w:rPr>
          <w:szCs w:val="24"/>
        </w:rPr>
        <w:t>’</w:t>
      </w:r>
      <w:r w:rsidRPr="00BA6FA6">
        <w:rPr>
          <w:szCs w:val="24"/>
        </w:rPr>
        <w:t>UNICEF, Plan et Axios, l</w:t>
      </w:r>
      <w:r w:rsidR="00B15802">
        <w:rPr>
          <w:szCs w:val="24"/>
        </w:rPr>
        <w:t>’</w:t>
      </w:r>
      <w:r w:rsidR="00EE62FC" w:rsidRPr="00BA6FA6">
        <w:rPr>
          <w:szCs w:val="24"/>
        </w:rPr>
        <w:t>État</w:t>
      </w:r>
      <w:r w:rsidRPr="00BA6FA6">
        <w:rPr>
          <w:szCs w:val="24"/>
        </w:rPr>
        <w:t xml:space="preserve"> œuvre pour que ces enfants jouissent du droit à l</w:t>
      </w:r>
      <w:r w:rsidR="00B15802">
        <w:rPr>
          <w:szCs w:val="24"/>
        </w:rPr>
        <w:t>’</w:t>
      </w:r>
      <w:r w:rsidRPr="00BA6FA6">
        <w:rPr>
          <w:szCs w:val="24"/>
        </w:rPr>
        <w:t>éducation, à la santé, à l</w:t>
      </w:r>
      <w:r w:rsidR="00B15802">
        <w:rPr>
          <w:szCs w:val="24"/>
        </w:rPr>
        <w:t>’</w:t>
      </w:r>
      <w:r w:rsidRPr="00BA6FA6">
        <w:rPr>
          <w:szCs w:val="24"/>
        </w:rPr>
        <w:t>alimentation, à l</w:t>
      </w:r>
      <w:r w:rsidR="00B15802">
        <w:rPr>
          <w:szCs w:val="24"/>
        </w:rPr>
        <w:t>’</w:t>
      </w:r>
      <w:r w:rsidRPr="00BA6FA6">
        <w:rPr>
          <w:szCs w:val="24"/>
        </w:rPr>
        <w:t>état civil, à l</w:t>
      </w:r>
      <w:r w:rsidR="00B15802">
        <w:rPr>
          <w:szCs w:val="24"/>
        </w:rPr>
        <w:t>’</w:t>
      </w:r>
      <w:r w:rsidRPr="00BA6FA6">
        <w:rPr>
          <w:szCs w:val="24"/>
        </w:rPr>
        <w:t>eau potable, aux loisirs, etc. A cet effet:</w:t>
      </w:r>
    </w:p>
    <w:p w:rsidR="00BA6FA6" w:rsidRPr="00EE62FC" w:rsidRDefault="00861F78" w:rsidP="009751D1">
      <w:pPr>
        <w:numPr>
          <w:ilvl w:val="0"/>
          <w:numId w:val="3"/>
        </w:numPr>
        <w:spacing w:after="240"/>
        <w:ind w:left="1134" w:hanging="567"/>
        <w:rPr>
          <w:b/>
          <w:szCs w:val="24"/>
        </w:rPr>
      </w:pPr>
      <w:r>
        <w:rPr>
          <w:b/>
          <w:szCs w:val="24"/>
        </w:rPr>
        <w:t>U</w:t>
      </w:r>
      <w:r w:rsidR="00BA6FA6" w:rsidRPr="00EE62FC">
        <w:rPr>
          <w:b/>
          <w:szCs w:val="24"/>
        </w:rPr>
        <w:t>n Fonds de Solidarité envers les orphelins et malades du Sida a été institué;</w:t>
      </w:r>
    </w:p>
    <w:p w:rsidR="00BA6FA6" w:rsidRPr="00EE62FC" w:rsidRDefault="00861F78" w:rsidP="009751D1">
      <w:pPr>
        <w:numPr>
          <w:ilvl w:val="0"/>
          <w:numId w:val="3"/>
        </w:numPr>
        <w:spacing w:after="240"/>
        <w:ind w:left="1134" w:hanging="567"/>
        <w:rPr>
          <w:b/>
          <w:szCs w:val="24"/>
        </w:rPr>
      </w:pPr>
      <w:r>
        <w:rPr>
          <w:b/>
          <w:szCs w:val="24"/>
        </w:rPr>
        <w:t>D</w:t>
      </w:r>
      <w:r w:rsidR="00BA6FA6" w:rsidRPr="00EE62FC">
        <w:rPr>
          <w:b/>
          <w:szCs w:val="24"/>
        </w:rPr>
        <w:t>es appuis pour la scolarisation à travers des dotations en fournitures scolaires dans le cadre de la prise en charge des Orphelins et autres Enfants Vulnérables (OEV) dans le contexte de SIDA ont été assurées grâce au Fonds de Solidarité envers les malades et orphelins du Sida: 626 millions de francs ont été débloqués de 2002 à 2005 au profit de 20.881 enfants. Le Fonds National de Solidarité dégage chaque année, 15 millions de francs pour la dotation en</w:t>
      </w:r>
      <w:r>
        <w:rPr>
          <w:b/>
          <w:szCs w:val="24"/>
        </w:rPr>
        <w:t xml:space="preserve"> fournitures scolaires de 4.000 </w:t>
      </w:r>
      <w:r w:rsidR="00BA6FA6" w:rsidRPr="00EE62FC">
        <w:rPr>
          <w:b/>
          <w:szCs w:val="24"/>
        </w:rPr>
        <w:t>élèves nécessiteux. En 2005 l</w:t>
      </w:r>
      <w:r w:rsidR="00B15802">
        <w:rPr>
          <w:b/>
          <w:szCs w:val="24"/>
        </w:rPr>
        <w:t>’</w:t>
      </w:r>
      <w:r w:rsidR="00BA6FA6" w:rsidRPr="00EE62FC">
        <w:rPr>
          <w:b/>
          <w:szCs w:val="24"/>
        </w:rPr>
        <w:t>UNICEF a appuyé l</w:t>
      </w:r>
      <w:r w:rsidR="00B15802">
        <w:rPr>
          <w:b/>
          <w:szCs w:val="24"/>
        </w:rPr>
        <w:t>’</w:t>
      </w:r>
      <w:r w:rsidR="00BA6FA6" w:rsidRPr="00EE62FC">
        <w:rPr>
          <w:b/>
          <w:szCs w:val="24"/>
        </w:rPr>
        <w:t>acquisition de fournitures scolaires au profit de 850 élèves rapatriés de la République de Côte d</w:t>
      </w:r>
      <w:r w:rsidR="00B15802">
        <w:rPr>
          <w:b/>
          <w:szCs w:val="24"/>
        </w:rPr>
        <w:t>’</w:t>
      </w:r>
      <w:r w:rsidR="00BA6FA6" w:rsidRPr="00EE62FC">
        <w:rPr>
          <w:b/>
          <w:szCs w:val="24"/>
        </w:rPr>
        <w:t>Ivoire suite au conflit interne à ce pays;</w:t>
      </w:r>
    </w:p>
    <w:p w:rsidR="00BA6FA6" w:rsidRPr="00EE62FC" w:rsidRDefault="00861F78" w:rsidP="009751D1">
      <w:pPr>
        <w:numPr>
          <w:ilvl w:val="0"/>
          <w:numId w:val="3"/>
        </w:numPr>
        <w:spacing w:after="240"/>
        <w:ind w:left="1134" w:hanging="567"/>
        <w:rPr>
          <w:b/>
          <w:szCs w:val="24"/>
        </w:rPr>
      </w:pPr>
      <w:r>
        <w:rPr>
          <w:b/>
          <w:szCs w:val="24"/>
        </w:rPr>
        <w:t>D</w:t>
      </w:r>
      <w:r w:rsidR="00BA6FA6" w:rsidRPr="00EE62FC">
        <w:rPr>
          <w:b/>
          <w:szCs w:val="24"/>
        </w:rPr>
        <w:t>es appuis divers ont été apportés aux personnes sinistrées et aux rapatriés de la Côte d</w:t>
      </w:r>
      <w:r w:rsidR="00B15802">
        <w:rPr>
          <w:b/>
          <w:szCs w:val="24"/>
        </w:rPr>
        <w:t>’</w:t>
      </w:r>
      <w:r w:rsidR="00BA6FA6" w:rsidRPr="00EE62FC">
        <w:rPr>
          <w:b/>
          <w:szCs w:val="24"/>
        </w:rPr>
        <w:t>Ivoire: entre 2002 et 2005, 160991 personnes sinistrées et 2986 rapatriés ont reçu des secours aux plans alimentaire, sanitaire et matériel de première nécessité (Rapport d</w:t>
      </w:r>
      <w:r w:rsidR="00B15802">
        <w:rPr>
          <w:b/>
          <w:szCs w:val="24"/>
        </w:rPr>
        <w:t>’</w:t>
      </w:r>
      <w:r w:rsidR="00BA6FA6" w:rsidRPr="00EE62FC">
        <w:rPr>
          <w:b/>
          <w:szCs w:val="24"/>
        </w:rPr>
        <w:t>activités 2005 du MASSN);</w:t>
      </w:r>
    </w:p>
    <w:p w:rsidR="00BA6FA6" w:rsidRPr="00EE62FC" w:rsidRDefault="00861F78" w:rsidP="009751D1">
      <w:pPr>
        <w:numPr>
          <w:ilvl w:val="0"/>
          <w:numId w:val="3"/>
        </w:numPr>
        <w:spacing w:after="240"/>
        <w:ind w:left="1134" w:hanging="567"/>
        <w:rPr>
          <w:b/>
          <w:szCs w:val="24"/>
        </w:rPr>
      </w:pPr>
      <w:r>
        <w:rPr>
          <w:b/>
          <w:szCs w:val="24"/>
        </w:rPr>
        <w:t>D</w:t>
      </w:r>
      <w:r w:rsidR="00BA6FA6" w:rsidRPr="00EE62FC">
        <w:rPr>
          <w:b/>
          <w:szCs w:val="24"/>
        </w:rPr>
        <w:t>es institutions d</w:t>
      </w:r>
      <w:r w:rsidR="00B15802">
        <w:rPr>
          <w:b/>
          <w:szCs w:val="24"/>
        </w:rPr>
        <w:t>’</w:t>
      </w:r>
      <w:r w:rsidR="00BA6FA6" w:rsidRPr="00EE62FC">
        <w:rPr>
          <w:b/>
          <w:szCs w:val="24"/>
        </w:rPr>
        <w:t>accueil et de garde des enfants orphelins et abandonnés reçoivent également une subvention de l</w:t>
      </w:r>
      <w:r w:rsidR="00B15802">
        <w:rPr>
          <w:b/>
          <w:szCs w:val="24"/>
        </w:rPr>
        <w:t>’</w:t>
      </w:r>
      <w:r w:rsidR="00BA6FA6" w:rsidRPr="00EE62FC">
        <w:rPr>
          <w:b/>
          <w:szCs w:val="24"/>
        </w:rPr>
        <w:t>État. Un effort particulier a été fait avec 35.950.000F FCFA en 2005 et 50 000 000 FCFA en 2006; (</w:t>
      </w:r>
      <w:r w:rsidR="00BA6FA6" w:rsidRPr="00254A44">
        <w:rPr>
          <w:b/>
          <w:i/>
          <w:szCs w:val="24"/>
        </w:rPr>
        <w:t>source</w:t>
      </w:r>
      <w:r w:rsidR="00BA6FA6" w:rsidRPr="00EE62FC">
        <w:rPr>
          <w:b/>
          <w:szCs w:val="24"/>
        </w:rPr>
        <w:t>: DAF/MASSN);</w:t>
      </w:r>
    </w:p>
    <w:p w:rsidR="00BA6FA6" w:rsidRPr="00EE62FC" w:rsidRDefault="00861F78" w:rsidP="009751D1">
      <w:pPr>
        <w:numPr>
          <w:ilvl w:val="0"/>
          <w:numId w:val="3"/>
        </w:numPr>
        <w:spacing w:after="240"/>
        <w:ind w:left="1134" w:hanging="567"/>
        <w:rPr>
          <w:b/>
          <w:szCs w:val="24"/>
        </w:rPr>
      </w:pPr>
      <w:r>
        <w:rPr>
          <w:b/>
          <w:szCs w:val="24"/>
        </w:rPr>
        <w:t>D</w:t>
      </w:r>
      <w:r w:rsidR="00BA6FA6" w:rsidRPr="00EE62FC">
        <w:rPr>
          <w:b/>
          <w:szCs w:val="24"/>
        </w:rPr>
        <w:t>es opérations d</w:t>
      </w:r>
      <w:r w:rsidR="00B15802">
        <w:rPr>
          <w:b/>
          <w:szCs w:val="24"/>
        </w:rPr>
        <w:t>’</w:t>
      </w:r>
      <w:r w:rsidR="00BA6FA6" w:rsidRPr="00EE62FC">
        <w:rPr>
          <w:b/>
          <w:szCs w:val="24"/>
        </w:rPr>
        <w:t>enregistrement gratuit à l</w:t>
      </w:r>
      <w:r w:rsidR="00B15802">
        <w:rPr>
          <w:b/>
          <w:szCs w:val="24"/>
        </w:rPr>
        <w:t>’</w:t>
      </w:r>
      <w:r w:rsidR="00BA6FA6" w:rsidRPr="00EE62FC">
        <w:rPr>
          <w:b/>
          <w:szCs w:val="24"/>
        </w:rPr>
        <w:t>état civil sont organisées spécialement et à l</w:t>
      </w:r>
      <w:r w:rsidR="00B15802">
        <w:rPr>
          <w:b/>
          <w:szCs w:val="24"/>
        </w:rPr>
        <w:t>’</w:t>
      </w:r>
      <w:r w:rsidR="00BA6FA6" w:rsidRPr="00EE62FC">
        <w:rPr>
          <w:b/>
          <w:szCs w:val="24"/>
        </w:rPr>
        <w:t>occasion de la commémoration de certaines journées: journée internationale des familles le 15 mai et journée de l</w:t>
      </w:r>
      <w:r w:rsidR="00B15802">
        <w:rPr>
          <w:b/>
          <w:szCs w:val="24"/>
        </w:rPr>
        <w:t>’</w:t>
      </w:r>
      <w:r w:rsidR="00BA6FA6" w:rsidRPr="00EE62FC">
        <w:rPr>
          <w:b/>
          <w:szCs w:val="24"/>
        </w:rPr>
        <w:t>enfant africain le 16 juin.</w:t>
      </w:r>
    </w:p>
    <w:p w:rsidR="00BA6FA6" w:rsidRPr="00EE62FC" w:rsidRDefault="00BA6FA6" w:rsidP="00EE62FC">
      <w:pPr>
        <w:spacing w:after="240"/>
        <w:jc w:val="center"/>
        <w:rPr>
          <w:b/>
          <w:szCs w:val="24"/>
        </w:rPr>
      </w:pPr>
      <w:bookmarkStart w:id="38" w:name="_Toc150004342"/>
      <w:r w:rsidRPr="00EE62FC">
        <w:rPr>
          <w:b/>
          <w:szCs w:val="24"/>
        </w:rPr>
        <w:t>3.2</w:t>
      </w:r>
      <w:r w:rsidR="00EE62FC" w:rsidRPr="00EE62FC">
        <w:rPr>
          <w:b/>
          <w:szCs w:val="24"/>
        </w:rPr>
        <w:t xml:space="preserve">  </w:t>
      </w:r>
      <w:r w:rsidRPr="00EE62FC">
        <w:rPr>
          <w:b/>
          <w:szCs w:val="24"/>
        </w:rPr>
        <w:t>INTÉRÊT SUPÉRIEUR DE L</w:t>
      </w:r>
      <w:r w:rsidR="00B15802">
        <w:rPr>
          <w:b/>
          <w:szCs w:val="24"/>
        </w:rPr>
        <w:t>’</w:t>
      </w:r>
      <w:r w:rsidRPr="00EE62FC">
        <w:rPr>
          <w:b/>
          <w:szCs w:val="24"/>
        </w:rPr>
        <w:t>ENFANT (ART</w:t>
      </w:r>
      <w:r w:rsidR="00EE62FC">
        <w:rPr>
          <w:b/>
          <w:szCs w:val="24"/>
        </w:rPr>
        <w:t>.</w:t>
      </w:r>
      <w:r w:rsidRPr="00EE62FC">
        <w:rPr>
          <w:b/>
          <w:szCs w:val="24"/>
        </w:rPr>
        <w:t xml:space="preserve"> 3)</w:t>
      </w:r>
      <w:bookmarkEnd w:id="38"/>
    </w:p>
    <w:p w:rsidR="00BA6FA6" w:rsidRPr="00BA6FA6" w:rsidRDefault="00BA6FA6" w:rsidP="00BA6FA6">
      <w:pPr>
        <w:spacing w:after="240"/>
        <w:rPr>
          <w:szCs w:val="24"/>
        </w:rPr>
      </w:pPr>
      <w:r>
        <w:rPr>
          <w:szCs w:val="24"/>
        </w:rPr>
        <w:t>68.</w:t>
      </w:r>
      <w:r>
        <w:rPr>
          <w:szCs w:val="24"/>
        </w:rPr>
        <w:tab/>
      </w:r>
      <w:r w:rsidRPr="00BA6FA6">
        <w:rPr>
          <w:szCs w:val="24"/>
        </w:rPr>
        <w:t>Durant la période concernée par le rapport, les différents textes adoptés ou ratifiés, ainsi que les mesures prises concernant les enfants ont tenu compte de leur intérêt. Cela s</w:t>
      </w:r>
      <w:r w:rsidR="00B15802">
        <w:rPr>
          <w:szCs w:val="24"/>
        </w:rPr>
        <w:t>’</w:t>
      </w:r>
      <w:r w:rsidRPr="00BA6FA6">
        <w:rPr>
          <w:szCs w:val="24"/>
        </w:rPr>
        <w:t>est fait à travers la consultation du parlement des enfants dans toutes les grandes décisions nationales et l</w:t>
      </w:r>
      <w:r w:rsidR="00B15802">
        <w:rPr>
          <w:szCs w:val="24"/>
        </w:rPr>
        <w:t>’</w:t>
      </w:r>
      <w:r w:rsidRPr="00BA6FA6">
        <w:rPr>
          <w:szCs w:val="24"/>
        </w:rPr>
        <w:t>implication de la société civile.</w:t>
      </w:r>
    </w:p>
    <w:p w:rsidR="00BA6FA6" w:rsidRPr="00BA6FA6" w:rsidRDefault="00BA6FA6" w:rsidP="00BA6FA6">
      <w:pPr>
        <w:spacing w:after="240"/>
        <w:rPr>
          <w:szCs w:val="24"/>
        </w:rPr>
      </w:pPr>
      <w:r>
        <w:rPr>
          <w:szCs w:val="24"/>
        </w:rPr>
        <w:t>69.</w:t>
      </w:r>
      <w:r>
        <w:rPr>
          <w:szCs w:val="24"/>
        </w:rPr>
        <w:tab/>
      </w:r>
      <w:r w:rsidRPr="00BA6FA6">
        <w:rPr>
          <w:szCs w:val="24"/>
        </w:rPr>
        <w:t>Cf. 2</w:t>
      </w:r>
      <w:r w:rsidRPr="00BA6FA6">
        <w:rPr>
          <w:szCs w:val="24"/>
          <w:vertAlign w:val="superscript"/>
        </w:rPr>
        <w:t>ème</w:t>
      </w:r>
      <w:r w:rsidR="00EE62FC">
        <w:rPr>
          <w:szCs w:val="24"/>
        </w:rPr>
        <w:t xml:space="preserve"> rapport, Point III-b-P.17</w:t>
      </w:r>
      <w:r w:rsidR="0074533D">
        <w:rPr>
          <w:szCs w:val="24"/>
        </w:rPr>
        <w:t>.</w:t>
      </w:r>
    </w:p>
    <w:p w:rsidR="00BA6FA6" w:rsidRPr="00EE62FC" w:rsidRDefault="00BA6FA6" w:rsidP="00EE62FC">
      <w:pPr>
        <w:spacing w:after="240"/>
        <w:jc w:val="center"/>
        <w:rPr>
          <w:b/>
          <w:szCs w:val="24"/>
        </w:rPr>
      </w:pPr>
      <w:bookmarkStart w:id="39" w:name="_Toc150004343"/>
      <w:r w:rsidRPr="00EE62FC">
        <w:rPr>
          <w:b/>
          <w:szCs w:val="24"/>
        </w:rPr>
        <w:t>3.3</w:t>
      </w:r>
      <w:r w:rsidR="00EE62FC" w:rsidRPr="00EE62FC">
        <w:rPr>
          <w:b/>
          <w:szCs w:val="24"/>
        </w:rPr>
        <w:t xml:space="preserve">  </w:t>
      </w:r>
      <w:r w:rsidRPr="00EE62FC">
        <w:rPr>
          <w:b/>
          <w:szCs w:val="24"/>
        </w:rPr>
        <w:t xml:space="preserve">DROIT À LA VIE, À LA SURVIE ET AU </w:t>
      </w:r>
      <w:r w:rsidR="00EE62FC">
        <w:rPr>
          <w:b/>
          <w:szCs w:val="24"/>
        </w:rPr>
        <w:br/>
      </w:r>
      <w:r w:rsidRPr="00EE62FC">
        <w:rPr>
          <w:b/>
          <w:szCs w:val="24"/>
        </w:rPr>
        <w:t>DÉVELOPPEMENT (ART.</w:t>
      </w:r>
      <w:r w:rsidR="00EE62FC">
        <w:rPr>
          <w:b/>
          <w:szCs w:val="24"/>
        </w:rPr>
        <w:t xml:space="preserve"> </w:t>
      </w:r>
      <w:r w:rsidRPr="00EE62FC">
        <w:rPr>
          <w:b/>
          <w:szCs w:val="24"/>
        </w:rPr>
        <w:t>6)</w:t>
      </w:r>
      <w:bookmarkEnd w:id="39"/>
    </w:p>
    <w:p w:rsidR="00BA6FA6" w:rsidRPr="00BA6FA6" w:rsidRDefault="00BA6FA6" w:rsidP="00BA6FA6">
      <w:pPr>
        <w:spacing w:after="240"/>
        <w:rPr>
          <w:szCs w:val="24"/>
        </w:rPr>
      </w:pPr>
      <w:r>
        <w:rPr>
          <w:szCs w:val="24"/>
        </w:rPr>
        <w:t>70.</w:t>
      </w:r>
      <w:r>
        <w:rPr>
          <w:szCs w:val="24"/>
        </w:rPr>
        <w:tab/>
      </w:r>
      <w:r w:rsidRPr="00BA6FA6">
        <w:rPr>
          <w:szCs w:val="24"/>
        </w:rPr>
        <w:t>Le droit à la vie est reconnu à l</w:t>
      </w:r>
      <w:r w:rsidR="00B15802">
        <w:rPr>
          <w:szCs w:val="24"/>
        </w:rPr>
        <w:t>’</w:t>
      </w:r>
      <w:r w:rsidRPr="00BA6FA6">
        <w:rPr>
          <w:szCs w:val="24"/>
        </w:rPr>
        <w:t>enfant au Burkina Faso. Cependant, bien que l</w:t>
      </w:r>
      <w:r w:rsidR="00B15802">
        <w:rPr>
          <w:szCs w:val="24"/>
        </w:rPr>
        <w:t>’</w:t>
      </w:r>
      <w:r w:rsidRPr="00BA6FA6">
        <w:rPr>
          <w:szCs w:val="24"/>
        </w:rPr>
        <w:t>avortement soit interdit par la loi, dans la pratique, on assiste à une augmentation inquiétante des avortements clandestins avec des risques énormes pour les victimes qui sont généralement des adolescentes. Une étude réalisée par l</w:t>
      </w:r>
      <w:r w:rsidR="00B15802">
        <w:rPr>
          <w:szCs w:val="24"/>
        </w:rPr>
        <w:t>’</w:t>
      </w:r>
      <w:r w:rsidRPr="00BA6FA6">
        <w:rPr>
          <w:szCs w:val="24"/>
        </w:rPr>
        <w:t>UERD en 2004 a fait ressortir un chiffre impressionnant de 7.764 cas d</w:t>
      </w:r>
      <w:r w:rsidR="00B15802">
        <w:rPr>
          <w:szCs w:val="24"/>
        </w:rPr>
        <w:t>’</w:t>
      </w:r>
      <w:r w:rsidRPr="00BA6FA6">
        <w:rPr>
          <w:szCs w:val="24"/>
        </w:rPr>
        <w:t>avortements provoqués en un an dans la seule ville de Ouagadougou avec un taux de 61</w:t>
      </w:r>
      <w:r w:rsidR="00E215F4">
        <w:rPr>
          <w:szCs w:val="24"/>
        </w:rPr>
        <w:t xml:space="preserve"> %</w:t>
      </w:r>
      <w:r w:rsidRPr="00BA6FA6">
        <w:rPr>
          <w:szCs w:val="24"/>
        </w:rPr>
        <w:t xml:space="preserve"> chez les adolescentes de 15 à 19 ans. De plus, l</w:t>
      </w:r>
      <w:r w:rsidR="00B15802">
        <w:rPr>
          <w:szCs w:val="24"/>
        </w:rPr>
        <w:t>’</w:t>
      </w:r>
      <w:r w:rsidRPr="00BA6FA6">
        <w:rPr>
          <w:szCs w:val="24"/>
        </w:rPr>
        <w:t>ONUSIDA estime qu</w:t>
      </w:r>
      <w:r w:rsidR="00B15802">
        <w:rPr>
          <w:szCs w:val="24"/>
        </w:rPr>
        <w:t>’</w:t>
      </w:r>
      <w:r w:rsidRPr="00BA6FA6">
        <w:rPr>
          <w:szCs w:val="24"/>
        </w:rPr>
        <w:t>environ 50</w:t>
      </w:r>
      <w:r w:rsidR="00E215F4">
        <w:rPr>
          <w:szCs w:val="24"/>
        </w:rPr>
        <w:t xml:space="preserve"> %</w:t>
      </w:r>
      <w:r w:rsidRPr="00BA6FA6">
        <w:rPr>
          <w:szCs w:val="24"/>
        </w:rPr>
        <w:t xml:space="preserve"> des nouvelles infections s</w:t>
      </w:r>
      <w:r w:rsidR="00B15802">
        <w:rPr>
          <w:szCs w:val="24"/>
        </w:rPr>
        <w:t>’</w:t>
      </w:r>
      <w:r w:rsidRPr="00BA6FA6">
        <w:rPr>
          <w:szCs w:val="24"/>
        </w:rPr>
        <w:t>observent chez les jeunes; ce qui constitue une forte menace pour la vie et la survie des enfants.</w:t>
      </w:r>
    </w:p>
    <w:p w:rsidR="00BA6FA6" w:rsidRPr="00BA6FA6" w:rsidRDefault="00BA6FA6" w:rsidP="00BA6FA6">
      <w:pPr>
        <w:spacing w:after="240"/>
        <w:rPr>
          <w:szCs w:val="24"/>
        </w:rPr>
      </w:pPr>
      <w:r>
        <w:rPr>
          <w:szCs w:val="24"/>
        </w:rPr>
        <w:t>71.</w:t>
      </w:r>
      <w:r>
        <w:rPr>
          <w:szCs w:val="24"/>
        </w:rPr>
        <w:tab/>
      </w:r>
      <w:r w:rsidRPr="00BA6FA6">
        <w:rPr>
          <w:szCs w:val="24"/>
        </w:rPr>
        <w:t xml:space="preserve">Le tableau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2 donne des statistiques sur quelques causes de décès des enfants.</w:t>
      </w:r>
      <w:r w:rsidR="0037515C">
        <w:rPr>
          <w:szCs w:val="24"/>
        </w:rPr>
        <w:t xml:space="preserve"> </w:t>
      </w:r>
    </w:p>
    <w:p w:rsidR="00BA6FA6" w:rsidRPr="00BA6FA6" w:rsidRDefault="00BA6FA6" w:rsidP="00312815">
      <w:pPr>
        <w:spacing w:after="240"/>
        <w:ind w:firstLine="567"/>
        <w:rPr>
          <w:szCs w:val="24"/>
        </w:rPr>
      </w:pPr>
      <w:r w:rsidRPr="00BA6FA6">
        <w:rPr>
          <w:szCs w:val="24"/>
        </w:rPr>
        <w:t>Les statistiques proviennent des cinq principales villes du pays que sont Ouagadougou la Capitale, Bobo-Dioulasso, Ouah</w:t>
      </w:r>
      <w:r w:rsidR="00312815">
        <w:rPr>
          <w:szCs w:val="24"/>
        </w:rPr>
        <w:t>igouya, Koudougou et Banfora. A </w:t>
      </w:r>
      <w:r w:rsidRPr="00BA6FA6">
        <w:rPr>
          <w:szCs w:val="24"/>
        </w:rPr>
        <w:t>l</w:t>
      </w:r>
      <w:r w:rsidR="00B15802">
        <w:rPr>
          <w:szCs w:val="24"/>
        </w:rPr>
        <w:t>’</w:t>
      </w:r>
      <w:r w:rsidRPr="00BA6FA6">
        <w:rPr>
          <w:szCs w:val="24"/>
        </w:rPr>
        <w:t>analyse, il ressort que sur un total de 715 décès, 446 sont dus aux accidents de la circulation, soit 62</w:t>
      </w:r>
      <w:r w:rsidR="00E215F4">
        <w:rPr>
          <w:szCs w:val="24"/>
        </w:rPr>
        <w:t xml:space="preserve"> %</w:t>
      </w:r>
      <w:r w:rsidRPr="00BA6FA6">
        <w:rPr>
          <w:szCs w:val="24"/>
        </w:rPr>
        <w:t>. La ville de Ouagadougou totalise à elle seule 305 cas de ces accidents mortels soit 68</w:t>
      </w:r>
      <w:r w:rsidR="00E215F4">
        <w:rPr>
          <w:szCs w:val="24"/>
        </w:rPr>
        <w:t xml:space="preserve"> %</w:t>
      </w:r>
      <w:r w:rsidRPr="00BA6FA6">
        <w:rPr>
          <w:szCs w:val="24"/>
        </w:rPr>
        <w:t xml:space="preserve"> de l</w:t>
      </w:r>
      <w:r w:rsidR="00B15802">
        <w:rPr>
          <w:szCs w:val="24"/>
        </w:rPr>
        <w:t>’</w:t>
      </w:r>
      <w:r w:rsidRPr="00BA6FA6">
        <w:rPr>
          <w:szCs w:val="24"/>
        </w:rPr>
        <w:t>ensemble. Il n</w:t>
      </w:r>
      <w:r w:rsidR="00B15802">
        <w:rPr>
          <w:szCs w:val="24"/>
        </w:rPr>
        <w:t>’</w:t>
      </w:r>
      <w:r w:rsidRPr="00BA6FA6">
        <w:rPr>
          <w:szCs w:val="24"/>
        </w:rPr>
        <w:t>y a eu aucun cas d</w:t>
      </w:r>
      <w:r w:rsidR="00B15802">
        <w:rPr>
          <w:szCs w:val="24"/>
        </w:rPr>
        <w:t>’</w:t>
      </w:r>
      <w:r w:rsidRPr="00BA6FA6">
        <w:rPr>
          <w:szCs w:val="24"/>
        </w:rPr>
        <w:t>exécution extra judiciaire et d</w:t>
      </w:r>
      <w:r w:rsidR="00B15802">
        <w:rPr>
          <w:szCs w:val="24"/>
        </w:rPr>
        <w:t>’</w:t>
      </w:r>
      <w:r w:rsidRPr="00BA6FA6">
        <w:rPr>
          <w:szCs w:val="24"/>
        </w:rPr>
        <w:t>application de la peine capitale.</w:t>
      </w:r>
    </w:p>
    <w:tbl>
      <w:tblPr>
        <w:tblW w:w="8629" w:type="dxa"/>
        <w:jc w:val="center"/>
        <w:tblInd w:w="868" w:type="dxa"/>
        <w:tblLayout w:type="fixed"/>
        <w:tblLook w:val="01E0" w:firstRow="1" w:lastRow="1" w:firstColumn="1" w:lastColumn="1" w:noHBand="0" w:noVBand="0"/>
      </w:tblPr>
      <w:tblGrid>
        <w:gridCol w:w="1862"/>
        <w:gridCol w:w="720"/>
        <w:gridCol w:w="720"/>
        <w:gridCol w:w="720"/>
        <w:gridCol w:w="720"/>
        <w:gridCol w:w="720"/>
        <w:gridCol w:w="720"/>
        <w:gridCol w:w="840"/>
        <w:gridCol w:w="960"/>
        <w:gridCol w:w="647"/>
      </w:tblGrid>
      <w:tr w:rsidR="00BA6FA6" w:rsidRPr="00EE62FC" w:rsidTr="00C071F9">
        <w:trPr>
          <w:jc w:val="center"/>
        </w:trPr>
        <w:tc>
          <w:tcPr>
            <w:tcW w:w="8629" w:type="dxa"/>
            <w:gridSpan w:val="10"/>
            <w:tcBorders>
              <w:top w:val="single" w:sz="4" w:space="0" w:color="auto"/>
              <w:left w:val="single" w:sz="4" w:space="0" w:color="auto"/>
              <w:bottom w:val="single" w:sz="4" w:space="0" w:color="auto"/>
              <w:right w:val="single" w:sz="4" w:space="0" w:color="auto"/>
            </w:tcBorders>
          </w:tcPr>
          <w:p w:rsidR="00BA6FA6" w:rsidRPr="00EE62FC" w:rsidRDefault="00BA6FA6" w:rsidP="00C071F9">
            <w:pPr>
              <w:keepNext/>
              <w:spacing w:before="60" w:after="60"/>
              <w:jc w:val="center"/>
              <w:rPr>
                <w:b/>
                <w:szCs w:val="24"/>
              </w:rPr>
            </w:pPr>
            <w:r w:rsidRPr="00EE62FC">
              <w:rPr>
                <w:b/>
                <w:szCs w:val="24"/>
              </w:rPr>
              <w:t xml:space="preserve">Tableau </w:t>
            </w:r>
            <w:r w:rsidR="009751D1" w:rsidRPr="00EE62FC">
              <w:rPr>
                <w:rFonts w:eastAsia="MS Mincho"/>
                <w:b/>
                <w:szCs w:val="24"/>
              </w:rPr>
              <w:t>n</w:t>
            </w:r>
            <w:r w:rsidR="009751D1" w:rsidRPr="00EE62FC">
              <w:rPr>
                <w:rFonts w:eastAsia="MS Mincho"/>
                <w:b/>
                <w:szCs w:val="24"/>
                <w:vertAlign w:val="superscript"/>
              </w:rPr>
              <w:t>o</w:t>
            </w:r>
            <w:r w:rsidR="009751D1" w:rsidRPr="00EE62FC">
              <w:rPr>
                <w:b/>
                <w:szCs w:val="24"/>
              </w:rPr>
              <w:t xml:space="preserve"> </w:t>
            </w:r>
            <w:r w:rsidR="00C071F9">
              <w:rPr>
                <w:b/>
                <w:szCs w:val="24"/>
              </w:rPr>
              <w:t xml:space="preserve">2.  </w:t>
            </w:r>
            <w:r w:rsidRPr="00EE62FC">
              <w:rPr>
                <w:b/>
                <w:szCs w:val="24"/>
              </w:rPr>
              <w:t xml:space="preserve">Quelques causes de décès de personnes de moins </w:t>
            </w:r>
            <w:r w:rsidR="00C071F9">
              <w:rPr>
                <w:b/>
                <w:szCs w:val="24"/>
              </w:rPr>
              <w:br/>
            </w:r>
            <w:r w:rsidRPr="00EE62FC">
              <w:rPr>
                <w:b/>
                <w:szCs w:val="24"/>
              </w:rPr>
              <w:t>de 18 ans de 1999 à 2006</w:t>
            </w:r>
          </w:p>
        </w:tc>
      </w:tr>
      <w:tr w:rsidR="00C071F9" w:rsidRPr="00C071F9" w:rsidTr="00C071F9">
        <w:trPr>
          <w:trHeight w:val="520"/>
          <w:jc w:val="center"/>
        </w:trPr>
        <w:tc>
          <w:tcPr>
            <w:tcW w:w="1862" w:type="dxa"/>
            <w:tcBorders>
              <w:top w:val="single" w:sz="4" w:space="0" w:color="auto"/>
              <w:left w:val="single" w:sz="4" w:space="0" w:color="auto"/>
              <w:bottom w:val="single" w:sz="4" w:space="0" w:color="auto"/>
              <w:right w:val="single" w:sz="4" w:space="0" w:color="auto"/>
              <w:tl2br w:val="single" w:sz="4" w:space="0" w:color="auto"/>
            </w:tcBorders>
          </w:tcPr>
          <w:p w:rsidR="00BA6FA6" w:rsidRPr="00C071F9" w:rsidRDefault="00BA6FA6" w:rsidP="00C071F9">
            <w:pPr>
              <w:spacing w:before="60" w:after="60"/>
              <w:rPr>
                <w:sz w:val="20"/>
              </w:rPr>
            </w:pPr>
            <w:r w:rsidRPr="00C071F9">
              <w:rPr>
                <w:sz w:val="20"/>
              </w:rPr>
              <w:t xml:space="preserve">             </w:t>
            </w:r>
            <w:r w:rsidR="00C071F9">
              <w:rPr>
                <w:sz w:val="20"/>
              </w:rPr>
              <w:t xml:space="preserve">      </w:t>
            </w:r>
            <w:r w:rsidRPr="00C071F9">
              <w:rPr>
                <w:sz w:val="20"/>
              </w:rPr>
              <w:t>Années</w:t>
            </w:r>
          </w:p>
          <w:p w:rsidR="00BA6FA6" w:rsidRPr="00C071F9" w:rsidRDefault="00BA6FA6" w:rsidP="00C071F9">
            <w:pPr>
              <w:spacing w:before="60" w:after="60"/>
              <w:rPr>
                <w:sz w:val="20"/>
              </w:rPr>
            </w:pPr>
            <w:r w:rsidRPr="00C071F9">
              <w:rPr>
                <w:sz w:val="20"/>
              </w:rPr>
              <w:t>Causes</w:t>
            </w:r>
          </w:p>
        </w:tc>
        <w:tc>
          <w:tcPr>
            <w:tcW w:w="72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1999</w:t>
            </w:r>
          </w:p>
        </w:tc>
        <w:tc>
          <w:tcPr>
            <w:tcW w:w="72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2000</w:t>
            </w:r>
          </w:p>
        </w:tc>
        <w:tc>
          <w:tcPr>
            <w:tcW w:w="72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2001</w:t>
            </w:r>
          </w:p>
        </w:tc>
        <w:tc>
          <w:tcPr>
            <w:tcW w:w="72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2002</w:t>
            </w:r>
          </w:p>
        </w:tc>
        <w:tc>
          <w:tcPr>
            <w:tcW w:w="72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2003</w:t>
            </w:r>
          </w:p>
        </w:tc>
        <w:tc>
          <w:tcPr>
            <w:tcW w:w="72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2004</w:t>
            </w:r>
          </w:p>
        </w:tc>
        <w:tc>
          <w:tcPr>
            <w:tcW w:w="84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2005</w:t>
            </w:r>
          </w:p>
        </w:tc>
        <w:tc>
          <w:tcPr>
            <w:tcW w:w="960"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2006</w:t>
            </w:r>
            <w:r w:rsidRPr="00C071F9">
              <w:rPr>
                <w:sz w:val="20"/>
              </w:rPr>
              <w:br/>
              <w:t>(31-Juil)</w:t>
            </w:r>
          </w:p>
        </w:tc>
        <w:tc>
          <w:tcPr>
            <w:tcW w:w="647" w:type="dxa"/>
            <w:tcBorders>
              <w:top w:val="single" w:sz="4" w:space="0" w:color="auto"/>
              <w:left w:val="single" w:sz="4" w:space="0" w:color="auto"/>
              <w:bottom w:val="single" w:sz="4" w:space="0" w:color="auto"/>
              <w:right w:val="single" w:sz="4" w:space="0" w:color="auto"/>
            </w:tcBorders>
            <w:vAlign w:val="center"/>
          </w:tcPr>
          <w:p w:rsidR="00BA6FA6" w:rsidRPr="00C071F9" w:rsidRDefault="00BA6FA6" w:rsidP="00C071F9">
            <w:pPr>
              <w:spacing w:before="60" w:after="60"/>
              <w:jc w:val="center"/>
              <w:rPr>
                <w:sz w:val="20"/>
              </w:rPr>
            </w:pPr>
            <w:r w:rsidRPr="00C071F9">
              <w:rPr>
                <w:sz w:val="20"/>
              </w:rPr>
              <w:t>Total</w:t>
            </w:r>
          </w:p>
        </w:tc>
      </w:tr>
      <w:tr w:rsidR="00C071F9" w:rsidRPr="00C071F9" w:rsidTr="00C071F9">
        <w:trPr>
          <w:jc w:val="center"/>
        </w:trPr>
        <w:tc>
          <w:tcPr>
            <w:tcW w:w="1862" w:type="dxa"/>
            <w:tcBorders>
              <w:top w:val="single" w:sz="4" w:space="0" w:color="auto"/>
              <w:left w:val="single" w:sz="4" w:space="0" w:color="auto"/>
              <w:bottom w:val="single" w:sz="4" w:space="0" w:color="auto"/>
              <w:right w:val="single" w:sz="4" w:space="0" w:color="auto"/>
            </w:tcBorders>
          </w:tcPr>
          <w:p w:rsidR="00BA6FA6" w:rsidRPr="00C071F9" w:rsidRDefault="00BA6FA6" w:rsidP="00C071F9">
            <w:pPr>
              <w:spacing w:before="60" w:after="60"/>
              <w:rPr>
                <w:sz w:val="20"/>
              </w:rPr>
            </w:pPr>
            <w:r w:rsidRPr="00C071F9">
              <w:rPr>
                <w:sz w:val="20"/>
              </w:rPr>
              <w:t>Exécutions extrajudiciaires, sommaires ou arbitraires</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84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96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647"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r>
      <w:tr w:rsidR="00C071F9" w:rsidRPr="00C071F9" w:rsidTr="00C071F9">
        <w:trPr>
          <w:jc w:val="center"/>
        </w:trPr>
        <w:tc>
          <w:tcPr>
            <w:tcW w:w="1862" w:type="dxa"/>
            <w:tcBorders>
              <w:top w:val="single" w:sz="4" w:space="0" w:color="auto"/>
              <w:left w:val="single" w:sz="4" w:space="0" w:color="auto"/>
              <w:bottom w:val="single" w:sz="4" w:space="0" w:color="auto"/>
              <w:right w:val="single" w:sz="4" w:space="0" w:color="auto"/>
            </w:tcBorders>
          </w:tcPr>
          <w:p w:rsidR="00BA6FA6" w:rsidRPr="00C071F9" w:rsidRDefault="00BA6FA6" w:rsidP="00C071F9">
            <w:pPr>
              <w:spacing w:before="60" w:after="60"/>
              <w:rPr>
                <w:sz w:val="20"/>
              </w:rPr>
            </w:pPr>
            <w:r w:rsidRPr="00C071F9">
              <w:rPr>
                <w:sz w:val="20"/>
              </w:rPr>
              <w:t>Application de la peine capitale</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84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96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c>
          <w:tcPr>
            <w:tcW w:w="647"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00</w:t>
            </w:r>
          </w:p>
        </w:tc>
      </w:tr>
      <w:tr w:rsidR="00C071F9" w:rsidRPr="00C071F9" w:rsidTr="00C071F9">
        <w:trPr>
          <w:jc w:val="center"/>
        </w:trPr>
        <w:tc>
          <w:tcPr>
            <w:tcW w:w="1862" w:type="dxa"/>
            <w:tcBorders>
              <w:top w:val="single" w:sz="4" w:space="0" w:color="auto"/>
              <w:left w:val="single" w:sz="4" w:space="0" w:color="auto"/>
              <w:bottom w:val="single" w:sz="4" w:space="0" w:color="auto"/>
              <w:right w:val="single" w:sz="4" w:space="0" w:color="auto"/>
            </w:tcBorders>
          </w:tcPr>
          <w:p w:rsidR="00BA6FA6" w:rsidRPr="00C071F9" w:rsidRDefault="00BA6FA6" w:rsidP="00C071F9">
            <w:pPr>
              <w:spacing w:before="60" w:after="60"/>
              <w:rPr>
                <w:sz w:val="20"/>
              </w:rPr>
            </w:pPr>
            <w:r w:rsidRPr="00C071F9">
              <w:rPr>
                <w:sz w:val="20"/>
              </w:rPr>
              <w:t>Accidents de la circulation</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62</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45</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36</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45</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66</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49</w:t>
            </w:r>
          </w:p>
        </w:tc>
        <w:tc>
          <w:tcPr>
            <w:tcW w:w="84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74</w:t>
            </w:r>
          </w:p>
        </w:tc>
        <w:tc>
          <w:tcPr>
            <w:tcW w:w="96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69</w:t>
            </w:r>
          </w:p>
        </w:tc>
        <w:tc>
          <w:tcPr>
            <w:tcW w:w="647"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446</w:t>
            </w:r>
          </w:p>
        </w:tc>
      </w:tr>
      <w:tr w:rsidR="00C071F9" w:rsidRPr="00C071F9" w:rsidTr="00C071F9">
        <w:trPr>
          <w:jc w:val="center"/>
        </w:trPr>
        <w:tc>
          <w:tcPr>
            <w:tcW w:w="1862" w:type="dxa"/>
            <w:tcBorders>
              <w:top w:val="single" w:sz="4" w:space="0" w:color="auto"/>
              <w:left w:val="single" w:sz="4" w:space="0" w:color="auto"/>
              <w:bottom w:val="single" w:sz="4" w:space="0" w:color="auto"/>
              <w:right w:val="single" w:sz="4" w:space="0" w:color="auto"/>
            </w:tcBorders>
          </w:tcPr>
          <w:p w:rsidR="00BA6FA6" w:rsidRPr="00C071F9" w:rsidRDefault="00BA6FA6" w:rsidP="00C071F9">
            <w:pPr>
              <w:spacing w:before="60" w:after="60"/>
              <w:rPr>
                <w:sz w:val="20"/>
              </w:rPr>
            </w:pPr>
            <w:r w:rsidRPr="00C071F9">
              <w:rPr>
                <w:sz w:val="20"/>
              </w:rPr>
              <w:t>Autres accidents</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20</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24</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33</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38</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28</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32</w:t>
            </w:r>
          </w:p>
        </w:tc>
        <w:tc>
          <w:tcPr>
            <w:tcW w:w="84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49</w:t>
            </w:r>
          </w:p>
        </w:tc>
        <w:tc>
          <w:tcPr>
            <w:tcW w:w="96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45</w:t>
            </w:r>
          </w:p>
        </w:tc>
        <w:tc>
          <w:tcPr>
            <w:tcW w:w="647"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269</w:t>
            </w:r>
          </w:p>
        </w:tc>
      </w:tr>
      <w:tr w:rsidR="00C071F9" w:rsidRPr="00C071F9" w:rsidTr="00C071F9">
        <w:trPr>
          <w:jc w:val="center"/>
        </w:trPr>
        <w:tc>
          <w:tcPr>
            <w:tcW w:w="1862" w:type="dxa"/>
            <w:tcBorders>
              <w:top w:val="single" w:sz="4" w:space="0" w:color="auto"/>
              <w:left w:val="single" w:sz="4" w:space="0" w:color="auto"/>
              <w:bottom w:val="single" w:sz="4" w:space="0" w:color="auto"/>
              <w:right w:val="single" w:sz="4" w:space="0" w:color="auto"/>
            </w:tcBorders>
          </w:tcPr>
          <w:p w:rsidR="00BA6FA6" w:rsidRPr="00C071F9" w:rsidRDefault="00BA6FA6" w:rsidP="00C071F9">
            <w:pPr>
              <w:spacing w:before="60" w:after="60"/>
              <w:rPr>
                <w:sz w:val="20"/>
              </w:rPr>
            </w:pPr>
            <w:r w:rsidRPr="00C071F9">
              <w:rPr>
                <w:sz w:val="20"/>
              </w:rPr>
              <w:t>Total</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82</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69</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69</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83</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94</w:t>
            </w:r>
          </w:p>
        </w:tc>
        <w:tc>
          <w:tcPr>
            <w:tcW w:w="72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81</w:t>
            </w:r>
          </w:p>
        </w:tc>
        <w:tc>
          <w:tcPr>
            <w:tcW w:w="84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123</w:t>
            </w:r>
          </w:p>
        </w:tc>
        <w:tc>
          <w:tcPr>
            <w:tcW w:w="960"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114</w:t>
            </w:r>
          </w:p>
        </w:tc>
        <w:tc>
          <w:tcPr>
            <w:tcW w:w="647" w:type="dxa"/>
            <w:tcBorders>
              <w:top w:val="single" w:sz="4" w:space="0" w:color="auto"/>
              <w:left w:val="single" w:sz="4" w:space="0" w:color="auto"/>
              <w:bottom w:val="single" w:sz="4" w:space="0" w:color="auto"/>
              <w:right w:val="single" w:sz="4" w:space="0" w:color="auto"/>
            </w:tcBorders>
            <w:vAlign w:val="bottom"/>
          </w:tcPr>
          <w:p w:rsidR="00BA6FA6" w:rsidRPr="00C071F9" w:rsidRDefault="00BA6FA6" w:rsidP="00C071F9">
            <w:pPr>
              <w:spacing w:before="60" w:after="60"/>
              <w:jc w:val="right"/>
              <w:rPr>
                <w:sz w:val="20"/>
              </w:rPr>
            </w:pPr>
            <w:r w:rsidRPr="00C071F9">
              <w:rPr>
                <w:sz w:val="20"/>
              </w:rPr>
              <w:t>715</w:t>
            </w:r>
          </w:p>
        </w:tc>
      </w:tr>
    </w:tbl>
    <w:p w:rsidR="00BA6FA6" w:rsidRPr="00254A44" w:rsidRDefault="00BA6FA6" w:rsidP="00C071F9">
      <w:pPr>
        <w:spacing w:before="240" w:after="240"/>
        <w:ind w:firstLine="567"/>
        <w:rPr>
          <w:sz w:val="20"/>
        </w:rPr>
      </w:pPr>
      <w:r w:rsidRPr="00254A44">
        <w:rPr>
          <w:i/>
          <w:sz w:val="20"/>
        </w:rPr>
        <w:t>Source</w:t>
      </w:r>
      <w:r w:rsidRPr="00254A44">
        <w:rPr>
          <w:sz w:val="20"/>
        </w:rPr>
        <w:t>: Sapeurs pompiers et gendarmerie</w:t>
      </w:r>
      <w:r w:rsidR="00254A44" w:rsidRPr="00254A44">
        <w:rPr>
          <w:sz w:val="20"/>
        </w:rPr>
        <w:t>.</w:t>
      </w:r>
    </w:p>
    <w:p w:rsidR="00BA6FA6" w:rsidRPr="00BA6FA6" w:rsidRDefault="00BA6FA6" w:rsidP="00BA6FA6">
      <w:pPr>
        <w:spacing w:after="240"/>
        <w:rPr>
          <w:szCs w:val="24"/>
        </w:rPr>
      </w:pPr>
      <w:r>
        <w:rPr>
          <w:szCs w:val="24"/>
        </w:rPr>
        <w:t>72.</w:t>
      </w:r>
      <w:r>
        <w:rPr>
          <w:szCs w:val="24"/>
        </w:rPr>
        <w:tab/>
      </w:r>
      <w:r w:rsidRPr="00BA6FA6">
        <w:rPr>
          <w:szCs w:val="24"/>
        </w:rPr>
        <w:t>Les statistiques sur les victimes d</w:t>
      </w:r>
      <w:r w:rsidR="00B15802">
        <w:rPr>
          <w:szCs w:val="24"/>
        </w:rPr>
        <w:t>’</w:t>
      </w:r>
      <w:r w:rsidRPr="00BA6FA6">
        <w:rPr>
          <w:szCs w:val="24"/>
        </w:rPr>
        <w:t xml:space="preserve">accidents de la circulation sont indiquées au tableau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3. On constate que les enfants sont plus exposés</w:t>
      </w:r>
      <w:r w:rsidR="00594FB4">
        <w:rPr>
          <w:szCs w:val="24"/>
        </w:rPr>
        <w:t xml:space="preserve"> à ces accidents à partir de 15 </w:t>
      </w:r>
      <w:r w:rsidRPr="00BA6FA6">
        <w:rPr>
          <w:szCs w:val="24"/>
        </w:rPr>
        <w:t>ans. Quant on sait que les enfants sont les plus grands utilisateurs des engins à deux roues notamment pendant l</w:t>
      </w:r>
      <w:r w:rsidR="00B15802">
        <w:rPr>
          <w:szCs w:val="24"/>
        </w:rPr>
        <w:t>’</w:t>
      </w:r>
      <w:r w:rsidRPr="00BA6FA6">
        <w:rPr>
          <w:szCs w:val="24"/>
        </w:rPr>
        <w:t>année scolaire, on devine aisément les risques d</w:t>
      </w:r>
      <w:r w:rsidR="00B15802">
        <w:rPr>
          <w:szCs w:val="24"/>
        </w:rPr>
        <w:t>’</w:t>
      </w:r>
      <w:r w:rsidRPr="00BA6FA6">
        <w:rPr>
          <w:szCs w:val="24"/>
        </w:rPr>
        <w:t>accidents que ces derniers encourent.</w:t>
      </w:r>
    </w:p>
    <w:tbl>
      <w:tblPr>
        <w:tblW w:w="8633" w:type="dxa"/>
        <w:jc w:val="center"/>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600"/>
        <w:gridCol w:w="720"/>
        <w:gridCol w:w="840"/>
        <w:gridCol w:w="840"/>
        <w:gridCol w:w="720"/>
        <w:gridCol w:w="720"/>
        <w:gridCol w:w="720"/>
        <w:gridCol w:w="960"/>
        <w:gridCol w:w="1129"/>
      </w:tblGrid>
      <w:tr w:rsidR="00BA6FA6" w:rsidRPr="00C071F9" w:rsidTr="009632A1">
        <w:trPr>
          <w:jc w:val="center"/>
        </w:trPr>
        <w:tc>
          <w:tcPr>
            <w:tcW w:w="8633" w:type="dxa"/>
            <w:gridSpan w:val="10"/>
            <w:tcBorders>
              <w:bottom w:val="single" w:sz="4" w:space="0" w:color="auto"/>
            </w:tcBorders>
          </w:tcPr>
          <w:p w:rsidR="00BA6FA6" w:rsidRPr="00C071F9" w:rsidRDefault="009751D1" w:rsidP="00C071F9">
            <w:pPr>
              <w:spacing w:before="60" w:after="60"/>
              <w:jc w:val="center"/>
              <w:rPr>
                <w:b/>
                <w:szCs w:val="24"/>
              </w:rPr>
            </w:pPr>
            <w:r w:rsidRPr="00C071F9">
              <w:rPr>
                <w:b/>
                <w:szCs w:val="24"/>
              </w:rPr>
              <w:t xml:space="preserve">Tableau </w:t>
            </w:r>
            <w:r w:rsidRPr="00C071F9">
              <w:rPr>
                <w:rFonts w:eastAsia="MS Mincho"/>
                <w:b/>
                <w:szCs w:val="24"/>
              </w:rPr>
              <w:t>n</w:t>
            </w:r>
            <w:r w:rsidRPr="00C071F9">
              <w:rPr>
                <w:rFonts w:eastAsia="MS Mincho"/>
                <w:b/>
                <w:szCs w:val="24"/>
                <w:vertAlign w:val="superscript"/>
              </w:rPr>
              <w:t>o</w:t>
            </w:r>
            <w:r w:rsidRPr="00C071F9">
              <w:rPr>
                <w:b/>
                <w:szCs w:val="24"/>
              </w:rPr>
              <w:t xml:space="preserve"> </w:t>
            </w:r>
            <w:r w:rsidR="00C071F9">
              <w:rPr>
                <w:b/>
                <w:szCs w:val="24"/>
              </w:rPr>
              <w:t xml:space="preserve">3.  </w:t>
            </w:r>
            <w:r w:rsidR="00BA6FA6" w:rsidRPr="00C071F9">
              <w:rPr>
                <w:b/>
                <w:szCs w:val="24"/>
              </w:rPr>
              <w:t>Statistiques des accidents par tranches d</w:t>
            </w:r>
            <w:r w:rsidR="00B15802">
              <w:rPr>
                <w:b/>
                <w:szCs w:val="24"/>
              </w:rPr>
              <w:t>’</w:t>
            </w:r>
            <w:r w:rsidR="00BA6FA6" w:rsidRPr="00C071F9">
              <w:rPr>
                <w:b/>
                <w:szCs w:val="24"/>
              </w:rPr>
              <w:t>âges de 2000 à 2006</w:t>
            </w:r>
          </w:p>
        </w:tc>
      </w:tr>
      <w:tr w:rsidR="0074533D" w:rsidRPr="00594FB4" w:rsidTr="00AB57F8">
        <w:trPr>
          <w:trHeight w:val="301"/>
          <w:jc w:val="center"/>
        </w:trPr>
        <w:tc>
          <w:tcPr>
            <w:tcW w:w="1384" w:type="dxa"/>
            <w:tcBorders>
              <w:bottom w:val="nil"/>
            </w:tcBorders>
            <w:vAlign w:val="center"/>
          </w:tcPr>
          <w:p w:rsidR="0074533D" w:rsidRPr="00594FB4" w:rsidRDefault="0074533D" w:rsidP="0074533D">
            <w:pPr>
              <w:spacing w:before="60" w:after="60"/>
              <w:jc w:val="right"/>
              <w:rPr>
                <w:sz w:val="20"/>
              </w:rPr>
            </w:pPr>
            <w:r>
              <w:rPr>
                <w:noProof/>
                <w:sz w:val="20"/>
                <w:lang w:val="fr-FR" w:eastAsia="fr-FR"/>
              </w:rPr>
              <w:pict>
                <v:line id="_x0000_s1047" style="position:absolute;left:0;text-align:left;z-index:1;mso-position-horizontal-relative:text;mso-position-vertical-relative:text" from="-6.25pt,.55pt" to="62.35pt,33.95pt"/>
              </w:pict>
            </w:r>
            <w:r w:rsidRPr="00594FB4">
              <w:rPr>
                <w:sz w:val="20"/>
              </w:rPr>
              <w:t>AGE</w:t>
            </w:r>
          </w:p>
        </w:tc>
        <w:tc>
          <w:tcPr>
            <w:tcW w:w="600" w:type="dxa"/>
            <w:vMerge w:val="restart"/>
            <w:vAlign w:val="center"/>
          </w:tcPr>
          <w:p w:rsidR="0074533D" w:rsidRPr="00594FB4" w:rsidRDefault="0074533D" w:rsidP="0074533D">
            <w:pPr>
              <w:spacing w:before="60" w:after="60"/>
              <w:jc w:val="center"/>
              <w:rPr>
                <w:sz w:val="20"/>
              </w:rPr>
            </w:pPr>
            <w:r w:rsidRPr="00594FB4">
              <w:rPr>
                <w:sz w:val="20"/>
              </w:rPr>
              <w:t>0-10</w:t>
            </w:r>
          </w:p>
        </w:tc>
        <w:tc>
          <w:tcPr>
            <w:tcW w:w="720" w:type="dxa"/>
            <w:vMerge w:val="restart"/>
            <w:vAlign w:val="center"/>
          </w:tcPr>
          <w:p w:rsidR="0074533D" w:rsidRPr="00594FB4" w:rsidRDefault="0074533D" w:rsidP="0074533D">
            <w:pPr>
              <w:spacing w:before="60" w:after="60"/>
              <w:jc w:val="center"/>
              <w:rPr>
                <w:sz w:val="20"/>
              </w:rPr>
            </w:pPr>
            <w:r w:rsidRPr="00594FB4">
              <w:rPr>
                <w:sz w:val="20"/>
              </w:rPr>
              <w:t>10-15</w:t>
            </w:r>
          </w:p>
        </w:tc>
        <w:tc>
          <w:tcPr>
            <w:tcW w:w="840" w:type="dxa"/>
            <w:vMerge w:val="restart"/>
            <w:vAlign w:val="center"/>
          </w:tcPr>
          <w:p w:rsidR="0074533D" w:rsidRPr="00594FB4" w:rsidRDefault="0074533D" w:rsidP="0074533D">
            <w:pPr>
              <w:spacing w:before="60" w:after="60"/>
              <w:jc w:val="center"/>
              <w:rPr>
                <w:sz w:val="20"/>
              </w:rPr>
            </w:pPr>
            <w:r w:rsidRPr="00594FB4">
              <w:rPr>
                <w:sz w:val="20"/>
              </w:rPr>
              <w:t>15-20</w:t>
            </w:r>
          </w:p>
        </w:tc>
        <w:tc>
          <w:tcPr>
            <w:tcW w:w="840" w:type="dxa"/>
            <w:vMerge w:val="restart"/>
            <w:vAlign w:val="center"/>
          </w:tcPr>
          <w:p w:rsidR="0074533D" w:rsidRPr="00594FB4" w:rsidRDefault="0074533D" w:rsidP="0074533D">
            <w:pPr>
              <w:spacing w:before="60" w:after="60"/>
              <w:jc w:val="center"/>
              <w:rPr>
                <w:sz w:val="20"/>
              </w:rPr>
            </w:pPr>
            <w:r w:rsidRPr="00594FB4">
              <w:rPr>
                <w:sz w:val="20"/>
              </w:rPr>
              <w:t>20-30</w:t>
            </w:r>
          </w:p>
        </w:tc>
        <w:tc>
          <w:tcPr>
            <w:tcW w:w="720" w:type="dxa"/>
            <w:vMerge w:val="restart"/>
            <w:vAlign w:val="center"/>
          </w:tcPr>
          <w:p w:rsidR="0074533D" w:rsidRPr="00594FB4" w:rsidRDefault="0074533D" w:rsidP="0074533D">
            <w:pPr>
              <w:spacing w:before="60" w:after="60"/>
              <w:jc w:val="center"/>
              <w:rPr>
                <w:sz w:val="20"/>
              </w:rPr>
            </w:pPr>
            <w:r w:rsidRPr="00594FB4">
              <w:rPr>
                <w:sz w:val="20"/>
              </w:rPr>
              <w:t>30-40</w:t>
            </w:r>
          </w:p>
        </w:tc>
        <w:tc>
          <w:tcPr>
            <w:tcW w:w="720" w:type="dxa"/>
            <w:vMerge w:val="restart"/>
            <w:vAlign w:val="center"/>
          </w:tcPr>
          <w:p w:rsidR="0074533D" w:rsidRPr="00594FB4" w:rsidRDefault="0074533D" w:rsidP="0074533D">
            <w:pPr>
              <w:spacing w:before="60" w:after="60"/>
              <w:jc w:val="center"/>
              <w:rPr>
                <w:sz w:val="20"/>
              </w:rPr>
            </w:pPr>
            <w:r w:rsidRPr="00594FB4">
              <w:rPr>
                <w:sz w:val="20"/>
              </w:rPr>
              <w:t>40-50</w:t>
            </w:r>
          </w:p>
        </w:tc>
        <w:tc>
          <w:tcPr>
            <w:tcW w:w="720" w:type="dxa"/>
            <w:vMerge w:val="restart"/>
            <w:vAlign w:val="center"/>
          </w:tcPr>
          <w:p w:rsidR="0074533D" w:rsidRPr="00594FB4" w:rsidRDefault="0074533D" w:rsidP="0074533D">
            <w:pPr>
              <w:spacing w:before="60" w:after="60"/>
              <w:jc w:val="center"/>
              <w:rPr>
                <w:sz w:val="20"/>
              </w:rPr>
            </w:pPr>
            <w:r w:rsidRPr="00594FB4">
              <w:rPr>
                <w:sz w:val="20"/>
              </w:rPr>
              <w:t>50-60</w:t>
            </w:r>
          </w:p>
        </w:tc>
        <w:tc>
          <w:tcPr>
            <w:tcW w:w="960" w:type="dxa"/>
            <w:vMerge w:val="restart"/>
            <w:vAlign w:val="center"/>
          </w:tcPr>
          <w:p w:rsidR="0074533D" w:rsidRPr="00594FB4" w:rsidRDefault="0074533D" w:rsidP="0074533D">
            <w:pPr>
              <w:spacing w:before="60" w:after="60"/>
              <w:jc w:val="center"/>
              <w:rPr>
                <w:sz w:val="20"/>
              </w:rPr>
            </w:pPr>
            <w:r w:rsidRPr="00594FB4">
              <w:rPr>
                <w:sz w:val="20"/>
              </w:rPr>
              <w:t>60 et plus</w:t>
            </w:r>
          </w:p>
        </w:tc>
        <w:tc>
          <w:tcPr>
            <w:tcW w:w="1129" w:type="dxa"/>
            <w:vMerge w:val="restart"/>
            <w:vAlign w:val="center"/>
          </w:tcPr>
          <w:p w:rsidR="0074533D" w:rsidRPr="00594FB4" w:rsidRDefault="0074533D" w:rsidP="0074533D">
            <w:pPr>
              <w:spacing w:before="60" w:after="60"/>
              <w:jc w:val="center"/>
              <w:rPr>
                <w:sz w:val="20"/>
              </w:rPr>
            </w:pPr>
            <w:r w:rsidRPr="00594FB4">
              <w:rPr>
                <w:sz w:val="20"/>
              </w:rPr>
              <w:t>TOTAUX</w:t>
            </w:r>
          </w:p>
        </w:tc>
      </w:tr>
      <w:tr w:rsidR="0074533D" w:rsidRPr="00594FB4" w:rsidTr="00AB57F8">
        <w:trPr>
          <w:trHeight w:val="338"/>
          <w:jc w:val="center"/>
        </w:trPr>
        <w:tc>
          <w:tcPr>
            <w:tcW w:w="1384" w:type="dxa"/>
            <w:tcBorders>
              <w:top w:val="nil"/>
            </w:tcBorders>
          </w:tcPr>
          <w:p w:rsidR="0074533D" w:rsidRPr="00594FB4" w:rsidRDefault="0074533D" w:rsidP="00594FB4">
            <w:pPr>
              <w:spacing w:before="60" w:after="60"/>
              <w:rPr>
                <w:sz w:val="20"/>
              </w:rPr>
            </w:pPr>
            <w:r w:rsidRPr="00594FB4">
              <w:rPr>
                <w:sz w:val="20"/>
              </w:rPr>
              <w:t>ANNEE</w:t>
            </w:r>
          </w:p>
        </w:tc>
        <w:tc>
          <w:tcPr>
            <w:tcW w:w="600" w:type="dxa"/>
            <w:vMerge/>
          </w:tcPr>
          <w:p w:rsidR="0074533D" w:rsidRPr="00594FB4" w:rsidRDefault="0074533D" w:rsidP="00594FB4">
            <w:pPr>
              <w:spacing w:before="60" w:after="60"/>
              <w:jc w:val="center"/>
              <w:rPr>
                <w:sz w:val="20"/>
              </w:rPr>
            </w:pPr>
          </w:p>
        </w:tc>
        <w:tc>
          <w:tcPr>
            <w:tcW w:w="720" w:type="dxa"/>
            <w:vMerge/>
          </w:tcPr>
          <w:p w:rsidR="0074533D" w:rsidRPr="00594FB4" w:rsidRDefault="0074533D" w:rsidP="00594FB4">
            <w:pPr>
              <w:spacing w:before="60" w:after="60"/>
              <w:jc w:val="center"/>
              <w:rPr>
                <w:sz w:val="20"/>
              </w:rPr>
            </w:pPr>
          </w:p>
        </w:tc>
        <w:tc>
          <w:tcPr>
            <w:tcW w:w="840" w:type="dxa"/>
            <w:vMerge/>
          </w:tcPr>
          <w:p w:rsidR="0074533D" w:rsidRPr="00594FB4" w:rsidRDefault="0074533D" w:rsidP="00594FB4">
            <w:pPr>
              <w:spacing w:before="60" w:after="60"/>
              <w:jc w:val="center"/>
              <w:rPr>
                <w:sz w:val="20"/>
              </w:rPr>
            </w:pPr>
          </w:p>
        </w:tc>
        <w:tc>
          <w:tcPr>
            <w:tcW w:w="840" w:type="dxa"/>
            <w:vMerge/>
          </w:tcPr>
          <w:p w:rsidR="0074533D" w:rsidRPr="00594FB4" w:rsidRDefault="0074533D" w:rsidP="00594FB4">
            <w:pPr>
              <w:spacing w:before="60" w:after="60"/>
              <w:jc w:val="center"/>
              <w:rPr>
                <w:sz w:val="20"/>
              </w:rPr>
            </w:pPr>
          </w:p>
        </w:tc>
        <w:tc>
          <w:tcPr>
            <w:tcW w:w="720" w:type="dxa"/>
            <w:vMerge/>
          </w:tcPr>
          <w:p w:rsidR="0074533D" w:rsidRPr="00594FB4" w:rsidRDefault="0074533D" w:rsidP="00594FB4">
            <w:pPr>
              <w:spacing w:before="60" w:after="60"/>
              <w:jc w:val="center"/>
              <w:rPr>
                <w:sz w:val="20"/>
              </w:rPr>
            </w:pPr>
          </w:p>
        </w:tc>
        <w:tc>
          <w:tcPr>
            <w:tcW w:w="720" w:type="dxa"/>
            <w:vMerge/>
          </w:tcPr>
          <w:p w:rsidR="0074533D" w:rsidRPr="00594FB4" w:rsidRDefault="0074533D" w:rsidP="00594FB4">
            <w:pPr>
              <w:spacing w:before="60" w:after="60"/>
              <w:jc w:val="center"/>
              <w:rPr>
                <w:sz w:val="20"/>
              </w:rPr>
            </w:pPr>
          </w:p>
        </w:tc>
        <w:tc>
          <w:tcPr>
            <w:tcW w:w="720" w:type="dxa"/>
            <w:vMerge/>
          </w:tcPr>
          <w:p w:rsidR="0074533D" w:rsidRPr="00594FB4" w:rsidRDefault="0074533D" w:rsidP="00594FB4">
            <w:pPr>
              <w:spacing w:before="60" w:after="60"/>
              <w:jc w:val="center"/>
              <w:rPr>
                <w:sz w:val="20"/>
              </w:rPr>
            </w:pPr>
          </w:p>
        </w:tc>
        <w:tc>
          <w:tcPr>
            <w:tcW w:w="960" w:type="dxa"/>
            <w:vMerge/>
          </w:tcPr>
          <w:p w:rsidR="0074533D" w:rsidRPr="00594FB4" w:rsidRDefault="0074533D" w:rsidP="00594FB4">
            <w:pPr>
              <w:spacing w:before="60" w:after="60"/>
              <w:jc w:val="center"/>
              <w:rPr>
                <w:sz w:val="20"/>
              </w:rPr>
            </w:pPr>
          </w:p>
        </w:tc>
        <w:tc>
          <w:tcPr>
            <w:tcW w:w="1129" w:type="dxa"/>
            <w:vMerge/>
          </w:tcPr>
          <w:p w:rsidR="0074533D" w:rsidRPr="00594FB4" w:rsidRDefault="0074533D" w:rsidP="00594FB4">
            <w:pPr>
              <w:spacing w:before="60" w:after="60"/>
              <w:jc w:val="center"/>
              <w:rPr>
                <w:sz w:val="20"/>
              </w:rPr>
            </w:pP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2000</w:t>
            </w:r>
          </w:p>
        </w:tc>
        <w:tc>
          <w:tcPr>
            <w:tcW w:w="600" w:type="dxa"/>
            <w:vAlign w:val="bottom"/>
          </w:tcPr>
          <w:p w:rsidR="00BA6FA6" w:rsidRPr="00594FB4" w:rsidRDefault="00BA6FA6" w:rsidP="00594FB4">
            <w:pPr>
              <w:spacing w:before="60" w:after="60"/>
              <w:jc w:val="right"/>
              <w:rPr>
                <w:sz w:val="20"/>
              </w:rPr>
            </w:pPr>
            <w:r w:rsidRPr="00594FB4">
              <w:rPr>
                <w:sz w:val="20"/>
              </w:rPr>
              <w:t>26</w:t>
            </w:r>
          </w:p>
        </w:tc>
        <w:tc>
          <w:tcPr>
            <w:tcW w:w="720" w:type="dxa"/>
            <w:vAlign w:val="bottom"/>
          </w:tcPr>
          <w:p w:rsidR="00BA6FA6" w:rsidRPr="00594FB4" w:rsidRDefault="00BA6FA6" w:rsidP="00594FB4">
            <w:pPr>
              <w:spacing w:before="60" w:after="60"/>
              <w:jc w:val="right"/>
              <w:rPr>
                <w:sz w:val="20"/>
              </w:rPr>
            </w:pPr>
            <w:r w:rsidRPr="00594FB4">
              <w:rPr>
                <w:sz w:val="20"/>
              </w:rPr>
              <w:t>155</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625</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575</w:t>
            </w:r>
          </w:p>
        </w:tc>
        <w:tc>
          <w:tcPr>
            <w:tcW w:w="720" w:type="dxa"/>
            <w:vAlign w:val="bottom"/>
          </w:tcPr>
          <w:p w:rsidR="00BA6FA6" w:rsidRPr="00594FB4" w:rsidRDefault="00BA6FA6" w:rsidP="00594FB4">
            <w:pPr>
              <w:spacing w:before="60" w:after="60"/>
              <w:jc w:val="right"/>
              <w:rPr>
                <w:sz w:val="20"/>
              </w:rPr>
            </w:pPr>
            <w:r w:rsidRPr="00594FB4">
              <w:rPr>
                <w:sz w:val="20"/>
              </w:rPr>
              <w:t>195</w:t>
            </w:r>
          </w:p>
        </w:tc>
        <w:tc>
          <w:tcPr>
            <w:tcW w:w="720" w:type="dxa"/>
            <w:vAlign w:val="bottom"/>
          </w:tcPr>
          <w:p w:rsidR="00BA6FA6" w:rsidRPr="00594FB4" w:rsidRDefault="00BA6FA6" w:rsidP="00594FB4">
            <w:pPr>
              <w:spacing w:before="60" w:after="60"/>
              <w:jc w:val="right"/>
              <w:rPr>
                <w:sz w:val="20"/>
              </w:rPr>
            </w:pPr>
            <w:r w:rsidRPr="00594FB4">
              <w:rPr>
                <w:sz w:val="20"/>
              </w:rPr>
              <w:t>121</w:t>
            </w:r>
          </w:p>
        </w:tc>
        <w:tc>
          <w:tcPr>
            <w:tcW w:w="720" w:type="dxa"/>
            <w:vAlign w:val="bottom"/>
          </w:tcPr>
          <w:p w:rsidR="00BA6FA6" w:rsidRPr="00594FB4" w:rsidRDefault="00BA6FA6" w:rsidP="00594FB4">
            <w:pPr>
              <w:spacing w:before="60" w:after="60"/>
              <w:jc w:val="right"/>
              <w:rPr>
                <w:sz w:val="20"/>
              </w:rPr>
            </w:pPr>
            <w:r w:rsidRPr="00594FB4">
              <w:rPr>
                <w:sz w:val="20"/>
              </w:rPr>
              <w:t>62</w:t>
            </w:r>
          </w:p>
        </w:tc>
        <w:tc>
          <w:tcPr>
            <w:tcW w:w="960" w:type="dxa"/>
            <w:vAlign w:val="bottom"/>
          </w:tcPr>
          <w:p w:rsidR="00BA6FA6" w:rsidRPr="00594FB4" w:rsidRDefault="00BA6FA6" w:rsidP="00594FB4">
            <w:pPr>
              <w:spacing w:before="60" w:after="60"/>
              <w:jc w:val="right"/>
              <w:rPr>
                <w:sz w:val="20"/>
              </w:rPr>
            </w:pPr>
            <w:r w:rsidRPr="00594FB4">
              <w:rPr>
                <w:sz w:val="20"/>
              </w:rPr>
              <w:t>7</w:t>
            </w:r>
          </w:p>
        </w:tc>
        <w:tc>
          <w:tcPr>
            <w:tcW w:w="1129" w:type="dxa"/>
            <w:vAlign w:val="bottom"/>
          </w:tcPr>
          <w:p w:rsidR="00BA6FA6" w:rsidRPr="00594FB4" w:rsidRDefault="00BA6FA6" w:rsidP="00594FB4">
            <w:pPr>
              <w:spacing w:before="60" w:after="60"/>
              <w:jc w:val="right"/>
              <w:rPr>
                <w:sz w:val="20"/>
              </w:rPr>
            </w:pPr>
            <w:r w:rsidRPr="00594FB4">
              <w:rPr>
                <w:sz w:val="20"/>
              </w:rPr>
              <w:t>4</w:t>
            </w:r>
            <w:r w:rsidR="009632A1">
              <w:rPr>
                <w:sz w:val="20"/>
              </w:rPr>
              <w:t xml:space="preserve"> </w:t>
            </w:r>
            <w:r w:rsidRPr="00594FB4">
              <w:rPr>
                <w:sz w:val="20"/>
              </w:rPr>
              <w:t>766</w:t>
            </w: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2001</w:t>
            </w:r>
          </w:p>
        </w:tc>
        <w:tc>
          <w:tcPr>
            <w:tcW w:w="600" w:type="dxa"/>
            <w:vAlign w:val="bottom"/>
          </w:tcPr>
          <w:p w:rsidR="00BA6FA6" w:rsidRPr="00594FB4" w:rsidRDefault="00BA6FA6" w:rsidP="00594FB4">
            <w:pPr>
              <w:spacing w:before="60" w:after="60"/>
              <w:jc w:val="right"/>
              <w:rPr>
                <w:sz w:val="20"/>
              </w:rPr>
            </w:pPr>
            <w:r w:rsidRPr="00594FB4">
              <w:rPr>
                <w:sz w:val="20"/>
              </w:rPr>
              <w:t>27</w:t>
            </w:r>
          </w:p>
        </w:tc>
        <w:tc>
          <w:tcPr>
            <w:tcW w:w="720" w:type="dxa"/>
            <w:vAlign w:val="bottom"/>
          </w:tcPr>
          <w:p w:rsidR="00BA6FA6" w:rsidRPr="00594FB4" w:rsidRDefault="00BA6FA6" w:rsidP="00594FB4">
            <w:pPr>
              <w:spacing w:before="60" w:after="60"/>
              <w:jc w:val="right"/>
              <w:rPr>
                <w:sz w:val="20"/>
              </w:rPr>
            </w:pPr>
            <w:r w:rsidRPr="00594FB4">
              <w:rPr>
                <w:sz w:val="20"/>
              </w:rPr>
              <w:t>73</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945</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476</w:t>
            </w:r>
          </w:p>
        </w:tc>
        <w:tc>
          <w:tcPr>
            <w:tcW w:w="720" w:type="dxa"/>
            <w:vAlign w:val="bottom"/>
          </w:tcPr>
          <w:p w:rsidR="00BA6FA6" w:rsidRPr="00594FB4" w:rsidRDefault="00BA6FA6" w:rsidP="00594FB4">
            <w:pPr>
              <w:spacing w:before="60" w:after="60"/>
              <w:jc w:val="right"/>
              <w:rPr>
                <w:sz w:val="20"/>
              </w:rPr>
            </w:pPr>
            <w:r w:rsidRPr="00594FB4">
              <w:rPr>
                <w:sz w:val="20"/>
              </w:rPr>
              <w:t>70</w:t>
            </w:r>
          </w:p>
        </w:tc>
        <w:tc>
          <w:tcPr>
            <w:tcW w:w="720" w:type="dxa"/>
            <w:vAlign w:val="bottom"/>
          </w:tcPr>
          <w:p w:rsidR="00BA6FA6" w:rsidRPr="00594FB4" w:rsidRDefault="00BA6FA6" w:rsidP="00594FB4">
            <w:pPr>
              <w:spacing w:before="60" w:after="60"/>
              <w:jc w:val="right"/>
              <w:rPr>
                <w:sz w:val="20"/>
              </w:rPr>
            </w:pPr>
            <w:r w:rsidRPr="00594FB4">
              <w:rPr>
                <w:sz w:val="20"/>
              </w:rPr>
              <w:t>83</w:t>
            </w:r>
          </w:p>
        </w:tc>
        <w:tc>
          <w:tcPr>
            <w:tcW w:w="720" w:type="dxa"/>
            <w:vAlign w:val="bottom"/>
          </w:tcPr>
          <w:p w:rsidR="00BA6FA6" w:rsidRPr="00594FB4" w:rsidRDefault="00BA6FA6" w:rsidP="00594FB4">
            <w:pPr>
              <w:spacing w:before="60" w:after="60"/>
              <w:jc w:val="right"/>
              <w:rPr>
                <w:sz w:val="20"/>
              </w:rPr>
            </w:pPr>
            <w:r w:rsidRPr="00594FB4">
              <w:rPr>
                <w:sz w:val="20"/>
              </w:rPr>
              <w:t>66</w:t>
            </w:r>
          </w:p>
        </w:tc>
        <w:tc>
          <w:tcPr>
            <w:tcW w:w="960" w:type="dxa"/>
            <w:vAlign w:val="bottom"/>
          </w:tcPr>
          <w:p w:rsidR="00BA6FA6" w:rsidRPr="00594FB4" w:rsidRDefault="00BA6FA6" w:rsidP="00594FB4">
            <w:pPr>
              <w:spacing w:before="60" w:after="60"/>
              <w:jc w:val="right"/>
              <w:rPr>
                <w:sz w:val="20"/>
              </w:rPr>
            </w:pPr>
            <w:r w:rsidRPr="00594FB4">
              <w:rPr>
                <w:sz w:val="20"/>
              </w:rPr>
              <w:t>2</w:t>
            </w:r>
          </w:p>
        </w:tc>
        <w:tc>
          <w:tcPr>
            <w:tcW w:w="1129" w:type="dxa"/>
            <w:vAlign w:val="bottom"/>
          </w:tcPr>
          <w:p w:rsidR="00BA6FA6" w:rsidRPr="00594FB4" w:rsidRDefault="00BA6FA6" w:rsidP="00594FB4">
            <w:pPr>
              <w:spacing w:before="60" w:after="60"/>
              <w:jc w:val="right"/>
              <w:rPr>
                <w:sz w:val="20"/>
              </w:rPr>
            </w:pPr>
            <w:r w:rsidRPr="00594FB4">
              <w:rPr>
                <w:sz w:val="20"/>
              </w:rPr>
              <w:t>4</w:t>
            </w:r>
            <w:r w:rsidR="009632A1">
              <w:rPr>
                <w:sz w:val="20"/>
              </w:rPr>
              <w:t xml:space="preserve"> </w:t>
            </w:r>
            <w:r w:rsidRPr="00594FB4">
              <w:rPr>
                <w:sz w:val="20"/>
              </w:rPr>
              <w:t>742</w:t>
            </w: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2002</w:t>
            </w:r>
          </w:p>
        </w:tc>
        <w:tc>
          <w:tcPr>
            <w:tcW w:w="600" w:type="dxa"/>
            <w:vAlign w:val="bottom"/>
          </w:tcPr>
          <w:p w:rsidR="00BA6FA6" w:rsidRPr="00594FB4" w:rsidRDefault="00BA6FA6" w:rsidP="00594FB4">
            <w:pPr>
              <w:spacing w:before="60" w:after="60"/>
              <w:jc w:val="right"/>
              <w:rPr>
                <w:sz w:val="20"/>
              </w:rPr>
            </w:pPr>
            <w:r w:rsidRPr="00594FB4">
              <w:rPr>
                <w:sz w:val="20"/>
              </w:rPr>
              <w:t>66</w:t>
            </w:r>
          </w:p>
        </w:tc>
        <w:tc>
          <w:tcPr>
            <w:tcW w:w="720" w:type="dxa"/>
            <w:vAlign w:val="bottom"/>
          </w:tcPr>
          <w:p w:rsidR="00BA6FA6" w:rsidRPr="00594FB4" w:rsidRDefault="00BA6FA6" w:rsidP="00594FB4">
            <w:pPr>
              <w:spacing w:before="60" w:after="60"/>
              <w:jc w:val="right"/>
              <w:rPr>
                <w:sz w:val="20"/>
              </w:rPr>
            </w:pPr>
            <w:r w:rsidRPr="00594FB4">
              <w:rPr>
                <w:sz w:val="20"/>
              </w:rPr>
              <w:t>142</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463</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444</w:t>
            </w:r>
          </w:p>
        </w:tc>
        <w:tc>
          <w:tcPr>
            <w:tcW w:w="720" w:type="dxa"/>
            <w:vAlign w:val="bottom"/>
          </w:tcPr>
          <w:p w:rsidR="00BA6FA6" w:rsidRPr="00594FB4" w:rsidRDefault="00BA6FA6" w:rsidP="00594FB4">
            <w:pPr>
              <w:spacing w:before="60" w:after="60"/>
              <w:jc w:val="right"/>
              <w:rPr>
                <w:sz w:val="20"/>
              </w:rPr>
            </w:pPr>
            <w:r w:rsidRPr="00594FB4">
              <w:rPr>
                <w:sz w:val="20"/>
              </w:rPr>
              <w:t>260</w:t>
            </w:r>
          </w:p>
        </w:tc>
        <w:tc>
          <w:tcPr>
            <w:tcW w:w="720" w:type="dxa"/>
            <w:vAlign w:val="bottom"/>
          </w:tcPr>
          <w:p w:rsidR="00BA6FA6" w:rsidRPr="00594FB4" w:rsidRDefault="00BA6FA6" w:rsidP="00594FB4">
            <w:pPr>
              <w:spacing w:before="60" w:after="60"/>
              <w:jc w:val="right"/>
              <w:rPr>
                <w:sz w:val="20"/>
              </w:rPr>
            </w:pPr>
            <w:r w:rsidRPr="00594FB4">
              <w:rPr>
                <w:sz w:val="20"/>
              </w:rPr>
              <w:t>73</w:t>
            </w:r>
          </w:p>
        </w:tc>
        <w:tc>
          <w:tcPr>
            <w:tcW w:w="720" w:type="dxa"/>
            <w:vAlign w:val="bottom"/>
          </w:tcPr>
          <w:p w:rsidR="00BA6FA6" w:rsidRPr="00594FB4" w:rsidRDefault="00BA6FA6" w:rsidP="00594FB4">
            <w:pPr>
              <w:spacing w:before="60" w:after="60"/>
              <w:jc w:val="right"/>
              <w:rPr>
                <w:sz w:val="20"/>
              </w:rPr>
            </w:pPr>
            <w:r w:rsidRPr="00594FB4">
              <w:rPr>
                <w:sz w:val="20"/>
              </w:rPr>
              <w:t>51</w:t>
            </w:r>
          </w:p>
        </w:tc>
        <w:tc>
          <w:tcPr>
            <w:tcW w:w="960" w:type="dxa"/>
            <w:vAlign w:val="bottom"/>
          </w:tcPr>
          <w:p w:rsidR="00BA6FA6" w:rsidRPr="00594FB4" w:rsidRDefault="00BA6FA6" w:rsidP="00594FB4">
            <w:pPr>
              <w:spacing w:before="60" w:after="60"/>
              <w:jc w:val="right"/>
              <w:rPr>
                <w:sz w:val="20"/>
              </w:rPr>
            </w:pPr>
            <w:r w:rsidRPr="00594FB4">
              <w:rPr>
                <w:sz w:val="20"/>
              </w:rPr>
              <w:t>9</w:t>
            </w:r>
          </w:p>
        </w:tc>
        <w:tc>
          <w:tcPr>
            <w:tcW w:w="1129" w:type="dxa"/>
            <w:vAlign w:val="bottom"/>
          </w:tcPr>
          <w:p w:rsidR="00BA6FA6" w:rsidRPr="00594FB4" w:rsidRDefault="00BA6FA6" w:rsidP="00594FB4">
            <w:pPr>
              <w:spacing w:before="60" w:after="60"/>
              <w:jc w:val="right"/>
              <w:rPr>
                <w:sz w:val="20"/>
              </w:rPr>
            </w:pPr>
            <w:r w:rsidRPr="00594FB4">
              <w:rPr>
                <w:sz w:val="20"/>
              </w:rPr>
              <w:t>4</w:t>
            </w:r>
            <w:r w:rsidR="009632A1">
              <w:rPr>
                <w:sz w:val="20"/>
              </w:rPr>
              <w:t xml:space="preserve"> </w:t>
            </w:r>
            <w:r w:rsidRPr="00594FB4">
              <w:rPr>
                <w:sz w:val="20"/>
              </w:rPr>
              <w:t>508</w:t>
            </w: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2003</w:t>
            </w:r>
          </w:p>
        </w:tc>
        <w:tc>
          <w:tcPr>
            <w:tcW w:w="600" w:type="dxa"/>
            <w:vAlign w:val="bottom"/>
          </w:tcPr>
          <w:p w:rsidR="00BA6FA6" w:rsidRPr="00594FB4" w:rsidRDefault="00BA6FA6" w:rsidP="00594FB4">
            <w:pPr>
              <w:spacing w:before="60" w:after="60"/>
              <w:jc w:val="right"/>
              <w:rPr>
                <w:sz w:val="20"/>
              </w:rPr>
            </w:pPr>
            <w:r w:rsidRPr="00594FB4">
              <w:rPr>
                <w:sz w:val="20"/>
              </w:rPr>
              <w:t>47</w:t>
            </w:r>
          </w:p>
        </w:tc>
        <w:tc>
          <w:tcPr>
            <w:tcW w:w="720" w:type="dxa"/>
            <w:vAlign w:val="bottom"/>
          </w:tcPr>
          <w:p w:rsidR="00BA6FA6" w:rsidRPr="00594FB4" w:rsidRDefault="00BA6FA6" w:rsidP="00594FB4">
            <w:pPr>
              <w:spacing w:before="60" w:after="60"/>
              <w:jc w:val="right"/>
              <w:rPr>
                <w:sz w:val="20"/>
              </w:rPr>
            </w:pPr>
            <w:r w:rsidRPr="00594FB4">
              <w:rPr>
                <w:sz w:val="20"/>
              </w:rPr>
              <w:t>184</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622</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789</w:t>
            </w:r>
          </w:p>
        </w:tc>
        <w:tc>
          <w:tcPr>
            <w:tcW w:w="720" w:type="dxa"/>
            <w:vAlign w:val="bottom"/>
          </w:tcPr>
          <w:p w:rsidR="00BA6FA6" w:rsidRPr="00594FB4" w:rsidRDefault="00BA6FA6" w:rsidP="00594FB4">
            <w:pPr>
              <w:spacing w:before="60" w:after="60"/>
              <w:jc w:val="right"/>
              <w:rPr>
                <w:sz w:val="20"/>
              </w:rPr>
            </w:pPr>
            <w:r w:rsidRPr="00594FB4">
              <w:rPr>
                <w:sz w:val="20"/>
              </w:rPr>
              <w:t>124</w:t>
            </w:r>
          </w:p>
        </w:tc>
        <w:tc>
          <w:tcPr>
            <w:tcW w:w="720" w:type="dxa"/>
            <w:vAlign w:val="bottom"/>
          </w:tcPr>
          <w:p w:rsidR="00BA6FA6" w:rsidRPr="00594FB4" w:rsidRDefault="00BA6FA6" w:rsidP="00594FB4">
            <w:pPr>
              <w:spacing w:before="60" w:after="60"/>
              <w:jc w:val="right"/>
              <w:rPr>
                <w:sz w:val="20"/>
              </w:rPr>
            </w:pPr>
            <w:r w:rsidRPr="00594FB4">
              <w:rPr>
                <w:sz w:val="20"/>
              </w:rPr>
              <w:t>86</w:t>
            </w:r>
          </w:p>
        </w:tc>
        <w:tc>
          <w:tcPr>
            <w:tcW w:w="720" w:type="dxa"/>
            <w:vAlign w:val="bottom"/>
          </w:tcPr>
          <w:p w:rsidR="00BA6FA6" w:rsidRPr="00594FB4" w:rsidRDefault="00BA6FA6" w:rsidP="00594FB4">
            <w:pPr>
              <w:spacing w:before="60" w:after="60"/>
              <w:jc w:val="right"/>
              <w:rPr>
                <w:sz w:val="20"/>
              </w:rPr>
            </w:pPr>
            <w:r w:rsidRPr="00594FB4">
              <w:rPr>
                <w:sz w:val="20"/>
              </w:rPr>
              <w:t>62</w:t>
            </w:r>
          </w:p>
        </w:tc>
        <w:tc>
          <w:tcPr>
            <w:tcW w:w="960" w:type="dxa"/>
            <w:vAlign w:val="bottom"/>
          </w:tcPr>
          <w:p w:rsidR="00BA6FA6" w:rsidRPr="00594FB4" w:rsidRDefault="00BA6FA6" w:rsidP="00594FB4">
            <w:pPr>
              <w:spacing w:before="60" w:after="60"/>
              <w:jc w:val="right"/>
              <w:rPr>
                <w:sz w:val="20"/>
              </w:rPr>
            </w:pPr>
            <w:r w:rsidRPr="00594FB4">
              <w:rPr>
                <w:sz w:val="20"/>
              </w:rPr>
              <w:t>7</w:t>
            </w:r>
          </w:p>
        </w:tc>
        <w:tc>
          <w:tcPr>
            <w:tcW w:w="1129" w:type="dxa"/>
            <w:vAlign w:val="bottom"/>
          </w:tcPr>
          <w:p w:rsidR="00BA6FA6" w:rsidRPr="00594FB4" w:rsidRDefault="00BA6FA6" w:rsidP="00594FB4">
            <w:pPr>
              <w:spacing w:before="60" w:after="60"/>
              <w:jc w:val="right"/>
              <w:rPr>
                <w:sz w:val="20"/>
              </w:rPr>
            </w:pPr>
            <w:r w:rsidRPr="00594FB4">
              <w:rPr>
                <w:sz w:val="20"/>
              </w:rPr>
              <w:t>4</w:t>
            </w:r>
            <w:r w:rsidR="009632A1">
              <w:rPr>
                <w:sz w:val="20"/>
              </w:rPr>
              <w:t xml:space="preserve"> </w:t>
            </w:r>
            <w:r w:rsidRPr="00594FB4">
              <w:rPr>
                <w:sz w:val="20"/>
              </w:rPr>
              <w:t>921</w:t>
            </w: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2004</w:t>
            </w:r>
          </w:p>
        </w:tc>
        <w:tc>
          <w:tcPr>
            <w:tcW w:w="600" w:type="dxa"/>
            <w:vAlign w:val="bottom"/>
          </w:tcPr>
          <w:p w:rsidR="00BA6FA6" w:rsidRPr="00594FB4" w:rsidRDefault="00BA6FA6" w:rsidP="00594FB4">
            <w:pPr>
              <w:spacing w:before="60" w:after="60"/>
              <w:jc w:val="right"/>
              <w:rPr>
                <w:sz w:val="20"/>
              </w:rPr>
            </w:pPr>
            <w:r w:rsidRPr="00594FB4">
              <w:rPr>
                <w:sz w:val="20"/>
              </w:rPr>
              <w:t>21</w:t>
            </w:r>
          </w:p>
        </w:tc>
        <w:tc>
          <w:tcPr>
            <w:tcW w:w="720" w:type="dxa"/>
            <w:vAlign w:val="bottom"/>
          </w:tcPr>
          <w:p w:rsidR="00BA6FA6" w:rsidRPr="00594FB4" w:rsidRDefault="00BA6FA6" w:rsidP="00594FB4">
            <w:pPr>
              <w:spacing w:before="60" w:after="60"/>
              <w:jc w:val="right"/>
              <w:rPr>
                <w:sz w:val="20"/>
              </w:rPr>
            </w:pPr>
            <w:r w:rsidRPr="00594FB4">
              <w:rPr>
                <w:sz w:val="20"/>
              </w:rPr>
              <w:t>118</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365</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187</w:t>
            </w:r>
          </w:p>
        </w:tc>
        <w:tc>
          <w:tcPr>
            <w:tcW w:w="720" w:type="dxa"/>
            <w:vAlign w:val="bottom"/>
          </w:tcPr>
          <w:p w:rsidR="00BA6FA6" w:rsidRPr="00594FB4" w:rsidRDefault="00BA6FA6" w:rsidP="00594FB4">
            <w:pPr>
              <w:spacing w:before="60" w:after="60"/>
              <w:jc w:val="right"/>
              <w:rPr>
                <w:sz w:val="20"/>
              </w:rPr>
            </w:pPr>
            <w:r w:rsidRPr="00594FB4">
              <w:rPr>
                <w:sz w:val="20"/>
              </w:rPr>
              <w:t>79</w:t>
            </w:r>
          </w:p>
        </w:tc>
        <w:tc>
          <w:tcPr>
            <w:tcW w:w="720" w:type="dxa"/>
            <w:vAlign w:val="bottom"/>
          </w:tcPr>
          <w:p w:rsidR="00BA6FA6" w:rsidRPr="00594FB4" w:rsidRDefault="00BA6FA6" w:rsidP="00594FB4">
            <w:pPr>
              <w:spacing w:before="60" w:after="60"/>
              <w:jc w:val="right"/>
              <w:rPr>
                <w:sz w:val="20"/>
              </w:rPr>
            </w:pPr>
            <w:r w:rsidRPr="00594FB4">
              <w:rPr>
                <w:sz w:val="20"/>
              </w:rPr>
              <w:t>28</w:t>
            </w:r>
          </w:p>
        </w:tc>
        <w:tc>
          <w:tcPr>
            <w:tcW w:w="720" w:type="dxa"/>
            <w:vAlign w:val="bottom"/>
          </w:tcPr>
          <w:p w:rsidR="00BA6FA6" w:rsidRPr="00594FB4" w:rsidRDefault="00BA6FA6" w:rsidP="00594FB4">
            <w:pPr>
              <w:spacing w:before="60" w:after="60"/>
              <w:jc w:val="right"/>
              <w:rPr>
                <w:sz w:val="20"/>
              </w:rPr>
            </w:pPr>
            <w:r w:rsidRPr="00594FB4">
              <w:rPr>
                <w:sz w:val="20"/>
              </w:rPr>
              <w:t>41</w:t>
            </w:r>
          </w:p>
        </w:tc>
        <w:tc>
          <w:tcPr>
            <w:tcW w:w="960" w:type="dxa"/>
            <w:vAlign w:val="bottom"/>
          </w:tcPr>
          <w:p w:rsidR="00BA6FA6" w:rsidRPr="00594FB4" w:rsidRDefault="00BA6FA6" w:rsidP="00594FB4">
            <w:pPr>
              <w:spacing w:before="60" w:after="60"/>
              <w:jc w:val="right"/>
              <w:rPr>
                <w:sz w:val="20"/>
              </w:rPr>
            </w:pPr>
            <w:r w:rsidRPr="00594FB4">
              <w:rPr>
                <w:sz w:val="20"/>
              </w:rPr>
              <w:t>3</w:t>
            </w:r>
          </w:p>
        </w:tc>
        <w:tc>
          <w:tcPr>
            <w:tcW w:w="1129" w:type="dxa"/>
            <w:vAlign w:val="bottom"/>
          </w:tcPr>
          <w:p w:rsidR="00BA6FA6" w:rsidRPr="00594FB4" w:rsidRDefault="00BA6FA6" w:rsidP="00594FB4">
            <w:pPr>
              <w:spacing w:before="60" w:after="60"/>
              <w:jc w:val="right"/>
              <w:rPr>
                <w:sz w:val="20"/>
              </w:rPr>
            </w:pPr>
            <w:r w:rsidRPr="00594FB4">
              <w:rPr>
                <w:sz w:val="20"/>
              </w:rPr>
              <w:t>3</w:t>
            </w:r>
            <w:r w:rsidR="009632A1">
              <w:rPr>
                <w:sz w:val="20"/>
              </w:rPr>
              <w:t xml:space="preserve"> </w:t>
            </w:r>
            <w:r w:rsidRPr="00594FB4">
              <w:rPr>
                <w:sz w:val="20"/>
              </w:rPr>
              <w:t>842</w:t>
            </w: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2005</w:t>
            </w:r>
          </w:p>
        </w:tc>
        <w:tc>
          <w:tcPr>
            <w:tcW w:w="600" w:type="dxa"/>
            <w:vAlign w:val="bottom"/>
          </w:tcPr>
          <w:p w:rsidR="00BA6FA6" w:rsidRPr="00594FB4" w:rsidRDefault="00BA6FA6" w:rsidP="00594FB4">
            <w:pPr>
              <w:spacing w:before="60" w:after="60"/>
              <w:jc w:val="right"/>
              <w:rPr>
                <w:sz w:val="20"/>
              </w:rPr>
            </w:pPr>
            <w:r w:rsidRPr="00594FB4">
              <w:rPr>
                <w:sz w:val="20"/>
              </w:rPr>
              <w:t>74</w:t>
            </w:r>
          </w:p>
        </w:tc>
        <w:tc>
          <w:tcPr>
            <w:tcW w:w="720" w:type="dxa"/>
            <w:vAlign w:val="bottom"/>
          </w:tcPr>
          <w:p w:rsidR="00BA6FA6" w:rsidRPr="00594FB4" w:rsidRDefault="00BA6FA6" w:rsidP="00594FB4">
            <w:pPr>
              <w:spacing w:before="60" w:after="60"/>
              <w:jc w:val="right"/>
              <w:rPr>
                <w:sz w:val="20"/>
              </w:rPr>
            </w:pPr>
            <w:r w:rsidRPr="00594FB4">
              <w:rPr>
                <w:sz w:val="20"/>
              </w:rPr>
              <w:t>176</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531</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987</w:t>
            </w:r>
          </w:p>
        </w:tc>
        <w:tc>
          <w:tcPr>
            <w:tcW w:w="720" w:type="dxa"/>
            <w:vAlign w:val="bottom"/>
          </w:tcPr>
          <w:p w:rsidR="00BA6FA6" w:rsidRPr="00594FB4" w:rsidRDefault="00BA6FA6" w:rsidP="00594FB4">
            <w:pPr>
              <w:spacing w:before="60" w:after="60"/>
              <w:jc w:val="right"/>
              <w:rPr>
                <w:sz w:val="20"/>
              </w:rPr>
            </w:pPr>
            <w:r w:rsidRPr="00594FB4">
              <w:rPr>
                <w:sz w:val="20"/>
              </w:rPr>
              <w:t>102</w:t>
            </w:r>
          </w:p>
        </w:tc>
        <w:tc>
          <w:tcPr>
            <w:tcW w:w="720" w:type="dxa"/>
            <w:vAlign w:val="bottom"/>
          </w:tcPr>
          <w:p w:rsidR="00BA6FA6" w:rsidRPr="00594FB4" w:rsidRDefault="00BA6FA6" w:rsidP="00594FB4">
            <w:pPr>
              <w:spacing w:before="60" w:after="60"/>
              <w:jc w:val="right"/>
              <w:rPr>
                <w:sz w:val="20"/>
              </w:rPr>
            </w:pPr>
            <w:r w:rsidRPr="00594FB4">
              <w:rPr>
                <w:sz w:val="20"/>
              </w:rPr>
              <w:t>71</w:t>
            </w:r>
          </w:p>
        </w:tc>
        <w:tc>
          <w:tcPr>
            <w:tcW w:w="720" w:type="dxa"/>
            <w:vAlign w:val="bottom"/>
          </w:tcPr>
          <w:p w:rsidR="00BA6FA6" w:rsidRPr="00594FB4" w:rsidRDefault="00BA6FA6" w:rsidP="00594FB4">
            <w:pPr>
              <w:spacing w:before="60" w:after="60"/>
              <w:jc w:val="right"/>
              <w:rPr>
                <w:sz w:val="20"/>
              </w:rPr>
            </w:pPr>
            <w:r w:rsidRPr="00594FB4">
              <w:rPr>
                <w:sz w:val="20"/>
              </w:rPr>
              <w:t>85</w:t>
            </w:r>
          </w:p>
        </w:tc>
        <w:tc>
          <w:tcPr>
            <w:tcW w:w="960" w:type="dxa"/>
            <w:vAlign w:val="bottom"/>
          </w:tcPr>
          <w:p w:rsidR="00BA6FA6" w:rsidRPr="00594FB4" w:rsidRDefault="00BA6FA6" w:rsidP="00594FB4">
            <w:pPr>
              <w:spacing w:before="60" w:after="60"/>
              <w:jc w:val="right"/>
              <w:rPr>
                <w:sz w:val="20"/>
              </w:rPr>
            </w:pPr>
            <w:r w:rsidRPr="00594FB4">
              <w:rPr>
                <w:sz w:val="20"/>
              </w:rPr>
              <w:t>7</w:t>
            </w:r>
          </w:p>
        </w:tc>
        <w:tc>
          <w:tcPr>
            <w:tcW w:w="1129" w:type="dxa"/>
            <w:vAlign w:val="bottom"/>
          </w:tcPr>
          <w:p w:rsidR="00BA6FA6" w:rsidRPr="00594FB4" w:rsidRDefault="00BA6FA6" w:rsidP="00594FB4">
            <w:pPr>
              <w:spacing w:before="60" w:after="60"/>
              <w:jc w:val="right"/>
              <w:rPr>
                <w:sz w:val="20"/>
              </w:rPr>
            </w:pPr>
            <w:r w:rsidRPr="00594FB4">
              <w:rPr>
                <w:sz w:val="20"/>
              </w:rPr>
              <w:t>5</w:t>
            </w:r>
            <w:r w:rsidR="009632A1">
              <w:rPr>
                <w:sz w:val="20"/>
              </w:rPr>
              <w:t xml:space="preserve"> </w:t>
            </w:r>
            <w:r w:rsidRPr="00594FB4">
              <w:rPr>
                <w:sz w:val="20"/>
              </w:rPr>
              <w:t>033</w:t>
            </w:r>
          </w:p>
        </w:tc>
      </w:tr>
      <w:tr w:rsidR="00594FB4" w:rsidRPr="00594FB4" w:rsidTr="00AB57F8">
        <w:trPr>
          <w:jc w:val="center"/>
        </w:trPr>
        <w:tc>
          <w:tcPr>
            <w:tcW w:w="1384" w:type="dxa"/>
            <w:vAlign w:val="center"/>
          </w:tcPr>
          <w:p w:rsidR="00BA6FA6" w:rsidRPr="00594FB4" w:rsidRDefault="00BA6FA6" w:rsidP="00594FB4">
            <w:pPr>
              <w:spacing w:before="60" w:after="60"/>
              <w:rPr>
                <w:sz w:val="20"/>
              </w:rPr>
            </w:pPr>
            <w:r w:rsidRPr="00594FB4">
              <w:rPr>
                <w:sz w:val="20"/>
              </w:rPr>
              <w:t>2006</w:t>
            </w:r>
          </w:p>
        </w:tc>
        <w:tc>
          <w:tcPr>
            <w:tcW w:w="600" w:type="dxa"/>
            <w:vAlign w:val="bottom"/>
          </w:tcPr>
          <w:p w:rsidR="00BA6FA6" w:rsidRPr="00594FB4" w:rsidRDefault="00BA6FA6" w:rsidP="00594FB4">
            <w:pPr>
              <w:spacing w:before="60" w:after="60"/>
              <w:jc w:val="right"/>
              <w:rPr>
                <w:sz w:val="20"/>
              </w:rPr>
            </w:pPr>
            <w:r w:rsidRPr="00594FB4">
              <w:rPr>
                <w:sz w:val="20"/>
              </w:rPr>
              <w:t>43</w:t>
            </w:r>
          </w:p>
        </w:tc>
        <w:tc>
          <w:tcPr>
            <w:tcW w:w="720" w:type="dxa"/>
            <w:vAlign w:val="bottom"/>
          </w:tcPr>
          <w:p w:rsidR="00BA6FA6" w:rsidRPr="00594FB4" w:rsidRDefault="00BA6FA6" w:rsidP="00594FB4">
            <w:pPr>
              <w:spacing w:before="60" w:after="60"/>
              <w:jc w:val="right"/>
              <w:rPr>
                <w:sz w:val="20"/>
              </w:rPr>
            </w:pPr>
            <w:r w:rsidRPr="00594FB4">
              <w:rPr>
                <w:sz w:val="20"/>
              </w:rPr>
              <w:t>105</w:t>
            </w:r>
          </w:p>
        </w:tc>
        <w:tc>
          <w:tcPr>
            <w:tcW w:w="840" w:type="dxa"/>
            <w:vAlign w:val="bottom"/>
          </w:tcPr>
          <w:p w:rsidR="00BA6FA6" w:rsidRPr="00594FB4" w:rsidRDefault="00BA6FA6" w:rsidP="00594FB4">
            <w:pPr>
              <w:spacing w:before="60" w:after="60"/>
              <w:jc w:val="right"/>
              <w:rPr>
                <w:sz w:val="20"/>
              </w:rPr>
            </w:pPr>
            <w:r w:rsidRPr="00594FB4">
              <w:rPr>
                <w:sz w:val="20"/>
              </w:rPr>
              <w:t>1</w:t>
            </w:r>
            <w:r w:rsidR="009632A1">
              <w:rPr>
                <w:sz w:val="20"/>
              </w:rPr>
              <w:t xml:space="preserve"> </w:t>
            </w:r>
            <w:r w:rsidRPr="00594FB4">
              <w:rPr>
                <w:sz w:val="20"/>
              </w:rPr>
              <w:t>136</w:t>
            </w:r>
          </w:p>
        </w:tc>
        <w:tc>
          <w:tcPr>
            <w:tcW w:w="840" w:type="dxa"/>
            <w:vAlign w:val="bottom"/>
          </w:tcPr>
          <w:p w:rsidR="00BA6FA6" w:rsidRPr="00594FB4" w:rsidRDefault="00BA6FA6" w:rsidP="00594FB4">
            <w:pPr>
              <w:spacing w:before="60" w:after="60"/>
              <w:jc w:val="right"/>
              <w:rPr>
                <w:sz w:val="20"/>
              </w:rPr>
            </w:pPr>
            <w:r w:rsidRPr="00594FB4">
              <w:rPr>
                <w:sz w:val="20"/>
              </w:rPr>
              <w:t>2</w:t>
            </w:r>
            <w:r w:rsidR="009632A1">
              <w:rPr>
                <w:sz w:val="20"/>
              </w:rPr>
              <w:t xml:space="preserve"> </w:t>
            </w:r>
            <w:r w:rsidRPr="00594FB4">
              <w:rPr>
                <w:sz w:val="20"/>
              </w:rPr>
              <w:t>311</w:t>
            </w:r>
          </w:p>
        </w:tc>
        <w:tc>
          <w:tcPr>
            <w:tcW w:w="720" w:type="dxa"/>
            <w:vAlign w:val="bottom"/>
          </w:tcPr>
          <w:p w:rsidR="00BA6FA6" w:rsidRPr="00594FB4" w:rsidRDefault="00BA6FA6" w:rsidP="00594FB4">
            <w:pPr>
              <w:spacing w:before="60" w:after="60"/>
              <w:jc w:val="right"/>
              <w:rPr>
                <w:sz w:val="20"/>
              </w:rPr>
            </w:pPr>
            <w:r w:rsidRPr="00594FB4">
              <w:rPr>
                <w:sz w:val="20"/>
              </w:rPr>
              <w:t>72</w:t>
            </w:r>
          </w:p>
        </w:tc>
        <w:tc>
          <w:tcPr>
            <w:tcW w:w="720" w:type="dxa"/>
            <w:vAlign w:val="bottom"/>
          </w:tcPr>
          <w:p w:rsidR="00BA6FA6" w:rsidRPr="00594FB4" w:rsidRDefault="00BA6FA6" w:rsidP="00594FB4">
            <w:pPr>
              <w:spacing w:before="60" w:after="60"/>
              <w:jc w:val="right"/>
              <w:rPr>
                <w:sz w:val="20"/>
              </w:rPr>
            </w:pPr>
            <w:r w:rsidRPr="00594FB4">
              <w:rPr>
                <w:sz w:val="20"/>
              </w:rPr>
              <w:t>53</w:t>
            </w:r>
          </w:p>
        </w:tc>
        <w:tc>
          <w:tcPr>
            <w:tcW w:w="720" w:type="dxa"/>
            <w:vAlign w:val="bottom"/>
          </w:tcPr>
          <w:p w:rsidR="00BA6FA6" w:rsidRPr="00594FB4" w:rsidRDefault="00BA6FA6" w:rsidP="00594FB4">
            <w:pPr>
              <w:spacing w:before="60" w:after="60"/>
              <w:jc w:val="right"/>
              <w:rPr>
                <w:sz w:val="20"/>
              </w:rPr>
            </w:pPr>
            <w:r w:rsidRPr="00594FB4">
              <w:rPr>
                <w:sz w:val="20"/>
              </w:rPr>
              <w:t>43</w:t>
            </w:r>
          </w:p>
        </w:tc>
        <w:tc>
          <w:tcPr>
            <w:tcW w:w="960" w:type="dxa"/>
            <w:vAlign w:val="bottom"/>
          </w:tcPr>
          <w:p w:rsidR="00BA6FA6" w:rsidRPr="00594FB4" w:rsidRDefault="00BA6FA6" w:rsidP="00594FB4">
            <w:pPr>
              <w:spacing w:before="60" w:after="60"/>
              <w:jc w:val="right"/>
              <w:rPr>
                <w:sz w:val="20"/>
              </w:rPr>
            </w:pPr>
            <w:r w:rsidRPr="00594FB4">
              <w:rPr>
                <w:sz w:val="20"/>
              </w:rPr>
              <w:t>6</w:t>
            </w:r>
          </w:p>
        </w:tc>
        <w:tc>
          <w:tcPr>
            <w:tcW w:w="1129" w:type="dxa"/>
            <w:vAlign w:val="bottom"/>
          </w:tcPr>
          <w:p w:rsidR="00BA6FA6" w:rsidRPr="00594FB4" w:rsidRDefault="00BA6FA6" w:rsidP="00594FB4">
            <w:pPr>
              <w:spacing w:before="60" w:after="60"/>
              <w:jc w:val="right"/>
              <w:rPr>
                <w:sz w:val="20"/>
              </w:rPr>
            </w:pPr>
            <w:r w:rsidRPr="00594FB4">
              <w:rPr>
                <w:sz w:val="20"/>
              </w:rPr>
              <w:t>3</w:t>
            </w:r>
            <w:r w:rsidR="009632A1">
              <w:rPr>
                <w:sz w:val="20"/>
              </w:rPr>
              <w:t xml:space="preserve"> </w:t>
            </w:r>
            <w:r w:rsidRPr="00594FB4">
              <w:rPr>
                <w:sz w:val="20"/>
              </w:rPr>
              <w:t>769</w:t>
            </w:r>
          </w:p>
        </w:tc>
      </w:tr>
      <w:tr w:rsidR="00594FB4" w:rsidRPr="00594FB4" w:rsidTr="00AB57F8">
        <w:trPr>
          <w:jc w:val="center"/>
        </w:trPr>
        <w:tc>
          <w:tcPr>
            <w:tcW w:w="1384" w:type="dxa"/>
            <w:tcBorders>
              <w:bottom w:val="single" w:sz="4" w:space="0" w:color="auto"/>
            </w:tcBorders>
            <w:vAlign w:val="center"/>
          </w:tcPr>
          <w:p w:rsidR="00BA6FA6" w:rsidRPr="00594FB4" w:rsidRDefault="00BA6FA6" w:rsidP="00594FB4">
            <w:pPr>
              <w:spacing w:before="60" w:after="60"/>
              <w:rPr>
                <w:sz w:val="20"/>
              </w:rPr>
            </w:pPr>
            <w:r w:rsidRPr="00594FB4">
              <w:rPr>
                <w:sz w:val="20"/>
              </w:rPr>
              <w:t>TOTAUX</w:t>
            </w:r>
          </w:p>
        </w:tc>
        <w:tc>
          <w:tcPr>
            <w:tcW w:w="60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304</w:t>
            </w:r>
          </w:p>
        </w:tc>
        <w:tc>
          <w:tcPr>
            <w:tcW w:w="72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953</w:t>
            </w:r>
          </w:p>
        </w:tc>
        <w:tc>
          <w:tcPr>
            <w:tcW w:w="84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10</w:t>
            </w:r>
            <w:r w:rsidR="009632A1">
              <w:rPr>
                <w:sz w:val="20"/>
              </w:rPr>
              <w:t xml:space="preserve"> </w:t>
            </w:r>
            <w:r w:rsidRPr="00594FB4">
              <w:rPr>
                <w:sz w:val="20"/>
              </w:rPr>
              <w:t>687</w:t>
            </w:r>
          </w:p>
        </w:tc>
        <w:tc>
          <w:tcPr>
            <w:tcW w:w="84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17</w:t>
            </w:r>
            <w:r w:rsidR="009632A1">
              <w:rPr>
                <w:sz w:val="20"/>
              </w:rPr>
              <w:t xml:space="preserve"> </w:t>
            </w:r>
            <w:r w:rsidRPr="00594FB4">
              <w:rPr>
                <w:sz w:val="20"/>
              </w:rPr>
              <w:t>769</w:t>
            </w:r>
          </w:p>
        </w:tc>
        <w:tc>
          <w:tcPr>
            <w:tcW w:w="72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902</w:t>
            </w:r>
          </w:p>
        </w:tc>
        <w:tc>
          <w:tcPr>
            <w:tcW w:w="72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515</w:t>
            </w:r>
          </w:p>
        </w:tc>
        <w:tc>
          <w:tcPr>
            <w:tcW w:w="72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410</w:t>
            </w:r>
          </w:p>
        </w:tc>
        <w:tc>
          <w:tcPr>
            <w:tcW w:w="960"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41</w:t>
            </w:r>
          </w:p>
        </w:tc>
        <w:tc>
          <w:tcPr>
            <w:tcW w:w="1129" w:type="dxa"/>
            <w:tcBorders>
              <w:bottom w:val="single" w:sz="4" w:space="0" w:color="auto"/>
            </w:tcBorders>
            <w:vAlign w:val="bottom"/>
          </w:tcPr>
          <w:p w:rsidR="00BA6FA6" w:rsidRPr="00594FB4" w:rsidRDefault="00BA6FA6" w:rsidP="00594FB4">
            <w:pPr>
              <w:spacing w:before="60" w:after="60"/>
              <w:jc w:val="right"/>
              <w:rPr>
                <w:sz w:val="20"/>
              </w:rPr>
            </w:pPr>
            <w:r w:rsidRPr="00594FB4">
              <w:rPr>
                <w:sz w:val="20"/>
              </w:rPr>
              <w:t>31</w:t>
            </w:r>
            <w:r w:rsidR="009632A1">
              <w:rPr>
                <w:sz w:val="20"/>
              </w:rPr>
              <w:t xml:space="preserve"> </w:t>
            </w:r>
            <w:r w:rsidRPr="00594FB4">
              <w:rPr>
                <w:sz w:val="20"/>
              </w:rPr>
              <w:t>581</w:t>
            </w:r>
          </w:p>
        </w:tc>
      </w:tr>
      <w:tr w:rsidR="00BA6FA6" w:rsidRPr="00135489" w:rsidTr="00594FB4">
        <w:trPr>
          <w:jc w:val="center"/>
        </w:trPr>
        <w:tc>
          <w:tcPr>
            <w:tcW w:w="8633" w:type="dxa"/>
            <w:gridSpan w:val="10"/>
            <w:tcBorders>
              <w:left w:val="nil"/>
              <w:bottom w:val="nil"/>
              <w:right w:val="nil"/>
            </w:tcBorders>
            <w:vAlign w:val="center"/>
          </w:tcPr>
          <w:p w:rsidR="00BA6FA6" w:rsidRPr="00135489" w:rsidRDefault="00135489" w:rsidP="00594FB4">
            <w:pPr>
              <w:spacing w:before="120" w:after="60"/>
              <w:rPr>
                <w:i/>
                <w:sz w:val="20"/>
              </w:rPr>
            </w:pPr>
            <w:r>
              <w:rPr>
                <w:i/>
                <w:sz w:val="20"/>
              </w:rPr>
              <w:tab/>
            </w:r>
            <w:r w:rsidR="00BA6FA6" w:rsidRPr="00135489">
              <w:rPr>
                <w:i/>
                <w:sz w:val="20"/>
              </w:rPr>
              <w:t>Source</w:t>
            </w:r>
            <w:r w:rsidR="00BA6FA6" w:rsidRPr="00254A44">
              <w:rPr>
                <w:sz w:val="20"/>
              </w:rPr>
              <w:t>: Sapeurs pompiers</w:t>
            </w:r>
            <w:r w:rsidR="00254A44" w:rsidRPr="00254A44">
              <w:rPr>
                <w:sz w:val="20"/>
              </w:rPr>
              <w:t>.</w:t>
            </w:r>
          </w:p>
        </w:tc>
      </w:tr>
    </w:tbl>
    <w:p w:rsidR="00BA6FA6" w:rsidRPr="00BA6FA6" w:rsidRDefault="00BA6FA6" w:rsidP="00135489">
      <w:pPr>
        <w:spacing w:before="120" w:after="240"/>
        <w:rPr>
          <w:szCs w:val="24"/>
        </w:rPr>
      </w:pPr>
      <w:r>
        <w:rPr>
          <w:szCs w:val="24"/>
        </w:rPr>
        <w:t>73.</w:t>
      </w:r>
      <w:r>
        <w:rPr>
          <w:szCs w:val="24"/>
        </w:rPr>
        <w:tab/>
      </w:r>
      <w:r w:rsidRPr="00BA6FA6">
        <w:rPr>
          <w:szCs w:val="24"/>
        </w:rPr>
        <w:t>Pour contribuer à la sécurisation des enfants, des mesures ont été prises parmi lesquelles on peut citer:</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sensibilisation sur la circulation par la police municipale en partenariat avec une télévision (Canal3) et une radio privées (Radio Pulsar);</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institution de l</w:t>
      </w:r>
      <w:r w:rsidR="00B15802">
        <w:rPr>
          <w:szCs w:val="24"/>
        </w:rPr>
        <w:t>’</w:t>
      </w:r>
      <w:r w:rsidR="00BA6FA6" w:rsidRPr="00BA6FA6">
        <w:rPr>
          <w:szCs w:val="24"/>
        </w:rPr>
        <w:t>obligation du port du casque depuis le mois d</w:t>
      </w:r>
      <w:r w:rsidR="00B15802">
        <w:rPr>
          <w:szCs w:val="24"/>
        </w:rPr>
        <w:t>’</w:t>
      </w:r>
      <w:r w:rsidR="00BA6FA6" w:rsidRPr="00BA6FA6">
        <w:rPr>
          <w:szCs w:val="24"/>
        </w:rPr>
        <w:t>Août 2006 par le gouvernement;</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présence de temps à autre des agents de police aux feux tricolores et aux grandes intersections dans les grandes villes pour dissuader les mauvais conducteurs.</w:t>
      </w:r>
    </w:p>
    <w:p w:rsidR="00BA6FA6" w:rsidRPr="00BA6FA6" w:rsidRDefault="00BA6FA6" w:rsidP="00BA6FA6">
      <w:pPr>
        <w:spacing w:after="240"/>
        <w:rPr>
          <w:szCs w:val="24"/>
        </w:rPr>
      </w:pPr>
      <w:r>
        <w:rPr>
          <w:szCs w:val="24"/>
        </w:rPr>
        <w:t>74.</w:t>
      </w:r>
      <w:r>
        <w:rPr>
          <w:szCs w:val="24"/>
        </w:rPr>
        <w:tab/>
      </w:r>
      <w:r w:rsidRPr="00BA6FA6">
        <w:rPr>
          <w:szCs w:val="24"/>
        </w:rPr>
        <w:t>La société civile est fortement impliquée dans cette lutte. Ainsi, l</w:t>
      </w:r>
      <w:r w:rsidR="00B15802">
        <w:rPr>
          <w:szCs w:val="24"/>
        </w:rPr>
        <w:t>’</w:t>
      </w:r>
      <w:r w:rsidRPr="00BA6FA6">
        <w:rPr>
          <w:szCs w:val="24"/>
        </w:rPr>
        <w:t>Association pour l</w:t>
      </w:r>
      <w:r w:rsidR="00B15802">
        <w:rPr>
          <w:szCs w:val="24"/>
        </w:rPr>
        <w:t>’</w:t>
      </w:r>
      <w:r w:rsidRPr="00BA6FA6">
        <w:rPr>
          <w:szCs w:val="24"/>
        </w:rPr>
        <w:t>éducation routière des enfants (AERE) créée en 1995 mène les activités suivantes avec l</w:t>
      </w:r>
      <w:r w:rsidR="00B15802">
        <w:rPr>
          <w:szCs w:val="24"/>
        </w:rPr>
        <w:t>’</w:t>
      </w:r>
      <w:r w:rsidRPr="00BA6FA6">
        <w:rPr>
          <w:szCs w:val="24"/>
        </w:rPr>
        <w:t>appui de l</w:t>
      </w:r>
      <w:r w:rsidR="00B15802">
        <w:rPr>
          <w:szCs w:val="24"/>
        </w:rPr>
        <w:t>’</w:t>
      </w:r>
      <w:r w:rsidRPr="00BA6FA6">
        <w:rPr>
          <w:szCs w:val="24"/>
        </w:rPr>
        <w:t>UNICEF, du PNUD et de TOTAL Burkina:</w:t>
      </w:r>
    </w:p>
    <w:p w:rsidR="00BA6FA6" w:rsidRPr="00BA6FA6" w:rsidRDefault="00312815" w:rsidP="009751D1">
      <w:pPr>
        <w:numPr>
          <w:ilvl w:val="0"/>
          <w:numId w:val="3"/>
        </w:numPr>
        <w:spacing w:after="240"/>
        <w:ind w:left="1134" w:hanging="567"/>
        <w:rPr>
          <w:szCs w:val="24"/>
        </w:rPr>
      </w:pPr>
      <w:r>
        <w:rPr>
          <w:szCs w:val="24"/>
        </w:rPr>
        <w:t>F</w:t>
      </w:r>
      <w:r w:rsidR="00BA6FA6" w:rsidRPr="00BA6FA6">
        <w:rPr>
          <w:szCs w:val="24"/>
        </w:rPr>
        <w:t>ormation et sensibilisation dans les établissements pendant l</w:t>
      </w:r>
      <w:r w:rsidR="00B15802">
        <w:rPr>
          <w:szCs w:val="24"/>
        </w:rPr>
        <w:t>’</w:t>
      </w:r>
      <w:r w:rsidR="00BA6FA6" w:rsidRPr="00BA6FA6">
        <w:rPr>
          <w:szCs w:val="24"/>
        </w:rPr>
        <w:t>année scolaire à des prix sociaux. Ces charges sont supportées soit par les APE, les chefs d</w:t>
      </w:r>
      <w:r w:rsidR="00B15802">
        <w:rPr>
          <w:szCs w:val="24"/>
        </w:rPr>
        <w:t>’</w:t>
      </w:r>
      <w:r w:rsidR="00BA6FA6" w:rsidRPr="00BA6FA6">
        <w:rPr>
          <w:szCs w:val="24"/>
        </w:rPr>
        <w:t>établissements ou par les parents (250 FCFA l</w:t>
      </w:r>
      <w:r w:rsidR="00B15802">
        <w:rPr>
          <w:szCs w:val="24"/>
        </w:rPr>
        <w:t>’</w:t>
      </w:r>
      <w:r w:rsidR="00BA6FA6" w:rsidRPr="00BA6FA6">
        <w:rPr>
          <w:szCs w:val="24"/>
        </w:rPr>
        <w:t>heure). Environ 800 élèves en bénéficient chaque année</w:t>
      </w:r>
      <w:r>
        <w:rPr>
          <w:szCs w:val="24"/>
        </w:rPr>
        <w:t>;</w:t>
      </w:r>
    </w:p>
    <w:p w:rsidR="00BA6FA6" w:rsidRPr="00BA6FA6" w:rsidRDefault="00312815" w:rsidP="009751D1">
      <w:pPr>
        <w:numPr>
          <w:ilvl w:val="0"/>
          <w:numId w:val="3"/>
        </w:numPr>
        <w:spacing w:after="240"/>
        <w:ind w:left="1134" w:hanging="567"/>
        <w:rPr>
          <w:szCs w:val="24"/>
        </w:rPr>
      </w:pPr>
      <w:r>
        <w:rPr>
          <w:szCs w:val="24"/>
        </w:rPr>
        <w:t>F</w:t>
      </w:r>
      <w:r w:rsidR="00BA6FA6" w:rsidRPr="00BA6FA6">
        <w:rPr>
          <w:szCs w:val="24"/>
        </w:rPr>
        <w:t>ormation théorique et pratique sur le code de la route et sur la circulation dans un centre ouvert à cet effet au profit des enfants. La formation comprend trois niveaux pour tenir compte de la capacité d</w:t>
      </w:r>
      <w:r w:rsidR="00B15802">
        <w:rPr>
          <w:szCs w:val="24"/>
        </w:rPr>
        <w:t>’</w:t>
      </w:r>
      <w:r w:rsidR="00BA6FA6" w:rsidRPr="00BA6FA6">
        <w:rPr>
          <w:szCs w:val="24"/>
        </w:rPr>
        <w:t>apprentissage des enfants: niveau 1: primaire (5000frs), niveau 2: secondaire 1</w:t>
      </w:r>
      <w:r w:rsidR="00BA6FA6" w:rsidRPr="00BA6FA6">
        <w:rPr>
          <w:szCs w:val="24"/>
          <w:vertAlign w:val="superscript"/>
        </w:rPr>
        <w:t>er</w:t>
      </w:r>
      <w:r w:rsidR="00BA6FA6" w:rsidRPr="00BA6FA6">
        <w:rPr>
          <w:szCs w:val="24"/>
        </w:rPr>
        <w:t xml:space="preserve"> cycle (7500frs) et niveau 3: secondaire</w:t>
      </w:r>
      <w:r w:rsidR="0037515C">
        <w:rPr>
          <w:szCs w:val="24"/>
        </w:rPr>
        <w:t xml:space="preserve"> </w:t>
      </w:r>
      <w:r w:rsidR="00BA6FA6" w:rsidRPr="00BA6FA6">
        <w:rPr>
          <w:szCs w:val="24"/>
        </w:rPr>
        <w:t>cycle (10000frs)</w:t>
      </w:r>
      <w:r>
        <w:rPr>
          <w:szCs w:val="24"/>
        </w:rPr>
        <w:t>;</w:t>
      </w:r>
    </w:p>
    <w:p w:rsidR="00BA6FA6" w:rsidRPr="00BA6FA6" w:rsidRDefault="00BA6FA6" w:rsidP="009751D1">
      <w:pPr>
        <w:numPr>
          <w:ilvl w:val="0"/>
          <w:numId w:val="3"/>
        </w:numPr>
        <w:spacing w:after="240"/>
        <w:ind w:left="1134" w:hanging="567"/>
        <w:rPr>
          <w:szCs w:val="24"/>
        </w:rPr>
      </w:pPr>
      <w:r w:rsidRPr="00BA6FA6">
        <w:rPr>
          <w:szCs w:val="24"/>
        </w:rPr>
        <w:t>Collaboration avec la direction de la sécurité routière pour la mise en place et la gestion des panneaux et des feux de signalisation. Ces activités sont coordonnées par un Comité National pour la Sécurité Routière.</w:t>
      </w:r>
    </w:p>
    <w:p w:rsidR="00BA6FA6" w:rsidRPr="00BA6FA6" w:rsidRDefault="00BA6FA6" w:rsidP="00BA6FA6">
      <w:pPr>
        <w:spacing w:after="240"/>
        <w:rPr>
          <w:szCs w:val="24"/>
        </w:rPr>
      </w:pPr>
      <w:r>
        <w:rPr>
          <w:szCs w:val="24"/>
        </w:rPr>
        <w:t>75.</w:t>
      </w:r>
      <w:r>
        <w:rPr>
          <w:szCs w:val="24"/>
        </w:rPr>
        <w:tab/>
      </w:r>
      <w:r w:rsidRPr="00BA6FA6">
        <w:rPr>
          <w:szCs w:val="24"/>
        </w:rPr>
        <w:t>On peut signaler également la présence de la Brigade des jeunes volontaires pour la sécurité routière. Créée en 1999, elle bénéficie du financement de la compagnie d</w:t>
      </w:r>
      <w:r w:rsidR="00B15802">
        <w:rPr>
          <w:szCs w:val="24"/>
        </w:rPr>
        <w:t>’</w:t>
      </w:r>
      <w:r w:rsidRPr="00BA6FA6">
        <w:rPr>
          <w:szCs w:val="24"/>
        </w:rPr>
        <w:t>assurance Foncias et du Centre de Contrôle et de Visite des Automobiles (CCVA).</w:t>
      </w:r>
      <w:r w:rsidR="0037515C">
        <w:rPr>
          <w:szCs w:val="24"/>
        </w:rPr>
        <w:t xml:space="preserve"> </w:t>
      </w:r>
      <w:r w:rsidRPr="00BA6FA6">
        <w:rPr>
          <w:szCs w:val="24"/>
        </w:rPr>
        <w:t>Elle réglemente la circulation sur les lieux à trafic routier intense, ainsi qu</w:t>
      </w:r>
      <w:r w:rsidR="00B15802">
        <w:rPr>
          <w:szCs w:val="24"/>
        </w:rPr>
        <w:t>’</w:t>
      </w:r>
      <w:r w:rsidRPr="00BA6FA6">
        <w:rPr>
          <w:szCs w:val="24"/>
        </w:rPr>
        <w:t>à l</w:t>
      </w:r>
      <w:r w:rsidR="00B15802">
        <w:rPr>
          <w:szCs w:val="24"/>
        </w:rPr>
        <w:t>’</w:t>
      </w:r>
      <w:r w:rsidRPr="00BA6FA6">
        <w:rPr>
          <w:szCs w:val="24"/>
        </w:rPr>
        <w:t>arrivée et au départ des élèves des établissements situés près des voies à grande circulation.</w:t>
      </w:r>
    </w:p>
    <w:p w:rsidR="00BA6FA6" w:rsidRPr="00BA6FA6" w:rsidRDefault="00BA6FA6" w:rsidP="00BA6FA6">
      <w:pPr>
        <w:spacing w:after="240"/>
        <w:rPr>
          <w:szCs w:val="24"/>
        </w:rPr>
      </w:pPr>
      <w:r>
        <w:rPr>
          <w:szCs w:val="24"/>
        </w:rPr>
        <w:t>76.</w:t>
      </w:r>
      <w:r>
        <w:rPr>
          <w:szCs w:val="24"/>
        </w:rPr>
        <w:tab/>
      </w:r>
      <w:r w:rsidRPr="00BA6FA6">
        <w:rPr>
          <w:szCs w:val="24"/>
        </w:rPr>
        <w:t>Par ailleurs, certaines compagnies prévoient des assurances à des prix étudiés (2500 F CFA) au profit des élèves pendant l</w:t>
      </w:r>
      <w:r w:rsidR="00B15802">
        <w:rPr>
          <w:szCs w:val="24"/>
        </w:rPr>
        <w:t>’</w:t>
      </w:r>
      <w:r w:rsidRPr="00BA6FA6">
        <w:rPr>
          <w:szCs w:val="24"/>
        </w:rPr>
        <w:t>année scolaire. Celles-ci couvrent les risques pendant le sport, les travaux en laboratoire, la circulation.</w:t>
      </w:r>
    </w:p>
    <w:p w:rsidR="00BA6FA6" w:rsidRPr="00BA6FA6" w:rsidRDefault="00BA6FA6" w:rsidP="00BA6FA6">
      <w:pPr>
        <w:spacing w:after="240"/>
        <w:rPr>
          <w:szCs w:val="24"/>
        </w:rPr>
      </w:pPr>
      <w:r>
        <w:rPr>
          <w:szCs w:val="24"/>
        </w:rPr>
        <w:t>77.</w:t>
      </w:r>
      <w:r>
        <w:rPr>
          <w:szCs w:val="24"/>
        </w:rPr>
        <w:tab/>
      </w:r>
      <w:r w:rsidRPr="00BA6FA6">
        <w:rPr>
          <w:szCs w:val="24"/>
        </w:rPr>
        <w:t xml:space="preserve">En terme de difficultés relatives à la sécurité routière, on peut relever: </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trop grand nombre d</w:t>
      </w:r>
      <w:r w:rsidR="00B15802">
        <w:rPr>
          <w:szCs w:val="24"/>
        </w:rPr>
        <w:t>’</w:t>
      </w:r>
      <w:r w:rsidR="00BA6FA6" w:rsidRPr="00BA6FA6">
        <w:rPr>
          <w:szCs w:val="24"/>
        </w:rPr>
        <w:t>engins à deux routes;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développement insuffisant du système de transport en commun surtout de transport des scolaires;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méconnaissance des règles de la circulation par la plupart des usagers de la route;</w:t>
      </w:r>
    </w:p>
    <w:p w:rsidR="00BA6FA6" w:rsidRPr="00BA6FA6" w:rsidRDefault="00312815" w:rsidP="009751D1">
      <w:pPr>
        <w:numPr>
          <w:ilvl w:val="0"/>
          <w:numId w:val="3"/>
        </w:numPr>
        <w:spacing w:after="240"/>
        <w:ind w:left="1134" w:hanging="567"/>
        <w:rPr>
          <w:szCs w:val="24"/>
        </w:rPr>
      </w:pPr>
      <w:r>
        <w:rPr>
          <w:szCs w:val="24"/>
        </w:rPr>
        <w:t>L</w:t>
      </w:r>
      <w:r w:rsidR="007E723E">
        <w:rPr>
          <w:szCs w:val="24"/>
        </w:rPr>
        <w:t>a non-</w:t>
      </w:r>
      <w:r w:rsidR="00BA6FA6" w:rsidRPr="00BA6FA6">
        <w:rPr>
          <w:szCs w:val="24"/>
        </w:rPr>
        <w:t>application de l</w:t>
      </w:r>
      <w:r w:rsidR="00B15802">
        <w:rPr>
          <w:szCs w:val="24"/>
        </w:rPr>
        <w:t>’</w:t>
      </w:r>
      <w:r w:rsidR="00BA6FA6" w:rsidRPr="00BA6FA6">
        <w:rPr>
          <w:szCs w:val="24"/>
        </w:rPr>
        <w:t>obligation du permis A1 pour la conduite de certains types d</w:t>
      </w:r>
      <w:r w:rsidR="00B15802">
        <w:rPr>
          <w:szCs w:val="24"/>
        </w:rPr>
        <w:t>’</w:t>
      </w:r>
      <w:r w:rsidR="00BA6FA6" w:rsidRPr="00BA6FA6">
        <w:rPr>
          <w:szCs w:val="24"/>
        </w:rPr>
        <w:t>engins à deux roues;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état défectueux de nombreuses routes.</w:t>
      </w:r>
    </w:p>
    <w:p w:rsidR="00BA6FA6" w:rsidRPr="009632A1" w:rsidRDefault="00BA6FA6" w:rsidP="000B7251">
      <w:pPr>
        <w:keepNext/>
        <w:spacing w:after="240"/>
        <w:jc w:val="center"/>
        <w:rPr>
          <w:b/>
          <w:szCs w:val="24"/>
        </w:rPr>
      </w:pPr>
      <w:bookmarkStart w:id="40" w:name="_Toc150004344"/>
      <w:r w:rsidRPr="009632A1">
        <w:rPr>
          <w:b/>
          <w:szCs w:val="24"/>
        </w:rPr>
        <w:t>3.4</w:t>
      </w:r>
      <w:r w:rsidR="009632A1">
        <w:rPr>
          <w:b/>
          <w:szCs w:val="24"/>
        </w:rPr>
        <w:t xml:space="preserve">  </w:t>
      </w:r>
      <w:r w:rsidRPr="009632A1">
        <w:rPr>
          <w:b/>
          <w:szCs w:val="24"/>
        </w:rPr>
        <w:t>RESPECT DE L</w:t>
      </w:r>
      <w:r w:rsidR="00B15802">
        <w:rPr>
          <w:b/>
          <w:szCs w:val="24"/>
        </w:rPr>
        <w:t>’</w:t>
      </w:r>
      <w:r w:rsidRPr="009632A1">
        <w:rPr>
          <w:b/>
          <w:szCs w:val="24"/>
        </w:rPr>
        <w:t>OPINION DE L</w:t>
      </w:r>
      <w:r w:rsidR="00B15802">
        <w:rPr>
          <w:b/>
          <w:szCs w:val="24"/>
        </w:rPr>
        <w:t>’</w:t>
      </w:r>
      <w:r w:rsidRPr="009632A1">
        <w:rPr>
          <w:b/>
          <w:szCs w:val="24"/>
        </w:rPr>
        <w:t>ENFANT (ART.</w:t>
      </w:r>
      <w:r w:rsidR="009632A1">
        <w:rPr>
          <w:b/>
          <w:szCs w:val="24"/>
        </w:rPr>
        <w:t xml:space="preserve"> </w:t>
      </w:r>
      <w:r w:rsidRPr="009632A1">
        <w:rPr>
          <w:b/>
          <w:szCs w:val="24"/>
        </w:rPr>
        <w:t>12)</w:t>
      </w:r>
      <w:bookmarkEnd w:id="40"/>
    </w:p>
    <w:p w:rsidR="00BA6FA6" w:rsidRPr="009632A1" w:rsidRDefault="00BA6FA6" w:rsidP="00BA6FA6">
      <w:pPr>
        <w:keepNext/>
        <w:keepLines/>
        <w:spacing w:after="240"/>
        <w:rPr>
          <w:b/>
          <w:szCs w:val="24"/>
        </w:rPr>
      </w:pPr>
      <w:r w:rsidRPr="009632A1">
        <w:rPr>
          <w:b/>
          <w:szCs w:val="24"/>
        </w:rPr>
        <w:t>R</w:t>
      </w:r>
      <w:r w:rsidR="00135489">
        <w:rPr>
          <w:b/>
          <w:szCs w:val="24"/>
        </w:rPr>
        <w:t>.</w:t>
      </w:r>
      <w:r w:rsidRPr="009632A1">
        <w:rPr>
          <w:b/>
          <w:szCs w:val="24"/>
        </w:rPr>
        <w:t>27</w:t>
      </w:r>
      <w:r w:rsidR="00135489">
        <w:rPr>
          <w:b/>
          <w:szCs w:val="24"/>
        </w:rPr>
        <w:t>:</w:t>
      </w:r>
      <w:r w:rsidRPr="009632A1">
        <w:rPr>
          <w:b/>
          <w:szCs w:val="24"/>
        </w:rPr>
        <w:t xml:space="preserve"> a)</w:t>
      </w:r>
      <w:r w:rsidR="009632A1">
        <w:rPr>
          <w:b/>
          <w:szCs w:val="24"/>
        </w:rPr>
        <w:tab/>
      </w:r>
      <w:r w:rsidRPr="009632A1">
        <w:rPr>
          <w:b/>
          <w:szCs w:val="24"/>
        </w:rPr>
        <w:t>Promouvoir et faciliter, au sein de la famille, à l</w:t>
      </w:r>
      <w:r w:rsidR="00B15802">
        <w:rPr>
          <w:b/>
          <w:szCs w:val="24"/>
        </w:rPr>
        <w:t>’</w:t>
      </w:r>
      <w:r w:rsidRPr="009632A1">
        <w:rPr>
          <w:b/>
          <w:szCs w:val="24"/>
        </w:rPr>
        <w:t>école, devant les tribunaux et devant les instances administratives, par l</w:t>
      </w:r>
      <w:r w:rsidR="00B15802">
        <w:rPr>
          <w:b/>
          <w:szCs w:val="24"/>
        </w:rPr>
        <w:t>’</w:t>
      </w:r>
      <w:r w:rsidRPr="009632A1">
        <w:rPr>
          <w:b/>
          <w:szCs w:val="24"/>
        </w:rPr>
        <w:t>adoption de mesures législatives, le respect des opinions des enfants et leur participation à toutes les affaires les concernant, en fonction de leur âge et de leur degré de maturité et conformément à l</w:t>
      </w:r>
      <w:r w:rsidR="00B15802">
        <w:rPr>
          <w:b/>
          <w:szCs w:val="24"/>
        </w:rPr>
        <w:t>’</w:t>
      </w:r>
      <w:r w:rsidRPr="009632A1">
        <w:rPr>
          <w:b/>
          <w:szCs w:val="24"/>
        </w:rPr>
        <w:t>article 12 de la Convention</w:t>
      </w:r>
    </w:p>
    <w:p w:rsidR="00BA6FA6" w:rsidRPr="00BA6FA6" w:rsidRDefault="00BA6FA6" w:rsidP="00BA6FA6">
      <w:pPr>
        <w:spacing w:after="240"/>
        <w:rPr>
          <w:bCs/>
          <w:szCs w:val="24"/>
        </w:rPr>
      </w:pPr>
      <w:r>
        <w:rPr>
          <w:szCs w:val="24"/>
        </w:rPr>
        <w:t>78.</w:t>
      </w:r>
      <w:r>
        <w:rPr>
          <w:szCs w:val="24"/>
        </w:rPr>
        <w:tab/>
      </w:r>
      <w:r w:rsidRPr="00BA6FA6">
        <w:rPr>
          <w:szCs w:val="24"/>
        </w:rPr>
        <w:t>Cf. 2</w:t>
      </w:r>
      <w:r w:rsidRPr="00BA6FA6">
        <w:rPr>
          <w:szCs w:val="24"/>
          <w:vertAlign w:val="superscript"/>
        </w:rPr>
        <w:t>ème</w:t>
      </w:r>
      <w:r w:rsidR="0074533D">
        <w:rPr>
          <w:szCs w:val="24"/>
        </w:rPr>
        <w:t xml:space="preserve"> rapport point III-d-</w:t>
      </w:r>
      <w:r w:rsidRPr="00BA6FA6">
        <w:rPr>
          <w:szCs w:val="24"/>
        </w:rPr>
        <w:t>p.20.</w:t>
      </w:r>
    </w:p>
    <w:p w:rsidR="00BA6FA6" w:rsidRPr="009632A1" w:rsidRDefault="00BA6FA6" w:rsidP="00135489">
      <w:pPr>
        <w:spacing w:after="240"/>
        <w:rPr>
          <w:b/>
          <w:szCs w:val="24"/>
        </w:rPr>
      </w:pPr>
      <w:r w:rsidRPr="009632A1">
        <w:rPr>
          <w:b/>
          <w:szCs w:val="24"/>
        </w:rPr>
        <w:t>b)</w:t>
      </w:r>
      <w:r w:rsidR="009632A1" w:rsidRPr="009632A1">
        <w:rPr>
          <w:b/>
          <w:szCs w:val="24"/>
        </w:rPr>
        <w:tab/>
      </w:r>
      <w:r w:rsidRPr="009632A1">
        <w:rPr>
          <w:b/>
          <w:szCs w:val="24"/>
        </w:rPr>
        <w:t>Mettre en place des activités d</w:t>
      </w:r>
      <w:r w:rsidR="00B15802">
        <w:rPr>
          <w:b/>
          <w:szCs w:val="24"/>
        </w:rPr>
        <w:t>’</w:t>
      </w:r>
      <w:r w:rsidRPr="009632A1">
        <w:rPr>
          <w:b/>
          <w:szCs w:val="24"/>
        </w:rPr>
        <w:t>information et de formation à l</w:t>
      </w:r>
      <w:r w:rsidR="00B15802">
        <w:rPr>
          <w:b/>
          <w:szCs w:val="24"/>
        </w:rPr>
        <w:t>’</w:t>
      </w:r>
      <w:r w:rsidRPr="009632A1">
        <w:rPr>
          <w:b/>
          <w:szCs w:val="24"/>
        </w:rPr>
        <w:t>intention notamment, des parents, des enseignants, des fonctionnaires de l</w:t>
      </w:r>
      <w:r w:rsidR="00B15802">
        <w:rPr>
          <w:b/>
          <w:szCs w:val="24"/>
        </w:rPr>
        <w:t>’</w:t>
      </w:r>
      <w:r w:rsidRPr="009632A1">
        <w:rPr>
          <w:b/>
          <w:szCs w:val="24"/>
        </w:rPr>
        <w:t>administration, des magistrats, des chefs traditionnels et de l</w:t>
      </w:r>
      <w:r w:rsidR="00B15802">
        <w:rPr>
          <w:b/>
          <w:szCs w:val="24"/>
        </w:rPr>
        <w:t>’</w:t>
      </w:r>
      <w:r w:rsidRPr="009632A1">
        <w:rPr>
          <w:b/>
          <w:szCs w:val="24"/>
        </w:rPr>
        <w:t>ensemble de la société en ce qui concerne le droit des enfants de participer et leur droit à ce que leur opinion soit prise en considération</w:t>
      </w:r>
    </w:p>
    <w:p w:rsidR="00BA6FA6" w:rsidRPr="00BA6FA6" w:rsidRDefault="00BA6FA6" w:rsidP="00BA6FA6">
      <w:pPr>
        <w:spacing w:after="240"/>
        <w:rPr>
          <w:szCs w:val="24"/>
        </w:rPr>
      </w:pPr>
      <w:r>
        <w:rPr>
          <w:szCs w:val="24"/>
        </w:rPr>
        <w:t>79.</w:t>
      </w:r>
      <w:r>
        <w:rPr>
          <w:szCs w:val="24"/>
        </w:rPr>
        <w:tab/>
      </w:r>
      <w:r w:rsidRPr="00BA6FA6">
        <w:rPr>
          <w:szCs w:val="24"/>
        </w:rPr>
        <w:t>Au cours des activités d</w:t>
      </w:r>
      <w:r w:rsidR="00B15802">
        <w:rPr>
          <w:szCs w:val="24"/>
        </w:rPr>
        <w:t>’</w:t>
      </w:r>
      <w:r w:rsidRPr="00BA6FA6">
        <w:rPr>
          <w:szCs w:val="24"/>
        </w:rPr>
        <w:t>information et de formation (cf. R20 supra) sur les droits de l</w:t>
      </w:r>
      <w:r w:rsidR="00B15802">
        <w:rPr>
          <w:szCs w:val="24"/>
        </w:rPr>
        <w:t>’</w:t>
      </w:r>
      <w:r w:rsidRPr="00BA6FA6">
        <w:rPr>
          <w:szCs w:val="24"/>
        </w:rPr>
        <w:t>enfant à l</w:t>
      </w:r>
      <w:r w:rsidR="00B15802">
        <w:rPr>
          <w:szCs w:val="24"/>
        </w:rPr>
        <w:t>’</w:t>
      </w:r>
      <w:r w:rsidRPr="00BA6FA6">
        <w:rPr>
          <w:szCs w:val="24"/>
        </w:rPr>
        <w:t>intention des différents publics cibles, l</w:t>
      </w:r>
      <w:r w:rsidR="00B15802">
        <w:rPr>
          <w:szCs w:val="24"/>
        </w:rPr>
        <w:t>’</w:t>
      </w:r>
      <w:r w:rsidRPr="00BA6FA6">
        <w:rPr>
          <w:szCs w:val="24"/>
        </w:rPr>
        <w:t>accent est mis sur les grands principes de la CDE notamment sur le respect de l</w:t>
      </w:r>
      <w:r w:rsidR="00B15802">
        <w:rPr>
          <w:szCs w:val="24"/>
        </w:rPr>
        <w:t>’</w:t>
      </w:r>
      <w:r w:rsidRPr="00BA6FA6">
        <w:rPr>
          <w:szCs w:val="24"/>
        </w:rPr>
        <w:t>opinion de l</w:t>
      </w:r>
      <w:r w:rsidR="00B15802">
        <w:rPr>
          <w:szCs w:val="24"/>
        </w:rPr>
        <w:t>’</w:t>
      </w:r>
      <w:r w:rsidRPr="00BA6FA6">
        <w:rPr>
          <w:szCs w:val="24"/>
        </w:rPr>
        <w:t>enfant. De plus, des actions d</w:t>
      </w:r>
      <w:r w:rsidR="00B15802">
        <w:rPr>
          <w:szCs w:val="24"/>
        </w:rPr>
        <w:t>’</w:t>
      </w:r>
      <w:r w:rsidRPr="00BA6FA6">
        <w:rPr>
          <w:szCs w:val="24"/>
        </w:rPr>
        <w:t>information et de services conseils relatifs à l</w:t>
      </w:r>
      <w:r w:rsidR="00B15802">
        <w:rPr>
          <w:szCs w:val="24"/>
        </w:rPr>
        <w:t>’</w:t>
      </w:r>
      <w:r w:rsidRPr="00BA6FA6">
        <w:rPr>
          <w:szCs w:val="24"/>
        </w:rPr>
        <w:t>éducation à la vie familiale (EVF) sont entreprises par les services déconcentrés du Ministère de l</w:t>
      </w:r>
      <w:r w:rsidR="00B15802">
        <w:rPr>
          <w:szCs w:val="24"/>
        </w:rPr>
        <w:t>’</w:t>
      </w:r>
      <w:r w:rsidRPr="00BA6FA6">
        <w:rPr>
          <w:szCs w:val="24"/>
        </w:rPr>
        <w:t>Action Sociale et de la Solidarité Nationale. Elles contribuent à faire prendre conscience aux parents de la nécessité de tenir compte de l</w:t>
      </w:r>
      <w:r w:rsidR="00B15802">
        <w:rPr>
          <w:szCs w:val="24"/>
        </w:rPr>
        <w:t>’</w:t>
      </w:r>
      <w:r w:rsidRPr="00BA6FA6">
        <w:rPr>
          <w:szCs w:val="24"/>
        </w:rPr>
        <w:t>opinion de l</w:t>
      </w:r>
      <w:r w:rsidR="00B15802">
        <w:rPr>
          <w:szCs w:val="24"/>
        </w:rPr>
        <w:t>’</w:t>
      </w:r>
      <w:r w:rsidRPr="00BA6FA6">
        <w:rPr>
          <w:szCs w:val="24"/>
        </w:rPr>
        <w:t>enfant. Une politique nationale d</w:t>
      </w:r>
      <w:r w:rsidR="00B15802">
        <w:rPr>
          <w:szCs w:val="24"/>
        </w:rPr>
        <w:t>’</w:t>
      </w:r>
      <w:r w:rsidRPr="00BA6FA6">
        <w:rPr>
          <w:szCs w:val="24"/>
        </w:rPr>
        <w:t>EVF a été adoptée à cet effet et un guide a été conçu. Elle fait l</w:t>
      </w:r>
      <w:r w:rsidR="00B15802">
        <w:rPr>
          <w:szCs w:val="24"/>
        </w:rPr>
        <w:t>’</w:t>
      </w:r>
      <w:r w:rsidRPr="00BA6FA6">
        <w:rPr>
          <w:szCs w:val="24"/>
        </w:rPr>
        <w:t>objet de séances de causeries, visant l</w:t>
      </w:r>
      <w:r w:rsidR="00B15802">
        <w:rPr>
          <w:szCs w:val="24"/>
        </w:rPr>
        <w:t>’</w:t>
      </w:r>
      <w:r w:rsidRPr="00BA6FA6">
        <w:rPr>
          <w:szCs w:val="24"/>
        </w:rPr>
        <w:t>harmonie des rapports entre les membres de la famille.</w:t>
      </w:r>
      <w:r w:rsidR="0037515C">
        <w:rPr>
          <w:szCs w:val="24"/>
        </w:rPr>
        <w:t xml:space="preserve"> </w:t>
      </w:r>
      <w:r w:rsidRPr="00BA6FA6">
        <w:rPr>
          <w:szCs w:val="24"/>
        </w:rPr>
        <w:t>Ainsi, plus de 3000 causeries sont organisées par an et permettent de toucher environ 80. 000 personnes (</w:t>
      </w:r>
      <w:r w:rsidRPr="00254A44">
        <w:rPr>
          <w:i/>
          <w:szCs w:val="24"/>
        </w:rPr>
        <w:t>source</w:t>
      </w:r>
      <w:r w:rsidRPr="00BA6FA6">
        <w:rPr>
          <w:szCs w:val="24"/>
        </w:rPr>
        <w:t>: MASSN, bilan sectoriel de 1998 à 2004, DEP, août 2005).</w:t>
      </w:r>
      <w:r w:rsidR="0037515C">
        <w:rPr>
          <w:szCs w:val="24"/>
        </w:rPr>
        <w:t xml:space="preserve"> </w:t>
      </w:r>
      <w:r w:rsidRPr="00BA6FA6">
        <w:rPr>
          <w:szCs w:val="24"/>
        </w:rPr>
        <w:t>Des émissions en langues nationales sont également réalisées à la télévision et à la radio rurale autour du thème de l</w:t>
      </w:r>
      <w:r w:rsidR="00B15802">
        <w:rPr>
          <w:szCs w:val="24"/>
        </w:rPr>
        <w:t>’</w:t>
      </w:r>
      <w:r w:rsidRPr="00BA6FA6">
        <w:rPr>
          <w:szCs w:val="24"/>
        </w:rPr>
        <w:t>EVF à l</w:t>
      </w:r>
      <w:r w:rsidR="00B15802">
        <w:rPr>
          <w:szCs w:val="24"/>
        </w:rPr>
        <w:t>’</w:t>
      </w:r>
      <w:r w:rsidRPr="00BA6FA6">
        <w:rPr>
          <w:szCs w:val="24"/>
        </w:rPr>
        <w:t xml:space="preserve">intention de la population analphabète et des zones rurales. </w:t>
      </w:r>
    </w:p>
    <w:p w:rsidR="00BA6FA6" w:rsidRPr="009632A1" w:rsidRDefault="009632A1" w:rsidP="00135489">
      <w:pPr>
        <w:spacing w:after="240"/>
        <w:rPr>
          <w:b/>
          <w:szCs w:val="24"/>
        </w:rPr>
      </w:pPr>
      <w:r>
        <w:rPr>
          <w:b/>
          <w:szCs w:val="24"/>
        </w:rPr>
        <w:t>c)</w:t>
      </w:r>
      <w:r>
        <w:rPr>
          <w:b/>
          <w:szCs w:val="24"/>
        </w:rPr>
        <w:tab/>
      </w:r>
      <w:r w:rsidR="00BA6FA6" w:rsidRPr="009632A1">
        <w:rPr>
          <w:b/>
          <w:szCs w:val="24"/>
        </w:rPr>
        <w:t>Promouvoir les activités du Parlement des enfants et prendre dûment en considération ses décisions et veiller à ce que toutes les catégories d</w:t>
      </w:r>
      <w:r w:rsidR="00B15802">
        <w:rPr>
          <w:b/>
          <w:szCs w:val="24"/>
        </w:rPr>
        <w:t>’</w:t>
      </w:r>
      <w:r>
        <w:rPr>
          <w:b/>
          <w:szCs w:val="24"/>
        </w:rPr>
        <w:t>enfants y </w:t>
      </w:r>
      <w:r w:rsidR="00BA6FA6" w:rsidRPr="009632A1">
        <w:rPr>
          <w:b/>
          <w:szCs w:val="24"/>
        </w:rPr>
        <w:t>soient représentées</w:t>
      </w:r>
    </w:p>
    <w:p w:rsidR="00BA6FA6" w:rsidRPr="00BA6FA6" w:rsidRDefault="00BA6FA6" w:rsidP="00BA6FA6">
      <w:pPr>
        <w:spacing w:after="240"/>
        <w:rPr>
          <w:szCs w:val="24"/>
        </w:rPr>
      </w:pPr>
      <w:r>
        <w:rPr>
          <w:szCs w:val="24"/>
        </w:rPr>
        <w:t>80.</w:t>
      </w:r>
      <w:r>
        <w:rPr>
          <w:szCs w:val="24"/>
        </w:rPr>
        <w:tab/>
      </w:r>
      <w:r w:rsidRPr="00BA6FA6">
        <w:rPr>
          <w:szCs w:val="24"/>
        </w:rPr>
        <w:t>Le bureau du parlement des enfants installé en juin 1997 a été renouvelé en 2002 pour un mandat de 3 ans. Les membres du parlement sont élus par leurs pairs. Toutes les catégories d</w:t>
      </w:r>
      <w:r w:rsidR="00B15802">
        <w:rPr>
          <w:szCs w:val="24"/>
        </w:rPr>
        <w:t>’</w:t>
      </w:r>
      <w:r w:rsidRPr="00BA6FA6">
        <w:rPr>
          <w:szCs w:val="24"/>
        </w:rPr>
        <w:t>enfants y sont représentées: enfants scolarisés, enfants non scolarisés, enfants vivant dans des conditions difficiles, enfants handicapés, etc. Dans le but de mieux prendre en compte les enfants du milieu rural, il a été créé des parlements provinciaux dans les 45 provinces.</w:t>
      </w:r>
    </w:p>
    <w:p w:rsidR="00BA6FA6" w:rsidRPr="00BA6FA6" w:rsidRDefault="00BA6FA6" w:rsidP="00BA6FA6">
      <w:pPr>
        <w:spacing w:after="240"/>
        <w:rPr>
          <w:szCs w:val="24"/>
        </w:rPr>
      </w:pPr>
      <w:r>
        <w:rPr>
          <w:szCs w:val="24"/>
        </w:rPr>
        <w:t>81.</w:t>
      </w:r>
      <w:r>
        <w:rPr>
          <w:szCs w:val="24"/>
        </w:rPr>
        <w:tab/>
      </w:r>
      <w:r w:rsidRPr="00BA6FA6">
        <w:rPr>
          <w:szCs w:val="24"/>
        </w:rPr>
        <w:t>Le parlement des enfants bénéficie d</w:t>
      </w:r>
      <w:r w:rsidR="00B15802">
        <w:rPr>
          <w:szCs w:val="24"/>
        </w:rPr>
        <w:t>’</w:t>
      </w:r>
      <w:r w:rsidRPr="00BA6FA6">
        <w:rPr>
          <w:szCs w:val="24"/>
        </w:rPr>
        <w:t>un appui technique, matériel et financier aussi bien de l</w:t>
      </w:r>
      <w:r w:rsidR="00B15802">
        <w:rPr>
          <w:szCs w:val="24"/>
        </w:rPr>
        <w:t>’</w:t>
      </w:r>
      <w:r w:rsidRPr="00BA6FA6">
        <w:rPr>
          <w:szCs w:val="24"/>
        </w:rPr>
        <w:t>État que des partenaires pour mener ses activités. Le bureau exécutif se réunit une fois par mois. Il tient régulièrement des sessions ordinaires annuelles, et en cas de besoin, des sessions extraordinaires, au cours desquelles des décisions sont prises. En décembre 2002 par exemple une session parlementaire a été tenue sur le contenu de la CDE. Des recommandations à l</w:t>
      </w:r>
      <w:r w:rsidR="00B15802">
        <w:rPr>
          <w:szCs w:val="24"/>
        </w:rPr>
        <w:t>’</w:t>
      </w:r>
      <w:r w:rsidRPr="00BA6FA6">
        <w:rPr>
          <w:szCs w:val="24"/>
        </w:rPr>
        <w:t>endroit du gouvernement à travers le MASSN ont été faites à l</w:t>
      </w:r>
      <w:r w:rsidR="00B15802">
        <w:rPr>
          <w:szCs w:val="24"/>
        </w:rPr>
        <w:t>’</w:t>
      </w:r>
      <w:r w:rsidRPr="00BA6FA6">
        <w:rPr>
          <w:szCs w:val="24"/>
        </w:rPr>
        <w:t>issue de la session. Le siège du parlement des enfants est au sein du MASSN. Il bénéficie en outre d</w:t>
      </w:r>
      <w:r w:rsidR="00B15802">
        <w:rPr>
          <w:szCs w:val="24"/>
        </w:rPr>
        <w:t>’</w:t>
      </w:r>
      <w:r w:rsidRPr="00BA6FA6">
        <w:rPr>
          <w:szCs w:val="24"/>
        </w:rPr>
        <w:t>un encadrement de la DPEA dans la mise en œuvre de ses programmes.</w:t>
      </w:r>
    </w:p>
    <w:p w:rsidR="00BA6FA6" w:rsidRPr="00BA6FA6" w:rsidRDefault="00BA6FA6" w:rsidP="00BA6FA6">
      <w:pPr>
        <w:spacing w:after="240"/>
        <w:rPr>
          <w:szCs w:val="24"/>
        </w:rPr>
      </w:pPr>
      <w:r>
        <w:rPr>
          <w:szCs w:val="24"/>
        </w:rPr>
        <w:t>82.</w:t>
      </w:r>
      <w:r>
        <w:rPr>
          <w:szCs w:val="24"/>
        </w:rPr>
        <w:tab/>
      </w:r>
      <w:r w:rsidRPr="00BA6FA6">
        <w:rPr>
          <w:szCs w:val="24"/>
        </w:rPr>
        <w:t>Le parlement des enfants a participé activement à l</w:t>
      </w:r>
      <w:r w:rsidR="00B15802">
        <w:rPr>
          <w:szCs w:val="24"/>
        </w:rPr>
        <w:t>’</w:t>
      </w:r>
      <w:r w:rsidRPr="00BA6FA6">
        <w:rPr>
          <w:szCs w:val="24"/>
        </w:rPr>
        <w:t>élaboration de plusieurs politiques et programmes pouvant avoir des incidences sur la mise en œuvre des droits de l</w:t>
      </w:r>
      <w:r w:rsidR="00B15802">
        <w:rPr>
          <w:szCs w:val="24"/>
        </w:rPr>
        <w:t>’</w:t>
      </w:r>
      <w:r w:rsidRPr="00BA6FA6">
        <w:rPr>
          <w:szCs w:val="24"/>
        </w:rPr>
        <w:t>enfant, tels que:</w:t>
      </w:r>
    </w:p>
    <w:p w:rsidR="00BA6FA6" w:rsidRPr="00BA6FA6" w:rsidRDefault="00312815" w:rsidP="009751D1">
      <w:pPr>
        <w:numPr>
          <w:ilvl w:val="0"/>
          <w:numId w:val="3"/>
        </w:numPr>
        <w:spacing w:after="240"/>
        <w:ind w:left="1134" w:hanging="567"/>
        <w:rPr>
          <w:szCs w:val="24"/>
        </w:rPr>
      </w:pPr>
      <w:r>
        <w:rPr>
          <w:szCs w:val="24"/>
        </w:rPr>
        <w:t>L</w:t>
      </w:r>
      <w:r w:rsidR="00BA6FA6" w:rsidRPr="009751D1">
        <w:rPr>
          <w:szCs w:val="24"/>
        </w:rPr>
        <w:t>e cadre stratégique de lutte contre la pauvreté</w:t>
      </w:r>
      <w:r>
        <w:rPr>
          <w:szCs w:val="24"/>
        </w:rPr>
        <w:t>;</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Politique Nationale d</w:t>
      </w:r>
      <w:r w:rsidR="00B15802">
        <w:rPr>
          <w:szCs w:val="24"/>
        </w:rPr>
        <w:t>’</w:t>
      </w:r>
      <w:r w:rsidR="00BA6FA6" w:rsidRPr="00BA6FA6">
        <w:rPr>
          <w:szCs w:val="24"/>
        </w:rPr>
        <w:t xml:space="preserve">Action Sociale; </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Politique Nationale de Développement Intégré de la Petite Enfance;</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plan d</w:t>
      </w:r>
      <w:r w:rsidR="00B15802">
        <w:rPr>
          <w:szCs w:val="24"/>
        </w:rPr>
        <w:t>’</w:t>
      </w:r>
      <w:r w:rsidR="00BA6FA6" w:rsidRPr="00BA6FA6">
        <w:rPr>
          <w:szCs w:val="24"/>
        </w:rPr>
        <w:t>action national de lutte contre le trafic des enfants;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plan d</w:t>
      </w:r>
      <w:r w:rsidR="00B15802">
        <w:rPr>
          <w:szCs w:val="24"/>
        </w:rPr>
        <w:t>’</w:t>
      </w:r>
      <w:r w:rsidR="00BA6FA6" w:rsidRPr="00BA6FA6">
        <w:rPr>
          <w:szCs w:val="24"/>
        </w:rPr>
        <w:t>action national de lutte contre l</w:t>
      </w:r>
      <w:r w:rsidR="00B15802">
        <w:rPr>
          <w:szCs w:val="24"/>
        </w:rPr>
        <w:t>’</w:t>
      </w:r>
      <w:r w:rsidR="00BA6FA6" w:rsidRPr="00BA6FA6">
        <w:rPr>
          <w:szCs w:val="24"/>
        </w:rPr>
        <w:t>exploitation sexuelle des enfants;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plan d</w:t>
      </w:r>
      <w:r w:rsidR="00B15802">
        <w:rPr>
          <w:szCs w:val="24"/>
        </w:rPr>
        <w:t>’</w:t>
      </w:r>
      <w:r w:rsidR="00BA6FA6" w:rsidRPr="00BA6FA6">
        <w:rPr>
          <w:szCs w:val="24"/>
        </w:rPr>
        <w:t>action national de lutte contre les pires formes de travail des enfants;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programme national de prise en charge des OEV;</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e plan d</w:t>
      </w:r>
      <w:r w:rsidR="00B15802">
        <w:rPr>
          <w:szCs w:val="24"/>
        </w:rPr>
        <w:t>’</w:t>
      </w:r>
      <w:r w:rsidR="00BA6FA6" w:rsidRPr="00BA6FA6">
        <w:rPr>
          <w:szCs w:val="24"/>
        </w:rPr>
        <w:t>action pour l</w:t>
      </w:r>
      <w:r w:rsidR="00B15802">
        <w:rPr>
          <w:szCs w:val="24"/>
        </w:rPr>
        <w:t>’</w:t>
      </w:r>
      <w:r w:rsidR="00BA6FA6" w:rsidRPr="00BA6FA6">
        <w:rPr>
          <w:szCs w:val="24"/>
        </w:rPr>
        <w:t>introduction des droits de l</w:t>
      </w:r>
      <w:r w:rsidR="00B15802">
        <w:rPr>
          <w:szCs w:val="24"/>
        </w:rPr>
        <w:t>’</w:t>
      </w:r>
      <w:r w:rsidR="00BA6FA6" w:rsidRPr="00BA6FA6">
        <w:rPr>
          <w:szCs w:val="24"/>
        </w:rPr>
        <w:t>enfant dans l</w:t>
      </w:r>
      <w:r w:rsidR="00B15802">
        <w:rPr>
          <w:szCs w:val="24"/>
        </w:rPr>
        <w:t>’</w:t>
      </w:r>
      <w:r w:rsidR="00BA6FA6" w:rsidRPr="00BA6FA6">
        <w:rPr>
          <w:szCs w:val="24"/>
        </w:rPr>
        <w:t>éducation.</w:t>
      </w:r>
    </w:p>
    <w:p w:rsidR="00BA6FA6" w:rsidRPr="00BA6FA6" w:rsidRDefault="00BA6FA6" w:rsidP="00BA6FA6">
      <w:pPr>
        <w:spacing w:after="240"/>
        <w:rPr>
          <w:szCs w:val="24"/>
        </w:rPr>
      </w:pPr>
      <w:r>
        <w:rPr>
          <w:szCs w:val="24"/>
        </w:rPr>
        <w:t>83.</w:t>
      </w:r>
      <w:r>
        <w:rPr>
          <w:szCs w:val="24"/>
        </w:rPr>
        <w:tab/>
      </w:r>
      <w:r w:rsidRPr="00BA6FA6">
        <w:rPr>
          <w:szCs w:val="24"/>
        </w:rPr>
        <w:t>Le parlement a participé à plusieurs rencontres nationales et internationales. On peut citer à titre d</w:t>
      </w:r>
      <w:r w:rsidR="00B15802">
        <w:rPr>
          <w:szCs w:val="24"/>
        </w:rPr>
        <w:t>’</w:t>
      </w:r>
      <w:r w:rsidRPr="00BA6FA6">
        <w:rPr>
          <w:szCs w:val="24"/>
        </w:rPr>
        <w:t>exemples:</w:t>
      </w:r>
    </w:p>
    <w:p w:rsidR="00BA6FA6" w:rsidRPr="00BA6FA6" w:rsidRDefault="00312815" w:rsidP="009751D1">
      <w:pPr>
        <w:numPr>
          <w:ilvl w:val="0"/>
          <w:numId w:val="3"/>
        </w:numPr>
        <w:spacing w:after="240"/>
        <w:ind w:left="1134" w:hanging="567"/>
        <w:rPr>
          <w:szCs w:val="24"/>
        </w:rPr>
      </w:pPr>
      <w:r>
        <w:rPr>
          <w:bCs/>
          <w:szCs w:val="24"/>
        </w:rPr>
        <w:t>L</w:t>
      </w:r>
      <w:r w:rsidR="00BA6FA6" w:rsidRPr="00BA6FA6">
        <w:rPr>
          <w:bCs/>
          <w:szCs w:val="24"/>
        </w:rPr>
        <w:t>e</w:t>
      </w:r>
      <w:r w:rsidR="00BA6FA6" w:rsidRPr="00BA6FA6">
        <w:rPr>
          <w:szCs w:val="24"/>
        </w:rPr>
        <w:t xml:space="preserve"> 3</w:t>
      </w:r>
      <w:r w:rsidR="00BA6FA6" w:rsidRPr="00BA6FA6">
        <w:rPr>
          <w:szCs w:val="24"/>
          <w:vertAlign w:val="superscript"/>
        </w:rPr>
        <w:t>ème</w:t>
      </w:r>
      <w:r w:rsidR="00BA6FA6" w:rsidRPr="00BA6FA6">
        <w:rPr>
          <w:szCs w:val="24"/>
        </w:rPr>
        <w:t xml:space="preserve"> forum national sur la prise en ch</w:t>
      </w:r>
      <w:r w:rsidR="00C82470">
        <w:rPr>
          <w:szCs w:val="24"/>
        </w:rPr>
        <w:t>arge des OEV en contexte de VIH</w:t>
      </w:r>
      <w:r w:rsidR="00BA6FA6" w:rsidRPr="00BA6FA6">
        <w:rPr>
          <w:szCs w:val="24"/>
        </w:rPr>
        <w:t>/SIDA en avril 2006 à Ouagadougou;</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atelier de formation sur la politique de protection de l</w:t>
      </w:r>
      <w:r w:rsidR="00B15802">
        <w:rPr>
          <w:szCs w:val="24"/>
        </w:rPr>
        <w:t>’</w:t>
      </w:r>
      <w:r w:rsidR="00BA6FA6" w:rsidRPr="00BA6FA6">
        <w:rPr>
          <w:szCs w:val="24"/>
        </w:rPr>
        <w:t>enfance et ses procédures organisé par Terre des Hommes Lausanne en Juillet 2006 à Ouagadougou, Burkina Faso;</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commémoration annuelle de la journée de l</w:t>
      </w:r>
      <w:r w:rsidR="00B15802">
        <w:rPr>
          <w:szCs w:val="24"/>
        </w:rPr>
        <w:t>’</w:t>
      </w:r>
      <w:r w:rsidR="00BA6FA6" w:rsidRPr="00BA6FA6">
        <w:rPr>
          <w:szCs w:val="24"/>
        </w:rPr>
        <w:t>enfant africain le 16 juin;</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session spéciale de l</w:t>
      </w:r>
      <w:r w:rsidR="00B15802">
        <w:rPr>
          <w:szCs w:val="24"/>
        </w:rPr>
        <w:t>’</w:t>
      </w:r>
      <w:r w:rsidR="00BA6FA6" w:rsidRPr="00BA6FA6">
        <w:rPr>
          <w:szCs w:val="24"/>
        </w:rPr>
        <w:t>ONU consacrée à l</w:t>
      </w:r>
      <w:r w:rsidR="00B15802">
        <w:rPr>
          <w:szCs w:val="24"/>
        </w:rPr>
        <w:t>’</w:t>
      </w:r>
      <w:r w:rsidR="00BA6FA6" w:rsidRPr="00BA6FA6">
        <w:rPr>
          <w:szCs w:val="24"/>
        </w:rPr>
        <w:t>enfant tenue à New York en 2002;</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revue des pairs de la CEDEAO sur la situation des enfants tenue à Dakar au Sénégal en 2003;</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session du parlement francophone des jeunes au Canada en 2001, au Niger en 2003 et en Belgique en 2005.</w:t>
      </w:r>
    </w:p>
    <w:p w:rsidR="00BA6FA6" w:rsidRPr="00BA6FA6" w:rsidRDefault="00BA6FA6" w:rsidP="00BA6FA6">
      <w:pPr>
        <w:spacing w:after="240"/>
        <w:rPr>
          <w:szCs w:val="24"/>
        </w:rPr>
      </w:pPr>
      <w:r>
        <w:rPr>
          <w:szCs w:val="24"/>
        </w:rPr>
        <w:t>84.</w:t>
      </w:r>
      <w:r>
        <w:rPr>
          <w:szCs w:val="24"/>
        </w:rPr>
        <w:tab/>
      </w:r>
      <w:r w:rsidRPr="00BA6FA6">
        <w:rPr>
          <w:szCs w:val="24"/>
        </w:rPr>
        <w:t>Depuis 2004, le parlement des enfants reçoit régulièrement une allocation budgétaire de la part de l</w:t>
      </w:r>
      <w:r w:rsidR="00B15802">
        <w:rPr>
          <w:szCs w:val="24"/>
        </w:rPr>
        <w:t>’</w:t>
      </w:r>
      <w:r w:rsidRPr="00BA6FA6">
        <w:rPr>
          <w:szCs w:val="24"/>
        </w:rPr>
        <w:t>État. Celle-ci est passée de 1million en 2004 à 2 millions en 2005 et 2006. Les partenaires techniques et financiers contribuent aussi au fonctionnement et à la réalisation des activités du parlement pour un montant de 20 à 30 millions par an.</w:t>
      </w:r>
    </w:p>
    <w:p w:rsidR="00BA6FA6" w:rsidRPr="00BA6FA6" w:rsidRDefault="00BA6FA6" w:rsidP="00BA6FA6">
      <w:pPr>
        <w:spacing w:after="240"/>
        <w:rPr>
          <w:szCs w:val="24"/>
        </w:rPr>
      </w:pPr>
      <w:r>
        <w:rPr>
          <w:szCs w:val="24"/>
        </w:rPr>
        <w:t>85.</w:t>
      </w:r>
      <w:r>
        <w:rPr>
          <w:szCs w:val="24"/>
        </w:rPr>
        <w:tab/>
      </w:r>
      <w:r w:rsidRPr="00BA6FA6">
        <w:rPr>
          <w:szCs w:val="24"/>
        </w:rPr>
        <w:t>Le parlement des enfants a initié plusieurs activités parmi lesquelles: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organisation de campagnes d</w:t>
      </w:r>
      <w:r w:rsidR="00B15802">
        <w:rPr>
          <w:szCs w:val="24"/>
        </w:rPr>
        <w:t>’</w:t>
      </w:r>
      <w:r w:rsidR="00BA6FA6" w:rsidRPr="00BA6FA6">
        <w:rPr>
          <w:szCs w:val="24"/>
        </w:rPr>
        <w:t>information et de sensibilisation sur les droits de l</w:t>
      </w:r>
      <w:r w:rsidR="00B15802">
        <w:rPr>
          <w:szCs w:val="24"/>
        </w:rPr>
        <w:t>’</w:t>
      </w:r>
      <w:r w:rsidR="00BA6FA6" w:rsidRPr="00BA6FA6">
        <w:rPr>
          <w:szCs w:val="24"/>
        </w:rPr>
        <w:t>enfant dans toutes les provinces;</w:t>
      </w:r>
    </w:p>
    <w:p w:rsidR="00BA6FA6" w:rsidRPr="00BA6FA6" w:rsidRDefault="00BA6FA6" w:rsidP="009751D1">
      <w:pPr>
        <w:numPr>
          <w:ilvl w:val="0"/>
          <w:numId w:val="3"/>
        </w:numPr>
        <w:spacing w:after="240"/>
        <w:ind w:left="1134" w:hanging="567"/>
        <w:rPr>
          <w:szCs w:val="24"/>
        </w:rPr>
      </w:pPr>
      <w:r w:rsidRPr="00BA6FA6">
        <w:rPr>
          <w:szCs w:val="24"/>
        </w:rPr>
        <w:t>Organisation d</w:t>
      </w:r>
      <w:r w:rsidR="00B15802">
        <w:rPr>
          <w:szCs w:val="24"/>
        </w:rPr>
        <w:t>’</w:t>
      </w:r>
      <w:r w:rsidRPr="00BA6FA6">
        <w:rPr>
          <w:szCs w:val="24"/>
        </w:rPr>
        <w:t>activités récréatives</w:t>
      </w:r>
      <w:r w:rsidR="007E723E">
        <w:rPr>
          <w:szCs w:val="24"/>
        </w:rPr>
        <w:t xml:space="preserve"> au profit des enfants (tournoi</w:t>
      </w:r>
      <w:r w:rsidRPr="00BA6FA6">
        <w:rPr>
          <w:szCs w:val="24"/>
        </w:rPr>
        <w:t xml:space="preserve"> de Foot</w:t>
      </w:r>
      <w:r w:rsidR="007E723E">
        <w:rPr>
          <w:szCs w:val="24"/>
        </w:rPr>
        <w:t>,</w:t>
      </w:r>
      <w:r w:rsidRPr="00BA6FA6">
        <w:rPr>
          <w:szCs w:val="24"/>
        </w:rPr>
        <w:t xml:space="preserve"> Ball, soirées culturelles, etc.);</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organisation le 6 octobre 2006, d</w:t>
      </w:r>
      <w:r w:rsidR="00B15802">
        <w:rPr>
          <w:szCs w:val="24"/>
        </w:rPr>
        <w:t>’</w:t>
      </w:r>
      <w:r w:rsidR="00BA6FA6" w:rsidRPr="00BA6FA6">
        <w:rPr>
          <w:szCs w:val="24"/>
        </w:rPr>
        <w:t>une soirée de plaidoyer pour le parrainage d</w:t>
      </w:r>
      <w:r w:rsidR="00B15802">
        <w:rPr>
          <w:szCs w:val="24"/>
        </w:rPr>
        <w:t>’</w:t>
      </w:r>
      <w:r w:rsidR="00BA6FA6" w:rsidRPr="00BA6FA6">
        <w:rPr>
          <w:szCs w:val="24"/>
        </w:rPr>
        <w:t>au moins 1</w:t>
      </w:r>
      <w:r w:rsidR="000B7251">
        <w:rPr>
          <w:szCs w:val="24"/>
        </w:rPr>
        <w:t xml:space="preserve"> </w:t>
      </w:r>
      <w:r w:rsidR="00BA6FA6" w:rsidRPr="00BA6FA6">
        <w:rPr>
          <w:szCs w:val="24"/>
        </w:rPr>
        <w:t>000 enfants défavorisés pour la rentrée scolaire 2006-2007.</w:t>
      </w:r>
    </w:p>
    <w:p w:rsidR="00BA6FA6" w:rsidRPr="00BA6FA6" w:rsidRDefault="00BA6FA6" w:rsidP="000B7251">
      <w:pPr>
        <w:spacing w:after="240"/>
        <w:rPr>
          <w:szCs w:val="24"/>
        </w:rPr>
      </w:pPr>
      <w:r>
        <w:rPr>
          <w:szCs w:val="24"/>
        </w:rPr>
        <w:t>86.</w:t>
      </w:r>
      <w:r>
        <w:rPr>
          <w:szCs w:val="24"/>
        </w:rPr>
        <w:tab/>
      </w:r>
      <w:r w:rsidRPr="00BA6FA6">
        <w:rPr>
          <w:szCs w:val="24"/>
        </w:rPr>
        <w:t>La principale difficulté dans la mise en œuvre des principes généraux de la CDE est relative aux pesanteurs socioculturelles qui constituent un obstacle au respect et à la prise en compte de l</w:t>
      </w:r>
      <w:r w:rsidR="00B15802">
        <w:rPr>
          <w:szCs w:val="24"/>
        </w:rPr>
        <w:t>’</w:t>
      </w:r>
      <w:r w:rsidRPr="00BA6FA6">
        <w:rPr>
          <w:szCs w:val="24"/>
        </w:rPr>
        <w:t>opinion de l</w:t>
      </w:r>
      <w:r w:rsidR="00B15802">
        <w:rPr>
          <w:szCs w:val="24"/>
        </w:rPr>
        <w:t>’</w:t>
      </w:r>
      <w:r w:rsidRPr="00BA6FA6">
        <w:rPr>
          <w:szCs w:val="24"/>
        </w:rPr>
        <w:t>enfant dans les déci</w:t>
      </w:r>
      <w:r w:rsidR="007E723E">
        <w:rPr>
          <w:szCs w:val="24"/>
        </w:rPr>
        <w:t>sions le concernant et à la non</w:t>
      </w:r>
      <w:r w:rsidR="007E723E">
        <w:rPr>
          <w:szCs w:val="24"/>
        </w:rPr>
        <w:noBreakHyphen/>
      </w:r>
      <w:r w:rsidRPr="00BA6FA6">
        <w:rPr>
          <w:szCs w:val="24"/>
        </w:rPr>
        <w:t>discrimination entre garçons et filles.</w:t>
      </w:r>
    </w:p>
    <w:p w:rsidR="00BA6FA6" w:rsidRPr="00BA6FA6" w:rsidRDefault="00BA6FA6" w:rsidP="00BA6FA6">
      <w:pPr>
        <w:spacing w:after="240"/>
        <w:rPr>
          <w:szCs w:val="24"/>
        </w:rPr>
      </w:pPr>
      <w:r>
        <w:rPr>
          <w:szCs w:val="24"/>
        </w:rPr>
        <w:t>87.</w:t>
      </w:r>
      <w:r>
        <w:rPr>
          <w:szCs w:val="24"/>
        </w:rPr>
        <w:tab/>
      </w:r>
      <w:r w:rsidRPr="00BA6FA6">
        <w:rPr>
          <w:szCs w:val="24"/>
        </w:rPr>
        <w:t>En perspective, il s</w:t>
      </w:r>
      <w:r w:rsidR="00B15802">
        <w:rPr>
          <w:szCs w:val="24"/>
        </w:rPr>
        <w:t>’</w:t>
      </w:r>
      <w:r w:rsidRPr="00BA6FA6">
        <w:rPr>
          <w:szCs w:val="24"/>
        </w:rPr>
        <w:t>agit principalement de multiplier les actions de sensibilisation à l</w:t>
      </w:r>
      <w:r w:rsidR="00B15802">
        <w:rPr>
          <w:szCs w:val="24"/>
        </w:rPr>
        <w:t>’</w:t>
      </w:r>
      <w:r w:rsidRPr="00BA6FA6">
        <w:rPr>
          <w:szCs w:val="24"/>
        </w:rPr>
        <w:t>endroit de la population et de renforcer les actions d</w:t>
      </w:r>
      <w:r w:rsidR="00B15802">
        <w:rPr>
          <w:szCs w:val="24"/>
        </w:rPr>
        <w:t>’</w:t>
      </w:r>
      <w:r w:rsidRPr="00BA6FA6">
        <w:rPr>
          <w:szCs w:val="24"/>
        </w:rPr>
        <w:t>éducation à la vie familiale.</w:t>
      </w:r>
    </w:p>
    <w:p w:rsidR="00BA6FA6" w:rsidRPr="009632A1" w:rsidRDefault="00BA6FA6" w:rsidP="009632A1">
      <w:pPr>
        <w:spacing w:after="240"/>
        <w:jc w:val="center"/>
        <w:rPr>
          <w:b/>
          <w:szCs w:val="24"/>
        </w:rPr>
      </w:pPr>
      <w:bookmarkStart w:id="41" w:name="_Toc146810138"/>
      <w:bookmarkStart w:id="42" w:name="_Toc150004345"/>
      <w:r w:rsidRPr="009632A1">
        <w:rPr>
          <w:b/>
          <w:szCs w:val="24"/>
        </w:rPr>
        <w:t xml:space="preserve">IV. </w:t>
      </w:r>
      <w:r w:rsidR="009632A1">
        <w:rPr>
          <w:b/>
          <w:szCs w:val="24"/>
        </w:rPr>
        <w:t xml:space="preserve"> </w:t>
      </w:r>
      <w:r w:rsidRPr="009632A1">
        <w:rPr>
          <w:b/>
          <w:szCs w:val="24"/>
        </w:rPr>
        <w:t>LIBERTÉS ET DROITS CIVILS</w:t>
      </w:r>
      <w:bookmarkEnd w:id="41"/>
      <w:bookmarkEnd w:id="42"/>
      <w:r w:rsidR="009632A1">
        <w:rPr>
          <w:b/>
          <w:szCs w:val="24"/>
        </w:rPr>
        <w:t xml:space="preserve"> </w:t>
      </w:r>
      <w:r w:rsidR="003B6A5E">
        <w:rPr>
          <w:b/>
          <w:szCs w:val="24"/>
        </w:rPr>
        <w:br/>
      </w:r>
      <w:r w:rsidR="00B81F93">
        <w:rPr>
          <w:b/>
          <w:szCs w:val="24"/>
        </w:rPr>
        <w:t>(Art. 7, 8, 13 à 17 et</w:t>
      </w:r>
      <w:r w:rsidRPr="00BA6FA6">
        <w:rPr>
          <w:b/>
          <w:szCs w:val="24"/>
        </w:rPr>
        <w:t xml:space="preserve"> par.</w:t>
      </w:r>
      <w:r w:rsidR="00B81F93">
        <w:rPr>
          <w:b/>
          <w:szCs w:val="24"/>
        </w:rPr>
        <w:t xml:space="preserve"> </w:t>
      </w:r>
      <w:r w:rsidRPr="00BA6FA6">
        <w:rPr>
          <w:b/>
          <w:szCs w:val="24"/>
        </w:rPr>
        <w:t>a)</w:t>
      </w:r>
    </w:p>
    <w:p w:rsidR="00BA6FA6" w:rsidRPr="009632A1" w:rsidRDefault="00B81F93" w:rsidP="009632A1">
      <w:pPr>
        <w:spacing w:after="240"/>
        <w:jc w:val="center"/>
        <w:rPr>
          <w:b/>
          <w:szCs w:val="24"/>
        </w:rPr>
      </w:pPr>
      <w:bookmarkStart w:id="43" w:name="_Toc150004346"/>
      <w:r w:rsidRPr="009632A1">
        <w:rPr>
          <w:b/>
          <w:szCs w:val="24"/>
        </w:rPr>
        <w:t>4.1  NOM ET NATIONALITÉ (ART.</w:t>
      </w:r>
      <w:r>
        <w:rPr>
          <w:b/>
          <w:szCs w:val="24"/>
        </w:rPr>
        <w:t xml:space="preserve"> </w:t>
      </w:r>
      <w:r w:rsidRPr="009632A1">
        <w:rPr>
          <w:b/>
          <w:szCs w:val="24"/>
        </w:rPr>
        <w:t>7)</w:t>
      </w:r>
      <w:bookmarkEnd w:id="43"/>
    </w:p>
    <w:p w:rsidR="00BA6FA6" w:rsidRPr="009632A1" w:rsidRDefault="00BA6FA6" w:rsidP="00BA6FA6">
      <w:pPr>
        <w:spacing w:after="240"/>
        <w:rPr>
          <w:b/>
          <w:szCs w:val="24"/>
        </w:rPr>
      </w:pPr>
      <w:r w:rsidRPr="009632A1">
        <w:rPr>
          <w:b/>
          <w:szCs w:val="24"/>
        </w:rPr>
        <w:t>R</w:t>
      </w:r>
      <w:r w:rsidR="00135489">
        <w:rPr>
          <w:b/>
          <w:szCs w:val="24"/>
        </w:rPr>
        <w:t>.</w:t>
      </w:r>
      <w:r w:rsidRPr="009632A1">
        <w:rPr>
          <w:b/>
          <w:szCs w:val="24"/>
        </w:rPr>
        <w:t>29: Intensifier les efforts pour faire en sorte que tous les enfants soient enregistrés à la naissance, notamment en menant des campagnes de sensibilisation, et envisager de faciliter les procédures d</w:t>
      </w:r>
      <w:r w:rsidR="00B15802">
        <w:rPr>
          <w:b/>
          <w:szCs w:val="24"/>
        </w:rPr>
        <w:t>’</w:t>
      </w:r>
      <w:r w:rsidRPr="009632A1">
        <w:rPr>
          <w:b/>
          <w:szCs w:val="24"/>
        </w:rPr>
        <w:t>enregistrement des naissances et de délivrance de certificats de naissance</w:t>
      </w:r>
    </w:p>
    <w:p w:rsidR="00BA6FA6" w:rsidRPr="00BA6FA6" w:rsidRDefault="00BA6FA6" w:rsidP="00BA6FA6">
      <w:pPr>
        <w:spacing w:after="240"/>
        <w:rPr>
          <w:bCs/>
          <w:szCs w:val="24"/>
        </w:rPr>
      </w:pPr>
      <w:r>
        <w:rPr>
          <w:szCs w:val="24"/>
        </w:rPr>
        <w:t>88.</w:t>
      </w:r>
      <w:r>
        <w:rPr>
          <w:szCs w:val="24"/>
        </w:rPr>
        <w:tab/>
      </w:r>
      <w:r w:rsidRPr="00BA6FA6">
        <w:rPr>
          <w:szCs w:val="24"/>
        </w:rPr>
        <w:t>Le recensement administratif d</w:t>
      </w:r>
      <w:r w:rsidR="00B15802">
        <w:rPr>
          <w:szCs w:val="24"/>
        </w:rPr>
        <w:t>’</w:t>
      </w:r>
      <w:r w:rsidRPr="00BA6FA6">
        <w:rPr>
          <w:szCs w:val="24"/>
        </w:rPr>
        <w:t xml:space="preserve">avril 2004 au Burkina Faso fait ressortir que sur un total de </w:t>
      </w:r>
      <w:r w:rsidRPr="00BA6FA6">
        <w:rPr>
          <w:b/>
          <w:szCs w:val="24"/>
        </w:rPr>
        <w:t xml:space="preserve">7 </w:t>
      </w:r>
      <w:r w:rsidRPr="00BA6FA6">
        <w:rPr>
          <w:szCs w:val="24"/>
        </w:rPr>
        <w:t>401 364 enfants de 0-18 ans, 2 467 121 sont enregistrés à l</w:t>
      </w:r>
      <w:r w:rsidR="00B15802">
        <w:rPr>
          <w:szCs w:val="24"/>
        </w:rPr>
        <w:t>’</w:t>
      </w:r>
      <w:r w:rsidRPr="00BA6FA6">
        <w:rPr>
          <w:szCs w:val="24"/>
        </w:rPr>
        <w:t>état civil contre 4 934 243 non enregistrés, soit 67</w:t>
      </w:r>
      <w:r w:rsidR="00E215F4">
        <w:rPr>
          <w:szCs w:val="24"/>
        </w:rPr>
        <w:t xml:space="preserve"> %</w:t>
      </w:r>
      <w:r w:rsidRPr="00BA6FA6">
        <w:rPr>
          <w:szCs w:val="24"/>
        </w:rPr>
        <w:t>. Devant l</w:t>
      </w:r>
      <w:r w:rsidR="00B15802">
        <w:rPr>
          <w:szCs w:val="24"/>
        </w:rPr>
        <w:t>’</w:t>
      </w:r>
      <w:r w:rsidRPr="00BA6FA6">
        <w:rPr>
          <w:szCs w:val="24"/>
        </w:rPr>
        <w:t>ampleur de la situation et pour donner suite aux recommandations issues de la 1ère conférence de l</w:t>
      </w:r>
      <w:r w:rsidR="00B15802">
        <w:rPr>
          <w:szCs w:val="24"/>
        </w:rPr>
        <w:t>’</w:t>
      </w:r>
      <w:r w:rsidRPr="00BA6FA6">
        <w:rPr>
          <w:szCs w:val="24"/>
        </w:rPr>
        <w:t>Afrique de l</w:t>
      </w:r>
      <w:r w:rsidR="00B15802">
        <w:rPr>
          <w:szCs w:val="24"/>
        </w:rPr>
        <w:t>’</w:t>
      </w:r>
      <w:r w:rsidRPr="00BA6FA6">
        <w:rPr>
          <w:szCs w:val="24"/>
        </w:rPr>
        <w:t>Ouest et du Centre sur l</w:t>
      </w:r>
      <w:r w:rsidR="00B15802">
        <w:rPr>
          <w:szCs w:val="24"/>
        </w:rPr>
        <w:t>’</w:t>
      </w:r>
      <w:r w:rsidRPr="00BA6FA6">
        <w:rPr>
          <w:szCs w:val="24"/>
        </w:rPr>
        <w:t>enregistrement des naissances à Dakar au Sénégal en février 2004 et prendre en compte le thème de la journée de l</w:t>
      </w:r>
      <w:r w:rsidR="00B15802">
        <w:rPr>
          <w:szCs w:val="24"/>
        </w:rPr>
        <w:t>’</w:t>
      </w:r>
      <w:r w:rsidRPr="00BA6FA6">
        <w:rPr>
          <w:szCs w:val="24"/>
        </w:rPr>
        <w:t>enfant africain le 16 juin 2003 qui était «l</w:t>
      </w:r>
      <w:r w:rsidR="00B15802">
        <w:rPr>
          <w:szCs w:val="24"/>
        </w:rPr>
        <w:t>’</w:t>
      </w:r>
      <w:r w:rsidRPr="00BA6FA6">
        <w:rPr>
          <w:szCs w:val="24"/>
        </w:rPr>
        <w:t>enregistrement des naissances», un effort particulier a été fait par le Burkina Faso pour améliorer le taux de déclaration des naissances. On peut noter entre autres les actions suivantes:</w:t>
      </w:r>
    </w:p>
    <w:p w:rsidR="00BA6FA6" w:rsidRPr="00BA6FA6" w:rsidRDefault="00312815" w:rsidP="009751D1">
      <w:pPr>
        <w:numPr>
          <w:ilvl w:val="0"/>
          <w:numId w:val="3"/>
        </w:numPr>
        <w:spacing w:after="240"/>
        <w:ind w:left="1134" w:hanging="567"/>
        <w:rPr>
          <w:szCs w:val="24"/>
        </w:rPr>
      </w:pPr>
      <w:r>
        <w:rPr>
          <w:szCs w:val="24"/>
        </w:rPr>
        <w:t>M</w:t>
      </w:r>
      <w:r w:rsidR="00BA6FA6" w:rsidRPr="00BA6FA6">
        <w:rPr>
          <w:szCs w:val="24"/>
        </w:rPr>
        <w:t>ise en place d</w:t>
      </w:r>
      <w:r w:rsidR="00B15802">
        <w:rPr>
          <w:szCs w:val="24"/>
        </w:rPr>
        <w:t>’</w:t>
      </w:r>
      <w:r w:rsidR="00BA6FA6" w:rsidRPr="00BA6FA6">
        <w:rPr>
          <w:szCs w:val="24"/>
        </w:rPr>
        <w:t>un comité national de pilotage de l</w:t>
      </w:r>
      <w:r w:rsidR="00B15802">
        <w:rPr>
          <w:szCs w:val="24"/>
        </w:rPr>
        <w:t>’</w:t>
      </w:r>
      <w:r w:rsidR="00BA6FA6" w:rsidRPr="00BA6FA6">
        <w:rPr>
          <w:szCs w:val="24"/>
        </w:rPr>
        <w:t>enregistrement des naissances en 2003 et</w:t>
      </w:r>
      <w:r w:rsidR="009751D1">
        <w:rPr>
          <w:szCs w:val="24"/>
        </w:rPr>
        <w:t xml:space="preserve"> formalisé en 2005 par Arrêté </w:t>
      </w:r>
      <w:r w:rsidR="003B6A5E" w:rsidRPr="003B6A5E">
        <w:rPr>
          <w:rFonts w:eastAsia="MS Mincho"/>
          <w:szCs w:val="24"/>
        </w:rPr>
        <w:t>n</w:t>
      </w:r>
      <w:r w:rsidR="003B6A5E" w:rsidRPr="003B6A5E">
        <w:rPr>
          <w:rFonts w:eastAsia="MS Mincho"/>
          <w:szCs w:val="24"/>
          <w:vertAlign w:val="superscript"/>
        </w:rPr>
        <w:t>o</w:t>
      </w:r>
      <w:r w:rsidR="009751D1">
        <w:rPr>
          <w:szCs w:val="24"/>
        </w:rPr>
        <w:t xml:space="preserve"> </w:t>
      </w:r>
      <w:r w:rsidR="003B6A5E">
        <w:rPr>
          <w:szCs w:val="24"/>
        </w:rPr>
        <w:t>2005/009 du 18 avril </w:t>
      </w:r>
      <w:r w:rsidR="00BA6FA6" w:rsidRPr="00BA6FA6">
        <w:rPr>
          <w:szCs w:val="24"/>
        </w:rPr>
        <w:t>2005;</w:t>
      </w:r>
    </w:p>
    <w:p w:rsidR="00BA6FA6" w:rsidRPr="00BA6FA6" w:rsidRDefault="00312815" w:rsidP="009751D1">
      <w:pPr>
        <w:numPr>
          <w:ilvl w:val="0"/>
          <w:numId w:val="3"/>
        </w:numPr>
        <w:spacing w:after="240"/>
        <w:ind w:left="1134" w:hanging="567"/>
        <w:rPr>
          <w:szCs w:val="24"/>
        </w:rPr>
      </w:pPr>
      <w:r>
        <w:rPr>
          <w:szCs w:val="24"/>
        </w:rPr>
        <w:t>A</w:t>
      </w:r>
      <w:r w:rsidR="00BA6FA6" w:rsidRPr="00BA6FA6">
        <w:rPr>
          <w:szCs w:val="24"/>
        </w:rPr>
        <w:t>doption et mise en œuvre de plans d</w:t>
      </w:r>
      <w:r w:rsidR="00B15802">
        <w:rPr>
          <w:szCs w:val="24"/>
        </w:rPr>
        <w:t>’</w:t>
      </w:r>
      <w:r w:rsidR="00BA6FA6" w:rsidRPr="00BA6FA6">
        <w:rPr>
          <w:szCs w:val="24"/>
        </w:rPr>
        <w:t>action annuels sur l</w:t>
      </w:r>
      <w:r w:rsidR="00B15802">
        <w:rPr>
          <w:szCs w:val="24"/>
        </w:rPr>
        <w:t>’</w:t>
      </w:r>
      <w:r w:rsidR="00BA6FA6" w:rsidRPr="00BA6FA6">
        <w:rPr>
          <w:szCs w:val="24"/>
        </w:rPr>
        <w:t>enregistrement des naissances;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ancement officiel à Tenkodogo en 2004 de la campagne nationale d</w:t>
      </w:r>
      <w:r w:rsidR="00B15802">
        <w:rPr>
          <w:szCs w:val="24"/>
        </w:rPr>
        <w:t>’</w:t>
      </w:r>
      <w:r w:rsidR="00BA6FA6" w:rsidRPr="00BA6FA6">
        <w:rPr>
          <w:szCs w:val="24"/>
        </w:rPr>
        <w:t>enregistrement des naissances;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ancement officiel le 28 février 2005 à Ouagadougou, de la campagne régionale d</w:t>
      </w:r>
      <w:r w:rsidR="00B15802">
        <w:rPr>
          <w:szCs w:val="24"/>
        </w:rPr>
        <w:t>’</w:t>
      </w:r>
      <w:r w:rsidR="00BA6FA6" w:rsidRPr="00BA6FA6">
        <w:rPr>
          <w:szCs w:val="24"/>
        </w:rPr>
        <w:t>enregistrement gratuit et obligatoire des naissances en Afrique de l</w:t>
      </w:r>
      <w:r w:rsidR="00B15802">
        <w:rPr>
          <w:szCs w:val="24"/>
        </w:rPr>
        <w:t>’</w:t>
      </w:r>
      <w:r w:rsidR="00BA6FA6" w:rsidRPr="00BA6FA6">
        <w:rPr>
          <w:szCs w:val="24"/>
        </w:rPr>
        <w:t>Ouest et du centre;</w:t>
      </w:r>
    </w:p>
    <w:p w:rsidR="00BA6FA6" w:rsidRPr="00BA6FA6" w:rsidRDefault="00312815" w:rsidP="009751D1">
      <w:pPr>
        <w:numPr>
          <w:ilvl w:val="0"/>
          <w:numId w:val="3"/>
        </w:numPr>
        <w:spacing w:after="240"/>
        <w:ind w:left="1134" w:hanging="567"/>
        <w:rPr>
          <w:szCs w:val="24"/>
        </w:rPr>
      </w:pPr>
      <w:r>
        <w:rPr>
          <w:szCs w:val="24"/>
        </w:rPr>
        <w:t>A</w:t>
      </w:r>
      <w:r w:rsidR="00BA6FA6" w:rsidRPr="00BA6FA6">
        <w:rPr>
          <w:szCs w:val="24"/>
        </w:rPr>
        <w:t>ppui technique (formation) et matériel (rames de papier, registres, encre…) aux principaux acteurs (préfets et maires) en matière d</w:t>
      </w:r>
      <w:r w:rsidR="00B15802">
        <w:rPr>
          <w:szCs w:val="24"/>
        </w:rPr>
        <w:t>’</w:t>
      </w:r>
      <w:r w:rsidR="00BA6FA6" w:rsidRPr="00BA6FA6">
        <w:rPr>
          <w:szCs w:val="24"/>
        </w:rPr>
        <w:t>enregistrement des naissances;</w:t>
      </w:r>
    </w:p>
    <w:p w:rsidR="00BA6FA6" w:rsidRPr="00BA6FA6" w:rsidRDefault="00312815" w:rsidP="009751D1">
      <w:pPr>
        <w:numPr>
          <w:ilvl w:val="0"/>
          <w:numId w:val="3"/>
        </w:numPr>
        <w:spacing w:after="240"/>
        <w:ind w:left="1134" w:hanging="567"/>
        <w:rPr>
          <w:szCs w:val="24"/>
        </w:rPr>
      </w:pPr>
      <w:r>
        <w:rPr>
          <w:szCs w:val="24"/>
        </w:rPr>
        <w:t>F</w:t>
      </w:r>
      <w:r w:rsidR="00BA6FA6" w:rsidRPr="00BA6FA6">
        <w:rPr>
          <w:szCs w:val="24"/>
        </w:rPr>
        <w:t>ormation et sensibilisation d</w:t>
      </w:r>
      <w:r w:rsidR="00B15802">
        <w:rPr>
          <w:szCs w:val="24"/>
        </w:rPr>
        <w:t>’</w:t>
      </w:r>
      <w:r w:rsidR="00BA6FA6" w:rsidRPr="00BA6FA6">
        <w:rPr>
          <w:szCs w:val="24"/>
        </w:rPr>
        <w:t>au moins 16100 acteurs:</w:t>
      </w:r>
      <w:r w:rsidR="00BA6FA6" w:rsidRPr="009751D1">
        <w:rPr>
          <w:szCs w:val="24"/>
        </w:rPr>
        <w:t xml:space="preserve"> autorités judiciaires, administratives, religieuses, politiques, coutumières, agents de l</w:t>
      </w:r>
      <w:r w:rsidR="00B15802">
        <w:rPr>
          <w:szCs w:val="24"/>
        </w:rPr>
        <w:t>’</w:t>
      </w:r>
      <w:r w:rsidR="00BA6FA6" w:rsidRPr="009751D1">
        <w:rPr>
          <w:szCs w:val="24"/>
        </w:rPr>
        <w:t>état civil, agents sociaux;</w:t>
      </w:r>
    </w:p>
    <w:p w:rsidR="00BA6FA6" w:rsidRPr="00BA6FA6" w:rsidRDefault="00312815" w:rsidP="009751D1">
      <w:pPr>
        <w:numPr>
          <w:ilvl w:val="0"/>
          <w:numId w:val="3"/>
        </w:numPr>
        <w:spacing w:after="240"/>
        <w:ind w:left="1134" w:hanging="567"/>
        <w:rPr>
          <w:szCs w:val="24"/>
        </w:rPr>
      </w:pPr>
      <w:r>
        <w:rPr>
          <w:szCs w:val="24"/>
        </w:rPr>
        <w:t>R</w:t>
      </w:r>
      <w:r w:rsidR="00BA6FA6" w:rsidRPr="00BA6FA6">
        <w:rPr>
          <w:szCs w:val="24"/>
        </w:rPr>
        <w:t>abattement des frais d</w:t>
      </w:r>
      <w:r w:rsidR="00B15802">
        <w:rPr>
          <w:szCs w:val="24"/>
        </w:rPr>
        <w:t>’</w:t>
      </w:r>
      <w:r w:rsidR="00BA6FA6" w:rsidRPr="00BA6FA6">
        <w:rPr>
          <w:szCs w:val="24"/>
        </w:rPr>
        <w:t>établissement des a</w:t>
      </w:r>
      <w:r w:rsidR="003B6A5E">
        <w:rPr>
          <w:szCs w:val="24"/>
        </w:rPr>
        <w:t>ctes de naissance de</w:t>
      </w:r>
      <w:r w:rsidR="00AB57F8">
        <w:rPr>
          <w:szCs w:val="24"/>
        </w:rPr>
        <w:t xml:space="preserve"> </w:t>
      </w:r>
      <w:r w:rsidR="003B6A5E">
        <w:rPr>
          <w:szCs w:val="24"/>
        </w:rPr>
        <w:t>1500 FCFA à </w:t>
      </w:r>
      <w:r w:rsidR="00BA6FA6" w:rsidRPr="00BA6FA6">
        <w:rPr>
          <w:szCs w:val="24"/>
        </w:rPr>
        <w:t>600 FCFA;</w:t>
      </w:r>
    </w:p>
    <w:p w:rsidR="00BA6FA6" w:rsidRPr="00BA6FA6" w:rsidRDefault="00312815" w:rsidP="009751D1">
      <w:pPr>
        <w:numPr>
          <w:ilvl w:val="0"/>
          <w:numId w:val="3"/>
        </w:numPr>
        <w:spacing w:after="240"/>
        <w:ind w:left="1134" w:hanging="567"/>
        <w:rPr>
          <w:szCs w:val="24"/>
        </w:rPr>
      </w:pPr>
      <w:r>
        <w:rPr>
          <w:szCs w:val="24"/>
        </w:rPr>
        <w:t>R</w:t>
      </w:r>
      <w:r w:rsidR="00BA6FA6" w:rsidRPr="00BA6FA6">
        <w:rPr>
          <w:szCs w:val="24"/>
        </w:rPr>
        <w:t>éalisation d</w:t>
      </w:r>
      <w:r w:rsidR="00B15802">
        <w:rPr>
          <w:szCs w:val="24"/>
        </w:rPr>
        <w:t>’</w:t>
      </w:r>
      <w:r w:rsidR="00BA6FA6" w:rsidRPr="00BA6FA6">
        <w:rPr>
          <w:szCs w:val="24"/>
        </w:rPr>
        <w:t>une émission télévisée sur l</w:t>
      </w:r>
      <w:r w:rsidR="00B15802">
        <w:rPr>
          <w:szCs w:val="24"/>
        </w:rPr>
        <w:t>’</w:t>
      </w:r>
      <w:r w:rsidR="00BA6FA6" w:rsidRPr="00BA6FA6">
        <w:rPr>
          <w:szCs w:val="24"/>
        </w:rPr>
        <w:t>enregistrement des naissances.</w:t>
      </w:r>
    </w:p>
    <w:p w:rsidR="00BA6FA6" w:rsidRPr="00BA6FA6" w:rsidRDefault="00BA6FA6" w:rsidP="00BA6FA6">
      <w:pPr>
        <w:spacing w:after="240"/>
        <w:rPr>
          <w:szCs w:val="24"/>
        </w:rPr>
      </w:pPr>
      <w:r>
        <w:rPr>
          <w:szCs w:val="24"/>
        </w:rPr>
        <w:t>89.</w:t>
      </w:r>
      <w:r>
        <w:rPr>
          <w:szCs w:val="24"/>
        </w:rPr>
        <w:tab/>
      </w:r>
      <w:r w:rsidRPr="00BA6FA6">
        <w:rPr>
          <w:szCs w:val="24"/>
        </w:rPr>
        <w:t>Le Ministère de l</w:t>
      </w:r>
      <w:r w:rsidR="00B15802">
        <w:rPr>
          <w:szCs w:val="24"/>
        </w:rPr>
        <w:t>’</w:t>
      </w:r>
      <w:r w:rsidRPr="00BA6FA6">
        <w:rPr>
          <w:szCs w:val="24"/>
        </w:rPr>
        <w:t>Administration Territoriale et de la Décentralisation (MATD)</w:t>
      </w:r>
      <w:r w:rsidR="0037515C">
        <w:rPr>
          <w:szCs w:val="24"/>
        </w:rPr>
        <w:t xml:space="preserve"> </w:t>
      </w:r>
      <w:r w:rsidRPr="00BA6FA6">
        <w:rPr>
          <w:szCs w:val="24"/>
        </w:rPr>
        <w:t>grâce à l</w:t>
      </w:r>
      <w:r w:rsidR="00B15802">
        <w:rPr>
          <w:szCs w:val="24"/>
        </w:rPr>
        <w:t>’</w:t>
      </w:r>
      <w:r w:rsidRPr="00BA6FA6">
        <w:rPr>
          <w:szCs w:val="24"/>
        </w:rPr>
        <w:t>appui du Projet de Développement du Système Statistique National (PDSSN) mène depuis décembre 2004 des activités sur l</w:t>
      </w:r>
      <w:r w:rsidR="00B15802">
        <w:rPr>
          <w:szCs w:val="24"/>
        </w:rPr>
        <w:t>’</w:t>
      </w:r>
      <w:r w:rsidRPr="00BA6FA6">
        <w:rPr>
          <w:szCs w:val="24"/>
        </w:rPr>
        <w:t>importance de l</w:t>
      </w:r>
      <w:r w:rsidR="00B15802">
        <w:rPr>
          <w:szCs w:val="24"/>
        </w:rPr>
        <w:t>’</w:t>
      </w:r>
      <w:r w:rsidRPr="00BA6FA6">
        <w:rPr>
          <w:szCs w:val="24"/>
        </w:rPr>
        <w:t>état civil</w:t>
      </w:r>
      <w:r w:rsidR="0037515C">
        <w:rPr>
          <w:szCs w:val="24"/>
        </w:rPr>
        <w:t xml:space="preserve"> </w:t>
      </w:r>
      <w:r w:rsidRPr="00BA6FA6">
        <w:rPr>
          <w:szCs w:val="24"/>
        </w:rPr>
        <w:t>av</w:t>
      </w:r>
      <w:r w:rsidR="003B6A5E">
        <w:rPr>
          <w:szCs w:val="24"/>
        </w:rPr>
        <w:t>ec pour objectifs de:</w:t>
      </w:r>
    </w:p>
    <w:p w:rsidR="00BA6FA6" w:rsidRPr="00BA6FA6" w:rsidRDefault="00312815" w:rsidP="009751D1">
      <w:pPr>
        <w:numPr>
          <w:ilvl w:val="0"/>
          <w:numId w:val="3"/>
        </w:numPr>
        <w:spacing w:after="240"/>
        <w:ind w:left="1134" w:hanging="567"/>
        <w:rPr>
          <w:szCs w:val="24"/>
        </w:rPr>
      </w:pPr>
      <w:r>
        <w:rPr>
          <w:szCs w:val="24"/>
        </w:rPr>
        <w:t>P</w:t>
      </w:r>
      <w:r w:rsidR="00BA6FA6" w:rsidRPr="00BA6FA6">
        <w:rPr>
          <w:szCs w:val="24"/>
        </w:rPr>
        <w:t>romouvoir la fréquentation des centres d</w:t>
      </w:r>
      <w:r w:rsidR="00B15802">
        <w:rPr>
          <w:szCs w:val="24"/>
        </w:rPr>
        <w:t>’</w:t>
      </w:r>
      <w:r w:rsidR="00BA6FA6" w:rsidRPr="00BA6FA6">
        <w:rPr>
          <w:szCs w:val="24"/>
        </w:rPr>
        <w:t>état civil</w:t>
      </w:r>
      <w:r w:rsidR="003B6A5E">
        <w:rPr>
          <w:szCs w:val="24"/>
        </w:rPr>
        <w:t xml:space="preserve"> </w:t>
      </w:r>
      <w:r w:rsidR="00BA6FA6" w:rsidRPr="00BA6FA6">
        <w:rPr>
          <w:szCs w:val="24"/>
        </w:rPr>
        <w:t>par les populations surtout rurales;</w:t>
      </w:r>
    </w:p>
    <w:p w:rsidR="00BA6FA6" w:rsidRPr="00BA6FA6" w:rsidRDefault="00312815" w:rsidP="009751D1">
      <w:pPr>
        <w:numPr>
          <w:ilvl w:val="0"/>
          <w:numId w:val="3"/>
        </w:numPr>
        <w:spacing w:after="240"/>
        <w:ind w:left="1134" w:hanging="567"/>
        <w:rPr>
          <w:szCs w:val="24"/>
        </w:rPr>
      </w:pPr>
      <w:r>
        <w:rPr>
          <w:szCs w:val="24"/>
        </w:rPr>
        <w:t>A</w:t>
      </w:r>
      <w:r w:rsidR="00BA6FA6" w:rsidRPr="00BA6FA6">
        <w:rPr>
          <w:szCs w:val="24"/>
        </w:rPr>
        <w:t>mener les parents à déclarer entre autres les naissances dans le délai légal de deux mois;</w:t>
      </w:r>
    </w:p>
    <w:p w:rsidR="00BA6FA6" w:rsidRPr="00BA6FA6" w:rsidRDefault="00312815" w:rsidP="009751D1">
      <w:pPr>
        <w:numPr>
          <w:ilvl w:val="0"/>
          <w:numId w:val="3"/>
        </w:numPr>
        <w:spacing w:after="240"/>
        <w:ind w:left="1134" w:hanging="567"/>
        <w:rPr>
          <w:szCs w:val="24"/>
        </w:rPr>
      </w:pPr>
      <w:r>
        <w:rPr>
          <w:szCs w:val="24"/>
        </w:rPr>
        <w:t>S</w:t>
      </w:r>
      <w:r w:rsidR="00BA6FA6" w:rsidRPr="00BA6FA6">
        <w:rPr>
          <w:szCs w:val="24"/>
        </w:rPr>
        <w:t>ensibiliser les populations sur l</w:t>
      </w:r>
      <w:r w:rsidR="00B15802">
        <w:rPr>
          <w:szCs w:val="24"/>
        </w:rPr>
        <w:t>’</w:t>
      </w:r>
      <w:r w:rsidR="00BA6FA6" w:rsidRPr="00BA6FA6">
        <w:rPr>
          <w:szCs w:val="24"/>
        </w:rPr>
        <w:t>importance de l</w:t>
      </w:r>
      <w:r w:rsidR="00B15802">
        <w:rPr>
          <w:szCs w:val="24"/>
        </w:rPr>
        <w:t>’</w:t>
      </w:r>
      <w:r w:rsidR="00BA6FA6" w:rsidRPr="00BA6FA6">
        <w:rPr>
          <w:szCs w:val="24"/>
        </w:rPr>
        <w:t>acte de l</w:t>
      </w:r>
      <w:r w:rsidR="00B15802">
        <w:rPr>
          <w:szCs w:val="24"/>
        </w:rPr>
        <w:t>’</w:t>
      </w:r>
      <w:r w:rsidR="00BA6FA6" w:rsidRPr="00BA6FA6">
        <w:rPr>
          <w:szCs w:val="24"/>
        </w:rPr>
        <w:t>état civil pour l</w:t>
      </w:r>
      <w:r w:rsidR="00B15802">
        <w:rPr>
          <w:szCs w:val="24"/>
        </w:rPr>
        <w:t>’</w:t>
      </w:r>
      <w:r w:rsidR="00BA6FA6" w:rsidRPr="00BA6FA6">
        <w:rPr>
          <w:szCs w:val="24"/>
        </w:rPr>
        <w:t>individu et l</w:t>
      </w:r>
      <w:r w:rsidR="00B15802">
        <w:rPr>
          <w:szCs w:val="24"/>
        </w:rPr>
        <w:t>’</w:t>
      </w:r>
      <w:r w:rsidR="00BA6FA6" w:rsidRPr="00BA6FA6">
        <w:rPr>
          <w:szCs w:val="24"/>
        </w:rPr>
        <w:t>État;</w:t>
      </w:r>
    </w:p>
    <w:p w:rsidR="00BA6FA6" w:rsidRPr="00BA6FA6" w:rsidRDefault="00312815" w:rsidP="009751D1">
      <w:pPr>
        <w:numPr>
          <w:ilvl w:val="0"/>
          <w:numId w:val="3"/>
        </w:numPr>
        <w:spacing w:after="240"/>
        <w:ind w:left="1134" w:hanging="567"/>
        <w:rPr>
          <w:szCs w:val="24"/>
        </w:rPr>
      </w:pPr>
      <w:r>
        <w:rPr>
          <w:szCs w:val="24"/>
        </w:rPr>
        <w:t>D</w:t>
      </w:r>
      <w:r w:rsidR="00BA6FA6" w:rsidRPr="00BA6FA6">
        <w:rPr>
          <w:szCs w:val="24"/>
        </w:rPr>
        <w:t>écentraliser les centres d</w:t>
      </w:r>
      <w:r w:rsidR="00B15802">
        <w:rPr>
          <w:szCs w:val="24"/>
        </w:rPr>
        <w:t>’</w:t>
      </w:r>
      <w:r w:rsidR="00BA6FA6" w:rsidRPr="00BA6FA6">
        <w:rPr>
          <w:szCs w:val="24"/>
        </w:rPr>
        <w:t>état civil.</w:t>
      </w:r>
      <w:r w:rsidR="0037515C">
        <w:rPr>
          <w:szCs w:val="24"/>
        </w:rPr>
        <w:t xml:space="preserve"> </w:t>
      </w:r>
    </w:p>
    <w:p w:rsidR="00BA6FA6" w:rsidRPr="00BA6FA6" w:rsidRDefault="00BA6FA6" w:rsidP="00BA6FA6">
      <w:pPr>
        <w:spacing w:after="240"/>
        <w:rPr>
          <w:szCs w:val="24"/>
        </w:rPr>
      </w:pPr>
      <w:r>
        <w:rPr>
          <w:szCs w:val="24"/>
        </w:rPr>
        <w:t>90.</w:t>
      </w:r>
      <w:r>
        <w:rPr>
          <w:szCs w:val="24"/>
        </w:rPr>
        <w:tab/>
      </w:r>
      <w:r w:rsidRPr="00BA6FA6">
        <w:rPr>
          <w:szCs w:val="24"/>
        </w:rPr>
        <w:t>En terme de bilan, des séances de causeries sur l</w:t>
      </w:r>
      <w:r w:rsidR="00B15802">
        <w:rPr>
          <w:szCs w:val="24"/>
        </w:rPr>
        <w:t>’</w:t>
      </w:r>
      <w:r w:rsidRPr="00BA6FA6">
        <w:rPr>
          <w:szCs w:val="24"/>
        </w:rPr>
        <w:t>importance des actes d</w:t>
      </w:r>
      <w:r w:rsidR="00B15802">
        <w:rPr>
          <w:szCs w:val="24"/>
        </w:rPr>
        <w:t>’</w:t>
      </w:r>
      <w:r w:rsidRPr="00BA6FA6">
        <w:rPr>
          <w:szCs w:val="24"/>
        </w:rPr>
        <w:t>état civil ont été organisées à l</w:t>
      </w:r>
      <w:r w:rsidR="00B15802">
        <w:rPr>
          <w:szCs w:val="24"/>
        </w:rPr>
        <w:t>’</w:t>
      </w:r>
      <w:r w:rsidRPr="00BA6FA6">
        <w:rPr>
          <w:szCs w:val="24"/>
        </w:rPr>
        <w:t>intention des populations de cent (100) villages répartis sur huit (08) régions et vingt huit (28) provinces au cours de l</w:t>
      </w:r>
      <w:r w:rsidR="00B15802">
        <w:rPr>
          <w:szCs w:val="24"/>
        </w:rPr>
        <w:t>’</w:t>
      </w:r>
      <w:r w:rsidRPr="00BA6FA6">
        <w:rPr>
          <w:szCs w:val="24"/>
        </w:rPr>
        <w:t>année 2005.</w:t>
      </w:r>
    </w:p>
    <w:p w:rsidR="00BA6FA6" w:rsidRPr="00BA6FA6" w:rsidRDefault="00BA6FA6" w:rsidP="00BA6FA6">
      <w:pPr>
        <w:spacing w:after="240"/>
        <w:rPr>
          <w:szCs w:val="24"/>
        </w:rPr>
      </w:pPr>
      <w:r>
        <w:rPr>
          <w:szCs w:val="24"/>
        </w:rPr>
        <w:t>91.</w:t>
      </w:r>
      <w:r>
        <w:rPr>
          <w:szCs w:val="24"/>
        </w:rPr>
        <w:tab/>
      </w:r>
      <w:r w:rsidRPr="00BA6FA6">
        <w:rPr>
          <w:szCs w:val="24"/>
        </w:rPr>
        <w:t>Dans les zones d</w:t>
      </w:r>
      <w:r w:rsidR="00B15802">
        <w:rPr>
          <w:szCs w:val="24"/>
        </w:rPr>
        <w:t>’</w:t>
      </w:r>
      <w:r w:rsidRPr="00BA6FA6">
        <w:rPr>
          <w:szCs w:val="24"/>
        </w:rPr>
        <w:t>intervention de Plan Burkina (Bam, Kouritenga, Namentenga, Poni, Sanmatenga, Noumbiel et Bougouriba), les actions suivantes ont été menées:</w:t>
      </w:r>
      <w:r w:rsidR="0037515C">
        <w:rPr>
          <w:szCs w:val="24"/>
        </w:rPr>
        <w:t xml:space="preserve"> </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réalisation de films sur l</w:t>
      </w:r>
      <w:r w:rsidR="00B15802">
        <w:rPr>
          <w:szCs w:val="24"/>
        </w:rPr>
        <w:t>’</w:t>
      </w:r>
      <w:r w:rsidR="00BA6FA6" w:rsidRPr="00BA6FA6">
        <w:rPr>
          <w:szCs w:val="24"/>
        </w:rPr>
        <w:t>enregistrement des naissances (5 courts métrages et 1 documentaire);</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utilisation de la revue «Planète enfants</w:t>
      </w:r>
      <w:r w:rsidR="00BA6FA6" w:rsidRPr="009751D1">
        <w:rPr>
          <w:szCs w:val="24"/>
        </w:rPr>
        <w:t xml:space="preserve">» </w:t>
      </w:r>
      <w:r w:rsidR="00BA6FA6" w:rsidRPr="00BA6FA6">
        <w:rPr>
          <w:szCs w:val="24"/>
        </w:rPr>
        <w:t>pour</w:t>
      </w:r>
      <w:r w:rsidR="00BA6FA6" w:rsidRPr="009751D1">
        <w:rPr>
          <w:szCs w:val="24"/>
        </w:rPr>
        <w:t xml:space="preserve"> </w:t>
      </w:r>
      <w:r w:rsidR="00BA6FA6" w:rsidRPr="00BA6FA6">
        <w:rPr>
          <w:szCs w:val="24"/>
        </w:rPr>
        <w:t>traiter du thème de l</w:t>
      </w:r>
      <w:r w:rsidR="00B15802">
        <w:rPr>
          <w:szCs w:val="24"/>
        </w:rPr>
        <w:t>’</w:t>
      </w:r>
      <w:r w:rsidR="00BA6FA6" w:rsidRPr="00BA6FA6">
        <w:rPr>
          <w:szCs w:val="24"/>
        </w:rPr>
        <w:t>enregistrement des naissances (9 500 journaux imprimés et ventilés);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réalisation d</w:t>
      </w:r>
      <w:r w:rsidR="00B15802">
        <w:rPr>
          <w:szCs w:val="24"/>
        </w:rPr>
        <w:t>’</w:t>
      </w:r>
      <w:r w:rsidR="00BA6FA6" w:rsidRPr="00BA6FA6">
        <w:rPr>
          <w:szCs w:val="24"/>
        </w:rPr>
        <w:t>affiches: au total</w:t>
      </w:r>
      <w:r w:rsidR="00BA6FA6" w:rsidRPr="009751D1">
        <w:rPr>
          <w:szCs w:val="24"/>
        </w:rPr>
        <w:t xml:space="preserve"> </w:t>
      </w:r>
      <w:r w:rsidR="00BA6FA6" w:rsidRPr="00BA6FA6">
        <w:rPr>
          <w:szCs w:val="24"/>
        </w:rPr>
        <w:t>45 000 a</w:t>
      </w:r>
      <w:r w:rsidR="003B6A5E">
        <w:rPr>
          <w:szCs w:val="24"/>
        </w:rPr>
        <w:t>ffiches ont été confectionnées;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réalisation de gadgets: 5</w:t>
      </w:r>
      <w:r w:rsidR="00AB57F8">
        <w:rPr>
          <w:szCs w:val="24"/>
        </w:rPr>
        <w:t xml:space="preserve"> </w:t>
      </w:r>
      <w:r w:rsidR="00BA6FA6" w:rsidRPr="00BA6FA6">
        <w:rPr>
          <w:szCs w:val="24"/>
        </w:rPr>
        <w:t>000 Tee-shirts, 10 000 porte-clés, 10 000 gobelets sur l</w:t>
      </w:r>
      <w:r w:rsidR="00B15802">
        <w:rPr>
          <w:szCs w:val="24"/>
        </w:rPr>
        <w:t>’</w:t>
      </w:r>
      <w:r w:rsidR="00BA6FA6" w:rsidRPr="00BA6FA6">
        <w:rPr>
          <w:szCs w:val="24"/>
        </w:rPr>
        <w:t>enregistrement des naissances</w:t>
      </w:r>
      <w:r w:rsidR="00BA6FA6" w:rsidRPr="009751D1">
        <w:rPr>
          <w:szCs w:val="24"/>
        </w:rPr>
        <w:t>;</w:t>
      </w:r>
    </w:p>
    <w:p w:rsidR="00BA6FA6" w:rsidRPr="00BA6FA6" w:rsidRDefault="00312815" w:rsidP="009751D1">
      <w:pPr>
        <w:numPr>
          <w:ilvl w:val="0"/>
          <w:numId w:val="3"/>
        </w:numPr>
        <w:spacing w:after="240"/>
        <w:ind w:left="1134" w:hanging="567"/>
        <w:rPr>
          <w:szCs w:val="24"/>
        </w:rPr>
      </w:pPr>
      <w:r>
        <w:rPr>
          <w:szCs w:val="24"/>
        </w:rPr>
        <w:t>D</w:t>
      </w:r>
      <w:r w:rsidR="00BA6FA6" w:rsidRPr="00BA6FA6">
        <w:rPr>
          <w:szCs w:val="24"/>
        </w:rPr>
        <w:t>es tournées de sensibilisation sur l</w:t>
      </w:r>
      <w:r w:rsidR="00B15802">
        <w:rPr>
          <w:szCs w:val="24"/>
        </w:rPr>
        <w:t>’</w:t>
      </w:r>
      <w:r w:rsidR="00BA6FA6" w:rsidRPr="00BA6FA6">
        <w:rPr>
          <w:szCs w:val="24"/>
        </w:rPr>
        <w:t>enregistrement des naissances (assemblées générales): 2</w:t>
      </w:r>
      <w:r w:rsidR="00AB57F8">
        <w:rPr>
          <w:szCs w:val="24"/>
        </w:rPr>
        <w:t xml:space="preserve"> </w:t>
      </w:r>
      <w:r w:rsidR="00BA6FA6" w:rsidRPr="00BA6FA6">
        <w:rPr>
          <w:szCs w:val="24"/>
        </w:rPr>
        <w:t>080 villages touchés;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 xml:space="preserve">a réalisation de théâtre-forum; </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réalisation et la diffusion d</w:t>
      </w:r>
      <w:r w:rsidR="00B15802">
        <w:rPr>
          <w:szCs w:val="24"/>
        </w:rPr>
        <w:t>’</w:t>
      </w:r>
      <w:r w:rsidR="00BA6FA6" w:rsidRPr="00BA6FA6">
        <w:rPr>
          <w:szCs w:val="24"/>
        </w:rPr>
        <w:t>émissions radio;</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mise en place d</w:t>
      </w:r>
      <w:r w:rsidR="00B15802">
        <w:rPr>
          <w:szCs w:val="24"/>
        </w:rPr>
        <w:t>’</w:t>
      </w:r>
      <w:r w:rsidR="00BA6FA6" w:rsidRPr="00BA6FA6">
        <w:rPr>
          <w:szCs w:val="24"/>
        </w:rPr>
        <w:t>un comité de suivi et de mobilisation (volontaires) pour l</w:t>
      </w:r>
      <w:r w:rsidR="00B15802">
        <w:rPr>
          <w:szCs w:val="24"/>
        </w:rPr>
        <w:t>’</w:t>
      </w:r>
      <w:r w:rsidR="00BA6FA6" w:rsidRPr="00BA6FA6">
        <w:rPr>
          <w:szCs w:val="24"/>
        </w:rPr>
        <w:t>enregistrement des naissances dans chaque village, secteurs de commune: 6440 volontaires identifiés et formés;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utilisation d</w:t>
      </w:r>
      <w:r w:rsidR="00B15802">
        <w:rPr>
          <w:szCs w:val="24"/>
        </w:rPr>
        <w:t>’</w:t>
      </w:r>
      <w:r w:rsidR="00BA6FA6" w:rsidRPr="00BA6FA6">
        <w:rPr>
          <w:szCs w:val="24"/>
        </w:rPr>
        <w:t>outils (registres) de collecte de données pour le recensement et le suivi des enfants par les volontaires afin d</w:t>
      </w:r>
      <w:r w:rsidR="00B15802">
        <w:rPr>
          <w:szCs w:val="24"/>
        </w:rPr>
        <w:t>’</w:t>
      </w:r>
      <w:r w:rsidR="00BA6FA6" w:rsidRPr="00BA6FA6">
        <w:rPr>
          <w:szCs w:val="24"/>
        </w:rPr>
        <w:t>assurer leur enregistrement:</w:t>
      </w:r>
      <w:r w:rsidR="00BA6FA6" w:rsidRPr="009751D1">
        <w:rPr>
          <w:szCs w:val="24"/>
        </w:rPr>
        <w:t xml:space="preserve"> </w:t>
      </w:r>
      <w:r w:rsidR="00BA6FA6" w:rsidRPr="00BA6FA6">
        <w:rPr>
          <w:szCs w:val="24"/>
        </w:rPr>
        <w:t>chaque village dispose d</w:t>
      </w:r>
      <w:r w:rsidR="00B15802">
        <w:rPr>
          <w:szCs w:val="24"/>
        </w:rPr>
        <w:t>’</w:t>
      </w:r>
      <w:r w:rsidR="00BA6FA6" w:rsidRPr="00BA6FA6">
        <w:rPr>
          <w:szCs w:val="24"/>
        </w:rPr>
        <w:t>un registre de collecte de données.</w:t>
      </w:r>
    </w:p>
    <w:p w:rsidR="00BA6FA6" w:rsidRPr="00BA6FA6" w:rsidRDefault="00BA6FA6" w:rsidP="00BA6FA6">
      <w:pPr>
        <w:spacing w:after="240"/>
        <w:rPr>
          <w:szCs w:val="24"/>
        </w:rPr>
      </w:pPr>
      <w:r>
        <w:rPr>
          <w:szCs w:val="24"/>
        </w:rPr>
        <w:t>92.</w:t>
      </w:r>
      <w:r>
        <w:rPr>
          <w:szCs w:val="24"/>
        </w:rPr>
        <w:tab/>
      </w:r>
      <w:r w:rsidRPr="00BA6FA6">
        <w:rPr>
          <w:szCs w:val="24"/>
        </w:rPr>
        <w:t>Les ressources financières</w:t>
      </w:r>
      <w:r w:rsidRPr="00BA6FA6">
        <w:rPr>
          <w:b/>
          <w:szCs w:val="24"/>
        </w:rPr>
        <w:t xml:space="preserve"> </w:t>
      </w:r>
      <w:r w:rsidRPr="00BA6FA6">
        <w:rPr>
          <w:szCs w:val="24"/>
        </w:rPr>
        <w:t>mobilisées pour l</w:t>
      </w:r>
      <w:r w:rsidR="00B15802">
        <w:rPr>
          <w:szCs w:val="24"/>
        </w:rPr>
        <w:t>’</w:t>
      </w:r>
      <w:r w:rsidRPr="00BA6FA6">
        <w:rPr>
          <w:szCs w:val="24"/>
        </w:rPr>
        <w:t>état civil se présentent comme suit:</w:t>
      </w:r>
    </w:p>
    <w:p w:rsidR="00BA6FA6" w:rsidRPr="009751D1" w:rsidRDefault="00312815" w:rsidP="009751D1">
      <w:pPr>
        <w:numPr>
          <w:ilvl w:val="0"/>
          <w:numId w:val="3"/>
        </w:numPr>
        <w:spacing w:after="240"/>
        <w:ind w:left="1134" w:hanging="567"/>
        <w:rPr>
          <w:szCs w:val="24"/>
        </w:rPr>
      </w:pPr>
      <w:r>
        <w:rPr>
          <w:szCs w:val="24"/>
        </w:rPr>
        <w:t>R</w:t>
      </w:r>
      <w:r w:rsidR="00BA6FA6" w:rsidRPr="009751D1">
        <w:rPr>
          <w:szCs w:val="24"/>
        </w:rPr>
        <w:t>essources de l</w:t>
      </w:r>
      <w:r w:rsidR="00B15802">
        <w:rPr>
          <w:szCs w:val="24"/>
        </w:rPr>
        <w:t>’</w:t>
      </w:r>
      <w:r w:rsidR="00BA6FA6" w:rsidRPr="009751D1">
        <w:rPr>
          <w:szCs w:val="24"/>
        </w:rPr>
        <w:t>État pour la période 2004-2005: 39 126 700 F CFA;</w:t>
      </w:r>
    </w:p>
    <w:p w:rsidR="00BA6FA6" w:rsidRPr="00BA6FA6" w:rsidRDefault="00312815" w:rsidP="009751D1">
      <w:pPr>
        <w:numPr>
          <w:ilvl w:val="0"/>
          <w:numId w:val="3"/>
        </w:numPr>
        <w:spacing w:after="240"/>
        <w:ind w:left="1134" w:hanging="567"/>
        <w:rPr>
          <w:szCs w:val="24"/>
        </w:rPr>
      </w:pPr>
      <w:r>
        <w:rPr>
          <w:szCs w:val="24"/>
        </w:rPr>
        <w:t>R</w:t>
      </w:r>
      <w:r w:rsidR="00BA6FA6" w:rsidRPr="009751D1">
        <w:rPr>
          <w:szCs w:val="24"/>
        </w:rPr>
        <w:t>essources financières et matérielles auprès des PTF</w:t>
      </w:r>
      <w:r w:rsidR="00BA6FA6" w:rsidRPr="00BA6FA6">
        <w:rPr>
          <w:szCs w:val="24"/>
        </w:rPr>
        <w:t xml:space="preserve"> pour la période de juillet 2004 à juin 2006: </w:t>
      </w:r>
      <w:r w:rsidR="00BA6FA6" w:rsidRPr="009751D1">
        <w:rPr>
          <w:szCs w:val="24"/>
        </w:rPr>
        <w:t>1 025 089 931 FCFA. L</w:t>
      </w:r>
      <w:r w:rsidR="00BA6FA6" w:rsidRPr="00BA6FA6">
        <w:rPr>
          <w:szCs w:val="24"/>
        </w:rPr>
        <w:t>es principaux partenaires techniques et financiers sont: l</w:t>
      </w:r>
      <w:r w:rsidR="00B15802">
        <w:rPr>
          <w:szCs w:val="24"/>
        </w:rPr>
        <w:t>’</w:t>
      </w:r>
      <w:r w:rsidR="00BA6FA6" w:rsidRPr="00BA6FA6">
        <w:rPr>
          <w:szCs w:val="24"/>
        </w:rPr>
        <w:t>UNICEF, Plan Burkina, l</w:t>
      </w:r>
      <w:r w:rsidR="00B15802">
        <w:rPr>
          <w:szCs w:val="24"/>
        </w:rPr>
        <w:t>’</w:t>
      </w:r>
      <w:r w:rsidR="00BA6FA6" w:rsidRPr="00BA6FA6">
        <w:rPr>
          <w:szCs w:val="24"/>
        </w:rPr>
        <w:t>Œuvre Suisse d</w:t>
      </w:r>
      <w:r w:rsidR="00B15802">
        <w:rPr>
          <w:szCs w:val="24"/>
        </w:rPr>
        <w:t>’</w:t>
      </w:r>
      <w:r w:rsidR="00BA6FA6" w:rsidRPr="00BA6FA6">
        <w:rPr>
          <w:szCs w:val="24"/>
        </w:rPr>
        <w:t>Entraide Ouvrière (OSEO), Axios;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Union Européenne, IDA et la Banque Mondiale ont également contribué dans la mobilisation de ces ressources financières à travers plusieurs actions telles que le financement des associations et l</w:t>
      </w:r>
      <w:r w:rsidR="00B15802">
        <w:rPr>
          <w:szCs w:val="24"/>
        </w:rPr>
        <w:t>’</w:t>
      </w:r>
      <w:r w:rsidR="00BA6FA6" w:rsidRPr="00BA6FA6">
        <w:rPr>
          <w:szCs w:val="24"/>
        </w:rPr>
        <w:t>appui de certains projets.</w:t>
      </w:r>
    </w:p>
    <w:p w:rsidR="00BA6FA6" w:rsidRPr="00BA6FA6" w:rsidRDefault="00BA6FA6" w:rsidP="00BA6FA6">
      <w:pPr>
        <w:spacing w:after="240"/>
        <w:rPr>
          <w:szCs w:val="24"/>
        </w:rPr>
      </w:pPr>
      <w:r>
        <w:rPr>
          <w:szCs w:val="24"/>
        </w:rPr>
        <w:t>93.</w:t>
      </w:r>
      <w:r>
        <w:rPr>
          <w:szCs w:val="24"/>
        </w:rPr>
        <w:tab/>
      </w:r>
      <w:r w:rsidRPr="00BA6FA6">
        <w:rPr>
          <w:szCs w:val="24"/>
        </w:rPr>
        <w:t xml:space="preserve">En terme </w:t>
      </w:r>
      <w:r w:rsidR="00254A44" w:rsidRPr="00BA6FA6">
        <w:rPr>
          <w:szCs w:val="24"/>
        </w:rPr>
        <w:t>d</w:t>
      </w:r>
      <w:r w:rsidR="00254A44">
        <w:rPr>
          <w:szCs w:val="24"/>
        </w:rPr>
        <w:t>’</w:t>
      </w:r>
      <w:r w:rsidR="00254A44" w:rsidRPr="00BA6FA6">
        <w:rPr>
          <w:szCs w:val="24"/>
        </w:rPr>
        <w:t>impact</w:t>
      </w:r>
      <w:r w:rsidRPr="00BA6FA6">
        <w:rPr>
          <w:szCs w:val="24"/>
        </w:rPr>
        <w:t xml:space="preserve"> des efforts, on peut noter les progrès suivants: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engouement des populations lors des opérations d</w:t>
      </w:r>
      <w:r w:rsidR="00B15802">
        <w:rPr>
          <w:szCs w:val="24"/>
        </w:rPr>
        <w:t>’</w:t>
      </w:r>
      <w:r w:rsidR="00BA6FA6" w:rsidRPr="00BA6FA6">
        <w:rPr>
          <w:szCs w:val="24"/>
        </w:rPr>
        <w:t>enregistrements des naissances;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augmentation sensible des enregistrements dans le délai légal de deux mois: en effet, le nombre d</w:t>
      </w:r>
      <w:r w:rsidR="00B15802">
        <w:rPr>
          <w:szCs w:val="24"/>
        </w:rPr>
        <w:t>’</w:t>
      </w:r>
      <w:r w:rsidR="00BA6FA6" w:rsidRPr="00BA6FA6">
        <w:rPr>
          <w:szCs w:val="24"/>
        </w:rPr>
        <w:t>enregistrement est passé de 164.881 en 2001 à 183.325 en 2002, à 188.195 en 2003 et à 198632 en 2004 (DEP/MATD).</w:t>
      </w:r>
    </w:p>
    <w:p w:rsidR="00BA6FA6" w:rsidRPr="00BA6FA6" w:rsidRDefault="00BA6FA6" w:rsidP="00BA6FA6">
      <w:pPr>
        <w:spacing w:after="240"/>
        <w:rPr>
          <w:szCs w:val="24"/>
        </w:rPr>
      </w:pPr>
      <w:r>
        <w:rPr>
          <w:szCs w:val="24"/>
        </w:rPr>
        <w:t>94.</w:t>
      </w:r>
      <w:r>
        <w:rPr>
          <w:szCs w:val="24"/>
        </w:rPr>
        <w:tab/>
      </w:r>
      <w:r w:rsidR="009751D1">
        <w:rPr>
          <w:szCs w:val="24"/>
        </w:rPr>
        <w:t xml:space="preserve">Le tableau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4 donne l</w:t>
      </w:r>
      <w:r w:rsidR="00B15802">
        <w:rPr>
          <w:szCs w:val="24"/>
        </w:rPr>
        <w:t>’</w:t>
      </w:r>
      <w:r w:rsidRPr="00BA6FA6">
        <w:rPr>
          <w:szCs w:val="24"/>
        </w:rPr>
        <w:t>évolution des enregistrements de naissances dans les délais et hors délais au cours de la période 2000-2005. De façon générale, les enregistrements ont connu une augmentation durant cette période. Ceux intervenus dans les délais légaux l</w:t>
      </w:r>
      <w:r w:rsidR="00B15802">
        <w:rPr>
          <w:szCs w:val="24"/>
        </w:rPr>
        <w:t>’</w:t>
      </w:r>
      <w:r w:rsidRPr="00BA6FA6">
        <w:rPr>
          <w:szCs w:val="24"/>
        </w:rPr>
        <w:t>ont été régulièrement depuis 2001. Cependant, on note une persistance de la prédominance des enregistrements hors délais (Cf. Tableau 1 en annexe).</w:t>
      </w:r>
    </w:p>
    <w:tbl>
      <w:tblPr>
        <w:tblW w:w="8629" w:type="dxa"/>
        <w:jc w:val="center"/>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2"/>
        <w:gridCol w:w="2243"/>
        <w:gridCol w:w="2244"/>
      </w:tblGrid>
      <w:tr w:rsidR="00BA6FA6" w:rsidRPr="00D80D09" w:rsidTr="00D80D09">
        <w:trPr>
          <w:jc w:val="center"/>
        </w:trPr>
        <w:tc>
          <w:tcPr>
            <w:tcW w:w="8629" w:type="dxa"/>
            <w:gridSpan w:val="3"/>
          </w:tcPr>
          <w:p w:rsidR="00BA6FA6" w:rsidRPr="00D80D09" w:rsidRDefault="009751D1" w:rsidP="00D80D09">
            <w:pPr>
              <w:keepNext/>
              <w:spacing w:before="60" w:after="60"/>
              <w:jc w:val="center"/>
              <w:rPr>
                <w:b/>
                <w:szCs w:val="24"/>
              </w:rPr>
            </w:pPr>
            <w:bookmarkStart w:id="44" w:name="_Toc149743465"/>
            <w:bookmarkStart w:id="45" w:name="_Toc150004406"/>
            <w:r w:rsidRPr="00D80D09">
              <w:rPr>
                <w:b/>
                <w:szCs w:val="24"/>
              </w:rPr>
              <w:t xml:space="preserve">Tableau </w:t>
            </w:r>
            <w:r w:rsidRPr="00D80D09">
              <w:rPr>
                <w:rFonts w:eastAsia="MS Mincho"/>
                <w:b/>
                <w:szCs w:val="24"/>
              </w:rPr>
              <w:t>n</w:t>
            </w:r>
            <w:r w:rsidRPr="00D80D09">
              <w:rPr>
                <w:rFonts w:eastAsia="MS Mincho"/>
                <w:b/>
                <w:szCs w:val="24"/>
                <w:vertAlign w:val="superscript"/>
              </w:rPr>
              <w:t>o</w:t>
            </w:r>
            <w:r w:rsidRPr="00D80D09">
              <w:rPr>
                <w:b/>
                <w:szCs w:val="24"/>
              </w:rPr>
              <w:t xml:space="preserve"> </w:t>
            </w:r>
            <w:r w:rsidR="00BA6FA6" w:rsidRPr="00D80D09">
              <w:rPr>
                <w:b/>
                <w:szCs w:val="24"/>
              </w:rPr>
              <w:t>4</w:t>
            </w:r>
            <w:r w:rsidR="00D80D09">
              <w:rPr>
                <w:b/>
                <w:szCs w:val="24"/>
              </w:rPr>
              <w:t xml:space="preserve">. </w:t>
            </w:r>
            <w:r w:rsidR="00BA6FA6" w:rsidRPr="00D80D09">
              <w:rPr>
                <w:b/>
                <w:szCs w:val="24"/>
              </w:rPr>
              <w:t xml:space="preserve"> Nombre d</w:t>
            </w:r>
            <w:r w:rsidR="00B15802">
              <w:rPr>
                <w:b/>
                <w:szCs w:val="24"/>
              </w:rPr>
              <w:t>’</w:t>
            </w:r>
            <w:r w:rsidR="00BA6FA6" w:rsidRPr="00D80D09">
              <w:rPr>
                <w:b/>
                <w:szCs w:val="24"/>
              </w:rPr>
              <w:t>enfants enregistrés dans les délais et hors délais</w:t>
            </w:r>
            <w:bookmarkEnd w:id="44"/>
            <w:bookmarkEnd w:id="45"/>
          </w:p>
        </w:tc>
      </w:tr>
      <w:tr w:rsidR="00BA6FA6" w:rsidRPr="00115E3C" w:rsidTr="00D80D09">
        <w:trPr>
          <w:trHeight w:val="746"/>
          <w:jc w:val="center"/>
        </w:trPr>
        <w:tc>
          <w:tcPr>
            <w:tcW w:w="4142" w:type="dxa"/>
            <w:tcBorders>
              <w:tl2br w:val="single" w:sz="4" w:space="0" w:color="auto"/>
            </w:tcBorders>
          </w:tcPr>
          <w:p w:rsidR="00BA6FA6" w:rsidRPr="00115E3C" w:rsidRDefault="00D80D09" w:rsidP="00D80D09">
            <w:pPr>
              <w:keepNext/>
              <w:spacing w:before="60" w:after="60"/>
              <w:ind w:right="242"/>
              <w:rPr>
                <w:sz w:val="22"/>
                <w:szCs w:val="22"/>
              </w:rPr>
            </w:pPr>
            <w:r w:rsidRPr="00115E3C">
              <w:rPr>
                <w:sz w:val="22"/>
                <w:szCs w:val="22"/>
              </w:rPr>
              <w:t xml:space="preserve">                  </w:t>
            </w:r>
            <w:r w:rsidR="00115E3C">
              <w:rPr>
                <w:sz w:val="22"/>
                <w:szCs w:val="22"/>
              </w:rPr>
              <w:t xml:space="preserve">    </w:t>
            </w:r>
            <w:r w:rsidR="00BA6FA6" w:rsidRPr="00115E3C">
              <w:rPr>
                <w:sz w:val="22"/>
                <w:szCs w:val="22"/>
              </w:rPr>
              <w:t>Moment</w:t>
            </w:r>
            <w:r w:rsidRPr="00115E3C">
              <w:rPr>
                <w:sz w:val="22"/>
                <w:szCs w:val="22"/>
              </w:rPr>
              <w:t xml:space="preserve"> </w:t>
            </w:r>
            <w:r w:rsidR="00BA6FA6" w:rsidRPr="00115E3C">
              <w:rPr>
                <w:sz w:val="22"/>
                <w:szCs w:val="22"/>
              </w:rPr>
              <w:t>d</w:t>
            </w:r>
            <w:r w:rsidR="00B15802">
              <w:rPr>
                <w:sz w:val="22"/>
                <w:szCs w:val="22"/>
              </w:rPr>
              <w:t>’</w:t>
            </w:r>
            <w:r w:rsidR="00BA6FA6" w:rsidRPr="00115E3C">
              <w:rPr>
                <w:sz w:val="22"/>
                <w:szCs w:val="22"/>
              </w:rPr>
              <w:t>enregistrement</w:t>
            </w:r>
          </w:p>
          <w:p w:rsidR="00BA6FA6" w:rsidRPr="00115E3C" w:rsidRDefault="00BA6FA6" w:rsidP="00115E3C">
            <w:pPr>
              <w:keepNext/>
              <w:tabs>
                <w:tab w:val="left" w:pos="945"/>
              </w:tabs>
              <w:spacing w:before="60" w:after="60"/>
              <w:rPr>
                <w:sz w:val="22"/>
                <w:szCs w:val="22"/>
              </w:rPr>
            </w:pPr>
            <w:r w:rsidRPr="00115E3C">
              <w:rPr>
                <w:sz w:val="22"/>
                <w:szCs w:val="22"/>
              </w:rPr>
              <w:br/>
              <w:t xml:space="preserve">Année </w:t>
            </w:r>
          </w:p>
        </w:tc>
        <w:tc>
          <w:tcPr>
            <w:tcW w:w="2243" w:type="dxa"/>
            <w:vAlign w:val="center"/>
          </w:tcPr>
          <w:p w:rsidR="00BA6FA6" w:rsidRPr="00115E3C" w:rsidRDefault="00BA6FA6" w:rsidP="00D80D09">
            <w:pPr>
              <w:keepNext/>
              <w:tabs>
                <w:tab w:val="left" w:pos="945"/>
              </w:tabs>
              <w:spacing w:before="60" w:after="60"/>
              <w:jc w:val="center"/>
              <w:rPr>
                <w:sz w:val="22"/>
                <w:szCs w:val="22"/>
              </w:rPr>
            </w:pPr>
            <w:r w:rsidRPr="00115E3C">
              <w:rPr>
                <w:sz w:val="22"/>
                <w:szCs w:val="22"/>
              </w:rPr>
              <w:t>Enregistrements interv</w:t>
            </w:r>
            <w:r w:rsidR="00D80D09" w:rsidRPr="00115E3C">
              <w:rPr>
                <w:sz w:val="22"/>
                <w:szCs w:val="22"/>
              </w:rPr>
              <w:t xml:space="preserve">enus dans </w:t>
            </w:r>
            <w:r w:rsidR="00D80D09" w:rsidRPr="00115E3C">
              <w:rPr>
                <w:sz w:val="22"/>
                <w:szCs w:val="22"/>
              </w:rPr>
              <w:br/>
              <w:t>les délais légaux (2 </w:t>
            </w:r>
            <w:r w:rsidRPr="00115E3C">
              <w:rPr>
                <w:sz w:val="22"/>
                <w:szCs w:val="22"/>
              </w:rPr>
              <w:t>mois)</w:t>
            </w:r>
          </w:p>
        </w:tc>
        <w:tc>
          <w:tcPr>
            <w:tcW w:w="2244" w:type="dxa"/>
            <w:vAlign w:val="center"/>
          </w:tcPr>
          <w:p w:rsidR="00BA6FA6" w:rsidRPr="00115E3C" w:rsidRDefault="00BA6FA6" w:rsidP="00D80D09">
            <w:pPr>
              <w:keepNext/>
              <w:tabs>
                <w:tab w:val="left" w:pos="945"/>
              </w:tabs>
              <w:spacing w:before="60" w:after="60"/>
              <w:jc w:val="center"/>
              <w:rPr>
                <w:sz w:val="22"/>
                <w:szCs w:val="22"/>
              </w:rPr>
            </w:pPr>
            <w:r w:rsidRPr="00115E3C">
              <w:rPr>
                <w:sz w:val="22"/>
                <w:szCs w:val="22"/>
              </w:rPr>
              <w:t xml:space="preserve">Enregistrements intervenus hors </w:t>
            </w:r>
            <w:r w:rsidR="00312815">
              <w:rPr>
                <w:sz w:val="22"/>
                <w:szCs w:val="22"/>
              </w:rPr>
              <w:br/>
            </w:r>
            <w:r w:rsidRPr="00115E3C">
              <w:rPr>
                <w:sz w:val="22"/>
                <w:szCs w:val="22"/>
              </w:rPr>
              <w:t>délais légaux</w:t>
            </w:r>
          </w:p>
        </w:tc>
      </w:tr>
      <w:tr w:rsidR="00BA6FA6" w:rsidRPr="00115E3C" w:rsidTr="00D80D09">
        <w:trPr>
          <w:jc w:val="center"/>
        </w:trPr>
        <w:tc>
          <w:tcPr>
            <w:tcW w:w="4142" w:type="dxa"/>
          </w:tcPr>
          <w:p w:rsidR="00BA6FA6" w:rsidRPr="00115E3C" w:rsidRDefault="00D80D09" w:rsidP="00D80D09">
            <w:pPr>
              <w:keepNext/>
              <w:tabs>
                <w:tab w:val="right" w:pos="1768"/>
              </w:tabs>
              <w:spacing w:before="60" w:after="60"/>
              <w:rPr>
                <w:sz w:val="22"/>
                <w:szCs w:val="22"/>
              </w:rPr>
            </w:pPr>
            <w:r w:rsidRPr="00115E3C">
              <w:rPr>
                <w:sz w:val="22"/>
                <w:szCs w:val="22"/>
              </w:rPr>
              <w:t>2000 </w:t>
            </w:r>
          </w:p>
        </w:tc>
        <w:tc>
          <w:tcPr>
            <w:tcW w:w="2243"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180 642</w:t>
            </w:r>
          </w:p>
        </w:tc>
        <w:tc>
          <w:tcPr>
            <w:tcW w:w="2244"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241 900;</w:t>
            </w:r>
          </w:p>
        </w:tc>
      </w:tr>
      <w:tr w:rsidR="00BA6FA6" w:rsidRPr="00115E3C" w:rsidTr="00D80D09">
        <w:trPr>
          <w:jc w:val="center"/>
        </w:trPr>
        <w:tc>
          <w:tcPr>
            <w:tcW w:w="4142" w:type="dxa"/>
          </w:tcPr>
          <w:p w:rsidR="00BA6FA6" w:rsidRPr="00115E3C" w:rsidRDefault="00BA6FA6" w:rsidP="00D80D09">
            <w:pPr>
              <w:keepNext/>
              <w:tabs>
                <w:tab w:val="left" w:pos="945"/>
              </w:tabs>
              <w:spacing w:before="60" w:after="60"/>
              <w:rPr>
                <w:sz w:val="22"/>
                <w:szCs w:val="22"/>
              </w:rPr>
            </w:pPr>
            <w:r w:rsidRPr="00115E3C">
              <w:rPr>
                <w:sz w:val="22"/>
                <w:szCs w:val="22"/>
              </w:rPr>
              <w:t>2001 </w:t>
            </w:r>
          </w:p>
        </w:tc>
        <w:tc>
          <w:tcPr>
            <w:tcW w:w="2243"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164 881</w:t>
            </w:r>
          </w:p>
        </w:tc>
        <w:tc>
          <w:tcPr>
            <w:tcW w:w="2244"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211 993</w:t>
            </w:r>
          </w:p>
        </w:tc>
      </w:tr>
      <w:tr w:rsidR="00BA6FA6" w:rsidRPr="00115E3C" w:rsidTr="00D80D09">
        <w:trPr>
          <w:jc w:val="center"/>
        </w:trPr>
        <w:tc>
          <w:tcPr>
            <w:tcW w:w="4142" w:type="dxa"/>
          </w:tcPr>
          <w:p w:rsidR="00BA6FA6" w:rsidRPr="00115E3C" w:rsidRDefault="00BA6FA6" w:rsidP="00D80D09">
            <w:pPr>
              <w:keepNext/>
              <w:tabs>
                <w:tab w:val="left" w:pos="945"/>
              </w:tabs>
              <w:spacing w:before="60" w:after="60"/>
              <w:rPr>
                <w:sz w:val="22"/>
                <w:szCs w:val="22"/>
              </w:rPr>
            </w:pPr>
            <w:r w:rsidRPr="00115E3C">
              <w:rPr>
                <w:sz w:val="22"/>
                <w:szCs w:val="22"/>
              </w:rPr>
              <w:t>2002 </w:t>
            </w:r>
          </w:p>
        </w:tc>
        <w:tc>
          <w:tcPr>
            <w:tcW w:w="2243"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183 323</w:t>
            </w:r>
          </w:p>
        </w:tc>
        <w:tc>
          <w:tcPr>
            <w:tcW w:w="2244"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281 767</w:t>
            </w:r>
          </w:p>
        </w:tc>
      </w:tr>
      <w:tr w:rsidR="00BA6FA6" w:rsidRPr="00115E3C" w:rsidTr="00D80D09">
        <w:trPr>
          <w:jc w:val="center"/>
        </w:trPr>
        <w:tc>
          <w:tcPr>
            <w:tcW w:w="4142" w:type="dxa"/>
          </w:tcPr>
          <w:p w:rsidR="00BA6FA6" w:rsidRPr="00115E3C" w:rsidRDefault="00BA6FA6" w:rsidP="00D80D09">
            <w:pPr>
              <w:keepNext/>
              <w:tabs>
                <w:tab w:val="left" w:pos="945"/>
              </w:tabs>
              <w:spacing w:before="60" w:after="60"/>
              <w:rPr>
                <w:sz w:val="22"/>
                <w:szCs w:val="22"/>
              </w:rPr>
            </w:pPr>
            <w:r w:rsidRPr="00115E3C">
              <w:rPr>
                <w:sz w:val="22"/>
                <w:szCs w:val="22"/>
              </w:rPr>
              <w:t>2003 </w:t>
            </w:r>
          </w:p>
        </w:tc>
        <w:tc>
          <w:tcPr>
            <w:tcW w:w="2243"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188 195</w:t>
            </w:r>
          </w:p>
        </w:tc>
        <w:tc>
          <w:tcPr>
            <w:tcW w:w="2244"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240 783</w:t>
            </w:r>
          </w:p>
        </w:tc>
      </w:tr>
      <w:tr w:rsidR="00BA6FA6" w:rsidRPr="00115E3C" w:rsidTr="00D80D09">
        <w:trPr>
          <w:jc w:val="center"/>
        </w:trPr>
        <w:tc>
          <w:tcPr>
            <w:tcW w:w="4142" w:type="dxa"/>
          </w:tcPr>
          <w:p w:rsidR="00BA6FA6" w:rsidRPr="00115E3C" w:rsidRDefault="00BA6FA6" w:rsidP="00D80D09">
            <w:pPr>
              <w:keepNext/>
              <w:tabs>
                <w:tab w:val="left" w:pos="945"/>
              </w:tabs>
              <w:spacing w:before="60" w:after="60"/>
              <w:rPr>
                <w:sz w:val="22"/>
                <w:szCs w:val="22"/>
              </w:rPr>
            </w:pPr>
            <w:r w:rsidRPr="00115E3C">
              <w:rPr>
                <w:sz w:val="22"/>
                <w:szCs w:val="22"/>
              </w:rPr>
              <w:t xml:space="preserve">2004 </w:t>
            </w:r>
          </w:p>
        </w:tc>
        <w:tc>
          <w:tcPr>
            <w:tcW w:w="2243"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198 632</w:t>
            </w:r>
          </w:p>
        </w:tc>
        <w:tc>
          <w:tcPr>
            <w:tcW w:w="2244" w:type="dxa"/>
            <w:vAlign w:val="bottom"/>
          </w:tcPr>
          <w:p w:rsidR="00BA6FA6" w:rsidRPr="00115E3C" w:rsidRDefault="00BA6FA6" w:rsidP="00D80D09">
            <w:pPr>
              <w:keepNext/>
              <w:tabs>
                <w:tab w:val="left" w:pos="945"/>
              </w:tabs>
              <w:spacing w:before="60" w:after="60"/>
              <w:jc w:val="right"/>
              <w:rPr>
                <w:sz w:val="22"/>
                <w:szCs w:val="22"/>
              </w:rPr>
            </w:pPr>
            <w:r w:rsidRPr="00115E3C">
              <w:rPr>
                <w:sz w:val="22"/>
                <w:szCs w:val="22"/>
              </w:rPr>
              <w:t>293 882</w:t>
            </w:r>
          </w:p>
        </w:tc>
      </w:tr>
      <w:tr w:rsidR="00BA6FA6" w:rsidRPr="00115E3C" w:rsidTr="00D80D09">
        <w:trPr>
          <w:jc w:val="center"/>
        </w:trPr>
        <w:tc>
          <w:tcPr>
            <w:tcW w:w="4142" w:type="dxa"/>
          </w:tcPr>
          <w:p w:rsidR="00BA6FA6" w:rsidRPr="00115E3C" w:rsidRDefault="00BA6FA6" w:rsidP="00D80D09">
            <w:pPr>
              <w:keepNext/>
              <w:tabs>
                <w:tab w:val="left" w:pos="252"/>
              </w:tabs>
              <w:spacing w:before="60" w:after="60"/>
              <w:rPr>
                <w:sz w:val="22"/>
                <w:szCs w:val="22"/>
              </w:rPr>
            </w:pPr>
            <w:r w:rsidRPr="00115E3C">
              <w:rPr>
                <w:sz w:val="22"/>
                <w:szCs w:val="22"/>
              </w:rPr>
              <w:t>2005 (</w:t>
            </w:r>
            <w:r w:rsidRPr="00115E3C">
              <w:rPr>
                <w:bCs/>
                <w:sz w:val="22"/>
                <w:szCs w:val="22"/>
              </w:rPr>
              <w:t>1</w:t>
            </w:r>
            <w:r w:rsidRPr="00115E3C">
              <w:rPr>
                <w:bCs/>
                <w:sz w:val="22"/>
                <w:szCs w:val="22"/>
                <w:vertAlign w:val="superscript"/>
              </w:rPr>
              <w:t>er</w:t>
            </w:r>
            <w:r w:rsidRPr="00115E3C">
              <w:rPr>
                <w:bCs/>
                <w:sz w:val="22"/>
                <w:szCs w:val="22"/>
              </w:rPr>
              <w:t xml:space="preserve"> semaine.</w:t>
            </w:r>
            <w:r w:rsidR="00D80D09" w:rsidRPr="00115E3C">
              <w:rPr>
                <w:bCs/>
                <w:sz w:val="22"/>
                <w:szCs w:val="22"/>
              </w:rPr>
              <w:t xml:space="preserve"> </w:t>
            </w:r>
            <w:r w:rsidRPr="00115E3C">
              <w:rPr>
                <w:bCs/>
                <w:sz w:val="22"/>
                <w:szCs w:val="22"/>
              </w:rPr>
              <w:t xml:space="preserve">pour 4 régions) </w:t>
            </w:r>
          </w:p>
        </w:tc>
        <w:tc>
          <w:tcPr>
            <w:tcW w:w="2243" w:type="dxa"/>
            <w:vAlign w:val="bottom"/>
          </w:tcPr>
          <w:p w:rsidR="00BA6FA6" w:rsidRPr="00115E3C" w:rsidRDefault="00BA6FA6" w:rsidP="00D80D09">
            <w:pPr>
              <w:keepNext/>
              <w:tabs>
                <w:tab w:val="left" w:pos="945"/>
              </w:tabs>
              <w:spacing w:before="60" w:after="60"/>
              <w:jc w:val="right"/>
              <w:rPr>
                <w:sz w:val="22"/>
                <w:szCs w:val="22"/>
              </w:rPr>
            </w:pPr>
            <w:r w:rsidRPr="00115E3C">
              <w:rPr>
                <w:bCs/>
                <w:sz w:val="22"/>
                <w:szCs w:val="22"/>
              </w:rPr>
              <w:t>20 276</w:t>
            </w:r>
          </w:p>
        </w:tc>
        <w:tc>
          <w:tcPr>
            <w:tcW w:w="2244" w:type="dxa"/>
            <w:vAlign w:val="bottom"/>
          </w:tcPr>
          <w:p w:rsidR="00BA6FA6" w:rsidRPr="00115E3C" w:rsidRDefault="00BA6FA6" w:rsidP="00D80D09">
            <w:pPr>
              <w:keepNext/>
              <w:tabs>
                <w:tab w:val="left" w:pos="945"/>
              </w:tabs>
              <w:spacing w:before="60" w:after="60"/>
              <w:jc w:val="right"/>
              <w:rPr>
                <w:sz w:val="22"/>
                <w:szCs w:val="22"/>
              </w:rPr>
            </w:pPr>
            <w:r w:rsidRPr="00115E3C">
              <w:rPr>
                <w:bCs/>
                <w:sz w:val="22"/>
                <w:szCs w:val="22"/>
              </w:rPr>
              <w:t>61 099</w:t>
            </w:r>
          </w:p>
        </w:tc>
      </w:tr>
      <w:tr w:rsidR="00BA6FA6" w:rsidRPr="00115E3C" w:rsidTr="00D80D09">
        <w:trPr>
          <w:jc w:val="center"/>
        </w:trPr>
        <w:tc>
          <w:tcPr>
            <w:tcW w:w="4142" w:type="dxa"/>
            <w:tcBorders>
              <w:bottom w:val="single" w:sz="4" w:space="0" w:color="auto"/>
            </w:tcBorders>
          </w:tcPr>
          <w:p w:rsidR="00BA6FA6" w:rsidRPr="00115E3C" w:rsidRDefault="00BA6FA6" w:rsidP="00D80D09">
            <w:pPr>
              <w:keepNext/>
              <w:tabs>
                <w:tab w:val="left" w:pos="945"/>
              </w:tabs>
              <w:spacing w:before="60" w:after="60"/>
              <w:rPr>
                <w:b/>
                <w:sz w:val="22"/>
                <w:szCs w:val="22"/>
              </w:rPr>
            </w:pPr>
            <w:r w:rsidRPr="00115E3C">
              <w:rPr>
                <w:b/>
                <w:sz w:val="22"/>
                <w:szCs w:val="22"/>
              </w:rPr>
              <w:t>Total général</w:t>
            </w:r>
          </w:p>
        </w:tc>
        <w:tc>
          <w:tcPr>
            <w:tcW w:w="2243" w:type="dxa"/>
            <w:tcBorders>
              <w:bottom w:val="single" w:sz="4" w:space="0" w:color="auto"/>
            </w:tcBorders>
            <w:vAlign w:val="bottom"/>
          </w:tcPr>
          <w:p w:rsidR="00BA6FA6" w:rsidRPr="00115E3C" w:rsidRDefault="00BA6FA6" w:rsidP="00D80D09">
            <w:pPr>
              <w:keepNext/>
              <w:tabs>
                <w:tab w:val="left" w:pos="945"/>
              </w:tabs>
              <w:spacing w:before="60" w:after="60"/>
              <w:jc w:val="right"/>
              <w:rPr>
                <w:b/>
                <w:bCs/>
                <w:sz w:val="22"/>
                <w:szCs w:val="22"/>
              </w:rPr>
            </w:pPr>
            <w:r w:rsidRPr="00115E3C">
              <w:rPr>
                <w:b/>
                <w:bCs/>
                <w:sz w:val="22"/>
                <w:szCs w:val="22"/>
              </w:rPr>
              <w:t>935 949</w:t>
            </w:r>
          </w:p>
        </w:tc>
        <w:tc>
          <w:tcPr>
            <w:tcW w:w="2244" w:type="dxa"/>
            <w:tcBorders>
              <w:bottom w:val="single" w:sz="4" w:space="0" w:color="auto"/>
            </w:tcBorders>
            <w:vAlign w:val="bottom"/>
          </w:tcPr>
          <w:p w:rsidR="00BA6FA6" w:rsidRPr="00115E3C" w:rsidRDefault="00BA6FA6" w:rsidP="00D80D09">
            <w:pPr>
              <w:keepNext/>
              <w:tabs>
                <w:tab w:val="left" w:pos="945"/>
              </w:tabs>
              <w:spacing w:before="60" w:after="60"/>
              <w:jc w:val="right"/>
              <w:rPr>
                <w:b/>
                <w:bCs/>
                <w:sz w:val="22"/>
                <w:szCs w:val="22"/>
              </w:rPr>
            </w:pPr>
            <w:r w:rsidRPr="00115E3C">
              <w:rPr>
                <w:b/>
                <w:bCs/>
                <w:sz w:val="22"/>
                <w:szCs w:val="22"/>
              </w:rPr>
              <w:t>1 332 424</w:t>
            </w:r>
          </w:p>
        </w:tc>
      </w:tr>
      <w:tr w:rsidR="00BA6FA6" w:rsidRPr="00254A44" w:rsidTr="00D80D09">
        <w:trPr>
          <w:jc w:val="center"/>
        </w:trPr>
        <w:tc>
          <w:tcPr>
            <w:tcW w:w="8629" w:type="dxa"/>
            <w:gridSpan w:val="3"/>
            <w:tcBorders>
              <w:top w:val="single" w:sz="4" w:space="0" w:color="auto"/>
              <w:left w:val="nil"/>
              <w:bottom w:val="nil"/>
              <w:right w:val="nil"/>
            </w:tcBorders>
          </w:tcPr>
          <w:p w:rsidR="00BA6FA6" w:rsidRPr="00254A44" w:rsidRDefault="00D80D09" w:rsidP="00135489">
            <w:pPr>
              <w:keepNext/>
              <w:spacing w:before="120" w:after="120"/>
              <w:rPr>
                <w:bCs/>
                <w:i/>
                <w:sz w:val="20"/>
              </w:rPr>
            </w:pPr>
            <w:r w:rsidRPr="00254A44">
              <w:rPr>
                <w:bCs/>
                <w:i/>
                <w:sz w:val="20"/>
              </w:rPr>
              <w:tab/>
            </w:r>
            <w:r w:rsidR="00BA6FA6" w:rsidRPr="00254A44">
              <w:rPr>
                <w:bCs/>
                <w:i/>
                <w:sz w:val="20"/>
              </w:rPr>
              <w:t>Source</w:t>
            </w:r>
            <w:r w:rsidR="00BA6FA6" w:rsidRPr="00254A44">
              <w:rPr>
                <w:bCs/>
                <w:sz w:val="20"/>
              </w:rPr>
              <w:t>: DEP MATD</w:t>
            </w:r>
            <w:r w:rsidR="00254A44" w:rsidRPr="00254A44">
              <w:rPr>
                <w:bCs/>
                <w:sz w:val="20"/>
              </w:rPr>
              <w:t>.</w:t>
            </w:r>
          </w:p>
        </w:tc>
      </w:tr>
    </w:tbl>
    <w:p w:rsidR="00BA6FA6" w:rsidRPr="00BA6FA6" w:rsidRDefault="00BA6FA6" w:rsidP="00BA6FA6">
      <w:pPr>
        <w:spacing w:after="240"/>
        <w:rPr>
          <w:szCs w:val="24"/>
        </w:rPr>
      </w:pPr>
      <w:r>
        <w:rPr>
          <w:szCs w:val="24"/>
        </w:rPr>
        <w:t>95.</w:t>
      </w:r>
      <w:r>
        <w:rPr>
          <w:szCs w:val="24"/>
        </w:rPr>
        <w:tab/>
      </w:r>
      <w:r w:rsidRPr="00BA6FA6">
        <w:rPr>
          <w:szCs w:val="24"/>
        </w:rPr>
        <w:t>Les principales difficultés inhérentes à l</w:t>
      </w:r>
      <w:r w:rsidR="00B15802">
        <w:rPr>
          <w:szCs w:val="24"/>
        </w:rPr>
        <w:t>’</w:t>
      </w:r>
      <w:r w:rsidRPr="00BA6FA6">
        <w:rPr>
          <w:szCs w:val="24"/>
        </w:rPr>
        <w:t>état civil sont les suivantes: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éloignement des centres d</w:t>
      </w:r>
      <w:r w:rsidR="00B15802">
        <w:rPr>
          <w:szCs w:val="24"/>
        </w:rPr>
        <w:t>’</w:t>
      </w:r>
      <w:r w:rsidR="00BA6FA6" w:rsidRPr="00BA6FA6">
        <w:rPr>
          <w:szCs w:val="24"/>
        </w:rPr>
        <w:t>état civil: tous les villages ne sont pas dotés d</w:t>
      </w:r>
      <w:r w:rsidR="00B15802">
        <w:rPr>
          <w:szCs w:val="24"/>
        </w:rPr>
        <w:t>’</w:t>
      </w:r>
      <w:r w:rsidR="00BA6FA6" w:rsidRPr="00BA6FA6">
        <w:rPr>
          <w:szCs w:val="24"/>
        </w:rPr>
        <w:t>un centre secondaire d</w:t>
      </w:r>
      <w:r w:rsidR="00B15802">
        <w:rPr>
          <w:szCs w:val="24"/>
        </w:rPr>
        <w:t>’</w:t>
      </w:r>
      <w:r w:rsidR="00BA6FA6" w:rsidRPr="00BA6FA6">
        <w:rPr>
          <w:szCs w:val="24"/>
        </w:rPr>
        <w:t>état civil;</w:t>
      </w:r>
    </w:p>
    <w:p w:rsidR="00BA6FA6" w:rsidRPr="00BA6FA6" w:rsidRDefault="00312815" w:rsidP="00D80D09">
      <w:pPr>
        <w:numPr>
          <w:ilvl w:val="0"/>
          <w:numId w:val="3"/>
        </w:numPr>
        <w:spacing w:after="240"/>
        <w:ind w:left="1134" w:hanging="567"/>
        <w:rPr>
          <w:szCs w:val="24"/>
        </w:rPr>
      </w:pPr>
      <w:r>
        <w:rPr>
          <w:szCs w:val="24"/>
        </w:rPr>
        <w:t>L</w:t>
      </w:r>
      <w:r w:rsidR="00B15802">
        <w:rPr>
          <w:szCs w:val="24"/>
        </w:rPr>
        <w:t>’</w:t>
      </w:r>
      <w:r w:rsidR="00BA6FA6" w:rsidRPr="00BA6FA6">
        <w:rPr>
          <w:szCs w:val="24"/>
        </w:rPr>
        <w:t>inexistence d</w:t>
      </w:r>
      <w:r w:rsidR="00B15802">
        <w:rPr>
          <w:szCs w:val="24"/>
        </w:rPr>
        <w:t>’</w:t>
      </w:r>
      <w:r w:rsidR="00BA6FA6" w:rsidRPr="00BA6FA6">
        <w:rPr>
          <w:szCs w:val="24"/>
        </w:rPr>
        <w:t>un corps d</w:t>
      </w:r>
      <w:r w:rsidR="00B15802">
        <w:rPr>
          <w:szCs w:val="24"/>
        </w:rPr>
        <w:t>’</w:t>
      </w:r>
      <w:r w:rsidR="00BA6FA6" w:rsidRPr="00BA6FA6">
        <w:rPr>
          <w:szCs w:val="24"/>
        </w:rPr>
        <w:t>officiers d</w:t>
      </w:r>
      <w:r w:rsidR="00B15802">
        <w:rPr>
          <w:szCs w:val="24"/>
        </w:rPr>
        <w:t>’</w:t>
      </w:r>
      <w:r w:rsidR="00BA6FA6" w:rsidRPr="00BA6FA6">
        <w:rPr>
          <w:szCs w:val="24"/>
        </w:rPr>
        <w:t>état civil consacré à la tâche: dans beaucoup de centres, le travail est confié à des bénévoles.</w:t>
      </w:r>
    </w:p>
    <w:p w:rsidR="00BA6FA6" w:rsidRPr="00BA6FA6" w:rsidRDefault="00BA6FA6" w:rsidP="00BA6FA6">
      <w:pPr>
        <w:spacing w:after="240"/>
        <w:rPr>
          <w:szCs w:val="24"/>
        </w:rPr>
      </w:pPr>
      <w:r>
        <w:rPr>
          <w:szCs w:val="24"/>
        </w:rPr>
        <w:t>96.</w:t>
      </w:r>
      <w:r>
        <w:rPr>
          <w:szCs w:val="24"/>
        </w:rPr>
        <w:tab/>
      </w:r>
      <w:r w:rsidRPr="00BA6FA6">
        <w:rPr>
          <w:szCs w:val="24"/>
        </w:rPr>
        <w:t>En terme de perspectives, il s</w:t>
      </w:r>
      <w:r w:rsidR="00B15802">
        <w:rPr>
          <w:szCs w:val="24"/>
        </w:rPr>
        <w:t>’</w:t>
      </w:r>
      <w:r w:rsidRPr="00BA6FA6">
        <w:rPr>
          <w:szCs w:val="24"/>
        </w:rPr>
        <w:t xml:space="preserve">agit de: </w:t>
      </w:r>
    </w:p>
    <w:p w:rsidR="00BA6FA6" w:rsidRPr="00BA6FA6" w:rsidRDefault="00312815" w:rsidP="009751D1">
      <w:pPr>
        <w:numPr>
          <w:ilvl w:val="0"/>
          <w:numId w:val="3"/>
        </w:numPr>
        <w:spacing w:after="240"/>
        <w:ind w:left="1134" w:hanging="567"/>
        <w:rPr>
          <w:szCs w:val="24"/>
        </w:rPr>
      </w:pPr>
      <w:r>
        <w:rPr>
          <w:szCs w:val="24"/>
        </w:rPr>
        <w:t>C</w:t>
      </w:r>
      <w:r w:rsidR="00BA6FA6" w:rsidRPr="00BA6FA6">
        <w:rPr>
          <w:szCs w:val="24"/>
        </w:rPr>
        <w:t>réer des centres secondaires d</w:t>
      </w:r>
      <w:r w:rsidR="00B15802">
        <w:rPr>
          <w:szCs w:val="24"/>
        </w:rPr>
        <w:t>’</w:t>
      </w:r>
      <w:r w:rsidR="00BA6FA6" w:rsidRPr="00BA6FA6">
        <w:rPr>
          <w:szCs w:val="24"/>
        </w:rPr>
        <w:t>état civil dans l</w:t>
      </w:r>
      <w:r w:rsidR="00B15802">
        <w:rPr>
          <w:szCs w:val="24"/>
        </w:rPr>
        <w:t>’</w:t>
      </w:r>
      <w:r w:rsidR="00BA6FA6" w:rsidRPr="00BA6FA6">
        <w:rPr>
          <w:szCs w:val="24"/>
        </w:rPr>
        <w:t>ensemble des villages du Burkina Faso;</w:t>
      </w:r>
    </w:p>
    <w:p w:rsidR="00BA6FA6" w:rsidRPr="00BA6FA6" w:rsidRDefault="00312815" w:rsidP="009751D1">
      <w:pPr>
        <w:numPr>
          <w:ilvl w:val="0"/>
          <w:numId w:val="3"/>
        </w:numPr>
        <w:spacing w:after="240"/>
        <w:ind w:left="1134" w:hanging="567"/>
        <w:rPr>
          <w:szCs w:val="24"/>
        </w:rPr>
      </w:pPr>
      <w:r>
        <w:rPr>
          <w:szCs w:val="24"/>
        </w:rPr>
        <w:t>R</w:t>
      </w:r>
      <w:r w:rsidR="00BA6FA6" w:rsidRPr="00BA6FA6">
        <w:rPr>
          <w:szCs w:val="24"/>
        </w:rPr>
        <w:t>endre effectif sur le terrain la gratuité des déclarations des naissances qui auront été faites dans le délai légal (2 mois);</w:t>
      </w:r>
    </w:p>
    <w:p w:rsidR="00BA6FA6" w:rsidRPr="00BA6FA6" w:rsidRDefault="00312815" w:rsidP="009751D1">
      <w:pPr>
        <w:numPr>
          <w:ilvl w:val="0"/>
          <w:numId w:val="3"/>
        </w:numPr>
        <w:spacing w:after="240"/>
        <w:ind w:left="1134" w:hanging="567"/>
        <w:rPr>
          <w:b/>
          <w:bCs/>
          <w:szCs w:val="24"/>
        </w:rPr>
      </w:pPr>
      <w:r>
        <w:rPr>
          <w:szCs w:val="24"/>
        </w:rPr>
        <w:t>A</w:t>
      </w:r>
      <w:r w:rsidR="00BA6FA6" w:rsidRPr="00BA6FA6">
        <w:rPr>
          <w:szCs w:val="24"/>
        </w:rPr>
        <w:t>mener 90</w:t>
      </w:r>
      <w:r w:rsidR="00E215F4">
        <w:rPr>
          <w:szCs w:val="24"/>
        </w:rPr>
        <w:t xml:space="preserve"> %</w:t>
      </w:r>
      <w:r w:rsidR="00BA6FA6" w:rsidRPr="00BA6FA6">
        <w:rPr>
          <w:szCs w:val="24"/>
        </w:rPr>
        <w:t xml:space="preserve"> des burkinabé à déclarer dans le délai légal tous les actes qui constituent ou qui modifient leur existence.</w:t>
      </w:r>
    </w:p>
    <w:p w:rsidR="00BA6FA6" w:rsidRPr="00D80D09" w:rsidRDefault="00D80D09" w:rsidP="00D80D09">
      <w:pPr>
        <w:spacing w:after="240"/>
        <w:jc w:val="center"/>
        <w:rPr>
          <w:b/>
          <w:szCs w:val="24"/>
        </w:rPr>
      </w:pPr>
      <w:bookmarkStart w:id="46" w:name="_Toc150004347"/>
      <w:r w:rsidRPr="00D80D09">
        <w:rPr>
          <w:b/>
          <w:szCs w:val="24"/>
        </w:rPr>
        <w:t>4.2  PRÉSERVATION DE L</w:t>
      </w:r>
      <w:r w:rsidR="00B15802">
        <w:rPr>
          <w:b/>
          <w:szCs w:val="24"/>
        </w:rPr>
        <w:t>’</w:t>
      </w:r>
      <w:r w:rsidRPr="00D80D09">
        <w:rPr>
          <w:b/>
          <w:szCs w:val="24"/>
        </w:rPr>
        <w:t>IDENTITÉ (ART. 8)</w:t>
      </w:r>
      <w:bookmarkEnd w:id="46"/>
    </w:p>
    <w:p w:rsidR="00BA6FA6" w:rsidRPr="00BA6FA6" w:rsidRDefault="00BA6FA6" w:rsidP="00BA6FA6">
      <w:pPr>
        <w:spacing w:after="240"/>
        <w:rPr>
          <w:szCs w:val="24"/>
        </w:rPr>
      </w:pPr>
      <w:r>
        <w:rPr>
          <w:szCs w:val="24"/>
        </w:rPr>
        <w:t>97.</w:t>
      </w:r>
      <w:r>
        <w:rPr>
          <w:szCs w:val="24"/>
        </w:rPr>
        <w:tab/>
      </w:r>
      <w:r w:rsidRPr="00BA6FA6">
        <w:rPr>
          <w:szCs w:val="24"/>
        </w:rPr>
        <w:t>Cf. de</w:t>
      </w:r>
      <w:r w:rsidR="00312815">
        <w:rPr>
          <w:szCs w:val="24"/>
        </w:rPr>
        <w:t>uxième rapport Point IV-b- p 22.</w:t>
      </w:r>
    </w:p>
    <w:p w:rsidR="00BA6FA6" w:rsidRPr="00D80D09" w:rsidRDefault="00D80D09" w:rsidP="00D80D09">
      <w:pPr>
        <w:spacing w:after="240"/>
        <w:jc w:val="center"/>
        <w:rPr>
          <w:b/>
          <w:szCs w:val="24"/>
        </w:rPr>
      </w:pPr>
      <w:bookmarkStart w:id="47" w:name="_Toc150004348"/>
      <w:r>
        <w:rPr>
          <w:b/>
          <w:szCs w:val="24"/>
        </w:rPr>
        <w:t xml:space="preserve">4.3  </w:t>
      </w:r>
      <w:r w:rsidRPr="00D80D09">
        <w:rPr>
          <w:b/>
          <w:szCs w:val="24"/>
        </w:rPr>
        <w:t>LIBERTÉ D</w:t>
      </w:r>
      <w:r w:rsidR="00B15802">
        <w:rPr>
          <w:b/>
          <w:szCs w:val="24"/>
        </w:rPr>
        <w:t>’</w:t>
      </w:r>
      <w:r w:rsidRPr="00D80D09">
        <w:rPr>
          <w:b/>
          <w:szCs w:val="24"/>
        </w:rPr>
        <w:t>EXPRESSION (ART.</w:t>
      </w:r>
      <w:r>
        <w:rPr>
          <w:b/>
          <w:szCs w:val="24"/>
        </w:rPr>
        <w:t xml:space="preserve"> </w:t>
      </w:r>
      <w:r w:rsidRPr="00D80D09">
        <w:rPr>
          <w:b/>
          <w:szCs w:val="24"/>
        </w:rPr>
        <w:t>13)</w:t>
      </w:r>
      <w:bookmarkEnd w:id="47"/>
    </w:p>
    <w:p w:rsidR="00BA6FA6" w:rsidRPr="00BA6FA6" w:rsidRDefault="00BA6FA6" w:rsidP="00BA6FA6">
      <w:pPr>
        <w:spacing w:after="240"/>
        <w:rPr>
          <w:szCs w:val="24"/>
        </w:rPr>
      </w:pPr>
      <w:r>
        <w:rPr>
          <w:szCs w:val="24"/>
        </w:rPr>
        <w:t>98.</w:t>
      </w:r>
      <w:r>
        <w:rPr>
          <w:szCs w:val="24"/>
        </w:rPr>
        <w:tab/>
      </w:r>
      <w:r w:rsidRPr="00BA6FA6">
        <w:rPr>
          <w:szCs w:val="24"/>
        </w:rPr>
        <w:t>Quelques mesures sont prises pour permettre à l</w:t>
      </w:r>
      <w:r w:rsidR="00B15802">
        <w:rPr>
          <w:szCs w:val="24"/>
        </w:rPr>
        <w:t>’</w:t>
      </w:r>
      <w:r w:rsidRPr="00BA6FA6">
        <w:rPr>
          <w:szCs w:val="24"/>
        </w:rPr>
        <w:t>enfant d</w:t>
      </w:r>
      <w:r w:rsidR="00B15802">
        <w:rPr>
          <w:szCs w:val="24"/>
        </w:rPr>
        <w:t>’</w:t>
      </w:r>
      <w:r w:rsidRPr="00BA6FA6">
        <w:rPr>
          <w:szCs w:val="24"/>
        </w:rPr>
        <w:t>exprimer librement ses pensées et de les partager avec les autres; il s</w:t>
      </w:r>
      <w:r w:rsidR="00B15802">
        <w:rPr>
          <w:szCs w:val="24"/>
        </w:rPr>
        <w:t>’</w:t>
      </w:r>
      <w:r w:rsidRPr="00BA6FA6">
        <w:rPr>
          <w:szCs w:val="24"/>
        </w:rPr>
        <w:t>agit entre autres de:</w:t>
      </w:r>
    </w:p>
    <w:p w:rsidR="00BA6FA6" w:rsidRPr="009751D1" w:rsidRDefault="00312815" w:rsidP="009751D1">
      <w:pPr>
        <w:numPr>
          <w:ilvl w:val="0"/>
          <w:numId w:val="3"/>
        </w:numPr>
        <w:spacing w:after="240"/>
        <w:ind w:left="1134" w:hanging="567"/>
        <w:rPr>
          <w:szCs w:val="24"/>
        </w:rPr>
      </w:pPr>
      <w:r>
        <w:rPr>
          <w:szCs w:val="24"/>
        </w:rPr>
        <w:t>L</w:t>
      </w:r>
      <w:r w:rsidR="00BA6FA6" w:rsidRPr="00BA6FA6">
        <w:rPr>
          <w:szCs w:val="24"/>
        </w:rPr>
        <w:t>a désignation de délégués de classes dans les établissements scolaires pour participer à l</w:t>
      </w:r>
      <w:r w:rsidR="00B15802">
        <w:rPr>
          <w:szCs w:val="24"/>
        </w:rPr>
        <w:t>’</w:t>
      </w:r>
      <w:r w:rsidR="00BA6FA6" w:rsidRPr="00BA6FA6">
        <w:rPr>
          <w:szCs w:val="24"/>
        </w:rPr>
        <w:t>organisation et aux prises de décisions;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organisation d</w:t>
      </w:r>
      <w:r w:rsidR="00B15802">
        <w:rPr>
          <w:szCs w:val="24"/>
        </w:rPr>
        <w:t>’</w:t>
      </w:r>
      <w:r w:rsidR="00BA6FA6" w:rsidRPr="00BA6FA6">
        <w:rPr>
          <w:szCs w:val="24"/>
        </w:rPr>
        <w:t>émissions spécifiques et de spectacles consacrés à l</w:t>
      </w:r>
      <w:r w:rsidR="00B15802">
        <w:rPr>
          <w:szCs w:val="24"/>
        </w:rPr>
        <w:t>’</w:t>
      </w:r>
      <w:r w:rsidR="00BA6FA6" w:rsidRPr="00BA6FA6">
        <w:rPr>
          <w:szCs w:val="24"/>
        </w:rPr>
        <w:t>enfant, à la radio et à la télévision, avec la contribution d</w:t>
      </w:r>
      <w:r w:rsidR="00B15802">
        <w:rPr>
          <w:szCs w:val="24"/>
        </w:rPr>
        <w:t>’</w:t>
      </w:r>
      <w:r w:rsidR="00BA6FA6" w:rsidRPr="00BA6FA6">
        <w:rPr>
          <w:szCs w:val="24"/>
        </w:rPr>
        <w:t xml:space="preserve">initiatives privées et de partenaires comme Plan Burkina. On peut citer: </w:t>
      </w:r>
    </w:p>
    <w:p w:rsidR="00BA6FA6" w:rsidRPr="00BA6FA6" w:rsidRDefault="002B380F" w:rsidP="002B380F">
      <w:pPr>
        <w:spacing w:after="240"/>
        <w:ind w:left="1701" w:hanging="567"/>
        <w:rPr>
          <w:szCs w:val="24"/>
        </w:rPr>
      </w:pPr>
      <w:r>
        <w:rPr>
          <w:szCs w:val="24"/>
        </w:rPr>
        <w:t>i)</w:t>
      </w:r>
      <w:r>
        <w:rPr>
          <w:szCs w:val="24"/>
        </w:rPr>
        <w:tab/>
      </w:r>
      <w:r w:rsidR="00BA6FA6" w:rsidRPr="00BA6FA6">
        <w:rPr>
          <w:szCs w:val="24"/>
        </w:rPr>
        <w:t>«Fréquence enfants»: émission radio qui a lieu tous les jeudis au cours de laquelle les enfants visitent des sites ou des services. L</w:t>
      </w:r>
      <w:r w:rsidR="00B15802">
        <w:rPr>
          <w:szCs w:val="24"/>
        </w:rPr>
        <w:t>’</w:t>
      </w:r>
      <w:r w:rsidR="00BA6FA6" w:rsidRPr="00BA6FA6">
        <w:rPr>
          <w:szCs w:val="24"/>
        </w:rPr>
        <w:t>occasion leur est offerte de poser des questions aux responsables, d</w:t>
      </w:r>
      <w:r w:rsidR="00B15802">
        <w:rPr>
          <w:szCs w:val="24"/>
        </w:rPr>
        <w:t>’</w:t>
      </w:r>
      <w:r w:rsidR="00BA6FA6" w:rsidRPr="00BA6FA6">
        <w:rPr>
          <w:szCs w:val="24"/>
        </w:rPr>
        <w:t>écouter des récits ou des contes, etc.</w:t>
      </w:r>
      <w:r w:rsidR="00312815">
        <w:rPr>
          <w:szCs w:val="24"/>
        </w:rPr>
        <w:t>;</w:t>
      </w:r>
    </w:p>
    <w:p w:rsidR="00BA6FA6" w:rsidRPr="00BA6FA6" w:rsidRDefault="002B380F" w:rsidP="00D80D09">
      <w:pPr>
        <w:spacing w:after="240"/>
        <w:ind w:left="1701" w:hanging="567"/>
        <w:rPr>
          <w:szCs w:val="24"/>
        </w:rPr>
      </w:pPr>
      <w:r>
        <w:rPr>
          <w:szCs w:val="24"/>
        </w:rPr>
        <w:t>i</w:t>
      </w:r>
      <w:r w:rsidR="00D80D09">
        <w:rPr>
          <w:szCs w:val="24"/>
        </w:rPr>
        <w:t>i)</w:t>
      </w:r>
      <w:r w:rsidR="00D80D09">
        <w:rPr>
          <w:szCs w:val="24"/>
        </w:rPr>
        <w:tab/>
      </w:r>
      <w:r w:rsidR="00BA6FA6" w:rsidRPr="00BA6FA6">
        <w:rPr>
          <w:szCs w:val="24"/>
        </w:rPr>
        <w:t>«Bibir Radio»: émission radio animée par des enfants pour les enfants sur leurs droits par Plan Burkina. Au total 42 émissions ont été produites et diffusées à travers 12 radios partenaires et 512 enfants ont été formés à cet effet</w:t>
      </w:r>
      <w:r w:rsidR="00312815">
        <w:rPr>
          <w:szCs w:val="24"/>
        </w:rPr>
        <w:t>;</w:t>
      </w:r>
    </w:p>
    <w:p w:rsidR="00BA6FA6" w:rsidRPr="00BA6FA6" w:rsidRDefault="00D80D09" w:rsidP="00D80D09">
      <w:pPr>
        <w:spacing w:after="240"/>
        <w:ind w:left="1701" w:hanging="567"/>
        <w:rPr>
          <w:szCs w:val="24"/>
        </w:rPr>
      </w:pPr>
      <w:r>
        <w:rPr>
          <w:szCs w:val="24"/>
        </w:rPr>
        <w:t>i</w:t>
      </w:r>
      <w:r w:rsidR="002B380F">
        <w:rPr>
          <w:szCs w:val="24"/>
        </w:rPr>
        <w:t>i</w:t>
      </w:r>
      <w:r>
        <w:rPr>
          <w:szCs w:val="24"/>
        </w:rPr>
        <w:t>i)</w:t>
      </w:r>
      <w:r>
        <w:rPr>
          <w:szCs w:val="24"/>
        </w:rPr>
        <w:tab/>
      </w:r>
      <w:r w:rsidR="00312815">
        <w:rPr>
          <w:szCs w:val="24"/>
        </w:rPr>
        <w:t>M</w:t>
      </w:r>
      <w:r w:rsidR="00BA6FA6" w:rsidRPr="00BA6FA6">
        <w:rPr>
          <w:szCs w:val="24"/>
        </w:rPr>
        <w:t>ise en place et formation de clubs d</w:t>
      </w:r>
      <w:r w:rsidR="00B15802">
        <w:rPr>
          <w:szCs w:val="24"/>
        </w:rPr>
        <w:t>’</w:t>
      </w:r>
      <w:r w:rsidR="00BA6FA6" w:rsidRPr="00BA6FA6">
        <w:rPr>
          <w:szCs w:val="24"/>
        </w:rPr>
        <w:t>enfants (29) dans le cadre de la réalisation d</w:t>
      </w:r>
      <w:r w:rsidR="00B15802">
        <w:rPr>
          <w:szCs w:val="24"/>
        </w:rPr>
        <w:t>’</w:t>
      </w:r>
      <w:r w:rsidR="00BA6FA6" w:rsidRPr="00BA6FA6">
        <w:rPr>
          <w:szCs w:val="24"/>
        </w:rPr>
        <w:t>activités diverses relatives aux droits des enfants par Plan Burkina</w:t>
      </w:r>
      <w:r w:rsidR="00312815">
        <w:rPr>
          <w:szCs w:val="24"/>
        </w:rPr>
        <w:t>;</w:t>
      </w:r>
    </w:p>
    <w:p w:rsidR="00BA6FA6" w:rsidRPr="00BA6FA6" w:rsidRDefault="002B380F" w:rsidP="00D80D09">
      <w:pPr>
        <w:spacing w:after="240"/>
        <w:ind w:left="1701" w:hanging="567"/>
        <w:rPr>
          <w:i/>
          <w:szCs w:val="24"/>
        </w:rPr>
      </w:pPr>
      <w:r>
        <w:rPr>
          <w:szCs w:val="24"/>
        </w:rPr>
        <w:t>iv</w:t>
      </w:r>
      <w:r w:rsidR="00D80D09">
        <w:rPr>
          <w:szCs w:val="24"/>
        </w:rPr>
        <w:t>)</w:t>
      </w:r>
      <w:r w:rsidR="00D80D09">
        <w:rPr>
          <w:szCs w:val="24"/>
        </w:rPr>
        <w:tab/>
      </w:r>
      <w:r w:rsidR="00BA6FA6" w:rsidRPr="00BA6FA6">
        <w:rPr>
          <w:szCs w:val="24"/>
        </w:rPr>
        <w:t>«Une école en or»: émission de la télévision nationale. Elle consiste à mettre en compétition les écoles qui s</w:t>
      </w:r>
      <w:r w:rsidR="00B15802">
        <w:rPr>
          <w:szCs w:val="24"/>
        </w:rPr>
        <w:t>’</w:t>
      </w:r>
      <w:r w:rsidR="00BA6FA6" w:rsidRPr="00BA6FA6">
        <w:rPr>
          <w:szCs w:val="24"/>
        </w:rPr>
        <w:t>é</w:t>
      </w:r>
      <w:r w:rsidR="00AB57F8">
        <w:rPr>
          <w:szCs w:val="24"/>
        </w:rPr>
        <w:t>liminent les unes les autres. A </w:t>
      </w:r>
      <w:r w:rsidR="00BA6FA6" w:rsidRPr="00BA6FA6">
        <w:rPr>
          <w:szCs w:val="24"/>
        </w:rPr>
        <w:t>la fin de l</w:t>
      </w:r>
      <w:r w:rsidR="00B15802">
        <w:rPr>
          <w:szCs w:val="24"/>
        </w:rPr>
        <w:t>’</w:t>
      </w:r>
      <w:r w:rsidR="00BA6FA6" w:rsidRPr="00BA6FA6">
        <w:rPr>
          <w:szCs w:val="24"/>
        </w:rPr>
        <w:t>année, la meilleure est choisie et récompensée parmi les deux finalistes au cours d</w:t>
      </w:r>
      <w:r w:rsidR="00B15802">
        <w:rPr>
          <w:szCs w:val="24"/>
        </w:rPr>
        <w:t>’</w:t>
      </w:r>
      <w:r w:rsidR="00BA6FA6" w:rsidRPr="00BA6FA6">
        <w:rPr>
          <w:szCs w:val="24"/>
        </w:rPr>
        <w:t>une émission spéciale. Les questions sont basées sur les différentes matières dispensées à l</w:t>
      </w:r>
      <w:r w:rsidR="00B15802">
        <w:rPr>
          <w:szCs w:val="24"/>
        </w:rPr>
        <w:t>’</w:t>
      </w:r>
      <w:r w:rsidR="00BA6FA6" w:rsidRPr="00BA6FA6">
        <w:rPr>
          <w:szCs w:val="24"/>
        </w:rPr>
        <w:t>école;</w:t>
      </w:r>
    </w:p>
    <w:p w:rsidR="00BA6FA6" w:rsidRPr="00BA6FA6" w:rsidRDefault="00D80D09" w:rsidP="00D80D09">
      <w:pPr>
        <w:spacing w:after="240"/>
        <w:ind w:left="1701" w:hanging="567"/>
        <w:rPr>
          <w:i/>
          <w:szCs w:val="24"/>
        </w:rPr>
      </w:pPr>
      <w:r>
        <w:rPr>
          <w:szCs w:val="24"/>
        </w:rPr>
        <w:t>v)</w:t>
      </w:r>
      <w:r>
        <w:rPr>
          <w:szCs w:val="24"/>
        </w:rPr>
        <w:tab/>
      </w:r>
      <w:r w:rsidR="00BA6FA6" w:rsidRPr="00BA6FA6">
        <w:rPr>
          <w:szCs w:val="24"/>
        </w:rPr>
        <w:t>la campagne radiophonique «</w:t>
      </w:r>
      <w:r w:rsidR="00BA6FA6" w:rsidRPr="00BA6FA6">
        <w:rPr>
          <w:i/>
          <w:iCs/>
          <w:szCs w:val="24"/>
        </w:rPr>
        <w:t xml:space="preserve">JE </w:t>
      </w:r>
      <w:r w:rsidR="00BA6FA6" w:rsidRPr="00AB57F8">
        <w:rPr>
          <w:i/>
          <w:iCs/>
          <w:szCs w:val="24"/>
        </w:rPr>
        <w:t>SUIS ENFANT, MAIS</w:t>
      </w:r>
      <w:r w:rsidR="00BA6FA6" w:rsidRPr="00AB57F8">
        <w:rPr>
          <w:bCs/>
          <w:i/>
          <w:iCs/>
          <w:szCs w:val="24"/>
        </w:rPr>
        <w:t xml:space="preserve"> </w:t>
      </w:r>
      <w:r w:rsidR="00BA6FA6" w:rsidRPr="00AB57F8">
        <w:rPr>
          <w:i/>
          <w:iCs/>
          <w:szCs w:val="24"/>
        </w:rPr>
        <w:t>J</w:t>
      </w:r>
      <w:r w:rsidR="00B15802" w:rsidRPr="00AB57F8">
        <w:rPr>
          <w:i/>
          <w:iCs/>
          <w:szCs w:val="24"/>
        </w:rPr>
        <w:t>’</w:t>
      </w:r>
      <w:r w:rsidR="00BA6FA6" w:rsidRPr="00AB57F8">
        <w:rPr>
          <w:i/>
          <w:iCs/>
          <w:szCs w:val="24"/>
        </w:rPr>
        <w:t>AI AUSSI MES DROITS»</w:t>
      </w:r>
      <w:r w:rsidR="00BA6FA6" w:rsidRPr="00AB57F8">
        <w:rPr>
          <w:szCs w:val="24"/>
        </w:rPr>
        <w:t>: cette campagne s</w:t>
      </w:r>
      <w:r w:rsidR="00B15802" w:rsidRPr="00AB57F8">
        <w:rPr>
          <w:szCs w:val="24"/>
        </w:rPr>
        <w:t>’</w:t>
      </w:r>
      <w:r w:rsidR="00BA6FA6" w:rsidRPr="00AB57F8">
        <w:rPr>
          <w:szCs w:val="24"/>
        </w:rPr>
        <w:t>est faite à travers</w:t>
      </w:r>
      <w:r w:rsidR="00BA6FA6" w:rsidRPr="00BA6FA6">
        <w:rPr>
          <w:szCs w:val="24"/>
        </w:rPr>
        <w:t xml:space="preserve"> une douzaine de radios partenaires dans tout le pays autour des thèmes relatifs aux droits de l</w:t>
      </w:r>
      <w:r w:rsidR="00B15802">
        <w:rPr>
          <w:szCs w:val="24"/>
        </w:rPr>
        <w:t>’</w:t>
      </w:r>
      <w:r w:rsidR="00BA6FA6" w:rsidRPr="00BA6FA6">
        <w:rPr>
          <w:szCs w:val="24"/>
        </w:rPr>
        <w:t>enfant. Une évaluation faite par Plan Burkina a permis de constater que la campagne a été très appréciée, notamment par les enfants qui apprennent qu</w:t>
      </w:r>
      <w:r w:rsidR="00B15802">
        <w:rPr>
          <w:szCs w:val="24"/>
        </w:rPr>
        <w:t>’</w:t>
      </w:r>
      <w:r w:rsidR="00BA6FA6" w:rsidRPr="00BA6FA6">
        <w:rPr>
          <w:szCs w:val="24"/>
        </w:rPr>
        <w:t>ils ont des droits reconnus par un texte et qu</w:t>
      </w:r>
      <w:r w:rsidR="00B15802">
        <w:rPr>
          <w:szCs w:val="24"/>
        </w:rPr>
        <w:t>’</w:t>
      </w:r>
      <w:r w:rsidR="00BA6FA6" w:rsidRPr="00BA6FA6">
        <w:rPr>
          <w:szCs w:val="24"/>
        </w:rPr>
        <w:t>ils peuvent les exercer ou en revendiquer le respect.</w:t>
      </w:r>
    </w:p>
    <w:p w:rsidR="00BA6FA6" w:rsidRPr="009751D1" w:rsidRDefault="00312815" w:rsidP="009751D1">
      <w:pPr>
        <w:numPr>
          <w:ilvl w:val="0"/>
          <w:numId w:val="3"/>
        </w:numPr>
        <w:spacing w:after="240"/>
        <w:ind w:left="1134" w:hanging="567"/>
        <w:rPr>
          <w:szCs w:val="24"/>
        </w:rPr>
      </w:pPr>
      <w:r>
        <w:rPr>
          <w:szCs w:val="24"/>
        </w:rPr>
        <w:t>L</w:t>
      </w:r>
      <w:r w:rsidR="00BA6FA6" w:rsidRPr="00BA6FA6">
        <w:rPr>
          <w:szCs w:val="24"/>
        </w:rPr>
        <w:t>a prise de parole par les enfants à travers des discours rédigés et lus par eux-mêmes lors de certaines manifestations;</w:t>
      </w:r>
    </w:p>
    <w:p w:rsidR="00BA6FA6" w:rsidRPr="00BA6FA6" w:rsidRDefault="00312815" w:rsidP="009751D1">
      <w:pPr>
        <w:numPr>
          <w:ilvl w:val="0"/>
          <w:numId w:val="3"/>
        </w:numPr>
        <w:spacing w:after="240"/>
        <w:ind w:left="1134" w:hanging="567"/>
        <w:rPr>
          <w:i/>
          <w:szCs w:val="24"/>
        </w:rPr>
      </w:pPr>
      <w:r>
        <w:rPr>
          <w:szCs w:val="24"/>
        </w:rPr>
        <w:t>L</w:t>
      </w:r>
      <w:r w:rsidR="00B15802">
        <w:rPr>
          <w:szCs w:val="24"/>
        </w:rPr>
        <w:t>’</w:t>
      </w:r>
      <w:r w:rsidR="00BA6FA6" w:rsidRPr="00BA6FA6">
        <w:rPr>
          <w:szCs w:val="24"/>
        </w:rPr>
        <w:t>animation de revues spécialisées par les enfants dans certains établissements secondaires: exemple «le petit Lassalien» du collège Lassalien Badénya, «la voix du Viateur» du collège Saint Viateur.</w:t>
      </w:r>
    </w:p>
    <w:p w:rsidR="00BA6FA6" w:rsidRPr="002B380F" w:rsidRDefault="002B380F" w:rsidP="002B380F">
      <w:pPr>
        <w:spacing w:after="240"/>
        <w:jc w:val="center"/>
        <w:rPr>
          <w:b/>
          <w:szCs w:val="24"/>
        </w:rPr>
      </w:pPr>
      <w:bookmarkStart w:id="48" w:name="_Toc150004349"/>
      <w:r w:rsidRPr="002B380F">
        <w:rPr>
          <w:b/>
          <w:szCs w:val="24"/>
        </w:rPr>
        <w:t xml:space="preserve">4.4  LIBERTÉ DE PENSÉE, DE CONSCIENCE ET </w:t>
      </w:r>
      <w:r>
        <w:rPr>
          <w:b/>
          <w:szCs w:val="24"/>
        </w:rPr>
        <w:br/>
      </w:r>
      <w:r w:rsidRPr="002B380F">
        <w:rPr>
          <w:b/>
          <w:szCs w:val="24"/>
        </w:rPr>
        <w:t>DE RELIGION (ART.</w:t>
      </w:r>
      <w:r w:rsidR="00B81F93">
        <w:rPr>
          <w:b/>
          <w:szCs w:val="24"/>
        </w:rPr>
        <w:t xml:space="preserve"> </w:t>
      </w:r>
      <w:r w:rsidRPr="002B380F">
        <w:rPr>
          <w:b/>
          <w:szCs w:val="24"/>
        </w:rPr>
        <w:t>14)</w:t>
      </w:r>
      <w:bookmarkEnd w:id="48"/>
    </w:p>
    <w:p w:rsidR="00BA6FA6" w:rsidRPr="00BA6FA6" w:rsidRDefault="00BA6FA6" w:rsidP="00BA6FA6">
      <w:pPr>
        <w:spacing w:after="240"/>
        <w:rPr>
          <w:szCs w:val="24"/>
        </w:rPr>
      </w:pPr>
      <w:r>
        <w:rPr>
          <w:szCs w:val="24"/>
        </w:rPr>
        <w:t>99.</w:t>
      </w:r>
      <w:r>
        <w:rPr>
          <w:szCs w:val="24"/>
        </w:rPr>
        <w:tab/>
      </w:r>
      <w:r w:rsidRPr="00BA6FA6">
        <w:rPr>
          <w:szCs w:val="24"/>
        </w:rPr>
        <w:t>Si dans l</w:t>
      </w:r>
      <w:r w:rsidR="00B15802">
        <w:rPr>
          <w:szCs w:val="24"/>
        </w:rPr>
        <w:t>’</w:t>
      </w:r>
      <w:r w:rsidRPr="00BA6FA6">
        <w:rPr>
          <w:szCs w:val="24"/>
        </w:rPr>
        <w:t>ensemble cette liberté est garantie, il n</w:t>
      </w:r>
      <w:r w:rsidR="00B15802">
        <w:rPr>
          <w:szCs w:val="24"/>
        </w:rPr>
        <w:t>’</w:t>
      </w:r>
      <w:r w:rsidRPr="00BA6FA6">
        <w:rPr>
          <w:szCs w:val="24"/>
        </w:rPr>
        <w:t>existe pas cependant de mesures spécifiques prises pour en assurer l</w:t>
      </w:r>
      <w:r w:rsidR="00B15802">
        <w:rPr>
          <w:szCs w:val="24"/>
        </w:rPr>
        <w:t>’</w:t>
      </w:r>
      <w:r w:rsidRPr="00BA6FA6">
        <w:rPr>
          <w:szCs w:val="24"/>
        </w:rPr>
        <w:t>effectivité au niveau des enfants. Par conséquent, dans la pratique l</w:t>
      </w:r>
      <w:r w:rsidR="00B15802">
        <w:rPr>
          <w:szCs w:val="24"/>
        </w:rPr>
        <w:t>’</w:t>
      </w:r>
      <w:r w:rsidRPr="00BA6FA6">
        <w:rPr>
          <w:szCs w:val="24"/>
        </w:rPr>
        <w:t>enfant adopte généralement la religion de ses parents jusqu</w:t>
      </w:r>
      <w:r w:rsidR="00B15802">
        <w:rPr>
          <w:szCs w:val="24"/>
        </w:rPr>
        <w:t>’</w:t>
      </w:r>
      <w:r w:rsidRPr="00BA6FA6">
        <w:rPr>
          <w:szCs w:val="24"/>
        </w:rPr>
        <w:t>à sa majorité. Il est nécessaire que des actions d</w:t>
      </w:r>
      <w:r w:rsidR="00B15802">
        <w:rPr>
          <w:szCs w:val="24"/>
        </w:rPr>
        <w:t>’</w:t>
      </w:r>
      <w:r w:rsidRPr="00BA6FA6">
        <w:rPr>
          <w:szCs w:val="24"/>
        </w:rPr>
        <w:t>information et de sensibilisation soient menées pour permettre aux parents de concilier leur droit de guidance et la liberté de pensée et de religion de l</w:t>
      </w:r>
      <w:r w:rsidR="00B15802">
        <w:rPr>
          <w:szCs w:val="24"/>
        </w:rPr>
        <w:t>’</w:t>
      </w:r>
      <w:r w:rsidRPr="00BA6FA6">
        <w:rPr>
          <w:szCs w:val="24"/>
        </w:rPr>
        <w:t>enfant. En effet, on note des conflits avec les parents qui aboutissent parfois à des exclusions familiales dans les cas où les enfants, parce qu</w:t>
      </w:r>
      <w:r w:rsidR="00B15802">
        <w:rPr>
          <w:szCs w:val="24"/>
        </w:rPr>
        <w:t>’</w:t>
      </w:r>
      <w:r w:rsidRPr="00BA6FA6">
        <w:rPr>
          <w:szCs w:val="24"/>
        </w:rPr>
        <w:t>ils fréquentent des établissements confessionnels, ont changé de religion.</w:t>
      </w:r>
    </w:p>
    <w:p w:rsidR="00BA6FA6" w:rsidRPr="002B380F" w:rsidRDefault="002B380F" w:rsidP="002B380F">
      <w:pPr>
        <w:spacing w:after="240"/>
        <w:jc w:val="center"/>
        <w:rPr>
          <w:b/>
          <w:szCs w:val="24"/>
        </w:rPr>
      </w:pPr>
      <w:bookmarkStart w:id="49" w:name="_Toc150004350"/>
      <w:r w:rsidRPr="002B380F">
        <w:rPr>
          <w:b/>
          <w:szCs w:val="24"/>
        </w:rPr>
        <w:t>4.5  LIBERTÉ D</w:t>
      </w:r>
      <w:r w:rsidR="00B15802">
        <w:rPr>
          <w:b/>
          <w:szCs w:val="24"/>
        </w:rPr>
        <w:t>’</w:t>
      </w:r>
      <w:r w:rsidRPr="002B380F">
        <w:rPr>
          <w:b/>
          <w:szCs w:val="24"/>
        </w:rPr>
        <w:t xml:space="preserve">ASSOCIATION ET LIBERTÉ </w:t>
      </w:r>
      <w:r>
        <w:rPr>
          <w:b/>
          <w:szCs w:val="24"/>
        </w:rPr>
        <w:br/>
      </w:r>
      <w:r w:rsidRPr="002B380F">
        <w:rPr>
          <w:b/>
          <w:szCs w:val="24"/>
        </w:rPr>
        <w:t>DE RÉUNION PACIFIQUE (ART.</w:t>
      </w:r>
      <w:r w:rsidR="00B81F93">
        <w:rPr>
          <w:b/>
          <w:szCs w:val="24"/>
        </w:rPr>
        <w:t xml:space="preserve"> </w:t>
      </w:r>
      <w:r w:rsidRPr="002B380F">
        <w:rPr>
          <w:b/>
          <w:szCs w:val="24"/>
        </w:rPr>
        <w:t>15)</w:t>
      </w:r>
      <w:bookmarkEnd w:id="49"/>
    </w:p>
    <w:p w:rsidR="00BA6FA6" w:rsidRPr="00BA6FA6" w:rsidRDefault="00BA6FA6" w:rsidP="00BA6FA6">
      <w:pPr>
        <w:spacing w:after="240"/>
        <w:rPr>
          <w:szCs w:val="24"/>
        </w:rPr>
      </w:pPr>
      <w:r>
        <w:rPr>
          <w:szCs w:val="24"/>
        </w:rPr>
        <w:t>100.</w:t>
      </w:r>
      <w:r>
        <w:rPr>
          <w:szCs w:val="24"/>
        </w:rPr>
        <w:tab/>
      </w:r>
      <w:r w:rsidRPr="00BA6FA6">
        <w:rPr>
          <w:szCs w:val="24"/>
        </w:rPr>
        <w:t>La liberté d</w:t>
      </w:r>
      <w:r w:rsidR="00B15802">
        <w:rPr>
          <w:szCs w:val="24"/>
        </w:rPr>
        <w:t>’</w:t>
      </w:r>
      <w:r w:rsidRPr="00BA6FA6">
        <w:rPr>
          <w:szCs w:val="24"/>
        </w:rPr>
        <w:t>association est garantie par la Constitution en son article 7. Cependant du fait que la loi sur les libertés publiques exige la majorité pour créer et diriger une association, il n</w:t>
      </w:r>
      <w:r w:rsidR="00B15802">
        <w:rPr>
          <w:szCs w:val="24"/>
        </w:rPr>
        <w:t>’</w:t>
      </w:r>
      <w:r w:rsidRPr="00BA6FA6">
        <w:rPr>
          <w:szCs w:val="24"/>
        </w:rPr>
        <w:t>existe pas d</w:t>
      </w:r>
      <w:r w:rsidR="00B15802">
        <w:rPr>
          <w:szCs w:val="24"/>
        </w:rPr>
        <w:t>’</w:t>
      </w:r>
      <w:r w:rsidRPr="00BA6FA6">
        <w:rPr>
          <w:szCs w:val="24"/>
        </w:rPr>
        <w:t>association uniquement composée d</w:t>
      </w:r>
      <w:r w:rsidR="00B15802">
        <w:rPr>
          <w:szCs w:val="24"/>
        </w:rPr>
        <w:t>’</w:t>
      </w:r>
      <w:r w:rsidRPr="00BA6FA6">
        <w:rPr>
          <w:szCs w:val="24"/>
        </w:rPr>
        <w:t>enfants reconnue au Burkina Faso. En</w:t>
      </w:r>
      <w:r w:rsidR="009751D1">
        <w:rPr>
          <w:szCs w:val="24"/>
        </w:rPr>
        <w:t xml:space="preserve"> effet, l</w:t>
      </w:r>
      <w:r w:rsidR="00B15802">
        <w:rPr>
          <w:szCs w:val="24"/>
        </w:rPr>
        <w:t>’</w:t>
      </w:r>
      <w:r w:rsidR="009751D1">
        <w:rPr>
          <w:szCs w:val="24"/>
        </w:rPr>
        <w:t xml:space="preserve">article 2 de la loi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10/92/ADP du 15 décembre 1992 portant liberté d</w:t>
      </w:r>
      <w:r w:rsidR="00B15802">
        <w:rPr>
          <w:szCs w:val="24"/>
        </w:rPr>
        <w:t>’</w:t>
      </w:r>
      <w:r w:rsidRPr="00BA6FA6">
        <w:rPr>
          <w:szCs w:val="24"/>
        </w:rPr>
        <w:t>association renvoie quant aux conditions de validité, aux principes généraux du droit applicable aux contrats et obligations. Or ces principes généraux posent comme condition de validité d</w:t>
      </w:r>
      <w:r w:rsidR="00B15802">
        <w:rPr>
          <w:szCs w:val="24"/>
        </w:rPr>
        <w:t>’</w:t>
      </w:r>
      <w:r w:rsidRPr="00BA6FA6">
        <w:rPr>
          <w:szCs w:val="24"/>
        </w:rPr>
        <w:t>un contrat, la majorité des parties au contrat. Dans la pratique, les enfants, exercent cette liberté au sein des établissements scolaires, dans les quartiers et villages où l</w:t>
      </w:r>
      <w:r w:rsidR="00B15802">
        <w:rPr>
          <w:szCs w:val="24"/>
        </w:rPr>
        <w:t>’</w:t>
      </w:r>
      <w:r w:rsidRPr="00BA6FA6">
        <w:rPr>
          <w:szCs w:val="24"/>
        </w:rPr>
        <w:t>on rencontre des regroupements à caractère informel de jeunes. Les organisations existantes sont généralement composées d</w:t>
      </w:r>
      <w:r w:rsidR="00B15802">
        <w:rPr>
          <w:szCs w:val="24"/>
        </w:rPr>
        <w:t>’</w:t>
      </w:r>
      <w:r w:rsidRPr="00BA6FA6">
        <w:rPr>
          <w:szCs w:val="24"/>
        </w:rPr>
        <w:t>adolescent</w:t>
      </w:r>
      <w:r w:rsidR="00115E3C">
        <w:rPr>
          <w:szCs w:val="24"/>
        </w:rPr>
        <w:t>s (13-16 ans) et de jeunes (18-</w:t>
      </w:r>
      <w:r w:rsidRPr="00BA6FA6">
        <w:rPr>
          <w:szCs w:val="24"/>
        </w:rPr>
        <w:t>25 ans). Certaines sont regroupées en réseau (par exemple: le Réseau Africain, Jeunesse, Santé et Développement (RAJS) au Burkina Faso qui compte 280 associations membres).</w:t>
      </w:r>
    </w:p>
    <w:p w:rsidR="00BA6FA6" w:rsidRPr="002B380F" w:rsidRDefault="002B380F" w:rsidP="002B380F">
      <w:pPr>
        <w:spacing w:after="240"/>
        <w:jc w:val="center"/>
        <w:rPr>
          <w:b/>
          <w:szCs w:val="24"/>
        </w:rPr>
      </w:pPr>
      <w:bookmarkStart w:id="50" w:name="_Toc150004351"/>
      <w:r>
        <w:rPr>
          <w:b/>
          <w:szCs w:val="24"/>
        </w:rPr>
        <w:t xml:space="preserve">4.6  </w:t>
      </w:r>
      <w:r w:rsidRPr="002B380F">
        <w:rPr>
          <w:b/>
          <w:szCs w:val="24"/>
        </w:rPr>
        <w:t>PROTECTION DE LA VIE PRIVÉE (ART.</w:t>
      </w:r>
      <w:r>
        <w:rPr>
          <w:b/>
          <w:szCs w:val="24"/>
        </w:rPr>
        <w:t xml:space="preserve"> </w:t>
      </w:r>
      <w:r w:rsidRPr="002B380F">
        <w:rPr>
          <w:b/>
          <w:szCs w:val="24"/>
        </w:rPr>
        <w:t>16)</w:t>
      </w:r>
      <w:bookmarkEnd w:id="50"/>
    </w:p>
    <w:p w:rsidR="00BA6FA6" w:rsidRPr="00BA6FA6" w:rsidRDefault="00BA6FA6" w:rsidP="00BA6FA6">
      <w:pPr>
        <w:spacing w:after="240"/>
        <w:rPr>
          <w:szCs w:val="24"/>
        </w:rPr>
      </w:pPr>
      <w:r>
        <w:rPr>
          <w:szCs w:val="24"/>
        </w:rPr>
        <w:t>101.</w:t>
      </w:r>
      <w:r>
        <w:rPr>
          <w:szCs w:val="24"/>
        </w:rPr>
        <w:tab/>
      </w:r>
      <w:r w:rsidRPr="00BA6FA6">
        <w:rPr>
          <w:szCs w:val="24"/>
        </w:rPr>
        <w:t>Cf.</w:t>
      </w:r>
      <w:r w:rsidR="0037515C">
        <w:rPr>
          <w:szCs w:val="24"/>
        </w:rPr>
        <w:t xml:space="preserve"> </w:t>
      </w:r>
      <w:r w:rsidRPr="00BA6FA6">
        <w:rPr>
          <w:szCs w:val="24"/>
        </w:rPr>
        <w:t>d</w:t>
      </w:r>
      <w:r w:rsidR="002B380F">
        <w:rPr>
          <w:szCs w:val="24"/>
        </w:rPr>
        <w:t>euxième rapport point IV-f-P 23</w:t>
      </w:r>
      <w:r w:rsidR="00312815">
        <w:rPr>
          <w:szCs w:val="24"/>
        </w:rPr>
        <w:t>.</w:t>
      </w:r>
    </w:p>
    <w:p w:rsidR="00BA6FA6" w:rsidRPr="002B380F" w:rsidRDefault="002B380F" w:rsidP="002B380F">
      <w:pPr>
        <w:spacing w:after="240"/>
        <w:jc w:val="center"/>
        <w:rPr>
          <w:b/>
          <w:szCs w:val="24"/>
        </w:rPr>
      </w:pPr>
      <w:bookmarkStart w:id="51" w:name="_Toc150004352"/>
      <w:r>
        <w:rPr>
          <w:b/>
          <w:szCs w:val="24"/>
        </w:rPr>
        <w:t xml:space="preserve">4.7  </w:t>
      </w:r>
      <w:r w:rsidRPr="002B380F">
        <w:rPr>
          <w:b/>
          <w:szCs w:val="24"/>
        </w:rPr>
        <w:t>ACCÈS À L</w:t>
      </w:r>
      <w:r w:rsidR="00B15802">
        <w:rPr>
          <w:b/>
          <w:szCs w:val="24"/>
        </w:rPr>
        <w:t>’</w:t>
      </w:r>
      <w:r w:rsidRPr="002B380F">
        <w:rPr>
          <w:b/>
          <w:szCs w:val="24"/>
        </w:rPr>
        <w:t>INFORMATION APPROPRIÉE (ART.</w:t>
      </w:r>
      <w:r>
        <w:rPr>
          <w:b/>
          <w:szCs w:val="24"/>
        </w:rPr>
        <w:t xml:space="preserve"> </w:t>
      </w:r>
      <w:r w:rsidRPr="002B380F">
        <w:rPr>
          <w:b/>
          <w:szCs w:val="24"/>
        </w:rPr>
        <w:t>17)</w:t>
      </w:r>
      <w:bookmarkEnd w:id="51"/>
    </w:p>
    <w:p w:rsidR="00BA6FA6" w:rsidRPr="00BA6FA6" w:rsidRDefault="00BA6FA6" w:rsidP="00BA6FA6">
      <w:pPr>
        <w:spacing w:after="240"/>
        <w:rPr>
          <w:szCs w:val="24"/>
        </w:rPr>
      </w:pPr>
      <w:r>
        <w:rPr>
          <w:szCs w:val="24"/>
        </w:rPr>
        <w:t>102.</w:t>
      </w:r>
      <w:r>
        <w:rPr>
          <w:szCs w:val="24"/>
        </w:rPr>
        <w:tab/>
      </w:r>
      <w:r w:rsidRPr="00BA6FA6">
        <w:rPr>
          <w:szCs w:val="24"/>
        </w:rPr>
        <w:t>Des actions sont entreprises par l</w:t>
      </w:r>
      <w:r w:rsidR="00B15802">
        <w:rPr>
          <w:szCs w:val="24"/>
        </w:rPr>
        <w:t>’</w:t>
      </w:r>
      <w:r w:rsidRPr="00BA6FA6">
        <w:rPr>
          <w:szCs w:val="24"/>
        </w:rPr>
        <w:t>État et par les organisations de la société civile pour que l</w:t>
      </w:r>
      <w:r w:rsidR="00B15802">
        <w:rPr>
          <w:szCs w:val="24"/>
        </w:rPr>
        <w:t>’</w:t>
      </w:r>
      <w:r w:rsidRPr="00BA6FA6">
        <w:rPr>
          <w:szCs w:val="24"/>
        </w:rPr>
        <w:t>enfant accède à l</w:t>
      </w:r>
      <w:r w:rsidR="00B15802">
        <w:rPr>
          <w:szCs w:val="24"/>
        </w:rPr>
        <w:t>’</w:t>
      </w:r>
      <w:r w:rsidRPr="00BA6FA6">
        <w:rPr>
          <w:szCs w:val="24"/>
        </w:rPr>
        <w:t>information. A titre d</w:t>
      </w:r>
      <w:r w:rsidR="00B15802">
        <w:rPr>
          <w:szCs w:val="24"/>
        </w:rPr>
        <w:t>’</w:t>
      </w:r>
      <w:r w:rsidRPr="00BA6FA6">
        <w:rPr>
          <w:szCs w:val="24"/>
        </w:rPr>
        <w:t>exemples on peut citer:</w:t>
      </w:r>
    </w:p>
    <w:p w:rsidR="00BA6FA6" w:rsidRPr="00BA6FA6" w:rsidRDefault="00312815" w:rsidP="009751D1">
      <w:pPr>
        <w:numPr>
          <w:ilvl w:val="0"/>
          <w:numId w:val="3"/>
        </w:numPr>
        <w:spacing w:after="240"/>
        <w:ind w:left="1134" w:hanging="567"/>
        <w:rPr>
          <w:i/>
          <w:szCs w:val="24"/>
        </w:rPr>
      </w:pPr>
      <w:r>
        <w:rPr>
          <w:szCs w:val="24"/>
        </w:rPr>
        <w:t>L</w:t>
      </w:r>
      <w:r w:rsidR="00B15802">
        <w:rPr>
          <w:szCs w:val="24"/>
        </w:rPr>
        <w:t>’</w:t>
      </w:r>
      <w:r w:rsidR="00BA6FA6" w:rsidRPr="00BA6FA6">
        <w:rPr>
          <w:szCs w:val="24"/>
        </w:rPr>
        <w:t>organisation de l</w:t>
      </w:r>
      <w:r w:rsidR="00B15802">
        <w:rPr>
          <w:szCs w:val="24"/>
        </w:rPr>
        <w:t>’</w:t>
      </w:r>
      <w:r w:rsidR="00BA6FA6" w:rsidRPr="00BA6FA6">
        <w:rPr>
          <w:szCs w:val="24"/>
        </w:rPr>
        <w:t>«espace enfants» lors de la Foire Internationale du Livre de Ouagadougou (FILO) par la Direction du Livre et de la Promotion Littéraire du Ministère de la Culture, des Arts et du tourisme</w:t>
      </w:r>
      <w:r w:rsidR="00BA6FA6" w:rsidRPr="002B380F">
        <w:rPr>
          <w:szCs w:val="24"/>
        </w:rPr>
        <w:t xml:space="preserve">. </w:t>
      </w:r>
      <w:r w:rsidR="00BA6FA6" w:rsidRPr="00BA6FA6">
        <w:rPr>
          <w:szCs w:val="24"/>
        </w:rPr>
        <w:t>A l</w:t>
      </w:r>
      <w:r w:rsidR="00B15802">
        <w:rPr>
          <w:szCs w:val="24"/>
        </w:rPr>
        <w:t>’</w:t>
      </w:r>
      <w:r w:rsidR="00BA6FA6" w:rsidRPr="00BA6FA6">
        <w:rPr>
          <w:szCs w:val="24"/>
        </w:rPr>
        <w:t>occasion, on encourage les enfants à la lecture et à la découverte et les meilleurs sont primés;</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contribution de la société civile à l</w:t>
      </w:r>
      <w:r w:rsidR="00B15802">
        <w:rPr>
          <w:szCs w:val="24"/>
        </w:rPr>
        <w:t>’</w:t>
      </w:r>
      <w:r w:rsidR="00BA6FA6" w:rsidRPr="00BA6FA6">
        <w:rPr>
          <w:szCs w:val="24"/>
        </w:rPr>
        <w:t>information des enfants à travers la publication de journaux spéciaux comme «Junior Vision», un magazine bimensuel d</w:t>
      </w:r>
      <w:r w:rsidR="00B15802">
        <w:rPr>
          <w:szCs w:val="24"/>
        </w:rPr>
        <w:t>’</w:t>
      </w:r>
      <w:r w:rsidR="00BA6FA6" w:rsidRPr="00BA6FA6">
        <w:rPr>
          <w:szCs w:val="24"/>
        </w:rPr>
        <w:t>éducation et d</w:t>
      </w:r>
      <w:r w:rsidR="00B15802">
        <w:rPr>
          <w:szCs w:val="24"/>
        </w:rPr>
        <w:t>’</w:t>
      </w:r>
      <w:r w:rsidR="00BA6FA6" w:rsidRPr="00BA6FA6">
        <w:rPr>
          <w:szCs w:val="24"/>
        </w:rPr>
        <w:t>information des jeunes, «Écho jeunes», une bande dessinée, contenant des histoires écrites par les élèves sur les problèmes existants dans leur milieu et destinée à leur faire adopter des comportements sur la préservation de leur santé;</w:t>
      </w:r>
    </w:p>
    <w:p w:rsidR="00BA6FA6" w:rsidRPr="009751D1" w:rsidRDefault="00312815" w:rsidP="009751D1">
      <w:pPr>
        <w:numPr>
          <w:ilvl w:val="0"/>
          <w:numId w:val="3"/>
        </w:numPr>
        <w:spacing w:after="240"/>
        <w:ind w:left="1134" w:hanging="567"/>
        <w:rPr>
          <w:szCs w:val="24"/>
        </w:rPr>
      </w:pPr>
      <w:r>
        <w:rPr>
          <w:color w:val="000000"/>
          <w:szCs w:val="24"/>
        </w:rPr>
        <w:t>L</w:t>
      </w:r>
      <w:r w:rsidR="00B15802">
        <w:rPr>
          <w:color w:val="000000"/>
          <w:szCs w:val="24"/>
        </w:rPr>
        <w:t>’</w:t>
      </w:r>
      <w:r w:rsidR="00BA6FA6" w:rsidRPr="00BA6FA6">
        <w:rPr>
          <w:color w:val="000000"/>
          <w:szCs w:val="24"/>
        </w:rPr>
        <w:t>organisation des émissions radio à l</w:t>
      </w:r>
      <w:r w:rsidR="00B15802">
        <w:rPr>
          <w:color w:val="000000"/>
          <w:szCs w:val="24"/>
        </w:rPr>
        <w:t>’</w:t>
      </w:r>
      <w:r w:rsidR="00BA6FA6" w:rsidRPr="00BA6FA6">
        <w:rPr>
          <w:color w:val="000000"/>
          <w:szCs w:val="24"/>
        </w:rPr>
        <w:t xml:space="preserve">intention des jeunes par la radio des </w:t>
      </w:r>
      <w:r w:rsidR="00BA6FA6" w:rsidRPr="009751D1">
        <w:rPr>
          <w:szCs w:val="24"/>
        </w:rPr>
        <w:t>écoles du Groupe scolaire Académie;</w:t>
      </w:r>
    </w:p>
    <w:p w:rsidR="00BA6FA6" w:rsidRPr="00BA6FA6" w:rsidRDefault="00312815" w:rsidP="009751D1">
      <w:pPr>
        <w:numPr>
          <w:ilvl w:val="0"/>
          <w:numId w:val="3"/>
        </w:numPr>
        <w:spacing w:after="240"/>
        <w:ind w:left="1134" w:hanging="567"/>
        <w:rPr>
          <w:szCs w:val="24"/>
        </w:rPr>
      </w:pPr>
      <w:r>
        <w:rPr>
          <w:szCs w:val="24"/>
        </w:rPr>
        <w:t>L</w:t>
      </w:r>
      <w:r w:rsidR="00BA6FA6" w:rsidRPr="00BA6FA6">
        <w:rPr>
          <w:szCs w:val="24"/>
        </w:rPr>
        <w:t>a mise en place de centres d</w:t>
      </w:r>
      <w:r w:rsidR="00B15802">
        <w:rPr>
          <w:szCs w:val="24"/>
        </w:rPr>
        <w:t>’</w:t>
      </w:r>
      <w:r w:rsidR="00BA6FA6" w:rsidRPr="00BA6FA6">
        <w:rPr>
          <w:szCs w:val="24"/>
        </w:rPr>
        <w:t>écoute pour jeunes par certaines associations telles que l</w:t>
      </w:r>
      <w:r w:rsidR="00B15802">
        <w:rPr>
          <w:szCs w:val="24"/>
        </w:rPr>
        <w:t>’</w:t>
      </w:r>
      <w:r w:rsidR="00BA6FA6" w:rsidRPr="00BA6FA6">
        <w:rPr>
          <w:szCs w:val="24"/>
        </w:rPr>
        <w:t>ABBEF, l</w:t>
      </w:r>
      <w:r w:rsidR="00B15802">
        <w:rPr>
          <w:szCs w:val="24"/>
        </w:rPr>
        <w:t>’</w:t>
      </w:r>
      <w:r w:rsidR="00BA6FA6" w:rsidRPr="00BA6FA6">
        <w:rPr>
          <w:szCs w:val="24"/>
        </w:rPr>
        <w:t>Association Burkinabè pour Survie de l</w:t>
      </w:r>
      <w:r w:rsidR="00B15802">
        <w:rPr>
          <w:szCs w:val="24"/>
        </w:rPr>
        <w:t>’</w:t>
      </w:r>
      <w:r w:rsidR="00BA6FA6" w:rsidRPr="00BA6FA6">
        <w:rPr>
          <w:szCs w:val="24"/>
        </w:rPr>
        <w:t>Enfant,</w:t>
      </w:r>
      <w:r w:rsidR="0037515C">
        <w:rPr>
          <w:szCs w:val="24"/>
        </w:rPr>
        <w:t xml:space="preserve"> </w:t>
      </w:r>
      <w:r w:rsidR="00BA6FA6" w:rsidRPr="00BA6FA6">
        <w:rPr>
          <w:szCs w:val="24"/>
        </w:rPr>
        <w:t>l</w:t>
      </w:r>
      <w:r w:rsidR="00B15802">
        <w:rPr>
          <w:szCs w:val="24"/>
        </w:rPr>
        <w:t>’</w:t>
      </w:r>
      <w:r w:rsidR="00BA6FA6" w:rsidRPr="00BA6FA6">
        <w:rPr>
          <w:szCs w:val="24"/>
        </w:rPr>
        <w:t>Association des Enfants et Jeunes Travailleurs;</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aménagement d</w:t>
      </w:r>
      <w:r w:rsidR="00B15802">
        <w:rPr>
          <w:szCs w:val="24"/>
        </w:rPr>
        <w:t>’</w:t>
      </w:r>
      <w:r w:rsidR="00BA6FA6" w:rsidRPr="00BA6FA6">
        <w:rPr>
          <w:szCs w:val="24"/>
        </w:rPr>
        <w:t xml:space="preserve">espaces de lectures et de loisirs dans les provinces et dans les communes; </w:t>
      </w:r>
    </w:p>
    <w:p w:rsidR="00BA6FA6" w:rsidRPr="00BA6FA6" w:rsidRDefault="00312815" w:rsidP="009751D1">
      <w:pPr>
        <w:numPr>
          <w:ilvl w:val="0"/>
          <w:numId w:val="3"/>
        </w:numPr>
        <w:spacing w:after="240"/>
        <w:ind w:left="1134" w:hanging="567"/>
        <w:rPr>
          <w:szCs w:val="24"/>
        </w:rPr>
      </w:pPr>
      <w:r>
        <w:rPr>
          <w:szCs w:val="24"/>
        </w:rPr>
        <w:t>L</w:t>
      </w:r>
      <w:r w:rsidR="00B15802">
        <w:rPr>
          <w:szCs w:val="24"/>
        </w:rPr>
        <w:t>’</w:t>
      </w:r>
      <w:r w:rsidR="00BA6FA6" w:rsidRPr="00BA6FA6">
        <w:rPr>
          <w:szCs w:val="24"/>
        </w:rPr>
        <w:t>abonnement aux journaux magazines «Planète Enfants» et «Planète jeunes» pour distribution dans les écoles.</w:t>
      </w:r>
    </w:p>
    <w:p w:rsidR="00BA6FA6" w:rsidRPr="00BA6FA6" w:rsidRDefault="00BA6FA6" w:rsidP="00BA6FA6">
      <w:pPr>
        <w:spacing w:after="240"/>
        <w:rPr>
          <w:szCs w:val="24"/>
        </w:rPr>
      </w:pPr>
      <w:r>
        <w:rPr>
          <w:szCs w:val="24"/>
        </w:rPr>
        <w:t>103.</w:t>
      </w:r>
      <w:r>
        <w:rPr>
          <w:szCs w:val="24"/>
        </w:rPr>
        <w:tab/>
      </w:r>
      <w:r w:rsidRPr="00BA6FA6">
        <w:rPr>
          <w:szCs w:val="24"/>
        </w:rPr>
        <w:t>En terme de statistiques on peut noter:</w:t>
      </w:r>
    </w:p>
    <w:p w:rsidR="00BA6FA6" w:rsidRPr="00BA6FA6" w:rsidRDefault="00BA6FA6" w:rsidP="009751D1">
      <w:pPr>
        <w:numPr>
          <w:ilvl w:val="0"/>
          <w:numId w:val="3"/>
        </w:numPr>
        <w:spacing w:after="240"/>
        <w:ind w:left="1134" w:hanging="567"/>
        <w:rPr>
          <w:szCs w:val="24"/>
        </w:rPr>
      </w:pPr>
      <w:r w:rsidRPr="00BA6FA6">
        <w:rPr>
          <w:szCs w:val="24"/>
        </w:rPr>
        <w:t>17 Centres de Lecture et d</w:t>
      </w:r>
      <w:r w:rsidR="00B15802">
        <w:rPr>
          <w:szCs w:val="24"/>
        </w:rPr>
        <w:t>’</w:t>
      </w:r>
      <w:r w:rsidRPr="00BA6FA6">
        <w:rPr>
          <w:szCs w:val="24"/>
        </w:rPr>
        <w:t>Animation Culturelle (CLAC) et 33 Bibliothèques Communales de Lecture publique (BCLP) mis en place dans les provinces et dans les communes et repartis sur l</w:t>
      </w:r>
      <w:r w:rsidR="00B15802">
        <w:rPr>
          <w:szCs w:val="24"/>
        </w:rPr>
        <w:t>’</w:t>
      </w:r>
      <w:r w:rsidRPr="00BA6FA6">
        <w:rPr>
          <w:szCs w:val="24"/>
        </w:rPr>
        <w:t xml:space="preserve">ensemble du territoire; </w:t>
      </w:r>
    </w:p>
    <w:p w:rsidR="00BA6FA6" w:rsidRPr="00BA6FA6" w:rsidRDefault="00BA6FA6" w:rsidP="009751D1">
      <w:pPr>
        <w:numPr>
          <w:ilvl w:val="0"/>
          <w:numId w:val="3"/>
        </w:numPr>
        <w:spacing w:after="240"/>
        <w:ind w:left="1134" w:hanging="567"/>
        <w:rPr>
          <w:szCs w:val="24"/>
        </w:rPr>
      </w:pPr>
      <w:r w:rsidRPr="00BA6FA6">
        <w:rPr>
          <w:szCs w:val="24"/>
        </w:rPr>
        <w:t>21 bibliothèques mobiles sur les droits de l</w:t>
      </w:r>
      <w:r w:rsidR="00B15802">
        <w:rPr>
          <w:szCs w:val="24"/>
        </w:rPr>
        <w:t>’</w:t>
      </w:r>
      <w:r w:rsidRPr="00BA6FA6">
        <w:rPr>
          <w:szCs w:val="24"/>
        </w:rPr>
        <w:t>enfant dans les établissements scolaires de la ville de Ouagadougou</w:t>
      </w:r>
      <w:r w:rsidR="0037515C">
        <w:rPr>
          <w:szCs w:val="24"/>
        </w:rPr>
        <w:t xml:space="preserve"> </w:t>
      </w:r>
      <w:r w:rsidRPr="00BA6FA6">
        <w:rPr>
          <w:szCs w:val="24"/>
        </w:rPr>
        <w:t>sur l</w:t>
      </w:r>
      <w:r w:rsidR="00B15802">
        <w:rPr>
          <w:szCs w:val="24"/>
        </w:rPr>
        <w:t>’</w:t>
      </w:r>
      <w:r w:rsidRPr="00BA6FA6">
        <w:rPr>
          <w:szCs w:val="24"/>
        </w:rPr>
        <w:t>initiative de la COBUFADE;</w:t>
      </w:r>
    </w:p>
    <w:p w:rsidR="00BA6FA6" w:rsidRPr="00BA6FA6" w:rsidRDefault="00312815" w:rsidP="009751D1">
      <w:pPr>
        <w:numPr>
          <w:ilvl w:val="0"/>
          <w:numId w:val="3"/>
        </w:numPr>
        <w:spacing w:after="240"/>
        <w:ind w:left="1134" w:hanging="567"/>
        <w:rPr>
          <w:szCs w:val="24"/>
        </w:rPr>
      </w:pPr>
      <w:r>
        <w:rPr>
          <w:szCs w:val="24"/>
        </w:rPr>
        <w:t>U</w:t>
      </w:r>
      <w:r w:rsidR="00BA6FA6" w:rsidRPr="00BA6FA6">
        <w:rPr>
          <w:szCs w:val="24"/>
        </w:rPr>
        <w:t>ne (1) bibliothèque mobile appelée «bibliobus» dans la commune de Ouagadougou, qui sillonne les établissements primaires et secondaires pour mettre les livres à la disposition des élèves sous forme de prêt;</w:t>
      </w:r>
    </w:p>
    <w:p w:rsidR="00BA6FA6" w:rsidRPr="00BA6FA6" w:rsidRDefault="00312815" w:rsidP="009751D1">
      <w:pPr>
        <w:numPr>
          <w:ilvl w:val="0"/>
          <w:numId w:val="3"/>
        </w:numPr>
        <w:spacing w:after="240"/>
        <w:ind w:left="1134" w:hanging="567"/>
        <w:rPr>
          <w:szCs w:val="24"/>
        </w:rPr>
      </w:pPr>
      <w:r>
        <w:rPr>
          <w:szCs w:val="24"/>
        </w:rPr>
        <w:t>P</w:t>
      </w:r>
      <w:r w:rsidR="00BA6FA6" w:rsidRPr="00BA6FA6">
        <w:rPr>
          <w:szCs w:val="24"/>
        </w:rPr>
        <w:t>lusieurs autres bibliothèques sont gérées par des privés ou par des associations à travers les provinces. A titre d</w:t>
      </w:r>
      <w:r w:rsidR="00B15802">
        <w:rPr>
          <w:szCs w:val="24"/>
        </w:rPr>
        <w:t>’</w:t>
      </w:r>
      <w:r w:rsidR="00BA6FA6" w:rsidRPr="00BA6FA6">
        <w:rPr>
          <w:szCs w:val="24"/>
        </w:rPr>
        <w:t>exemple on peut citer: celles de Wegdo, de Bassimyam, de Poulemdé, de la Région militai</w:t>
      </w:r>
      <w:r>
        <w:rPr>
          <w:szCs w:val="24"/>
        </w:rPr>
        <w:t>re de Bobo, de </w:t>
      </w:r>
      <w:r w:rsidR="00BA6FA6" w:rsidRPr="00BA6FA6">
        <w:rPr>
          <w:szCs w:val="24"/>
        </w:rPr>
        <w:t>Didir, du MBDHP, du centre culturel français</w:t>
      </w:r>
      <w:r w:rsidR="0037515C">
        <w:rPr>
          <w:szCs w:val="24"/>
        </w:rPr>
        <w:t xml:space="preserve"> </w:t>
      </w:r>
      <w:r w:rsidR="00BA6FA6" w:rsidRPr="00BA6FA6">
        <w:rPr>
          <w:szCs w:val="24"/>
        </w:rPr>
        <w:t>Georges Méliès à Ouagadougou et du centre culturel Henri Matisse à Bobo-Dioulasso.</w:t>
      </w:r>
    </w:p>
    <w:p w:rsidR="00BA6FA6" w:rsidRPr="00BA6FA6" w:rsidRDefault="00BA6FA6" w:rsidP="00BA6FA6">
      <w:pPr>
        <w:spacing w:after="240"/>
        <w:rPr>
          <w:szCs w:val="24"/>
        </w:rPr>
      </w:pPr>
      <w:r>
        <w:rPr>
          <w:szCs w:val="24"/>
        </w:rPr>
        <w:t>104.</w:t>
      </w:r>
      <w:r>
        <w:rPr>
          <w:szCs w:val="24"/>
        </w:rPr>
        <w:tab/>
      </w:r>
      <w:r w:rsidRPr="00BA6FA6">
        <w:rPr>
          <w:szCs w:val="24"/>
        </w:rPr>
        <w:t xml:space="preserve">Les sorties de suivi effectuées par la direction du livre, ont permis de constater que les jeunes fréquentent les CLAC et les BCLP plus que les adultes. Les livres qui les intéressent sont surtout ceux des auteurs africains en général et burkinabé en particulier. </w:t>
      </w:r>
    </w:p>
    <w:p w:rsidR="00BA6FA6" w:rsidRPr="00BA6FA6" w:rsidRDefault="00BA6FA6" w:rsidP="00BA6FA6">
      <w:pPr>
        <w:spacing w:after="240"/>
        <w:rPr>
          <w:szCs w:val="24"/>
        </w:rPr>
      </w:pPr>
      <w:r>
        <w:rPr>
          <w:szCs w:val="24"/>
        </w:rPr>
        <w:t>105.</w:t>
      </w:r>
      <w:r>
        <w:rPr>
          <w:szCs w:val="24"/>
        </w:rPr>
        <w:tab/>
      </w:r>
      <w:r w:rsidRPr="00BA6FA6">
        <w:rPr>
          <w:szCs w:val="24"/>
        </w:rPr>
        <w:t>Deux difficultés majeures se posent à l</w:t>
      </w:r>
      <w:r w:rsidR="00B15802">
        <w:rPr>
          <w:szCs w:val="24"/>
        </w:rPr>
        <w:t>’</w:t>
      </w:r>
      <w:r w:rsidRPr="00BA6FA6">
        <w:rPr>
          <w:szCs w:val="24"/>
        </w:rPr>
        <w:t>accès à l</w:t>
      </w:r>
      <w:r w:rsidR="00B15802">
        <w:rPr>
          <w:szCs w:val="24"/>
        </w:rPr>
        <w:t>’</w:t>
      </w:r>
      <w:r w:rsidRPr="00BA6FA6">
        <w:rPr>
          <w:szCs w:val="24"/>
        </w:rPr>
        <w:t>information appropriée: il s</w:t>
      </w:r>
      <w:r w:rsidR="00B15802">
        <w:rPr>
          <w:szCs w:val="24"/>
        </w:rPr>
        <w:t>’</w:t>
      </w:r>
      <w:r w:rsidRPr="00BA6FA6">
        <w:rPr>
          <w:szCs w:val="24"/>
        </w:rPr>
        <w:t>agit de la prolifération des vidéo clubs et des cybers café sans un encadrement des autorités et l</w:t>
      </w:r>
      <w:r w:rsidR="00B15802">
        <w:rPr>
          <w:szCs w:val="24"/>
        </w:rPr>
        <w:t>’</w:t>
      </w:r>
      <w:r w:rsidRPr="00BA6FA6">
        <w:rPr>
          <w:szCs w:val="24"/>
        </w:rPr>
        <w:t>accès incontrôlé au système d</w:t>
      </w:r>
      <w:r w:rsidR="00B15802">
        <w:rPr>
          <w:szCs w:val="24"/>
        </w:rPr>
        <w:t>’</w:t>
      </w:r>
      <w:r w:rsidRPr="00BA6FA6">
        <w:rPr>
          <w:szCs w:val="24"/>
        </w:rPr>
        <w:t>Internet par les enfants.</w:t>
      </w:r>
    </w:p>
    <w:p w:rsidR="00BA6FA6" w:rsidRPr="00BA6FA6" w:rsidRDefault="00BA6FA6" w:rsidP="00BA6FA6">
      <w:pPr>
        <w:spacing w:after="240"/>
        <w:rPr>
          <w:szCs w:val="24"/>
        </w:rPr>
      </w:pPr>
      <w:r>
        <w:rPr>
          <w:szCs w:val="24"/>
        </w:rPr>
        <w:t>106.</w:t>
      </w:r>
      <w:r>
        <w:rPr>
          <w:szCs w:val="24"/>
        </w:rPr>
        <w:tab/>
      </w:r>
      <w:r w:rsidRPr="00BA6FA6">
        <w:rPr>
          <w:szCs w:val="24"/>
        </w:rPr>
        <w:t>De façon générale, on note, au cours des formations et des séances de sensibilisation des difficultés d</w:t>
      </w:r>
      <w:r w:rsidR="00B15802">
        <w:rPr>
          <w:szCs w:val="24"/>
        </w:rPr>
        <w:t>’</w:t>
      </w:r>
      <w:r w:rsidRPr="00BA6FA6">
        <w:rPr>
          <w:szCs w:val="24"/>
        </w:rPr>
        <w:t>acceptation de certains droits de l</w:t>
      </w:r>
      <w:r w:rsidR="00B15802">
        <w:rPr>
          <w:szCs w:val="24"/>
        </w:rPr>
        <w:t>’</w:t>
      </w:r>
      <w:r w:rsidRPr="00BA6FA6">
        <w:rPr>
          <w:szCs w:val="24"/>
        </w:rPr>
        <w:t>enfant que les leaders d</w:t>
      </w:r>
      <w:r w:rsidR="00B15802">
        <w:rPr>
          <w:szCs w:val="24"/>
        </w:rPr>
        <w:t>’</w:t>
      </w:r>
      <w:r w:rsidRPr="00BA6FA6">
        <w:rPr>
          <w:szCs w:val="24"/>
        </w:rPr>
        <w:t>opinion, les familles et les communautés à la base trouvent contraires à leurs normes et valeurs sociales. Il s</w:t>
      </w:r>
      <w:r w:rsidR="00B15802">
        <w:rPr>
          <w:szCs w:val="24"/>
        </w:rPr>
        <w:t>’</w:t>
      </w:r>
      <w:r w:rsidRPr="00BA6FA6">
        <w:rPr>
          <w:szCs w:val="24"/>
        </w:rPr>
        <w:t>agit surtout du droit à la liberté d</w:t>
      </w:r>
      <w:r w:rsidR="00B15802">
        <w:rPr>
          <w:szCs w:val="24"/>
        </w:rPr>
        <w:t>’</w:t>
      </w:r>
      <w:r w:rsidRPr="00BA6FA6">
        <w:rPr>
          <w:szCs w:val="24"/>
        </w:rPr>
        <w:t>expression, au respect de l</w:t>
      </w:r>
      <w:r w:rsidR="00B15802">
        <w:rPr>
          <w:szCs w:val="24"/>
        </w:rPr>
        <w:t>’</w:t>
      </w:r>
      <w:r w:rsidRPr="00BA6FA6">
        <w:rPr>
          <w:szCs w:val="24"/>
        </w:rPr>
        <w:t>opinion de l</w:t>
      </w:r>
      <w:r w:rsidR="00B15802">
        <w:rPr>
          <w:szCs w:val="24"/>
        </w:rPr>
        <w:t>’</w:t>
      </w:r>
      <w:r w:rsidRPr="00BA6FA6">
        <w:rPr>
          <w:szCs w:val="24"/>
        </w:rPr>
        <w:t>enfant et à son intégrité physique (cas de l</w:t>
      </w:r>
      <w:r w:rsidR="00B15802">
        <w:rPr>
          <w:szCs w:val="24"/>
        </w:rPr>
        <w:t>’</w:t>
      </w:r>
      <w:r w:rsidRPr="00BA6FA6">
        <w:rPr>
          <w:szCs w:val="24"/>
        </w:rPr>
        <w:t>excision). Des efforts en matière de sensibilisation seront redoublés.</w:t>
      </w:r>
    </w:p>
    <w:p w:rsidR="00BA6FA6" w:rsidRPr="002B380F" w:rsidRDefault="00BA6FA6" w:rsidP="002B380F">
      <w:pPr>
        <w:spacing w:after="240"/>
        <w:jc w:val="center"/>
        <w:rPr>
          <w:b/>
          <w:szCs w:val="24"/>
        </w:rPr>
      </w:pPr>
      <w:bookmarkStart w:id="52" w:name="_Toc150004353"/>
      <w:r w:rsidRPr="002B380F">
        <w:rPr>
          <w:b/>
          <w:szCs w:val="24"/>
        </w:rPr>
        <w:t>4.8</w:t>
      </w:r>
      <w:r w:rsidR="002B380F">
        <w:rPr>
          <w:b/>
          <w:szCs w:val="24"/>
        </w:rPr>
        <w:t xml:space="preserve">  </w:t>
      </w:r>
      <w:r w:rsidRPr="002B380F">
        <w:rPr>
          <w:b/>
          <w:szCs w:val="24"/>
        </w:rPr>
        <w:t xml:space="preserve">DROIT DE NE PAS ÊTRE SOUMIS À LA TORTURE, </w:t>
      </w:r>
      <w:r w:rsidR="002B380F">
        <w:rPr>
          <w:b/>
          <w:szCs w:val="24"/>
        </w:rPr>
        <w:br/>
      </w:r>
      <w:r w:rsidRPr="002B380F">
        <w:rPr>
          <w:b/>
          <w:szCs w:val="24"/>
        </w:rPr>
        <w:t xml:space="preserve">NI À DES PEINES OU TRAITEMENTS CRUELS, </w:t>
      </w:r>
      <w:r w:rsidR="005F0175">
        <w:rPr>
          <w:b/>
          <w:szCs w:val="24"/>
        </w:rPr>
        <w:br/>
      </w:r>
      <w:r w:rsidRPr="002B380F">
        <w:rPr>
          <w:b/>
          <w:szCs w:val="24"/>
        </w:rPr>
        <w:t xml:space="preserve">INHUMAINS OU DÉGRADANTS, Y COMPRIS </w:t>
      </w:r>
      <w:r w:rsidR="005F0175">
        <w:rPr>
          <w:b/>
          <w:szCs w:val="24"/>
        </w:rPr>
        <w:br/>
      </w:r>
      <w:r w:rsidRPr="002B380F">
        <w:rPr>
          <w:b/>
          <w:szCs w:val="24"/>
        </w:rPr>
        <w:t>LES CHÂTIMENTS CORPORELS (</w:t>
      </w:r>
      <w:r w:rsidR="00B81F93" w:rsidRPr="002B380F">
        <w:rPr>
          <w:b/>
          <w:szCs w:val="24"/>
        </w:rPr>
        <w:t>ART</w:t>
      </w:r>
      <w:r w:rsidRPr="002B380F">
        <w:rPr>
          <w:b/>
          <w:szCs w:val="24"/>
        </w:rPr>
        <w:t>.</w:t>
      </w:r>
      <w:r w:rsidR="00B81F93">
        <w:rPr>
          <w:b/>
          <w:szCs w:val="24"/>
        </w:rPr>
        <w:t xml:space="preserve"> </w:t>
      </w:r>
      <w:r w:rsidRPr="002B380F">
        <w:rPr>
          <w:b/>
          <w:szCs w:val="24"/>
        </w:rPr>
        <w:t>37)</w:t>
      </w:r>
      <w:bookmarkEnd w:id="52"/>
    </w:p>
    <w:p w:rsidR="00BA6FA6" w:rsidRPr="005F0175" w:rsidRDefault="00BA6FA6" w:rsidP="00BA6FA6">
      <w:pPr>
        <w:spacing w:after="240"/>
        <w:rPr>
          <w:b/>
          <w:szCs w:val="24"/>
        </w:rPr>
      </w:pPr>
      <w:r w:rsidRPr="005F0175">
        <w:rPr>
          <w:b/>
          <w:szCs w:val="24"/>
        </w:rPr>
        <w:t>R</w:t>
      </w:r>
      <w:r w:rsidR="00115E3C">
        <w:rPr>
          <w:b/>
          <w:szCs w:val="24"/>
        </w:rPr>
        <w:t>.</w:t>
      </w:r>
      <w:r w:rsidRPr="005F0175">
        <w:rPr>
          <w:b/>
          <w:szCs w:val="24"/>
        </w:rPr>
        <w:t>31: Prendre toutes les mesures nécessaires pour améliorer les conditions de détention des enfants, en particulier dans les commissariats de police et les gendarmeries, et s</w:t>
      </w:r>
      <w:r w:rsidR="00B15802">
        <w:rPr>
          <w:b/>
          <w:szCs w:val="24"/>
        </w:rPr>
        <w:t>’</w:t>
      </w:r>
      <w:r w:rsidRPr="005F0175">
        <w:rPr>
          <w:b/>
          <w:szCs w:val="24"/>
        </w:rPr>
        <w:t>assurer que chaque cas de violence et de mauvais traitements fasse l</w:t>
      </w:r>
      <w:r w:rsidR="00B15802">
        <w:rPr>
          <w:b/>
          <w:szCs w:val="24"/>
        </w:rPr>
        <w:t>’</w:t>
      </w:r>
      <w:r w:rsidRPr="005F0175">
        <w:rPr>
          <w:b/>
          <w:szCs w:val="24"/>
        </w:rPr>
        <w:t>objet d</w:t>
      </w:r>
      <w:r w:rsidR="00B15802">
        <w:rPr>
          <w:b/>
          <w:szCs w:val="24"/>
        </w:rPr>
        <w:t>’</w:t>
      </w:r>
      <w:r w:rsidRPr="005F0175">
        <w:rPr>
          <w:b/>
          <w:szCs w:val="24"/>
        </w:rPr>
        <w:t>une enquête, que les auteurs soient traduits sans délai en justice et que les victimes obtiennent réparation</w:t>
      </w:r>
    </w:p>
    <w:p w:rsidR="00BA6FA6" w:rsidRPr="00BA6FA6" w:rsidRDefault="00BA6FA6" w:rsidP="00BA6FA6">
      <w:pPr>
        <w:spacing w:after="240"/>
        <w:rPr>
          <w:szCs w:val="24"/>
        </w:rPr>
      </w:pPr>
      <w:r>
        <w:rPr>
          <w:szCs w:val="24"/>
        </w:rPr>
        <w:t>107.</w:t>
      </w:r>
      <w:r>
        <w:rPr>
          <w:szCs w:val="24"/>
        </w:rPr>
        <w:tab/>
      </w:r>
      <w:r w:rsidRPr="00BA6FA6">
        <w:rPr>
          <w:szCs w:val="24"/>
        </w:rPr>
        <w:t>Les autorités judiciaires n</w:t>
      </w:r>
      <w:r w:rsidR="00B15802">
        <w:rPr>
          <w:szCs w:val="24"/>
        </w:rPr>
        <w:t>’</w:t>
      </w:r>
      <w:r w:rsidRPr="00BA6FA6">
        <w:rPr>
          <w:szCs w:val="24"/>
        </w:rPr>
        <w:t>ont pas encore été saisies d</w:t>
      </w:r>
      <w:r w:rsidR="00B15802">
        <w:rPr>
          <w:szCs w:val="24"/>
        </w:rPr>
        <w:t>’</w:t>
      </w:r>
      <w:r w:rsidRPr="00BA6FA6">
        <w:rPr>
          <w:szCs w:val="24"/>
        </w:rPr>
        <w:t>une plainte pour mauvais traitements infligés à des enfants lors de leur détention à la police ou à la gendarmerie. Cependant, il faut noter que les cellules de garde à vue dans les commissariats et dans les gendarmeries ne prennent pas en compte les exigences liées à la situation des mineurs. Cette situation les met généralement en contact avec les adultes délinquants et multirécidivistes, les exposant davantage à la grande délinquance. Par ailleurs les enfants en conflit avec la loi sont le plus souvent sans attache familiale; ce qui pose le problème de leur prise en charge alimentaire, sanitaire et autres, lorsque ceux-ci sont gardés à vue dans les commissariats ou dans les gendarmeries.</w:t>
      </w:r>
    </w:p>
    <w:p w:rsidR="00BA6FA6" w:rsidRPr="00BA6FA6" w:rsidRDefault="00BA6FA6" w:rsidP="00BA6FA6">
      <w:pPr>
        <w:spacing w:after="240"/>
        <w:rPr>
          <w:i/>
          <w:szCs w:val="24"/>
        </w:rPr>
      </w:pPr>
      <w:r>
        <w:rPr>
          <w:szCs w:val="24"/>
        </w:rPr>
        <w:t>108.</w:t>
      </w:r>
      <w:r>
        <w:rPr>
          <w:szCs w:val="24"/>
        </w:rPr>
        <w:tab/>
      </w:r>
      <w:r w:rsidRPr="00BA6FA6">
        <w:rPr>
          <w:szCs w:val="24"/>
        </w:rPr>
        <w:t>Les dispositions juridiques internes interdisent les traitements inhumains, cruels ou dégradants, y compris les châtiments corporels. Il faut signaler également la ratification par le Burkina Faso</w:t>
      </w:r>
      <w:r w:rsidRPr="00BA6FA6">
        <w:rPr>
          <w:bCs/>
          <w:szCs w:val="24"/>
        </w:rPr>
        <w:t xml:space="preserve"> le 19 mai 2005 du protocole à la charte africaine des droits de l</w:t>
      </w:r>
      <w:r w:rsidR="00B15802">
        <w:rPr>
          <w:bCs/>
          <w:szCs w:val="24"/>
        </w:rPr>
        <w:t>’</w:t>
      </w:r>
      <w:r w:rsidRPr="00BA6FA6">
        <w:rPr>
          <w:bCs/>
          <w:szCs w:val="24"/>
        </w:rPr>
        <w:t>homme et des peuples relatif aux droits des femmes, adopté à Maputo le 11 juillet 2003 sous l</w:t>
      </w:r>
      <w:r w:rsidR="00B15802">
        <w:rPr>
          <w:bCs/>
          <w:szCs w:val="24"/>
        </w:rPr>
        <w:t>’</w:t>
      </w:r>
      <w:r w:rsidRPr="00BA6FA6">
        <w:rPr>
          <w:bCs/>
          <w:szCs w:val="24"/>
        </w:rPr>
        <w:t>égide de l</w:t>
      </w:r>
      <w:r w:rsidR="00B15802">
        <w:rPr>
          <w:bCs/>
          <w:szCs w:val="24"/>
        </w:rPr>
        <w:t>’</w:t>
      </w:r>
      <w:r w:rsidRPr="00BA6FA6">
        <w:rPr>
          <w:bCs/>
          <w:szCs w:val="24"/>
        </w:rPr>
        <w:t>Union Africaine.</w:t>
      </w:r>
    </w:p>
    <w:p w:rsidR="00BA6FA6" w:rsidRPr="00BA6FA6" w:rsidRDefault="00BA6FA6" w:rsidP="00BA6FA6">
      <w:pPr>
        <w:spacing w:after="240"/>
        <w:rPr>
          <w:szCs w:val="24"/>
        </w:rPr>
      </w:pPr>
      <w:r>
        <w:rPr>
          <w:szCs w:val="24"/>
        </w:rPr>
        <w:t>109.</w:t>
      </w:r>
      <w:r>
        <w:rPr>
          <w:szCs w:val="24"/>
        </w:rPr>
        <w:tab/>
      </w:r>
      <w:r w:rsidRPr="00BA6FA6">
        <w:rPr>
          <w:szCs w:val="24"/>
        </w:rPr>
        <w:t>Des actions sont entreprises pour combattre les mauvais traitements en famille ou en institution. C</w:t>
      </w:r>
      <w:r w:rsidR="00B15802">
        <w:rPr>
          <w:szCs w:val="24"/>
        </w:rPr>
        <w:t>’</w:t>
      </w:r>
      <w:r w:rsidRPr="00BA6FA6">
        <w:rPr>
          <w:szCs w:val="24"/>
        </w:rPr>
        <w:t xml:space="preserve">est ainsi que: </w:t>
      </w:r>
    </w:p>
    <w:p w:rsidR="00BA6FA6" w:rsidRPr="00BA6FA6" w:rsidRDefault="005F0175" w:rsidP="009751D1">
      <w:pPr>
        <w:numPr>
          <w:ilvl w:val="0"/>
          <w:numId w:val="3"/>
        </w:numPr>
        <w:spacing w:after="240"/>
        <w:ind w:left="1134" w:hanging="567"/>
        <w:rPr>
          <w:szCs w:val="24"/>
        </w:rPr>
      </w:pPr>
      <w:r>
        <w:rPr>
          <w:szCs w:val="24"/>
        </w:rPr>
        <w:t>S</w:t>
      </w:r>
      <w:r w:rsidR="00BA6FA6" w:rsidRPr="00BA6FA6">
        <w:rPr>
          <w:szCs w:val="24"/>
        </w:rPr>
        <w:t>uite à la persistance des châtiments corporels dans les écoles primaires, illustrée en 2005 par un procès intenté contre une enseignante par les parents d</w:t>
      </w:r>
      <w:r w:rsidR="00B15802">
        <w:rPr>
          <w:szCs w:val="24"/>
        </w:rPr>
        <w:t>’</w:t>
      </w:r>
      <w:r w:rsidR="00BA6FA6" w:rsidRPr="00BA6FA6">
        <w:rPr>
          <w:szCs w:val="24"/>
        </w:rPr>
        <w:t>un élève ayant été battu, une lettre circulaire du ministère de l</w:t>
      </w:r>
      <w:r w:rsidR="00B15802">
        <w:rPr>
          <w:szCs w:val="24"/>
        </w:rPr>
        <w:t>’</w:t>
      </w:r>
      <w:r w:rsidR="00BA6FA6" w:rsidRPr="00BA6FA6">
        <w:rPr>
          <w:szCs w:val="24"/>
        </w:rPr>
        <w:t>enseignement de base a été adressée aux circonscriptions d</w:t>
      </w:r>
      <w:r w:rsidR="00B15802">
        <w:rPr>
          <w:szCs w:val="24"/>
        </w:rPr>
        <w:t>’</w:t>
      </w:r>
      <w:r w:rsidR="00BA6FA6" w:rsidRPr="00BA6FA6">
        <w:rPr>
          <w:szCs w:val="24"/>
        </w:rPr>
        <w:t>éducation de base et aux écoles pour attirer l</w:t>
      </w:r>
      <w:r w:rsidR="00B15802">
        <w:rPr>
          <w:szCs w:val="24"/>
        </w:rPr>
        <w:t>’</w:t>
      </w:r>
      <w:r w:rsidR="00BA6FA6" w:rsidRPr="00BA6FA6">
        <w:rPr>
          <w:szCs w:val="24"/>
        </w:rPr>
        <w:t>attention des enseignants sur les méfaits de la pratique. Par ailleurs, les rencontres entre ces structures sont l</w:t>
      </w:r>
      <w:r w:rsidR="00B15802">
        <w:rPr>
          <w:szCs w:val="24"/>
        </w:rPr>
        <w:t>’</w:t>
      </w:r>
      <w:r w:rsidR="00BA6FA6" w:rsidRPr="00BA6FA6">
        <w:rPr>
          <w:szCs w:val="24"/>
        </w:rPr>
        <w:t>occasion de rappeler la règlementation interdisant le châtiment corporel;</w:t>
      </w:r>
    </w:p>
    <w:p w:rsidR="00BA6FA6" w:rsidRPr="009751D1" w:rsidRDefault="005F0175" w:rsidP="009751D1">
      <w:pPr>
        <w:numPr>
          <w:ilvl w:val="0"/>
          <w:numId w:val="3"/>
        </w:numPr>
        <w:spacing w:after="240"/>
        <w:ind w:left="1134" w:hanging="567"/>
        <w:rPr>
          <w:szCs w:val="24"/>
        </w:rPr>
      </w:pPr>
      <w:r>
        <w:rPr>
          <w:szCs w:val="24"/>
        </w:rPr>
        <w:t>D</w:t>
      </w:r>
      <w:r w:rsidR="00BA6FA6" w:rsidRPr="00BA6FA6">
        <w:rPr>
          <w:szCs w:val="24"/>
        </w:rPr>
        <w:t>es rencontres de sensibilisation sur la pratique de la torture ont été organisées notamment par l</w:t>
      </w:r>
      <w:r w:rsidR="00B15802">
        <w:rPr>
          <w:szCs w:val="24"/>
        </w:rPr>
        <w:t>’</w:t>
      </w:r>
      <w:r w:rsidR="00BA6FA6" w:rsidRPr="00BA6FA6">
        <w:rPr>
          <w:szCs w:val="24"/>
        </w:rPr>
        <w:t>ONG Amnesty International Burkina avec des journalistes, des chefs coutumiers et des associations. Des émissions ont été également organisées sur une chaîne de télévision privée. On peut signaler également les actions menées par l</w:t>
      </w:r>
      <w:r w:rsidR="00B15802">
        <w:rPr>
          <w:szCs w:val="24"/>
        </w:rPr>
        <w:t>’</w:t>
      </w:r>
      <w:r w:rsidR="00BA6FA6" w:rsidRPr="00BA6FA6">
        <w:rPr>
          <w:szCs w:val="24"/>
        </w:rPr>
        <w:t>Action Chrétienne pour l</w:t>
      </w:r>
      <w:r w:rsidR="00B15802">
        <w:rPr>
          <w:szCs w:val="24"/>
        </w:rPr>
        <w:t>’</w:t>
      </w:r>
      <w:r w:rsidR="00BA6FA6" w:rsidRPr="00BA6FA6">
        <w:rPr>
          <w:szCs w:val="24"/>
        </w:rPr>
        <w:t>Abolition de la Torture</w:t>
      </w:r>
      <w:r w:rsidR="00BA6FA6" w:rsidRPr="009751D1">
        <w:rPr>
          <w:szCs w:val="24"/>
        </w:rPr>
        <w:t xml:space="preserve"> </w:t>
      </w:r>
      <w:r w:rsidR="00BA6FA6" w:rsidRPr="00BA6FA6">
        <w:rPr>
          <w:szCs w:val="24"/>
        </w:rPr>
        <w:t>(ACAT).</w:t>
      </w:r>
    </w:p>
    <w:p w:rsidR="00BA6FA6" w:rsidRPr="00BA6FA6" w:rsidRDefault="00BA6FA6" w:rsidP="00BA6FA6">
      <w:pPr>
        <w:spacing w:after="240"/>
        <w:rPr>
          <w:szCs w:val="24"/>
        </w:rPr>
      </w:pPr>
      <w:r>
        <w:rPr>
          <w:szCs w:val="24"/>
        </w:rPr>
        <w:t>110.</w:t>
      </w:r>
      <w:r>
        <w:rPr>
          <w:szCs w:val="24"/>
        </w:rPr>
        <w:tab/>
      </w:r>
      <w:r w:rsidRPr="00BA6FA6">
        <w:rPr>
          <w:szCs w:val="24"/>
        </w:rPr>
        <w:t>Quelques données statistiques sur des cas d</w:t>
      </w:r>
      <w:r w:rsidR="00B15802">
        <w:rPr>
          <w:szCs w:val="24"/>
        </w:rPr>
        <w:t>’</w:t>
      </w:r>
      <w:r w:rsidRPr="00BA6FA6">
        <w:rPr>
          <w:szCs w:val="24"/>
        </w:rPr>
        <w:t>enfants victimes de torture et autres formes de mauvais traitements ou de peines cruelles, inhumains ou dégradants:</w:t>
      </w:r>
    </w:p>
    <w:p w:rsidR="00BA6FA6" w:rsidRPr="00BA6FA6" w:rsidRDefault="00BA6FA6" w:rsidP="009751D1">
      <w:pPr>
        <w:numPr>
          <w:ilvl w:val="0"/>
          <w:numId w:val="3"/>
        </w:numPr>
        <w:spacing w:after="240"/>
        <w:ind w:left="1134" w:hanging="567"/>
        <w:rPr>
          <w:szCs w:val="24"/>
        </w:rPr>
      </w:pPr>
      <w:r w:rsidRPr="00BA6FA6">
        <w:rPr>
          <w:szCs w:val="24"/>
        </w:rPr>
        <w:t>Nombre de cas signalés d</w:t>
      </w:r>
      <w:r w:rsidR="00B15802">
        <w:rPr>
          <w:szCs w:val="24"/>
        </w:rPr>
        <w:t>’</w:t>
      </w:r>
      <w:r w:rsidRPr="00BA6FA6">
        <w:rPr>
          <w:szCs w:val="24"/>
        </w:rPr>
        <w:t>enfants soumis à la torture: un (01) cas a été signalé (juge pour enfant)</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Nombre de cas signalés d</w:t>
      </w:r>
      <w:r w:rsidR="00B15802">
        <w:rPr>
          <w:szCs w:val="24"/>
        </w:rPr>
        <w:t>’</w:t>
      </w:r>
      <w:r w:rsidRPr="00BA6FA6">
        <w:rPr>
          <w:szCs w:val="24"/>
        </w:rPr>
        <w:t>enfants soumis à d</w:t>
      </w:r>
      <w:r w:rsidR="00B15802">
        <w:rPr>
          <w:szCs w:val="24"/>
        </w:rPr>
        <w:t>’</w:t>
      </w:r>
      <w:r w:rsidRPr="00BA6FA6">
        <w:rPr>
          <w:szCs w:val="24"/>
        </w:rPr>
        <w:t>autres traitements ou d</w:t>
      </w:r>
      <w:r w:rsidR="00B15802">
        <w:rPr>
          <w:szCs w:val="24"/>
        </w:rPr>
        <w:t>’</w:t>
      </w:r>
      <w:r w:rsidRPr="00BA6FA6">
        <w:rPr>
          <w:szCs w:val="24"/>
        </w:rPr>
        <w:t>autres formes de peines cruelles, inhumaines ou dégradantes:</w:t>
      </w:r>
    </w:p>
    <w:p w:rsidR="00BA6FA6" w:rsidRPr="00BA6FA6" w:rsidRDefault="00115E3C" w:rsidP="00115E3C">
      <w:pPr>
        <w:spacing w:after="240"/>
        <w:ind w:left="1701" w:hanging="567"/>
        <w:rPr>
          <w:szCs w:val="24"/>
        </w:rPr>
      </w:pPr>
      <w:r>
        <w:rPr>
          <w:szCs w:val="24"/>
        </w:rPr>
        <w:t>i)</w:t>
      </w:r>
      <w:r>
        <w:rPr>
          <w:szCs w:val="24"/>
        </w:rPr>
        <w:tab/>
      </w:r>
      <w:r w:rsidR="00BA6FA6" w:rsidRPr="00BA6FA6">
        <w:rPr>
          <w:szCs w:val="24"/>
        </w:rPr>
        <w:t>Coups et Blessures Volontaires: 331 cas entre 2004 et 2006 (Gendarmerie Nationale et police);</w:t>
      </w:r>
    </w:p>
    <w:p w:rsidR="00BA6FA6" w:rsidRPr="00BA6FA6" w:rsidRDefault="00115E3C" w:rsidP="00115E3C">
      <w:pPr>
        <w:spacing w:after="240"/>
        <w:ind w:left="1701" w:hanging="567"/>
        <w:rPr>
          <w:szCs w:val="24"/>
        </w:rPr>
      </w:pPr>
      <w:r>
        <w:rPr>
          <w:szCs w:val="24"/>
        </w:rPr>
        <w:t>ii)</w:t>
      </w:r>
      <w:r>
        <w:rPr>
          <w:szCs w:val="24"/>
        </w:rPr>
        <w:tab/>
      </w:r>
      <w:r w:rsidR="00BA6FA6" w:rsidRPr="00BA6FA6">
        <w:rPr>
          <w:szCs w:val="24"/>
        </w:rPr>
        <w:t>Abandon: 27 cas entre 2004 et 2006 (Police Ouagadougou et Bobo);</w:t>
      </w:r>
    </w:p>
    <w:p w:rsidR="00BA6FA6" w:rsidRPr="00BA6FA6" w:rsidRDefault="00115E3C" w:rsidP="00115E3C">
      <w:pPr>
        <w:spacing w:after="240"/>
        <w:ind w:left="1701" w:hanging="567"/>
        <w:rPr>
          <w:szCs w:val="24"/>
        </w:rPr>
      </w:pPr>
      <w:r>
        <w:rPr>
          <w:szCs w:val="24"/>
        </w:rPr>
        <w:t>iii)</w:t>
      </w:r>
      <w:r>
        <w:rPr>
          <w:szCs w:val="24"/>
        </w:rPr>
        <w:tab/>
      </w:r>
      <w:r w:rsidR="00BA6FA6" w:rsidRPr="00BA6FA6">
        <w:rPr>
          <w:szCs w:val="24"/>
        </w:rPr>
        <w:t>Enlèvement: 119 cas entre 2004 et 2005 (Gendarmerie et Police);</w:t>
      </w:r>
    </w:p>
    <w:p w:rsidR="00BA6FA6" w:rsidRPr="00BA6FA6" w:rsidRDefault="00115E3C" w:rsidP="00115E3C">
      <w:pPr>
        <w:spacing w:after="240"/>
        <w:ind w:left="1701" w:hanging="567"/>
        <w:rPr>
          <w:szCs w:val="24"/>
        </w:rPr>
      </w:pPr>
      <w:r>
        <w:rPr>
          <w:szCs w:val="24"/>
        </w:rPr>
        <w:t>iv)</w:t>
      </w:r>
      <w:r>
        <w:rPr>
          <w:szCs w:val="24"/>
        </w:rPr>
        <w:tab/>
      </w:r>
      <w:r w:rsidR="00BA6FA6" w:rsidRPr="00BA6FA6">
        <w:rPr>
          <w:szCs w:val="24"/>
        </w:rPr>
        <w:t>Autres violences (violences légères, travaux pénibles, mauvais traitements, mariages forcés): 190 cas entre 2004 et 2006 (Gendarmerie Nationale et Police).</w:t>
      </w:r>
    </w:p>
    <w:p w:rsidR="00BA6FA6" w:rsidRPr="00BA6FA6" w:rsidRDefault="00BA6FA6" w:rsidP="009751D1">
      <w:pPr>
        <w:numPr>
          <w:ilvl w:val="0"/>
          <w:numId w:val="3"/>
        </w:numPr>
        <w:spacing w:after="240"/>
        <w:ind w:left="1134" w:hanging="567"/>
        <w:rPr>
          <w:szCs w:val="24"/>
        </w:rPr>
      </w:pPr>
      <w:r w:rsidRPr="00BA6FA6">
        <w:rPr>
          <w:szCs w:val="24"/>
        </w:rPr>
        <w:t>Nombre et pourcentage de cas signalés qui</w:t>
      </w:r>
      <w:r w:rsidR="0037515C">
        <w:rPr>
          <w:szCs w:val="24"/>
        </w:rPr>
        <w:t xml:space="preserve"> </w:t>
      </w:r>
      <w:r w:rsidRPr="00BA6FA6">
        <w:rPr>
          <w:szCs w:val="24"/>
        </w:rPr>
        <w:t>ont abouti à une décision judiciaire ou ont eu d</w:t>
      </w:r>
      <w:r w:rsidR="00B15802">
        <w:rPr>
          <w:szCs w:val="24"/>
        </w:rPr>
        <w:t>’</w:t>
      </w:r>
      <w:r w:rsidRPr="00BA6FA6">
        <w:rPr>
          <w:szCs w:val="24"/>
        </w:rPr>
        <w:t>autres suites: tous les cas suscités ont fait l</w:t>
      </w:r>
      <w:r w:rsidR="00B15802">
        <w:rPr>
          <w:szCs w:val="24"/>
        </w:rPr>
        <w:t>’</w:t>
      </w:r>
      <w:r w:rsidRPr="00BA6FA6">
        <w:rPr>
          <w:szCs w:val="24"/>
        </w:rPr>
        <w:t>objet de procès verbaux transmis à la justice</w:t>
      </w:r>
      <w:r w:rsidR="00312815">
        <w:rPr>
          <w:szCs w:val="24"/>
        </w:rPr>
        <w:t>;</w:t>
      </w:r>
      <w:r w:rsidRPr="00BA6FA6">
        <w:rPr>
          <w:szCs w:val="24"/>
        </w:rPr>
        <w:t xml:space="preserve"> </w:t>
      </w:r>
    </w:p>
    <w:p w:rsidR="00BA6FA6" w:rsidRPr="00BA6FA6" w:rsidRDefault="00BA6FA6" w:rsidP="009751D1">
      <w:pPr>
        <w:numPr>
          <w:ilvl w:val="0"/>
          <w:numId w:val="3"/>
        </w:numPr>
        <w:spacing w:after="240"/>
        <w:ind w:left="1134" w:hanging="567"/>
        <w:rPr>
          <w:szCs w:val="24"/>
        </w:rPr>
      </w:pPr>
      <w:r w:rsidRPr="00BA6FA6">
        <w:rPr>
          <w:szCs w:val="24"/>
        </w:rPr>
        <w:t>Nombre de programmes appliqués pour prévenir la violence dans les établissements spécialisés et le degré de formation assurée aux personnels de ces établissements. Il n</w:t>
      </w:r>
      <w:r w:rsidR="00B15802">
        <w:rPr>
          <w:szCs w:val="24"/>
        </w:rPr>
        <w:t>’</w:t>
      </w:r>
      <w:r w:rsidRPr="00BA6FA6">
        <w:rPr>
          <w:szCs w:val="24"/>
        </w:rPr>
        <w:t>existe pas de programme spécifique pour prévenir la violence dans les établissements spécialisés. Par contre, tous ces établissements sont dotés d</w:t>
      </w:r>
      <w:r w:rsidR="00B15802">
        <w:rPr>
          <w:szCs w:val="24"/>
        </w:rPr>
        <w:t>’</w:t>
      </w:r>
      <w:r w:rsidRPr="00BA6FA6">
        <w:rPr>
          <w:szCs w:val="24"/>
        </w:rPr>
        <w:t>un règlement intérieur qui proscrit la violence et prévoit des sanctions en cas de manquement.</w:t>
      </w:r>
    </w:p>
    <w:p w:rsidR="00BA6FA6" w:rsidRPr="00115E3C" w:rsidRDefault="00BA6FA6" w:rsidP="00115E3C">
      <w:pPr>
        <w:spacing w:after="240"/>
        <w:jc w:val="center"/>
        <w:rPr>
          <w:b/>
          <w:szCs w:val="24"/>
        </w:rPr>
      </w:pPr>
      <w:bookmarkStart w:id="53" w:name="_Toc146810139"/>
      <w:bookmarkStart w:id="54" w:name="_Toc150004354"/>
      <w:r w:rsidRPr="00115E3C">
        <w:rPr>
          <w:b/>
          <w:szCs w:val="24"/>
        </w:rPr>
        <w:t xml:space="preserve">V. </w:t>
      </w:r>
      <w:r w:rsidR="00115E3C">
        <w:rPr>
          <w:b/>
          <w:szCs w:val="24"/>
        </w:rPr>
        <w:t xml:space="preserve"> </w:t>
      </w:r>
      <w:r w:rsidRPr="00115E3C">
        <w:rPr>
          <w:b/>
          <w:szCs w:val="24"/>
        </w:rPr>
        <w:t>MILIEU FAMILIAL ET PROTECTION DE REMPLACEMENT</w:t>
      </w:r>
      <w:bookmarkEnd w:id="53"/>
      <w:bookmarkEnd w:id="54"/>
      <w:r w:rsidR="0060014E">
        <w:rPr>
          <w:b/>
          <w:szCs w:val="24"/>
        </w:rPr>
        <w:t xml:space="preserve"> </w:t>
      </w:r>
      <w:r w:rsidR="00115E3C">
        <w:rPr>
          <w:b/>
          <w:szCs w:val="24"/>
        </w:rPr>
        <w:br/>
      </w:r>
      <w:r w:rsidRPr="00115E3C">
        <w:rPr>
          <w:b/>
          <w:szCs w:val="24"/>
        </w:rPr>
        <w:t>(art</w:t>
      </w:r>
      <w:r w:rsidR="00115E3C">
        <w:rPr>
          <w:b/>
          <w:szCs w:val="24"/>
        </w:rPr>
        <w:t>.</w:t>
      </w:r>
      <w:r w:rsidRPr="00115E3C">
        <w:rPr>
          <w:b/>
          <w:szCs w:val="24"/>
        </w:rPr>
        <w:t xml:space="preserve"> 5, 9 à 11, 18, par.</w:t>
      </w:r>
      <w:r w:rsidR="00115E3C">
        <w:rPr>
          <w:b/>
          <w:szCs w:val="24"/>
        </w:rPr>
        <w:t xml:space="preserve"> </w:t>
      </w:r>
      <w:r w:rsidRPr="00115E3C">
        <w:rPr>
          <w:b/>
          <w:szCs w:val="24"/>
        </w:rPr>
        <w:t>1</w:t>
      </w:r>
      <w:r w:rsidR="00115E3C">
        <w:rPr>
          <w:b/>
          <w:szCs w:val="24"/>
        </w:rPr>
        <w:t xml:space="preserve"> </w:t>
      </w:r>
      <w:r w:rsidRPr="00115E3C">
        <w:rPr>
          <w:b/>
          <w:szCs w:val="24"/>
        </w:rPr>
        <w:t>et 2, 19 à 21, 25, 27, par. 4, et 39)</w:t>
      </w:r>
    </w:p>
    <w:p w:rsidR="00BA6FA6" w:rsidRPr="00115E3C" w:rsidRDefault="00115E3C" w:rsidP="00115E3C">
      <w:pPr>
        <w:spacing w:after="240"/>
        <w:jc w:val="center"/>
        <w:rPr>
          <w:b/>
          <w:szCs w:val="24"/>
        </w:rPr>
      </w:pPr>
      <w:bookmarkStart w:id="55" w:name="_Toc150004355"/>
      <w:r>
        <w:rPr>
          <w:b/>
          <w:szCs w:val="24"/>
        </w:rPr>
        <w:t xml:space="preserve">5.1  </w:t>
      </w:r>
      <w:r w:rsidRPr="00115E3C">
        <w:rPr>
          <w:b/>
          <w:szCs w:val="24"/>
        </w:rPr>
        <w:t>ORIENTATION PARENTALE (ART</w:t>
      </w:r>
      <w:r>
        <w:rPr>
          <w:b/>
          <w:szCs w:val="24"/>
        </w:rPr>
        <w:t>.</w:t>
      </w:r>
      <w:r w:rsidRPr="00115E3C">
        <w:rPr>
          <w:b/>
          <w:szCs w:val="24"/>
        </w:rPr>
        <w:t xml:space="preserve"> 5)</w:t>
      </w:r>
      <w:bookmarkEnd w:id="55"/>
    </w:p>
    <w:p w:rsidR="00BA6FA6" w:rsidRPr="00BA6FA6" w:rsidRDefault="00BA6FA6" w:rsidP="00BA6FA6">
      <w:pPr>
        <w:spacing w:after="240"/>
        <w:rPr>
          <w:szCs w:val="24"/>
        </w:rPr>
      </w:pPr>
      <w:r>
        <w:rPr>
          <w:szCs w:val="24"/>
        </w:rPr>
        <w:t>111.</w:t>
      </w:r>
      <w:r>
        <w:rPr>
          <w:szCs w:val="24"/>
        </w:rPr>
        <w:tab/>
      </w:r>
      <w:r w:rsidRPr="00BA6FA6">
        <w:rPr>
          <w:szCs w:val="24"/>
        </w:rPr>
        <w:t>Au plan législatif et réglementaire, la Constitution (article 23) et le CPF (articles 509 à 972) donnent à la famille le droit de direction et de l</w:t>
      </w:r>
      <w:r w:rsidR="00B15802">
        <w:rPr>
          <w:szCs w:val="24"/>
        </w:rPr>
        <w:t>’</w:t>
      </w:r>
      <w:r w:rsidRPr="00BA6FA6">
        <w:rPr>
          <w:szCs w:val="24"/>
        </w:rPr>
        <w:t>éducation de l</w:t>
      </w:r>
      <w:r w:rsidR="00B15802">
        <w:rPr>
          <w:szCs w:val="24"/>
        </w:rPr>
        <w:t>’</w:t>
      </w:r>
      <w:r w:rsidRPr="00BA6FA6">
        <w:rPr>
          <w:szCs w:val="24"/>
        </w:rPr>
        <w:t>enfant. Ce droit de diriger, implique pour les parents l</w:t>
      </w:r>
      <w:r w:rsidR="00B15802">
        <w:rPr>
          <w:szCs w:val="24"/>
        </w:rPr>
        <w:t>’</w:t>
      </w:r>
      <w:r w:rsidRPr="00BA6FA6">
        <w:rPr>
          <w:szCs w:val="24"/>
        </w:rPr>
        <w:t>obligation d</w:t>
      </w:r>
      <w:r w:rsidR="00B15802">
        <w:rPr>
          <w:szCs w:val="24"/>
        </w:rPr>
        <w:t>’</w:t>
      </w:r>
      <w:r w:rsidRPr="00BA6FA6">
        <w:rPr>
          <w:szCs w:val="24"/>
        </w:rPr>
        <w:t>assurer l</w:t>
      </w:r>
      <w:r w:rsidR="00B15802">
        <w:rPr>
          <w:szCs w:val="24"/>
        </w:rPr>
        <w:t>’</w:t>
      </w:r>
      <w:r w:rsidRPr="00BA6FA6">
        <w:rPr>
          <w:szCs w:val="24"/>
        </w:rPr>
        <w:t>orientation parentale ainsi que la formation morale et religieuse de l</w:t>
      </w:r>
      <w:r w:rsidR="00B15802">
        <w:rPr>
          <w:szCs w:val="24"/>
        </w:rPr>
        <w:t>’</w:t>
      </w:r>
      <w:r w:rsidRPr="00BA6FA6">
        <w:rPr>
          <w:szCs w:val="24"/>
        </w:rPr>
        <w:t xml:space="preserve">enfant pendant toute sa minorité. </w:t>
      </w:r>
    </w:p>
    <w:p w:rsidR="00BA6FA6" w:rsidRPr="00BA6FA6" w:rsidRDefault="00BA6FA6" w:rsidP="00BA6FA6">
      <w:pPr>
        <w:spacing w:after="240"/>
        <w:rPr>
          <w:szCs w:val="24"/>
        </w:rPr>
      </w:pPr>
      <w:r>
        <w:rPr>
          <w:bCs/>
          <w:szCs w:val="24"/>
        </w:rPr>
        <w:t>112.</w:t>
      </w:r>
      <w:r>
        <w:rPr>
          <w:bCs/>
          <w:szCs w:val="24"/>
        </w:rPr>
        <w:tab/>
      </w:r>
      <w:r w:rsidRPr="00BA6FA6">
        <w:rPr>
          <w:bCs/>
          <w:szCs w:val="24"/>
        </w:rPr>
        <w:t>Au plan administratif, des activités</w:t>
      </w:r>
      <w:r w:rsidRPr="00BA6FA6">
        <w:rPr>
          <w:szCs w:val="24"/>
        </w:rPr>
        <w:t xml:space="preserve"> d</w:t>
      </w:r>
      <w:r w:rsidR="00B15802">
        <w:rPr>
          <w:szCs w:val="24"/>
        </w:rPr>
        <w:t>’</w:t>
      </w:r>
      <w:r w:rsidRPr="00BA6FA6">
        <w:rPr>
          <w:szCs w:val="24"/>
        </w:rPr>
        <w:t>éducation à la vie familiale sont menées par les services déconcentrés du MASSN. Elles consistent à donner des conseils et à orienter les parents dans l</w:t>
      </w:r>
      <w:r w:rsidR="00B15802">
        <w:rPr>
          <w:szCs w:val="24"/>
        </w:rPr>
        <w:t>’</w:t>
      </w:r>
      <w:r w:rsidRPr="00BA6FA6">
        <w:rPr>
          <w:szCs w:val="24"/>
        </w:rPr>
        <w:t>éducation des enfants. Une Politique Nationale d</w:t>
      </w:r>
      <w:r w:rsidR="00B15802">
        <w:rPr>
          <w:szCs w:val="24"/>
        </w:rPr>
        <w:t>’</w:t>
      </w:r>
      <w:r w:rsidRPr="00BA6FA6">
        <w:rPr>
          <w:szCs w:val="24"/>
        </w:rPr>
        <w:t>Éducation à la Vie Familiale (EVF) adoptée en 1997 a permis d</w:t>
      </w:r>
      <w:r w:rsidR="00B15802">
        <w:rPr>
          <w:szCs w:val="24"/>
        </w:rPr>
        <w:t>’</w:t>
      </w:r>
      <w:r w:rsidRPr="00BA6FA6">
        <w:rPr>
          <w:szCs w:val="24"/>
        </w:rPr>
        <w:t>intégrer ce volet dans le programme de formation des écoles professionnelles de la santé et de l</w:t>
      </w:r>
      <w:r w:rsidR="00B15802">
        <w:rPr>
          <w:szCs w:val="24"/>
        </w:rPr>
        <w:t>’</w:t>
      </w:r>
      <w:r w:rsidRPr="00BA6FA6">
        <w:rPr>
          <w:szCs w:val="24"/>
        </w:rPr>
        <w:t>action sociale. Un programme national pilote a été mis en œuvre durant la période 1998-2000. Un guide d</w:t>
      </w:r>
      <w:r w:rsidR="00B15802">
        <w:rPr>
          <w:szCs w:val="24"/>
        </w:rPr>
        <w:t>’</w:t>
      </w:r>
      <w:r w:rsidRPr="00BA6FA6">
        <w:rPr>
          <w:szCs w:val="24"/>
        </w:rPr>
        <w:t>animation EVF a été élaboré pour servir de supports aux séances de causeries éducatives. Les thèmes développés au cours de ces causeries sont entre autres la responsabilité parentale, le dialogue entre parents et enfants, les droits de l</w:t>
      </w:r>
      <w:r w:rsidR="00B15802">
        <w:rPr>
          <w:szCs w:val="24"/>
        </w:rPr>
        <w:t>’</w:t>
      </w:r>
      <w:r w:rsidRPr="00BA6FA6">
        <w:rPr>
          <w:szCs w:val="24"/>
        </w:rPr>
        <w:t>enfant, les devoirs des enfants envers les parents. Au cours de l</w:t>
      </w:r>
      <w:r w:rsidR="00B15802">
        <w:rPr>
          <w:szCs w:val="24"/>
        </w:rPr>
        <w:t>’</w:t>
      </w:r>
      <w:r w:rsidRPr="00BA6FA6">
        <w:rPr>
          <w:szCs w:val="24"/>
        </w:rPr>
        <w:t>année 2005, 1861 causeries, 367 exposé-débats, 1079 counseling en planification familiale ont été organisés. Un plan d</w:t>
      </w:r>
      <w:r w:rsidR="00B15802">
        <w:rPr>
          <w:szCs w:val="24"/>
        </w:rPr>
        <w:t>’</w:t>
      </w:r>
      <w:r w:rsidRPr="00BA6FA6">
        <w:rPr>
          <w:szCs w:val="24"/>
        </w:rPr>
        <w:t>action pour la promotion de la famille est en cours d</w:t>
      </w:r>
      <w:r w:rsidR="00B15802">
        <w:rPr>
          <w:szCs w:val="24"/>
        </w:rPr>
        <w:t>’</w:t>
      </w:r>
      <w:r w:rsidRPr="00BA6FA6">
        <w:rPr>
          <w:szCs w:val="24"/>
        </w:rPr>
        <w:t xml:space="preserve">élaboration. </w:t>
      </w:r>
    </w:p>
    <w:p w:rsidR="00BA6FA6" w:rsidRPr="00BA6FA6" w:rsidRDefault="00BA6FA6" w:rsidP="00BA6FA6">
      <w:pPr>
        <w:spacing w:after="240"/>
        <w:rPr>
          <w:szCs w:val="24"/>
        </w:rPr>
      </w:pPr>
      <w:r>
        <w:rPr>
          <w:szCs w:val="24"/>
        </w:rPr>
        <w:t>113.</w:t>
      </w:r>
      <w:r>
        <w:rPr>
          <w:szCs w:val="24"/>
        </w:rPr>
        <w:tab/>
      </w:r>
      <w:r w:rsidRPr="00BA6FA6">
        <w:rPr>
          <w:szCs w:val="24"/>
        </w:rPr>
        <w:t>En matière de prise en charge des enfants de 0 à 3 ans, on peut mentionner l</w:t>
      </w:r>
      <w:r w:rsidR="00B15802">
        <w:rPr>
          <w:szCs w:val="24"/>
        </w:rPr>
        <w:t>’</w:t>
      </w:r>
      <w:r w:rsidRPr="00BA6FA6">
        <w:rPr>
          <w:szCs w:val="24"/>
        </w:rPr>
        <w:t>élaboration d</w:t>
      </w:r>
      <w:r w:rsidR="00B15802">
        <w:rPr>
          <w:szCs w:val="24"/>
        </w:rPr>
        <w:t>’</w:t>
      </w:r>
      <w:r w:rsidRPr="00BA6FA6">
        <w:rPr>
          <w:szCs w:val="24"/>
        </w:rPr>
        <w:t>un module de formation qui devra servir à former des animateurs. Par la suite, ceux-ci auront pour tâches l</w:t>
      </w:r>
      <w:r w:rsidR="00B15802">
        <w:rPr>
          <w:szCs w:val="24"/>
        </w:rPr>
        <w:t>’</w:t>
      </w:r>
      <w:r w:rsidRPr="00BA6FA6">
        <w:rPr>
          <w:szCs w:val="24"/>
        </w:rPr>
        <w:t>information et l</w:t>
      </w:r>
      <w:r w:rsidR="00B15802">
        <w:rPr>
          <w:szCs w:val="24"/>
        </w:rPr>
        <w:t>’</w:t>
      </w:r>
      <w:r w:rsidRPr="00BA6FA6">
        <w:rPr>
          <w:szCs w:val="24"/>
        </w:rPr>
        <w:t>encadrement des parents au moyen d</w:t>
      </w:r>
      <w:r w:rsidR="00B15802">
        <w:rPr>
          <w:szCs w:val="24"/>
        </w:rPr>
        <w:t>’</w:t>
      </w:r>
      <w:r w:rsidRPr="00BA6FA6">
        <w:rPr>
          <w:szCs w:val="24"/>
        </w:rPr>
        <w:t>un guide d</w:t>
      </w:r>
      <w:r w:rsidR="00B15802">
        <w:rPr>
          <w:szCs w:val="24"/>
        </w:rPr>
        <w:t>’</w:t>
      </w:r>
      <w:r w:rsidR="00115E3C">
        <w:rPr>
          <w:szCs w:val="24"/>
        </w:rPr>
        <w:t xml:space="preserve">animation déjà élaboré. </w:t>
      </w:r>
    </w:p>
    <w:p w:rsidR="00BA6FA6" w:rsidRPr="00BA6FA6" w:rsidRDefault="00BA6FA6" w:rsidP="00BA6FA6">
      <w:pPr>
        <w:spacing w:after="240"/>
        <w:rPr>
          <w:szCs w:val="24"/>
        </w:rPr>
      </w:pPr>
      <w:r>
        <w:rPr>
          <w:szCs w:val="24"/>
        </w:rPr>
        <w:t>114.</w:t>
      </w:r>
      <w:r>
        <w:rPr>
          <w:szCs w:val="24"/>
        </w:rPr>
        <w:tab/>
      </w:r>
      <w:r w:rsidRPr="00BA6FA6">
        <w:rPr>
          <w:szCs w:val="24"/>
        </w:rPr>
        <w:t>La conciliation entre le droit des parents à orienter et à répondre de l</w:t>
      </w:r>
      <w:r w:rsidR="00B15802">
        <w:rPr>
          <w:szCs w:val="24"/>
        </w:rPr>
        <w:t>’</w:t>
      </w:r>
      <w:r w:rsidRPr="00BA6FA6">
        <w:rPr>
          <w:szCs w:val="24"/>
        </w:rPr>
        <w:t>enfant durant sa minorité et les droits et libertés reconnus à l</w:t>
      </w:r>
      <w:r w:rsidR="00B15802">
        <w:rPr>
          <w:szCs w:val="24"/>
        </w:rPr>
        <w:t>’</w:t>
      </w:r>
      <w:r w:rsidRPr="00BA6FA6">
        <w:rPr>
          <w:szCs w:val="24"/>
        </w:rPr>
        <w:t>enfant notamment ceux d</w:t>
      </w:r>
      <w:r w:rsidR="00B15802">
        <w:rPr>
          <w:szCs w:val="24"/>
        </w:rPr>
        <w:t>’</w:t>
      </w:r>
      <w:r w:rsidRPr="00BA6FA6">
        <w:rPr>
          <w:szCs w:val="24"/>
        </w:rPr>
        <w:t xml:space="preserve">être consulté et voir ses points de vues pris en considération, le droit à la vie privée, la liberté de religion ne sont pas toujours compris des parents. </w:t>
      </w:r>
    </w:p>
    <w:p w:rsidR="00BA6FA6" w:rsidRPr="00BA6FA6" w:rsidRDefault="00BA6FA6" w:rsidP="00BA6FA6">
      <w:pPr>
        <w:spacing w:after="240"/>
        <w:rPr>
          <w:szCs w:val="24"/>
        </w:rPr>
      </w:pPr>
      <w:r>
        <w:rPr>
          <w:szCs w:val="24"/>
        </w:rPr>
        <w:t>115.</w:t>
      </w:r>
      <w:r>
        <w:rPr>
          <w:szCs w:val="24"/>
        </w:rPr>
        <w:tab/>
      </w:r>
      <w:r w:rsidRPr="00BA6FA6">
        <w:rPr>
          <w:szCs w:val="24"/>
        </w:rPr>
        <w:t>En perspectives, on peut noter l</w:t>
      </w:r>
      <w:r w:rsidR="00B15802">
        <w:rPr>
          <w:szCs w:val="24"/>
        </w:rPr>
        <w:t>’</w:t>
      </w:r>
      <w:r w:rsidRPr="00BA6FA6">
        <w:rPr>
          <w:szCs w:val="24"/>
        </w:rPr>
        <w:t>adoption et la mise en œuvre de la PNDIPE, de même que les activités de sensibilisation sur les droits de l</w:t>
      </w:r>
      <w:r w:rsidR="00B15802">
        <w:rPr>
          <w:szCs w:val="24"/>
        </w:rPr>
        <w:t>’</w:t>
      </w:r>
      <w:r w:rsidRPr="00BA6FA6">
        <w:rPr>
          <w:szCs w:val="24"/>
        </w:rPr>
        <w:t>enfant qui vont renforcer l</w:t>
      </w:r>
      <w:r w:rsidR="00B15802">
        <w:rPr>
          <w:szCs w:val="24"/>
        </w:rPr>
        <w:t>’</w:t>
      </w:r>
      <w:r w:rsidRPr="00BA6FA6">
        <w:rPr>
          <w:szCs w:val="24"/>
        </w:rPr>
        <w:t>orientation parentale par la formation et l</w:t>
      </w:r>
      <w:r w:rsidR="00B15802">
        <w:rPr>
          <w:szCs w:val="24"/>
        </w:rPr>
        <w:t>’</w:t>
      </w:r>
      <w:r w:rsidRPr="00BA6FA6">
        <w:rPr>
          <w:szCs w:val="24"/>
        </w:rPr>
        <w:t xml:space="preserve">encadrement des parents. </w:t>
      </w:r>
    </w:p>
    <w:p w:rsidR="00BA6FA6" w:rsidRPr="00115E3C" w:rsidRDefault="00115E3C" w:rsidP="00115E3C">
      <w:pPr>
        <w:spacing w:after="240"/>
        <w:jc w:val="center"/>
        <w:rPr>
          <w:b/>
          <w:szCs w:val="24"/>
        </w:rPr>
      </w:pPr>
      <w:bookmarkStart w:id="56" w:name="_Toc150004356"/>
      <w:r>
        <w:rPr>
          <w:b/>
          <w:szCs w:val="24"/>
        </w:rPr>
        <w:t xml:space="preserve">5.2  </w:t>
      </w:r>
      <w:r w:rsidRPr="00115E3C">
        <w:rPr>
          <w:b/>
          <w:szCs w:val="24"/>
        </w:rPr>
        <w:t>RESPONSABILITÉS PARENTALES (ART 18, PAR. 1 ET 2)</w:t>
      </w:r>
      <w:bookmarkEnd w:id="56"/>
    </w:p>
    <w:p w:rsidR="00BA6FA6" w:rsidRPr="00BA6FA6" w:rsidRDefault="00BA6FA6" w:rsidP="00BA6FA6">
      <w:pPr>
        <w:spacing w:after="240"/>
        <w:rPr>
          <w:szCs w:val="24"/>
        </w:rPr>
      </w:pPr>
      <w:r>
        <w:rPr>
          <w:szCs w:val="24"/>
        </w:rPr>
        <w:t>116.</w:t>
      </w:r>
      <w:r>
        <w:rPr>
          <w:szCs w:val="24"/>
        </w:rPr>
        <w:tab/>
      </w:r>
      <w:r w:rsidRPr="00BA6FA6">
        <w:rPr>
          <w:szCs w:val="24"/>
        </w:rPr>
        <w:t>Les responsabilités parentales découlent de la constitution elle-même qui dit que les parents ont le devoir d</w:t>
      </w:r>
      <w:r w:rsidR="00B15802">
        <w:rPr>
          <w:szCs w:val="24"/>
        </w:rPr>
        <w:t>’</w:t>
      </w:r>
      <w:r w:rsidRPr="00BA6FA6">
        <w:rPr>
          <w:szCs w:val="24"/>
        </w:rPr>
        <w:t>élever et d</w:t>
      </w:r>
      <w:r w:rsidR="00B15802">
        <w:rPr>
          <w:szCs w:val="24"/>
        </w:rPr>
        <w:t>’</w:t>
      </w:r>
      <w:r w:rsidRPr="00BA6FA6">
        <w:rPr>
          <w:szCs w:val="24"/>
        </w:rPr>
        <w:t>éduquer leurs enfants. Dans le CPF, il est prévu que les droits constituant l</w:t>
      </w:r>
      <w:r w:rsidR="00B15802">
        <w:rPr>
          <w:szCs w:val="24"/>
        </w:rPr>
        <w:t>’</w:t>
      </w:r>
      <w:r w:rsidRPr="00BA6FA6">
        <w:rPr>
          <w:szCs w:val="24"/>
        </w:rPr>
        <w:t>autorité parentale (droit de garde, de surveillance et d</w:t>
      </w:r>
      <w:r w:rsidR="00B15802">
        <w:rPr>
          <w:szCs w:val="24"/>
        </w:rPr>
        <w:t>’</w:t>
      </w:r>
      <w:r w:rsidRPr="00BA6FA6">
        <w:rPr>
          <w:szCs w:val="24"/>
        </w:rPr>
        <w:t>éducation) ne peuvent être exercés que dans l</w:t>
      </w:r>
      <w:r w:rsidR="00B15802">
        <w:rPr>
          <w:szCs w:val="24"/>
        </w:rPr>
        <w:t>’</w:t>
      </w:r>
      <w:r w:rsidRPr="00BA6FA6">
        <w:rPr>
          <w:szCs w:val="24"/>
        </w:rPr>
        <w:t>intérêt du mineur et ceux-ci sont exercés sauf exception, en commun par les père et mère.</w:t>
      </w:r>
    </w:p>
    <w:p w:rsidR="00BA6FA6" w:rsidRPr="00BA6FA6" w:rsidRDefault="00BA6FA6" w:rsidP="00BA6FA6">
      <w:pPr>
        <w:spacing w:after="240"/>
        <w:rPr>
          <w:szCs w:val="24"/>
        </w:rPr>
      </w:pPr>
      <w:r>
        <w:rPr>
          <w:szCs w:val="24"/>
        </w:rPr>
        <w:t>117.</w:t>
      </w:r>
      <w:r>
        <w:rPr>
          <w:szCs w:val="24"/>
        </w:rPr>
        <w:tab/>
      </w:r>
      <w:r w:rsidRPr="00BA6FA6">
        <w:rPr>
          <w:szCs w:val="24"/>
        </w:rPr>
        <w:t>Les causeries éducatives mettent l</w:t>
      </w:r>
      <w:r w:rsidR="00B15802">
        <w:rPr>
          <w:szCs w:val="24"/>
        </w:rPr>
        <w:t>’</w:t>
      </w:r>
      <w:r w:rsidRPr="00BA6FA6">
        <w:rPr>
          <w:szCs w:val="24"/>
        </w:rPr>
        <w:t>accent sur la notion de «responsabilité parentale» qui fait appel aux devoirs des parents en tant que premiers responsables de l</w:t>
      </w:r>
      <w:r w:rsidR="00B15802">
        <w:rPr>
          <w:szCs w:val="24"/>
        </w:rPr>
        <w:t>’</w:t>
      </w:r>
      <w:r w:rsidRPr="00BA6FA6">
        <w:rPr>
          <w:szCs w:val="24"/>
        </w:rPr>
        <w:t>enfant. A titre illustratif,</w:t>
      </w:r>
      <w:r w:rsidRPr="00BA6FA6">
        <w:rPr>
          <w:b/>
          <w:szCs w:val="24"/>
        </w:rPr>
        <w:t xml:space="preserve"> </w:t>
      </w:r>
      <w:r w:rsidRPr="00BA6FA6">
        <w:rPr>
          <w:kern w:val="32"/>
          <w:szCs w:val="24"/>
        </w:rPr>
        <w:t>pour l</w:t>
      </w:r>
      <w:r w:rsidR="00B15802">
        <w:rPr>
          <w:kern w:val="32"/>
          <w:szCs w:val="24"/>
        </w:rPr>
        <w:t>’</w:t>
      </w:r>
      <w:r w:rsidRPr="00BA6FA6">
        <w:rPr>
          <w:kern w:val="32"/>
          <w:szCs w:val="24"/>
        </w:rPr>
        <w:t xml:space="preserve">année 2005, 1. 479 causeries éducatives, 66 exposés- débats, 76 émissions radios, 92 ciné-débats, 1.734 </w:t>
      </w:r>
      <w:r w:rsidRPr="00BA6FA6">
        <w:rPr>
          <w:szCs w:val="24"/>
        </w:rPr>
        <w:t>services- conseil</w:t>
      </w:r>
      <w:r w:rsidRPr="00BA6FA6">
        <w:rPr>
          <w:kern w:val="32"/>
          <w:szCs w:val="24"/>
        </w:rPr>
        <w:t xml:space="preserve"> ont été organisés. </w:t>
      </w:r>
      <w:r w:rsidRPr="00BA6FA6">
        <w:rPr>
          <w:szCs w:val="24"/>
        </w:rPr>
        <w:t>Par ailleurs, des activités de planification familiale sont menées dans le but de sensibiliser les parents sur la procréation responsable.</w:t>
      </w:r>
    </w:p>
    <w:p w:rsidR="00BA6FA6" w:rsidRPr="00115E3C" w:rsidRDefault="00115E3C" w:rsidP="00115E3C">
      <w:pPr>
        <w:spacing w:after="240"/>
        <w:jc w:val="center"/>
        <w:rPr>
          <w:b/>
          <w:szCs w:val="24"/>
        </w:rPr>
      </w:pPr>
      <w:bookmarkStart w:id="57" w:name="_Toc150004357"/>
      <w:r w:rsidRPr="00115E3C">
        <w:rPr>
          <w:b/>
          <w:szCs w:val="24"/>
        </w:rPr>
        <w:t>5.3</w:t>
      </w:r>
      <w:r>
        <w:rPr>
          <w:b/>
          <w:szCs w:val="24"/>
        </w:rPr>
        <w:t xml:space="preserve">  </w:t>
      </w:r>
      <w:r w:rsidRPr="00115E3C">
        <w:rPr>
          <w:b/>
          <w:szCs w:val="24"/>
        </w:rPr>
        <w:t>SÉPARATION D</w:t>
      </w:r>
      <w:r w:rsidR="00B15802">
        <w:rPr>
          <w:b/>
          <w:szCs w:val="24"/>
        </w:rPr>
        <w:t>’</w:t>
      </w:r>
      <w:r w:rsidRPr="00115E3C">
        <w:rPr>
          <w:b/>
          <w:szCs w:val="24"/>
        </w:rPr>
        <w:t>AVEC LES PARENTS (ART. 9)</w:t>
      </w:r>
      <w:bookmarkEnd w:id="57"/>
    </w:p>
    <w:p w:rsidR="00BA6FA6" w:rsidRPr="00BA6FA6" w:rsidRDefault="00BA6FA6" w:rsidP="00BA6FA6">
      <w:pPr>
        <w:spacing w:after="240"/>
        <w:rPr>
          <w:szCs w:val="24"/>
        </w:rPr>
      </w:pPr>
      <w:r>
        <w:rPr>
          <w:szCs w:val="24"/>
        </w:rPr>
        <w:t>118.</w:t>
      </w:r>
      <w:r>
        <w:rPr>
          <w:szCs w:val="24"/>
        </w:rPr>
        <w:tab/>
      </w:r>
      <w:r w:rsidRPr="00BA6FA6">
        <w:rPr>
          <w:szCs w:val="24"/>
        </w:rPr>
        <w:t>Dans les cas de décision concernant la séparation de l</w:t>
      </w:r>
      <w:r w:rsidR="00B15802">
        <w:rPr>
          <w:szCs w:val="24"/>
        </w:rPr>
        <w:t>’</w:t>
      </w:r>
      <w:r w:rsidRPr="00BA6FA6">
        <w:rPr>
          <w:szCs w:val="24"/>
        </w:rPr>
        <w:t>enfant d</w:t>
      </w:r>
      <w:r w:rsidR="00B15802">
        <w:rPr>
          <w:szCs w:val="24"/>
        </w:rPr>
        <w:t>’</w:t>
      </w:r>
      <w:r w:rsidRPr="00BA6FA6">
        <w:rPr>
          <w:szCs w:val="24"/>
        </w:rPr>
        <w:t>avec ses parents, il n</w:t>
      </w:r>
      <w:r w:rsidR="00B15802">
        <w:rPr>
          <w:szCs w:val="24"/>
        </w:rPr>
        <w:t>’</w:t>
      </w:r>
      <w:r w:rsidRPr="00BA6FA6">
        <w:rPr>
          <w:szCs w:val="24"/>
        </w:rPr>
        <w:t>existe pas de disposition faisant obligation au juge ou au décideur d</w:t>
      </w:r>
      <w:r w:rsidR="00B15802">
        <w:rPr>
          <w:szCs w:val="24"/>
        </w:rPr>
        <w:t>’</w:t>
      </w:r>
      <w:r w:rsidRPr="00BA6FA6">
        <w:rPr>
          <w:szCs w:val="24"/>
        </w:rPr>
        <w:t>entendre l</w:t>
      </w:r>
      <w:r w:rsidR="00B15802">
        <w:rPr>
          <w:szCs w:val="24"/>
        </w:rPr>
        <w:t>’</w:t>
      </w:r>
      <w:r w:rsidRPr="00BA6FA6">
        <w:rPr>
          <w:szCs w:val="24"/>
        </w:rPr>
        <w:t>enfant sauf en cas de l</w:t>
      </w:r>
      <w:r w:rsidR="00B15802">
        <w:rPr>
          <w:szCs w:val="24"/>
        </w:rPr>
        <w:t>’</w:t>
      </w:r>
      <w:r w:rsidRPr="00BA6FA6">
        <w:rPr>
          <w:szCs w:val="24"/>
        </w:rPr>
        <w:t>adoption où l</w:t>
      </w:r>
      <w:r w:rsidR="00B15802">
        <w:rPr>
          <w:szCs w:val="24"/>
        </w:rPr>
        <w:t>’</w:t>
      </w:r>
      <w:r w:rsidRPr="00BA6FA6">
        <w:rPr>
          <w:szCs w:val="24"/>
        </w:rPr>
        <w:t>enfant, à partir de 15 ans doit donner son consentement. Dans ce cas, la décision ne doit tenir compte que de l</w:t>
      </w:r>
      <w:r w:rsidR="00B15802">
        <w:rPr>
          <w:szCs w:val="24"/>
        </w:rPr>
        <w:t>’</w:t>
      </w:r>
      <w:r w:rsidRPr="00BA6FA6">
        <w:rPr>
          <w:szCs w:val="24"/>
        </w:rPr>
        <w:t>intérêt supérieur de l</w:t>
      </w:r>
      <w:r w:rsidR="00B15802">
        <w:rPr>
          <w:szCs w:val="24"/>
        </w:rPr>
        <w:t>’</w:t>
      </w:r>
      <w:r w:rsidRPr="00BA6FA6">
        <w:rPr>
          <w:szCs w:val="24"/>
        </w:rPr>
        <w:t>enfant.</w:t>
      </w:r>
    </w:p>
    <w:p w:rsidR="00BA6FA6" w:rsidRPr="00115E3C" w:rsidRDefault="00115E3C" w:rsidP="00115E3C">
      <w:pPr>
        <w:spacing w:after="240"/>
        <w:jc w:val="center"/>
        <w:rPr>
          <w:b/>
          <w:szCs w:val="24"/>
        </w:rPr>
      </w:pPr>
      <w:bookmarkStart w:id="58" w:name="_Toc150004358"/>
      <w:r>
        <w:rPr>
          <w:b/>
          <w:szCs w:val="24"/>
        </w:rPr>
        <w:t xml:space="preserve">5.4  </w:t>
      </w:r>
      <w:r w:rsidRPr="00115E3C">
        <w:rPr>
          <w:b/>
          <w:szCs w:val="24"/>
        </w:rPr>
        <w:t>RÉUNIFICATION FAMILIALE (ART</w:t>
      </w:r>
      <w:r w:rsidR="00B81F93">
        <w:rPr>
          <w:b/>
          <w:szCs w:val="24"/>
        </w:rPr>
        <w:t>.</w:t>
      </w:r>
      <w:r w:rsidRPr="00115E3C">
        <w:rPr>
          <w:b/>
          <w:szCs w:val="24"/>
        </w:rPr>
        <w:t xml:space="preserve"> 10)</w:t>
      </w:r>
      <w:bookmarkEnd w:id="58"/>
    </w:p>
    <w:p w:rsidR="00BA6FA6" w:rsidRPr="00BA6FA6" w:rsidRDefault="00BA6FA6" w:rsidP="00BA6FA6">
      <w:pPr>
        <w:spacing w:after="240"/>
        <w:rPr>
          <w:szCs w:val="24"/>
        </w:rPr>
      </w:pPr>
      <w:r>
        <w:rPr>
          <w:szCs w:val="24"/>
        </w:rPr>
        <w:t>119.</w:t>
      </w:r>
      <w:r>
        <w:rPr>
          <w:szCs w:val="24"/>
        </w:rPr>
        <w:tab/>
      </w:r>
      <w:r w:rsidRPr="00BA6FA6">
        <w:rPr>
          <w:szCs w:val="24"/>
        </w:rPr>
        <w:t>Il n</w:t>
      </w:r>
      <w:r w:rsidR="00B15802">
        <w:rPr>
          <w:szCs w:val="24"/>
        </w:rPr>
        <w:t>’</w:t>
      </w:r>
      <w:r w:rsidRPr="00BA6FA6">
        <w:rPr>
          <w:szCs w:val="24"/>
        </w:rPr>
        <w:t>y a pas de mesures spécifiques prises dans ce sens. La loi prévoit des conditions générales d</w:t>
      </w:r>
      <w:r w:rsidR="00B15802">
        <w:rPr>
          <w:szCs w:val="24"/>
        </w:rPr>
        <w:t>’</w:t>
      </w:r>
      <w:r w:rsidRPr="00BA6FA6">
        <w:rPr>
          <w:szCs w:val="24"/>
        </w:rPr>
        <w:t>entrée et de sorti</w:t>
      </w:r>
      <w:r w:rsidR="009751D1">
        <w:rPr>
          <w:szCs w:val="24"/>
        </w:rPr>
        <w:t xml:space="preserve">e du Burkina Faso (Ordonnance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00C82470">
        <w:rPr>
          <w:szCs w:val="24"/>
        </w:rPr>
        <w:t>84-49 du 4 </w:t>
      </w:r>
      <w:r w:rsidRPr="00BA6FA6">
        <w:rPr>
          <w:szCs w:val="24"/>
        </w:rPr>
        <w:t>Août 1984 fixant les conditions d</w:t>
      </w:r>
      <w:r w:rsidR="00B15802">
        <w:rPr>
          <w:szCs w:val="24"/>
        </w:rPr>
        <w:t>’</w:t>
      </w:r>
      <w:r w:rsidRPr="00BA6FA6">
        <w:rPr>
          <w:szCs w:val="24"/>
        </w:rPr>
        <w:t>entrée, de séjour et de sortie du Burkina Faso des nationaux et des étrangers) auxquelles il faut satisfaire. Lorsqu</w:t>
      </w:r>
      <w:r w:rsidR="00B15802">
        <w:rPr>
          <w:szCs w:val="24"/>
        </w:rPr>
        <w:t>’</w:t>
      </w:r>
      <w:r w:rsidRPr="00BA6FA6">
        <w:rPr>
          <w:szCs w:val="24"/>
        </w:rPr>
        <w:t>il s</w:t>
      </w:r>
      <w:r w:rsidR="00B15802">
        <w:rPr>
          <w:szCs w:val="24"/>
        </w:rPr>
        <w:t>’</w:t>
      </w:r>
      <w:r w:rsidRPr="00BA6FA6">
        <w:rPr>
          <w:szCs w:val="24"/>
        </w:rPr>
        <w:t>agit d</w:t>
      </w:r>
      <w:r w:rsidR="00B15802">
        <w:rPr>
          <w:szCs w:val="24"/>
        </w:rPr>
        <w:t>’</w:t>
      </w:r>
      <w:r w:rsidRPr="00BA6FA6">
        <w:rPr>
          <w:szCs w:val="24"/>
        </w:rPr>
        <w:t>un enfant dont les parents sont séparés, les dispositions du CPF s</w:t>
      </w:r>
      <w:r w:rsidR="00B15802">
        <w:rPr>
          <w:szCs w:val="24"/>
        </w:rPr>
        <w:t>’</w:t>
      </w:r>
      <w:r w:rsidRPr="00BA6FA6">
        <w:rPr>
          <w:szCs w:val="24"/>
        </w:rPr>
        <w:t>appliquent, à savoir le droit de visite et d</w:t>
      </w:r>
      <w:r w:rsidR="00B15802">
        <w:rPr>
          <w:szCs w:val="24"/>
        </w:rPr>
        <w:t>’</w:t>
      </w:r>
      <w:r w:rsidRPr="00BA6FA6">
        <w:rPr>
          <w:szCs w:val="24"/>
        </w:rPr>
        <w:t>hébergement du parent qui n</w:t>
      </w:r>
      <w:r w:rsidR="00B15802">
        <w:rPr>
          <w:szCs w:val="24"/>
        </w:rPr>
        <w:t>’</w:t>
      </w:r>
      <w:r w:rsidRPr="00BA6FA6">
        <w:rPr>
          <w:szCs w:val="24"/>
        </w:rPr>
        <w:t>a pas la garde, sans considération du pays où il réside.</w:t>
      </w:r>
    </w:p>
    <w:p w:rsidR="00BA6FA6" w:rsidRPr="00BA6FA6" w:rsidRDefault="00BA6FA6" w:rsidP="00BA6FA6">
      <w:pPr>
        <w:spacing w:after="240"/>
        <w:rPr>
          <w:szCs w:val="24"/>
        </w:rPr>
      </w:pPr>
      <w:r>
        <w:rPr>
          <w:szCs w:val="24"/>
        </w:rPr>
        <w:t>120.</w:t>
      </w:r>
      <w:r>
        <w:rPr>
          <w:szCs w:val="24"/>
        </w:rPr>
        <w:tab/>
      </w:r>
      <w:r w:rsidRPr="00BA6FA6">
        <w:rPr>
          <w:szCs w:val="24"/>
        </w:rPr>
        <w:t>Il n</w:t>
      </w:r>
      <w:r w:rsidR="00B15802">
        <w:rPr>
          <w:szCs w:val="24"/>
        </w:rPr>
        <w:t>’</w:t>
      </w:r>
      <w:r w:rsidRPr="00BA6FA6">
        <w:rPr>
          <w:szCs w:val="24"/>
        </w:rPr>
        <w:t>existe pas de données sur le nombre d</w:t>
      </w:r>
      <w:r w:rsidR="00B15802">
        <w:rPr>
          <w:szCs w:val="24"/>
        </w:rPr>
        <w:t>’</w:t>
      </w:r>
      <w:r w:rsidRPr="00BA6FA6">
        <w:rPr>
          <w:szCs w:val="24"/>
        </w:rPr>
        <w:t>enfants qui sont entrés dans le pays ou qui l</w:t>
      </w:r>
      <w:r w:rsidR="00B15802">
        <w:rPr>
          <w:szCs w:val="24"/>
        </w:rPr>
        <w:t>’</w:t>
      </w:r>
      <w:r w:rsidRPr="00BA6FA6">
        <w:rPr>
          <w:szCs w:val="24"/>
        </w:rPr>
        <w:t>ont quitté aux fins de réunification familiale au cours de la période couverte par le rapport</w:t>
      </w:r>
    </w:p>
    <w:p w:rsidR="00BA6FA6" w:rsidRPr="00BA6FA6" w:rsidRDefault="00BA6FA6" w:rsidP="00BA6FA6">
      <w:pPr>
        <w:spacing w:after="240"/>
        <w:rPr>
          <w:szCs w:val="24"/>
        </w:rPr>
      </w:pPr>
      <w:r>
        <w:rPr>
          <w:szCs w:val="24"/>
        </w:rPr>
        <w:t>121.</w:t>
      </w:r>
      <w:r>
        <w:rPr>
          <w:szCs w:val="24"/>
        </w:rPr>
        <w:tab/>
      </w:r>
      <w:r w:rsidRPr="00BA6FA6">
        <w:rPr>
          <w:szCs w:val="24"/>
        </w:rPr>
        <w:t>En ce qui concerne les cas particuliers des réfugiés, le Burkina Faso n</w:t>
      </w:r>
      <w:r w:rsidR="00B15802">
        <w:rPr>
          <w:szCs w:val="24"/>
        </w:rPr>
        <w:t>’</w:t>
      </w:r>
      <w:r w:rsidRPr="00BA6FA6">
        <w:rPr>
          <w:szCs w:val="24"/>
        </w:rPr>
        <w:t>a pas encore enregistré d</w:t>
      </w:r>
      <w:r w:rsidR="00B15802">
        <w:rPr>
          <w:szCs w:val="24"/>
        </w:rPr>
        <w:t>’</w:t>
      </w:r>
      <w:r w:rsidRPr="00BA6FA6">
        <w:rPr>
          <w:szCs w:val="24"/>
        </w:rPr>
        <w:t>enfants réfugiés ou demandeurs d</w:t>
      </w:r>
      <w:r w:rsidR="00B15802">
        <w:rPr>
          <w:szCs w:val="24"/>
        </w:rPr>
        <w:t>’</w:t>
      </w:r>
      <w:r w:rsidR="00115E3C">
        <w:rPr>
          <w:szCs w:val="24"/>
        </w:rPr>
        <w:t>asile non accompagné (</w:t>
      </w:r>
      <w:r w:rsidR="00115E3C" w:rsidRPr="00254A44">
        <w:rPr>
          <w:i/>
          <w:szCs w:val="24"/>
        </w:rPr>
        <w:t>source</w:t>
      </w:r>
      <w:r w:rsidR="00115E3C">
        <w:rPr>
          <w:szCs w:val="24"/>
        </w:rPr>
        <w:t>: </w:t>
      </w:r>
      <w:r w:rsidRPr="00BA6FA6">
        <w:rPr>
          <w:szCs w:val="24"/>
        </w:rPr>
        <w:t>CONAREF).</w:t>
      </w:r>
    </w:p>
    <w:p w:rsidR="00BA6FA6" w:rsidRPr="00115E3C" w:rsidRDefault="00115E3C" w:rsidP="00115E3C">
      <w:pPr>
        <w:spacing w:after="240"/>
        <w:jc w:val="center"/>
        <w:rPr>
          <w:b/>
          <w:szCs w:val="24"/>
        </w:rPr>
      </w:pPr>
      <w:bookmarkStart w:id="59" w:name="_Toc150004359"/>
      <w:r>
        <w:rPr>
          <w:b/>
          <w:szCs w:val="24"/>
        </w:rPr>
        <w:t xml:space="preserve">5.5  </w:t>
      </w:r>
      <w:r w:rsidRPr="00115E3C">
        <w:rPr>
          <w:b/>
          <w:szCs w:val="24"/>
        </w:rPr>
        <w:t xml:space="preserve">RECOUVREMENT DE LA PENSION ALIMENTAIRE </w:t>
      </w:r>
      <w:r>
        <w:rPr>
          <w:b/>
          <w:szCs w:val="24"/>
        </w:rPr>
        <w:br/>
      </w:r>
      <w:r w:rsidRPr="00115E3C">
        <w:rPr>
          <w:b/>
          <w:szCs w:val="24"/>
        </w:rPr>
        <w:t>(ART.</w:t>
      </w:r>
      <w:r w:rsidR="00B81F93">
        <w:rPr>
          <w:b/>
          <w:szCs w:val="24"/>
        </w:rPr>
        <w:t xml:space="preserve"> </w:t>
      </w:r>
      <w:r w:rsidRPr="00115E3C">
        <w:rPr>
          <w:b/>
          <w:szCs w:val="24"/>
        </w:rPr>
        <w:t>27, PAR. 4)</w:t>
      </w:r>
      <w:bookmarkEnd w:id="59"/>
    </w:p>
    <w:p w:rsidR="00BA6FA6" w:rsidRPr="00115E3C" w:rsidRDefault="00BA6FA6" w:rsidP="00BA6FA6">
      <w:pPr>
        <w:spacing w:after="240"/>
        <w:rPr>
          <w:b/>
          <w:szCs w:val="24"/>
        </w:rPr>
      </w:pPr>
      <w:r w:rsidRPr="00115E3C">
        <w:rPr>
          <w:b/>
          <w:szCs w:val="24"/>
        </w:rPr>
        <w:t>R.33: a)</w:t>
      </w:r>
      <w:r w:rsidR="00115E3C">
        <w:rPr>
          <w:b/>
          <w:szCs w:val="24"/>
        </w:rPr>
        <w:tab/>
      </w:r>
      <w:r w:rsidRPr="00115E3C">
        <w:rPr>
          <w:b/>
          <w:szCs w:val="24"/>
        </w:rPr>
        <w:t>Assurer une large diffusion des dispositions du droit interne relatives à l</w:t>
      </w:r>
      <w:r w:rsidR="00B15802">
        <w:rPr>
          <w:b/>
          <w:szCs w:val="24"/>
        </w:rPr>
        <w:t>’</w:t>
      </w:r>
      <w:r w:rsidRPr="00115E3C">
        <w:rPr>
          <w:b/>
          <w:szCs w:val="24"/>
        </w:rPr>
        <w:t>obligation d</w:t>
      </w:r>
      <w:r w:rsidR="00B15802">
        <w:rPr>
          <w:b/>
          <w:szCs w:val="24"/>
        </w:rPr>
        <w:t>’</w:t>
      </w:r>
      <w:r w:rsidRPr="00115E3C">
        <w:rPr>
          <w:b/>
          <w:szCs w:val="24"/>
        </w:rPr>
        <w:t>entretien, en particulier auprès des femmes analphabètes et les aider le cas échéant à comprendre les procédures de justice</w:t>
      </w:r>
    </w:p>
    <w:p w:rsidR="00BA6FA6" w:rsidRPr="00BA6FA6" w:rsidRDefault="00BA6FA6" w:rsidP="00BA6FA6">
      <w:pPr>
        <w:spacing w:after="240"/>
        <w:rPr>
          <w:szCs w:val="24"/>
        </w:rPr>
      </w:pPr>
      <w:r>
        <w:rPr>
          <w:szCs w:val="24"/>
        </w:rPr>
        <w:t>122.</w:t>
      </w:r>
      <w:r>
        <w:rPr>
          <w:szCs w:val="24"/>
        </w:rPr>
        <w:tab/>
      </w:r>
      <w:r w:rsidRPr="00BA6FA6">
        <w:rPr>
          <w:szCs w:val="24"/>
        </w:rPr>
        <w:t>Le Code des Personnes et de la Famille (CPF) contient des dispositions relatives à l</w:t>
      </w:r>
      <w:r w:rsidR="00B15802">
        <w:rPr>
          <w:szCs w:val="24"/>
        </w:rPr>
        <w:t>’</w:t>
      </w:r>
      <w:r w:rsidRPr="00BA6FA6">
        <w:rPr>
          <w:szCs w:val="24"/>
        </w:rPr>
        <w:t>obligation d</w:t>
      </w:r>
      <w:r w:rsidR="00B15802">
        <w:rPr>
          <w:szCs w:val="24"/>
        </w:rPr>
        <w:t>’</w:t>
      </w:r>
      <w:r w:rsidRPr="00BA6FA6">
        <w:rPr>
          <w:szCs w:val="24"/>
        </w:rPr>
        <w:t>entretien. Après son entrée en vigueur, le gouvernement, avec l</w:t>
      </w:r>
      <w:r w:rsidR="00B15802">
        <w:rPr>
          <w:szCs w:val="24"/>
        </w:rPr>
        <w:t>’</w:t>
      </w:r>
      <w:r w:rsidRPr="00BA6FA6">
        <w:rPr>
          <w:szCs w:val="24"/>
        </w:rPr>
        <w:t>appui des partenaires au développement, a mis en œuvre un projet de sensibilisation et d</w:t>
      </w:r>
      <w:r w:rsidR="00B15802">
        <w:rPr>
          <w:szCs w:val="24"/>
        </w:rPr>
        <w:t>’</w:t>
      </w:r>
      <w:r w:rsidRPr="00BA6FA6">
        <w:rPr>
          <w:szCs w:val="24"/>
        </w:rPr>
        <w:t xml:space="preserve">information auprès des populations et des personnes </w:t>
      </w:r>
      <w:r w:rsidR="00343706">
        <w:rPr>
          <w:szCs w:val="24"/>
        </w:rPr>
        <w:t>chargées de son application. Ce </w:t>
      </w:r>
      <w:r w:rsidRPr="00BA6FA6">
        <w:rPr>
          <w:szCs w:val="24"/>
        </w:rPr>
        <w:t>projet a duré de 1995 à 2005. Il a permis de mener des activités d</w:t>
      </w:r>
      <w:r w:rsidR="00B15802">
        <w:rPr>
          <w:szCs w:val="24"/>
        </w:rPr>
        <w:t>’</w:t>
      </w:r>
      <w:r w:rsidRPr="00BA6FA6">
        <w:rPr>
          <w:szCs w:val="24"/>
        </w:rPr>
        <w:t>information, de formation et de sensibilisation sur les droits de la famille à l</w:t>
      </w:r>
      <w:r w:rsidR="00B15802">
        <w:rPr>
          <w:szCs w:val="24"/>
        </w:rPr>
        <w:t>’</w:t>
      </w:r>
      <w:r w:rsidRPr="00BA6FA6">
        <w:rPr>
          <w:szCs w:val="24"/>
        </w:rPr>
        <w:t>intention de toutes les couches sociales. En terme d</w:t>
      </w:r>
      <w:r w:rsidR="00B15802">
        <w:rPr>
          <w:szCs w:val="24"/>
        </w:rPr>
        <w:t>’</w:t>
      </w:r>
      <w:r w:rsidRPr="00BA6FA6">
        <w:rPr>
          <w:szCs w:val="24"/>
        </w:rPr>
        <w:t>impact, on peut relever la prise de conscience de l</w:t>
      </w:r>
      <w:r w:rsidR="00B15802">
        <w:rPr>
          <w:szCs w:val="24"/>
        </w:rPr>
        <w:t>’</w:t>
      </w:r>
      <w:r w:rsidRPr="00BA6FA6">
        <w:rPr>
          <w:szCs w:val="24"/>
        </w:rPr>
        <w:t>importance des actes d</w:t>
      </w:r>
      <w:r w:rsidR="00B15802">
        <w:rPr>
          <w:szCs w:val="24"/>
        </w:rPr>
        <w:t>’</w:t>
      </w:r>
      <w:r w:rsidRPr="00BA6FA6">
        <w:rPr>
          <w:szCs w:val="24"/>
        </w:rPr>
        <w:t>état civil qui s</w:t>
      </w:r>
      <w:r w:rsidR="00B15802">
        <w:rPr>
          <w:szCs w:val="24"/>
        </w:rPr>
        <w:t>’</w:t>
      </w:r>
      <w:r w:rsidRPr="00BA6FA6">
        <w:rPr>
          <w:szCs w:val="24"/>
        </w:rPr>
        <w:t>est matérialisée par la célébration de plusieurs mariages (au moins 3000 mariages collectifs ont été célébrés entre 1996 et 2005).</w:t>
      </w:r>
    </w:p>
    <w:p w:rsidR="00BA6FA6" w:rsidRPr="00BA6FA6" w:rsidRDefault="00BA6FA6" w:rsidP="00BA6FA6">
      <w:pPr>
        <w:spacing w:after="240"/>
        <w:rPr>
          <w:szCs w:val="24"/>
        </w:rPr>
      </w:pPr>
      <w:r>
        <w:rPr>
          <w:szCs w:val="24"/>
        </w:rPr>
        <w:t>123.</w:t>
      </w:r>
      <w:r>
        <w:rPr>
          <w:szCs w:val="24"/>
        </w:rPr>
        <w:tab/>
      </w:r>
      <w:r w:rsidRPr="00BA6FA6">
        <w:rPr>
          <w:szCs w:val="24"/>
        </w:rPr>
        <w:t>Les dispositions du CPF continuent d</w:t>
      </w:r>
      <w:r w:rsidR="00B15802">
        <w:rPr>
          <w:szCs w:val="24"/>
        </w:rPr>
        <w:t>’</w:t>
      </w:r>
      <w:r w:rsidRPr="00BA6FA6">
        <w:rPr>
          <w:szCs w:val="24"/>
        </w:rPr>
        <w:t>être largement diffusées auprès des populations par les personnes ressources et les animateurs formés à cet effet. Leurs tâches consistent essentiellement en l</w:t>
      </w:r>
      <w:r w:rsidR="00B15802">
        <w:rPr>
          <w:szCs w:val="24"/>
        </w:rPr>
        <w:t>’</w:t>
      </w:r>
      <w:r w:rsidRPr="00BA6FA6">
        <w:rPr>
          <w:szCs w:val="24"/>
        </w:rPr>
        <w:t>animation de causeries en petits groupes, des ciné-débats, des émissions radiophoniques, des représentations théâtrales. Ils donnent des conseils et orientent les victimes de violation de leurs droits. Beaucoup d</w:t>
      </w:r>
      <w:r w:rsidR="00B15802">
        <w:rPr>
          <w:szCs w:val="24"/>
        </w:rPr>
        <w:t>’</w:t>
      </w:r>
      <w:r w:rsidRPr="00BA6FA6">
        <w:rPr>
          <w:szCs w:val="24"/>
        </w:rPr>
        <w:t>associations et d</w:t>
      </w:r>
      <w:r w:rsidR="00B15802">
        <w:rPr>
          <w:szCs w:val="24"/>
        </w:rPr>
        <w:t>’</w:t>
      </w:r>
      <w:r w:rsidRPr="00BA6FA6">
        <w:rPr>
          <w:szCs w:val="24"/>
        </w:rPr>
        <w:t>ONG mènent également des activités d</w:t>
      </w:r>
      <w:r w:rsidR="00B15802">
        <w:rPr>
          <w:szCs w:val="24"/>
        </w:rPr>
        <w:t>’</w:t>
      </w:r>
      <w:r w:rsidRPr="00BA6FA6">
        <w:rPr>
          <w:szCs w:val="24"/>
        </w:rPr>
        <w:t>information, de formation et de sensibilisation sur les droits de la famille contenus dans le CPF.</w:t>
      </w:r>
    </w:p>
    <w:p w:rsidR="00BA6FA6" w:rsidRPr="00BA6FA6" w:rsidRDefault="00BA6FA6" w:rsidP="00BA6FA6">
      <w:pPr>
        <w:spacing w:after="240"/>
        <w:rPr>
          <w:szCs w:val="24"/>
        </w:rPr>
      </w:pPr>
      <w:r>
        <w:rPr>
          <w:szCs w:val="24"/>
        </w:rPr>
        <w:t>124.</w:t>
      </w:r>
      <w:r>
        <w:rPr>
          <w:szCs w:val="24"/>
        </w:rPr>
        <w:tab/>
      </w:r>
      <w:r w:rsidRPr="00BA6FA6">
        <w:rPr>
          <w:szCs w:val="24"/>
        </w:rPr>
        <w:t>Un guide simplifié sur les droits de la famille a été élaboré, traduit dans 7</w:t>
      </w:r>
      <w:r w:rsidR="0037515C">
        <w:rPr>
          <w:szCs w:val="24"/>
        </w:rPr>
        <w:t xml:space="preserve"> </w:t>
      </w:r>
      <w:r w:rsidRPr="00BA6FA6">
        <w:rPr>
          <w:szCs w:val="24"/>
        </w:rPr>
        <w:t>langues nationales (mooré, dioula, fulfuldé, lobiri, dagara, gulmacéma, birifor) multiplié et distribué gratuitement à l</w:t>
      </w:r>
      <w:r w:rsidR="00B15802">
        <w:rPr>
          <w:szCs w:val="24"/>
        </w:rPr>
        <w:t>’</w:t>
      </w:r>
      <w:r w:rsidRPr="00BA6FA6">
        <w:rPr>
          <w:szCs w:val="24"/>
        </w:rPr>
        <w:t>occasion des causeries. Durant la période 1996-2005, au moins 21 000 guides ont été ventilés auprès de la population.</w:t>
      </w:r>
    </w:p>
    <w:p w:rsidR="00BA6FA6" w:rsidRPr="00BA6FA6" w:rsidRDefault="00BA6FA6" w:rsidP="00BA6FA6">
      <w:pPr>
        <w:spacing w:after="240"/>
        <w:rPr>
          <w:szCs w:val="24"/>
        </w:rPr>
      </w:pPr>
      <w:r>
        <w:rPr>
          <w:szCs w:val="24"/>
        </w:rPr>
        <w:t>125.</w:t>
      </w:r>
      <w:r>
        <w:rPr>
          <w:szCs w:val="24"/>
        </w:rPr>
        <w:tab/>
      </w:r>
      <w:r w:rsidRPr="00BA6FA6">
        <w:rPr>
          <w:szCs w:val="24"/>
        </w:rPr>
        <w:t>Des permanences de conseils juridiques sont instituées auprès des directions provinciales du MASSN. Il s</w:t>
      </w:r>
      <w:r w:rsidR="00B15802">
        <w:rPr>
          <w:szCs w:val="24"/>
        </w:rPr>
        <w:t>’</w:t>
      </w:r>
      <w:r w:rsidRPr="00BA6FA6">
        <w:rPr>
          <w:szCs w:val="24"/>
        </w:rPr>
        <w:t>agit des cadres d</w:t>
      </w:r>
      <w:r w:rsidR="00B15802">
        <w:rPr>
          <w:szCs w:val="24"/>
        </w:rPr>
        <w:t>’</w:t>
      </w:r>
      <w:r w:rsidRPr="00BA6FA6">
        <w:rPr>
          <w:szCs w:val="24"/>
        </w:rPr>
        <w:t>accueil, d</w:t>
      </w:r>
      <w:r w:rsidR="00B15802">
        <w:rPr>
          <w:szCs w:val="24"/>
        </w:rPr>
        <w:t>’</w:t>
      </w:r>
      <w:r w:rsidRPr="00BA6FA6">
        <w:rPr>
          <w:szCs w:val="24"/>
        </w:rPr>
        <w:t>écoute, de conseils et d</w:t>
      </w:r>
      <w:r w:rsidR="00B15802">
        <w:rPr>
          <w:szCs w:val="24"/>
        </w:rPr>
        <w:t>’</w:t>
      </w:r>
      <w:r w:rsidRPr="00BA6FA6">
        <w:rPr>
          <w:szCs w:val="24"/>
        </w:rPr>
        <w:t>orientation pour les personnes victimes de violation de leurs droits. Les permanences bénéficient de l</w:t>
      </w:r>
      <w:r w:rsidR="00B15802">
        <w:rPr>
          <w:szCs w:val="24"/>
        </w:rPr>
        <w:t>’</w:t>
      </w:r>
      <w:r w:rsidRPr="00BA6FA6">
        <w:rPr>
          <w:szCs w:val="24"/>
        </w:rPr>
        <w:t xml:space="preserve">appui de juristes. Les cas généralement traités sont: les recherches de paternité, les demandes de subsides (enfant dont la paternité est contestée), de demande de pensions alimentaires et de réclamation de successions. </w:t>
      </w:r>
      <w:r w:rsidRPr="00BA6FA6">
        <w:rPr>
          <w:kern w:val="32"/>
          <w:szCs w:val="24"/>
        </w:rPr>
        <w:t>Au cours de l</w:t>
      </w:r>
      <w:r w:rsidR="00B15802">
        <w:rPr>
          <w:kern w:val="32"/>
          <w:szCs w:val="24"/>
        </w:rPr>
        <w:t>’</w:t>
      </w:r>
      <w:r w:rsidRPr="00BA6FA6">
        <w:rPr>
          <w:kern w:val="32"/>
          <w:szCs w:val="24"/>
        </w:rPr>
        <w:t>année 2005, 3.917 conflits ont été traités: recherche de paternité, pension alimentaire, conflits conjugaux, mariage forcé, successions.</w:t>
      </w:r>
      <w:r w:rsidRPr="00BA6FA6">
        <w:rPr>
          <w:szCs w:val="24"/>
        </w:rPr>
        <w:t xml:space="preserve"> La plupart des demandeurs de conseils et d</w:t>
      </w:r>
      <w:r w:rsidR="00B15802">
        <w:rPr>
          <w:szCs w:val="24"/>
        </w:rPr>
        <w:t>’</w:t>
      </w:r>
      <w:r w:rsidRPr="00BA6FA6">
        <w:rPr>
          <w:szCs w:val="24"/>
        </w:rPr>
        <w:t>assistance sont des adolescentes:</w:t>
      </w:r>
      <w:r w:rsidRPr="00BA6FA6">
        <w:rPr>
          <w:kern w:val="32"/>
          <w:szCs w:val="24"/>
        </w:rPr>
        <w:t> (</w:t>
      </w:r>
      <w:r w:rsidRPr="00BA6FA6">
        <w:rPr>
          <w:szCs w:val="24"/>
        </w:rPr>
        <w:t>Rapport d</w:t>
      </w:r>
      <w:r w:rsidR="00B15802">
        <w:rPr>
          <w:szCs w:val="24"/>
        </w:rPr>
        <w:t>’</w:t>
      </w:r>
      <w:r w:rsidRPr="00BA6FA6">
        <w:rPr>
          <w:szCs w:val="24"/>
        </w:rPr>
        <w:t>activités 2005 du MASSN)</w:t>
      </w:r>
      <w:r w:rsidRPr="00BA6FA6">
        <w:rPr>
          <w:kern w:val="32"/>
          <w:szCs w:val="24"/>
        </w:rPr>
        <w:t>.</w:t>
      </w:r>
    </w:p>
    <w:p w:rsidR="00BA6FA6" w:rsidRPr="00115E3C" w:rsidRDefault="00115E3C" w:rsidP="00BA6FA6">
      <w:pPr>
        <w:spacing w:after="240"/>
        <w:rPr>
          <w:b/>
          <w:szCs w:val="24"/>
        </w:rPr>
      </w:pPr>
      <w:r>
        <w:rPr>
          <w:b/>
          <w:szCs w:val="24"/>
        </w:rPr>
        <w:t>R.33:</w:t>
      </w:r>
      <w:r w:rsidR="00BA6FA6" w:rsidRPr="00115E3C">
        <w:rPr>
          <w:b/>
          <w:szCs w:val="24"/>
        </w:rPr>
        <w:t xml:space="preserve"> b)</w:t>
      </w:r>
      <w:r>
        <w:rPr>
          <w:b/>
          <w:szCs w:val="24"/>
        </w:rPr>
        <w:tab/>
      </w:r>
      <w:r w:rsidR="00BA6FA6" w:rsidRPr="00115E3C">
        <w:rPr>
          <w:b/>
          <w:szCs w:val="24"/>
        </w:rPr>
        <w:t>Formation adéquate des groupes professionnels concernés et sévérité des tribunaux devant le refu</w:t>
      </w:r>
      <w:r w:rsidR="0060014E">
        <w:rPr>
          <w:b/>
          <w:szCs w:val="24"/>
        </w:rPr>
        <w:t>s de parents solvables de payer</w:t>
      </w:r>
    </w:p>
    <w:p w:rsidR="00BA6FA6" w:rsidRPr="00BA6FA6" w:rsidRDefault="00BA6FA6" w:rsidP="00115E3C">
      <w:pPr>
        <w:spacing w:after="240"/>
        <w:rPr>
          <w:szCs w:val="24"/>
        </w:rPr>
      </w:pPr>
      <w:r>
        <w:rPr>
          <w:szCs w:val="24"/>
        </w:rPr>
        <w:t>126.</w:t>
      </w:r>
      <w:r>
        <w:rPr>
          <w:szCs w:val="24"/>
        </w:rPr>
        <w:tab/>
      </w:r>
      <w:r w:rsidRPr="00BA6FA6">
        <w:rPr>
          <w:szCs w:val="24"/>
        </w:rPr>
        <w:t>Pour la formation, Cf. R 20 supra: Formation/diffusion de la Convention.</w:t>
      </w:r>
    </w:p>
    <w:p w:rsidR="00BA6FA6" w:rsidRPr="00BA6FA6" w:rsidRDefault="00BA6FA6" w:rsidP="00BA6FA6">
      <w:pPr>
        <w:spacing w:after="240"/>
        <w:rPr>
          <w:szCs w:val="24"/>
        </w:rPr>
      </w:pPr>
      <w:r>
        <w:rPr>
          <w:szCs w:val="24"/>
        </w:rPr>
        <w:t>127.</w:t>
      </w:r>
      <w:r>
        <w:rPr>
          <w:szCs w:val="24"/>
        </w:rPr>
        <w:tab/>
      </w:r>
      <w:r w:rsidRPr="00BA6FA6">
        <w:rPr>
          <w:szCs w:val="24"/>
        </w:rPr>
        <w:t>Devant le refus de parents solvables de payer la pension alimentaire et lorsque ceux-ci sont des salariés de l</w:t>
      </w:r>
      <w:r w:rsidR="00B15802">
        <w:rPr>
          <w:szCs w:val="24"/>
        </w:rPr>
        <w:t>’</w:t>
      </w:r>
      <w:r w:rsidR="00C82470" w:rsidRPr="00BA6FA6">
        <w:rPr>
          <w:szCs w:val="24"/>
        </w:rPr>
        <w:t>État</w:t>
      </w:r>
      <w:r w:rsidRPr="00BA6FA6">
        <w:rPr>
          <w:szCs w:val="24"/>
        </w:rPr>
        <w:t xml:space="preserve"> ou du privé, le juge peut ordonner une saisie-arrêt salaire (retenue à la source). Dans ce cas, un payement direct est fait au bénéficiaire par l</w:t>
      </w:r>
      <w:r w:rsidR="00B15802">
        <w:rPr>
          <w:szCs w:val="24"/>
        </w:rPr>
        <w:t>’</w:t>
      </w:r>
      <w:r w:rsidRPr="00BA6FA6">
        <w:rPr>
          <w:szCs w:val="24"/>
        </w:rPr>
        <w:t>employeur du parent créancier. Ainsi, pour la période de janvier à juin 2006, sur 67 cas de pension alimentaire traités par le tribunal de grande instance de Ouagadougou, 24 ont fait l</w:t>
      </w:r>
      <w:r w:rsidR="00B15802">
        <w:rPr>
          <w:szCs w:val="24"/>
        </w:rPr>
        <w:t>’</w:t>
      </w:r>
      <w:r w:rsidRPr="00BA6FA6">
        <w:rPr>
          <w:szCs w:val="24"/>
        </w:rPr>
        <w:t>objet de saisies-arrêts sur salaires. Malheureusement, dans la plupart des cas, le créancier de la pension alimentaire est sans revenu ou est à la charge de ses parents, eux aussi sans revenus.</w:t>
      </w:r>
    </w:p>
    <w:p w:rsidR="00BA6FA6" w:rsidRPr="00115E3C" w:rsidRDefault="00BA6FA6" w:rsidP="00115E3C">
      <w:pPr>
        <w:keepNext/>
        <w:spacing w:after="240"/>
        <w:rPr>
          <w:b/>
          <w:szCs w:val="24"/>
        </w:rPr>
      </w:pPr>
      <w:r w:rsidRPr="00115E3C">
        <w:rPr>
          <w:b/>
          <w:szCs w:val="24"/>
        </w:rPr>
        <w:t>R</w:t>
      </w:r>
      <w:r w:rsidR="00115E3C">
        <w:rPr>
          <w:b/>
          <w:szCs w:val="24"/>
        </w:rPr>
        <w:t>.</w:t>
      </w:r>
      <w:r w:rsidRPr="00115E3C">
        <w:rPr>
          <w:b/>
          <w:szCs w:val="24"/>
        </w:rPr>
        <w:t>33</w:t>
      </w:r>
      <w:r w:rsidR="00115E3C">
        <w:rPr>
          <w:b/>
          <w:szCs w:val="24"/>
        </w:rPr>
        <w:t>:</w:t>
      </w:r>
      <w:r w:rsidRPr="00115E3C">
        <w:rPr>
          <w:b/>
          <w:szCs w:val="24"/>
        </w:rPr>
        <w:t xml:space="preserve"> c)</w:t>
      </w:r>
      <w:r w:rsidR="00115E3C">
        <w:rPr>
          <w:b/>
          <w:szCs w:val="24"/>
        </w:rPr>
        <w:tab/>
      </w:r>
      <w:r w:rsidRPr="00115E3C">
        <w:rPr>
          <w:b/>
          <w:szCs w:val="24"/>
        </w:rPr>
        <w:t xml:space="preserve">Garantir que les enfants hors mariage et de familles monoparentales soient entretenus en particulier par leur père </w:t>
      </w:r>
    </w:p>
    <w:p w:rsidR="00BA6FA6" w:rsidRPr="00BA6FA6" w:rsidRDefault="00BA6FA6" w:rsidP="00BA6FA6">
      <w:pPr>
        <w:spacing w:after="240"/>
        <w:rPr>
          <w:szCs w:val="24"/>
        </w:rPr>
      </w:pPr>
      <w:r>
        <w:rPr>
          <w:szCs w:val="24"/>
        </w:rPr>
        <w:t>128.</w:t>
      </w:r>
      <w:r>
        <w:rPr>
          <w:szCs w:val="24"/>
        </w:rPr>
        <w:tab/>
      </w:r>
      <w:r w:rsidRPr="00BA6FA6">
        <w:rPr>
          <w:szCs w:val="24"/>
        </w:rPr>
        <w:t>Depuis l</w:t>
      </w:r>
      <w:r w:rsidR="00B15802">
        <w:rPr>
          <w:szCs w:val="24"/>
        </w:rPr>
        <w:t>’</w:t>
      </w:r>
      <w:r w:rsidRPr="00BA6FA6">
        <w:rPr>
          <w:szCs w:val="24"/>
        </w:rPr>
        <w:t>entrée en vigueur du CPF le 4 août 1990, tous les enfants, nés dans le mariage ou hors mariage, jouissent des mêmes droits vis-à-vis de leurs géniteurs</w:t>
      </w:r>
      <w:r w:rsidR="007E723E">
        <w:rPr>
          <w:szCs w:val="24"/>
        </w:rPr>
        <w:t>. Par conséquent, en cas de non</w:t>
      </w:r>
      <w:r w:rsidR="00313070">
        <w:rPr>
          <w:szCs w:val="24"/>
        </w:rPr>
        <w:t>-</w:t>
      </w:r>
      <w:r w:rsidRPr="00BA6FA6">
        <w:rPr>
          <w:szCs w:val="24"/>
        </w:rPr>
        <w:t>respect de l</w:t>
      </w:r>
      <w:r w:rsidR="00B15802">
        <w:rPr>
          <w:szCs w:val="24"/>
        </w:rPr>
        <w:t>’</w:t>
      </w:r>
      <w:r w:rsidRPr="00BA6FA6">
        <w:rPr>
          <w:szCs w:val="24"/>
        </w:rPr>
        <w:t>obligation d</w:t>
      </w:r>
      <w:r w:rsidR="00B15802">
        <w:rPr>
          <w:szCs w:val="24"/>
        </w:rPr>
        <w:t>’</w:t>
      </w:r>
      <w:r w:rsidRPr="00BA6FA6">
        <w:rPr>
          <w:szCs w:val="24"/>
        </w:rPr>
        <w:t>entretien par le père, la mère peut, au nom des enfants, intenter une action pour obtenir le payement d</w:t>
      </w:r>
      <w:r w:rsidR="00B15802">
        <w:rPr>
          <w:szCs w:val="24"/>
        </w:rPr>
        <w:t>’</w:t>
      </w:r>
      <w:r w:rsidRPr="00BA6FA6">
        <w:rPr>
          <w:szCs w:val="24"/>
        </w:rPr>
        <w:t>une pension alimentaire. Au cas où il existe plusieurs pères probables, et en attendant, la détermination du vrai géniteur, la loi permet la condamna</w:t>
      </w:r>
      <w:r w:rsidR="00571ADB">
        <w:rPr>
          <w:szCs w:val="24"/>
        </w:rPr>
        <w:t>tion de tous les présumés pères </w:t>
      </w:r>
      <w:r w:rsidRPr="00BA6FA6">
        <w:rPr>
          <w:szCs w:val="24"/>
        </w:rPr>
        <w:t xml:space="preserve">au payement de subsides. </w:t>
      </w:r>
    </w:p>
    <w:p w:rsidR="00BA6FA6" w:rsidRPr="00115E3C" w:rsidRDefault="00BA6FA6" w:rsidP="00BA6FA6">
      <w:pPr>
        <w:spacing w:after="240"/>
        <w:rPr>
          <w:b/>
          <w:szCs w:val="24"/>
        </w:rPr>
      </w:pPr>
      <w:r w:rsidRPr="00115E3C">
        <w:rPr>
          <w:b/>
          <w:szCs w:val="24"/>
        </w:rPr>
        <w:t>R</w:t>
      </w:r>
      <w:r w:rsidR="00115E3C">
        <w:rPr>
          <w:b/>
          <w:szCs w:val="24"/>
        </w:rPr>
        <w:t>.</w:t>
      </w:r>
      <w:r w:rsidRPr="00115E3C">
        <w:rPr>
          <w:b/>
          <w:szCs w:val="24"/>
        </w:rPr>
        <w:t>33</w:t>
      </w:r>
      <w:r w:rsidR="00115E3C">
        <w:rPr>
          <w:b/>
          <w:szCs w:val="24"/>
        </w:rPr>
        <w:t>:</w:t>
      </w:r>
      <w:r w:rsidRPr="00115E3C">
        <w:rPr>
          <w:b/>
          <w:szCs w:val="24"/>
        </w:rPr>
        <w:t xml:space="preserve"> d)</w:t>
      </w:r>
      <w:r w:rsidR="00115E3C">
        <w:rPr>
          <w:b/>
          <w:szCs w:val="24"/>
        </w:rPr>
        <w:tab/>
      </w:r>
      <w:r w:rsidRPr="00115E3C">
        <w:rPr>
          <w:b/>
          <w:szCs w:val="24"/>
        </w:rPr>
        <w:t>Entreprendre une étude sur la situation économique et sociale des enfants de familles polygames et les répercussions de ce statut sur leurs droits </w:t>
      </w:r>
    </w:p>
    <w:p w:rsidR="00BA6FA6" w:rsidRPr="00BA6FA6" w:rsidRDefault="00BA6FA6" w:rsidP="00BA6FA6">
      <w:pPr>
        <w:spacing w:after="240"/>
        <w:rPr>
          <w:szCs w:val="24"/>
        </w:rPr>
      </w:pPr>
      <w:r>
        <w:rPr>
          <w:szCs w:val="24"/>
        </w:rPr>
        <w:t>129.</w:t>
      </w:r>
      <w:r>
        <w:rPr>
          <w:szCs w:val="24"/>
        </w:rPr>
        <w:tab/>
      </w:r>
      <w:r w:rsidRPr="00BA6FA6">
        <w:rPr>
          <w:szCs w:val="24"/>
        </w:rPr>
        <w:t>Une étude sur la situation économique et sociale des enfants de familles polygames et les répercussions de ce statut sur leurs droits n</w:t>
      </w:r>
      <w:r w:rsidR="00B15802">
        <w:rPr>
          <w:szCs w:val="24"/>
        </w:rPr>
        <w:t>’</w:t>
      </w:r>
      <w:r w:rsidRPr="00BA6FA6">
        <w:rPr>
          <w:szCs w:val="24"/>
        </w:rPr>
        <w:t>a pas encore été réalisée.</w:t>
      </w:r>
    </w:p>
    <w:p w:rsidR="00BA6FA6" w:rsidRPr="00115E3C" w:rsidRDefault="00115E3C" w:rsidP="00115E3C">
      <w:pPr>
        <w:spacing w:after="240"/>
        <w:jc w:val="center"/>
        <w:rPr>
          <w:b/>
          <w:szCs w:val="24"/>
        </w:rPr>
      </w:pPr>
      <w:bookmarkStart w:id="60" w:name="_Toc150004360"/>
      <w:r w:rsidRPr="00115E3C">
        <w:rPr>
          <w:b/>
          <w:szCs w:val="24"/>
        </w:rPr>
        <w:t>5.6</w:t>
      </w:r>
      <w:r>
        <w:rPr>
          <w:b/>
          <w:szCs w:val="24"/>
        </w:rPr>
        <w:t xml:space="preserve">  </w:t>
      </w:r>
      <w:r w:rsidRPr="00115E3C">
        <w:rPr>
          <w:b/>
          <w:szCs w:val="24"/>
        </w:rPr>
        <w:t>ENFANTS PRIVÉS DE LEUR MILIEU FAMILIAL (ART. 20)</w:t>
      </w:r>
      <w:bookmarkEnd w:id="60"/>
    </w:p>
    <w:p w:rsidR="00BA6FA6" w:rsidRPr="00BA6FA6" w:rsidRDefault="00BA6FA6" w:rsidP="00BA6FA6">
      <w:pPr>
        <w:spacing w:after="240"/>
        <w:rPr>
          <w:szCs w:val="24"/>
        </w:rPr>
      </w:pPr>
      <w:r>
        <w:rPr>
          <w:szCs w:val="24"/>
        </w:rPr>
        <w:t>130.</w:t>
      </w:r>
      <w:r>
        <w:rPr>
          <w:szCs w:val="24"/>
        </w:rPr>
        <w:tab/>
      </w:r>
      <w:r w:rsidRPr="00BA6FA6">
        <w:rPr>
          <w:szCs w:val="24"/>
        </w:rPr>
        <w:t>Des mesures d</w:t>
      </w:r>
      <w:r w:rsidR="00B15802">
        <w:rPr>
          <w:szCs w:val="24"/>
        </w:rPr>
        <w:t>’</w:t>
      </w:r>
      <w:r w:rsidRPr="00BA6FA6">
        <w:rPr>
          <w:szCs w:val="24"/>
        </w:rPr>
        <w:t>ordre administratif, institutionnel et réglementaire sont prises pour la protection des enfants privés de leur milieu familial:</w:t>
      </w:r>
    </w:p>
    <w:p w:rsidR="00BA6FA6" w:rsidRPr="00BA6FA6" w:rsidRDefault="00115E3C" w:rsidP="009751D1">
      <w:pPr>
        <w:numPr>
          <w:ilvl w:val="0"/>
          <w:numId w:val="3"/>
        </w:numPr>
        <w:spacing w:after="240"/>
        <w:ind w:left="1134" w:hanging="567"/>
        <w:rPr>
          <w:szCs w:val="24"/>
        </w:rPr>
      </w:pPr>
      <w:r>
        <w:rPr>
          <w:szCs w:val="24"/>
        </w:rPr>
        <w:t>S</w:t>
      </w:r>
      <w:r w:rsidR="00BA6FA6" w:rsidRPr="00BA6FA6">
        <w:rPr>
          <w:szCs w:val="24"/>
        </w:rPr>
        <w:t>ur le plan administratif, il existe au sein de la DPEA au MASSN un service de la sauvegarde de l</w:t>
      </w:r>
      <w:r w:rsidR="00B15802">
        <w:rPr>
          <w:szCs w:val="24"/>
        </w:rPr>
        <w:t>’</w:t>
      </w:r>
      <w:r w:rsidR="00BA6FA6" w:rsidRPr="00BA6FA6">
        <w:rPr>
          <w:szCs w:val="24"/>
        </w:rPr>
        <w:t>enfance en danger et un service de l</w:t>
      </w:r>
      <w:r w:rsidR="00B15802">
        <w:rPr>
          <w:szCs w:val="24"/>
        </w:rPr>
        <w:t>’</w:t>
      </w:r>
      <w:r w:rsidR="00BA6FA6" w:rsidRPr="00BA6FA6">
        <w:rPr>
          <w:szCs w:val="24"/>
        </w:rPr>
        <w:t>insertion sociale des adolescents en difficulté. Ces services sont chargés de la mise en œuvre des stratégies et du suivi des programmes de protection de cette catégorie d</w:t>
      </w:r>
      <w:r w:rsidR="00B15802">
        <w:rPr>
          <w:szCs w:val="24"/>
        </w:rPr>
        <w:t>’</w:t>
      </w:r>
      <w:r w:rsidR="00BA6FA6" w:rsidRPr="00BA6FA6">
        <w:rPr>
          <w:szCs w:val="24"/>
        </w:rPr>
        <w:t>enfants;</w:t>
      </w:r>
    </w:p>
    <w:p w:rsidR="00BA6FA6" w:rsidRPr="00BA6FA6" w:rsidRDefault="00115E3C" w:rsidP="009751D1">
      <w:pPr>
        <w:numPr>
          <w:ilvl w:val="0"/>
          <w:numId w:val="3"/>
        </w:numPr>
        <w:spacing w:after="240"/>
        <w:ind w:left="1134" w:hanging="567"/>
        <w:rPr>
          <w:szCs w:val="24"/>
        </w:rPr>
      </w:pPr>
      <w:r>
        <w:rPr>
          <w:szCs w:val="24"/>
        </w:rPr>
        <w:t>S</w:t>
      </w:r>
      <w:r w:rsidR="00BA6FA6" w:rsidRPr="00BA6FA6">
        <w:rPr>
          <w:szCs w:val="24"/>
        </w:rPr>
        <w:t>ur le plan institutionnel, il existe deux établissements publics qui accueillent les enfants ayant des troubles de comportement: le Centre d</w:t>
      </w:r>
      <w:r w:rsidR="00B15802">
        <w:rPr>
          <w:szCs w:val="24"/>
        </w:rPr>
        <w:t>’</w:t>
      </w:r>
      <w:r w:rsidR="00BA6FA6" w:rsidRPr="00BA6FA6">
        <w:rPr>
          <w:szCs w:val="24"/>
        </w:rPr>
        <w:t>Éducation Spécialisée et de Formation (CESF) et la Maison de l</w:t>
      </w:r>
      <w:r w:rsidR="00B15802">
        <w:rPr>
          <w:szCs w:val="24"/>
        </w:rPr>
        <w:t>’</w:t>
      </w:r>
      <w:r w:rsidR="00BA6FA6" w:rsidRPr="00BA6FA6">
        <w:rPr>
          <w:szCs w:val="24"/>
        </w:rPr>
        <w:t>Enfance André DUPONT d</w:t>
      </w:r>
      <w:r w:rsidR="00B15802">
        <w:rPr>
          <w:szCs w:val="24"/>
        </w:rPr>
        <w:t>’</w:t>
      </w:r>
      <w:r w:rsidR="00BA6FA6" w:rsidRPr="00BA6FA6">
        <w:rPr>
          <w:szCs w:val="24"/>
        </w:rPr>
        <w:t>Orodara (MEADO).</w:t>
      </w:r>
    </w:p>
    <w:p w:rsidR="00BA6FA6" w:rsidRPr="00BA6FA6" w:rsidRDefault="00BA6FA6" w:rsidP="00BA6FA6">
      <w:pPr>
        <w:spacing w:after="240"/>
        <w:rPr>
          <w:szCs w:val="24"/>
        </w:rPr>
      </w:pPr>
      <w:r>
        <w:rPr>
          <w:szCs w:val="24"/>
        </w:rPr>
        <w:t>131.</w:t>
      </w:r>
      <w:r>
        <w:rPr>
          <w:szCs w:val="24"/>
        </w:rPr>
        <w:tab/>
      </w:r>
      <w:r w:rsidRPr="00BA6FA6">
        <w:rPr>
          <w:szCs w:val="24"/>
        </w:rPr>
        <w:t>Des structures caritatives et des associations ont mis également en place des établissements similaires et des centres d</w:t>
      </w:r>
      <w:r w:rsidR="00B15802">
        <w:rPr>
          <w:szCs w:val="24"/>
        </w:rPr>
        <w:t>’</w:t>
      </w:r>
      <w:r w:rsidRPr="00BA6FA6">
        <w:rPr>
          <w:szCs w:val="24"/>
        </w:rPr>
        <w:t>accueil d</w:t>
      </w:r>
      <w:r w:rsidR="00B15802">
        <w:rPr>
          <w:szCs w:val="24"/>
        </w:rPr>
        <w:t>’</w:t>
      </w:r>
      <w:r w:rsidRPr="00BA6FA6">
        <w:rPr>
          <w:szCs w:val="24"/>
        </w:rPr>
        <w:t>orphelins, d</w:t>
      </w:r>
      <w:r w:rsidR="00B15802">
        <w:rPr>
          <w:szCs w:val="24"/>
        </w:rPr>
        <w:t>’</w:t>
      </w:r>
      <w:r w:rsidRPr="00BA6FA6">
        <w:rPr>
          <w:szCs w:val="24"/>
        </w:rPr>
        <w:t>enfants abandonnés et d</w:t>
      </w:r>
      <w:r w:rsidR="00B15802">
        <w:rPr>
          <w:szCs w:val="24"/>
        </w:rPr>
        <w:t>’</w:t>
      </w:r>
      <w:r w:rsidRPr="00BA6FA6">
        <w:rPr>
          <w:szCs w:val="24"/>
        </w:rPr>
        <w:t>enfants encéphalopathes. Il existe au total 32 établissements privés d</w:t>
      </w:r>
      <w:r w:rsidR="00B15802">
        <w:rPr>
          <w:szCs w:val="24"/>
        </w:rPr>
        <w:t>’</w:t>
      </w:r>
      <w:r w:rsidRPr="00BA6FA6">
        <w:rPr>
          <w:szCs w:val="24"/>
        </w:rPr>
        <w:t>accueil d</w:t>
      </w:r>
      <w:r w:rsidR="00B15802">
        <w:rPr>
          <w:szCs w:val="24"/>
        </w:rPr>
        <w:t>’</w:t>
      </w:r>
      <w:r w:rsidRPr="00BA6FA6">
        <w:rPr>
          <w:szCs w:val="24"/>
        </w:rPr>
        <w:t>orphelins et d</w:t>
      </w:r>
      <w:r w:rsidR="00B15802">
        <w:rPr>
          <w:szCs w:val="24"/>
        </w:rPr>
        <w:t>’</w:t>
      </w:r>
      <w:r w:rsidRPr="00BA6FA6">
        <w:rPr>
          <w:szCs w:val="24"/>
        </w:rPr>
        <w:t>enfants abandonnés répartis sur l</w:t>
      </w:r>
      <w:r w:rsidR="00B15802">
        <w:rPr>
          <w:szCs w:val="24"/>
        </w:rPr>
        <w:t>’</w:t>
      </w:r>
      <w:r w:rsidRPr="00BA6FA6">
        <w:rPr>
          <w:szCs w:val="24"/>
        </w:rPr>
        <w:t>ensemble du territoire. Des textes sur les conditions d</w:t>
      </w:r>
      <w:r w:rsidR="00B15802">
        <w:rPr>
          <w:szCs w:val="24"/>
        </w:rPr>
        <w:t>’</w:t>
      </w:r>
      <w:r w:rsidRPr="00BA6FA6">
        <w:rPr>
          <w:szCs w:val="24"/>
        </w:rPr>
        <w:t>ouverture et de fonctionnement de ces établissements sont en cours d</w:t>
      </w:r>
      <w:r w:rsidR="00B15802">
        <w:rPr>
          <w:szCs w:val="24"/>
        </w:rPr>
        <w:t>’</w:t>
      </w:r>
      <w:r w:rsidRPr="00BA6FA6">
        <w:rPr>
          <w:szCs w:val="24"/>
        </w:rPr>
        <w:t>élaboration.</w:t>
      </w:r>
    </w:p>
    <w:p w:rsidR="00BA6FA6" w:rsidRPr="00BA6FA6" w:rsidRDefault="00BA6FA6" w:rsidP="00BA6FA6">
      <w:pPr>
        <w:spacing w:after="240"/>
        <w:rPr>
          <w:szCs w:val="24"/>
        </w:rPr>
      </w:pPr>
      <w:r>
        <w:rPr>
          <w:szCs w:val="24"/>
        </w:rPr>
        <w:t>132.</w:t>
      </w:r>
      <w:r>
        <w:rPr>
          <w:szCs w:val="24"/>
        </w:rPr>
        <w:tab/>
      </w:r>
      <w:r w:rsidR="009751D1">
        <w:rPr>
          <w:szCs w:val="24"/>
        </w:rPr>
        <w:t xml:space="preserve">Le tableau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5 met en relief l</w:t>
      </w:r>
      <w:r w:rsidR="00B15802">
        <w:rPr>
          <w:szCs w:val="24"/>
        </w:rPr>
        <w:t>’</w:t>
      </w:r>
      <w:r w:rsidRPr="00BA6FA6">
        <w:rPr>
          <w:szCs w:val="24"/>
        </w:rPr>
        <w:t>effort budgétaire consenti par l</w:t>
      </w:r>
      <w:r w:rsidR="00B15802">
        <w:rPr>
          <w:szCs w:val="24"/>
        </w:rPr>
        <w:t>’</w:t>
      </w:r>
      <w:r w:rsidR="009751D1" w:rsidRPr="00BA6FA6">
        <w:rPr>
          <w:szCs w:val="24"/>
        </w:rPr>
        <w:t>État</w:t>
      </w:r>
      <w:r w:rsidRPr="00BA6FA6">
        <w:rPr>
          <w:szCs w:val="24"/>
        </w:rPr>
        <w:t xml:space="preserve"> pour appuyer les institutions de placement et les familles nourricières. Des contraintes budgétaires pourraient justifier la baisse de l</w:t>
      </w:r>
      <w:r w:rsidR="00B15802">
        <w:rPr>
          <w:szCs w:val="24"/>
        </w:rPr>
        <w:t>’</w:t>
      </w:r>
      <w:r w:rsidRPr="00BA6FA6">
        <w:rPr>
          <w:szCs w:val="24"/>
        </w:rPr>
        <w:t>appui aux orphelinats et familles nourricières durant la période 2002-2004.</w:t>
      </w:r>
    </w:p>
    <w:tbl>
      <w:tblPr>
        <w:tblW w:w="8629" w:type="dxa"/>
        <w:jc w:val="center"/>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0"/>
        <w:gridCol w:w="838"/>
        <w:gridCol w:w="842"/>
        <w:gridCol w:w="842"/>
        <w:gridCol w:w="960"/>
        <w:gridCol w:w="960"/>
        <w:gridCol w:w="960"/>
        <w:gridCol w:w="960"/>
        <w:gridCol w:w="887"/>
      </w:tblGrid>
      <w:tr w:rsidR="00BA6FA6" w:rsidRPr="00115E3C" w:rsidTr="00115E3C">
        <w:trPr>
          <w:jc w:val="center"/>
        </w:trPr>
        <w:tc>
          <w:tcPr>
            <w:tcW w:w="5000" w:type="pct"/>
            <w:gridSpan w:val="9"/>
          </w:tcPr>
          <w:p w:rsidR="00BA6FA6" w:rsidRPr="00115E3C" w:rsidRDefault="009751D1" w:rsidP="00115E3C">
            <w:pPr>
              <w:keepNext/>
              <w:spacing w:before="60" w:after="60"/>
              <w:jc w:val="center"/>
              <w:rPr>
                <w:rFonts w:eastAsia="Arial Unicode MS"/>
                <w:b/>
                <w:szCs w:val="24"/>
              </w:rPr>
            </w:pPr>
            <w:bookmarkStart w:id="61" w:name="_Toc149743466"/>
            <w:bookmarkStart w:id="62" w:name="_Toc150004407"/>
            <w:r w:rsidRPr="00115E3C">
              <w:rPr>
                <w:b/>
                <w:szCs w:val="24"/>
              </w:rPr>
              <w:t xml:space="preserve">Tableau </w:t>
            </w:r>
            <w:r w:rsidRPr="00115E3C">
              <w:rPr>
                <w:rFonts w:eastAsia="MS Mincho"/>
                <w:b/>
                <w:szCs w:val="24"/>
              </w:rPr>
              <w:t>n</w:t>
            </w:r>
            <w:r w:rsidRPr="00115E3C">
              <w:rPr>
                <w:rFonts w:eastAsia="MS Mincho"/>
                <w:b/>
                <w:szCs w:val="24"/>
                <w:vertAlign w:val="superscript"/>
              </w:rPr>
              <w:t>o</w:t>
            </w:r>
            <w:r w:rsidRPr="00115E3C">
              <w:rPr>
                <w:b/>
                <w:szCs w:val="24"/>
              </w:rPr>
              <w:t xml:space="preserve"> </w:t>
            </w:r>
            <w:r w:rsidR="00115E3C">
              <w:rPr>
                <w:b/>
                <w:szCs w:val="24"/>
              </w:rPr>
              <w:t xml:space="preserve">5. </w:t>
            </w:r>
            <w:r w:rsidR="00BA6FA6" w:rsidRPr="00115E3C">
              <w:rPr>
                <w:b/>
                <w:szCs w:val="24"/>
              </w:rPr>
              <w:t xml:space="preserve"> Allocation budgétaire consacrée aux institutions publiques et privées de placement et aux familles nourricières (en milliers de F CFA)</w:t>
            </w:r>
            <w:bookmarkEnd w:id="61"/>
            <w:bookmarkEnd w:id="62"/>
          </w:p>
        </w:tc>
      </w:tr>
      <w:tr w:rsidR="00BA6FA6" w:rsidRPr="00115E3C" w:rsidTr="00CF5058">
        <w:trPr>
          <w:jc w:val="center"/>
        </w:trPr>
        <w:tc>
          <w:tcPr>
            <w:tcW w:w="800" w:type="pct"/>
            <w:vMerge w:val="restart"/>
            <w:vAlign w:val="center"/>
          </w:tcPr>
          <w:p w:rsidR="00BA6FA6" w:rsidRPr="00CF5058" w:rsidRDefault="00BA6FA6" w:rsidP="00115E3C">
            <w:pPr>
              <w:keepNext/>
              <w:spacing w:before="60" w:after="60"/>
              <w:jc w:val="center"/>
              <w:rPr>
                <w:rFonts w:eastAsia="Arial Unicode MS"/>
                <w:sz w:val="20"/>
              </w:rPr>
            </w:pPr>
            <w:r w:rsidRPr="00CF5058">
              <w:rPr>
                <w:rFonts w:eastAsia="Arial Unicode MS"/>
                <w:sz w:val="20"/>
              </w:rPr>
              <w:t>Structures</w:t>
            </w:r>
          </w:p>
        </w:tc>
        <w:tc>
          <w:tcPr>
            <w:tcW w:w="4200" w:type="pct"/>
            <w:gridSpan w:val="8"/>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Transferts courants</w:t>
            </w:r>
          </w:p>
        </w:tc>
      </w:tr>
      <w:tr w:rsidR="00CF5058" w:rsidRPr="00115E3C" w:rsidTr="00CF5058">
        <w:trPr>
          <w:trHeight w:val="377"/>
          <w:jc w:val="center"/>
        </w:trPr>
        <w:tc>
          <w:tcPr>
            <w:tcW w:w="800" w:type="pct"/>
            <w:vMerge/>
            <w:vAlign w:val="center"/>
          </w:tcPr>
          <w:p w:rsidR="00BA6FA6" w:rsidRPr="00CF5058" w:rsidRDefault="00BA6FA6" w:rsidP="00115E3C">
            <w:pPr>
              <w:spacing w:before="60" w:after="60"/>
              <w:rPr>
                <w:rFonts w:eastAsia="Arial Unicode MS"/>
                <w:sz w:val="20"/>
              </w:rPr>
            </w:pPr>
          </w:p>
        </w:tc>
        <w:tc>
          <w:tcPr>
            <w:tcW w:w="486"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1999</w:t>
            </w:r>
          </w:p>
        </w:tc>
        <w:tc>
          <w:tcPr>
            <w:tcW w:w="488"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2000</w:t>
            </w:r>
          </w:p>
        </w:tc>
        <w:tc>
          <w:tcPr>
            <w:tcW w:w="488"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2001</w:t>
            </w:r>
          </w:p>
        </w:tc>
        <w:tc>
          <w:tcPr>
            <w:tcW w:w="556"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2002</w:t>
            </w:r>
          </w:p>
        </w:tc>
        <w:tc>
          <w:tcPr>
            <w:tcW w:w="556"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2003</w:t>
            </w:r>
          </w:p>
        </w:tc>
        <w:tc>
          <w:tcPr>
            <w:tcW w:w="556"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2004</w:t>
            </w:r>
          </w:p>
        </w:tc>
        <w:tc>
          <w:tcPr>
            <w:tcW w:w="556"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2005</w:t>
            </w:r>
          </w:p>
        </w:tc>
        <w:tc>
          <w:tcPr>
            <w:tcW w:w="514" w:type="pct"/>
            <w:vAlign w:val="center"/>
          </w:tcPr>
          <w:p w:rsidR="00BA6FA6" w:rsidRPr="00CF5058" w:rsidRDefault="00BA6FA6" w:rsidP="00115E3C">
            <w:pPr>
              <w:spacing w:before="60" w:after="60"/>
              <w:jc w:val="center"/>
              <w:rPr>
                <w:rFonts w:eastAsia="Arial Unicode MS"/>
                <w:sz w:val="20"/>
              </w:rPr>
            </w:pPr>
            <w:r w:rsidRPr="00CF5058">
              <w:rPr>
                <w:rFonts w:eastAsia="Arial Unicode MS"/>
                <w:sz w:val="20"/>
              </w:rPr>
              <w:t>2006</w:t>
            </w:r>
          </w:p>
        </w:tc>
      </w:tr>
      <w:tr w:rsidR="00CF5058" w:rsidRPr="00115E3C" w:rsidTr="00CF5058">
        <w:trPr>
          <w:trHeight w:val="290"/>
          <w:jc w:val="center"/>
        </w:trPr>
        <w:tc>
          <w:tcPr>
            <w:tcW w:w="800" w:type="pct"/>
            <w:vAlign w:val="center"/>
          </w:tcPr>
          <w:p w:rsidR="00BA6FA6" w:rsidRPr="00CF5058" w:rsidRDefault="00BA6FA6" w:rsidP="00115E3C">
            <w:pPr>
              <w:spacing w:before="60" w:after="60"/>
              <w:rPr>
                <w:rFonts w:eastAsia="Arial Unicode MS"/>
                <w:sz w:val="20"/>
              </w:rPr>
            </w:pPr>
            <w:r w:rsidRPr="00CF5058">
              <w:rPr>
                <w:rFonts w:eastAsia="Arial Unicode MS"/>
                <w:sz w:val="20"/>
              </w:rPr>
              <w:t>MEADO</w:t>
            </w:r>
          </w:p>
        </w:tc>
        <w:tc>
          <w:tcPr>
            <w:tcW w:w="48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19 545</w:t>
            </w:r>
          </w:p>
        </w:tc>
        <w:tc>
          <w:tcPr>
            <w:tcW w:w="488"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84 050</w:t>
            </w:r>
          </w:p>
        </w:tc>
        <w:tc>
          <w:tcPr>
            <w:tcW w:w="488"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97 250</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106 505</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127 382</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187 582</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257 145</w:t>
            </w:r>
          </w:p>
        </w:tc>
        <w:tc>
          <w:tcPr>
            <w:tcW w:w="514"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268 473</w:t>
            </w:r>
          </w:p>
        </w:tc>
      </w:tr>
      <w:tr w:rsidR="00CF5058" w:rsidRPr="00115E3C" w:rsidTr="00CF5058">
        <w:trPr>
          <w:trHeight w:val="291"/>
          <w:jc w:val="center"/>
        </w:trPr>
        <w:tc>
          <w:tcPr>
            <w:tcW w:w="800" w:type="pct"/>
            <w:vAlign w:val="center"/>
          </w:tcPr>
          <w:p w:rsidR="00BA6FA6" w:rsidRPr="00CF5058" w:rsidRDefault="00BA6FA6" w:rsidP="00115E3C">
            <w:pPr>
              <w:spacing w:before="60" w:after="60"/>
              <w:rPr>
                <w:rFonts w:eastAsia="Arial Unicode MS"/>
                <w:sz w:val="20"/>
              </w:rPr>
            </w:pPr>
            <w:r w:rsidRPr="00CF5058">
              <w:rPr>
                <w:rFonts w:eastAsia="Arial Unicode MS"/>
                <w:sz w:val="20"/>
              </w:rPr>
              <w:t>CESF</w:t>
            </w:r>
          </w:p>
        </w:tc>
        <w:tc>
          <w:tcPr>
            <w:tcW w:w="48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83</w:t>
            </w:r>
            <w:r w:rsidR="00CF5058">
              <w:rPr>
                <w:rFonts w:eastAsia="Arial Unicode MS"/>
                <w:sz w:val="20"/>
              </w:rPr>
              <w:t xml:space="preserve"> </w:t>
            </w:r>
            <w:r w:rsidRPr="00CF5058">
              <w:rPr>
                <w:rFonts w:eastAsia="Arial Unicode MS"/>
                <w:sz w:val="20"/>
              </w:rPr>
              <w:t>961</w:t>
            </w:r>
          </w:p>
        </w:tc>
        <w:tc>
          <w:tcPr>
            <w:tcW w:w="488"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79 942</w:t>
            </w:r>
          </w:p>
        </w:tc>
        <w:tc>
          <w:tcPr>
            <w:tcW w:w="488"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93 179</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97 500</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113 826</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118 826</w:t>
            </w:r>
          </w:p>
        </w:tc>
        <w:tc>
          <w:tcPr>
            <w:tcW w:w="556"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187 700</w:t>
            </w:r>
          </w:p>
        </w:tc>
        <w:tc>
          <w:tcPr>
            <w:tcW w:w="514" w:type="pct"/>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180 235</w:t>
            </w:r>
          </w:p>
        </w:tc>
      </w:tr>
      <w:tr w:rsidR="00CF5058" w:rsidRPr="00115E3C" w:rsidTr="00CF5058">
        <w:trPr>
          <w:trHeight w:val="291"/>
          <w:jc w:val="center"/>
        </w:trPr>
        <w:tc>
          <w:tcPr>
            <w:tcW w:w="800" w:type="pct"/>
            <w:tcBorders>
              <w:bottom w:val="single" w:sz="4" w:space="0" w:color="auto"/>
            </w:tcBorders>
            <w:vAlign w:val="center"/>
          </w:tcPr>
          <w:p w:rsidR="00BA6FA6" w:rsidRPr="00CF5058" w:rsidRDefault="00CF5058" w:rsidP="00115E3C">
            <w:pPr>
              <w:spacing w:before="60" w:after="60"/>
              <w:rPr>
                <w:rFonts w:eastAsia="Arial Unicode MS"/>
                <w:sz w:val="20"/>
              </w:rPr>
            </w:pPr>
            <w:r>
              <w:rPr>
                <w:rFonts w:eastAsia="Arial Unicode MS"/>
                <w:sz w:val="20"/>
              </w:rPr>
              <w:t>Orphelinats et </w:t>
            </w:r>
            <w:r w:rsidR="00BA6FA6" w:rsidRPr="00CF5058">
              <w:rPr>
                <w:rFonts w:eastAsia="Arial Unicode MS"/>
                <w:sz w:val="20"/>
              </w:rPr>
              <w:t>familles nourricières</w:t>
            </w:r>
          </w:p>
        </w:tc>
        <w:tc>
          <w:tcPr>
            <w:tcW w:w="486"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10 000</w:t>
            </w:r>
          </w:p>
        </w:tc>
        <w:tc>
          <w:tcPr>
            <w:tcW w:w="488"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10 000</w:t>
            </w:r>
          </w:p>
        </w:tc>
        <w:tc>
          <w:tcPr>
            <w:tcW w:w="488"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10 000</w:t>
            </w:r>
          </w:p>
        </w:tc>
        <w:tc>
          <w:tcPr>
            <w:tcW w:w="556"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7 500</w:t>
            </w:r>
          </w:p>
        </w:tc>
        <w:tc>
          <w:tcPr>
            <w:tcW w:w="556"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7 500</w:t>
            </w:r>
          </w:p>
        </w:tc>
        <w:tc>
          <w:tcPr>
            <w:tcW w:w="556"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7 500</w:t>
            </w:r>
          </w:p>
        </w:tc>
        <w:tc>
          <w:tcPr>
            <w:tcW w:w="556"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35 950</w:t>
            </w:r>
          </w:p>
        </w:tc>
        <w:tc>
          <w:tcPr>
            <w:tcW w:w="514" w:type="pct"/>
            <w:tcBorders>
              <w:bottom w:val="single" w:sz="4" w:space="0" w:color="auto"/>
            </w:tcBorders>
            <w:vAlign w:val="bottom"/>
          </w:tcPr>
          <w:p w:rsidR="00BA6FA6" w:rsidRPr="00CF5058" w:rsidRDefault="00BA6FA6" w:rsidP="00115E3C">
            <w:pPr>
              <w:spacing w:before="60" w:after="60"/>
              <w:jc w:val="right"/>
              <w:rPr>
                <w:rFonts w:eastAsia="Arial Unicode MS"/>
                <w:sz w:val="20"/>
              </w:rPr>
            </w:pPr>
            <w:r w:rsidRPr="00CF5058">
              <w:rPr>
                <w:rFonts w:eastAsia="Arial Unicode MS"/>
                <w:sz w:val="20"/>
              </w:rPr>
              <w:t>50 000</w:t>
            </w:r>
          </w:p>
        </w:tc>
      </w:tr>
      <w:tr w:rsidR="00BA6FA6" w:rsidRPr="00254A44" w:rsidTr="00115E3C">
        <w:trPr>
          <w:jc w:val="center"/>
        </w:trPr>
        <w:tc>
          <w:tcPr>
            <w:tcW w:w="5000" w:type="pct"/>
            <w:gridSpan w:val="9"/>
            <w:tcBorders>
              <w:top w:val="single" w:sz="4" w:space="0" w:color="auto"/>
              <w:left w:val="nil"/>
              <w:bottom w:val="nil"/>
              <w:right w:val="nil"/>
            </w:tcBorders>
          </w:tcPr>
          <w:p w:rsidR="00BA6FA6" w:rsidRPr="00254A44" w:rsidRDefault="00254A44" w:rsidP="00CF5058">
            <w:pPr>
              <w:spacing w:before="120" w:after="120"/>
              <w:rPr>
                <w:rFonts w:eastAsia="Arial Unicode MS"/>
                <w:i/>
                <w:sz w:val="20"/>
              </w:rPr>
            </w:pPr>
            <w:r>
              <w:rPr>
                <w:rFonts w:eastAsia="Arial Unicode MS"/>
                <w:i/>
                <w:sz w:val="20"/>
              </w:rPr>
              <w:tab/>
            </w:r>
            <w:r w:rsidR="00BA6FA6" w:rsidRPr="00254A44">
              <w:rPr>
                <w:rFonts w:eastAsia="Arial Unicode MS"/>
                <w:i/>
                <w:sz w:val="20"/>
              </w:rPr>
              <w:t>Source</w:t>
            </w:r>
            <w:r w:rsidR="00BA6FA6" w:rsidRPr="00254A44">
              <w:rPr>
                <w:rFonts w:eastAsia="Arial Unicode MS"/>
                <w:sz w:val="20"/>
              </w:rPr>
              <w:t>: DAF MASSN</w:t>
            </w:r>
            <w:r w:rsidRPr="00254A44">
              <w:rPr>
                <w:rFonts w:eastAsia="Arial Unicode MS"/>
                <w:sz w:val="20"/>
              </w:rPr>
              <w:t>.</w:t>
            </w:r>
          </w:p>
        </w:tc>
      </w:tr>
    </w:tbl>
    <w:p w:rsidR="00BA6FA6" w:rsidRPr="00BA6FA6" w:rsidRDefault="00BA6FA6" w:rsidP="00BA6FA6">
      <w:pPr>
        <w:spacing w:after="240"/>
        <w:rPr>
          <w:szCs w:val="24"/>
        </w:rPr>
      </w:pPr>
      <w:r>
        <w:rPr>
          <w:szCs w:val="24"/>
        </w:rPr>
        <w:t>133.</w:t>
      </w:r>
      <w:r>
        <w:rPr>
          <w:szCs w:val="24"/>
        </w:rPr>
        <w:tab/>
      </w:r>
      <w:r w:rsidRPr="00BA6FA6">
        <w:rPr>
          <w:szCs w:val="24"/>
        </w:rPr>
        <w:t>Données statistiques sur les enfants privés de protection parentale</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Nombre d</w:t>
      </w:r>
      <w:r w:rsidR="00B15802">
        <w:rPr>
          <w:szCs w:val="24"/>
        </w:rPr>
        <w:t>’</w:t>
      </w:r>
      <w:r w:rsidRPr="00BA6FA6">
        <w:rPr>
          <w:szCs w:val="24"/>
        </w:rPr>
        <w:t>enfants séparés de leurs parents par suite d</w:t>
      </w:r>
      <w:r w:rsidR="00B15802">
        <w:rPr>
          <w:szCs w:val="24"/>
        </w:rPr>
        <w:t>’</w:t>
      </w:r>
      <w:r w:rsidRPr="00BA6FA6">
        <w:rPr>
          <w:szCs w:val="24"/>
        </w:rPr>
        <w:t>une déc</w:t>
      </w:r>
      <w:r w:rsidR="009751D1">
        <w:rPr>
          <w:szCs w:val="24"/>
        </w:rPr>
        <w:t xml:space="preserve">ision de justice (CF. tableau </w:t>
      </w:r>
      <w:r w:rsidR="009751D1" w:rsidRPr="009751D1">
        <w:rPr>
          <w:rFonts w:eastAsia="MS Mincho"/>
          <w:szCs w:val="24"/>
        </w:rPr>
        <w:t>n</w:t>
      </w:r>
      <w:r w:rsidR="009751D1" w:rsidRPr="009751D1">
        <w:rPr>
          <w:rFonts w:eastAsia="MS Mincho"/>
          <w:szCs w:val="24"/>
          <w:vertAlign w:val="superscript"/>
        </w:rPr>
        <w:t>o</w:t>
      </w:r>
      <w:r w:rsidR="009751D1">
        <w:rPr>
          <w:szCs w:val="24"/>
        </w:rPr>
        <w:t xml:space="preserve"> </w:t>
      </w:r>
      <w:r w:rsidRPr="00BA6FA6">
        <w:rPr>
          <w:szCs w:val="24"/>
        </w:rPr>
        <w:t>6). On constate une baisse régulière du nombre d</w:t>
      </w:r>
      <w:r w:rsidR="00B15802">
        <w:rPr>
          <w:szCs w:val="24"/>
        </w:rPr>
        <w:t>’</w:t>
      </w:r>
      <w:r w:rsidRPr="00BA6FA6">
        <w:rPr>
          <w:szCs w:val="24"/>
        </w:rPr>
        <w:t>enfants en détention durant la période 1999 à 2003.</w:t>
      </w:r>
    </w:p>
    <w:tbl>
      <w:tblPr>
        <w:tblW w:w="8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2"/>
        <w:gridCol w:w="1069"/>
        <w:gridCol w:w="1070"/>
        <w:gridCol w:w="1069"/>
        <w:gridCol w:w="1070"/>
        <w:gridCol w:w="1069"/>
        <w:gridCol w:w="1070"/>
        <w:gridCol w:w="1070"/>
      </w:tblGrid>
      <w:tr w:rsidR="00BA6FA6" w:rsidRPr="00CF5058" w:rsidTr="00CF5058">
        <w:trPr>
          <w:jc w:val="center"/>
        </w:trPr>
        <w:tc>
          <w:tcPr>
            <w:tcW w:w="8629" w:type="dxa"/>
            <w:gridSpan w:val="8"/>
          </w:tcPr>
          <w:p w:rsidR="00BA6FA6" w:rsidRPr="00CF5058" w:rsidRDefault="009751D1" w:rsidP="00CF5058">
            <w:pPr>
              <w:spacing w:before="60" w:after="60"/>
              <w:jc w:val="center"/>
              <w:rPr>
                <w:b/>
                <w:sz w:val="22"/>
                <w:szCs w:val="22"/>
              </w:rPr>
            </w:pPr>
            <w:bookmarkStart w:id="63" w:name="_Toc149743467"/>
            <w:bookmarkStart w:id="64" w:name="_Toc150004408"/>
            <w:r w:rsidRPr="00CF5058">
              <w:rPr>
                <w:b/>
                <w:sz w:val="22"/>
                <w:szCs w:val="22"/>
              </w:rPr>
              <w:t xml:space="preserve">Tableau </w:t>
            </w:r>
            <w:r w:rsidRPr="00CF5058">
              <w:rPr>
                <w:rFonts w:eastAsia="MS Mincho"/>
                <w:b/>
                <w:sz w:val="22"/>
                <w:szCs w:val="22"/>
              </w:rPr>
              <w:t>n</w:t>
            </w:r>
            <w:r w:rsidRPr="00CF5058">
              <w:rPr>
                <w:rFonts w:eastAsia="MS Mincho"/>
                <w:b/>
                <w:sz w:val="22"/>
                <w:szCs w:val="22"/>
                <w:vertAlign w:val="superscript"/>
              </w:rPr>
              <w:t>o</w:t>
            </w:r>
            <w:r w:rsidRPr="00CF5058">
              <w:rPr>
                <w:b/>
                <w:sz w:val="22"/>
                <w:szCs w:val="22"/>
              </w:rPr>
              <w:t xml:space="preserve"> </w:t>
            </w:r>
            <w:r w:rsidR="00CF5058" w:rsidRPr="00CF5058">
              <w:rPr>
                <w:b/>
                <w:sz w:val="22"/>
                <w:szCs w:val="22"/>
              </w:rPr>
              <w:t xml:space="preserve">6.  </w:t>
            </w:r>
            <w:r w:rsidR="00BA6FA6" w:rsidRPr="00CF5058">
              <w:rPr>
                <w:b/>
                <w:sz w:val="22"/>
                <w:szCs w:val="22"/>
              </w:rPr>
              <w:t>Nombre d</w:t>
            </w:r>
            <w:r w:rsidR="00B15802">
              <w:rPr>
                <w:b/>
                <w:sz w:val="22"/>
                <w:szCs w:val="22"/>
              </w:rPr>
              <w:t>’</w:t>
            </w:r>
            <w:r w:rsidR="00BA6FA6" w:rsidRPr="00CF5058">
              <w:rPr>
                <w:b/>
                <w:sz w:val="22"/>
                <w:szCs w:val="22"/>
              </w:rPr>
              <w:t xml:space="preserve">enfants séparés de leurs parents par suite </w:t>
            </w:r>
            <w:r w:rsidR="00CF5058">
              <w:rPr>
                <w:b/>
                <w:sz w:val="22"/>
                <w:szCs w:val="22"/>
              </w:rPr>
              <w:br/>
            </w:r>
            <w:r w:rsidR="00BA6FA6" w:rsidRPr="00CF5058">
              <w:rPr>
                <w:b/>
                <w:sz w:val="22"/>
                <w:szCs w:val="22"/>
              </w:rPr>
              <w:t>d</w:t>
            </w:r>
            <w:r w:rsidR="00B15802">
              <w:rPr>
                <w:b/>
                <w:sz w:val="22"/>
                <w:szCs w:val="22"/>
              </w:rPr>
              <w:t>’</w:t>
            </w:r>
            <w:r w:rsidR="00BA6FA6" w:rsidRPr="00CF5058">
              <w:rPr>
                <w:b/>
                <w:sz w:val="22"/>
                <w:szCs w:val="22"/>
              </w:rPr>
              <w:t>une décision de justice</w:t>
            </w:r>
            <w:bookmarkEnd w:id="63"/>
            <w:bookmarkEnd w:id="64"/>
          </w:p>
        </w:tc>
      </w:tr>
      <w:tr w:rsidR="00BA6FA6" w:rsidRPr="00CF5058" w:rsidTr="00CF5058">
        <w:trPr>
          <w:jc w:val="center"/>
        </w:trPr>
        <w:tc>
          <w:tcPr>
            <w:tcW w:w="1142" w:type="dxa"/>
          </w:tcPr>
          <w:p w:rsidR="00BA6FA6" w:rsidRPr="00CF5058" w:rsidRDefault="00BA6FA6" w:rsidP="00CF5058">
            <w:pPr>
              <w:spacing w:before="60" w:after="60"/>
              <w:rPr>
                <w:bCs/>
                <w:sz w:val="22"/>
                <w:szCs w:val="22"/>
              </w:rPr>
            </w:pPr>
            <w:r w:rsidRPr="00CF5058">
              <w:rPr>
                <w:bCs/>
                <w:sz w:val="22"/>
                <w:szCs w:val="22"/>
              </w:rPr>
              <w:t>Années</w:t>
            </w:r>
          </w:p>
        </w:tc>
        <w:tc>
          <w:tcPr>
            <w:tcW w:w="1069" w:type="dxa"/>
            <w:vAlign w:val="center"/>
          </w:tcPr>
          <w:p w:rsidR="00BA6FA6" w:rsidRPr="00CF5058" w:rsidRDefault="00BA6FA6" w:rsidP="00CF5058">
            <w:pPr>
              <w:spacing w:before="60" w:after="60"/>
              <w:jc w:val="center"/>
              <w:rPr>
                <w:bCs/>
                <w:sz w:val="22"/>
                <w:szCs w:val="22"/>
              </w:rPr>
            </w:pPr>
            <w:r w:rsidRPr="00CF5058">
              <w:rPr>
                <w:bCs/>
                <w:sz w:val="22"/>
                <w:szCs w:val="22"/>
              </w:rPr>
              <w:t>1999</w:t>
            </w:r>
          </w:p>
        </w:tc>
        <w:tc>
          <w:tcPr>
            <w:tcW w:w="1070" w:type="dxa"/>
            <w:vAlign w:val="center"/>
          </w:tcPr>
          <w:p w:rsidR="00BA6FA6" w:rsidRPr="00CF5058" w:rsidRDefault="00BA6FA6" w:rsidP="00CF5058">
            <w:pPr>
              <w:spacing w:before="60" w:after="60"/>
              <w:jc w:val="center"/>
              <w:rPr>
                <w:bCs/>
                <w:sz w:val="22"/>
                <w:szCs w:val="22"/>
              </w:rPr>
            </w:pPr>
            <w:r w:rsidRPr="00CF5058">
              <w:rPr>
                <w:bCs/>
                <w:sz w:val="22"/>
                <w:szCs w:val="22"/>
              </w:rPr>
              <w:t>2000</w:t>
            </w:r>
          </w:p>
        </w:tc>
        <w:tc>
          <w:tcPr>
            <w:tcW w:w="1069" w:type="dxa"/>
            <w:vAlign w:val="center"/>
          </w:tcPr>
          <w:p w:rsidR="00BA6FA6" w:rsidRPr="00CF5058" w:rsidRDefault="00BA6FA6" w:rsidP="00CF5058">
            <w:pPr>
              <w:spacing w:before="60" w:after="60"/>
              <w:jc w:val="center"/>
              <w:rPr>
                <w:bCs/>
                <w:sz w:val="22"/>
                <w:szCs w:val="22"/>
              </w:rPr>
            </w:pPr>
            <w:r w:rsidRPr="00CF5058">
              <w:rPr>
                <w:bCs/>
                <w:sz w:val="22"/>
                <w:szCs w:val="22"/>
              </w:rPr>
              <w:t>2001</w:t>
            </w:r>
          </w:p>
        </w:tc>
        <w:tc>
          <w:tcPr>
            <w:tcW w:w="1070" w:type="dxa"/>
            <w:vAlign w:val="center"/>
          </w:tcPr>
          <w:p w:rsidR="00BA6FA6" w:rsidRPr="00CF5058" w:rsidRDefault="00BA6FA6" w:rsidP="00CF5058">
            <w:pPr>
              <w:spacing w:before="60" w:after="60"/>
              <w:jc w:val="center"/>
              <w:rPr>
                <w:bCs/>
                <w:sz w:val="22"/>
                <w:szCs w:val="22"/>
              </w:rPr>
            </w:pPr>
            <w:r w:rsidRPr="00CF5058">
              <w:rPr>
                <w:bCs/>
                <w:sz w:val="22"/>
                <w:szCs w:val="22"/>
              </w:rPr>
              <w:t>2002</w:t>
            </w:r>
          </w:p>
        </w:tc>
        <w:tc>
          <w:tcPr>
            <w:tcW w:w="1069" w:type="dxa"/>
            <w:vAlign w:val="center"/>
          </w:tcPr>
          <w:p w:rsidR="00BA6FA6" w:rsidRPr="00CF5058" w:rsidRDefault="00BA6FA6" w:rsidP="00CF5058">
            <w:pPr>
              <w:spacing w:before="60" w:after="60"/>
              <w:jc w:val="center"/>
              <w:rPr>
                <w:bCs/>
                <w:sz w:val="22"/>
                <w:szCs w:val="22"/>
              </w:rPr>
            </w:pPr>
            <w:r w:rsidRPr="00CF5058">
              <w:rPr>
                <w:bCs/>
                <w:sz w:val="22"/>
                <w:szCs w:val="22"/>
              </w:rPr>
              <w:t>2003</w:t>
            </w:r>
          </w:p>
        </w:tc>
        <w:tc>
          <w:tcPr>
            <w:tcW w:w="1070" w:type="dxa"/>
            <w:vAlign w:val="center"/>
          </w:tcPr>
          <w:p w:rsidR="00BA6FA6" w:rsidRPr="00CF5058" w:rsidRDefault="00BA6FA6" w:rsidP="00CF5058">
            <w:pPr>
              <w:spacing w:before="60" w:after="60"/>
              <w:jc w:val="center"/>
              <w:rPr>
                <w:bCs/>
                <w:sz w:val="22"/>
                <w:szCs w:val="22"/>
              </w:rPr>
            </w:pPr>
            <w:r w:rsidRPr="00CF5058">
              <w:rPr>
                <w:bCs/>
                <w:sz w:val="22"/>
                <w:szCs w:val="22"/>
              </w:rPr>
              <w:t>2004</w:t>
            </w:r>
          </w:p>
        </w:tc>
        <w:tc>
          <w:tcPr>
            <w:tcW w:w="1070" w:type="dxa"/>
            <w:vAlign w:val="center"/>
          </w:tcPr>
          <w:p w:rsidR="00BA6FA6" w:rsidRPr="00CF5058" w:rsidRDefault="00BA6FA6" w:rsidP="00CF5058">
            <w:pPr>
              <w:spacing w:before="60" w:after="60"/>
              <w:jc w:val="center"/>
              <w:rPr>
                <w:bCs/>
                <w:sz w:val="22"/>
                <w:szCs w:val="22"/>
              </w:rPr>
            </w:pPr>
            <w:r w:rsidRPr="00CF5058">
              <w:rPr>
                <w:bCs/>
                <w:sz w:val="22"/>
                <w:szCs w:val="22"/>
              </w:rPr>
              <w:t>2005</w:t>
            </w:r>
          </w:p>
        </w:tc>
      </w:tr>
      <w:tr w:rsidR="00BA6FA6" w:rsidRPr="00CF5058" w:rsidTr="00CF5058">
        <w:trPr>
          <w:jc w:val="center"/>
        </w:trPr>
        <w:tc>
          <w:tcPr>
            <w:tcW w:w="1142" w:type="dxa"/>
            <w:tcBorders>
              <w:bottom w:val="single" w:sz="4" w:space="0" w:color="auto"/>
            </w:tcBorders>
          </w:tcPr>
          <w:p w:rsidR="00BA6FA6" w:rsidRPr="00CF5058" w:rsidRDefault="00BA6FA6" w:rsidP="00CF5058">
            <w:pPr>
              <w:spacing w:before="60" w:after="60"/>
              <w:rPr>
                <w:bCs/>
                <w:sz w:val="22"/>
                <w:szCs w:val="22"/>
              </w:rPr>
            </w:pPr>
            <w:r w:rsidRPr="00CF5058">
              <w:rPr>
                <w:bCs/>
                <w:sz w:val="22"/>
                <w:szCs w:val="22"/>
              </w:rPr>
              <w:t>Nombre</w:t>
            </w:r>
          </w:p>
        </w:tc>
        <w:tc>
          <w:tcPr>
            <w:tcW w:w="1069"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156</w:t>
            </w:r>
          </w:p>
        </w:tc>
        <w:tc>
          <w:tcPr>
            <w:tcW w:w="1070"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118</w:t>
            </w:r>
          </w:p>
        </w:tc>
        <w:tc>
          <w:tcPr>
            <w:tcW w:w="1069"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114</w:t>
            </w:r>
          </w:p>
        </w:tc>
        <w:tc>
          <w:tcPr>
            <w:tcW w:w="1070"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111</w:t>
            </w:r>
          </w:p>
        </w:tc>
        <w:tc>
          <w:tcPr>
            <w:tcW w:w="1069"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70</w:t>
            </w:r>
          </w:p>
        </w:tc>
        <w:tc>
          <w:tcPr>
            <w:tcW w:w="1070"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95</w:t>
            </w:r>
          </w:p>
        </w:tc>
        <w:tc>
          <w:tcPr>
            <w:tcW w:w="1070" w:type="dxa"/>
            <w:tcBorders>
              <w:bottom w:val="single" w:sz="4" w:space="0" w:color="auto"/>
            </w:tcBorders>
            <w:vAlign w:val="center"/>
          </w:tcPr>
          <w:p w:rsidR="00BA6FA6" w:rsidRPr="00CF5058" w:rsidRDefault="00BA6FA6" w:rsidP="00CF5058">
            <w:pPr>
              <w:spacing w:before="60" w:after="60"/>
              <w:jc w:val="center"/>
              <w:rPr>
                <w:sz w:val="22"/>
                <w:szCs w:val="22"/>
              </w:rPr>
            </w:pPr>
            <w:r w:rsidRPr="00CF5058">
              <w:rPr>
                <w:sz w:val="22"/>
                <w:szCs w:val="22"/>
              </w:rPr>
              <w:t>69</w:t>
            </w:r>
          </w:p>
        </w:tc>
      </w:tr>
      <w:tr w:rsidR="00BA6FA6" w:rsidRPr="00254A44" w:rsidTr="00CF5058">
        <w:trPr>
          <w:jc w:val="center"/>
        </w:trPr>
        <w:tc>
          <w:tcPr>
            <w:tcW w:w="8629" w:type="dxa"/>
            <w:gridSpan w:val="8"/>
            <w:tcBorders>
              <w:top w:val="single" w:sz="4" w:space="0" w:color="auto"/>
              <w:left w:val="nil"/>
              <w:bottom w:val="nil"/>
              <w:right w:val="nil"/>
            </w:tcBorders>
          </w:tcPr>
          <w:p w:rsidR="00BA6FA6" w:rsidRPr="00254A44" w:rsidRDefault="00254A44" w:rsidP="00CF5058">
            <w:pPr>
              <w:spacing w:before="120" w:after="120"/>
              <w:rPr>
                <w:i/>
                <w:sz w:val="20"/>
              </w:rPr>
            </w:pPr>
            <w:r w:rsidRPr="00254A44">
              <w:rPr>
                <w:bCs/>
                <w:i/>
                <w:sz w:val="20"/>
              </w:rPr>
              <w:tab/>
            </w:r>
            <w:r w:rsidR="00BA6FA6" w:rsidRPr="00254A44">
              <w:rPr>
                <w:bCs/>
                <w:i/>
                <w:sz w:val="20"/>
              </w:rPr>
              <w:t>Source</w:t>
            </w:r>
            <w:r w:rsidR="00BA6FA6" w:rsidRPr="00254A44">
              <w:rPr>
                <w:bCs/>
                <w:sz w:val="20"/>
              </w:rPr>
              <w:t>:</w:t>
            </w:r>
            <w:r w:rsidR="00BA6FA6" w:rsidRPr="00254A44">
              <w:rPr>
                <w:sz w:val="20"/>
              </w:rPr>
              <w:t xml:space="preserve"> DAPRS</w:t>
            </w:r>
            <w:r w:rsidRPr="00254A44">
              <w:rPr>
                <w:sz w:val="20"/>
              </w:rPr>
              <w:t>.</w:t>
            </w:r>
          </w:p>
        </w:tc>
      </w:tr>
    </w:tbl>
    <w:p w:rsidR="00BA6FA6" w:rsidRPr="00BA6FA6" w:rsidRDefault="00BA6FA6" w:rsidP="00312815">
      <w:pPr>
        <w:numPr>
          <w:ilvl w:val="0"/>
          <w:numId w:val="3"/>
        </w:numPr>
        <w:spacing w:before="120" w:after="240"/>
        <w:ind w:left="1134" w:hanging="567"/>
        <w:rPr>
          <w:szCs w:val="24"/>
        </w:rPr>
      </w:pPr>
      <w:r w:rsidRPr="00BA6FA6">
        <w:rPr>
          <w:szCs w:val="24"/>
        </w:rPr>
        <w:t>Nombre d</w:t>
      </w:r>
      <w:r w:rsidR="00B15802">
        <w:rPr>
          <w:szCs w:val="24"/>
        </w:rPr>
        <w:t>’</w:t>
      </w:r>
      <w:r w:rsidRPr="00BA6FA6">
        <w:rPr>
          <w:szCs w:val="24"/>
        </w:rPr>
        <w:t>établissements accueillant des enfants séparés de leurs parents par suite de décisions judiciaires (en rapport notamment avec des situations de détention, d</w:t>
      </w:r>
      <w:r w:rsidR="00B15802">
        <w:rPr>
          <w:szCs w:val="24"/>
        </w:rPr>
        <w:t>’</w:t>
      </w:r>
      <w:r w:rsidRPr="00BA6FA6">
        <w:rPr>
          <w:szCs w:val="24"/>
        </w:rPr>
        <w:t>emprisonnement, d</w:t>
      </w:r>
      <w:r w:rsidR="00B15802">
        <w:rPr>
          <w:szCs w:val="24"/>
        </w:rPr>
        <w:t>’</w:t>
      </w:r>
      <w:r w:rsidRPr="00BA6FA6">
        <w:rPr>
          <w:szCs w:val="24"/>
        </w:rPr>
        <w:t>exil, ou d</w:t>
      </w:r>
      <w:r w:rsidR="00B15802">
        <w:rPr>
          <w:szCs w:val="24"/>
        </w:rPr>
        <w:t>’</w:t>
      </w:r>
      <w:r w:rsidRPr="00BA6FA6">
        <w:rPr>
          <w:szCs w:val="24"/>
        </w:rPr>
        <w:t>expulsion): total 20 dont 17 maisons d</w:t>
      </w:r>
      <w:r w:rsidR="00B15802">
        <w:rPr>
          <w:szCs w:val="24"/>
        </w:rPr>
        <w:t>’</w:t>
      </w:r>
      <w:r w:rsidRPr="00BA6FA6">
        <w:rPr>
          <w:szCs w:val="24"/>
        </w:rPr>
        <w:t>arrêt et de correction et 3 centres d</w:t>
      </w:r>
      <w:r w:rsidR="00B15802">
        <w:rPr>
          <w:szCs w:val="24"/>
        </w:rPr>
        <w:t>’</w:t>
      </w:r>
      <w:r w:rsidRPr="00BA6FA6">
        <w:rPr>
          <w:szCs w:val="24"/>
        </w:rPr>
        <w:t>éducation spécialisé</w:t>
      </w:r>
      <w:r w:rsidR="00312815">
        <w:rPr>
          <w:szCs w:val="24"/>
        </w:rPr>
        <w:t>e (CEFS, MEADO, Centre de Laye);</w:t>
      </w:r>
    </w:p>
    <w:p w:rsidR="00BA6FA6" w:rsidRPr="00BA6FA6" w:rsidRDefault="00BA6FA6" w:rsidP="009751D1">
      <w:pPr>
        <w:numPr>
          <w:ilvl w:val="0"/>
          <w:numId w:val="3"/>
        </w:numPr>
        <w:spacing w:after="240"/>
        <w:ind w:left="1134" w:hanging="567"/>
        <w:rPr>
          <w:szCs w:val="24"/>
        </w:rPr>
      </w:pPr>
      <w:r w:rsidRPr="00BA6FA6">
        <w:rPr>
          <w:szCs w:val="24"/>
        </w:rPr>
        <w:t>Nombre de places dans ces établissements: 380 (CEFS: 200; MEADO: 140; Centre de Laye: 48). Effectif par rapport au nombre de places: 301 en 2006: CEFS: 148; MEADO: 125; Centre de Laye: 28</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Nombre de familles d</w:t>
      </w:r>
      <w:r w:rsidR="00B15802">
        <w:rPr>
          <w:szCs w:val="24"/>
        </w:rPr>
        <w:t>’</w:t>
      </w:r>
      <w:r w:rsidRPr="00BA6FA6">
        <w:rPr>
          <w:szCs w:val="24"/>
        </w:rPr>
        <w:t>accueil: 17 (à Ouagadougou)</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Nombre d</w:t>
      </w:r>
      <w:r w:rsidR="00B15802">
        <w:rPr>
          <w:szCs w:val="24"/>
        </w:rPr>
        <w:t>’</w:t>
      </w:r>
      <w:r w:rsidRPr="00BA6FA6">
        <w:rPr>
          <w:szCs w:val="24"/>
        </w:rPr>
        <w:t>enfants séparés de leurs parents et qui vivent auprès de familles d</w:t>
      </w:r>
      <w:r w:rsidR="00B15802">
        <w:rPr>
          <w:szCs w:val="24"/>
        </w:rPr>
        <w:t>’</w:t>
      </w:r>
      <w:r w:rsidRPr="00BA6FA6">
        <w:rPr>
          <w:szCs w:val="24"/>
        </w:rPr>
        <w:t>accueil: 28 (à Ouagadougou)</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La durée légale du placement est de 3 mois sauf prolongation expresse en cas de nécessité ordonnée par le juge</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Fréquence avec laquelle le placement est examiné: une fois par mois</w:t>
      </w:r>
      <w:r w:rsidR="00312815">
        <w:rPr>
          <w:szCs w:val="24"/>
        </w:rPr>
        <w:t>;</w:t>
      </w:r>
    </w:p>
    <w:p w:rsidR="00BA6FA6" w:rsidRPr="00BA6FA6" w:rsidRDefault="00BA6FA6" w:rsidP="009751D1">
      <w:pPr>
        <w:numPr>
          <w:ilvl w:val="0"/>
          <w:numId w:val="3"/>
        </w:numPr>
        <w:spacing w:after="240"/>
        <w:ind w:left="1134" w:hanging="567"/>
        <w:rPr>
          <w:szCs w:val="24"/>
        </w:rPr>
      </w:pPr>
      <w:r w:rsidRPr="00BA6FA6">
        <w:rPr>
          <w:szCs w:val="24"/>
        </w:rPr>
        <w:t>Nombre et pourcentage d</w:t>
      </w:r>
      <w:r w:rsidR="00B15802">
        <w:rPr>
          <w:szCs w:val="24"/>
        </w:rPr>
        <w:t>’</w:t>
      </w:r>
      <w:r w:rsidRPr="00BA6FA6">
        <w:rPr>
          <w:szCs w:val="24"/>
        </w:rPr>
        <w:t>enfants et qui retrouvent leurs parents après placement: ND</w:t>
      </w:r>
      <w:r w:rsidR="00312815">
        <w:rPr>
          <w:szCs w:val="24"/>
        </w:rPr>
        <w:t>;</w:t>
      </w:r>
    </w:p>
    <w:p w:rsidR="00BA6FA6" w:rsidRPr="00CF5058" w:rsidRDefault="00CF5058" w:rsidP="00CF5058">
      <w:pPr>
        <w:keepNext/>
        <w:spacing w:after="240"/>
        <w:jc w:val="center"/>
        <w:rPr>
          <w:b/>
          <w:szCs w:val="24"/>
        </w:rPr>
      </w:pPr>
      <w:bookmarkStart w:id="65" w:name="_Toc150004361"/>
      <w:r>
        <w:rPr>
          <w:b/>
          <w:szCs w:val="24"/>
        </w:rPr>
        <w:t xml:space="preserve">5.7  </w:t>
      </w:r>
      <w:r w:rsidR="00BA6FA6" w:rsidRPr="00CF5058">
        <w:rPr>
          <w:b/>
          <w:szCs w:val="24"/>
        </w:rPr>
        <w:t>ADOPTION (ART. 21)</w:t>
      </w:r>
      <w:bookmarkEnd w:id="65"/>
    </w:p>
    <w:p w:rsidR="00BA6FA6" w:rsidRPr="00CF5058" w:rsidRDefault="00CF5058" w:rsidP="00BA6FA6">
      <w:pPr>
        <w:spacing w:after="240"/>
        <w:rPr>
          <w:b/>
          <w:szCs w:val="24"/>
        </w:rPr>
      </w:pPr>
      <w:r>
        <w:rPr>
          <w:b/>
          <w:szCs w:val="24"/>
        </w:rPr>
        <w:t>R.35:</w:t>
      </w:r>
      <w:r w:rsidR="00BA6FA6" w:rsidRPr="00CF5058">
        <w:rPr>
          <w:b/>
          <w:szCs w:val="24"/>
        </w:rPr>
        <w:t xml:space="preserve"> Prendre des mesures pour mettre fin aux pratiques du confiage et de l</w:t>
      </w:r>
      <w:r w:rsidR="00B15802">
        <w:rPr>
          <w:b/>
          <w:szCs w:val="24"/>
        </w:rPr>
        <w:t>’</w:t>
      </w:r>
      <w:r w:rsidR="00BA6FA6" w:rsidRPr="00CF5058">
        <w:rPr>
          <w:b/>
          <w:szCs w:val="24"/>
        </w:rPr>
        <w:t>adoption coutumière et améliorer les contrôles périodiques du placement dans les familles adoptives; augmenter les capacités de surveillance des adoptions internationales</w:t>
      </w:r>
    </w:p>
    <w:p w:rsidR="00BA6FA6" w:rsidRPr="00BA6FA6" w:rsidRDefault="00BA6FA6" w:rsidP="00BA6FA6">
      <w:pPr>
        <w:spacing w:after="240"/>
        <w:rPr>
          <w:szCs w:val="24"/>
        </w:rPr>
      </w:pPr>
      <w:r>
        <w:rPr>
          <w:szCs w:val="24"/>
        </w:rPr>
        <w:t>134.</w:t>
      </w:r>
      <w:r>
        <w:rPr>
          <w:szCs w:val="24"/>
        </w:rPr>
        <w:tab/>
      </w:r>
      <w:r w:rsidRPr="00BA6FA6">
        <w:rPr>
          <w:szCs w:val="24"/>
        </w:rPr>
        <w:t>La pratique du confiage et de l</w:t>
      </w:r>
      <w:r w:rsidR="00B15802">
        <w:rPr>
          <w:szCs w:val="24"/>
        </w:rPr>
        <w:t>’</w:t>
      </w:r>
      <w:r w:rsidRPr="00BA6FA6">
        <w:rPr>
          <w:szCs w:val="24"/>
        </w:rPr>
        <w:t>adoption coutumière est favorisée par la sous scolarisation et par la pauvreté des parents. La mise en œuvre du plan décennal de développement de l</w:t>
      </w:r>
      <w:r w:rsidR="00B15802">
        <w:rPr>
          <w:szCs w:val="24"/>
        </w:rPr>
        <w:t>’</w:t>
      </w:r>
      <w:r w:rsidRPr="00BA6FA6">
        <w:rPr>
          <w:szCs w:val="24"/>
        </w:rPr>
        <w:t>éducation de base (PDDEB) marquée par l</w:t>
      </w:r>
      <w:r w:rsidR="00B15802">
        <w:rPr>
          <w:szCs w:val="24"/>
        </w:rPr>
        <w:t>’</w:t>
      </w:r>
      <w:r w:rsidRPr="00BA6FA6">
        <w:rPr>
          <w:szCs w:val="24"/>
        </w:rPr>
        <w:t>extension des infrastructures scolaires en milieu rural, de même que la décentralisation des lycées et collèges contribuent à réduire la pratique. En outre, la mise en œuvre des programmes d</w:t>
      </w:r>
      <w:r w:rsidR="00B15802">
        <w:rPr>
          <w:szCs w:val="24"/>
        </w:rPr>
        <w:t>’</w:t>
      </w:r>
      <w:r w:rsidRPr="00BA6FA6">
        <w:rPr>
          <w:szCs w:val="24"/>
        </w:rPr>
        <w:t>actions prioritaires entrant dans le cadre de l</w:t>
      </w:r>
      <w:r w:rsidR="00B15802">
        <w:rPr>
          <w:szCs w:val="24"/>
        </w:rPr>
        <w:t>’</w:t>
      </w:r>
      <w:r w:rsidRPr="00BA6FA6">
        <w:rPr>
          <w:szCs w:val="24"/>
        </w:rPr>
        <w:t xml:space="preserve">exécution du cadre stratégique de lutte contre la pauvreté pourrait améliorer la situation économique des parents. </w:t>
      </w:r>
    </w:p>
    <w:p w:rsidR="00BA6FA6" w:rsidRPr="00BA6FA6" w:rsidRDefault="00BA6FA6" w:rsidP="00BA6FA6">
      <w:pPr>
        <w:spacing w:after="240"/>
        <w:rPr>
          <w:szCs w:val="24"/>
        </w:rPr>
      </w:pPr>
      <w:r>
        <w:rPr>
          <w:szCs w:val="24"/>
        </w:rPr>
        <w:t>135.</w:t>
      </w:r>
      <w:r>
        <w:rPr>
          <w:szCs w:val="24"/>
        </w:rPr>
        <w:tab/>
      </w:r>
      <w:r w:rsidRPr="00BA6FA6">
        <w:rPr>
          <w:szCs w:val="24"/>
        </w:rPr>
        <w:t>Concernant le contrôle périodique du placement dans les familles adoptives: il y a lieu de préciser que ce sont uniquement des placements nationaux, en famille ou en institution et ils sont provisoires, avec une durée maximale de 6 mois, sauf décision de justice pour sa prolongation.</w:t>
      </w:r>
      <w:r w:rsidR="0037515C">
        <w:rPr>
          <w:szCs w:val="24"/>
        </w:rPr>
        <w:t xml:space="preserve"> </w:t>
      </w:r>
      <w:r w:rsidRPr="00BA6FA6">
        <w:rPr>
          <w:szCs w:val="24"/>
        </w:rPr>
        <w:t>Pour l</w:t>
      </w:r>
      <w:r w:rsidR="00B15802">
        <w:rPr>
          <w:szCs w:val="24"/>
        </w:rPr>
        <w:t>’</w:t>
      </w:r>
      <w:r w:rsidRPr="00BA6FA6">
        <w:rPr>
          <w:szCs w:val="24"/>
        </w:rPr>
        <w:t>examen périodique du placement, il est prévu des visites régulières d</w:t>
      </w:r>
      <w:r w:rsidR="00B15802">
        <w:rPr>
          <w:szCs w:val="24"/>
        </w:rPr>
        <w:t>’</w:t>
      </w:r>
      <w:r w:rsidRPr="00BA6FA6">
        <w:rPr>
          <w:szCs w:val="24"/>
        </w:rPr>
        <w:t>un agent social désigné pour le suivi. La fréquence des visites d</w:t>
      </w:r>
      <w:r w:rsidR="00B15802">
        <w:rPr>
          <w:szCs w:val="24"/>
        </w:rPr>
        <w:t>’</w:t>
      </w:r>
      <w:r w:rsidRPr="00BA6FA6">
        <w:rPr>
          <w:szCs w:val="24"/>
        </w:rPr>
        <w:t>évaluation du placement n</w:t>
      </w:r>
      <w:r w:rsidR="00B15802">
        <w:rPr>
          <w:szCs w:val="24"/>
        </w:rPr>
        <w:t>’</w:t>
      </w:r>
      <w:r w:rsidRPr="00BA6FA6">
        <w:rPr>
          <w:szCs w:val="24"/>
        </w:rPr>
        <w:t>est pas précisée par la loi. Dans la pratique, elle s</w:t>
      </w:r>
      <w:r w:rsidR="00B15802">
        <w:rPr>
          <w:szCs w:val="24"/>
        </w:rPr>
        <w:t>’</w:t>
      </w:r>
      <w:r w:rsidRPr="00BA6FA6">
        <w:rPr>
          <w:szCs w:val="24"/>
        </w:rPr>
        <w:t>effectue en fonction de la situation de l</w:t>
      </w:r>
      <w:r w:rsidR="00B15802">
        <w:rPr>
          <w:szCs w:val="24"/>
        </w:rPr>
        <w:t>’</w:t>
      </w:r>
      <w:r w:rsidRPr="00BA6FA6">
        <w:rPr>
          <w:szCs w:val="24"/>
        </w:rPr>
        <w:t>enfant, de la disponibilité des agents et des moyens du service. Il est effectué en moyenne 2 à 3 visites par trimestre. Les parents d</w:t>
      </w:r>
      <w:r w:rsidR="00B15802">
        <w:rPr>
          <w:szCs w:val="24"/>
        </w:rPr>
        <w:t>’</w:t>
      </w:r>
      <w:r w:rsidRPr="00BA6FA6">
        <w:rPr>
          <w:szCs w:val="24"/>
        </w:rPr>
        <w:t>accueil présentent régulièrement les enfants aux services de l</w:t>
      </w:r>
      <w:r w:rsidR="00B15802">
        <w:rPr>
          <w:szCs w:val="24"/>
        </w:rPr>
        <w:t>’</w:t>
      </w:r>
      <w:r w:rsidRPr="00BA6FA6">
        <w:rPr>
          <w:szCs w:val="24"/>
        </w:rPr>
        <w:t xml:space="preserve">action sociale. </w:t>
      </w:r>
    </w:p>
    <w:p w:rsidR="00BA6FA6" w:rsidRPr="00BA6FA6" w:rsidRDefault="00BA6FA6" w:rsidP="00BA6FA6">
      <w:pPr>
        <w:spacing w:after="240"/>
        <w:rPr>
          <w:szCs w:val="24"/>
        </w:rPr>
      </w:pPr>
      <w:r>
        <w:rPr>
          <w:szCs w:val="24"/>
        </w:rPr>
        <w:t>136.</w:t>
      </w:r>
      <w:r>
        <w:rPr>
          <w:szCs w:val="24"/>
        </w:rPr>
        <w:tab/>
      </w:r>
      <w:r w:rsidRPr="00BA6FA6">
        <w:rPr>
          <w:szCs w:val="24"/>
        </w:rPr>
        <w:t>Pour ce qui est de la capacité de surveillance des adoptions internationales: depuis la ratification le 11 janvier 1996 de la convention de la Haye du 29 mai 1993 sur la protection des enfants et la coopération en matière d</w:t>
      </w:r>
      <w:r w:rsidR="00B15802">
        <w:rPr>
          <w:szCs w:val="24"/>
        </w:rPr>
        <w:t>’</w:t>
      </w:r>
      <w:r w:rsidRPr="00BA6FA6">
        <w:rPr>
          <w:szCs w:val="24"/>
        </w:rPr>
        <w:t>adoption internationale, des mesures sont prises pour améliorer la surveillance des adoptions internationales. Ainsi:</w:t>
      </w:r>
    </w:p>
    <w:p w:rsidR="00BA6FA6" w:rsidRPr="00BA6FA6" w:rsidRDefault="00CF5058" w:rsidP="009751D1">
      <w:pPr>
        <w:numPr>
          <w:ilvl w:val="0"/>
          <w:numId w:val="3"/>
        </w:numPr>
        <w:spacing w:after="240"/>
        <w:ind w:left="1134" w:hanging="567"/>
        <w:rPr>
          <w:szCs w:val="24"/>
        </w:rPr>
      </w:pPr>
      <w:r>
        <w:rPr>
          <w:szCs w:val="24"/>
        </w:rPr>
        <w:t>L</w:t>
      </w:r>
      <w:r w:rsidR="00BA6FA6" w:rsidRPr="00BA6FA6">
        <w:rPr>
          <w:szCs w:val="24"/>
        </w:rPr>
        <w:t>e Burkina Faso prend part aux différentes rencontres internationales organisées à la Haye;</w:t>
      </w:r>
    </w:p>
    <w:p w:rsidR="00BA6FA6" w:rsidRPr="00BA6FA6" w:rsidRDefault="00CF5058" w:rsidP="009751D1">
      <w:pPr>
        <w:numPr>
          <w:ilvl w:val="0"/>
          <w:numId w:val="3"/>
        </w:numPr>
        <w:spacing w:after="240"/>
        <w:ind w:left="1134" w:hanging="567"/>
        <w:rPr>
          <w:szCs w:val="24"/>
        </w:rPr>
      </w:pPr>
      <w:r>
        <w:rPr>
          <w:szCs w:val="24"/>
        </w:rPr>
        <w:t>L</w:t>
      </w:r>
      <w:r w:rsidR="00BA6FA6" w:rsidRPr="00BA6FA6">
        <w:rPr>
          <w:szCs w:val="24"/>
        </w:rPr>
        <w:t>a DPEA fait office d</w:t>
      </w:r>
      <w:r w:rsidR="00B15802">
        <w:rPr>
          <w:szCs w:val="24"/>
        </w:rPr>
        <w:t>’</w:t>
      </w:r>
      <w:r w:rsidR="00BA6FA6" w:rsidRPr="00BA6FA6">
        <w:rPr>
          <w:szCs w:val="24"/>
        </w:rPr>
        <w:t>autorité centrale conformément aux obligations définies dans l</w:t>
      </w:r>
      <w:r w:rsidR="00B15802">
        <w:rPr>
          <w:szCs w:val="24"/>
        </w:rPr>
        <w:t>’</w:t>
      </w:r>
      <w:r w:rsidR="00BA6FA6" w:rsidRPr="00BA6FA6">
        <w:rPr>
          <w:szCs w:val="24"/>
        </w:rPr>
        <w:t>article 7 de la</w:t>
      </w:r>
      <w:r w:rsidR="0037515C">
        <w:rPr>
          <w:szCs w:val="24"/>
        </w:rPr>
        <w:t xml:space="preserve"> </w:t>
      </w:r>
      <w:r w:rsidR="00BA6FA6" w:rsidRPr="00BA6FA6">
        <w:rPr>
          <w:szCs w:val="24"/>
        </w:rPr>
        <w:t>Convention. Elle collabore avec celle des autres pays ou avec des organismes agréés, dans le souci de garantir la protection des enfants, la transparence de la procédure d</w:t>
      </w:r>
      <w:r w:rsidR="00B15802">
        <w:rPr>
          <w:szCs w:val="24"/>
        </w:rPr>
        <w:t>’</w:t>
      </w:r>
      <w:r w:rsidR="00BA6FA6" w:rsidRPr="00BA6FA6">
        <w:rPr>
          <w:szCs w:val="24"/>
        </w:rPr>
        <w:t>adoption et en vue d</w:t>
      </w:r>
      <w:r w:rsidR="00B15802">
        <w:rPr>
          <w:szCs w:val="24"/>
        </w:rPr>
        <w:t>’</w:t>
      </w:r>
      <w:r w:rsidR="00BA6FA6" w:rsidRPr="00BA6FA6">
        <w:rPr>
          <w:szCs w:val="24"/>
        </w:rPr>
        <w:t>enrayer les pratiques contraires aux principes de la Convention;</w:t>
      </w:r>
    </w:p>
    <w:p w:rsidR="00BA6FA6" w:rsidRPr="00BA6FA6" w:rsidRDefault="00CF5058" w:rsidP="009751D1">
      <w:pPr>
        <w:numPr>
          <w:ilvl w:val="0"/>
          <w:numId w:val="3"/>
        </w:numPr>
        <w:spacing w:after="240"/>
        <w:ind w:left="1134" w:hanging="567"/>
        <w:rPr>
          <w:szCs w:val="24"/>
        </w:rPr>
      </w:pPr>
      <w:r>
        <w:rPr>
          <w:szCs w:val="24"/>
        </w:rPr>
        <w:t>L</w:t>
      </w:r>
      <w:r w:rsidR="00BA6FA6" w:rsidRPr="00BA6FA6">
        <w:rPr>
          <w:szCs w:val="24"/>
        </w:rPr>
        <w:t>a DPEA collabore également avec les institutions qui ont la garde des enfants proposés à l</w:t>
      </w:r>
      <w:r w:rsidR="00B15802">
        <w:rPr>
          <w:szCs w:val="24"/>
        </w:rPr>
        <w:t>’</w:t>
      </w:r>
      <w:r w:rsidR="00BA6FA6" w:rsidRPr="00BA6FA6">
        <w:rPr>
          <w:szCs w:val="24"/>
        </w:rPr>
        <w:t>adoption, ainsi qu</w:t>
      </w:r>
      <w:r w:rsidR="00B15802">
        <w:rPr>
          <w:szCs w:val="24"/>
        </w:rPr>
        <w:t>’</w:t>
      </w:r>
      <w:r w:rsidR="00BA6FA6" w:rsidRPr="00BA6FA6">
        <w:rPr>
          <w:szCs w:val="24"/>
        </w:rPr>
        <w:t>avec les notaires chargés d</w:t>
      </w:r>
      <w:r w:rsidR="00B15802">
        <w:rPr>
          <w:szCs w:val="24"/>
        </w:rPr>
        <w:t>’</w:t>
      </w:r>
      <w:r w:rsidR="00BA6FA6" w:rsidRPr="00BA6FA6">
        <w:rPr>
          <w:szCs w:val="24"/>
        </w:rPr>
        <w:t>établir les actes notariés en la matière, le ministère de la Justice et celui des Affaires Étrangères.</w:t>
      </w:r>
    </w:p>
    <w:p w:rsidR="00BA6FA6" w:rsidRPr="00BA6FA6" w:rsidRDefault="00BA6FA6" w:rsidP="002F5026">
      <w:pPr>
        <w:keepNext/>
        <w:keepLines/>
        <w:spacing w:after="240"/>
        <w:rPr>
          <w:szCs w:val="24"/>
        </w:rPr>
      </w:pPr>
      <w:r>
        <w:rPr>
          <w:szCs w:val="24"/>
        </w:rPr>
        <w:t>137.</w:t>
      </w:r>
      <w:r>
        <w:rPr>
          <w:szCs w:val="24"/>
        </w:rPr>
        <w:tab/>
      </w:r>
      <w:r w:rsidRPr="00BA6FA6">
        <w:rPr>
          <w:szCs w:val="24"/>
        </w:rPr>
        <w:t>L</w:t>
      </w:r>
      <w:r w:rsidR="00B15802">
        <w:rPr>
          <w:szCs w:val="24"/>
        </w:rPr>
        <w:t>’</w:t>
      </w:r>
      <w:r w:rsidRPr="00BA6FA6">
        <w:rPr>
          <w:szCs w:val="24"/>
        </w:rPr>
        <w:t>adoption telle que conçue par la loi avec rupture de liens d</w:t>
      </w:r>
      <w:r w:rsidR="00B15802">
        <w:rPr>
          <w:szCs w:val="24"/>
        </w:rPr>
        <w:t>’</w:t>
      </w:r>
      <w:r w:rsidRPr="00BA6FA6">
        <w:rPr>
          <w:szCs w:val="24"/>
        </w:rPr>
        <w:t>avec la famille d</w:t>
      </w:r>
      <w:r w:rsidR="00B15802">
        <w:rPr>
          <w:szCs w:val="24"/>
        </w:rPr>
        <w:t>’</w:t>
      </w:r>
      <w:r w:rsidRPr="00BA6FA6">
        <w:rPr>
          <w:szCs w:val="24"/>
        </w:rPr>
        <w:t>origine n</w:t>
      </w:r>
      <w:r w:rsidR="00B15802">
        <w:rPr>
          <w:szCs w:val="24"/>
        </w:rPr>
        <w:t>’</w:t>
      </w:r>
      <w:r w:rsidRPr="00BA6FA6">
        <w:rPr>
          <w:szCs w:val="24"/>
        </w:rPr>
        <w:t>est pas ancrée dans les mœurs et habitudes de la population.</w:t>
      </w:r>
      <w:r w:rsidR="0037515C">
        <w:rPr>
          <w:szCs w:val="24"/>
        </w:rPr>
        <w:t xml:space="preserve"> </w:t>
      </w:r>
      <w:r w:rsidRPr="00BA6FA6">
        <w:rPr>
          <w:szCs w:val="24"/>
        </w:rPr>
        <w:t>En cas de stérilité, les couples préfèrent accueillir l</w:t>
      </w:r>
      <w:r w:rsidR="00B15802">
        <w:rPr>
          <w:szCs w:val="24"/>
        </w:rPr>
        <w:t>’</w:t>
      </w:r>
      <w:r w:rsidRPr="00BA6FA6">
        <w:rPr>
          <w:szCs w:val="24"/>
        </w:rPr>
        <w:t>enfant d</w:t>
      </w:r>
      <w:r w:rsidR="00B15802">
        <w:rPr>
          <w:szCs w:val="24"/>
        </w:rPr>
        <w:t>’</w:t>
      </w:r>
      <w:r w:rsidRPr="00BA6FA6">
        <w:rPr>
          <w:szCs w:val="24"/>
        </w:rPr>
        <w:t>un proche parent, plutôt que d</w:t>
      </w:r>
      <w:r w:rsidR="00B15802">
        <w:rPr>
          <w:szCs w:val="24"/>
        </w:rPr>
        <w:t>’</w:t>
      </w:r>
      <w:r w:rsidRPr="00BA6FA6">
        <w:rPr>
          <w:szCs w:val="24"/>
        </w:rPr>
        <w:t>adopter un inconnu. C</w:t>
      </w:r>
      <w:r w:rsidR="00B15802">
        <w:rPr>
          <w:szCs w:val="24"/>
        </w:rPr>
        <w:t>’</w:t>
      </w:r>
      <w:r w:rsidRPr="00BA6FA6">
        <w:rPr>
          <w:szCs w:val="24"/>
        </w:rPr>
        <w:t>est ce qui justifie la prédominance de l</w:t>
      </w:r>
      <w:r w:rsidR="00B15802">
        <w:rPr>
          <w:szCs w:val="24"/>
        </w:rPr>
        <w:t>’</w:t>
      </w:r>
      <w:r w:rsidRPr="00BA6FA6">
        <w:rPr>
          <w:szCs w:val="24"/>
        </w:rPr>
        <w:t>adoption internationale sur celle nationale. En effet, entre 2003 et 2005, 41 enfants seulement ont fait l</w:t>
      </w:r>
      <w:r w:rsidR="00B15802">
        <w:rPr>
          <w:szCs w:val="24"/>
        </w:rPr>
        <w:t>’</w:t>
      </w:r>
      <w:r w:rsidRPr="00BA6FA6">
        <w:rPr>
          <w:szCs w:val="24"/>
        </w:rPr>
        <w:t>objet d</w:t>
      </w:r>
      <w:r w:rsidR="00B15802">
        <w:rPr>
          <w:szCs w:val="24"/>
        </w:rPr>
        <w:t>’</w:t>
      </w:r>
      <w:r w:rsidRPr="00BA6FA6">
        <w:rPr>
          <w:szCs w:val="24"/>
        </w:rPr>
        <w:t>une adoption nationale contre 242 pour l</w:t>
      </w:r>
      <w:r w:rsidR="00B15802">
        <w:rPr>
          <w:szCs w:val="24"/>
        </w:rPr>
        <w:t>’</w:t>
      </w:r>
      <w:r w:rsidRPr="00BA6FA6">
        <w:rPr>
          <w:szCs w:val="24"/>
        </w:rPr>
        <w:t>adoption internationale.</w:t>
      </w:r>
    </w:p>
    <w:p w:rsidR="00CF5058" w:rsidRDefault="009751D1" w:rsidP="00BA6FA6">
      <w:pPr>
        <w:spacing w:after="240"/>
        <w:rPr>
          <w:szCs w:val="24"/>
        </w:rPr>
      </w:pPr>
      <w:r>
        <w:rPr>
          <w:szCs w:val="24"/>
        </w:rPr>
        <w:t>138.</w:t>
      </w:r>
      <w:r>
        <w:rPr>
          <w:szCs w:val="24"/>
        </w:rPr>
        <w:tab/>
        <w:t xml:space="preserve">Le tableau </w:t>
      </w:r>
      <w:r w:rsidRPr="009751D1">
        <w:rPr>
          <w:rFonts w:eastAsia="MS Mincho"/>
          <w:szCs w:val="24"/>
        </w:rPr>
        <w:t>n</w:t>
      </w:r>
      <w:r w:rsidRPr="009751D1">
        <w:rPr>
          <w:rFonts w:eastAsia="MS Mincho"/>
          <w:szCs w:val="24"/>
          <w:vertAlign w:val="superscript"/>
        </w:rPr>
        <w:t>o</w:t>
      </w:r>
      <w:r>
        <w:rPr>
          <w:szCs w:val="24"/>
        </w:rPr>
        <w:t xml:space="preserve"> </w:t>
      </w:r>
      <w:r w:rsidR="00BA6FA6" w:rsidRPr="00BA6FA6">
        <w:rPr>
          <w:szCs w:val="24"/>
        </w:rPr>
        <w:t>7 donne la situation des enfants adoptés au plan international entre 1999 et 2005. On constate que la majorité (86,64 %) des enfants adoptés ont pour pays d</w:t>
      </w:r>
      <w:r w:rsidR="00B15802">
        <w:rPr>
          <w:szCs w:val="24"/>
        </w:rPr>
        <w:t>’</w:t>
      </w:r>
      <w:r w:rsidR="00BA6FA6" w:rsidRPr="00BA6FA6">
        <w:rPr>
          <w:szCs w:val="24"/>
        </w:rPr>
        <w:t>accueil la France.</w:t>
      </w:r>
    </w:p>
    <w:p w:rsidR="00CF5058" w:rsidRDefault="00CF5058" w:rsidP="00BA6FA6">
      <w:pPr>
        <w:spacing w:after="240"/>
        <w:rPr>
          <w:szCs w:val="24"/>
        </w:rPr>
        <w:sectPr w:rsidR="00CF5058" w:rsidSect="00C309D5">
          <w:headerReference w:type="default" r:id="rId15"/>
          <w:endnotePr>
            <w:numFmt w:val="decimal"/>
          </w:endnotePr>
          <w:pgSz w:w="11907" w:h="16840" w:code="9"/>
          <w:pgMar w:top="1701" w:right="1701" w:bottom="1701" w:left="1701" w:header="851" w:footer="1134" w:gutter="0"/>
          <w:cols w:space="720"/>
          <w:docGrid w:linePitch="326"/>
        </w:sectPr>
      </w:pPr>
    </w:p>
    <w:tbl>
      <w:tblPr>
        <w:tblW w:w="4960"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
        <w:gridCol w:w="490"/>
        <w:gridCol w:w="466"/>
        <w:gridCol w:w="567"/>
        <w:gridCol w:w="454"/>
        <w:gridCol w:w="454"/>
        <w:gridCol w:w="643"/>
        <w:gridCol w:w="492"/>
        <w:gridCol w:w="492"/>
        <w:gridCol w:w="567"/>
        <w:gridCol w:w="454"/>
        <w:gridCol w:w="454"/>
        <w:gridCol w:w="643"/>
        <w:gridCol w:w="492"/>
        <w:gridCol w:w="492"/>
        <w:gridCol w:w="567"/>
        <w:gridCol w:w="454"/>
        <w:gridCol w:w="454"/>
        <w:gridCol w:w="643"/>
        <w:gridCol w:w="492"/>
        <w:gridCol w:w="492"/>
        <w:gridCol w:w="567"/>
        <w:gridCol w:w="517"/>
        <w:gridCol w:w="517"/>
        <w:gridCol w:w="668"/>
      </w:tblGrid>
      <w:tr w:rsidR="00CF5058" w:rsidRPr="00CF5058" w:rsidTr="00CF5058">
        <w:trPr>
          <w:trHeight w:val="317"/>
          <w:jc w:val="center"/>
        </w:trPr>
        <w:tc>
          <w:tcPr>
            <w:tcW w:w="13545" w:type="dxa"/>
            <w:gridSpan w:val="25"/>
            <w:shd w:val="clear" w:color="auto" w:fill="auto"/>
            <w:vAlign w:val="center"/>
          </w:tcPr>
          <w:p w:rsidR="00CF5058" w:rsidRPr="00CF5058" w:rsidRDefault="00CF5058" w:rsidP="00CF5058">
            <w:pPr>
              <w:spacing w:before="60" w:after="60"/>
              <w:jc w:val="center"/>
              <w:rPr>
                <w:b/>
                <w:snapToGrid w:val="0"/>
              </w:rPr>
            </w:pPr>
            <w:bookmarkStart w:id="66" w:name="_Toc149743468"/>
            <w:bookmarkStart w:id="67" w:name="_Toc150004409"/>
            <w:r>
              <w:rPr>
                <w:b/>
              </w:rPr>
              <w:t xml:space="preserve">Tableau </w:t>
            </w:r>
            <w:r w:rsidRPr="00CF5058">
              <w:rPr>
                <w:rFonts w:eastAsia="MS Mincho"/>
                <w:b/>
              </w:rPr>
              <w:t>n</w:t>
            </w:r>
            <w:r w:rsidRPr="00CF5058">
              <w:rPr>
                <w:rFonts w:eastAsia="MS Mincho"/>
                <w:b/>
                <w:vertAlign w:val="superscript"/>
              </w:rPr>
              <w:t>o</w:t>
            </w:r>
            <w:r>
              <w:rPr>
                <w:b/>
              </w:rPr>
              <w:t xml:space="preserve"> </w:t>
            </w:r>
            <w:r w:rsidRPr="00CF5058">
              <w:rPr>
                <w:b/>
              </w:rPr>
              <w:t>7</w:t>
            </w:r>
            <w:r>
              <w:rPr>
                <w:b/>
              </w:rPr>
              <w:t xml:space="preserve">. </w:t>
            </w:r>
            <w:r w:rsidRPr="00CF5058">
              <w:rPr>
                <w:b/>
              </w:rPr>
              <w:t xml:space="preserve"> Situation des enfants ayant faits l</w:t>
            </w:r>
            <w:r w:rsidR="00B15802">
              <w:rPr>
                <w:b/>
              </w:rPr>
              <w:t>’</w:t>
            </w:r>
            <w:r w:rsidRPr="00CF5058">
              <w:rPr>
                <w:b/>
              </w:rPr>
              <w:t>objet d</w:t>
            </w:r>
            <w:r w:rsidR="00B15802">
              <w:rPr>
                <w:b/>
              </w:rPr>
              <w:t>’</w:t>
            </w:r>
            <w:r w:rsidRPr="00CF5058">
              <w:rPr>
                <w:b/>
              </w:rPr>
              <w:t>adoption internationale de 1999 à 2005</w:t>
            </w:r>
            <w:bookmarkEnd w:id="66"/>
            <w:bookmarkEnd w:id="67"/>
          </w:p>
        </w:tc>
      </w:tr>
      <w:tr w:rsidR="00CF5058" w:rsidRPr="00CF5058" w:rsidTr="00CF5058">
        <w:trPr>
          <w:jc w:val="center"/>
        </w:trPr>
        <w:tc>
          <w:tcPr>
            <w:tcW w:w="1014" w:type="dxa"/>
            <w:shd w:val="clear" w:color="auto" w:fill="auto"/>
            <w:vAlign w:val="center"/>
          </w:tcPr>
          <w:p w:rsidR="00CF5058" w:rsidRPr="00CF5058" w:rsidRDefault="00CF5058" w:rsidP="00CF5058">
            <w:pPr>
              <w:spacing w:before="60" w:after="60"/>
              <w:rPr>
                <w:b/>
                <w:bCs/>
                <w:color w:val="000000"/>
                <w:sz w:val="18"/>
                <w:szCs w:val="18"/>
              </w:rPr>
            </w:pPr>
            <w:r w:rsidRPr="00CF5058">
              <w:rPr>
                <w:b/>
                <w:bCs/>
                <w:snapToGrid w:val="0"/>
                <w:color w:val="000000"/>
                <w:sz w:val="18"/>
                <w:szCs w:val="18"/>
              </w:rPr>
              <w:t>ANNÉE</w:t>
            </w:r>
          </w:p>
        </w:tc>
        <w:tc>
          <w:tcPr>
            <w:tcW w:w="1523"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1999</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2000</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2001</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2002</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2003</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2004</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2005</w:t>
            </w:r>
          </w:p>
        </w:tc>
        <w:tc>
          <w:tcPr>
            <w:tcW w:w="1702"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 GEN</w:t>
            </w:r>
          </w:p>
        </w:tc>
      </w:tr>
      <w:tr w:rsidR="00CF5058" w:rsidRPr="00CF5058" w:rsidTr="00CF5058">
        <w:trPr>
          <w:jc w:val="center"/>
        </w:trPr>
        <w:tc>
          <w:tcPr>
            <w:tcW w:w="1014" w:type="dxa"/>
            <w:vMerge w:val="restart"/>
            <w:shd w:val="clear" w:color="auto" w:fill="auto"/>
            <w:vAlign w:val="center"/>
          </w:tcPr>
          <w:p w:rsidR="00CF5058" w:rsidRPr="00CF5058" w:rsidRDefault="00CF5058" w:rsidP="00CF5058">
            <w:pPr>
              <w:spacing w:before="60" w:after="60"/>
              <w:rPr>
                <w:b/>
                <w:bCs/>
                <w:color w:val="000000"/>
                <w:sz w:val="18"/>
                <w:szCs w:val="18"/>
              </w:rPr>
            </w:pPr>
            <w:r w:rsidRPr="00CF5058">
              <w:rPr>
                <w:b/>
                <w:bCs/>
                <w:snapToGrid w:val="0"/>
                <w:color w:val="000000"/>
                <w:sz w:val="18"/>
                <w:szCs w:val="18"/>
              </w:rPr>
              <w:t>PAYS</w:t>
            </w:r>
          </w:p>
        </w:tc>
        <w:tc>
          <w:tcPr>
            <w:tcW w:w="1523"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551"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c>
          <w:tcPr>
            <w:tcW w:w="1702" w:type="dxa"/>
            <w:gridSpan w:val="3"/>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Nombre</w:t>
            </w:r>
          </w:p>
        </w:tc>
      </w:tr>
      <w:tr w:rsidR="00CF5058" w:rsidRPr="00CF5058" w:rsidTr="00CF5058">
        <w:trPr>
          <w:trHeight w:val="270"/>
          <w:jc w:val="center"/>
        </w:trPr>
        <w:tc>
          <w:tcPr>
            <w:tcW w:w="1014" w:type="dxa"/>
            <w:vMerge/>
            <w:vAlign w:val="center"/>
          </w:tcPr>
          <w:p w:rsidR="00CF5058" w:rsidRPr="00CF5058" w:rsidRDefault="00CF5058" w:rsidP="00CF5058">
            <w:pPr>
              <w:spacing w:before="60" w:after="60"/>
              <w:rPr>
                <w:b/>
                <w:bCs/>
                <w:color w:val="000000"/>
                <w:sz w:val="18"/>
                <w:szCs w:val="18"/>
              </w:rPr>
            </w:pP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total</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M</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F</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total</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Allemagne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5</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Australie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1</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Belgique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Canada</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Danemark</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7</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8</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Espagne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6</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France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15</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35</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35</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65</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42</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84</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34</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25</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59</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29</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23</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52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51</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83</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29</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34</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63</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221</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220</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441</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Italie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4</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5</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5</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7</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12</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14</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10</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24</w:t>
            </w:r>
          </w:p>
        </w:tc>
      </w:tr>
      <w:tr w:rsidR="00CF5058" w:rsidRPr="00CF5058" w:rsidTr="00CF5058">
        <w:trPr>
          <w:trHeight w:val="270"/>
          <w:jc w:val="center"/>
        </w:trPr>
        <w:tc>
          <w:tcPr>
            <w:tcW w:w="1014" w:type="dxa"/>
            <w:shd w:val="clear" w:color="auto" w:fill="auto"/>
            <w:vAlign w:val="center"/>
          </w:tcPr>
          <w:p w:rsidR="00CF5058" w:rsidRPr="00CF5058" w:rsidRDefault="00312815" w:rsidP="00CF5058">
            <w:pPr>
              <w:spacing w:before="60" w:after="60"/>
              <w:rPr>
                <w:color w:val="000000"/>
                <w:sz w:val="18"/>
                <w:szCs w:val="18"/>
              </w:rPr>
            </w:pPr>
            <w:r>
              <w:rPr>
                <w:snapToGrid w:val="0"/>
                <w:color w:val="000000"/>
                <w:sz w:val="18"/>
                <w:szCs w:val="18"/>
              </w:rPr>
              <w:t>Pays-</w:t>
            </w:r>
            <w:r w:rsidR="00CF5058" w:rsidRPr="00CF5058">
              <w:rPr>
                <w:snapToGrid w:val="0"/>
                <w:color w:val="000000"/>
                <w:sz w:val="18"/>
                <w:szCs w:val="18"/>
              </w:rPr>
              <w:t>Bas</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Suède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1</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Suisse</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3</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2</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5</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7</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12</w:t>
            </w:r>
          </w:p>
        </w:tc>
      </w:tr>
      <w:tr w:rsidR="00CF5058" w:rsidRPr="00CF5058" w:rsidTr="00CF5058">
        <w:trPr>
          <w:trHeight w:val="270"/>
          <w:jc w:val="center"/>
        </w:trPr>
        <w:tc>
          <w:tcPr>
            <w:tcW w:w="1014" w:type="dxa"/>
            <w:shd w:val="clear" w:color="auto" w:fill="auto"/>
            <w:vAlign w:val="center"/>
          </w:tcPr>
          <w:p w:rsidR="00CF5058" w:rsidRPr="00CF5058" w:rsidRDefault="00CF5058" w:rsidP="00CF5058">
            <w:pPr>
              <w:spacing w:before="60" w:after="60"/>
              <w:rPr>
                <w:color w:val="000000"/>
                <w:sz w:val="18"/>
                <w:szCs w:val="18"/>
              </w:rPr>
            </w:pPr>
            <w:r w:rsidRPr="00CF5058">
              <w:rPr>
                <w:snapToGrid w:val="0"/>
                <w:color w:val="000000"/>
                <w:sz w:val="18"/>
                <w:szCs w:val="18"/>
              </w:rPr>
              <w:t>USA</w:t>
            </w:r>
          </w:p>
        </w:tc>
        <w:tc>
          <w:tcPr>
            <w:tcW w:w="490"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66"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54"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643"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492"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6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0</w:t>
            </w:r>
          </w:p>
        </w:tc>
        <w:tc>
          <w:tcPr>
            <w:tcW w:w="517" w:type="dxa"/>
            <w:shd w:val="clear" w:color="auto" w:fill="auto"/>
            <w:vAlign w:val="center"/>
          </w:tcPr>
          <w:p w:rsidR="00CF5058" w:rsidRPr="00CF5058" w:rsidRDefault="00CF5058" w:rsidP="00CF5058">
            <w:pPr>
              <w:spacing w:before="60" w:after="60"/>
              <w:jc w:val="center"/>
              <w:rPr>
                <w:color w:val="000000"/>
                <w:sz w:val="18"/>
                <w:szCs w:val="18"/>
              </w:rPr>
            </w:pPr>
            <w:r w:rsidRPr="00CF5058">
              <w:rPr>
                <w:snapToGrid w:val="0"/>
                <w:color w:val="000000"/>
                <w:sz w:val="18"/>
                <w:szCs w:val="18"/>
              </w:rPr>
              <w:t>1</w:t>
            </w:r>
          </w:p>
        </w:tc>
        <w:tc>
          <w:tcPr>
            <w:tcW w:w="668" w:type="dxa"/>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1</w:t>
            </w:r>
          </w:p>
        </w:tc>
      </w:tr>
      <w:tr w:rsidR="00CF5058" w:rsidRPr="00CF5058" w:rsidTr="00CF5058">
        <w:trPr>
          <w:trHeight w:val="270"/>
          <w:jc w:val="center"/>
        </w:trPr>
        <w:tc>
          <w:tcPr>
            <w:tcW w:w="1014" w:type="dxa"/>
            <w:tcBorders>
              <w:bottom w:val="single" w:sz="4" w:space="0" w:color="auto"/>
            </w:tcBorders>
            <w:shd w:val="clear" w:color="auto" w:fill="auto"/>
            <w:vAlign w:val="center"/>
          </w:tcPr>
          <w:p w:rsidR="00CF5058" w:rsidRPr="00CF5058" w:rsidRDefault="00CF5058" w:rsidP="00CF5058">
            <w:pPr>
              <w:spacing w:before="60" w:after="60"/>
              <w:rPr>
                <w:b/>
                <w:bCs/>
                <w:color w:val="000000"/>
                <w:sz w:val="18"/>
                <w:szCs w:val="18"/>
              </w:rPr>
            </w:pPr>
            <w:r w:rsidRPr="00CF5058">
              <w:rPr>
                <w:b/>
                <w:bCs/>
                <w:snapToGrid w:val="0"/>
                <w:color w:val="000000"/>
                <w:sz w:val="18"/>
                <w:szCs w:val="18"/>
              </w:rPr>
              <w:t>TOTAL</w:t>
            </w:r>
          </w:p>
        </w:tc>
        <w:tc>
          <w:tcPr>
            <w:tcW w:w="490"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25</w:t>
            </w:r>
          </w:p>
        </w:tc>
        <w:tc>
          <w:tcPr>
            <w:tcW w:w="466"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18</w:t>
            </w:r>
          </w:p>
        </w:tc>
        <w:tc>
          <w:tcPr>
            <w:tcW w:w="567"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43</w:t>
            </w:r>
          </w:p>
        </w:tc>
        <w:tc>
          <w:tcPr>
            <w:tcW w:w="454"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38</w:t>
            </w:r>
          </w:p>
        </w:tc>
        <w:tc>
          <w:tcPr>
            <w:tcW w:w="454"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31</w:t>
            </w:r>
          </w:p>
        </w:tc>
        <w:tc>
          <w:tcPr>
            <w:tcW w:w="643"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69</w:t>
            </w:r>
          </w:p>
        </w:tc>
        <w:tc>
          <w:tcPr>
            <w:tcW w:w="492"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47</w:t>
            </w:r>
          </w:p>
        </w:tc>
        <w:tc>
          <w:tcPr>
            <w:tcW w:w="492"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42</w:t>
            </w:r>
          </w:p>
        </w:tc>
        <w:tc>
          <w:tcPr>
            <w:tcW w:w="567"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89</w:t>
            </w:r>
          </w:p>
        </w:tc>
        <w:tc>
          <w:tcPr>
            <w:tcW w:w="454"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37</w:t>
            </w:r>
          </w:p>
        </w:tc>
        <w:tc>
          <w:tcPr>
            <w:tcW w:w="454"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29</w:t>
            </w:r>
          </w:p>
        </w:tc>
        <w:tc>
          <w:tcPr>
            <w:tcW w:w="643"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66</w:t>
            </w:r>
          </w:p>
        </w:tc>
        <w:tc>
          <w:tcPr>
            <w:tcW w:w="492"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38</w:t>
            </w:r>
          </w:p>
        </w:tc>
        <w:tc>
          <w:tcPr>
            <w:tcW w:w="492"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27</w:t>
            </w:r>
          </w:p>
        </w:tc>
        <w:tc>
          <w:tcPr>
            <w:tcW w:w="567"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65</w:t>
            </w:r>
          </w:p>
        </w:tc>
        <w:tc>
          <w:tcPr>
            <w:tcW w:w="454"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42</w:t>
            </w:r>
          </w:p>
        </w:tc>
        <w:tc>
          <w:tcPr>
            <w:tcW w:w="454"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55</w:t>
            </w:r>
          </w:p>
        </w:tc>
        <w:tc>
          <w:tcPr>
            <w:tcW w:w="643"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97</w:t>
            </w:r>
          </w:p>
        </w:tc>
        <w:tc>
          <w:tcPr>
            <w:tcW w:w="492"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36</w:t>
            </w:r>
          </w:p>
        </w:tc>
        <w:tc>
          <w:tcPr>
            <w:tcW w:w="492"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44</w:t>
            </w:r>
          </w:p>
        </w:tc>
        <w:tc>
          <w:tcPr>
            <w:tcW w:w="567"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80</w:t>
            </w:r>
          </w:p>
        </w:tc>
        <w:tc>
          <w:tcPr>
            <w:tcW w:w="517"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263</w:t>
            </w:r>
          </w:p>
        </w:tc>
        <w:tc>
          <w:tcPr>
            <w:tcW w:w="517"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246</w:t>
            </w:r>
          </w:p>
        </w:tc>
        <w:tc>
          <w:tcPr>
            <w:tcW w:w="668" w:type="dxa"/>
            <w:tcBorders>
              <w:bottom w:val="single" w:sz="4" w:space="0" w:color="auto"/>
            </w:tcBorders>
            <w:shd w:val="clear" w:color="auto" w:fill="auto"/>
            <w:vAlign w:val="center"/>
          </w:tcPr>
          <w:p w:rsidR="00CF5058" w:rsidRPr="00CF5058" w:rsidRDefault="00CF5058" w:rsidP="00CF5058">
            <w:pPr>
              <w:spacing w:before="60" w:after="60"/>
              <w:jc w:val="center"/>
              <w:rPr>
                <w:b/>
                <w:bCs/>
                <w:color w:val="000000"/>
                <w:sz w:val="18"/>
                <w:szCs w:val="18"/>
              </w:rPr>
            </w:pPr>
            <w:r w:rsidRPr="00CF5058">
              <w:rPr>
                <w:b/>
                <w:bCs/>
                <w:snapToGrid w:val="0"/>
                <w:color w:val="000000"/>
                <w:sz w:val="18"/>
                <w:szCs w:val="18"/>
              </w:rPr>
              <w:t>509</w:t>
            </w:r>
          </w:p>
        </w:tc>
      </w:tr>
      <w:tr w:rsidR="00CF5058" w:rsidRPr="00254A44" w:rsidTr="00CF5058">
        <w:trPr>
          <w:trHeight w:val="270"/>
          <w:jc w:val="center"/>
        </w:trPr>
        <w:tc>
          <w:tcPr>
            <w:tcW w:w="13545" w:type="dxa"/>
            <w:gridSpan w:val="25"/>
            <w:tcBorders>
              <w:left w:val="nil"/>
              <w:bottom w:val="nil"/>
              <w:right w:val="nil"/>
            </w:tcBorders>
            <w:shd w:val="clear" w:color="auto" w:fill="auto"/>
            <w:vAlign w:val="center"/>
          </w:tcPr>
          <w:p w:rsidR="00CF5058" w:rsidRPr="00254A44" w:rsidRDefault="00254A44" w:rsidP="00CF5058">
            <w:pPr>
              <w:spacing w:before="60" w:after="60"/>
              <w:rPr>
                <w:b/>
                <w:bCs/>
                <w:i/>
                <w:snapToGrid w:val="0"/>
                <w:color w:val="000000"/>
                <w:sz w:val="20"/>
              </w:rPr>
            </w:pPr>
            <w:r w:rsidRPr="00254A44">
              <w:rPr>
                <w:bCs/>
                <w:i/>
                <w:iCs/>
                <w:sz w:val="20"/>
              </w:rPr>
              <w:tab/>
            </w:r>
            <w:r w:rsidR="00CF5058" w:rsidRPr="00254A44">
              <w:rPr>
                <w:bCs/>
                <w:i/>
                <w:iCs/>
                <w:sz w:val="20"/>
              </w:rPr>
              <w:t>Source</w:t>
            </w:r>
            <w:r w:rsidR="00CF5058" w:rsidRPr="00254A44">
              <w:rPr>
                <w:bCs/>
                <w:iCs/>
                <w:sz w:val="20"/>
              </w:rPr>
              <w:t>: DPEA/MASSN</w:t>
            </w:r>
            <w:r w:rsidRPr="00254A44">
              <w:rPr>
                <w:bCs/>
                <w:iCs/>
                <w:sz w:val="20"/>
              </w:rPr>
              <w:t>.</w:t>
            </w:r>
          </w:p>
        </w:tc>
      </w:tr>
    </w:tbl>
    <w:p w:rsidR="00CF5058" w:rsidRDefault="00CF5058" w:rsidP="00BA6FA6">
      <w:pPr>
        <w:spacing w:after="240"/>
        <w:rPr>
          <w:szCs w:val="24"/>
        </w:rPr>
      </w:pPr>
    </w:p>
    <w:p w:rsidR="00CF5058" w:rsidRDefault="00CF5058" w:rsidP="00CF5058">
      <w:pPr>
        <w:pBdr>
          <w:left w:val="single" w:sz="4" w:space="4" w:color="auto"/>
        </w:pBdr>
        <w:spacing w:after="240"/>
        <w:rPr>
          <w:szCs w:val="24"/>
        </w:rPr>
        <w:sectPr w:rsidR="00CF5058" w:rsidSect="00C309D5">
          <w:headerReference w:type="default" r:id="rId16"/>
          <w:endnotePr>
            <w:numFmt w:val="decimal"/>
          </w:endnotePr>
          <w:pgSz w:w="16840" w:h="11907" w:orient="landscape" w:code="9"/>
          <w:pgMar w:top="1701" w:right="1701" w:bottom="1701" w:left="1701" w:header="850" w:footer="1134" w:gutter="0"/>
          <w:cols w:space="720"/>
          <w:docGrid w:linePitch="326"/>
        </w:sectPr>
      </w:pPr>
    </w:p>
    <w:p w:rsidR="006A7D4D" w:rsidRPr="00E01F88" w:rsidRDefault="00C7039A" w:rsidP="00C7039A">
      <w:pPr>
        <w:spacing w:after="240"/>
      </w:pPr>
      <w:r>
        <w:t>139.</w:t>
      </w:r>
      <w:r>
        <w:tab/>
      </w:r>
      <w:r w:rsidR="006A7D4D" w:rsidRPr="00E01F88">
        <w:t>Difficultés liées à l</w:t>
      </w:r>
      <w:r w:rsidR="00B15802">
        <w:t>’</w:t>
      </w:r>
      <w:r w:rsidR="006A7D4D" w:rsidRPr="00E01F88">
        <w:t>adoption:</w:t>
      </w:r>
    </w:p>
    <w:p w:rsidR="00C7039A" w:rsidRDefault="00C7039A" w:rsidP="00C7039A">
      <w:pPr>
        <w:numPr>
          <w:ilvl w:val="0"/>
          <w:numId w:val="5"/>
        </w:numPr>
        <w:spacing w:after="240"/>
      </w:pPr>
      <w:r>
        <w:t>L</w:t>
      </w:r>
      <w:r w:rsidR="00B15802">
        <w:t>’</w:t>
      </w:r>
      <w:r w:rsidR="006A7D4D" w:rsidRPr="00E01F88">
        <w:t>insuffisance de familles candidates à l</w:t>
      </w:r>
      <w:r w:rsidR="00B15802">
        <w:t>’</w:t>
      </w:r>
      <w:r w:rsidR="006A7D4D" w:rsidRPr="00E01F88">
        <w:t xml:space="preserve">adoption nationale; </w:t>
      </w:r>
    </w:p>
    <w:p w:rsidR="006A7D4D" w:rsidRPr="00E01F88" w:rsidRDefault="00C7039A" w:rsidP="009D48E1">
      <w:pPr>
        <w:numPr>
          <w:ilvl w:val="0"/>
          <w:numId w:val="5"/>
        </w:numPr>
        <w:spacing w:after="240"/>
        <w:ind w:left="1134" w:hanging="567"/>
      </w:pPr>
      <w:r>
        <w:t>L</w:t>
      </w:r>
      <w:r w:rsidR="006A7D4D" w:rsidRPr="00E01F88">
        <w:t>es enfants handicapés qui se retrouvent dans les établissements de garde ont plus de difficulté pour avoir des familles adoptives en fonction de la gravité du handicap.</w:t>
      </w:r>
    </w:p>
    <w:p w:rsidR="006A7D4D" w:rsidRPr="00C7039A" w:rsidRDefault="007E723E" w:rsidP="00C7039A">
      <w:pPr>
        <w:spacing w:after="240"/>
        <w:jc w:val="center"/>
        <w:rPr>
          <w:b/>
        </w:rPr>
      </w:pPr>
      <w:bookmarkStart w:id="68" w:name="_Toc150004362"/>
      <w:r>
        <w:rPr>
          <w:b/>
        </w:rPr>
        <w:t>5.8  DÉPLACEMENT ET NON-</w:t>
      </w:r>
      <w:r w:rsidR="00C7039A" w:rsidRPr="00C7039A">
        <w:rPr>
          <w:b/>
        </w:rPr>
        <w:t>RETOUR ILLICITES (ART. 11)</w:t>
      </w:r>
      <w:bookmarkEnd w:id="68"/>
    </w:p>
    <w:p w:rsidR="006A7D4D" w:rsidRPr="00E01F88" w:rsidRDefault="00C7039A" w:rsidP="00C7039A">
      <w:pPr>
        <w:spacing w:after="240"/>
      </w:pPr>
      <w:r>
        <w:t>140.</w:t>
      </w:r>
      <w:r>
        <w:tab/>
        <w:t xml:space="preserve">Cf. </w:t>
      </w:r>
      <w:r w:rsidR="006A7D4D" w:rsidRPr="00E01F88">
        <w:t>deuxième rapport. Point V-e P.29.</w:t>
      </w:r>
    </w:p>
    <w:p w:rsidR="006A7D4D" w:rsidRPr="00E01F88" w:rsidRDefault="00C7039A" w:rsidP="00C7039A">
      <w:pPr>
        <w:spacing w:after="240"/>
      </w:pPr>
      <w:r>
        <w:t>141.</w:t>
      </w:r>
      <w:r>
        <w:tab/>
      </w:r>
      <w:r w:rsidR="006A7D4D" w:rsidRPr="00E01F88">
        <w:t>On peut noter qu</w:t>
      </w:r>
      <w:r w:rsidR="00B15802">
        <w:t>’</w:t>
      </w:r>
      <w:r w:rsidR="006A7D4D" w:rsidRPr="00E01F88">
        <w:t>en 2005, 2 cas d</w:t>
      </w:r>
      <w:r w:rsidR="00B15802">
        <w:t>’</w:t>
      </w:r>
      <w:r w:rsidR="006A7D4D" w:rsidRPr="00E01F88">
        <w:t>enlèvement d</w:t>
      </w:r>
      <w:r w:rsidR="00B15802">
        <w:t>’</w:t>
      </w:r>
      <w:r w:rsidR="006A7D4D" w:rsidRPr="00E01F88">
        <w:t>enfants ont été enregistrés depuis le Burkina Faso vers la France par leur père. Ces cas sont en cours de traitement.</w:t>
      </w:r>
    </w:p>
    <w:p w:rsidR="006A7D4D" w:rsidRPr="00C7039A" w:rsidRDefault="00C7039A" w:rsidP="00C7039A">
      <w:pPr>
        <w:spacing w:after="240"/>
        <w:jc w:val="center"/>
        <w:rPr>
          <w:b/>
        </w:rPr>
      </w:pPr>
      <w:bookmarkStart w:id="69" w:name="_Toc150004363"/>
      <w:r>
        <w:rPr>
          <w:b/>
        </w:rPr>
        <w:t xml:space="preserve">5.9  </w:t>
      </w:r>
      <w:r w:rsidRPr="00C7039A">
        <w:rPr>
          <w:b/>
        </w:rPr>
        <w:t>SÉVICES OU DÉLAISSEMENT (ART.</w:t>
      </w:r>
      <w:r>
        <w:rPr>
          <w:b/>
        </w:rPr>
        <w:t xml:space="preserve"> </w:t>
      </w:r>
      <w:r w:rsidRPr="00C7039A">
        <w:rPr>
          <w:b/>
        </w:rPr>
        <w:t xml:space="preserve">19) Y COMPRIS </w:t>
      </w:r>
      <w:r>
        <w:rPr>
          <w:b/>
        </w:rPr>
        <w:br/>
      </w:r>
      <w:r w:rsidRPr="00C7039A">
        <w:rPr>
          <w:b/>
        </w:rPr>
        <w:t xml:space="preserve">RÉADAPTATION PHYSIQUE ET PSYCHOLOGIQUES </w:t>
      </w:r>
      <w:r>
        <w:rPr>
          <w:b/>
        </w:rPr>
        <w:br/>
      </w:r>
      <w:r w:rsidRPr="00C7039A">
        <w:rPr>
          <w:b/>
        </w:rPr>
        <w:t>ET RÉINSERTION SOCIALE (ART.</w:t>
      </w:r>
      <w:r>
        <w:rPr>
          <w:b/>
        </w:rPr>
        <w:t xml:space="preserve"> </w:t>
      </w:r>
      <w:r w:rsidRPr="00C7039A">
        <w:rPr>
          <w:b/>
        </w:rPr>
        <w:t>39)</w:t>
      </w:r>
      <w:bookmarkEnd w:id="69"/>
    </w:p>
    <w:p w:rsidR="006A7D4D" w:rsidRPr="00C7039A" w:rsidRDefault="006A7D4D" w:rsidP="00C7039A">
      <w:pPr>
        <w:spacing w:after="240"/>
        <w:rPr>
          <w:b/>
        </w:rPr>
      </w:pPr>
      <w:r w:rsidRPr="00C7039A">
        <w:rPr>
          <w:b/>
        </w:rPr>
        <w:t>R.37</w:t>
      </w:r>
      <w:r w:rsidR="00C7039A">
        <w:rPr>
          <w:b/>
        </w:rPr>
        <w:t xml:space="preserve">: </w:t>
      </w:r>
      <w:r w:rsidRPr="00C7039A">
        <w:rPr>
          <w:b/>
        </w:rPr>
        <w:t>a)</w:t>
      </w:r>
      <w:r w:rsidR="00C7039A">
        <w:rPr>
          <w:b/>
        </w:rPr>
        <w:tab/>
      </w:r>
      <w:r w:rsidRPr="00C7039A">
        <w:rPr>
          <w:b/>
        </w:rPr>
        <w:t>Entreprendre une étude sur la violence,</w:t>
      </w:r>
      <w:r w:rsidR="00C7039A">
        <w:rPr>
          <w:b/>
        </w:rPr>
        <w:t xml:space="preserve"> notamment la violence sexuelle</w:t>
      </w:r>
    </w:p>
    <w:p w:rsidR="006A7D4D" w:rsidRPr="00E01F88" w:rsidRDefault="00C7039A" w:rsidP="00C7039A">
      <w:pPr>
        <w:spacing w:after="240"/>
      </w:pPr>
      <w:r>
        <w:t>142.</w:t>
      </w:r>
      <w:r>
        <w:tab/>
      </w:r>
      <w:r w:rsidR="006A7D4D" w:rsidRPr="00E01F88">
        <w:t>Une étude sur les violences sexuelles réalisée en 2001, a orienté l</w:t>
      </w:r>
      <w:r w:rsidR="00B15802">
        <w:t>’</w:t>
      </w:r>
      <w:r w:rsidR="006A7D4D" w:rsidRPr="00E01F88">
        <w:t>élaboration d</w:t>
      </w:r>
      <w:r w:rsidR="00B15802">
        <w:t>’</w:t>
      </w:r>
      <w:r w:rsidR="006A7D4D" w:rsidRPr="00E01F88">
        <w:t>un plan d</w:t>
      </w:r>
      <w:r w:rsidR="00B15802">
        <w:t>’</w:t>
      </w:r>
      <w:r w:rsidR="006A7D4D" w:rsidRPr="00E01F88">
        <w:t>action national. De plus, le Burkina Faso a participé à la consultation régionale sur les violences faites aux enfants en 2005 au Mali dans le cadre de l</w:t>
      </w:r>
      <w:r w:rsidR="00B15802">
        <w:t>’</w:t>
      </w:r>
      <w:r w:rsidR="006A7D4D" w:rsidRPr="00E01F88">
        <w:t>étude du Secrétaire Général des Nations unies sur la violence contre les enfants. Pour donner suite aux conclusions de la rencontre de Bamako, un atelier national de restitution a été organisé et un comité de réflexion a été mis en place pour proposer des stratégies de lutte. Il est envisagé une étude globale sur la violence au niveau national.</w:t>
      </w:r>
    </w:p>
    <w:p w:rsidR="006A7D4D" w:rsidRPr="00E01F88" w:rsidRDefault="00C7039A" w:rsidP="00C7039A">
      <w:pPr>
        <w:spacing w:after="240"/>
      </w:pPr>
      <w:r>
        <w:t>143.</w:t>
      </w:r>
      <w:r>
        <w:tab/>
      </w:r>
      <w:r w:rsidR="006A7D4D" w:rsidRPr="00E01F88">
        <w:t>Pour la prise en charge physique et psychologique des victimes, il a été créé en 2002, à Ouagadougou, un centre d</w:t>
      </w:r>
      <w:r w:rsidR="00B15802">
        <w:t>’</w:t>
      </w:r>
      <w:r w:rsidR="006A7D4D" w:rsidRPr="00E01F88">
        <w:t>accueil des enfants victimes de sévices ou de délaissement dénommé «centre renaissance». Le passage au centre renaissance est provisoire, le temps de trouver une solution avec la famille ou avec les institutions judiciaires. De janvier 2002 à septembre 2006, 1479 enfants y ont été accueillis dont: 867 enfants égarés, 937 fugués, 117 victimes de maltraitance, 89 enfants trouvés et 9 de mères malades mentales errantes.</w:t>
      </w:r>
    </w:p>
    <w:p w:rsidR="006A7D4D" w:rsidRPr="00E01F88" w:rsidRDefault="002953B3" w:rsidP="002953B3">
      <w:pPr>
        <w:spacing w:after="240"/>
      </w:pPr>
      <w:r>
        <w:t>144.</w:t>
      </w:r>
      <w:r>
        <w:tab/>
      </w:r>
      <w:r w:rsidR="006A7D4D" w:rsidRPr="00E01F88">
        <w:t>Données statistiques sur les enfants victimes de violences:</w:t>
      </w:r>
    </w:p>
    <w:p w:rsidR="006A7D4D" w:rsidRPr="00E01F88" w:rsidRDefault="002953B3" w:rsidP="009D48E1">
      <w:pPr>
        <w:numPr>
          <w:ilvl w:val="0"/>
          <w:numId w:val="5"/>
        </w:numPr>
        <w:spacing w:after="240"/>
        <w:ind w:left="1134" w:hanging="567"/>
      </w:pPr>
      <w:r>
        <w:t>L</w:t>
      </w:r>
      <w:r w:rsidR="006A7D4D" w:rsidRPr="00E01F88">
        <w:t>e nombre des cas signalés: d</w:t>
      </w:r>
      <w:r w:rsidR="00B15802">
        <w:t>’</w:t>
      </w:r>
      <w:r w:rsidR="006A7D4D" w:rsidRPr="00E01F88">
        <w:t>enfants victimes de brutalité et/ou de délaissement du fait de leurs parents, d</w:t>
      </w:r>
      <w:r w:rsidR="00B15802">
        <w:t>’</w:t>
      </w:r>
      <w:r w:rsidR="006A7D4D" w:rsidRPr="00E01F88">
        <w:t>autres membres de la famille ou d</w:t>
      </w:r>
      <w:r w:rsidR="00B15802">
        <w:t>’</w:t>
      </w:r>
      <w:r w:rsidR="006A7D4D" w:rsidRPr="00E01F88">
        <w:t xml:space="preserve">autres personnes qui en ont la charge: 690 cas de 1999 à 2006 dans les provinces </w:t>
      </w:r>
      <w:r>
        <w:t>du Houet et du Kadiogo;</w:t>
      </w:r>
    </w:p>
    <w:p w:rsidR="006A7D4D" w:rsidRPr="00E01F88" w:rsidRDefault="002953B3" w:rsidP="009D48E1">
      <w:pPr>
        <w:numPr>
          <w:ilvl w:val="0"/>
          <w:numId w:val="5"/>
        </w:numPr>
        <w:spacing w:after="240"/>
        <w:ind w:left="1134" w:hanging="567"/>
      </w:pPr>
      <w:r>
        <w:t>L</w:t>
      </w:r>
      <w:r w:rsidR="006A7D4D" w:rsidRPr="00E01F88">
        <w:t>e nombre des cas signalés qui ont abouti à des sanctions ou qui ont eu d</w:t>
      </w:r>
      <w:r w:rsidR="00B15802">
        <w:t>’</w:t>
      </w:r>
      <w:r w:rsidR="006A7D4D" w:rsidRPr="00E01F88">
        <w:t>autre suite pour les responsables: la plupart des cas sont traités par les services de l</w:t>
      </w:r>
      <w:r w:rsidR="00B15802">
        <w:t>’</w:t>
      </w:r>
      <w:r w:rsidR="006A7D4D" w:rsidRPr="00E01F88">
        <w:t>action sociale et le</w:t>
      </w:r>
      <w:r>
        <w:t>s auteurs ont été sensibilisés;</w:t>
      </w:r>
    </w:p>
    <w:p w:rsidR="006A7D4D" w:rsidRDefault="002953B3" w:rsidP="009D48E1">
      <w:pPr>
        <w:keepNext/>
        <w:keepLines/>
        <w:numPr>
          <w:ilvl w:val="0"/>
          <w:numId w:val="5"/>
        </w:numPr>
        <w:spacing w:after="240"/>
        <w:ind w:left="1134" w:hanging="567"/>
      </w:pPr>
      <w:r>
        <w:t>L</w:t>
      </w:r>
      <w:r w:rsidR="006A7D4D" w:rsidRPr="00E01F88">
        <w:t>e nombre d</w:t>
      </w:r>
      <w:r w:rsidR="00B15802">
        <w:t>’</w:t>
      </w:r>
      <w:r w:rsidR="006A7D4D" w:rsidRPr="00E01F88">
        <w:t>enfants qui ont bénéficié de soins spéciaux sur le plan de la réadaptation et de la réinsertion sociale: tous les cas reçus ont</w:t>
      </w:r>
      <w:r w:rsidR="00B81F93">
        <w:t xml:space="preserve"> </w:t>
      </w:r>
      <w:r w:rsidR="006A7D4D" w:rsidRPr="00E01F88">
        <w:t>bénéficié de soins spéciaux sur le plan de la réadaptation et de la réinsertion sociale</w:t>
      </w:r>
      <w:r w:rsidR="006A7D4D" w:rsidRPr="002953B3">
        <w:t xml:space="preserve">. </w:t>
      </w:r>
      <w:r w:rsidR="006A7D4D" w:rsidRPr="00E01F88">
        <w:t>La prise en charge consiste à aider la victime à retrouver son équilibre familial et professionnel, à réintégrer le système scolaire s</w:t>
      </w:r>
      <w:r w:rsidR="00B15802">
        <w:t>’</w:t>
      </w:r>
      <w:r w:rsidR="006A7D4D" w:rsidRPr="00E01F88">
        <w:t>il s</w:t>
      </w:r>
      <w:r w:rsidR="00B15802">
        <w:t>’</w:t>
      </w:r>
      <w:r w:rsidR="006A7D4D" w:rsidRPr="00E01F88">
        <w:t>agit d</w:t>
      </w:r>
      <w:r w:rsidR="00B15802">
        <w:t>’</w:t>
      </w:r>
      <w:r w:rsidR="006A7D4D" w:rsidRPr="00E01F88">
        <w:t>un élève qui a abandonné l</w:t>
      </w:r>
      <w:r w:rsidR="00B15802">
        <w:t>’</w:t>
      </w:r>
      <w:r w:rsidR="006A7D4D" w:rsidRPr="00E01F88">
        <w:t>école ou à bénéficier d</w:t>
      </w:r>
      <w:r w:rsidR="00B15802">
        <w:t>’</w:t>
      </w:r>
      <w:r w:rsidR="006A7D4D" w:rsidRPr="00E01F88">
        <w:t>un appui pour mener une activité génératrice de revenus, etc.</w:t>
      </w:r>
    </w:p>
    <w:p w:rsidR="006A7D4D" w:rsidRPr="002953B3" w:rsidRDefault="006A7D4D" w:rsidP="00C7039A">
      <w:pPr>
        <w:spacing w:after="240"/>
        <w:rPr>
          <w:b/>
        </w:rPr>
      </w:pPr>
      <w:r w:rsidRPr="002953B3">
        <w:rPr>
          <w:b/>
        </w:rPr>
        <w:t>R</w:t>
      </w:r>
      <w:r w:rsidR="002953B3" w:rsidRPr="002953B3">
        <w:rPr>
          <w:b/>
        </w:rPr>
        <w:t>.</w:t>
      </w:r>
      <w:r w:rsidRPr="002953B3">
        <w:rPr>
          <w:b/>
        </w:rPr>
        <w:t>37</w:t>
      </w:r>
      <w:r w:rsidR="002953B3" w:rsidRPr="002953B3">
        <w:rPr>
          <w:b/>
        </w:rPr>
        <w:t xml:space="preserve">: </w:t>
      </w:r>
      <w:r w:rsidRPr="002953B3">
        <w:rPr>
          <w:b/>
        </w:rPr>
        <w:t>b)</w:t>
      </w:r>
      <w:r w:rsidR="002953B3" w:rsidRPr="002953B3">
        <w:rPr>
          <w:b/>
        </w:rPr>
        <w:tab/>
      </w:r>
      <w:r w:rsidRPr="002953B3">
        <w:rPr>
          <w:b/>
        </w:rPr>
        <w:t>Introduire l</w:t>
      </w:r>
      <w:r w:rsidR="00B15802">
        <w:rPr>
          <w:b/>
        </w:rPr>
        <w:t>’</w:t>
      </w:r>
      <w:r w:rsidRPr="002953B3">
        <w:rPr>
          <w:b/>
        </w:rPr>
        <w:t>interdiction légale de la pratique des châtiments corporels dans les écoles et autres institutions et dans la famille</w:t>
      </w:r>
    </w:p>
    <w:p w:rsidR="006A7D4D" w:rsidRPr="00E01F88" w:rsidRDefault="002953B3" w:rsidP="002953B3">
      <w:pPr>
        <w:spacing w:after="240"/>
      </w:pPr>
      <w:r>
        <w:t>14</w:t>
      </w:r>
      <w:r w:rsidR="00DB4ED0">
        <w:t>5</w:t>
      </w:r>
      <w:r>
        <w:t>.</w:t>
      </w:r>
      <w:r>
        <w:tab/>
        <w:t xml:space="preserve">Le décret </w:t>
      </w:r>
      <w:r>
        <w:rPr>
          <w:rFonts w:eastAsia="MS Mincho"/>
        </w:rPr>
        <w:t>n</w:t>
      </w:r>
      <w:r>
        <w:rPr>
          <w:rFonts w:eastAsia="MS Mincho"/>
          <w:vertAlign w:val="superscript"/>
        </w:rPr>
        <w:t>o</w:t>
      </w:r>
      <w:r>
        <w:t xml:space="preserve"> </w:t>
      </w:r>
      <w:r w:rsidR="006A7D4D" w:rsidRPr="00E01F88">
        <w:t xml:space="preserve">289 </w:t>
      </w:r>
      <w:r w:rsidR="006A7D4D" w:rsidRPr="00043C89">
        <w:rPr>
          <w:i/>
        </w:rPr>
        <w:t>bis</w:t>
      </w:r>
      <w:r w:rsidR="006A7D4D" w:rsidRPr="00E01F88">
        <w:t xml:space="preserve"> du 3 août 1965 portant réorganisation de l</w:t>
      </w:r>
      <w:r w:rsidR="00B15802">
        <w:t>’</w:t>
      </w:r>
      <w:r w:rsidR="006A7D4D" w:rsidRPr="00E01F88">
        <w:t>enseignement du premier degré, modifié par le décret 67/111 du 20 mai 1967 interdit formellement les châtiments corporels dans les écoles. Des actions de formation, d</w:t>
      </w:r>
      <w:r w:rsidR="00B15802">
        <w:t>’</w:t>
      </w:r>
      <w:r w:rsidR="006A7D4D" w:rsidRPr="00E01F88">
        <w:t>information et de sensibilisation sont menées, notamment quand un cas est dénoncé.</w:t>
      </w:r>
    </w:p>
    <w:p w:rsidR="006A7D4D" w:rsidRPr="002953B3" w:rsidRDefault="006A7D4D" w:rsidP="00135489">
      <w:pPr>
        <w:spacing w:after="240"/>
        <w:rPr>
          <w:b/>
        </w:rPr>
      </w:pPr>
      <w:r w:rsidRPr="002953B3">
        <w:rPr>
          <w:b/>
        </w:rPr>
        <w:t>c)</w:t>
      </w:r>
      <w:r w:rsidR="002953B3" w:rsidRPr="002953B3">
        <w:rPr>
          <w:b/>
        </w:rPr>
        <w:tab/>
      </w:r>
      <w:r w:rsidRPr="002953B3">
        <w:rPr>
          <w:b/>
        </w:rPr>
        <w:t>Mettre en place une procédure appropriée de dépôt de plaintes et informer les enfants de son existence </w:t>
      </w:r>
    </w:p>
    <w:p w:rsidR="006A7D4D" w:rsidRPr="00E01F88" w:rsidRDefault="002953B3" w:rsidP="002953B3">
      <w:pPr>
        <w:spacing w:after="240"/>
      </w:pPr>
      <w:r>
        <w:t>14</w:t>
      </w:r>
      <w:r w:rsidR="00DB4ED0">
        <w:t>6</w:t>
      </w:r>
      <w:r>
        <w:t>.</w:t>
      </w:r>
      <w:r>
        <w:tab/>
      </w:r>
      <w:r w:rsidR="006A7D4D" w:rsidRPr="00E01F88">
        <w:t>Une procédure appropriée de dépôt de plaintes n</w:t>
      </w:r>
      <w:r w:rsidR="00B15802">
        <w:t>’</w:t>
      </w:r>
      <w:r w:rsidR="006A7D4D" w:rsidRPr="00E01F88">
        <w:t>existe pas encore. En conséquence, en cas de violation des droits de l</w:t>
      </w:r>
      <w:r w:rsidR="00B15802">
        <w:t>’</w:t>
      </w:r>
      <w:r w:rsidR="006A7D4D" w:rsidRPr="00E01F88">
        <w:t>enfant, les voies de recours ordinaires doivent être suivies, à savoir que les parents peuvent saisir la police, la gendarmerie ou directement le procureur du Faso d</w:t>
      </w:r>
      <w:r w:rsidR="00B15802">
        <w:t>’</w:t>
      </w:r>
      <w:r w:rsidR="006A7D4D" w:rsidRPr="00E01F88">
        <w:t>une plainte. On peut signaler l</w:t>
      </w:r>
      <w:r w:rsidR="00B15802">
        <w:t>’</w:t>
      </w:r>
      <w:r w:rsidR="006A7D4D" w:rsidRPr="00E01F88">
        <w:t>existence de services de conseils juridiques développés par certaines associations et ONGs de défense des droits de la personne, ce qui contribue à combler les lacunes juridiques.</w:t>
      </w:r>
      <w:r w:rsidR="006A7D4D" w:rsidRPr="00E01F88" w:rsidDel="00A550B0">
        <w:t xml:space="preserve"> </w:t>
      </w:r>
    </w:p>
    <w:p w:rsidR="006A7D4D" w:rsidRPr="00DB4ED0" w:rsidRDefault="00DB4ED0" w:rsidP="00135489">
      <w:pPr>
        <w:spacing w:after="240"/>
        <w:rPr>
          <w:b/>
        </w:rPr>
      </w:pPr>
      <w:r>
        <w:rPr>
          <w:b/>
        </w:rPr>
        <w:t>d)</w:t>
      </w:r>
      <w:r>
        <w:rPr>
          <w:b/>
        </w:rPr>
        <w:tab/>
      </w:r>
      <w:r w:rsidR="006A7D4D" w:rsidRPr="00DB4ED0">
        <w:rPr>
          <w:b/>
        </w:rPr>
        <w:t>Fournir des services de réadaptation physiques et psychologique et de réinsertion sociale de victimes de viol, brutalités, négligence et mauvais traitements</w:t>
      </w:r>
    </w:p>
    <w:p w:rsidR="006A7D4D" w:rsidRPr="00E01F88" w:rsidRDefault="002953B3" w:rsidP="002953B3">
      <w:pPr>
        <w:spacing w:after="240"/>
      </w:pPr>
      <w:r>
        <w:t>14</w:t>
      </w:r>
      <w:r w:rsidR="00DB4ED0">
        <w:t>7</w:t>
      </w:r>
      <w:r>
        <w:t>.</w:t>
      </w:r>
      <w:r>
        <w:tab/>
      </w:r>
      <w:r w:rsidR="006A7D4D" w:rsidRPr="00E01F88">
        <w:t>Ces services sont fournis au niveau des structures déconcentrées du MASSN et des associations telles que l</w:t>
      </w:r>
      <w:r w:rsidR="00B15802">
        <w:t>’</w:t>
      </w:r>
      <w:r w:rsidR="006A7D4D" w:rsidRPr="00E01F88">
        <w:t>Association Solidarité Jeunes, avec l</w:t>
      </w:r>
      <w:r w:rsidR="00B15802">
        <w:t>’</w:t>
      </w:r>
      <w:r w:rsidR="006A7D4D" w:rsidRPr="00E01F88">
        <w:t>appui de l</w:t>
      </w:r>
      <w:r w:rsidR="00B15802">
        <w:t>’</w:t>
      </w:r>
      <w:r w:rsidR="006A7D4D" w:rsidRPr="00E01F88">
        <w:t>UNICEF, Promo femmes-développement, association Pougsada, Kéogo. Il s</w:t>
      </w:r>
      <w:r w:rsidR="00B15802">
        <w:t>’</w:t>
      </w:r>
      <w:r w:rsidR="006A7D4D" w:rsidRPr="00E01F88">
        <w:t>agit de conseils, des orientations et des accompagnements psychologiques des victimes.</w:t>
      </w:r>
    </w:p>
    <w:p w:rsidR="006A7D4D" w:rsidRDefault="002953B3" w:rsidP="002953B3">
      <w:pPr>
        <w:spacing w:after="240"/>
      </w:pPr>
      <w:r>
        <w:t>14</w:t>
      </w:r>
      <w:r w:rsidR="00DB4ED0">
        <w:t>8</w:t>
      </w:r>
      <w:r>
        <w:t>.</w:t>
      </w:r>
      <w:r>
        <w:tab/>
      </w:r>
      <w:r w:rsidR="006A7D4D" w:rsidRPr="00E01F88">
        <w:t>(cf. également point VIII</w:t>
      </w:r>
      <w:r w:rsidR="00DB4ED0">
        <w:t xml:space="preserve"> -</w:t>
      </w:r>
      <w:r w:rsidR="006A7D4D" w:rsidRPr="00E01F88">
        <w:t xml:space="preserve"> enfants en situation d</w:t>
      </w:r>
      <w:r w:rsidR="00B15802">
        <w:t>’</w:t>
      </w:r>
      <w:r w:rsidR="006A7D4D" w:rsidRPr="00E01F88">
        <w:t>exploitation y compris leur réadaptation physique et psychologique et leur réinsertion sociale).</w:t>
      </w:r>
    </w:p>
    <w:p w:rsidR="006A7D4D" w:rsidRPr="00DB4ED0" w:rsidRDefault="00DB4ED0" w:rsidP="00DB4ED0">
      <w:pPr>
        <w:spacing w:after="240"/>
        <w:jc w:val="center"/>
        <w:rPr>
          <w:b/>
        </w:rPr>
      </w:pPr>
      <w:bookmarkStart w:id="70" w:name="_Toc150004364"/>
      <w:r>
        <w:rPr>
          <w:b/>
        </w:rPr>
        <w:t xml:space="preserve">5.10  </w:t>
      </w:r>
      <w:r w:rsidRPr="00DB4ED0">
        <w:rPr>
          <w:b/>
        </w:rPr>
        <w:t>EXAMEN PÉRIODIQUE DU PLACEMENT (ART</w:t>
      </w:r>
      <w:r>
        <w:rPr>
          <w:b/>
        </w:rPr>
        <w:t>.</w:t>
      </w:r>
      <w:r w:rsidRPr="00DB4ED0">
        <w:rPr>
          <w:b/>
        </w:rPr>
        <w:t xml:space="preserve"> 25)</w:t>
      </w:r>
      <w:bookmarkEnd w:id="70"/>
    </w:p>
    <w:p w:rsidR="006A7D4D" w:rsidRDefault="002953B3" w:rsidP="002953B3">
      <w:pPr>
        <w:spacing w:after="240"/>
      </w:pPr>
      <w:r>
        <w:t>14</w:t>
      </w:r>
      <w:r w:rsidR="00DB4ED0">
        <w:t>9</w:t>
      </w:r>
      <w:r>
        <w:t>.</w:t>
      </w:r>
      <w:r>
        <w:tab/>
      </w:r>
      <w:r w:rsidR="006A7D4D" w:rsidRPr="00E01F88">
        <w:t>Cf. R</w:t>
      </w:r>
      <w:r w:rsidR="00135489">
        <w:t>.</w:t>
      </w:r>
      <w:r w:rsidR="006A7D4D" w:rsidRPr="00E01F88">
        <w:t>35 supra et aussi deuxième rapport point V-i- P 32.</w:t>
      </w:r>
    </w:p>
    <w:p w:rsidR="006A7D4D" w:rsidRPr="00DB4ED0" w:rsidRDefault="006A7D4D" w:rsidP="00DB4ED0">
      <w:pPr>
        <w:spacing w:after="240"/>
        <w:jc w:val="center"/>
        <w:rPr>
          <w:b/>
        </w:rPr>
      </w:pPr>
      <w:bookmarkStart w:id="71" w:name="_Toc146810140"/>
      <w:bookmarkStart w:id="72" w:name="_Toc150004365"/>
      <w:r w:rsidRPr="00DB4ED0">
        <w:rPr>
          <w:b/>
        </w:rPr>
        <w:t>VI.</w:t>
      </w:r>
      <w:r w:rsidR="00254A44">
        <w:rPr>
          <w:b/>
        </w:rPr>
        <w:t xml:space="preserve"> </w:t>
      </w:r>
      <w:r w:rsidRPr="00DB4ED0">
        <w:rPr>
          <w:b/>
        </w:rPr>
        <w:t xml:space="preserve"> SANTÉ ET BIEN-ÊTRE</w:t>
      </w:r>
      <w:bookmarkEnd w:id="71"/>
      <w:bookmarkEnd w:id="72"/>
    </w:p>
    <w:p w:rsidR="006A7D4D" w:rsidRPr="00DB4ED0" w:rsidRDefault="00DB4ED0" w:rsidP="00DB4ED0">
      <w:pPr>
        <w:spacing w:after="240"/>
        <w:jc w:val="center"/>
        <w:rPr>
          <w:b/>
        </w:rPr>
      </w:pPr>
      <w:bookmarkStart w:id="73" w:name="_Toc150004366"/>
      <w:r w:rsidRPr="00DB4ED0">
        <w:rPr>
          <w:b/>
        </w:rPr>
        <w:t>6.1</w:t>
      </w:r>
      <w:r w:rsidR="00BF0078">
        <w:rPr>
          <w:b/>
        </w:rPr>
        <w:t xml:space="preserve">. </w:t>
      </w:r>
      <w:r w:rsidRPr="00DB4ED0">
        <w:rPr>
          <w:b/>
        </w:rPr>
        <w:t xml:space="preserve"> SURVIE ET D</w:t>
      </w:r>
      <w:r w:rsidR="00BF0078">
        <w:rPr>
          <w:b/>
        </w:rPr>
        <w:t>É</w:t>
      </w:r>
      <w:r w:rsidRPr="00DB4ED0">
        <w:rPr>
          <w:b/>
        </w:rPr>
        <w:t>VELOPPEMENT DE L</w:t>
      </w:r>
      <w:r w:rsidR="00B15802">
        <w:rPr>
          <w:b/>
        </w:rPr>
        <w:t>’</w:t>
      </w:r>
      <w:r w:rsidRPr="00DB4ED0">
        <w:rPr>
          <w:b/>
        </w:rPr>
        <w:t xml:space="preserve">ENFANT </w:t>
      </w:r>
      <w:r w:rsidR="00BF0078">
        <w:rPr>
          <w:b/>
        </w:rPr>
        <w:br/>
      </w:r>
      <w:r w:rsidRPr="00DB4ED0">
        <w:rPr>
          <w:b/>
        </w:rPr>
        <w:t>(ART.</w:t>
      </w:r>
      <w:r w:rsidR="00135489">
        <w:rPr>
          <w:b/>
        </w:rPr>
        <w:t xml:space="preserve"> </w:t>
      </w:r>
      <w:r w:rsidRPr="00DB4ED0">
        <w:rPr>
          <w:b/>
        </w:rPr>
        <w:t>6, PAR.</w:t>
      </w:r>
      <w:r w:rsidR="00135489">
        <w:rPr>
          <w:b/>
        </w:rPr>
        <w:t xml:space="preserve"> </w:t>
      </w:r>
      <w:r w:rsidRPr="00DB4ED0">
        <w:rPr>
          <w:b/>
        </w:rPr>
        <w:t>2)</w:t>
      </w:r>
      <w:bookmarkEnd w:id="73"/>
    </w:p>
    <w:p w:rsidR="006A7D4D" w:rsidRPr="00E01F88" w:rsidRDefault="002953B3" w:rsidP="002953B3">
      <w:pPr>
        <w:spacing w:after="240"/>
      </w:pPr>
      <w:r>
        <w:t>1</w:t>
      </w:r>
      <w:r w:rsidR="00DB4ED0">
        <w:t>50</w:t>
      </w:r>
      <w:r>
        <w:t>.</w:t>
      </w:r>
      <w:r>
        <w:tab/>
      </w:r>
      <w:r w:rsidR="006A7D4D" w:rsidRPr="00E01F88">
        <w:t>Dans le sens de la prise en compte du respect du droit à la survie et au développement de l</w:t>
      </w:r>
      <w:r w:rsidR="00B15802">
        <w:t>’</w:t>
      </w:r>
      <w:r w:rsidR="006A7D4D" w:rsidRPr="00E01F88">
        <w:t xml:space="preserve">enfant, des politiques et plans ont été mis en </w:t>
      </w:r>
      <w:r w:rsidR="00BF0078">
        <w:t>œuvre. On peut citer </w:t>
      </w:r>
      <w:r w:rsidR="006A7D4D" w:rsidRPr="00E01F88">
        <w:t>entre autres:</w:t>
      </w:r>
    </w:p>
    <w:p w:rsidR="006A7D4D" w:rsidRPr="00E01F88" w:rsidRDefault="00312815" w:rsidP="009D48E1">
      <w:pPr>
        <w:numPr>
          <w:ilvl w:val="0"/>
          <w:numId w:val="5"/>
        </w:numPr>
        <w:spacing w:after="240"/>
        <w:ind w:left="1134" w:hanging="567"/>
      </w:pPr>
      <w:r>
        <w:t>L</w:t>
      </w:r>
      <w:r w:rsidR="006A7D4D" w:rsidRPr="00E01F88">
        <w:t>a Lettre d</w:t>
      </w:r>
      <w:r w:rsidR="00B15802">
        <w:t>’</w:t>
      </w:r>
      <w:r w:rsidR="006A7D4D" w:rsidRPr="00E01F88">
        <w:t>Intention de Politique de Développement Humain Durable (LIPDHD) pour la période 1995-2005 dont la finalité était de centrer le développement sur l</w:t>
      </w:r>
      <w:r w:rsidR="00B15802">
        <w:t>’</w:t>
      </w:r>
      <w:r w:rsidR="006A7D4D" w:rsidRPr="00E01F88">
        <w:t>accès à l</w:t>
      </w:r>
      <w:r w:rsidR="00B15802">
        <w:t>’</w:t>
      </w:r>
      <w:r w:rsidR="006A7D4D" w:rsidRPr="00E01F88">
        <w:t>éducation et à la formation professionnelle, aux soins médicaux préventifs et curatifs, à une alimentation de base y compris l</w:t>
      </w:r>
      <w:r w:rsidR="00B15802">
        <w:t>’</w:t>
      </w:r>
      <w:r w:rsidR="006A7D4D" w:rsidRPr="00E01F88">
        <w:t>accès à l</w:t>
      </w:r>
      <w:r w:rsidR="00B15802">
        <w:t>’</w:t>
      </w:r>
      <w:r w:rsidR="006A7D4D" w:rsidRPr="00E01F88">
        <w:t>eau potable. L</w:t>
      </w:r>
      <w:r w:rsidR="00B15802">
        <w:t>’</w:t>
      </w:r>
      <w:r w:rsidR="006A7D4D" w:rsidRPr="00E01F88">
        <w:t>ambition était de relever le niveau des indicateurs sociaux, afin de disposer d</w:t>
      </w:r>
      <w:r w:rsidR="00B15802">
        <w:t>’</w:t>
      </w:r>
      <w:r w:rsidR="006A7D4D" w:rsidRPr="00E01F88">
        <w:t>une masse critique de ressources humaines de qualité capables d</w:t>
      </w:r>
      <w:r w:rsidR="00B15802">
        <w:t>’</w:t>
      </w:r>
      <w:r w:rsidR="006A7D4D" w:rsidRPr="00E01F88">
        <w:t>impulser le développement;</w:t>
      </w:r>
    </w:p>
    <w:p w:rsidR="006A7D4D" w:rsidRPr="00E01F88" w:rsidRDefault="00312815" w:rsidP="009D48E1">
      <w:pPr>
        <w:numPr>
          <w:ilvl w:val="0"/>
          <w:numId w:val="5"/>
        </w:numPr>
        <w:spacing w:after="240"/>
        <w:ind w:left="1134" w:hanging="567"/>
      </w:pPr>
      <w:r>
        <w:t>L</w:t>
      </w:r>
      <w:r w:rsidR="006A7D4D" w:rsidRPr="00E01F88">
        <w:t>a Politique Nationale de Population adoptée en 1991 et relue en 2000 dont les objectifs à l</w:t>
      </w:r>
      <w:r w:rsidR="00B15802">
        <w:t>’</w:t>
      </w:r>
      <w:r w:rsidR="006A7D4D" w:rsidRPr="00E01F88">
        <w:t>horizon 2015 concernent plusieurs domaines dont la santé: réduire le taux de mortalité infantile, éradiquer les mutilations génitales féminines, améliorer la qualité et le niveau de l</w:t>
      </w:r>
      <w:r w:rsidR="00B15802">
        <w:t>’</w:t>
      </w:r>
      <w:r w:rsidR="006A7D4D" w:rsidRPr="00E01F88">
        <w:t>éducation;</w:t>
      </w:r>
    </w:p>
    <w:p w:rsidR="006A7D4D" w:rsidRPr="00E01F88" w:rsidRDefault="00312815" w:rsidP="009D48E1">
      <w:pPr>
        <w:numPr>
          <w:ilvl w:val="0"/>
          <w:numId w:val="5"/>
        </w:numPr>
        <w:spacing w:after="240"/>
        <w:ind w:left="1134" w:hanging="567"/>
      </w:pPr>
      <w:r>
        <w:t>L</w:t>
      </w:r>
      <w:r w:rsidR="006A7D4D" w:rsidRPr="00E01F88">
        <w:t>e cadre Stratégique de lutte contre la pau</w:t>
      </w:r>
      <w:r>
        <w:t>vreté adopté en 2000 et relu en </w:t>
      </w:r>
      <w:r w:rsidR="006A7D4D" w:rsidRPr="00E01F88">
        <w:t>2003;</w:t>
      </w:r>
    </w:p>
    <w:p w:rsidR="006A7D4D" w:rsidRPr="00E01F88" w:rsidRDefault="00312815" w:rsidP="009D48E1">
      <w:pPr>
        <w:numPr>
          <w:ilvl w:val="0"/>
          <w:numId w:val="5"/>
        </w:numPr>
        <w:spacing w:after="240"/>
        <w:ind w:left="1134" w:hanging="567"/>
      </w:pPr>
      <w:r>
        <w:t>L</w:t>
      </w:r>
      <w:r w:rsidR="00B15802">
        <w:t>’</w:t>
      </w:r>
      <w:r w:rsidR="006A7D4D" w:rsidRPr="00E01F88">
        <w:t>engagement du Burkina Faso à mettre en œuvre les Objectifs du Millénaire pour le Développement (OMD) adoptés en 2000 par les Nations</w:t>
      </w:r>
      <w:r>
        <w:t> </w:t>
      </w:r>
      <w:r w:rsidR="006A7D4D" w:rsidRPr="00E01F88">
        <w:t>Unies;</w:t>
      </w:r>
    </w:p>
    <w:p w:rsidR="006A7D4D" w:rsidRPr="00E01F88" w:rsidRDefault="00312815" w:rsidP="009D48E1">
      <w:pPr>
        <w:numPr>
          <w:ilvl w:val="0"/>
          <w:numId w:val="5"/>
        </w:numPr>
        <w:spacing w:after="240"/>
        <w:ind w:left="1134" w:hanging="567"/>
      </w:pPr>
      <w:r>
        <w:t>L</w:t>
      </w:r>
      <w:r w:rsidR="006A7D4D" w:rsidRPr="00E01F88">
        <w:t>e Cadre Stratégique de Lutte contre le Sida pour la période 2006-2010 ayant succédé à celui de 2001-2005;</w:t>
      </w:r>
    </w:p>
    <w:p w:rsidR="006A7D4D" w:rsidRPr="00E01F88" w:rsidRDefault="00312815" w:rsidP="009D48E1">
      <w:pPr>
        <w:numPr>
          <w:ilvl w:val="0"/>
          <w:numId w:val="5"/>
        </w:numPr>
        <w:spacing w:after="240"/>
        <w:ind w:left="1134" w:hanging="567"/>
      </w:pPr>
      <w:r>
        <w:t>L</w:t>
      </w:r>
      <w:r w:rsidR="006A7D4D" w:rsidRPr="00E01F88">
        <w:t>e plan opérationnel de lutte contre les épidémies au Burkina Faso pour la période 2002-2005;</w:t>
      </w:r>
    </w:p>
    <w:p w:rsidR="006A7D4D" w:rsidRDefault="00312815" w:rsidP="009D48E1">
      <w:pPr>
        <w:numPr>
          <w:ilvl w:val="0"/>
          <w:numId w:val="5"/>
        </w:numPr>
        <w:spacing w:after="240"/>
        <w:ind w:left="1134" w:hanging="567"/>
      </w:pPr>
      <w:r>
        <w:t>L</w:t>
      </w:r>
      <w:r w:rsidR="006A7D4D" w:rsidRPr="00E01F88">
        <w:t>e Cadre stratégique de prise en charge des orphelins et autres enfants vulnérables adopté en octobre 2005 pour la période 2006-2015.</w:t>
      </w:r>
    </w:p>
    <w:p w:rsidR="006A7D4D" w:rsidRPr="00E01F88" w:rsidRDefault="002953B3" w:rsidP="002953B3">
      <w:pPr>
        <w:spacing w:after="240"/>
      </w:pPr>
      <w:r>
        <w:t>15</w:t>
      </w:r>
      <w:r w:rsidR="00DB4ED0">
        <w:t>1</w:t>
      </w:r>
      <w:r>
        <w:t>.</w:t>
      </w:r>
      <w:r>
        <w:tab/>
      </w:r>
      <w:r w:rsidR="006A7D4D" w:rsidRPr="00E01F88">
        <w:t>En terme de progrès, on note une réduction des taux de mortalité infantile et infanto juvénile. Ainsi, le taux de mortalité infantile est</w:t>
      </w:r>
      <w:r w:rsidR="00DB4ED0">
        <w:t xml:space="preserve"> passé de 105/1.000 de1999 à 81</w:t>
      </w:r>
      <w:r w:rsidR="006A7D4D" w:rsidRPr="00E01F88">
        <w:t>/1.000 en 2003 et celui de la mortalité infanto-juvénile de 219/1000 en 1999 à 184/1.000 en 2003 (EDS 2003). Malgré cette baisse, les taux restent encore élevés.</w:t>
      </w:r>
    </w:p>
    <w:p w:rsidR="006A7D4D" w:rsidRPr="00135489" w:rsidRDefault="00B81F93" w:rsidP="00135489">
      <w:pPr>
        <w:spacing w:after="240"/>
        <w:jc w:val="center"/>
        <w:rPr>
          <w:b/>
        </w:rPr>
      </w:pPr>
      <w:bookmarkStart w:id="74" w:name="_Toc150004367"/>
      <w:r>
        <w:rPr>
          <w:b/>
        </w:rPr>
        <w:t>6.</w:t>
      </w:r>
      <w:r w:rsidR="00135489">
        <w:rPr>
          <w:b/>
        </w:rPr>
        <w:t xml:space="preserve">2 </w:t>
      </w:r>
      <w:r w:rsidR="006A7D4D" w:rsidRPr="00135489">
        <w:rPr>
          <w:b/>
        </w:rPr>
        <w:t xml:space="preserve"> ENFANTS HANDICAPÉS (ART. 23)</w:t>
      </w:r>
      <w:bookmarkEnd w:id="74"/>
    </w:p>
    <w:p w:rsidR="006A7D4D" w:rsidRPr="00135489" w:rsidRDefault="006A7D4D" w:rsidP="00C7039A">
      <w:pPr>
        <w:spacing w:after="240"/>
        <w:rPr>
          <w:b/>
        </w:rPr>
      </w:pPr>
      <w:r w:rsidRPr="00135489">
        <w:rPr>
          <w:b/>
        </w:rPr>
        <w:t>R.47</w:t>
      </w:r>
      <w:r w:rsidR="00135489">
        <w:rPr>
          <w:b/>
        </w:rPr>
        <w:t>:</w:t>
      </w:r>
      <w:r w:rsidRPr="00135489">
        <w:rPr>
          <w:b/>
        </w:rPr>
        <w:t xml:space="preserve"> a)</w:t>
      </w:r>
      <w:r w:rsidR="00135489">
        <w:rPr>
          <w:b/>
        </w:rPr>
        <w:tab/>
      </w:r>
      <w:r w:rsidRPr="00135489">
        <w:rPr>
          <w:b/>
        </w:rPr>
        <w:t>Prendre en compte des données statistiques pertinentes et détaillées sur les enfants handicapés dans l</w:t>
      </w:r>
      <w:r w:rsidR="00B15802">
        <w:rPr>
          <w:b/>
        </w:rPr>
        <w:t>’</w:t>
      </w:r>
      <w:r w:rsidRPr="00135489">
        <w:rPr>
          <w:b/>
        </w:rPr>
        <w:t>élaboration de politiques et programmes destinés aux enfants</w:t>
      </w:r>
    </w:p>
    <w:p w:rsidR="006A7D4D" w:rsidRPr="00E01F88" w:rsidRDefault="002953B3" w:rsidP="002953B3">
      <w:pPr>
        <w:spacing w:after="240"/>
      </w:pPr>
      <w:r>
        <w:t>15</w:t>
      </w:r>
      <w:r w:rsidR="00DB4ED0">
        <w:t>2</w:t>
      </w:r>
      <w:r>
        <w:t>.</w:t>
      </w:r>
      <w:r>
        <w:tab/>
      </w:r>
      <w:r w:rsidR="006A7D4D" w:rsidRPr="00E01F88">
        <w:t xml:space="preserve">A </w:t>
      </w:r>
      <w:r w:rsidR="00135489" w:rsidRPr="00E01F88">
        <w:t>l</w:t>
      </w:r>
      <w:r w:rsidR="00B15802">
        <w:t>’</w:t>
      </w:r>
      <w:r w:rsidR="00135489" w:rsidRPr="00E01F88">
        <w:t>occasion</w:t>
      </w:r>
      <w:r w:rsidR="006A7D4D" w:rsidRPr="00E01F88">
        <w:t xml:space="preserve"> du recensement général de la population de 2006, il est prévu de collecter les données statistiques sur les personnes handicapées y compris les enfants. </w:t>
      </w:r>
    </w:p>
    <w:p w:rsidR="006A7D4D" w:rsidRPr="00135489" w:rsidRDefault="00135489" w:rsidP="00135489">
      <w:pPr>
        <w:spacing w:after="240"/>
        <w:rPr>
          <w:b/>
        </w:rPr>
      </w:pPr>
      <w:r>
        <w:rPr>
          <w:b/>
        </w:rPr>
        <w:t>b)</w:t>
      </w:r>
      <w:r>
        <w:rPr>
          <w:b/>
        </w:rPr>
        <w:tab/>
      </w:r>
      <w:r w:rsidR="006A7D4D" w:rsidRPr="00135489">
        <w:rPr>
          <w:b/>
        </w:rPr>
        <w:t>Examiner la situation de ces enfants du point de vue de leur accès à des soins de santé, des services d</w:t>
      </w:r>
      <w:r w:rsidR="00B15802">
        <w:rPr>
          <w:b/>
        </w:rPr>
        <w:t>’</w:t>
      </w:r>
      <w:r w:rsidR="006A7D4D" w:rsidRPr="00135489">
        <w:rPr>
          <w:b/>
        </w:rPr>
        <w:t>éducation et des possibilités d</w:t>
      </w:r>
      <w:r w:rsidR="00B15802">
        <w:rPr>
          <w:b/>
        </w:rPr>
        <w:t>’</w:t>
      </w:r>
      <w:r w:rsidR="006A7D4D" w:rsidRPr="00135489">
        <w:rPr>
          <w:b/>
        </w:rPr>
        <w:t>emploi adaptés à leur cas </w:t>
      </w:r>
    </w:p>
    <w:p w:rsidR="006A7D4D" w:rsidRPr="00E01F88" w:rsidRDefault="002953B3" w:rsidP="002953B3">
      <w:pPr>
        <w:spacing w:after="240"/>
      </w:pPr>
      <w:r>
        <w:t>15</w:t>
      </w:r>
      <w:r w:rsidR="00DB4ED0">
        <w:t>3</w:t>
      </w:r>
      <w:r>
        <w:t>.</w:t>
      </w:r>
      <w:r>
        <w:tab/>
      </w:r>
      <w:r w:rsidR="006A7D4D" w:rsidRPr="00E01F88">
        <w:t>Différents services sont développés par des associations avec le soutien technique et financier de l</w:t>
      </w:r>
      <w:r w:rsidR="00B15802">
        <w:t>’</w:t>
      </w:r>
      <w:r w:rsidR="00DB4ED0" w:rsidRPr="00E01F88">
        <w:t>État</w:t>
      </w:r>
      <w:r w:rsidR="006A7D4D" w:rsidRPr="00E01F88">
        <w:t>:</w:t>
      </w:r>
    </w:p>
    <w:p w:rsidR="006A7D4D" w:rsidRPr="00E01F88" w:rsidRDefault="00312815" w:rsidP="009D48E1">
      <w:pPr>
        <w:numPr>
          <w:ilvl w:val="0"/>
          <w:numId w:val="5"/>
        </w:numPr>
        <w:spacing w:after="240"/>
        <w:ind w:left="1134" w:hanging="567"/>
      </w:pPr>
      <w:r>
        <w:t>P</w:t>
      </w:r>
      <w:r w:rsidR="006A7D4D" w:rsidRPr="00E01F88">
        <w:t>our l</w:t>
      </w:r>
      <w:r w:rsidR="00B15802">
        <w:t>’</w:t>
      </w:r>
      <w:r w:rsidR="006A7D4D" w:rsidRPr="00E01F88">
        <w:t>accès aux soins de santé, on peut noter l</w:t>
      </w:r>
      <w:r w:rsidR="00B15802">
        <w:t>’</w:t>
      </w:r>
      <w:r w:rsidR="006A7D4D" w:rsidRPr="00E01F88">
        <w:t>existence d</w:t>
      </w:r>
      <w:r w:rsidR="00B15802">
        <w:t>’</w:t>
      </w:r>
      <w:r w:rsidR="006A7D4D" w:rsidRPr="00E01F88">
        <w:t>un centre de rééducation et d</w:t>
      </w:r>
      <w:r w:rsidR="00B15802">
        <w:t>’</w:t>
      </w:r>
      <w:r w:rsidR="006A7D4D" w:rsidRPr="00E01F88">
        <w:t>un institut médico-psycho éducatif en faveur des enfants déficients intellectuels;</w:t>
      </w:r>
    </w:p>
    <w:p w:rsidR="006A7D4D" w:rsidRPr="00E01F88" w:rsidRDefault="00312815" w:rsidP="009D48E1">
      <w:pPr>
        <w:numPr>
          <w:ilvl w:val="0"/>
          <w:numId w:val="5"/>
        </w:numPr>
        <w:spacing w:after="240"/>
        <w:ind w:left="1134" w:hanging="567"/>
      </w:pPr>
      <w:r>
        <w:t>S</w:t>
      </w:r>
      <w:r w:rsidR="00B15802">
        <w:t>’</w:t>
      </w:r>
      <w:r w:rsidR="006A7D4D" w:rsidRPr="00E01F88">
        <w:t>agissant des services d</w:t>
      </w:r>
      <w:r w:rsidR="00B15802">
        <w:t>’</w:t>
      </w:r>
      <w:r w:rsidR="006A7D4D" w:rsidRPr="00E01F88">
        <w:t>éducation, une éducation spéciale est dispensée aux sourds et malentendants pendant 2 ans pour leur permettre de maîtriser le langage des signes et les principes d</w:t>
      </w:r>
      <w:r w:rsidR="00B15802">
        <w:t>’</w:t>
      </w:r>
      <w:r w:rsidR="006A7D4D" w:rsidRPr="00E01F88">
        <w:t>apprentissage à l</w:t>
      </w:r>
      <w:r w:rsidR="00B15802">
        <w:t>’</w:t>
      </w:r>
      <w:r w:rsidR="006A7D4D" w:rsidRPr="00E01F88">
        <w:t>école. Ils rejoignent ensuite les classes intégrées du primaire et du secondaire: 8 centres ou écoles existent dans 5 provinces, dont 3 dans la capitale;</w:t>
      </w:r>
    </w:p>
    <w:p w:rsidR="006A7D4D" w:rsidRPr="00E01F88" w:rsidRDefault="00312815" w:rsidP="009D48E1">
      <w:pPr>
        <w:numPr>
          <w:ilvl w:val="0"/>
          <w:numId w:val="5"/>
        </w:numPr>
        <w:spacing w:after="240"/>
        <w:ind w:left="1134" w:hanging="567"/>
      </w:pPr>
      <w:r>
        <w:t>I</w:t>
      </w:r>
      <w:r w:rsidR="006A7D4D" w:rsidRPr="00E01F88">
        <w:t>l est mis en place, en collaboration avec certaines organisations de la société civile, des structures préscolaires et scolaires en faveur des handicapés visuels. Ces structures sont ouvertes aux enfants non handicapés;</w:t>
      </w:r>
    </w:p>
    <w:p w:rsidR="006A7D4D" w:rsidRPr="00E01F88" w:rsidRDefault="00312815" w:rsidP="009D48E1">
      <w:pPr>
        <w:numPr>
          <w:ilvl w:val="0"/>
          <w:numId w:val="5"/>
        </w:numPr>
        <w:spacing w:after="240"/>
        <w:ind w:left="1134" w:hanging="567"/>
      </w:pPr>
      <w:r>
        <w:t>D</w:t>
      </w:r>
      <w:r w:rsidR="006A7D4D" w:rsidRPr="00E01F88">
        <w:t>e façon générale et pour toutes les catégories de handicap, l</w:t>
      </w:r>
      <w:r w:rsidR="00B15802">
        <w:t>’</w:t>
      </w:r>
      <w:r w:rsidR="006A7D4D" w:rsidRPr="00E01F88">
        <w:t>accent est mis sur la scolarisation et l</w:t>
      </w:r>
      <w:r w:rsidR="00B15802">
        <w:t>’</w:t>
      </w:r>
      <w:r w:rsidR="006A7D4D" w:rsidRPr="00E01F88">
        <w:t>apprentissage de métiers en vue de l</w:t>
      </w:r>
      <w:r w:rsidR="00B15802">
        <w:t>’</w:t>
      </w:r>
      <w:r w:rsidR="006A7D4D" w:rsidRPr="00E01F88">
        <w:t>emploi (tissage, mécanique, teinture, fabrication d</w:t>
      </w:r>
      <w:r w:rsidR="00B15802">
        <w:t>’</w:t>
      </w:r>
      <w:r w:rsidR="006A7D4D" w:rsidRPr="00E01F88">
        <w:t>objets d</w:t>
      </w:r>
      <w:r w:rsidR="00B15802">
        <w:t>’</w:t>
      </w:r>
      <w:r w:rsidR="006A7D4D" w:rsidRPr="00E01F88">
        <w:t>arts…).</w:t>
      </w:r>
    </w:p>
    <w:p w:rsidR="006A7D4D" w:rsidRPr="00135489" w:rsidRDefault="006A7D4D" w:rsidP="00C7039A">
      <w:pPr>
        <w:spacing w:after="240"/>
        <w:rPr>
          <w:b/>
        </w:rPr>
      </w:pPr>
      <w:r w:rsidRPr="00135489">
        <w:rPr>
          <w:b/>
        </w:rPr>
        <w:t>c)</w:t>
      </w:r>
      <w:r w:rsidR="00135489">
        <w:rPr>
          <w:b/>
        </w:rPr>
        <w:tab/>
      </w:r>
      <w:r w:rsidRPr="00135489">
        <w:rPr>
          <w:b/>
        </w:rPr>
        <w:t>Prendre note des Règles pour l</w:t>
      </w:r>
      <w:r w:rsidR="00B15802">
        <w:rPr>
          <w:b/>
        </w:rPr>
        <w:t>’</w:t>
      </w:r>
      <w:r w:rsidRPr="00135489">
        <w:rPr>
          <w:b/>
        </w:rPr>
        <w:t>égalisation des chances des handicapés</w:t>
      </w:r>
    </w:p>
    <w:p w:rsidR="006A7D4D" w:rsidRPr="00E01F88" w:rsidRDefault="002953B3" w:rsidP="002953B3">
      <w:pPr>
        <w:spacing w:after="240"/>
      </w:pPr>
      <w:r>
        <w:t>15</w:t>
      </w:r>
      <w:r w:rsidR="00DB4ED0">
        <w:t>4</w:t>
      </w:r>
      <w:r>
        <w:t>.</w:t>
      </w:r>
      <w:r>
        <w:tab/>
      </w:r>
      <w:r w:rsidR="006A7D4D" w:rsidRPr="00E01F88">
        <w:t>Un comité multisectoriel pour l</w:t>
      </w:r>
      <w:r w:rsidR="00B15802">
        <w:t>’</w:t>
      </w:r>
      <w:r w:rsidR="006A7D4D" w:rsidRPr="00E01F88">
        <w:t>égalisation des chances a été mis en place à cet effet en 2005.</w:t>
      </w:r>
    </w:p>
    <w:p w:rsidR="006A7D4D" w:rsidRPr="00135489" w:rsidRDefault="006A7D4D" w:rsidP="00C7039A">
      <w:pPr>
        <w:spacing w:after="240"/>
        <w:rPr>
          <w:b/>
          <w:i/>
        </w:rPr>
      </w:pPr>
      <w:r w:rsidRPr="00135489">
        <w:rPr>
          <w:b/>
        </w:rPr>
        <w:t>d)</w:t>
      </w:r>
      <w:r w:rsidR="00135489">
        <w:rPr>
          <w:b/>
        </w:rPr>
        <w:tab/>
      </w:r>
      <w:r w:rsidRPr="00135489">
        <w:rPr>
          <w:b/>
        </w:rPr>
        <w:t>Allouer les ressources nécessaires pour renforcer les services destinés aux enfants handicapés, soutenir leur famille et former des personnels spécialisés</w:t>
      </w:r>
      <w:r w:rsidRPr="00135489">
        <w:rPr>
          <w:b/>
          <w:i/>
        </w:rPr>
        <w:t> </w:t>
      </w:r>
    </w:p>
    <w:p w:rsidR="006A7D4D" w:rsidRPr="00E01F88" w:rsidRDefault="002953B3" w:rsidP="002953B3">
      <w:pPr>
        <w:spacing w:after="240"/>
      </w:pPr>
      <w:r>
        <w:t>15</w:t>
      </w:r>
      <w:r w:rsidR="00DB4ED0">
        <w:t>5</w:t>
      </w:r>
      <w:r>
        <w:t>.</w:t>
      </w:r>
      <w:r>
        <w:tab/>
      </w:r>
      <w:r w:rsidR="006A7D4D" w:rsidRPr="00E01F88">
        <w:t>En ce qui concerne l</w:t>
      </w:r>
      <w:r w:rsidR="00B15802">
        <w:t>’</w:t>
      </w:r>
      <w:r w:rsidR="006A7D4D" w:rsidRPr="00E01F88">
        <w:t>allocation des ressources, il faut noter que certaines associations de personnes handicapées reçoivent des appuis techniques et financiers de la part de l</w:t>
      </w:r>
      <w:r w:rsidR="00B15802">
        <w:t>’</w:t>
      </w:r>
      <w:r w:rsidR="00DB4ED0" w:rsidRPr="00E01F88">
        <w:t>État</w:t>
      </w:r>
      <w:r w:rsidR="006A7D4D" w:rsidRPr="00E01F88">
        <w:t>. Ces appuis se traduisent généralement par l</w:t>
      </w:r>
      <w:r w:rsidR="00B15802">
        <w:t>’</w:t>
      </w:r>
      <w:r w:rsidR="006A7D4D" w:rsidRPr="00E01F88">
        <w:t>affectation de personnels payés par l</w:t>
      </w:r>
      <w:r w:rsidR="00B15802">
        <w:t>’</w:t>
      </w:r>
      <w:r w:rsidR="00DB4ED0" w:rsidRPr="00E01F88">
        <w:t>État</w:t>
      </w:r>
      <w:r w:rsidR="006A7D4D" w:rsidRPr="00E01F88">
        <w:t xml:space="preserve"> et d</w:t>
      </w:r>
      <w:r w:rsidR="00B15802">
        <w:t>’</w:t>
      </w:r>
      <w:r w:rsidR="006A7D4D" w:rsidRPr="00E01F88">
        <w:t>une subvention budgétaire annuelle de plus de 20 millions FCFA (Bilan sectoriel de 1998 à 2004, DEP/MASSN, Août 2004). Pour les programmes en faveur des enfants encéphalopathes, l</w:t>
      </w:r>
      <w:r w:rsidR="00B15802">
        <w:t>’</w:t>
      </w:r>
      <w:r w:rsidR="00DB4ED0" w:rsidRPr="00E01F88">
        <w:t>État</w:t>
      </w:r>
      <w:r w:rsidR="006A7D4D" w:rsidRPr="00E01F88">
        <w:t xml:space="preserve"> alloue annuellement 23 millions FCFA. De plus, l</w:t>
      </w:r>
      <w:r w:rsidR="00B15802">
        <w:t>’</w:t>
      </w:r>
      <w:r w:rsidR="006A7D4D" w:rsidRPr="00E01F88">
        <w:t>État prend en charge le salaire de quatorze (14) personnes dont douze (12) enseignants et deux (2) agents de l</w:t>
      </w:r>
      <w:r w:rsidR="00B15802">
        <w:t>’</w:t>
      </w:r>
      <w:r w:rsidR="006A7D4D" w:rsidRPr="00E01F88">
        <w:t>Action Sociale. A titre d</w:t>
      </w:r>
      <w:r w:rsidR="00B15802">
        <w:t>’</w:t>
      </w:r>
      <w:r w:rsidR="006A7D4D" w:rsidRPr="00E01F88">
        <w:t>exemple, l</w:t>
      </w:r>
      <w:r w:rsidR="00B15802">
        <w:t>’</w:t>
      </w:r>
      <w:r w:rsidR="006A7D4D" w:rsidRPr="00E01F88">
        <w:t>Association des Parents et Amis d</w:t>
      </w:r>
      <w:r w:rsidR="00B15802">
        <w:t>’</w:t>
      </w:r>
      <w:r w:rsidR="006A7D4D" w:rsidRPr="00E01F88">
        <w:t>Enfants Encéphalopathes (APEE) a reçu de l</w:t>
      </w:r>
      <w:r w:rsidR="00B15802">
        <w:t>’</w:t>
      </w:r>
      <w:r w:rsidR="00DB4ED0" w:rsidRPr="00E01F88">
        <w:t>État</w:t>
      </w:r>
      <w:r w:rsidR="006A7D4D" w:rsidRPr="00E01F88">
        <w:t xml:space="preserve"> 12 enseignants et 2 cadres de l</w:t>
      </w:r>
      <w:r w:rsidR="00B15802">
        <w:t>’</w:t>
      </w:r>
      <w:r w:rsidR="006A7D4D" w:rsidRPr="00E01F88">
        <w:t>action sociale et bénéficie annuellement d</w:t>
      </w:r>
      <w:r w:rsidR="00B15802">
        <w:t>’</w:t>
      </w:r>
      <w:r w:rsidR="006A7D4D" w:rsidRPr="00E01F88">
        <w:t>une subvention dont le montant varie entre 500 000 et 1 million de FCFA du MASSN et entre 5 millions et 10 millions du ministère de la santé. Par ailleurs, la structure reçoit l</w:t>
      </w:r>
      <w:r w:rsidR="00B15802">
        <w:t>’</w:t>
      </w:r>
      <w:r w:rsidR="006A7D4D" w:rsidRPr="00E01F88">
        <w:t>appui de l</w:t>
      </w:r>
      <w:r w:rsidR="00B15802">
        <w:t>’</w:t>
      </w:r>
      <w:r w:rsidR="006A7D4D" w:rsidRPr="00E01F88">
        <w:t>UNICEF et de certaines ONGs.</w:t>
      </w:r>
    </w:p>
    <w:p w:rsidR="006A7D4D" w:rsidRPr="00E01F88" w:rsidRDefault="002953B3" w:rsidP="002953B3">
      <w:pPr>
        <w:spacing w:after="240"/>
      </w:pPr>
      <w:r>
        <w:t>15</w:t>
      </w:r>
      <w:r w:rsidR="00DB4ED0">
        <w:t>6</w:t>
      </w:r>
      <w:r>
        <w:t>.</w:t>
      </w:r>
      <w:r>
        <w:tab/>
      </w:r>
      <w:r w:rsidR="006A7D4D" w:rsidRPr="00E01F88">
        <w:t>L</w:t>
      </w:r>
      <w:r w:rsidR="00B15802">
        <w:t>’</w:t>
      </w:r>
      <w:r w:rsidR="006A7D4D" w:rsidRPr="00E01F88">
        <w:t>appui apporté aux familles est de deux ordres:</w:t>
      </w:r>
    </w:p>
    <w:p w:rsidR="006A7D4D" w:rsidRPr="00E01F88" w:rsidRDefault="00312815" w:rsidP="009D48E1">
      <w:pPr>
        <w:numPr>
          <w:ilvl w:val="0"/>
          <w:numId w:val="5"/>
        </w:numPr>
        <w:spacing w:after="240"/>
        <w:ind w:left="1134" w:hanging="567"/>
      </w:pPr>
      <w:r>
        <w:t>L</w:t>
      </w:r>
      <w:r w:rsidR="00B15802">
        <w:t>’</w:t>
      </w:r>
      <w:r w:rsidR="006A7D4D" w:rsidRPr="00E01F88">
        <w:t>appui matériel: il consiste en appuis apportés aux enfants pour favoriser leur scolarisation ou pour leur mieux-être. A titre d</w:t>
      </w:r>
      <w:r w:rsidR="00B15802">
        <w:t>’</w:t>
      </w:r>
      <w:r w:rsidR="006A7D4D" w:rsidRPr="00E01F88">
        <w:t>exemple, des élèves handicapés ont bénéficié de fournitures scolaires ainsi que de: 1267 moyens de déplacements (fauteuils roulants, tricycles…); 556 paires de béquilles; 500 cannes; 115 chaises WC au cours de la période 2000-2004 (DEP/MASSN);</w:t>
      </w:r>
    </w:p>
    <w:p w:rsidR="006A7D4D" w:rsidRPr="00E01F88" w:rsidRDefault="00312815" w:rsidP="009D48E1">
      <w:pPr>
        <w:numPr>
          <w:ilvl w:val="0"/>
          <w:numId w:val="5"/>
        </w:numPr>
        <w:spacing w:after="240"/>
        <w:ind w:left="1134" w:hanging="567"/>
      </w:pPr>
      <w:r>
        <w:t>L</w:t>
      </w:r>
      <w:r w:rsidR="00B15802">
        <w:t>’</w:t>
      </w:r>
      <w:r w:rsidR="006A7D4D" w:rsidRPr="00E01F88">
        <w:t>appui technique: il consiste à aider les parents à comprendre et à mieux encadrer les enfants handicapés. Ainsi, des formations et des réunions sont organisées à leur intention.</w:t>
      </w:r>
    </w:p>
    <w:p w:rsidR="006A7D4D" w:rsidRPr="00135489" w:rsidRDefault="006A7D4D" w:rsidP="00C7039A">
      <w:pPr>
        <w:spacing w:after="240"/>
        <w:rPr>
          <w:b/>
        </w:rPr>
      </w:pPr>
      <w:r w:rsidRPr="00135489">
        <w:rPr>
          <w:b/>
        </w:rPr>
        <w:t>e)</w:t>
      </w:r>
      <w:r w:rsidR="00135489">
        <w:rPr>
          <w:b/>
        </w:rPr>
        <w:tab/>
      </w:r>
      <w:r w:rsidRPr="00135489">
        <w:rPr>
          <w:b/>
        </w:rPr>
        <w:t>Renforcer les politiques et programmes d</w:t>
      </w:r>
      <w:r w:rsidR="00B15802">
        <w:rPr>
          <w:b/>
        </w:rPr>
        <w:t>’</w:t>
      </w:r>
      <w:r w:rsidRPr="00135489">
        <w:rPr>
          <w:b/>
        </w:rPr>
        <w:t>intégration de ces enfants dans le système éducatif général, former des</w:t>
      </w:r>
      <w:r w:rsidR="00B81F93">
        <w:rPr>
          <w:b/>
        </w:rPr>
        <w:t xml:space="preserve"> </w:t>
      </w:r>
      <w:r w:rsidRPr="00135489">
        <w:rPr>
          <w:b/>
        </w:rPr>
        <w:t>enseignants et rendre les établissements scolaires accessibles à ces enfants</w:t>
      </w:r>
    </w:p>
    <w:p w:rsidR="006A7D4D" w:rsidRPr="00E01F88" w:rsidRDefault="002953B3" w:rsidP="002953B3">
      <w:pPr>
        <w:spacing w:after="240"/>
      </w:pPr>
      <w:r>
        <w:t>15</w:t>
      </w:r>
      <w:r w:rsidR="00DB4ED0">
        <w:t>7</w:t>
      </w:r>
      <w:r>
        <w:t>.</w:t>
      </w:r>
      <w:r>
        <w:tab/>
      </w:r>
      <w:r w:rsidR="006A7D4D" w:rsidRPr="00E01F88">
        <w:t>Dans le but de mieux prendre en compte la situation des personnes handicapées, les actions suivantes ont été développées:</w:t>
      </w:r>
    </w:p>
    <w:p w:rsidR="006A7D4D" w:rsidRPr="00E01F88" w:rsidRDefault="00312815" w:rsidP="009D48E1">
      <w:pPr>
        <w:numPr>
          <w:ilvl w:val="0"/>
          <w:numId w:val="5"/>
        </w:numPr>
        <w:spacing w:after="240"/>
        <w:ind w:left="1134" w:hanging="567"/>
      </w:pPr>
      <w:r>
        <w:t>L</w:t>
      </w:r>
      <w:r w:rsidR="006A7D4D" w:rsidRPr="00E01F88">
        <w:t>a création depuis 2004, d</w:t>
      </w:r>
      <w:r w:rsidR="00B15802">
        <w:t>’</w:t>
      </w:r>
      <w:r w:rsidR="006A7D4D" w:rsidRPr="00E01F88">
        <w:t>un service chargé de la réadaptation des personnes handicapées au sein de la direction de la promotion et de la protection sociale du MASSN. De même, une Direction de la Protection et de la Défense des Droits Humains (DPDDH) est créée au sein du Ministère de la Promotion des Droits Humains (MPDH) et met en œuvre un programme opérationnel de prévention et de protection des droits des personnes handicapées;</w:t>
      </w:r>
    </w:p>
    <w:p w:rsidR="006A7D4D" w:rsidRPr="00E01F88" w:rsidRDefault="00312815" w:rsidP="009D48E1">
      <w:pPr>
        <w:numPr>
          <w:ilvl w:val="0"/>
          <w:numId w:val="5"/>
        </w:numPr>
        <w:spacing w:after="240"/>
        <w:ind w:left="1134" w:hanging="567"/>
      </w:pPr>
      <w:r>
        <w:t>L</w:t>
      </w:r>
      <w:r w:rsidR="006A7D4D" w:rsidRPr="00E01F88">
        <w:t>a mise en œuvre d</w:t>
      </w:r>
      <w:r w:rsidR="00B15802">
        <w:t>’</w:t>
      </w:r>
      <w:r w:rsidR="006A7D4D" w:rsidRPr="00E01F88">
        <w:t>un programme sur l</w:t>
      </w:r>
      <w:r w:rsidR="00B15802">
        <w:t>’</w:t>
      </w:r>
      <w:r w:rsidR="006A7D4D" w:rsidRPr="00E01F88">
        <w:t>école intégratrice. A cet effet une direction chargée de l</w:t>
      </w:r>
      <w:r w:rsidR="00B15802">
        <w:t>’</w:t>
      </w:r>
      <w:r w:rsidR="006A7D4D" w:rsidRPr="00E01F88">
        <w:t>intégration a été créée le 29 avril 2005 au sein du Ministère de l</w:t>
      </w:r>
      <w:r w:rsidR="00B15802">
        <w:t>’</w:t>
      </w:r>
      <w:r w:rsidR="006A7D4D" w:rsidRPr="00E01F88">
        <w:t>Enseignement de Base et de l</w:t>
      </w:r>
      <w:r w:rsidR="00B15802">
        <w:t>’</w:t>
      </w:r>
      <w:r w:rsidR="006A7D4D" w:rsidRPr="00E01F88">
        <w:t>Alphabétisation (MEBA), des enseignants ont été formés et mis à la disposition des écoles. On peut noter également le projet en matière d</w:t>
      </w:r>
      <w:r w:rsidR="00B15802">
        <w:t>’</w:t>
      </w:r>
      <w:r w:rsidR="006A7D4D" w:rsidRPr="00E01F88">
        <w:t>éducation intégratrice mis en œuvre par l</w:t>
      </w:r>
      <w:r w:rsidR="00B15802">
        <w:t>’</w:t>
      </w:r>
      <w:r w:rsidR="006A7D4D" w:rsidRPr="00E01F88">
        <w:t>APEE, avec l</w:t>
      </w:r>
      <w:r w:rsidR="00B15802">
        <w:t>’</w:t>
      </w:r>
      <w:r w:rsidR="006A7D4D" w:rsidRPr="00E01F88">
        <w:t>appui financier de l</w:t>
      </w:r>
      <w:r w:rsidR="00B15802">
        <w:t>’</w:t>
      </w:r>
      <w:r w:rsidR="006A7D4D" w:rsidRPr="00E01F88">
        <w:t>ONG Save the Children Suède;</w:t>
      </w:r>
    </w:p>
    <w:p w:rsidR="006A7D4D" w:rsidRPr="00E01F88" w:rsidRDefault="00312815" w:rsidP="009D48E1">
      <w:pPr>
        <w:numPr>
          <w:ilvl w:val="0"/>
          <w:numId w:val="5"/>
        </w:numPr>
        <w:spacing w:after="240"/>
        <w:ind w:left="1134" w:hanging="567"/>
      </w:pPr>
      <w:r>
        <w:t>L</w:t>
      </w:r>
      <w:r w:rsidR="006A7D4D" w:rsidRPr="00E01F88">
        <w:t>a mise en place d</w:t>
      </w:r>
      <w:r w:rsidR="00B15802">
        <w:t>’</w:t>
      </w:r>
      <w:r w:rsidR="006A7D4D" w:rsidRPr="00E01F88">
        <w:t>un comité multisectoriel pour la prise en compte des besoins des personnes handicapées dans les différents secteurs (éducation, santé, formation, emploi, sport et loisirs).</w:t>
      </w:r>
    </w:p>
    <w:p w:rsidR="006A7D4D" w:rsidRPr="00135489" w:rsidRDefault="006A7D4D" w:rsidP="00C7039A">
      <w:pPr>
        <w:spacing w:after="240"/>
        <w:rPr>
          <w:b/>
        </w:rPr>
      </w:pPr>
      <w:r w:rsidRPr="00135489">
        <w:rPr>
          <w:b/>
        </w:rPr>
        <w:t>f)</w:t>
      </w:r>
      <w:r w:rsidR="00135489">
        <w:rPr>
          <w:b/>
        </w:rPr>
        <w:tab/>
      </w:r>
      <w:r w:rsidRPr="00135489">
        <w:rPr>
          <w:b/>
        </w:rPr>
        <w:t>Entreprendre des études pour évaluer les causes des handicaps en vue d</w:t>
      </w:r>
      <w:r w:rsidR="00B15802">
        <w:rPr>
          <w:b/>
        </w:rPr>
        <w:t>’</w:t>
      </w:r>
      <w:r w:rsidRPr="00135489">
        <w:rPr>
          <w:b/>
        </w:rPr>
        <w:t>élaborer une stratégie de prévention</w:t>
      </w:r>
    </w:p>
    <w:p w:rsidR="006A7D4D" w:rsidRPr="00E01F88" w:rsidRDefault="002953B3" w:rsidP="002953B3">
      <w:pPr>
        <w:spacing w:after="240"/>
      </w:pPr>
      <w:r>
        <w:t>15</w:t>
      </w:r>
      <w:r w:rsidR="00DB4ED0">
        <w:t>8</w:t>
      </w:r>
      <w:r>
        <w:t>.</w:t>
      </w:r>
      <w:r>
        <w:tab/>
      </w:r>
      <w:r w:rsidR="006A7D4D" w:rsidRPr="00E01F88">
        <w:t>Une étude sur les causes du handicap est en perspective.</w:t>
      </w:r>
    </w:p>
    <w:p w:rsidR="006A7D4D" w:rsidRPr="00135489" w:rsidRDefault="006A7D4D" w:rsidP="00C7039A">
      <w:pPr>
        <w:spacing w:after="240"/>
        <w:rPr>
          <w:b/>
        </w:rPr>
      </w:pPr>
      <w:r w:rsidRPr="00135489">
        <w:rPr>
          <w:b/>
        </w:rPr>
        <w:t>g)</w:t>
      </w:r>
      <w:r w:rsidR="00135489">
        <w:rPr>
          <w:b/>
        </w:rPr>
        <w:tab/>
      </w:r>
      <w:r w:rsidRPr="00135489">
        <w:rPr>
          <w:b/>
        </w:rPr>
        <w:t>Sensibiliser la population aux droits des enfants handicapés </w:t>
      </w:r>
    </w:p>
    <w:p w:rsidR="006A7D4D" w:rsidRPr="00E01F88" w:rsidRDefault="002953B3" w:rsidP="002953B3">
      <w:pPr>
        <w:spacing w:after="240"/>
        <w:rPr>
          <w:b/>
          <w:bCs/>
        </w:rPr>
      </w:pPr>
      <w:r>
        <w:t>15</w:t>
      </w:r>
      <w:r w:rsidR="00DB4ED0">
        <w:t>9</w:t>
      </w:r>
      <w:r>
        <w:t>.</w:t>
      </w:r>
      <w:r>
        <w:tab/>
      </w:r>
      <w:r w:rsidR="006A7D4D" w:rsidRPr="00E01F88">
        <w:t>L</w:t>
      </w:r>
      <w:r w:rsidR="00B15802">
        <w:t>’</w:t>
      </w:r>
      <w:r w:rsidR="006A7D4D" w:rsidRPr="00E01F88">
        <w:t>État commémore chaque année, en collaboration avec les associations de personnes handicapées, la journée des personnes handicapées le 3 décembre dans les provinces de façon rotative. Cette opportunité offre l</w:t>
      </w:r>
      <w:r w:rsidR="00B15802">
        <w:t>’</w:t>
      </w:r>
      <w:r w:rsidR="006A7D4D" w:rsidRPr="00E01F88">
        <w:t>occasion de sensibiliser les populations en vue d</w:t>
      </w:r>
      <w:r w:rsidR="00B15802">
        <w:t>’</w:t>
      </w:r>
      <w:r w:rsidR="006A7D4D" w:rsidRPr="00E01F88">
        <w:t>un changement de comportement à leur égard. Par ailleurs, certaines ONG et associations de la société civile s</w:t>
      </w:r>
      <w:r w:rsidR="00B15802">
        <w:t>’</w:t>
      </w:r>
      <w:r w:rsidR="006A7D4D" w:rsidRPr="00E01F88">
        <w:t>investissent dans des actions d</w:t>
      </w:r>
      <w:r w:rsidR="00B15802">
        <w:t>’</w:t>
      </w:r>
      <w:r w:rsidR="006A7D4D" w:rsidRPr="00E01F88">
        <w:t>information, de formation et de sensibilisation de leurs membres et de la population à travers des conférences, des représentations théâtrales, des émissions radio télévisées, etc. Le Ministère de la promotion des Droits Humains prévoit dans son programme opérationnel sur les droits des personnes handicapées des campagnes de sensibilisation.</w:t>
      </w:r>
      <w:r w:rsidR="006A7D4D" w:rsidRPr="00E01F88">
        <w:rPr>
          <w:color w:val="0000FF"/>
        </w:rPr>
        <w:t xml:space="preserve"> </w:t>
      </w:r>
      <w:r w:rsidR="006A7D4D" w:rsidRPr="00E01F88">
        <w:t>C</w:t>
      </w:r>
      <w:r w:rsidR="00B15802">
        <w:t>’</w:t>
      </w:r>
      <w:r w:rsidR="006A7D4D" w:rsidRPr="00E01F88">
        <w:t>est à ce titre qu</w:t>
      </w:r>
      <w:r w:rsidR="00B15802">
        <w:t>’</w:t>
      </w:r>
      <w:r w:rsidR="006A7D4D" w:rsidRPr="00E01F88">
        <w:t>il a élaboré un rapport sur l</w:t>
      </w:r>
      <w:r w:rsidR="00B15802">
        <w:t>’</w:t>
      </w:r>
      <w:r w:rsidR="006A7D4D" w:rsidRPr="00E01F88">
        <w:t>état des droits des personnes handicapées en septembre 2006 qui a pour but</w:t>
      </w:r>
      <w:r w:rsidR="00B81F93">
        <w:t xml:space="preserve"> </w:t>
      </w:r>
      <w:r w:rsidR="006A7D4D" w:rsidRPr="00E01F88">
        <w:t>de contribuer à l</w:t>
      </w:r>
      <w:r w:rsidR="00B15802">
        <w:t>’</w:t>
      </w:r>
      <w:r w:rsidR="006A7D4D" w:rsidRPr="00E01F88">
        <w:t>amélioration des de ces droits au Burkina Faso en proposant des stratégies pour leur application effective.</w:t>
      </w:r>
    </w:p>
    <w:p w:rsidR="006A7D4D" w:rsidRPr="00E01F88" w:rsidRDefault="002953B3" w:rsidP="002953B3">
      <w:pPr>
        <w:spacing w:after="240"/>
      </w:pPr>
      <w:r>
        <w:t>1</w:t>
      </w:r>
      <w:r w:rsidR="00DB4ED0">
        <w:t>60</w:t>
      </w:r>
      <w:r>
        <w:t>.</w:t>
      </w:r>
      <w:r>
        <w:tab/>
      </w:r>
      <w:r w:rsidR="006A7D4D" w:rsidRPr="00E01F88">
        <w:t>Concernant les statistiques, les données disponibles sont indicatives et proviennent essentiellement des associations des personnes handicapées.</w:t>
      </w:r>
    </w:p>
    <w:p w:rsidR="006A7D4D" w:rsidRPr="00E01F88" w:rsidRDefault="006A7D4D" w:rsidP="009D48E1">
      <w:pPr>
        <w:numPr>
          <w:ilvl w:val="0"/>
          <w:numId w:val="5"/>
        </w:numPr>
        <w:spacing w:after="240"/>
        <w:ind w:left="1134" w:hanging="567"/>
      </w:pPr>
      <w:r w:rsidRPr="00E01F88">
        <w:t>Nombre d</w:t>
      </w:r>
      <w:r w:rsidR="00B15802">
        <w:t>’</w:t>
      </w:r>
      <w:r w:rsidRPr="00E01F88">
        <w:t>enfants qui vivent dans des établissements spécialisés, notamment pour malades mentaux: 4 (Arche de Nong</w:t>
      </w:r>
      <w:r w:rsidR="00312815">
        <w:t>remasson);</w:t>
      </w:r>
    </w:p>
    <w:p w:rsidR="006A7D4D" w:rsidRPr="00E01F88" w:rsidRDefault="006A7D4D" w:rsidP="009D48E1">
      <w:pPr>
        <w:numPr>
          <w:ilvl w:val="0"/>
          <w:numId w:val="5"/>
        </w:numPr>
        <w:spacing w:after="240"/>
        <w:ind w:left="1134" w:hanging="567"/>
      </w:pPr>
      <w:r w:rsidRPr="00E01F88">
        <w:t>Nombre d</w:t>
      </w:r>
      <w:r w:rsidR="00B15802">
        <w:t>’</w:t>
      </w:r>
      <w:r w:rsidRPr="00E01F88">
        <w:t>enfants qui vivent en dehors de leur famille (familles nourricières): 100 enfants aveugles et amblyopes</w:t>
      </w:r>
      <w:r w:rsidR="00312815">
        <w:t>;</w:t>
      </w:r>
    </w:p>
    <w:p w:rsidR="006A7D4D" w:rsidRPr="00E01F88" w:rsidRDefault="006A7D4D" w:rsidP="009D48E1">
      <w:pPr>
        <w:numPr>
          <w:ilvl w:val="0"/>
          <w:numId w:val="5"/>
        </w:numPr>
        <w:spacing w:after="240"/>
        <w:ind w:left="1134" w:hanging="567"/>
      </w:pPr>
      <w:r w:rsidRPr="00E01F88">
        <w:t>Nombre d</w:t>
      </w:r>
      <w:r w:rsidR="00B15802">
        <w:t>’</w:t>
      </w:r>
      <w:r w:rsidRPr="00E01F88">
        <w:t>enfants scolarisés dans des écoles ordinaires ou des classes intégrées, aussi bien en maternel, au primaire qu</w:t>
      </w:r>
      <w:r w:rsidR="00B15802">
        <w:t>’</w:t>
      </w:r>
      <w:r w:rsidRPr="00E01F88">
        <w:t xml:space="preserve">au secondaire: </w:t>
      </w:r>
    </w:p>
    <w:p w:rsidR="006A7D4D" w:rsidRPr="00E01F88" w:rsidRDefault="00135489" w:rsidP="00135489">
      <w:pPr>
        <w:spacing w:after="240"/>
        <w:ind w:left="567" w:firstLine="567"/>
      </w:pPr>
      <w:r>
        <w:t>i)</w:t>
      </w:r>
      <w:r>
        <w:tab/>
      </w:r>
      <w:r w:rsidR="00312815">
        <w:t>E</w:t>
      </w:r>
      <w:r w:rsidR="006A7D4D" w:rsidRPr="00E01F88">
        <w:t>ncéphalopathes</w:t>
      </w:r>
      <w:r>
        <w:t>:</w:t>
      </w:r>
      <w:r w:rsidR="006A7D4D" w:rsidRPr="00E01F88">
        <w:t xml:space="preserve"> 286 en 2004-2005; 241 en 2005-2006</w:t>
      </w:r>
      <w:r w:rsidR="00312815">
        <w:t>;</w:t>
      </w:r>
    </w:p>
    <w:p w:rsidR="006A7D4D" w:rsidRPr="00E01F88" w:rsidRDefault="00135489" w:rsidP="00135489">
      <w:pPr>
        <w:spacing w:after="240"/>
        <w:ind w:left="567" w:firstLine="567"/>
      </w:pPr>
      <w:r>
        <w:t>ii)</w:t>
      </w:r>
      <w:r>
        <w:tab/>
      </w:r>
      <w:r w:rsidR="00312815">
        <w:t>A</w:t>
      </w:r>
      <w:r w:rsidR="006A7D4D" w:rsidRPr="00E01F88">
        <w:t>veugles et amblyopes: 119 en 2005-2006</w:t>
      </w:r>
      <w:r w:rsidR="00312815">
        <w:t>;</w:t>
      </w:r>
    </w:p>
    <w:p w:rsidR="006A7D4D" w:rsidRPr="00E01F88" w:rsidRDefault="00135489" w:rsidP="00135489">
      <w:pPr>
        <w:spacing w:after="240"/>
        <w:ind w:left="567" w:firstLine="567"/>
      </w:pPr>
      <w:r>
        <w:t>iii)</w:t>
      </w:r>
      <w:r>
        <w:tab/>
      </w:r>
      <w:r w:rsidR="00312815">
        <w:t>S</w:t>
      </w:r>
      <w:r w:rsidR="006A7D4D" w:rsidRPr="00E01F88">
        <w:t>ourds</w:t>
      </w:r>
      <w:r>
        <w:t>:</w:t>
      </w:r>
      <w:r w:rsidR="006A7D4D" w:rsidRPr="00E01F88">
        <w:t xml:space="preserve"> 94 en 2005-2006</w:t>
      </w:r>
      <w:r w:rsidR="00312815">
        <w:t>;</w:t>
      </w:r>
    </w:p>
    <w:p w:rsidR="006A7D4D" w:rsidRPr="00E01F88" w:rsidRDefault="006A7D4D" w:rsidP="009D48E1">
      <w:pPr>
        <w:numPr>
          <w:ilvl w:val="0"/>
          <w:numId w:val="5"/>
        </w:numPr>
        <w:spacing w:after="240"/>
        <w:ind w:left="1134" w:hanging="567"/>
      </w:pPr>
      <w:r w:rsidRPr="00E01F88">
        <w:t>Nombre d</w:t>
      </w:r>
      <w:r w:rsidR="00B15802">
        <w:t>’</w:t>
      </w:r>
      <w:r w:rsidRPr="00E01F88">
        <w:t>enfants scolarisés dans des écoles spéciales (à Ouagadougou)</w:t>
      </w:r>
      <w:r w:rsidR="00312815">
        <w:t>:</w:t>
      </w:r>
    </w:p>
    <w:p w:rsidR="006A7D4D" w:rsidRPr="00E01F88" w:rsidRDefault="00135489" w:rsidP="00135489">
      <w:pPr>
        <w:spacing w:after="240"/>
        <w:ind w:left="1701" w:hanging="567"/>
      </w:pPr>
      <w:r>
        <w:t>iv)</w:t>
      </w:r>
      <w:r>
        <w:tab/>
      </w:r>
      <w:r w:rsidR="00312815">
        <w:t>E</w:t>
      </w:r>
      <w:r w:rsidR="006A7D4D" w:rsidRPr="00E01F88">
        <w:t>nfants encéphalopathes: 200 en 2001-2002: 122 en 2004-2005; 125 en 2005-2006</w:t>
      </w:r>
      <w:r w:rsidR="00312815">
        <w:t>;</w:t>
      </w:r>
    </w:p>
    <w:p w:rsidR="006A7D4D" w:rsidRPr="00E01F88" w:rsidRDefault="00135489" w:rsidP="00135489">
      <w:pPr>
        <w:spacing w:after="240"/>
        <w:ind w:left="567" w:firstLine="567"/>
      </w:pPr>
      <w:r>
        <w:t>v)</w:t>
      </w:r>
      <w:r>
        <w:tab/>
      </w:r>
      <w:r w:rsidR="00312815">
        <w:t>E</w:t>
      </w:r>
      <w:r w:rsidR="006A7D4D" w:rsidRPr="00E01F88">
        <w:t>nfants sourds: 400 en 2001-2002; 110 en 2005-2006</w:t>
      </w:r>
      <w:r w:rsidR="00312815">
        <w:t>;</w:t>
      </w:r>
    </w:p>
    <w:p w:rsidR="006A7D4D" w:rsidRPr="00E01F88" w:rsidRDefault="00135489" w:rsidP="00135489">
      <w:pPr>
        <w:spacing w:after="240"/>
        <w:ind w:left="567" w:firstLine="567"/>
      </w:pPr>
      <w:r>
        <w:t>vi)</w:t>
      </w:r>
      <w:r>
        <w:tab/>
      </w:r>
      <w:r w:rsidR="00312815">
        <w:t>E</w:t>
      </w:r>
      <w:r w:rsidR="006A7D4D" w:rsidRPr="00E01F88">
        <w:t>nfants aveugles: 800 en 2001-2002 (l</w:t>
      </w:r>
      <w:r w:rsidR="00B15802">
        <w:t>’</w:t>
      </w:r>
      <w:r w:rsidR="006A7D4D" w:rsidRPr="00E01F88">
        <w:t>école braille)</w:t>
      </w:r>
      <w:r w:rsidR="00312815">
        <w:t>.</w:t>
      </w:r>
    </w:p>
    <w:p w:rsidR="006A7D4D" w:rsidRPr="00E01F88" w:rsidRDefault="002953B3" w:rsidP="002953B3">
      <w:pPr>
        <w:spacing w:after="240"/>
      </w:pPr>
      <w:r>
        <w:t>16</w:t>
      </w:r>
      <w:r w:rsidR="00DB4ED0">
        <w:t>1</w:t>
      </w:r>
      <w:r>
        <w:t>.</w:t>
      </w:r>
      <w:r>
        <w:tab/>
      </w:r>
      <w:r w:rsidR="006A7D4D" w:rsidRPr="00E01F88">
        <w:t xml:space="preserve">Quelques progrès ont été enregistrés parmi lesquels: </w:t>
      </w:r>
    </w:p>
    <w:p w:rsidR="006A7D4D" w:rsidRPr="00E01F88" w:rsidRDefault="00312815" w:rsidP="009D48E1">
      <w:pPr>
        <w:numPr>
          <w:ilvl w:val="0"/>
          <w:numId w:val="5"/>
        </w:numPr>
        <w:spacing w:after="240"/>
        <w:ind w:left="1134" w:hanging="567"/>
      </w:pPr>
      <w:r>
        <w:t>L</w:t>
      </w:r>
      <w:r w:rsidR="00B15802">
        <w:t>’</w:t>
      </w:r>
      <w:r w:rsidR="006A7D4D" w:rsidRPr="00E01F88">
        <w:t>existence de nombreuses associations regroupant les différentes catégories de personnes handicapées; ce qui permet de mieux prendre en compte les spécificités dans les programmes de prise en charge. Une étude menée en 2006 dans la seule commune de Ouagadougou et ses environnants, par Handicap International avec le soutien financier de volontaires des Nations Unies, a permis de répertorier 84 associations;</w:t>
      </w:r>
    </w:p>
    <w:p w:rsidR="006A7D4D" w:rsidRPr="00E01F88" w:rsidRDefault="00312815" w:rsidP="009D48E1">
      <w:pPr>
        <w:numPr>
          <w:ilvl w:val="0"/>
          <w:numId w:val="5"/>
        </w:numPr>
        <w:spacing w:after="240"/>
        <w:ind w:left="1134" w:hanging="567"/>
      </w:pPr>
      <w:r>
        <w:t>U</w:t>
      </w:r>
      <w:r w:rsidR="006A7D4D" w:rsidRPr="00E01F88">
        <w:t>n dynamisme plus accru des associations et ONGs: à titre d</w:t>
      </w:r>
      <w:r w:rsidR="00B15802">
        <w:t>’</w:t>
      </w:r>
      <w:r w:rsidR="006A7D4D" w:rsidRPr="00E01F88">
        <w:t>exemple, on peut citer la mise en place de la Coordination Communale pour la Promotion des Personnes Handicapées de Ouagadougou (CCPHO). Cette coordination a organisé un atelier les 12 et 13 juillet 2006 en vue d</w:t>
      </w:r>
      <w:r w:rsidR="00B15802">
        <w:t>’</w:t>
      </w:r>
      <w:r w:rsidR="006A7D4D" w:rsidRPr="00E01F88">
        <w:t>examiner les textes en faveur des personnes handicapées et proposer des amendements;</w:t>
      </w:r>
    </w:p>
    <w:p w:rsidR="006A7D4D" w:rsidRPr="00E01F88" w:rsidRDefault="00312815" w:rsidP="009D48E1">
      <w:pPr>
        <w:numPr>
          <w:ilvl w:val="0"/>
          <w:numId w:val="5"/>
        </w:numPr>
        <w:spacing w:after="240"/>
        <w:ind w:left="1134" w:hanging="567"/>
      </w:pPr>
      <w:r>
        <w:t>U</w:t>
      </w:r>
      <w:r w:rsidR="006A7D4D" w:rsidRPr="00E01F88">
        <w:t>ne plus grande implication des parents dans la prise en charge des enfants en institution;</w:t>
      </w:r>
    </w:p>
    <w:p w:rsidR="006A7D4D" w:rsidRPr="00E01F88" w:rsidRDefault="00312815" w:rsidP="009D48E1">
      <w:pPr>
        <w:numPr>
          <w:ilvl w:val="0"/>
          <w:numId w:val="5"/>
        </w:numPr>
        <w:spacing w:after="240"/>
        <w:ind w:left="1134" w:hanging="567"/>
      </w:pPr>
      <w:r>
        <w:t>U</w:t>
      </w:r>
      <w:r w:rsidR="006A7D4D" w:rsidRPr="00E01F88">
        <w:t>ne meilleure acceptation des enfants (notamment encéphalophates) par leurs familles;</w:t>
      </w:r>
    </w:p>
    <w:p w:rsidR="006A7D4D" w:rsidRPr="00E01F88" w:rsidRDefault="00312815" w:rsidP="009D48E1">
      <w:pPr>
        <w:numPr>
          <w:ilvl w:val="0"/>
          <w:numId w:val="5"/>
        </w:numPr>
        <w:spacing w:after="240"/>
        <w:ind w:left="1134" w:hanging="567"/>
      </w:pPr>
      <w:r>
        <w:t>U</w:t>
      </w:r>
      <w:r w:rsidR="006A7D4D" w:rsidRPr="00E01F88">
        <w:t>ne promotion de l</w:t>
      </w:r>
      <w:r w:rsidR="00B15802">
        <w:t>’</w:t>
      </w:r>
      <w:r w:rsidR="006A7D4D" w:rsidRPr="00E01F88">
        <w:t>école intégratrice et son acceptation par le milieu scolaire. A titre illustratif, en 2005-2006, la proportion des enfants sourds dans les classes intégrées se prése</w:t>
      </w:r>
      <w:r w:rsidR="00135489">
        <w:t>nte comme suit: en maternel: 10</w:t>
      </w:r>
      <w:r w:rsidR="006A7D4D" w:rsidRPr="00E01F88">
        <w:t>/45; au primaire: 145/398; au secondaire: 34/590 (CEFISE).</w:t>
      </w:r>
    </w:p>
    <w:p w:rsidR="006A7D4D" w:rsidRPr="00E01F88" w:rsidRDefault="002953B3" w:rsidP="00C7039A">
      <w:pPr>
        <w:spacing w:after="240"/>
      </w:pPr>
      <w:r>
        <w:t>16</w:t>
      </w:r>
      <w:r w:rsidR="00DB4ED0">
        <w:t>2</w:t>
      </w:r>
      <w:r>
        <w:t>.</w:t>
      </w:r>
      <w:r>
        <w:tab/>
      </w:r>
      <w:r w:rsidR="006A7D4D" w:rsidRPr="00E01F88">
        <w:t>Les actions en faveur des enfants handicapés se heurtent à plus</w:t>
      </w:r>
      <w:r w:rsidR="00135489">
        <w:t>ieurs difficultés, notamment:</w:t>
      </w:r>
    </w:p>
    <w:p w:rsidR="006A7D4D" w:rsidRPr="00E01F88" w:rsidRDefault="00312815" w:rsidP="009D48E1">
      <w:pPr>
        <w:numPr>
          <w:ilvl w:val="0"/>
          <w:numId w:val="5"/>
        </w:numPr>
        <w:spacing w:after="240"/>
        <w:ind w:left="1134" w:hanging="567"/>
      </w:pPr>
      <w:r>
        <w:t>L</w:t>
      </w:r>
      <w:r w:rsidR="006A7D4D" w:rsidRPr="00E01F88">
        <w:t>e manque d</w:t>
      </w:r>
      <w:r w:rsidR="00B15802">
        <w:t>’</w:t>
      </w:r>
      <w:r w:rsidR="006A7D4D" w:rsidRPr="00E01F88">
        <w:t>études sur les causes des différents handicaps; ce qui ne permet pas d</w:t>
      </w:r>
      <w:r w:rsidR="00B15802">
        <w:t>’</w:t>
      </w:r>
      <w:r w:rsidR="006A7D4D" w:rsidRPr="00E01F88">
        <w:t>envisager des actions efficaces de prévention et de prise en charge appropriée;</w:t>
      </w:r>
    </w:p>
    <w:p w:rsidR="006A7D4D" w:rsidRPr="00E01F88" w:rsidRDefault="00312815" w:rsidP="009D48E1">
      <w:pPr>
        <w:numPr>
          <w:ilvl w:val="0"/>
          <w:numId w:val="5"/>
        </w:numPr>
        <w:spacing w:after="240"/>
        <w:ind w:left="1134" w:hanging="567"/>
      </w:pPr>
      <w:r>
        <w:t>L</w:t>
      </w:r>
      <w:r w:rsidR="006A7D4D" w:rsidRPr="00E01F88">
        <w:t>a pauvreté des familles qui ne leur permet pas de faire face aux besoins de base (alimentation, soins de santé), et à certaines dépenses inhérentes à la scolarisation: transport, entraînant un abandon de l</w:t>
      </w:r>
      <w:r w:rsidR="00B15802">
        <w:t>’</w:t>
      </w:r>
      <w:r w:rsidR="006A7D4D" w:rsidRPr="00E01F88">
        <w:t>école;</w:t>
      </w:r>
    </w:p>
    <w:p w:rsidR="006A7D4D" w:rsidRPr="00E01F88" w:rsidRDefault="00312815" w:rsidP="009D48E1">
      <w:pPr>
        <w:numPr>
          <w:ilvl w:val="0"/>
          <w:numId w:val="5"/>
        </w:numPr>
        <w:spacing w:after="240"/>
        <w:ind w:left="1134" w:hanging="567"/>
      </w:pPr>
      <w:r>
        <w:t>L</w:t>
      </w:r>
      <w:r w:rsidR="00B15802">
        <w:t>’</w:t>
      </w:r>
      <w:r w:rsidR="006A7D4D" w:rsidRPr="00E01F88">
        <w:t>inadaptation des infrastructures, occasionnant des difficultés d</w:t>
      </w:r>
      <w:r w:rsidR="00B15802">
        <w:t>’</w:t>
      </w:r>
      <w:r w:rsidR="006A7D4D" w:rsidRPr="00E01F88">
        <w:t>accès aux salles de classes, aux édifices publics, aux transports en commun, etc.</w:t>
      </w:r>
      <w:r>
        <w:t>;</w:t>
      </w:r>
    </w:p>
    <w:p w:rsidR="006A7D4D" w:rsidRPr="00E01F88" w:rsidRDefault="00312815" w:rsidP="009D48E1">
      <w:pPr>
        <w:numPr>
          <w:ilvl w:val="0"/>
          <w:numId w:val="5"/>
        </w:numPr>
        <w:spacing w:after="240"/>
        <w:ind w:left="1134" w:hanging="567"/>
      </w:pPr>
      <w:r>
        <w:t>L</w:t>
      </w:r>
      <w:r w:rsidR="006A7D4D" w:rsidRPr="00E01F88">
        <w:t>a difficulté d</w:t>
      </w:r>
      <w:r w:rsidR="00B15802">
        <w:t>’</w:t>
      </w:r>
      <w:r w:rsidR="006A7D4D" w:rsidRPr="00E01F88">
        <w:t>accéder à la formation et à l</w:t>
      </w:r>
      <w:r w:rsidR="00B15802">
        <w:t>’</w:t>
      </w:r>
      <w:r w:rsidR="006A7D4D" w:rsidRPr="00E01F88">
        <w:t>emploi, surtout dans le privé.</w:t>
      </w:r>
    </w:p>
    <w:p w:rsidR="006A7D4D" w:rsidRPr="00E01F88" w:rsidRDefault="002953B3" w:rsidP="002953B3">
      <w:pPr>
        <w:spacing w:after="240"/>
      </w:pPr>
      <w:r>
        <w:t>16</w:t>
      </w:r>
      <w:r w:rsidR="00DB4ED0">
        <w:t>3</w:t>
      </w:r>
      <w:r>
        <w:t>.</w:t>
      </w:r>
      <w:r>
        <w:tab/>
      </w:r>
      <w:r w:rsidR="006A7D4D" w:rsidRPr="00E01F88">
        <w:t>Les perspectives sont entre autres:</w:t>
      </w:r>
    </w:p>
    <w:p w:rsidR="006A7D4D" w:rsidRPr="00C7039A" w:rsidRDefault="00312815" w:rsidP="009D48E1">
      <w:pPr>
        <w:numPr>
          <w:ilvl w:val="0"/>
          <w:numId w:val="5"/>
        </w:numPr>
        <w:spacing w:after="240"/>
        <w:ind w:left="1134" w:hanging="567"/>
      </w:pPr>
      <w:r>
        <w:t>L</w:t>
      </w:r>
      <w:r w:rsidR="00B15802">
        <w:t>’</w:t>
      </w:r>
      <w:r w:rsidR="006A7D4D" w:rsidRPr="00E01F88">
        <w:t>introduction du volet «handicap» dans les programmes de formation de certaines écoles professionnelles: écoles des travailleurs sociaux, des agents de santé et des enseignants;</w:t>
      </w:r>
    </w:p>
    <w:p w:rsidR="006A7D4D" w:rsidRPr="00E01F88" w:rsidRDefault="00312815" w:rsidP="009D48E1">
      <w:pPr>
        <w:numPr>
          <w:ilvl w:val="0"/>
          <w:numId w:val="5"/>
        </w:numPr>
        <w:spacing w:after="240"/>
        <w:ind w:left="1134" w:hanging="567"/>
      </w:pPr>
      <w:r>
        <w:t>L</w:t>
      </w:r>
      <w:r w:rsidR="00B15802">
        <w:t>’</w:t>
      </w:r>
      <w:r w:rsidR="006A7D4D" w:rsidRPr="00E01F88">
        <w:t>adoption et la mise en œuvre de la Politique Nationale de Réadaptation et d</w:t>
      </w:r>
      <w:r w:rsidR="00B15802">
        <w:t>’</w:t>
      </w:r>
      <w:r w:rsidR="006A7D4D" w:rsidRPr="00E01F88">
        <w:t>Égalisation des Chances des Personnes Handicapées;</w:t>
      </w:r>
    </w:p>
    <w:p w:rsidR="006A7D4D" w:rsidRDefault="00312815" w:rsidP="009D48E1">
      <w:pPr>
        <w:numPr>
          <w:ilvl w:val="0"/>
          <w:numId w:val="5"/>
        </w:numPr>
        <w:spacing w:after="240"/>
        <w:ind w:left="1134" w:hanging="567"/>
      </w:pPr>
      <w:r>
        <w:t>L</w:t>
      </w:r>
      <w:r w:rsidR="006A7D4D" w:rsidRPr="00E01F88">
        <w:t>a proposition d</w:t>
      </w:r>
      <w:r w:rsidR="00B15802">
        <w:t>’</w:t>
      </w:r>
      <w:r w:rsidR="006A7D4D" w:rsidRPr="00E01F88">
        <w:t>adoption de lois visant à protéger les droits des personnes handicapées par le Ministère de la Promotion des Droits Humains.</w:t>
      </w:r>
    </w:p>
    <w:p w:rsidR="006A7D4D" w:rsidRPr="00DB4ED0" w:rsidRDefault="00DB4ED0" w:rsidP="00DB4ED0">
      <w:pPr>
        <w:spacing w:after="240"/>
        <w:jc w:val="center"/>
        <w:rPr>
          <w:b/>
        </w:rPr>
      </w:pPr>
      <w:bookmarkStart w:id="75" w:name="_Toc150004368"/>
      <w:r w:rsidRPr="00DB4ED0">
        <w:rPr>
          <w:b/>
        </w:rPr>
        <w:t>6.3</w:t>
      </w:r>
      <w:r>
        <w:rPr>
          <w:b/>
        </w:rPr>
        <w:t xml:space="preserve">  </w:t>
      </w:r>
      <w:r w:rsidRPr="00DB4ED0">
        <w:rPr>
          <w:b/>
        </w:rPr>
        <w:t>SANTÉ ET SERVICES DE SANTÉ (ART.</w:t>
      </w:r>
      <w:r>
        <w:rPr>
          <w:b/>
        </w:rPr>
        <w:t xml:space="preserve"> </w:t>
      </w:r>
      <w:r w:rsidRPr="00DB4ED0">
        <w:rPr>
          <w:b/>
        </w:rPr>
        <w:t>24)</w:t>
      </w:r>
      <w:bookmarkEnd w:id="75"/>
    </w:p>
    <w:p w:rsidR="006A7D4D" w:rsidRPr="00E01F88" w:rsidRDefault="002953B3" w:rsidP="002953B3">
      <w:pPr>
        <w:spacing w:after="240"/>
      </w:pPr>
      <w:r>
        <w:t>16</w:t>
      </w:r>
      <w:r w:rsidR="00DB4ED0">
        <w:t>4</w:t>
      </w:r>
      <w:r>
        <w:t>.</w:t>
      </w:r>
      <w:r>
        <w:tab/>
      </w:r>
      <w:r w:rsidR="006A7D4D" w:rsidRPr="00E01F88">
        <w:t>Plusieurs politiques, plans, programmes et projets ont été adoptés et mis en œuvre, parmi lesquels on peut citer:</w:t>
      </w:r>
    </w:p>
    <w:p w:rsidR="006A7D4D" w:rsidRPr="00E01F88" w:rsidRDefault="00312815" w:rsidP="009D48E1">
      <w:pPr>
        <w:numPr>
          <w:ilvl w:val="0"/>
          <w:numId w:val="5"/>
        </w:numPr>
        <w:spacing w:after="240"/>
        <w:ind w:left="1134" w:hanging="567"/>
      </w:pPr>
      <w:r>
        <w:t>L</w:t>
      </w:r>
      <w:r w:rsidR="006A7D4D" w:rsidRPr="00E01F88">
        <w:t>a Politique Sanitaire Nationale (PSN) adoptée en 2000;</w:t>
      </w:r>
    </w:p>
    <w:p w:rsidR="006A7D4D" w:rsidRPr="00E01F88" w:rsidRDefault="00312815" w:rsidP="009D48E1">
      <w:pPr>
        <w:numPr>
          <w:ilvl w:val="0"/>
          <w:numId w:val="5"/>
        </w:numPr>
        <w:spacing w:after="240"/>
        <w:ind w:left="1134" w:hanging="567"/>
      </w:pPr>
      <w:r>
        <w:t>L</w:t>
      </w:r>
      <w:r w:rsidR="006A7D4D" w:rsidRPr="00E01F88">
        <w:t>a politique et les normes des services de san</w:t>
      </w:r>
      <w:r w:rsidR="004372D5">
        <w:t xml:space="preserve">té de la reproduction en 1999. </w:t>
      </w:r>
      <w:r w:rsidR="006A7D4D" w:rsidRPr="00E01F88">
        <w:t>Son but est de contribuer à l</w:t>
      </w:r>
      <w:r w:rsidR="00B15802">
        <w:t>’</w:t>
      </w:r>
      <w:r w:rsidR="006A7D4D" w:rsidRPr="00E01F88">
        <w:t>amélioration de l</w:t>
      </w:r>
      <w:r w:rsidR="00B15802">
        <w:t>’</w:t>
      </w:r>
      <w:r w:rsidR="006A7D4D" w:rsidRPr="00E01F88">
        <w:t>état de santé et du bien-être des populations dans la perspective d</w:t>
      </w:r>
      <w:r w:rsidR="00B15802">
        <w:t>’</w:t>
      </w:r>
      <w:r w:rsidR="006A7D4D" w:rsidRPr="00E01F88">
        <w:t>un développement humain durable. Cette politique comprend 4 volets:</w:t>
      </w:r>
      <w:r w:rsidR="004372D5">
        <w:t xml:space="preserve"> </w:t>
      </w:r>
      <w:r w:rsidR="006A7D4D" w:rsidRPr="00E01F88">
        <w:t>la santé des hommes, la santé de la femme, la santé de l</w:t>
      </w:r>
      <w:r w:rsidR="00B15802">
        <w:t>’</w:t>
      </w:r>
      <w:r w:rsidR="006A7D4D" w:rsidRPr="00E01F88">
        <w:t>enfant et la santé des jeunes et des adolescents;</w:t>
      </w:r>
    </w:p>
    <w:p w:rsidR="006A7D4D" w:rsidRPr="00E01F88" w:rsidRDefault="00312815" w:rsidP="009D48E1">
      <w:pPr>
        <w:numPr>
          <w:ilvl w:val="0"/>
          <w:numId w:val="5"/>
        </w:numPr>
        <w:spacing w:after="240"/>
        <w:ind w:left="1134" w:hanging="567"/>
      </w:pPr>
      <w:r>
        <w:t>L</w:t>
      </w:r>
      <w:r w:rsidR="006A7D4D" w:rsidRPr="00E01F88">
        <w:t>e plan stratégique de santé des jeunes 2004-2008. Son objectif est d</w:t>
      </w:r>
      <w:r w:rsidR="00B15802">
        <w:t>’</w:t>
      </w:r>
      <w:r w:rsidR="006A7D4D" w:rsidRPr="00E01F88">
        <w:t>améliorer l</w:t>
      </w:r>
      <w:r w:rsidR="00B15802">
        <w:t>’</w:t>
      </w:r>
      <w:r w:rsidR="006A7D4D" w:rsidRPr="00E01F88">
        <w:t>état de santé des jeunes (6-24 ans);</w:t>
      </w:r>
    </w:p>
    <w:p w:rsidR="006A7D4D" w:rsidRPr="00E01F88" w:rsidRDefault="00312815" w:rsidP="009D48E1">
      <w:pPr>
        <w:numPr>
          <w:ilvl w:val="0"/>
          <w:numId w:val="5"/>
        </w:numPr>
        <w:spacing w:after="240"/>
        <w:ind w:left="1134" w:hanging="567"/>
      </w:pPr>
      <w:r>
        <w:t>L</w:t>
      </w:r>
      <w:r w:rsidR="006A7D4D" w:rsidRPr="00E01F88">
        <w:t>e plan stratégique de sécurisation des produits contraceptifs pour la période 2006-2015;</w:t>
      </w:r>
    </w:p>
    <w:p w:rsidR="006A7D4D" w:rsidRPr="00E01F88" w:rsidRDefault="00312815" w:rsidP="009D48E1">
      <w:pPr>
        <w:numPr>
          <w:ilvl w:val="0"/>
          <w:numId w:val="5"/>
        </w:numPr>
        <w:spacing w:after="240"/>
        <w:ind w:left="1134" w:hanging="567"/>
      </w:pPr>
      <w:r>
        <w:t>L</w:t>
      </w:r>
      <w:r w:rsidR="006A7D4D" w:rsidRPr="00E01F88">
        <w:t>e plan stratégique d</w:t>
      </w:r>
      <w:r w:rsidR="00B15802">
        <w:t>’</w:t>
      </w:r>
      <w:r w:rsidR="006A7D4D" w:rsidRPr="00E01F88">
        <w:t>élimination de la fila</w:t>
      </w:r>
      <w:r>
        <w:t>riose lymphatique 2001-2005. Un </w:t>
      </w:r>
      <w:r w:rsidR="006A7D4D" w:rsidRPr="00E01F88">
        <w:t>deuxième plan est en cours d</w:t>
      </w:r>
      <w:r w:rsidR="00B15802">
        <w:t>’</w:t>
      </w:r>
      <w:r w:rsidR="006A7D4D" w:rsidRPr="00E01F88">
        <w:t>élaboration;</w:t>
      </w:r>
    </w:p>
    <w:p w:rsidR="006A7D4D" w:rsidRPr="00E01F88" w:rsidRDefault="00312815" w:rsidP="009D48E1">
      <w:pPr>
        <w:numPr>
          <w:ilvl w:val="0"/>
          <w:numId w:val="5"/>
        </w:numPr>
        <w:spacing w:after="240"/>
        <w:ind w:left="1134" w:hanging="567"/>
      </w:pPr>
      <w:r>
        <w:t>L</w:t>
      </w:r>
      <w:r w:rsidR="006A7D4D" w:rsidRPr="00E01F88">
        <w:t>e Programme d</w:t>
      </w:r>
      <w:r w:rsidR="00B15802">
        <w:t>’</w:t>
      </w:r>
      <w:r w:rsidR="006A7D4D" w:rsidRPr="00E01F88">
        <w:t>Appui au Développement Sanitaire: démarré en janvier 2005, il fait suite au Projet d</w:t>
      </w:r>
      <w:r w:rsidR="00B15802">
        <w:t>’</w:t>
      </w:r>
      <w:r w:rsidR="006A7D4D" w:rsidRPr="00E01F88">
        <w:t>Appui aux Districts Sanitaires et aux Directions Régionales de la Santé. Il est mis</w:t>
      </w:r>
      <w:r w:rsidR="00AA4833">
        <w:t xml:space="preserve"> en place pour une période de 4 </w:t>
      </w:r>
      <w:r w:rsidR="006A7D4D" w:rsidRPr="00E01F88">
        <w:t>ans (2005-2008) par le Ministère de la Santé en vue d</w:t>
      </w:r>
      <w:r w:rsidR="00B15802">
        <w:t>’</w:t>
      </w:r>
      <w:r w:rsidR="006A7D4D" w:rsidRPr="00E01F88">
        <w:t>appuyer la mise en œuvre du Plan National de Développement</w:t>
      </w:r>
      <w:r w:rsidR="00AA4833">
        <w:t xml:space="preserve"> Sanitaire (PNDS) 2001-2010. Le </w:t>
      </w:r>
      <w:r w:rsidR="006A7D4D" w:rsidRPr="00E01F88">
        <w:t>programme est financé par plusieurs partenaires au développement (Ambassade du Royaume des Pays Bas, Coopération Suédoise, Coopération Française, Banque Mondiale, etc.) pour un coût total de vingt six milliards soixante dix neuf millions huit cent mille (26 079 800 000) F CFA.</w:t>
      </w:r>
      <w:r w:rsidR="00B81F93">
        <w:t xml:space="preserve"> </w:t>
      </w:r>
      <w:r w:rsidR="006A7D4D" w:rsidRPr="00E01F88">
        <w:t>Il vise entre autres l</w:t>
      </w:r>
      <w:r w:rsidR="00B15802">
        <w:t>’</w:t>
      </w:r>
      <w:r w:rsidR="006A7D4D" w:rsidRPr="00E01F88">
        <w:t>augmentation de la capacité des services de santé et des ONGs/associations à prendre en charge un plus grand nombre de personnes vivant avec le VIH/SIDA</w:t>
      </w:r>
      <w:r w:rsidR="00AA4833">
        <w:t>;</w:t>
      </w:r>
      <w:r w:rsidR="00B81F93">
        <w:rPr>
          <w:rFonts w:ascii="Arial Narrow" w:hAnsi="Arial Narrow"/>
        </w:rPr>
        <w:t xml:space="preserve"> </w:t>
      </w:r>
    </w:p>
    <w:p w:rsidR="006A7D4D" w:rsidRPr="00E01F88" w:rsidRDefault="00AA4833" w:rsidP="009D48E1">
      <w:pPr>
        <w:numPr>
          <w:ilvl w:val="0"/>
          <w:numId w:val="5"/>
        </w:numPr>
        <w:spacing w:after="240"/>
        <w:ind w:left="1134" w:hanging="567"/>
      </w:pPr>
      <w:r>
        <w:t>L</w:t>
      </w:r>
      <w:r w:rsidR="006A7D4D" w:rsidRPr="00E01F88">
        <w:t>e programme de prévention de la transmission mère-enfant du VIH/SIDA pour la période 2006-2010;</w:t>
      </w:r>
    </w:p>
    <w:p w:rsidR="006A7D4D" w:rsidRPr="00E01F88" w:rsidRDefault="00AA4833" w:rsidP="009D48E1">
      <w:pPr>
        <w:numPr>
          <w:ilvl w:val="0"/>
          <w:numId w:val="5"/>
        </w:numPr>
        <w:spacing w:after="240"/>
        <w:ind w:left="1134" w:hanging="567"/>
      </w:pPr>
      <w:r>
        <w:t>L</w:t>
      </w:r>
      <w:r w:rsidR="006A7D4D" w:rsidRPr="00E01F88">
        <w:t>e programme maternité à moindre risque pour la période 2004-2008</w:t>
      </w:r>
      <w:r>
        <w:t>;</w:t>
      </w:r>
    </w:p>
    <w:p w:rsidR="006A7D4D" w:rsidRPr="00E01F88" w:rsidRDefault="00AA4833" w:rsidP="009D48E1">
      <w:pPr>
        <w:numPr>
          <w:ilvl w:val="0"/>
          <w:numId w:val="5"/>
        </w:numPr>
        <w:spacing w:after="240"/>
        <w:ind w:left="1134" w:hanging="567"/>
      </w:pPr>
      <w:r>
        <w:t>L</w:t>
      </w:r>
      <w:r w:rsidR="006A7D4D" w:rsidRPr="00E01F88">
        <w:t>e programme de prise en charge intégrée des maladies de l</w:t>
      </w:r>
      <w:r w:rsidR="00B15802">
        <w:t>’</w:t>
      </w:r>
      <w:r w:rsidR="006A7D4D" w:rsidRPr="00E01F88">
        <w:t>en</w:t>
      </w:r>
      <w:r>
        <w:t>fant pour la période 2005-2010;</w:t>
      </w:r>
    </w:p>
    <w:p w:rsidR="006A7D4D" w:rsidRPr="00E01F88" w:rsidRDefault="00AA4833" w:rsidP="009D48E1">
      <w:pPr>
        <w:numPr>
          <w:ilvl w:val="0"/>
          <w:numId w:val="5"/>
        </w:numPr>
        <w:spacing w:after="240"/>
        <w:ind w:left="1134" w:hanging="567"/>
      </w:pPr>
      <w:r>
        <w:t>L</w:t>
      </w:r>
      <w:r w:rsidR="006A7D4D" w:rsidRPr="00E01F88">
        <w:t>e programme d</w:t>
      </w:r>
      <w:r w:rsidR="00B15802">
        <w:t>’</w:t>
      </w:r>
      <w:r w:rsidR="006A7D4D" w:rsidRPr="00E01F88">
        <w:t>éradication du ver de Guinée qui touche la population active dont les enfants de 14 ans;</w:t>
      </w:r>
    </w:p>
    <w:p w:rsidR="006A7D4D" w:rsidRPr="00E01F88" w:rsidRDefault="00AA4833" w:rsidP="009D48E1">
      <w:pPr>
        <w:numPr>
          <w:ilvl w:val="0"/>
          <w:numId w:val="5"/>
        </w:numPr>
        <w:spacing w:after="240"/>
        <w:ind w:left="1134" w:hanging="567"/>
      </w:pPr>
      <w:r>
        <w:t>L</w:t>
      </w:r>
      <w:r w:rsidR="006A7D4D" w:rsidRPr="00E01F88">
        <w:t>e projet de Renforcement des Services de Santé (PRSS) pour la période 2</w:t>
      </w:r>
      <w:r w:rsidR="004372D5">
        <w:t xml:space="preserve">001- 2006 avec pour objectifs: </w:t>
      </w:r>
      <w:r w:rsidR="006A7D4D" w:rsidRPr="00E01F88">
        <w:t>i) Améliorer l</w:t>
      </w:r>
      <w:r w:rsidR="00B15802">
        <w:t>’</w:t>
      </w:r>
      <w:r w:rsidR="006A7D4D" w:rsidRPr="00E01F88">
        <w:t>accès et la qualité des services de santé dans les zones de Bobo-D</w:t>
      </w:r>
      <w:r w:rsidR="004372D5">
        <w:t xml:space="preserve">ioulasso, Dédougou et Gaoua; </w:t>
      </w:r>
      <w:r w:rsidR="006A7D4D" w:rsidRPr="00E01F88">
        <w:t>ii)</w:t>
      </w:r>
      <w:r w:rsidR="004372D5">
        <w:t> </w:t>
      </w:r>
      <w:r w:rsidR="006A7D4D" w:rsidRPr="00E01F88">
        <w:t>contribuer à la réduction de la morbidité et de la mortalité dans la zone du projet; iii) renforcer les capacités institutionnelles du ministère de la Santé aux niveaux central et régional. Le coût</w:t>
      </w:r>
      <w:r w:rsidR="006A7D4D" w:rsidRPr="00E01F88">
        <w:rPr>
          <w:bCs/>
        </w:rPr>
        <w:t xml:space="preserve"> total du projet</w:t>
      </w:r>
      <w:r w:rsidR="006A7D4D" w:rsidRPr="00E01F88">
        <w:rPr>
          <w:b/>
          <w:bCs/>
        </w:rPr>
        <w:t xml:space="preserve"> </w:t>
      </w:r>
      <w:r w:rsidR="006A7D4D" w:rsidRPr="00E01F88">
        <w:rPr>
          <w:bCs/>
        </w:rPr>
        <w:t>est de</w:t>
      </w:r>
      <w:r w:rsidR="006A7D4D" w:rsidRPr="00E01F88">
        <w:rPr>
          <w:b/>
          <w:bCs/>
        </w:rPr>
        <w:t xml:space="preserve"> </w:t>
      </w:r>
      <w:r w:rsidR="006A7D4D" w:rsidRPr="00E01F88">
        <w:t>9 211,99 millions de F CFA);</w:t>
      </w:r>
    </w:p>
    <w:p w:rsidR="006A7D4D" w:rsidRPr="00E01F88" w:rsidRDefault="00AA4833" w:rsidP="009D48E1">
      <w:pPr>
        <w:numPr>
          <w:ilvl w:val="0"/>
          <w:numId w:val="5"/>
        </w:numPr>
        <w:spacing w:after="240"/>
        <w:ind w:left="1134" w:hanging="567"/>
      </w:pPr>
      <w:r>
        <w:t>L</w:t>
      </w:r>
      <w:r w:rsidR="006A7D4D" w:rsidRPr="00E01F88">
        <w:t>e projet de construction des centres sanitaires en zone rurale pour la période 2005-2009 avec pour objectif le renforcement de la couverture sanitaire de base. Le coût total du projet est de 6 610,930 millions de F CFA dont 784,960 pour la contrepartie nationale;</w:t>
      </w:r>
    </w:p>
    <w:p w:rsidR="006A7D4D" w:rsidRPr="00E01F88" w:rsidRDefault="00AA4833" w:rsidP="009D48E1">
      <w:pPr>
        <w:numPr>
          <w:ilvl w:val="0"/>
          <w:numId w:val="5"/>
        </w:numPr>
        <w:spacing w:after="240"/>
        <w:ind w:left="1134" w:hanging="567"/>
      </w:pPr>
      <w:r>
        <w:t>L</w:t>
      </w:r>
      <w:r w:rsidR="006A7D4D" w:rsidRPr="00E01F88">
        <w:t>e projet de construction de CSPS</w:t>
      </w:r>
      <w:r w:rsidR="006A7D4D" w:rsidRPr="00C7039A">
        <w:t xml:space="preserve"> pour la période 2002-2006 avec pour objectifs de </w:t>
      </w:r>
      <w:r w:rsidR="006A7D4D" w:rsidRPr="00E01F88">
        <w:t>Construire et d</w:t>
      </w:r>
      <w:r w:rsidR="00B15802">
        <w:t>’</w:t>
      </w:r>
      <w:r w:rsidR="006A7D4D" w:rsidRPr="00E01F88">
        <w:t>équiper 28 CSPS.</w:t>
      </w:r>
      <w:r w:rsidR="00B81F93">
        <w:t xml:space="preserve"> </w:t>
      </w:r>
      <w:r w:rsidR="006A7D4D" w:rsidRPr="00E01F88">
        <w:t xml:space="preserve">Le </w:t>
      </w:r>
      <w:r w:rsidR="006A7D4D" w:rsidRPr="00C7039A">
        <w:t>Coût total du projet</w:t>
      </w:r>
      <w:r w:rsidR="006A7D4D" w:rsidRPr="00E01F88">
        <w:t xml:space="preserve"> est de 1 800 millions de F CFA avec une contrepartie nationale 300 millions;</w:t>
      </w:r>
    </w:p>
    <w:p w:rsidR="006A7D4D" w:rsidRPr="00E01F88" w:rsidRDefault="00AA4833" w:rsidP="009D48E1">
      <w:pPr>
        <w:keepNext/>
        <w:keepLines/>
        <w:numPr>
          <w:ilvl w:val="0"/>
          <w:numId w:val="5"/>
        </w:numPr>
        <w:spacing w:after="240"/>
        <w:ind w:left="1134" w:hanging="567"/>
      </w:pPr>
      <w:r>
        <w:t>L</w:t>
      </w:r>
      <w:r w:rsidR="006A7D4D" w:rsidRPr="00E01F88">
        <w:t xml:space="preserve">e projet hydraulique scolaire </w:t>
      </w:r>
      <w:r w:rsidR="006A7D4D" w:rsidRPr="00E01F88">
        <w:rPr>
          <w:bCs/>
        </w:rPr>
        <w:t>2001</w:t>
      </w:r>
      <w:r w:rsidR="006A7D4D" w:rsidRPr="00E01F88">
        <w:t>-2005 mis en œuvre par le MEBA et dont l</w:t>
      </w:r>
      <w:r w:rsidR="00B15802">
        <w:t>’</w:t>
      </w:r>
      <w:r w:rsidR="006A7D4D" w:rsidRPr="00E01F88">
        <w:t>o</w:t>
      </w:r>
      <w:r w:rsidR="006A7D4D" w:rsidRPr="00E01F88">
        <w:rPr>
          <w:bCs/>
        </w:rPr>
        <w:t xml:space="preserve">bjectif est de </w:t>
      </w:r>
      <w:r w:rsidR="006A7D4D" w:rsidRPr="00E01F88">
        <w:t>doter chaque école de la zone du projet d</w:t>
      </w:r>
      <w:r w:rsidR="00B15802">
        <w:t>’</w:t>
      </w:r>
      <w:r w:rsidR="006A7D4D" w:rsidRPr="00E01F88">
        <w:t>un forage positif et de latrines. Il intervient dans 5 provinces (Banwa, Kossi, Ziro, Lorum, Soum, Sissili).</w:t>
      </w:r>
      <w:r w:rsidR="00B81F93">
        <w:t xml:space="preserve"> </w:t>
      </w:r>
      <w:r w:rsidR="006A7D4D" w:rsidRPr="00E01F88">
        <w:t>Pour un c</w:t>
      </w:r>
      <w:r w:rsidR="006A7D4D" w:rsidRPr="00E01F88">
        <w:rPr>
          <w:bCs/>
        </w:rPr>
        <w:t xml:space="preserve">oût total de 6 023,515 </w:t>
      </w:r>
      <w:r>
        <w:t>millions de FCFA, la </w:t>
      </w:r>
      <w:r w:rsidR="006A7D4D" w:rsidRPr="00E01F88">
        <w:t>contrepartie nationale est de 1 694,199.</w:t>
      </w:r>
    </w:p>
    <w:p w:rsidR="006A7D4D" w:rsidRPr="00E01F88" w:rsidRDefault="002953B3" w:rsidP="002953B3">
      <w:pPr>
        <w:spacing w:after="240"/>
      </w:pPr>
      <w:r>
        <w:t>16</w:t>
      </w:r>
      <w:r w:rsidR="00DB4ED0">
        <w:t>5</w:t>
      </w:r>
      <w:r>
        <w:t>.</w:t>
      </w:r>
      <w:r>
        <w:tab/>
      </w:r>
      <w:r w:rsidR="006A7D4D" w:rsidRPr="00E01F88">
        <w:t>Des mesures administratives ont été prises, parmi lesquelles:</w:t>
      </w:r>
    </w:p>
    <w:p w:rsidR="006A7D4D" w:rsidRPr="00E01F88" w:rsidRDefault="00AA4833" w:rsidP="009D48E1">
      <w:pPr>
        <w:numPr>
          <w:ilvl w:val="0"/>
          <w:numId w:val="5"/>
        </w:numPr>
        <w:spacing w:after="240"/>
        <w:ind w:left="1134" w:hanging="567"/>
        <w:rPr>
          <w:b/>
        </w:rPr>
      </w:pPr>
      <w:r>
        <w:t>L</w:t>
      </w:r>
      <w:r w:rsidR="006A7D4D" w:rsidRPr="00E01F88">
        <w:t>e renforcement des soins de santé primaires par la mise en œuvre de l</w:t>
      </w:r>
      <w:r w:rsidR="00B15802">
        <w:t>’</w:t>
      </w:r>
      <w:r w:rsidR="006A7D4D" w:rsidRPr="00E01F88">
        <w:t>initiative de Bamako,</w:t>
      </w:r>
      <w:r w:rsidR="00B81F93">
        <w:t xml:space="preserve"> </w:t>
      </w:r>
      <w:r w:rsidR="006A7D4D" w:rsidRPr="00E01F88">
        <w:t>la création de la Centrale d</w:t>
      </w:r>
      <w:r w:rsidR="00B15802">
        <w:t>’</w:t>
      </w:r>
      <w:r w:rsidR="006A7D4D" w:rsidRPr="00E01F88">
        <w:t>Achat des Médicaments Génériques</w:t>
      </w:r>
      <w:r w:rsidR="00B81F93">
        <w:t xml:space="preserve"> </w:t>
      </w:r>
      <w:r w:rsidR="006A7D4D" w:rsidRPr="00E01F88">
        <w:t>et des consomm</w:t>
      </w:r>
      <w:r w:rsidR="004372D5">
        <w:t>ables médicaux (CAMEG). Cela a</w:t>
      </w:r>
      <w:r w:rsidR="006A7D4D" w:rsidRPr="00E01F88">
        <w:t xml:space="preserve"> permis l</w:t>
      </w:r>
      <w:r w:rsidR="00B15802">
        <w:t>’</w:t>
      </w:r>
      <w:r w:rsidR="006A7D4D" w:rsidRPr="00E01F88">
        <w:t>amoindrissement des coûts et la disponibilité des médicaments;</w:t>
      </w:r>
    </w:p>
    <w:p w:rsidR="006A7D4D" w:rsidRPr="00E01F88" w:rsidRDefault="00AA4833" w:rsidP="009D48E1">
      <w:pPr>
        <w:numPr>
          <w:ilvl w:val="0"/>
          <w:numId w:val="5"/>
        </w:numPr>
        <w:spacing w:after="240"/>
        <w:ind w:left="1134" w:hanging="567"/>
      </w:pPr>
      <w:r>
        <w:t>L</w:t>
      </w:r>
      <w:r w:rsidR="006A7D4D" w:rsidRPr="00E01F88">
        <w:t>a valorisation de la médecine traditionnelle, avec notamment la création d</w:t>
      </w:r>
      <w:r w:rsidR="00B15802">
        <w:t>’</w:t>
      </w:r>
      <w:r w:rsidR="006A7D4D" w:rsidRPr="00E01F88">
        <w:t>une Direction de la Promotion de la Médecine traditionnelle au sein de la Direction Générale de la Pharmacie, du Médicament et du Laboratoire;</w:t>
      </w:r>
    </w:p>
    <w:p w:rsidR="006A7D4D" w:rsidRPr="00E01F88" w:rsidRDefault="00AA4833" w:rsidP="009D48E1">
      <w:pPr>
        <w:numPr>
          <w:ilvl w:val="0"/>
          <w:numId w:val="5"/>
        </w:numPr>
        <w:spacing w:after="240"/>
        <w:ind w:left="1134" w:hanging="567"/>
      </w:pPr>
      <w:r>
        <w:t>L</w:t>
      </w:r>
      <w:r w:rsidR="006A7D4D" w:rsidRPr="00E01F88">
        <w:t>a création de centres médicaux avec antennes chirurgicales en vue de rapprocher l</w:t>
      </w:r>
      <w:r w:rsidR="00B15802">
        <w:t>’</w:t>
      </w:r>
      <w:r w:rsidR="006A7D4D" w:rsidRPr="00E01F88">
        <w:t xml:space="preserve">offre de soins de qualité aux populations et prendre en charge les urgences obstétricales: le nombre est passé de 30 en 1999 </w:t>
      </w:r>
      <w:r w:rsidR="004372D5">
        <w:t>à 41 en 2005 (Statistiques DEP/</w:t>
      </w:r>
      <w:r w:rsidR="006A7D4D" w:rsidRPr="00E01F88">
        <w:t>santé 2005);</w:t>
      </w:r>
    </w:p>
    <w:p w:rsidR="006A7D4D" w:rsidRPr="00E01F88" w:rsidRDefault="00AA4833" w:rsidP="009D48E1">
      <w:pPr>
        <w:numPr>
          <w:ilvl w:val="0"/>
          <w:numId w:val="5"/>
        </w:numPr>
        <w:spacing w:after="240"/>
        <w:ind w:left="1134" w:hanging="567"/>
      </w:pPr>
      <w:r>
        <w:t>L</w:t>
      </w:r>
      <w:r w:rsidR="006A7D4D" w:rsidRPr="00E01F88">
        <w:t>a révision des politiques, normes et protocoles pour une meilleure prise en charge des enfants malades;</w:t>
      </w:r>
    </w:p>
    <w:p w:rsidR="006A7D4D" w:rsidRPr="00E01F88" w:rsidRDefault="00AA4833" w:rsidP="009D48E1">
      <w:pPr>
        <w:numPr>
          <w:ilvl w:val="0"/>
          <w:numId w:val="5"/>
        </w:numPr>
        <w:spacing w:after="240"/>
        <w:ind w:left="1134" w:hanging="567"/>
      </w:pPr>
      <w:r>
        <w:t>L</w:t>
      </w:r>
      <w:r w:rsidR="006A7D4D" w:rsidRPr="00E01F88">
        <w:t>a dynamisation des activités d</w:t>
      </w:r>
      <w:r w:rsidR="00B15802">
        <w:t>’</w:t>
      </w:r>
      <w:r w:rsidR="006A7D4D" w:rsidRPr="00E01F88">
        <w:t>information, de sensibilisation et d</w:t>
      </w:r>
      <w:r w:rsidR="00B15802">
        <w:t>’</w:t>
      </w:r>
      <w:r w:rsidR="006A7D4D" w:rsidRPr="00E01F88">
        <w:t>appui conseils sur la planification familiale dans les centres de santé maternelle et infantile;</w:t>
      </w:r>
    </w:p>
    <w:p w:rsidR="006A7D4D" w:rsidRPr="00E01F88" w:rsidRDefault="00AA4833" w:rsidP="009D48E1">
      <w:pPr>
        <w:numPr>
          <w:ilvl w:val="0"/>
          <w:numId w:val="5"/>
        </w:numPr>
        <w:spacing w:after="240"/>
        <w:ind w:left="1134" w:hanging="567"/>
      </w:pPr>
      <w:r>
        <w:t>L</w:t>
      </w:r>
      <w:r w:rsidR="00B15802">
        <w:t>’</w:t>
      </w:r>
      <w:r w:rsidR="006A7D4D" w:rsidRPr="00E01F88">
        <w:t>implication des hommes dans les activité</w:t>
      </w:r>
      <w:r w:rsidR="004372D5">
        <w:t>s de santé de la reproduction y </w:t>
      </w:r>
      <w:r w:rsidR="006A7D4D" w:rsidRPr="00E01F88">
        <w:t xml:space="preserve">compris la planification familiale; </w:t>
      </w:r>
    </w:p>
    <w:p w:rsidR="006A7D4D" w:rsidRPr="00E01F88" w:rsidRDefault="00AA4833" w:rsidP="009D48E1">
      <w:pPr>
        <w:numPr>
          <w:ilvl w:val="0"/>
          <w:numId w:val="5"/>
        </w:numPr>
        <w:spacing w:after="240"/>
        <w:ind w:left="1134" w:hanging="567"/>
      </w:pPr>
      <w:r>
        <w:t>L</w:t>
      </w:r>
      <w:r w:rsidR="00B15802">
        <w:t>’</w:t>
      </w:r>
      <w:r w:rsidR="006A7D4D" w:rsidRPr="00E01F88">
        <w:t>application de la gratuité des soins préventi</w:t>
      </w:r>
      <w:r w:rsidR="004372D5">
        <w:t>fs au profit des enfants de 0</w:t>
      </w:r>
      <w:r w:rsidR="004372D5">
        <w:noBreakHyphen/>
        <w:t>5 </w:t>
      </w:r>
      <w:r w:rsidR="006A7D4D" w:rsidRPr="00E01F88">
        <w:t>ans;</w:t>
      </w:r>
    </w:p>
    <w:p w:rsidR="006A7D4D" w:rsidRPr="00E01F88" w:rsidRDefault="00AA4833" w:rsidP="009D48E1">
      <w:pPr>
        <w:numPr>
          <w:ilvl w:val="0"/>
          <w:numId w:val="5"/>
        </w:numPr>
        <w:spacing w:after="240"/>
        <w:ind w:left="1134" w:hanging="567"/>
      </w:pPr>
      <w:r>
        <w:t>L</w:t>
      </w:r>
      <w:r w:rsidR="006A7D4D" w:rsidRPr="00E01F88">
        <w:t>e renforcement des compétences des prestataires par la formation: formation en soins obstétricaux d</w:t>
      </w:r>
      <w:r w:rsidR="00B15802">
        <w:t>’</w:t>
      </w:r>
      <w:r w:rsidR="006A7D4D" w:rsidRPr="00E01F88">
        <w:t>urgence (SOU), en soins obstétricaux essentiels, en PCIME;</w:t>
      </w:r>
    </w:p>
    <w:p w:rsidR="006A7D4D" w:rsidRPr="00E01F88" w:rsidRDefault="00AA4833" w:rsidP="009D48E1">
      <w:pPr>
        <w:numPr>
          <w:ilvl w:val="0"/>
          <w:numId w:val="5"/>
        </w:numPr>
        <w:spacing w:after="240"/>
        <w:ind w:left="1134" w:hanging="567"/>
      </w:pPr>
      <w:r>
        <w:t>L</w:t>
      </w:r>
      <w:r w:rsidR="006A7D4D" w:rsidRPr="00E01F88">
        <w:t>a mise en œuvre d</w:t>
      </w:r>
      <w:r w:rsidR="00B15802">
        <w:t>’</w:t>
      </w:r>
      <w:r w:rsidR="006A7D4D" w:rsidRPr="00E01F88">
        <w:t>un système de partage des coûts, de la subvention des accouchements et soins obstétricaux d</w:t>
      </w:r>
      <w:r w:rsidR="00B15802">
        <w:t>’</w:t>
      </w:r>
      <w:r w:rsidR="006A7D4D" w:rsidRPr="00E01F88">
        <w:t>urgence;</w:t>
      </w:r>
    </w:p>
    <w:p w:rsidR="006A7D4D" w:rsidRPr="00E01F88" w:rsidRDefault="00AA4833" w:rsidP="009D48E1">
      <w:pPr>
        <w:numPr>
          <w:ilvl w:val="0"/>
          <w:numId w:val="5"/>
        </w:numPr>
        <w:tabs>
          <w:tab w:val="clear" w:pos="567"/>
        </w:tabs>
        <w:spacing w:after="240"/>
        <w:ind w:left="1134" w:hanging="567"/>
      </w:pPr>
      <w:r>
        <w:t>L</w:t>
      </w:r>
      <w:r w:rsidR="00B15802">
        <w:t>’</w:t>
      </w:r>
      <w:r w:rsidR="006A7D4D" w:rsidRPr="00E01F88">
        <w:t>application de la gratuité des soins prénatals, avec notamment la dotation de carnets de santé, de chloroquine et de fer;</w:t>
      </w:r>
    </w:p>
    <w:p w:rsidR="006A7D4D" w:rsidRPr="00E01F88" w:rsidRDefault="00AA4833" w:rsidP="009D48E1">
      <w:pPr>
        <w:numPr>
          <w:ilvl w:val="0"/>
          <w:numId w:val="5"/>
        </w:numPr>
        <w:spacing w:after="240"/>
        <w:ind w:left="1134" w:hanging="567"/>
      </w:pPr>
      <w:r>
        <w:t>L</w:t>
      </w:r>
      <w:r w:rsidR="006A7D4D" w:rsidRPr="00E01F88">
        <w:t>a prise en compte du volet «prévention des accidents domestiques de l</w:t>
      </w:r>
      <w:r w:rsidR="00B15802">
        <w:t>’</w:t>
      </w:r>
      <w:r w:rsidR="006A7D4D" w:rsidRPr="00E01F88">
        <w:t>enfant» dans le plan stratégique de santé des jeunes;</w:t>
      </w:r>
    </w:p>
    <w:p w:rsidR="006A7D4D" w:rsidRPr="00E01F88" w:rsidRDefault="00AA4833" w:rsidP="009D48E1">
      <w:pPr>
        <w:numPr>
          <w:ilvl w:val="0"/>
          <w:numId w:val="5"/>
        </w:numPr>
        <w:spacing w:after="240"/>
        <w:ind w:left="1134" w:hanging="567"/>
      </w:pPr>
      <w:r>
        <w:t>L</w:t>
      </w:r>
      <w:r w:rsidR="00B15802">
        <w:t>’</w:t>
      </w:r>
      <w:r w:rsidR="006A7D4D" w:rsidRPr="00E01F88">
        <w:t>ouverture d</w:t>
      </w:r>
      <w:r w:rsidR="00B15802">
        <w:t>’</w:t>
      </w:r>
      <w:r w:rsidR="006A7D4D" w:rsidRPr="00E01F88">
        <w:t>un Centre Hospitalier Universitaire pédiatrique dénommé «Charles De Gaulle» en janvier 2001 pour la prise en charge exclusive des enfants de 0-14 ans.</w:t>
      </w:r>
    </w:p>
    <w:p w:rsidR="006A7D4D" w:rsidRPr="00E01F88" w:rsidRDefault="002953B3" w:rsidP="002953B3">
      <w:pPr>
        <w:spacing w:after="240"/>
      </w:pPr>
      <w:r>
        <w:t>16</w:t>
      </w:r>
      <w:r w:rsidR="00DB4ED0">
        <w:t>6</w:t>
      </w:r>
      <w:r>
        <w:t>.</w:t>
      </w:r>
      <w:r>
        <w:tab/>
      </w:r>
      <w:r w:rsidR="006A7D4D" w:rsidRPr="00E01F88">
        <w:t>Plusieurs ONGs nationales et internationales, ainsi que des institutions apportent leur contribution à l</w:t>
      </w:r>
      <w:r w:rsidR="00B15802">
        <w:t>’</w:t>
      </w:r>
      <w:r w:rsidR="006A7D4D" w:rsidRPr="00E01F88">
        <w:t>État. Elles sont associées activement à la planification et à la gestion des programmes de services de base et contribuent à la réalisation des objectifs en matière de santé. Sont de ceux-là:</w:t>
      </w:r>
    </w:p>
    <w:p w:rsidR="006A7D4D" w:rsidRPr="00E01F88" w:rsidRDefault="006A7D4D" w:rsidP="009D48E1">
      <w:pPr>
        <w:numPr>
          <w:ilvl w:val="0"/>
          <w:numId w:val="5"/>
        </w:numPr>
        <w:spacing w:after="240"/>
        <w:ind w:left="1134" w:hanging="567"/>
      </w:pPr>
      <w:r w:rsidRPr="00E01F88">
        <w:t>Save the Children USA à travers la mise en œuvre d</w:t>
      </w:r>
      <w:r w:rsidR="00B15802">
        <w:t>’</w:t>
      </w:r>
      <w:r w:rsidRPr="00E01F88">
        <w:t>un programme de santé communautaire dont l</w:t>
      </w:r>
      <w:r w:rsidR="00B15802">
        <w:t>’</w:t>
      </w:r>
      <w:r w:rsidRPr="00E01F88">
        <w:t>objectif est de contribuer à l</w:t>
      </w:r>
      <w:r w:rsidR="00B15802">
        <w:t>’</w:t>
      </w:r>
      <w:r w:rsidRPr="00E01F88">
        <w:t>amélioration de la qualité des soins de santé primaires, la couverture vaccinale chez les enfants, le taux de prévalence contraceptive, la formation des agents de santé;</w:t>
      </w:r>
    </w:p>
    <w:p w:rsidR="006A7D4D" w:rsidRPr="00E01F88" w:rsidRDefault="006A7D4D" w:rsidP="009D48E1">
      <w:pPr>
        <w:numPr>
          <w:ilvl w:val="0"/>
          <w:numId w:val="5"/>
        </w:numPr>
        <w:spacing w:after="240"/>
        <w:ind w:left="1134" w:hanging="567"/>
      </w:pPr>
      <w:r w:rsidRPr="00E01F88">
        <w:t>AES qui intervient dans les domaines des soins de santé primaires;</w:t>
      </w:r>
    </w:p>
    <w:p w:rsidR="006A7D4D" w:rsidRPr="00E01F88" w:rsidRDefault="006A7D4D" w:rsidP="009D48E1">
      <w:pPr>
        <w:numPr>
          <w:ilvl w:val="0"/>
          <w:numId w:val="5"/>
        </w:numPr>
        <w:spacing w:after="240"/>
        <w:ind w:left="1134" w:hanging="567"/>
      </w:pPr>
      <w:r w:rsidRPr="00E01F88">
        <w:t>Save the Children/United Kingdom, pour l</w:t>
      </w:r>
      <w:r w:rsidR="00B15802">
        <w:t>’</w:t>
      </w:r>
      <w:r w:rsidRPr="00E01F88">
        <w:t>accès aux services de santé, à l</w:t>
      </w:r>
      <w:r w:rsidR="00B15802">
        <w:t>’</w:t>
      </w:r>
      <w:r w:rsidRPr="00E01F88">
        <w:t>eau potable et à l</w:t>
      </w:r>
      <w:r w:rsidR="00B15802">
        <w:t>’</w:t>
      </w:r>
      <w:r w:rsidRPr="00E01F88">
        <w:t xml:space="preserve">assainissement; </w:t>
      </w:r>
    </w:p>
    <w:p w:rsidR="006A7D4D" w:rsidRPr="00E01F88" w:rsidRDefault="006A7D4D" w:rsidP="009D48E1">
      <w:pPr>
        <w:numPr>
          <w:ilvl w:val="0"/>
          <w:numId w:val="5"/>
        </w:numPr>
        <w:spacing w:after="240"/>
        <w:ind w:left="1134" w:hanging="567"/>
      </w:pPr>
      <w:r w:rsidRPr="00E01F88">
        <w:t>Helen Keller International, qui œuvre particulièrement au niveau des élèves du primaire. La stratégie consiste à faire adopter par les élèves des attitudes et comportements favorables à leur santé. C</w:t>
      </w:r>
      <w:r w:rsidR="00B15802">
        <w:t>’</w:t>
      </w:r>
      <w:r w:rsidRPr="00E01F88">
        <w:t>est ainsi que des actions de lutte contre le trachome sont entreprises depuis 1999 dans 4 provinces. Un curriculum sur «Santé scolaire trachome» et 3 guides pédagogiques ont été élaborés et remis au Ministère de l</w:t>
      </w:r>
      <w:r w:rsidR="00B15802">
        <w:t>’</w:t>
      </w:r>
      <w:r w:rsidRPr="00E01F88">
        <w:t>enseignement de base à cet effet.</w:t>
      </w:r>
    </w:p>
    <w:p w:rsidR="006A7D4D" w:rsidRPr="00E01F88" w:rsidRDefault="002953B3" w:rsidP="002953B3">
      <w:pPr>
        <w:spacing w:after="240"/>
      </w:pPr>
      <w:r>
        <w:t>16</w:t>
      </w:r>
      <w:r w:rsidR="00DB4ED0">
        <w:t>7</w:t>
      </w:r>
      <w:r>
        <w:t>.</w:t>
      </w:r>
      <w:r>
        <w:tab/>
      </w:r>
      <w:r w:rsidR="006A7D4D" w:rsidRPr="00E01F88">
        <w:t>Un partenariat est aussi développé par la Direction de la Santé de la Famille avec:</w:t>
      </w:r>
    </w:p>
    <w:p w:rsidR="006A7D4D" w:rsidRPr="00E01F88" w:rsidRDefault="006A7D4D" w:rsidP="009D48E1">
      <w:pPr>
        <w:numPr>
          <w:ilvl w:val="0"/>
          <w:numId w:val="5"/>
        </w:numPr>
        <w:spacing w:after="240"/>
        <w:ind w:left="1134" w:hanging="567"/>
      </w:pPr>
      <w:r w:rsidRPr="00E01F88">
        <w:t>APAID et IBFAN pour une bonne alimentation de l</w:t>
      </w:r>
      <w:r w:rsidR="00B15802">
        <w:t>’</w:t>
      </w:r>
      <w:r w:rsidR="00AA4833">
        <w:t>enfant surtout en bas </w:t>
      </w:r>
      <w:r w:rsidRPr="00E01F88">
        <w:t>âge;</w:t>
      </w:r>
    </w:p>
    <w:p w:rsidR="006A7D4D" w:rsidRPr="00E01F88" w:rsidRDefault="006A7D4D" w:rsidP="009D48E1">
      <w:pPr>
        <w:numPr>
          <w:ilvl w:val="0"/>
          <w:numId w:val="5"/>
        </w:numPr>
        <w:spacing w:after="240"/>
        <w:ind w:left="1134" w:hanging="567"/>
      </w:pPr>
      <w:r w:rsidRPr="00E01F88">
        <w:t>AFRICARE et ASBC pour la prise en charge au niveau communautaire de l</w:t>
      </w:r>
      <w:r w:rsidR="00B15802">
        <w:t>’</w:t>
      </w:r>
      <w:r w:rsidRPr="00E01F88">
        <w:t>enfant malade;</w:t>
      </w:r>
    </w:p>
    <w:p w:rsidR="006A7D4D" w:rsidRPr="00E01F88" w:rsidRDefault="006A7D4D" w:rsidP="009D48E1">
      <w:pPr>
        <w:numPr>
          <w:ilvl w:val="0"/>
          <w:numId w:val="5"/>
        </w:numPr>
        <w:spacing w:after="240"/>
        <w:ind w:left="1134" w:hanging="567"/>
      </w:pPr>
      <w:r w:rsidRPr="00E01F88">
        <w:t>AES Burkina dans le domaine du VIH/SIDA et des soins de santé primaires, pour l</w:t>
      </w:r>
      <w:r w:rsidR="00B15802">
        <w:t>’</w:t>
      </w:r>
      <w:r w:rsidRPr="00E01F88">
        <w:t>amélioration des conditions de vie de l</w:t>
      </w:r>
      <w:r w:rsidR="00B15802">
        <w:t>’</w:t>
      </w:r>
      <w:r w:rsidRPr="00E01F88">
        <w:t>enfant.</w:t>
      </w:r>
    </w:p>
    <w:p w:rsidR="006A7D4D" w:rsidRPr="00E01F88" w:rsidRDefault="002953B3" w:rsidP="002953B3">
      <w:pPr>
        <w:spacing w:after="240"/>
      </w:pPr>
      <w:r>
        <w:t>16</w:t>
      </w:r>
      <w:r w:rsidR="00DB4ED0">
        <w:t>8</w:t>
      </w:r>
      <w:r>
        <w:t>.</w:t>
      </w:r>
      <w:r>
        <w:tab/>
      </w:r>
      <w:r w:rsidR="006A7D4D" w:rsidRPr="00E01F88">
        <w:t>La mise en place de mécanismes et stratégies de suivi des progrès (suivi-supervision, cadre de concertation, existence d</w:t>
      </w:r>
      <w:r w:rsidR="00B15802">
        <w:t>’</w:t>
      </w:r>
      <w:r w:rsidR="006A7D4D" w:rsidRPr="00E01F88">
        <w:t>un système national d</w:t>
      </w:r>
      <w:r w:rsidR="00B15802">
        <w:t>’</w:t>
      </w:r>
      <w:r w:rsidR="006A7D4D" w:rsidRPr="00E01F88">
        <w:t>information sanitaire) permettent de suivre l</w:t>
      </w:r>
      <w:r w:rsidR="00B15802">
        <w:t>’</w:t>
      </w:r>
      <w:r w:rsidR="006A7D4D" w:rsidRPr="00E01F88">
        <w:t>évolution des indicateurs de santé.</w:t>
      </w:r>
    </w:p>
    <w:p w:rsidR="006A7D4D" w:rsidRPr="00E01F88" w:rsidRDefault="002953B3" w:rsidP="002953B3">
      <w:pPr>
        <w:spacing w:after="240"/>
      </w:pPr>
      <w:r>
        <w:rPr>
          <w:bCs/>
        </w:rPr>
        <w:t>16</w:t>
      </w:r>
      <w:r w:rsidR="00DB4ED0">
        <w:rPr>
          <w:bCs/>
        </w:rPr>
        <w:t>9</w:t>
      </w:r>
      <w:r>
        <w:rPr>
          <w:bCs/>
        </w:rPr>
        <w:t>.</w:t>
      </w:r>
      <w:r>
        <w:rPr>
          <w:bCs/>
        </w:rPr>
        <w:tab/>
      </w:r>
      <w:r w:rsidR="006A7D4D" w:rsidRPr="00E01F88">
        <w:rPr>
          <w:bCs/>
        </w:rPr>
        <w:t>En perspectives, la mise en œuvre du projet BKF 6129 «Assistance aux groupes vulnérables»</w:t>
      </w:r>
      <w:r w:rsidR="00B81F93">
        <w:rPr>
          <w:bCs/>
        </w:rPr>
        <w:t xml:space="preserve"> </w:t>
      </w:r>
      <w:r w:rsidR="006A7D4D" w:rsidRPr="00E01F88">
        <w:rPr>
          <w:bCs/>
        </w:rPr>
        <w:t>(phase II)</w:t>
      </w:r>
      <w:r w:rsidR="006A7D4D" w:rsidRPr="00E01F88">
        <w:rPr>
          <w:rFonts w:ascii="Arial Narrow" w:hAnsi="Arial Narrow"/>
          <w:b/>
          <w:bCs/>
        </w:rPr>
        <w:t xml:space="preserve"> </w:t>
      </w:r>
      <w:r w:rsidR="006A7D4D" w:rsidRPr="00E01F88">
        <w:t>devra contribuer à: i) augmenter la fréquentation des services de santé; ii) améliorer l</w:t>
      </w:r>
      <w:r w:rsidR="00B15802">
        <w:t>’</w:t>
      </w:r>
      <w:r w:rsidR="006A7D4D" w:rsidRPr="00E01F88">
        <w:t xml:space="preserve">état nutritionnel des femmes et des enfants de moins de 5 ans; </w:t>
      </w:r>
      <w:r w:rsidR="004372D5">
        <w:t>iii) </w:t>
      </w:r>
      <w:r w:rsidR="006A7D4D" w:rsidRPr="00E01F88">
        <w:t>promouvoir l</w:t>
      </w:r>
      <w:r w:rsidR="00B15802">
        <w:t>’</w:t>
      </w:r>
      <w:r w:rsidR="006A7D4D" w:rsidRPr="00E01F88">
        <w:t>éducation sanitaire et nutritionnel des mères; iv) améliorer la sécurité alimentaire des personnes infectées et/ou affectées par le VIH/SIDA et/ou la tuberculose; v) améliorer l</w:t>
      </w:r>
      <w:r w:rsidR="00B15802">
        <w:t>’</w:t>
      </w:r>
      <w:r w:rsidR="006A7D4D" w:rsidRPr="00E01F88">
        <w:t>adhérence des patients sous tr</w:t>
      </w:r>
      <w:r w:rsidR="004372D5">
        <w:t>aitement anti-tuberculeux et/ou </w:t>
      </w:r>
      <w:r w:rsidR="006A7D4D" w:rsidRPr="00E01F88">
        <w:t>sous ARV et des mères in</w:t>
      </w:r>
      <w:r w:rsidR="004372D5">
        <w:t xml:space="preserve">cluses dans le programme PTME; </w:t>
      </w:r>
      <w:r w:rsidR="006A7D4D" w:rsidRPr="00E01F88">
        <w:t>vi) promouvoir l</w:t>
      </w:r>
      <w:r w:rsidR="00B15802">
        <w:t>’</w:t>
      </w:r>
      <w:r w:rsidR="006A7D4D" w:rsidRPr="00E01F88">
        <w:t>IEC sur le SIDA et la tuberculose au sein des populations.</w:t>
      </w:r>
    </w:p>
    <w:p w:rsidR="006A7D4D" w:rsidRPr="004372D5" w:rsidRDefault="006A7D4D" w:rsidP="004372D5">
      <w:pPr>
        <w:spacing w:after="240"/>
        <w:ind w:firstLine="567"/>
        <w:rPr>
          <w:u w:val="single"/>
        </w:rPr>
      </w:pPr>
      <w:bookmarkStart w:id="76" w:name="_Toc150004369"/>
      <w:r w:rsidRPr="004372D5">
        <w:rPr>
          <w:u w:val="single"/>
        </w:rPr>
        <w:t>Santé et bien-être</w:t>
      </w:r>
      <w:bookmarkEnd w:id="76"/>
    </w:p>
    <w:p w:rsidR="006A7D4D" w:rsidRPr="004372D5" w:rsidRDefault="006A7D4D" w:rsidP="00C7039A">
      <w:pPr>
        <w:spacing w:after="240"/>
        <w:rPr>
          <w:b/>
        </w:rPr>
      </w:pPr>
      <w:r w:rsidRPr="004372D5">
        <w:rPr>
          <w:b/>
        </w:rPr>
        <w:t>R.39</w:t>
      </w:r>
      <w:r w:rsidR="004372D5">
        <w:rPr>
          <w:b/>
        </w:rPr>
        <w:t>:</w:t>
      </w:r>
      <w:r w:rsidRPr="004372D5">
        <w:rPr>
          <w:b/>
        </w:rPr>
        <w:t xml:space="preserve"> a)</w:t>
      </w:r>
      <w:r w:rsidR="004372D5">
        <w:rPr>
          <w:b/>
        </w:rPr>
        <w:tab/>
      </w:r>
      <w:r w:rsidRPr="004372D5">
        <w:rPr>
          <w:b/>
        </w:rPr>
        <w:t>Allouer des ressources suffisantes, élaborer et mettre en œuvre des politiques et programmes complets, y compris le renforcement du programme élargi de vaccination, et l</w:t>
      </w:r>
      <w:r w:rsidR="00B15802">
        <w:rPr>
          <w:b/>
        </w:rPr>
        <w:t>’</w:t>
      </w:r>
      <w:r w:rsidRPr="004372D5">
        <w:rPr>
          <w:b/>
        </w:rPr>
        <w:t>amélioration de la situation sanitaire des enfants, en particulier en milieu rural</w:t>
      </w:r>
    </w:p>
    <w:p w:rsidR="006A7D4D" w:rsidRPr="00E01F88" w:rsidRDefault="002953B3" w:rsidP="002953B3">
      <w:pPr>
        <w:spacing w:after="240"/>
      </w:pPr>
      <w:r>
        <w:t>1</w:t>
      </w:r>
      <w:r w:rsidR="00DB4ED0">
        <w:t>70</w:t>
      </w:r>
      <w:r>
        <w:t>.</w:t>
      </w:r>
      <w:r>
        <w:tab/>
      </w:r>
      <w:r w:rsidR="006A7D4D" w:rsidRPr="00E01F88">
        <w:t>Au niveau des ressources, on constate une augmentation des allocations budgétaires accordées au secteur de la santé depuis 2000. En effet, le montant du budget de l</w:t>
      </w:r>
      <w:r w:rsidR="00B15802">
        <w:t>’</w:t>
      </w:r>
      <w:r w:rsidR="00DB4ED0" w:rsidRPr="00E01F88">
        <w:t>État</w:t>
      </w:r>
      <w:r w:rsidR="006A7D4D" w:rsidRPr="00E01F88">
        <w:t xml:space="preserve"> hors dette alloué à ce secteur est passé de 40 949, 58 millions de FCFA en 2000 à 55 812 millions de FCFA en 2003 et à 77 333, </w:t>
      </w:r>
      <w:r w:rsidR="004372D5">
        <w:t>73 millions de FCFA en 2005. La </w:t>
      </w:r>
      <w:r w:rsidR="006A7D4D" w:rsidRPr="00E01F88">
        <w:t>norme de l</w:t>
      </w:r>
      <w:r w:rsidR="00B15802">
        <w:t>’</w:t>
      </w:r>
      <w:r w:rsidR="006A7D4D" w:rsidRPr="00E01F88">
        <w:t>OMS qui est de 10</w:t>
      </w:r>
      <w:r w:rsidR="00E215F4">
        <w:t xml:space="preserve"> %</w:t>
      </w:r>
      <w:r w:rsidR="006A7D4D" w:rsidRPr="00E01F88">
        <w:t xml:space="preserve"> du budget a été atteinte en 2005 où ce taux était de 11,77</w:t>
      </w:r>
      <w:r w:rsidR="00E215F4">
        <w:t xml:space="preserve"> %</w:t>
      </w:r>
      <w:r w:rsidR="006A7D4D" w:rsidRPr="00E01F88">
        <w:t xml:space="preserve"> (statistiques DEP/Santé 2005).</w:t>
      </w:r>
    </w:p>
    <w:p w:rsidR="006A7D4D" w:rsidRPr="00E01F88" w:rsidRDefault="002953B3" w:rsidP="002953B3">
      <w:pPr>
        <w:spacing w:after="240"/>
      </w:pPr>
      <w:r>
        <w:t>17</w:t>
      </w:r>
      <w:r w:rsidR="00DB4ED0">
        <w:t>1</w:t>
      </w:r>
      <w:r>
        <w:t>.</w:t>
      </w:r>
      <w:r>
        <w:tab/>
      </w:r>
      <w:r w:rsidR="006A7D4D" w:rsidRPr="00E01F88">
        <w:t>De même, des mesures ont été prises parmi lesquelles on peut citer:</w:t>
      </w:r>
    </w:p>
    <w:p w:rsidR="006A7D4D" w:rsidRPr="00E01F88" w:rsidRDefault="00AA4833" w:rsidP="009D48E1">
      <w:pPr>
        <w:numPr>
          <w:ilvl w:val="0"/>
          <w:numId w:val="5"/>
        </w:numPr>
        <w:spacing w:after="240"/>
        <w:ind w:left="1134" w:hanging="567"/>
      </w:pPr>
      <w:r>
        <w:t>L</w:t>
      </w:r>
      <w:r w:rsidR="006A7D4D" w:rsidRPr="00E01F88">
        <w:t xml:space="preserve">e renforcement du Programme </w:t>
      </w:r>
      <w:r w:rsidR="002953B3" w:rsidRPr="00E01F88">
        <w:t>Élargi</w:t>
      </w:r>
      <w:r w:rsidR="006A7D4D" w:rsidRPr="00E01F88">
        <w:t xml:space="preserve"> de Vaccination (PEV) chez les enfants de moins d</w:t>
      </w:r>
      <w:r w:rsidR="00B15802">
        <w:t>’</w:t>
      </w:r>
      <w:r w:rsidR="006A7D4D" w:rsidRPr="00E01F88">
        <w:t>un an;</w:t>
      </w:r>
    </w:p>
    <w:p w:rsidR="006A7D4D" w:rsidRPr="00E01F88" w:rsidRDefault="00AA4833" w:rsidP="009D48E1">
      <w:pPr>
        <w:numPr>
          <w:ilvl w:val="0"/>
          <w:numId w:val="5"/>
        </w:numPr>
        <w:spacing w:after="240"/>
        <w:ind w:left="1134" w:hanging="567"/>
        <w:rPr>
          <w:b/>
        </w:rPr>
      </w:pPr>
      <w:r>
        <w:t>L</w:t>
      </w:r>
      <w:r w:rsidR="006A7D4D" w:rsidRPr="00E01F88">
        <w:t>a décentralisation du système sanitaire à travers la mise en place de 13 directions régionales et de 55 districts sanitaires. Chaque district est animé par une équipe cadre de district chargée de la gestion, des prestati</w:t>
      </w:r>
      <w:r>
        <w:t>ons de soins et de la recherche;</w:t>
      </w:r>
      <w:r w:rsidR="006A7D4D" w:rsidRPr="00E01F88">
        <w:t xml:space="preserve"> </w:t>
      </w:r>
    </w:p>
    <w:p w:rsidR="006A7D4D" w:rsidRPr="00E01F88" w:rsidRDefault="00AA4833" w:rsidP="009D48E1">
      <w:pPr>
        <w:numPr>
          <w:ilvl w:val="0"/>
          <w:numId w:val="5"/>
        </w:numPr>
        <w:spacing w:after="240"/>
        <w:ind w:left="1134" w:hanging="567"/>
      </w:pPr>
      <w:r>
        <w:t>L</w:t>
      </w:r>
      <w:r w:rsidR="006A7D4D" w:rsidRPr="00E01F88">
        <w:t>a surveillance nutritionnelle comprenant la protection contre l</w:t>
      </w:r>
      <w:r w:rsidR="00B15802">
        <w:t>’</w:t>
      </w:r>
      <w:r w:rsidR="006A7D4D" w:rsidRPr="00E01F88">
        <w:t>avitaminose A dans les provinces les plus touchées. Le traitement de réhydratation par voie orale, la vulgarisation des sels de réhydratation par voie orale et la complémentation en vitamines sont les principales stratégies</w:t>
      </w:r>
      <w:r w:rsidR="006A7D4D" w:rsidRPr="00E01F88">
        <w:rPr>
          <w:b/>
          <w:i/>
        </w:rPr>
        <w:t xml:space="preserve">. </w:t>
      </w:r>
      <w:r w:rsidR="006A7D4D" w:rsidRPr="00E01F88">
        <w:t>Il faut noter le lancement en 2001 des journées nationales de micro nutriments avec la distribution de vitamine A dans toutes les provinces, y compris le fer dans certaines.</w:t>
      </w:r>
    </w:p>
    <w:p w:rsidR="006A7D4D" w:rsidRDefault="002953B3" w:rsidP="002953B3">
      <w:pPr>
        <w:spacing w:after="240"/>
      </w:pPr>
      <w:r>
        <w:t>17</w:t>
      </w:r>
      <w:r w:rsidR="00DB4ED0">
        <w:t>2</w:t>
      </w:r>
      <w:r>
        <w:t>.</w:t>
      </w:r>
      <w:r>
        <w:tab/>
      </w:r>
      <w:r w:rsidR="006A7D4D" w:rsidRPr="00E01F88">
        <w:t>En terme d</w:t>
      </w:r>
      <w:r w:rsidR="00B15802">
        <w:t>’</w:t>
      </w:r>
      <w:r w:rsidR="006A7D4D" w:rsidRPr="00E01F88">
        <w:t>impact des programmes, on peut relever la baisse de la morbidité en milieu rural avec un taux qui est passé de 13,7</w:t>
      </w:r>
      <w:r w:rsidR="00E215F4">
        <w:t xml:space="preserve"> %</w:t>
      </w:r>
      <w:r w:rsidR="006A7D4D" w:rsidRPr="00E01F88">
        <w:t xml:space="preserve"> en 1994 à 6,3</w:t>
      </w:r>
      <w:r w:rsidR="00E215F4">
        <w:t xml:space="preserve"> %</w:t>
      </w:r>
      <w:r w:rsidR="006A7D4D" w:rsidRPr="00E01F88">
        <w:t xml:space="preserve"> en 1998 et à 5,5</w:t>
      </w:r>
      <w:r w:rsidR="00E215F4">
        <w:t xml:space="preserve"> %</w:t>
      </w:r>
      <w:r w:rsidR="006A7D4D" w:rsidRPr="00E01F88">
        <w:t xml:space="preserve"> en 2003 (EBCVM 2003); On constate également une augmentation du nombre des Centres de Santé et Promotion Sociale (CSPS); le nombre est passé de 774 en 1999 à 1.172 en 2005. De même le ratio CSPS/nombre d</w:t>
      </w:r>
      <w:r w:rsidR="00B15802">
        <w:t>’</w:t>
      </w:r>
      <w:r w:rsidR="006A7D4D" w:rsidRPr="00E01F88">
        <w:t>habitants est p</w:t>
      </w:r>
      <w:r w:rsidR="004372D5">
        <w:t>assé de 1 pour 11.536 en 2002 à </w:t>
      </w:r>
      <w:r w:rsidR="006A7D4D" w:rsidRPr="00E01F88">
        <w:t>1 pour 11.082 en 2004 et à 1 pour 10 079 en 2005. L</w:t>
      </w:r>
      <w:r w:rsidR="00B15802">
        <w:t>’</w:t>
      </w:r>
      <w:r w:rsidR="006A7D4D" w:rsidRPr="00E01F88">
        <w:t>écart par rapport à la norme nationale qui de 1 CSPS pour 10 000 habitants est en train de se réduire. Les régions du Centre, du Sahel et de l</w:t>
      </w:r>
      <w:r w:rsidR="00B15802">
        <w:t>’</w:t>
      </w:r>
      <w:r w:rsidR="006A7D4D" w:rsidRPr="00E01F88">
        <w:t>Est restent très éloignées de cette moyenne nationale avec respectivement des couvertures de 1 CSPS pour 15 161; 13 199 et 13 003. (Statistiques DEP/Santé 2005).</w:t>
      </w:r>
    </w:p>
    <w:p w:rsidR="006A7D4D" w:rsidRPr="004372D5" w:rsidRDefault="006A7D4D" w:rsidP="00C7039A">
      <w:pPr>
        <w:spacing w:after="240"/>
        <w:rPr>
          <w:b/>
        </w:rPr>
      </w:pPr>
      <w:r w:rsidRPr="004372D5">
        <w:rPr>
          <w:b/>
        </w:rPr>
        <w:t>b)</w:t>
      </w:r>
      <w:r w:rsidR="004372D5">
        <w:rPr>
          <w:b/>
        </w:rPr>
        <w:tab/>
      </w:r>
      <w:r w:rsidRPr="004372D5">
        <w:rPr>
          <w:b/>
        </w:rPr>
        <w:t>Faciliter l</w:t>
      </w:r>
      <w:r w:rsidR="00B15802">
        <w:rPr>
          <w:b/>
        </w:rPr>
        <w:t>’</w:t>
      </w:r>
      <w:r w:rsidRPr="004372D5">
        <w:rPr>
          <w:b/>
        </w:rPr>
        <w:t>accès aux services de santé primaires, réduire l</w:t>
      </w:r>
      <w:r w:rsidR="00B15802">
        <w:rPr>
          <w:b/>
        </w:rPr>
        <w:t>’</w:t>
      </w:r>
      <w:r w:rsidRPr="004372D5">
        <w:rPr>
          <w:b/>
        </w:rPr>
        <w:t>incidence de la mortalité maternelle, infantile et infanto juvénile, prévenir et combattre la malnutrition et le paludisme et promouvoir l</w:t>
      </w:r>
      <w:r w:rsidR="00B15802">
        <w:rPr>
          <w:b/>
        </w:rPr>
        <w:t>’</w:t>
      </w:r>
      <w:r w:rsidRPr="004372D5">
        <w:rPr>
          <w:b/>
        </w:rPr>
        <w:t>allaitement au sein</w:t>
      </w:r>
    </w:p>
    <w:p w:rsidR="006A7D4D" w:rsidRPr="00E01F88" w:rsidRDefault="002953B3" w:rsidP="004372D5">
      <w:pPr>
        <w:keepNext/>
        <w:keepLines/>
        <w:spacing w:after="240"/>
      </w:pPr>
      <w:r>
        <w:t>17</w:t>
      </w:r>
      <w:r w:rsidR="00DB4ED0">
        <w:t>3</w:t>
      </w:r>
      <w:r>
        <w:t>.</w:t>
      </w:r>
      <w:r>
        <w:tab/>
      </w:r>
      <w:r w:rsidR="006A7D4D" w:rsidRPr="00E01F88">
        <w:t>Pour améliorer l</w:t>
      </w:r>
      <w:r w:rsidR="00B15802">
        <w:t>’</w:t>
      </w:r>
      <w:r w:rsidR="006A7D4D" w:rsidRPr="00E01F88">
        <w:t>accès aux services de santé primaire, un effort a été fait pour la construction de nouvelles infrastructures à travers notamment, la mise en œuvre du projet de construction de CSPS au cours de la période 2002-2006. D</w:t>
      </w:r>
      <w:r w:rsidR="00B15802">
        <w:t>’</w:t>
      </w:r>
      <w:r w:rsidR="006A7D4D" w:rsidRPr="00E01F88">
        <w:t xml:space="preserve">un coût total de </w:t>
      </w:r>
      <w:r w:rsidR="006A7D4D" w:rsidRPr="00E01F88">
        <w:rPr>
          <w:bCs/>
        </w:rPr>
        <w:t>371,859</w:t>
      </w:r>
      <w:r w:rsidR="006A7D4D" w:rsidRPr="00E01F88">
        <w:t xml:space="preserve"> millions de francs CFA, son objectif est de construire et équiper 28 CSPS.</w:t>
      </w:r>
    </w:p>
    <w:p w:rsidR="006A7D4D" w:rsidRPr="00E01F88" w:rsidRDefault="002953B3" w:rsidP="002953B3">
      <w:pPr>
        <w:spacing w:after="240"/>
      </w:pPr>
      <w:r>
        <w:t>17</w:t>
      </w:r>
      <w:r w:rsidR="00DB4ED0">
        <w:t>4</w:t>
      </w:r>
      <w:r>
        <w:t>.</w:t>
      </w:r>
      <w:r>
        <w:tab/>
      </w:r>
      <w:r w:rsidR="006A7D4D" w:rsidRPr="00E01F88">
        <w:t>En terme de progrès, on peut noter que le rayon moyen d</w:t>
      </w:r>
      <w:r w:rsidR="00B15802">
        <w:t>’</w:t>
      </w:r>
      <w:r w:rsidR="006A7D4D" w:rsidRPr="00E01F88">
        <w:t>accès aux formations sanitaires du premier niveau est passé de10, 5 kms selon les données contenues dans le deuxième rapport CDE (pt. VI b p 37) à 9,55 Kms en 1999, 8,34 en 2004 et à 8,2 en 2005 (Statistiques DEP/Santé 2005).</w:t>
      </w:r>
    </w:p>
    <w:p w:rsidR="006A7D4D" w:rsidRPr="00E01F88" w:rsidRDefault="002953B3" w:rsidP="002953B3">
      <w:pPr>
        <w:spacing w:after="240"/>
      </w:pPr>
      <w:r>
        <w:t>17</w:t>
      </w:r>
      <w:r w:rsidR="00DB4ED0">
        <w:t>5</w:t>
      </w:r>
      <w:r>
        <w:t>.</w:t>
      </w:r>
      <w:r>
        <w:tab/>
      </w:r>
      <w:r w:rsidR="006A7D4D" w:rsidRPr="00E01F88">
        <w:t>En ce qui concerne la réduction du taux de mortalité maternelle, l</w:t>
      </w:r>
      <w:r w:rsidR="00B15802">
        <w:t>’</w:t>
      </w:r>
      <w:r w:rsidR="006A7D4D" w:rsidRPr="00E01F88">
        <w:t>EDSBF-II (1998) donne un taux de 484 pour 100.000 naissances vivantes. Par contre, on constate une évolution en dents de scie de ce taux dans les structures de soins, avec une légère baisse en 2002 et en 2005 comme l</w:t>
      </w:r>
      <w:r w:rsidR="00B15802">
        <w:t>’</w:t>
      </w:r>
      <w:r w:rsidR="0063331E">
        <w:t xml:space="preserve">atteste le tableau </w:t>
      </w:r>
      <w:r w:rsidR="0063331E">
        <w:rPr>
          <w:rFonts w:eastAsia="MS Mincho"/>
        </w:rPr>
        <w:t>n</w:t>
      </w:r>
      <w:r w:rsidR="0063331E">
        <w:rPr>
          <w:rFonts w:eastAsia="MS Mincho"/>
          <w:vertAlign w:val="superscript"/>
        </w:rPr>
        <w:t>o</w:t>
      </w:r>
      <w:r w:rsidR="0063331E">
        <w:t xml:space="preserve"> </w:t>
      </w:r>
      <w:r w:rsidR="006A7D4D" w:rsidRPr="00E01F88">
        <w:t>8. Cette baisse pourrait s</w:t>
      </w:r>
      <w:r w:rsidR="00B15802">
        <w:t>’</w:t>
      </w:r>
      <w:r w:rsidR="006A7D4D" w:rsidRPr="00E01F88">
        <w:t>expliquer par la formation des prestataires, l</w:t>
      </w:r>
      <w:r w:rsidR="00B15802">
        <w:t>’</w:t>
      </w:r>
      <w:r w:rsidR="006A7D4D" w:rsidRPr="00E01F88">
        <w:t>équipement des formations sanitaires, l</w:t>
      </w:r>
      <w:r w:rsidR="00B15802">
        <w:t>’</w:t>
      </w:r>
      <w:r w:rsidR="006A7D4D" w:rsidRPr="00E01F88">
        <w:t xml:space="preserve">organisation de la référence et de la contre référence avec le système de partage des coûts (Statistiques DEP/Santé 2005). </w:t>
      </w:r>
    </w:p>
    <w:tbl>
      <w:tblPr>
        <w:tblW w:w="8629" w:type="dxa"/>
        <w:jc w:val="center"/>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2"/>
        <w:gridCol w:w="840"/>
        <w:gridCol w:w="840"/>
        <w:gridCol w:w="720"/>
        <w:gridCol w:w="720"/>
        <w:gridCol w:w="840"/>
        <w:gridCol w:w="840"/>
        <w:gridCol w:w="767"/>
        <w:tblGridChange w:id="77">
          <w:tblGrid>
            <w:gridCol w:w="3062"/>
            <w:gridCol w:w="840"/>
            <w:gridCol w:w="840"/>
            <w:gridCol w:w="720"/>
            <w:gridCol w:w="720"/>
            <w:gridCol w:w="840"/>
            <w:gridCol w:w="840"/>
            <w:gridCol w:w="767"/>
          </w:tblGrid>
        </w:tblGridChange>
      </w:tblGrid>
      <w:tr w:rsidR="006A7D4D" w:rsidRPr="004372D5" w:rsidTr="004372D5">
        <w:trPr>
          <w:jc w:val="center"/>
        </w:trPr>
        <w:tc>
          <w:tcPr>
            <w:tcW w:w="8629" w:type="dxa"/>
            <w:gridSpan w:val="8"/>
            <w:tcBorders>
              <w:bottom w:val="single" w:sz="4" w:space="0" w:color="auto"/>
            </w:tcBorders>
          </w:tcPr>
          <w:p w:rsidR="006A7D4D" w:rsidRPr="004372D5" w:rsidRDefault="004372D5" w:rsidP="004372D5">
            <w:pPr>
              <w:spacing w:before="60" w:after="60"/>
              <w:jc w:val="center"/>
              <w:rPr>
                <w:b/>
              </w:rPr>
            </w:pPr>
            <w:r>
              <w:rPr>
                <w:b/>
              </w:rPr>
              <w:t xml:space="preserve">Tableau </w:t>
            </w:r>
            <w:r w:rsidRPr="004372D5">
              <w:rPr>
                <w:rFonts w:eastAsia="MS Mincho"/>
                <w:b/>
              </w:rPr>
              <w:t>n</w:t>
            </w:r>
            <w:r w:rsidRPr="004372D5">
              <w:rPr>
                <w:rFonts w:eastAsia="MS Mincho"/>
                <w:b/>
                <w:vertAlign w:val="superscript"/>
              </w:rPr>
              <w:t>o</w:t>
            </w:r>
            <w:r>
              <w:rPr>
                <w:b/>
              </w:rPr>
              <w:t xml:space="preserve"> 8.  </w:t>
            </w:r>
            <w:r w:rsidR="006A7D4D" w:rsidRPr="004372D5">
              <w:rPr>
                <w:b/>
              </w:rPr>
              <w:t xml:space="preserve">Évolution de la mortalité maternelle dans les formations </w:t>
            </w:r>
            <w:r>
              <w:rPr>
                <w:b/>
              </w:rPr>
              <w:br/>
            </w:r>
            <w:r w:rsidR="006A7D4D" w:rsidRPr="004372D5">
              <w:rPr>
                <w:b/>
              </w:rPr>
              <w:t>sanitaires au cours de la période 1999-2005</w:t>
            </w:r>
          </w:p>
        </w:tc>
      </w:tr>
      <w:tr w:rsidR="004372D5" w:rsidRPr="004372D5" w:rsidTr="004372D5">
        <w:trPr>
          <w:jc w:val="center"/>
        </w:trPr>
        <w:tc>
          <w:tcPr>
            <w:tcW w:w="3062" w:type="dxa"/>
            <w:tcBorders>
              <w:top w:val="single" w:sz="4" w:space="0" w:color="auto"/>
              <w:bottom w:val="single" w:sz="4" w:space="0" w:color="auto"/>
            </w:tcBorders>
          </w:tcPr>
          <w:p w:rsidR="006A7D4D" w:rsidRPr="00E01F88" w:rsidRDefault="006A7D4D" w:rsidP="004372D5">
            <w:pPr>
              <w:spacing w:before="60" w:after="60"/>
              <w:rPr>
                <w:sz w:val="20"/>
              </w:rPr>
            </w:pPr>
            <w:r w:rsidRPr="00E01F88">
              <w:rPr>
                <w:sz w:val="20"/>
              </w:rPr>
              <w:t>Années</w:t>
            </w:r>
          </w:p>
        </w:tc>
        <w:tc>
          <w:tcPr>
            <w:tcW w:w="840"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1999</w:t>
            </w:r>
          </w:p>
        </w:tc>
        <w:tc>
          <w:tcPr>
            <w:tcW w:w="840"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2000</w:t>
            </w:r>
          </w:p>
        </w:tc>
        <w:tc>
          <w:tcPr>
            <w:tcW w:w="720"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2001</w:t>
            </w:r>
          </w:p>
        </w:tc>
        <w:tc>
          <w:tcPr>
            <w:tcW w:w="720"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2002</w:t>
            </w:r>
          </w:p>
        </w:tc>
        <w:tc>
          <w:tcPr>
            <w:tcW w:w="840"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2003</w:t>
            </w:r>
          </w:p>
        </w:tc>
        <w:tc>
          <w:tcPr>
            <w:tcW w:w="840"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2004</w:t>
            </w:r>
          </w:p>
        </w:tc>
        <w:tc>
          <w:tcPr>
            <w:tcW w:w="767" w:type="dxa"/>
            <w:tcBorders>
              <w:top w:val="single" w:sz="4" w:space="0" w:color="auto"/>
            </w:tcBorders>
            <w:vAlign w:val="center"/>
          </w:tcPr>
          <w:p w:rsidR="006A7D4D" w:rsidRPr="00E01F88" w:rsidRDefault="006A7D4D" w:rsidP="004372D5">
            <w:pPr>
              <w:spacing w:before="60" w:after="60"/>
              <w:jc w:val="center"/>
              <w:rPr>
                <w:sz w:val="20"/>
              </w:rPr>
            </w:pPr>
            <w:r w:rsidRPr="00E01F88">
              <w:rPr>
                <w:sz w:val="20"/>
              </w:rPr>
              <w:t>2005</w:t>
            </w:r>
          </w:p>
        </w:tc>
      </w:tr>
      <w:tr w:rsidR="004372D5" w:rsidRPr="004372D5" w:rsidTr="004372D5">
        <w:trPr>
          <w:jc w:val="center"/>
        </w:trPr>
        <w:tc>
          <w:tcPr>
            <w:tcW w:w="3062" w:type="dxa"/>
            <w:tcBorders>
              <w:top w:val="single" w:sz="4" w:space="0" w:color="auto"/>
              <w:bottom w:val="single" w:sz="4" w:space="0" w:color="auto"/>
            </w:tcBorders>
          </w:tcPr>
          <w:p w:rsidR="006A7D4D" w:rsidRPr="00E01F88" w:rsidRDefault="006A7D4D" w:rsidP="004372D5">
            <w:pPr>
              <w:spacing w:before="60" w:after="60"/>
              <w:rPr>
                <w:sz w:val="20"/>
              </w:rPr>
            </w:pPr>
            <w:r w:rsidRPr="00E01F88">
              <w:rPr>
                <w:sz w:val="20"/>
              </w:rPr>
              <w:t xml:space="preserve">Proportion pour </w:t>
            </w:r>
            <w:r w:rsidR="004372D5">
              <w:rPr>
                <w:sz w:val="20"/>
              </w:rPr>
              <w:br/>
            </w:r>
            <w:r w:rsidRPr="00E01F88">
              <w:rPr>
                <w:sz w:val="20"/>
              </w:rPr>
              <w:t>100 000 parturientes</w:t>
            </w:r>
          </w:p>
        </w:tc>
        <w:tc>
          <w:tcPr>
            <w:tcW w:w="840"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185,58</w:t>
            </w:r>
          </w:p>
        </w:tc>
        <w:tc>
          <w:tcPr>
            <w:tcW w:w="840"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190,79</w:t>
            </w:r>
          </w:p>
        </w:tc>
        <w:tc>
          <w:tcPr>
            <w:tcW w:w="720"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192,6</w:t>
            </w:r>
          </w:p>
        </w:tc>
        <w:tc>
          <w:tcPr>
            <w:tcW w:w="720"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164</w:t>
            </w:r>
          </w:p>
        </w:tc>
        <w:tc>
          <w:tcPr>
            <w:tcW w:w="840"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206,79</w:t>
            </w:r>
          </w:p>
        </w:tc>
        <w:tc>
          <w:tcPr>
            <w:tcW w:w="840"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202,48</w:t>
            </w:r>
          </w:p>
        </w:tc>
        <w:tc>
          <w:tcPr>
            <w:tcW w:w="767" w:type="dxa"/>
            <w:tcBorders>
              <w:bottom w:val="single" w:sz="4" w:space="0" w:color="auto"/>
            </w:tcBorders>
            <w:vAlign w:val="center"/>
          </w:tcPr>
          <w:p w:rsidR="006A7D4D" w:rsidRPr="00E01F88" w:rsidRDefault="006A7D4D" w:rsidP="004372D5">
            <w:pPr>
              <w:spacing w:before="60" w:after="60"/>
              <w:jc w:val="center"/>
              <w:rPr>
                <w:sz w:val="20"/>
              </w:rPr>
            </w:pPr>
            <w:r w:rsidRPr="00E01F88">
              <w:rPr>
                <w:sz w:val="20"/>
              </w:rPr>
              <w:t>175,70</w:t>
            </w:r>
          </w:p>
        </w:tc>
      </w:tr>
      <w:tr w:rsidR="006A7D4D" w:rsidRPr="004372D5" w:rsidTr="004372D5">
        <w:trPr>
          <w:jc w:val="center"/>
        </w:trPr>
        <w:tc>
          <w:tcPr>
            <w:tcW w:w="8629" w:type="dxa"/>
            <w:gridSpan w:val="8"/>
            <w:tcBorders>
              <w:left w:val="nil"/>
              <w:bottom w:val="nil"/>
              <w:right w:val="nil"/>
            </w:tcBorders>
          </w:tcPr>
          <w:p w:rsidR="006A7D4D" w:rsidRPr="004372D5" w:rsidRDefault="004372D5" w:rsidP="004372D5">
            <w:pPr>
              <w:spacing w:before="60" w:after="60"/>
              <w:rPr>
                <w:sz w:val="20"/>
              </w:rPr>
            </w:pPr>
            <w:r w:rsidRPr="004372D5">
              <w:rPr>
                <w:sz w:val="20"/>
              </w:rPr>
              <w:tab/>
            </w:r>
            <w:r w:rsidR="006A7D4D" w:rsidRPr="004372D5">
              <w:rPr>
                <w:i/>
                <w:sz w:val="20"/>
              </w:rPr>
              <w:t>Source</w:t>
            </w:r>
            <w:r w:rsidR="006A7D4D" w:rsidRPr="004372D5">
              <w:rPr>
                <w:sz w:val="20"/>
              </w:rPr>
              <w:t>: Statistiques DEP/santé 2005</w:t>
            </w:r>
            <w:r>
              <w:rPr>
                <w:sz w:val="20"/>
              </w:rPr>
              <w:t>.</w:t>
            </w:r>
          </w:p>
        </w:tc>
      </w:tr>
    </w:tbl>
    <w:p w:rsidR="006A7D4D" w:rsidRPr="00E01F88" w:rsidRDefault="002953B3" w:rsidP="004372D5">
      <w:pPr>
        <w:spacing w:before="240" w:after="240"/>
      </w:pPr>
      <w:r>
        <w:t>17</w:t>
      </w:r>
      <w:r w:rsidR="00DB4ED0">
        <w:t>6</w:t>
      </w:r>
      <w:r>
        <w:t>.</w:t>
      </w:r>
      <w:r>
        <w:tab/>
      </w:r>
      <w:r w:rsidR="006A7D4D" w:rsidRPr="00E01F88">
        <w:t>La baisse apparente du taux de mortalité au plan national cache des disparités régionales. Ce taux varie de 37,79 (région sanitaire du Centre) à 840,29 (région sanitaire du Sahel). Le graphique n°1 donne la répartition des décès maternels par régions sanitaires en 2005.</w:t>
      </w:r>
    </w:p>
    <w:tbl>
      <w:tblPr>
        <w:tblW w:w="8320" w:type="dxa"/>
        <w:jc w:val="center"/>
        <w:tblInd w:w="648" w:type="dxa"/>
        <w:tblLook w:val="00A0" w:firstRow="1" w:lastRow="0" w:firstColumn="1" w:lastColumn="0" w:noHBand="0" w:noVBand="0"/>
      </w:tblPr>
      <w:tblGrid>
        <w:gridCol w:w="8320"/>
      </w:tblGrid>
      <w:tr w:rsidR="006A7D4D" w:rsidRPr="00C21898" w:rsidTr="004372D5">
        <w:trPr>
          <w:jc w:val="center"/>
        </w:trPr>
        <w:tc>
          <w:tcPr>
            <w:tcW w:w="8320" w:type="dxa"/>
          </w:tcPr>
          <w:p w:rsidR="006A7D4D" w:rsidRPr="00C21898" w:rsidRDefault="00C21898" w:rsidP="00C21898">
            <w:pPr>
              <w:keepNext/>
              <w:jc w:val="center"/>
              <w:rPr>
                <w:b/>
              </w:rPr>
            </w:pPr>
            <w:bookmarkStart w:id="78" w:name="_Toc150004422"/>
            <w:r>
              <w:rPr>
                <w:b/>
              </w:rPr>
              <w:t xml:space="preserve">Graphique </w:t>
            </w:r>
            <w:r w:rsidRPr="00C21898">
              <w:rPr>
                <w:rFonts w:eastAsia="MS Mincho"/>
                <w:b/>
              </w:rPr>
              <w:t>n</w:t>
            </w:r>
            <w:r w:rsidRPr="00C21898">
              <w:rPr>
                <w:rFonts w:eastAsia="MS Mincho"/>
                <w:b/>
                <w:vertAlign w:val="superscript"/>
              </w:rPr>
              <w:t>o</w:t>
            </w:r>
            <w:r>
              <w:rPr>
                <w:b/>
              </w:rPr>
              <w:t xml:space="preserve"> 1. </w:t>
            </w:r>
            <w:r w:rsidR="006A7D4D" w:rsidRPr="00C21898">
              <w:rPr>
                <w:b/>
              </w:rPr>
              <w:t xml:space="preserve"> Répartition des décès maternels pour 100 000 parturientes par Région Sanitaire en 2005</w:t>
            </w:r>
            <w:bookmarkEnd w:id="78"/>
          </w:p>
        </w:tc>
      </w:tr>
      <w:tr w:rsidR="006A7D4D" w:rsidRPr="00E01F88" w:rsidTr="004372D5">
        <w:trPr>
          <w:jc w:val="center"/>
        </w:trPr>
        <w:tc>
          <w:tcPr>
            <w:tcW w:w="8320" w:type="dxa"/>
          </w:tcPr>
          <w:p w:rsidR="006A7D4D" w:rsidRPr="00E01F88" w:rsidRDefault="006A7D4D" w:rsidP="004372D5">
            <w:pPr>
              <w:jc w:val="center"/>
            </w:pPr>
            <w:r w:rsidRPr="00E01F88">
              <w:pict>
                <v:shape id="_x0000_i1026" type="#_x0000_t75" style="width:405pt;height:258.75pt">
                  <v:imagedata r:id="rId17" r:pict="rId18" o:title=""/>
                </v:shape>
              </w:pict>
            </w:r>
          </w:p>
        </w:tc>
      </w:tr>
      <w:tr w:rsidR="006A7D4D" w:rsidRPr="00254A44" w:rsidTr="004372D5">
        <w:trPr>
          <w:jc w:val="center"/>
        </w:trPr>
        <w:tc>
          <w:tcPr>
            <w:tcW w:w="8320" w:type="dxa"/>
          </w:tcPr>
          <w:p w:rsidR="006A7D4D" w:rsidRPr="00254A44" w:rsidRDefault="004372D5" w:rsidP="00C7039A">
            <w:pPr>
              <w:rPr>
                <w:sz w:val="22"/>
                <w:szCs w:val="22"/>
              </w:rPr>
            </w:pPr>
            <w:r w:rsidRPr="00254A44">
              <w:rPr>
                <w:i/>
                <w:sz w:val="22"/>
                <w:szCs w:val="22"/>
              </w:rPr>
              <w:tab/>
            </w:r>
            <w:r w:rsidR="006A7D4D" w:rsidRPr="00254A44">
              <w:rPr>
                <w:i/>
                <w:sz w:val="22"/>
                <w:szCs w:val="22"/>
              </w:rPr>
              <w:t>Source</w:t>
            </w:r>
            <w:r w:rsidR="006A7D4D" w:rsidRPr="00254A44">
              <w:rPr>
                <w:sz w:val="22"/>
                <w:szCs w:val="22"/>
              </w:rPr>
              <w:t>: Statistiques DEP/santé 2005</w:t>
            </w:r>
            <w:r w:rsidRPr="00254A44">
              <w:rPr>
                <w:sz w:val="22"/>
                <w:szCs w:val="22"/>
              </w:rPr>
              <w:t>.</w:t>
            </w:r>
          </w:p>
        </w:tc>
      </w:tr>
    </w:tbl>
    <w:p w:rsidR="006A7D4D" w:rsidRPr="00E01F88" w:rsidRDefault="002953B3" w:rsidP="004372D5">
      <w:pPr>
        <w:spacing w:before="240" w:after="240"/>
      </w:pPr>
      <w:r>
        <w:t>17</w:t>
      </w:r>
      <w:r w:rsidR="00DB4ED0">
        <w:t>7</w:t>
      </w:r>
      <w:r>
        <w:t>.</w:t>
      </w:r>
      <w:r>
        <w:tab/>
      </w:r>
      <w:r w:rsidR="00C21898">
        <w:t xml:space="preserve">Le tableau </w:t>
      </w:r>
      <w:r w:rsidR="00C21898">
        <w:rPr>
          <w:rFonts w:eastAsia="MS Mincho"/>
        </w:rPr>
        <w:t>n</w:t>
      </w:r>
      <w:r w:rsidR="00C21898">
        <w:rPr>
          <w:rFonts w:eastAsia="MS Mincho"/>
          <w:vertAlign w:val="superscript"/>
        </w:rPr>
        <w:t>o</w:t>
      </w:r>
      <w:r w:rsidR="00C21898">
        <w:t xml:space="preserve"> </w:t>
      </w:r>
      <w:r w:rsidR="006A7D4D" w:rsidRPr="00E01F88">
        <w:t>9 présente les causes de la mortalité maternelle relevées dans les formations sanitaires en 2005 à partir de 382 cas de décès maternels enregistrés. Les principales causes sont les hémorragies et les infections. Une forte proportion de décès ont des causes inconnues, ce qui révèle un problème de diagnostic au niveau des formations sanitaires périphériques.</w:t>
      </w:r>
    </w:p>
    <w:tbl>
      <w:tblPr>
        <w:tblW w:w="8629" w:type="dxa"/>
        <w:jc w:val="center"/>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5"/>
        <w:gridCol w:w="3614"/>
      </w:tblGrid>
      <w:tr w:rsidR="006A7D4D" w:rsidRPr="00C21898" w:rsidTr="004372D5">
        <w:trPr>
          <w:jc w:val="center"/>
        </w:trPr>
        <w:tc>
          <w:tcPr>
            <w:tcW w:w="8629" w:type="dxa"/>
            <w:gridSpan w:val="2"/>
          </w:tcPr>
          <w:p w:rsidR="006A7D4D" w:rsidRPr="00C21898" w:rsidRDefault="00C21898" w:rsidP="00C21898">
            <w:pPr>
              <w:spacing w:before="60" w:after="60"/>
              <w:jc w:val="center"/>
              <w:rPr>
                <w:b/>
              </w:rPr>
            </w:pPr>
            <w:r>
              <w:rPr>
                <w:b/>
              </w:rPr>
              <w:t xml:space="preserve">Tableau </w:t>
            </w:r>
            <w:r w:rsidRPr="00C21898">
              <w:rPr>
                <w:rFonts w:eastAsia="MS Mincho"/>
                <w:b/>
              </w:rPr>
              <w:t>n</w:t>
            </w:r>
            <w:r w:rsidRPr="00C21898">
              <w:rPr>
                <w:rFonts w:eastAsia="MS Mincho"/>
                <w:b/>
                <w:vertAlign w:val="superscript"/>
              </w:rPr>
              <w:t>o</w:t>
            </w:r>
            <w:r>
              <w:rPr>
                <w:b/>
              </w:rPr>
              <w:t xml:space="preserve"> 9. </w:t>
            </w:r>
            <w:r w:rsidR="006A7D4D" w:rsidRPr="00C21898">
              <w:rPr>
                <w:b/>
              </w:rPr>
              <w:t xml:space="preserve"> Causes de décès maternels</w:t>
            </w:r>
          </w:p>
        </w:tc>
      </w:tr>
      <w:tr w:rsidR="006A7D4D" w:rsidRPr="00E01F88" w:rsidTr="00C21898">
        <w:trPr>
          <w:jc w:val="center"/>
        </w:trPr>
        <w:tc>
          <w:tcPr>
            <w:tcW w:w="5015" w:type="dxa"/>
          </w:tcPr>
          <w:p w:rsidR="006A7D4D" w:rsidRPr="00E01F88" w:rsidRDefault="006A7D4D" w:rsidP="00C21898">
            <w:pPr>
              <w:spacing w:before="60" w:after="60"/>
            </w:pPr>
            <w:r w:rsidRPr="00E01F88">
              <w:t>Causes de décès</w:t>
            </w:r>
          </w:p>
        </w:tc>
        <w:tc>
          <w:tcPr>
            <w:tcW w:w="3614" w:type="dxa"/>
            <w:vAlign w:val="center"/>
          </w:tcPr>
          <w:p w:rsidR="006A7D4D" w:rsidRPr="00E01F88" w:rsidRDefault="006A7D4D" w:rsidP="00C21898">
            <w:pPr>
              <w:spacing w:before="60" w:after="60"/>
              <w:jc w:val="center"/>
            </w:pPr>
            <w:r w:rsidRPr="00E01F88">
              <w:t>%</w:t>
            </w:r>
          </w:p>
        </w:tc>
      </w:tr>
      <w:tr w:rsidR="006A7D4D" w:rsidRPr="00E01F88" w:rsidTr="00C21898">
        <w:trPr>
          <w:jc w:val="center"/>
        </w:trPr>
        <w:tc>
          <w:tcPr>
            <w:tcW w:w="5015" w:type="dxa"/>
          </w:tcPr>
          <w:p w:rsidR="006A7D4D" w:rsidRPr="00E01F88" w:rsidRDefault="006A7D4D" w:rsidP="00C21898">
            <w:pPr>
              <w:spacing w:before="60" w:after="60"/>
            </w:pPr>
            <w:r w:rsidRPr="00E01F88">
              <w:t>Hémorragie</w:t>
            </w:r>
          </w:p>
        </w:tc>
        <w:tc>
          <w:tcPr>
            <w:tcW w:w="3614" w:type="dxa"/>
            <w:vAlign w:val="bottom"/>
          </w:tcPr>
          <w:p w:rsidR="006A7D4D" w:rsidRPr="00E01F88" w:rsidRDefault="006A7D4D" w:rsidP="00C21898">
            <w:pPr>
              <w:spacing w:before="60" w:after="60"/>
              <w:jc w:val="center"/>
            </w:pPr>
            <w:r w:rsidRPr="00E01F88">
              <w:t>34,77</w:t>
            </w:r>
          </w:p>
        </w:tc>
      </w:tr>
      <w:tr w:rsidR="006A7D4D" w:rsidRPr="00E01F88" w:rsidTr="00C21898">
        <w:trPr>
          <w:jc w:val="center"/>
        </w:trPr>
        <w:tc>
          <w:tcPr>
            <w:tcW w:w="5015" w:type="dxa"/>
          </w:tcPr>
          <w:p w:rsidR="006A7D4D" w:rsidRPr="00E01F88" w:rsidRDefault="006A7D4D" w:rsidP="00C21898">
            <w:pPr>
              <w:spacing w:before="60" w:after="60"/>
            </w:pPr>
            <w:r w:rsidRPr="00E01F88">
              <w:t>Infections</w:t>
            </w:r>
          </w:p>
        </w:tc>
        <w:tc>
          <w:tcPr>
            <w:tcW w:w="3614" w:type="dxa"/>
            <w:vAlign w:val="bottom"/>
          </w:tcPr>
          <w:p w:rsidR="006A7D4D" w:rsidRPr="00E01F88" w:rsidRDefault="006A7D4D" w:rsidP="00C21898">
            <w:pPr>
              <w:spacing w:before="60" w:after="60"/>
              <w:jc w:val="center"/>
            </w:pPr>
            <w:r w:rsidRPr="00E01F88">
              <w:t>27,96</w:t>
            </w:r>
          </w:p>
        </w:tc>
      </w:tr>
      <w:tr w:rsidR="006A7D4D" w:rsidRPr="00E01F88" w:rsidTr="00C21898">
        <w:trPr>
          <w:jc w:val="center"/>
        </w:trPr>
        <w:tc>
          <w:tcPr>
            <w:tcW w:w="5015" w:type="dxa"/>
          </w:tcPr>
          <w:p w:rsidR="006A7D4D" w:rsidRPr="00E01F88" w:rsidRDefault="006A7D4D" w:rsidP="00C21898">
            <w:pPr>
              <w:spacing w:before="60" w:after="60"/>
            </w:pPr>
            <w:r w:rsidRPr="00E01F88">
              <w:t>Rétention placentaire</w:t>
            </w:r>
          </w:p>
        </w:tc>
        <w:tc>
          <w:tcPr>
            <w:tcW w:w="3614" w:type="dxa"/>
            <w:vAlign w:val="bottom"/>
          </w:tcPr>
          <w:p w:rsidR="006A7D4D" w:rsidRPr="00E01F88" w:rsidRDefault="006A7D4D" w:rsidP="00C21898">
            <w:pPr>
              <w:spacing w:before="60" w:after="60"/>
              <w:jc w:val="center"/>
            </w:pPr>
            <w:r w:rsidRPr="00E01F88">
              <w:t>9,32</w:t>
            </w:r>
          </w:p>
        </w:tc>
      </w:tr>
      <w:tr w:rsidR="006A7D4D" w:rsidRPr="00E01F88" w:rsidTr="00C21898">
        <w:trPr>
          <w:jc w:val="center"/>
        </w:trPr>
        <w:tc>
          <w:tcPr>
            <w:tcW w:w="5015" w:type="dxa"/>
          </w:tcPr>
          <w:p w:rsidR="006A7D4D" w:rsidRPr="00E01F88" w:rsidRDefault="006A7D4D" w:rsidP="00C21898">
            <w:pPr>
              <w:spacing w:before="60" w:after="60"/>
            </w:pPr>
            <w:r w:rsidRPr="00E01F88">
              <w:t>Rupture Utérine</w:t>
            </w:r>
          </w:p>
        </w:tc>
        <w:tc>
          <w:tcPr>
            <w:tcW w:w="3614" w:type="dxa"/>
            <w:vAlign w:val="bottom"/>
          </w:tcPr>
          <w:p w:rsidR="006A7D4D" w:rsidRPr="00E01F88" w:rsidRDefault="006A7D4D" w:rsidP="00C21898">
            <w:pPr>
              <w:spacing w:before="60" w:after="60"/>
              <w:jc w:val="center"/>
            </w:pPr>
            <w:r w:rsidRPr="00E01F88">
              <w:t>8,60</w:t>
            </w:r>
          </w:p>
        </w:tc>
      </w:tr>
      <w:tr w:rsidR="006A7D4D" w:rsidRPr="00E01F88" w:rsidTr="00C21898">
        <w:trPr>
          <w:jc w:val="center"/>
        </w:trPr>
        <w:tc>
          <w:tcPr>
            <w:tcW w:w="5015" w:type="dxa"/>
          </w:tcPr>
          <w:p w:rsidR="006A7D4D" w:rsidRPr="00E01F88" w:rsidRDefault="00C21898" w:rsidP="00C21898">
            <w:pPr>
              <w:spacing w:before="60" w:after="60"/>
            </w:pPr>
            <w:r w:rsidRPr="00E01F88">
              <w:t>Éclampsie</w:t>
            </w:r>
          </w:p>
        </w:tc>
        <w:tc>
          <w:tcPr>
            <w:tcW w:w="3614" w:type="dxa"/>
            <w:vAlign w:val="bottom"/>
          </w:tcPr>
          <w:p w:rsidR="006A7D4D" w:rsidRPr="00E01F88" w:rsidRDefault="006A7D4D" w:rsidP="00C21898">
            <w:pPr>
              <w:spacing w:before="60" w:after="60"/>
              <w:jc w:val="center"/>
            </w:pPr>
            <w:r w:rsidRPr="00E01F88">
              <w:t>5,73</w:t>
            </w:r>
          </w:p>
        </w:tc>
      </w:tr>
      <w:tr w:rsidR="006A7D4D" w:rsidRPr="00E01F88" w:rsidTr="00C21898">
        <w:trPr>
          <w:jc w:val="center"/>
        </w:trPr>
        <w:tc>
          <w:tcPr>
            <w:tcW w:w="5015" w:type="dxa"/>
          </w:tcPr>
          <w:p w:rsidR="006A7D4D" w:rsidRPr="00E01F88" w:rsidRDefault="006A7D4D" w:rsidP="00C21898">
            <w:pPr>
              <w:spacing w:before="60" w:after="60"/>
            </w:pPr>
            <w:r w:rsidRPr="00E01F88">
              <w:t>Complication d</w:t>
            </w:r>
            <w:r w:rsidR="00B15802">
              <w:t>’</w:t>
            </w:r>
            <w:r w:rsidRPr="00E01F88">
              <w:t>avortement</w:t>
            </w:r>
          </w:p>
        </w:tc>
        <w:tc>
          <w:tcPr>
            <w:tcW w:w="3614" w:type="dxa"/>
            <w:vAlign w:val="bottom"/>
          </w:tcPr>
          <w:p w:rsidR="006A7D4D" w:rsidRPr="00E01F88" w:rsidRDefault="006A7D4D" w:rsidP="00C21898">
            <w:pPr>
              <w:spacing w:before="60" w:after="60"/>
              <w:jc w:val="center"/>
            </w:pPr>
            <w:r w:rsidRPr="00E01F88">
              <w:t>6,09</w:t>
            </w:r>
          </w:p>
        </w:tc>
      </w:tr>
      <w:tr w:rsidR="006A7D4D" w:rsidRPr="00E01F88" w:rsidTr="00C21898">
        <w:trPr>
          <w:jc w:val="center"/>
        </w:trPr>
        <w:tc>
          <w:tcPr>
            <w:tcW w:w="5015" w:type="dxa"/>
          </w:tcPr>
          <w:p w:rsidR="006A7D4D" w:rsidRPr="00E01F88" w:rsidRDefault="006A7D4D" w:rsidP="00C21898">
            <w:pPr>
              <w:spacing w:before="60" w:after="60"/>
            </w:pPr>
            <w:r w:rsidRPr="00E01F88">
              <w:t>Disproportion</w:t>
            </w:r>
          </w:p>
        </w:tc>
        <w:tc>
          <w:tcPr>
            <w:tcW w:w="3614" w:type="dxa"/>
            <w:vAlign w:val="bottom"/>
          </w:tcPr>
          <w:p w:rsidR="006A7D4D" w:rsidRPr="00E01F88" w:rsidRDefault="006A7D4D" w:rsidP="00C21898">
            <w:pPr>
              <w:spacing w:before="60" w:after="60"/>
              <w:jc w:val="center"/>
            </w:pPr>
            <w:r w:rsidRPr="00E01F88">
              <w:t>4,66</w:t>
            </w:r>
          </w:p>
        </w:tc>
      </w:tr>
      <w:tr w:rsidR="006A7D4D" w:rsidRPr="00E01F88" w:rsidTr="00C21898">
        <w:trPr>
          <w:jc w:val="center"/>
        </w:trPr>
        <w:tc>
          <w:tcPr>
            <w:tcW w:w="5015" w:type="dxa"/>
          </w:tcPr>
          <w:p w:rsidR="006A7D4D" w:rsidRPr="00E01F88" w:rsidRDefault="006A7D4D" w:rsidP="00C21898">
            <w:pPr>
              <w:spacing w:before="60" w:after="60"/>
            </w:pPr>
            <w:r w:rsidRPr="00E01F88">
              <w:t>Présentation vicieuse</w:t>
            </w:r>
          </w:p>
        </w:tc>
        <w:tc>
          <w:tcPr>
            <w:tcW w:w="3614" w:type="dxa"/>
            <w:vAlign w:val="bottom"/>
          </w:tcPr>
          <w:p w:rsidR="006A7D4D" w:rsidRPr="00E01F88" w:rsidRDefault="006A7D4D" w:rsidP="00C21898">
            <w:pPr>
              <w:spacing w:before="60" w:after="60"/>
              <w:jc w:val="center"/>
            </w:pPr>
            <w:r w:rsidRPr="00E01F88">
              <w:t>2,87</w:t>
            </w:r>
          </w:p>
        </w:tc>
      </w:tr>
      <w:tr w:rsidR="006A7D4D" w:rsidRPr="00E01F88" w:rsidTr="00C21898">
        <w:trPr>
          <w:jc w:val="center"/>
        </w:trPr>
        <w:tc>
          <w:tcPr>
            <w:tcW w:w="5015" w:type="dxa"/>
          </w:tcPr>
          <w:p w:rsidR="006A7D4D" w:rsidRPr="00E01F88" w:rsidRDefault="006A7D4D" w:rsidP="00C21898">
            <w:pPr>
              <w:spacing w:before="60" w:after="60"/>
            </w:pPr>
            <w:r w:rsidRPr="00E01F88">
              <w:t>Autres</w:t>
            </w:r>
          </w:p>
        </w:tc>
        <w:tc>
          <w:tcPr>
            <w:tcW w:w="3614" w:type="dxa"/>
            <w:vAlign w:val="bottom"/>
          </w:tcPr>
          <w:p w:rsidR="006A7D4D" w:rsidRPr="00E01F88" w:rsidRDefault="006A7D4D" w:rsidP="00C21898">
            <w:pPr>
              <w:spacing w:before="60" w:after="60"/>
              <w:jc w:val="center"/>
            </w:pPr>
            <w:r w:rsidRPr="00E01F88">
              <w:t>36,92</w:t>
            </w:r>
          </w:p>
        </w:tc>
      </w:tr>
      <w:tr w:rsidR="006A7D4D" w:rsidRPr="00E01F88" w:rsidTr="00C21898">
        <w:trPr>
          <w:jc w:val="center"/>
        </w:trPr>
        <w:tc>
          <w:tcPr>
            <w:tcW w:w="5015" w:type="dxa"/>
            <w:tcBorders>
              <w:bottom w:val="single" w:sz="4" w:space="0" w:color="auto"/>
            </w:tcBorders>
          </w:tcPr>
          <w:p w:rsidR="006A7D4D" w:rsidRPr="00E01F88" w:rsidRDefault="006A7D4D" w:rsidP="00C21898">
            <w:pPr>
              <w:spacing w:before="60" w:after="60"/>
            </w:pPr>
            <w:r w:rsidRPr="00E01F88">
              <w:t>Total</w:t>
            </w:r>
          </w:p>
        </w:tc>
        <w:tc>
          <w:tcPr>
            <w:tcW w:w="3614" w:type="dxa"/>
            <w:tcBorders>
              <w:bottom w:val="single" w:sz="4" w:space="0" w:color="auto"/>
            </w:tcBorders>
            <w:vAlign w:val="bottom"/>
          </w:tcPr>
          <w:p w:rsidR="006A7D4D" w:rsidRPr="00E01F88" w:rsidRDefault="006A7D4D" w:rsidP="00C21898">
            <w:pPr>
              <w:spacing w:before="60" w:after="60"/>
              <w:jc w:val="center"/>
            </w:pPr>
            <w:r w:rsidRPr="00E01F88">
              <w:t>100,00</w:t>
            </w:r>
          </w:p>
        </w:tc>
      </w:tr>
      <w:tr w:rsidR="006A7D4D" w:rsidRPr="00254A44" w:rsidTr="00C21898">
        <w:trPr>
          <w:jc w:val="center"/>
        </w:trPr>
        <w:tc>
          <w:tcPr>
            <w:tcW w:w="8629" w:type="dxa"/>
            <w:gridSpan w:val="2"/>
            <w:tcBorders>
              <w:left w:val="nil"/>
              <w:bottom w:val="nil"/>
              <w:right w:val="nil"/>
            </w:tcBorders>
          </w:tcPr>
          <w:p w:rsidR="006A7D4D" w:rsidRPr="00254A44" w:rsidRDefault="00C21898" w:rsidP="00C21898">
            <w:pPr>
              <w:spacing w:before="60" w:after="60"/>
              <w:rPr>
                <w:sz w:val="20"/>
              </w:rPr>
            </w:pPr>
            <w:r w:rsidRPr="00254A44">
              <w:rPr>
                <w:sz w:val="20"/>
              </w:rPr>
              <w:tab/>
            </w:r>
            <w:r w:rsidR="006A7D4D" w:rsidRPr="00254A44">
              <w:rPr>
                <w:i/>
                <w:sz w:val="20"/>
              </w:rPr>
              <w:t>Source</w:t>
            </w:r>
            <w:r w:rsidR="006A7D4D" w:rsidRPr="00254A44">
              <w:rPr>
                <w:sz w:val="20"/>
              </w:rPr>
              <w:t>: Statistiques DEP/Santé 2005</w:t>
            </w:r>
            <w:r w:rsidR="00254A44" w:rsidRPr="00254A44">
              <w:rPr>
                <w:sz w:val="20"/>
              </w:rPr>
              <w:t>.</w:t>
            </w:r>
          </w:p>
        </w:tc>
      </w:tr>
    </w:tbl>
    <w:p w:rsidR="006A7D4D" w:rsidRPr="00E01F88" w:rsidRDefault="006A7D4D" w:rsidP="00C7039A"/>
    <w:p w:rsidR="006A7D4D" w:rsidRPr="00E01F88" w:rsidRDefault="002953B3" w:rsidP="002953B3">
      <w:pPr>
        <w:spacing w:after="240"/>
      </w:pPr>
      <w:r>
        <w:t>17</w:t>
      </w:r>
      <w:r w:rsidR="00DB4ED0">
        <w:t>8</w:t>
      </w:r>
      <w:r>
        <w:t>.</w:t>
      </w:r>
      <w:r>
        <w:tab/>
      </w:r>
      <w:r w:rsidR="006A7D4D" w:rsidRPr="00E01F88">
        <w:t>Un programme sur la maternité à moindre risque est en cours d</w:t>
      </w:r>
      <w:r w:rsidR="00B15802">
        <w:t>’</w:t>
      </w:r>
      <w:r w:rsidR="006A7D4D" w:rsidRPr="00E01F88">
        <w:t>exécution depuis 2004 avec comme effets attendus, la réduction de 30</w:t>
      </w:r>
      <w:r w:rsidR="00E215F4">
        <w:t xml:space="preserve"> %</w:t>
      </w:r>
      <w:r w:rsidR="006A7D4D" w:rsidRPr="00E01F88">
        <w:t xml:space="preserve"> de la mortalité maternelle et néo natale d</w:t>
      </w:r>
      <w:r w:rsidR="00B15802">
        <w:t>’</w:t>
      </w:r>
      <w:r w:rsidR="006A7D4D" w:rsidRPr="00E01F88">
        <w:t>ici 2008.</w:t>
      </w:r>
    </w:p>
    <w:p w:rsidR="006A7D4D" w:rsidRPr="00E01F88" w:rsidRDefault="002953B3" w:rsidP="002953B3">
      <w:pPr>
        <w:spacing w:after="240"/>
      </w:pPr>
      <w:r>
        <w:t>17</w:t>
      </w:r>
      <w:r w:rsidR="00DB4ED0">
        <w:t>9</w:t>
      </w:r>
      <w:r>
        <w:t>.</w:t>
      </w:r>
      <w:r>
        <w:tab/>
      </w:r>
      <w:r w:rsidR="006A7D4D" w:rsidRPr="00E01F88">
        <w:t>En vue de prévenir et combattre la malnutrition, des actions ont été entreprises. Ce sont entre autres:</w:t>
      </w:r>
    </w:p>
    <w:p w:rsidR="006A7D4D" w:rsidRPr="00E01F88" w:rsidRDefault="00AA4833" w:rsidP="009D48E1">
      <w:pPr>
        <w:numPr>
          <w:ilvl w:val="0"/>
          <w:numId w:val="6"/>
        </w:numPr>
        <w:spacing w:after="240"/>
        <w:ind w:left="1134" w:hanging="567"/>
      </w:pPr>
      <w:r>
        <w:t>L</w:t>
      </w:r>
      <w:r w:rsidR="006A7D4D" w:rsidRPr="00E01F88">
        <w:t>a création d</w:t>
      </w:r>
      <w:r w:rsidR="00B15802">
        <w:t>’</w:t>
      </w:r>
      <w:r w:rsidR="006A7D4D" w:rsidRPr="00E01F88">
        <w:t>une direction de la nutrition en 2002 au sein du ministère de la santé;</w:t>
      </w:r>
    </w:p>
    <w:p w:rsidR="006A7D4D" w:rsidRPr="00E01F88" w:rsidRDefault="00AA4833" w:rsidP="009D48E1">
      <w:pPr>
        <w:numPr>
          <w:ilvl w:val="0"/>
          <w:numId w:val="6"/>
        </w:numPr>
        <w:spacing w:after="240"/>
        <w:ind w:left="1134" w:hanging="567"/>
      </w:pPr>
      <w:r>
        <w:t>L</w:t>
      </w:r>
      <w:r w:rsidR="006A7D4D" w:rsidRPr="00E01F88">
        <w:t>es actions d</w:t>
      </w:r>
      <w:r w:rsidR="00B15802">
        <w:t>’</w:t>
      </w:r>
      <w:r w:rsidR="006A7D4D" w:rsidRPr="00E01F88">
        <w:t>information et de sensibilisation en direction des parents et de la population sur les connaissances dans le domaine de la nutrition. A cet effet un module de formation de formateurs et un guide de sensibilisation ont été élaborés par la direction de l</w:t>
      </w:r>
      <w:r w:rsidR="00B15802">
        <w:t>’</w:t>
      </w:r>
      <w:r w:rsidR="006A7D4D" w:rsidRPr="00E01F88">
        <w:t>encadrement de la petite enfance en collaboration avec les services de la nutrition;</w:t>
      </w:r>
    </w:p>
    <w:p w:rsidR="006A7D4D" w:rsidRPr="00E01F88" w:rsidRDefault="00AA4833" w:rsidP="009D48E1">
      <w:pPr>
        <w:numPr>
          <w:ilvl w:val="0"/>
          <w:numId w:val="6"/>
        </w:numPr>
        <w:spacing w:after="240"/>
        <w:ind w:left="1134" w:hanging="567"/>
      </w:pPr>
      <w:r>
        <w:t>L</w:t>
      </w:r>
      <w:r w:rsidR="006A7D4D" w:rsidRPr="00E01F88">
        <w:t>a lutte contre les carences en micro nutriments par la distribution gratuite de la vitamine A. L</w:t>
      </w:r>
      <w:r w:rsidR="00B15802">
        <w:t>’</w:t>
      </w:r>
      <w:r w:rsidR="006A7D4D" w:rsidRPr="00E01F88">
        <w:t>EDS 2003 révèle que 33</w:t>
      </w:r>
      <w:r w:rsidR="00E215F4">
        <w:t xml:space="preserve"> %</w:t>
      </w:r>
      <w:r w:rsidR="006A7D4D" w:rsidRPr="00E01F88">
        <w:t xml:space="preserve"> des enfants de moins de cinq ans ont reçu des compléments de vitamines A;</w:t>
      </w:r>
    </w:p>
    <w:p w:rsidR="006A7D4D" w:rsidRPr="00E01F88" w:rsidRDefault="00AA4833" w:rsidP="009D48E1">
      <w:pPr>
        <w:numPr>
          <w:ilvl w:val="0"/>
          <w:numId w:val="6"/>
        </w:numPr>
        <w:spacing w:after="240"/>
        <w:ind w:left="1134" w:hanging="567"/>
      </w:pPr>
      <w:r>
        <w:t>L</w:t>
      </w:r>
      <w:r w:rsidR="00B15802">
        <w:t>’</w:t>
      </w:r>
      <w:r w:rsidR="006A7D4D" w:rsidRPr="00E01F88">
        <w:t>organisation en 2005 d</w:t>
      </w:r>
      <w:r w:rsidR="00B15802">
        <w:t>’</w:t>
      </w:r>
      <w:r w:rsidR="006A7D4D" w:rsidRPr="00E01F88">
        <w:t>une rencontre d</w:t>
      </w:r>
      <w:r w:rsidR="00B15802">
        <w:t>’</w:t>
      </w:r>
      <w:r w:rsidR="006A7D4D" w:rsidRPr="00E01F88">
        <w:t>échanges et de concertation avec les associations de consommateurs et de restaurateurs;</w:t>
      </w:r>
    </w:p>
    <w:p w:rsidR="006A7D4D" w:rsidRPr="00E01F88" w:rsidRDefault="00AA4833" w:rsidP="009D48E1">
      <w:pPr>
        <w:numPr>
          <w:ilvl w:val="0"/>
          <w:numId w:val="6"/>
        </w:numPr>
        <w:spacing w:after="240"/>
        <w:ind w:left="1134" w:hanging="567"/>
      </w:pPr>
      <w:r>
        <w:t>L</w:t>
      </w:r>
      <w:r w:rsidR="00B15802">
        <w:t>’</w:t>
      </w:r>
      <w:r w:rsidR="006A7D4D" w:rsidRPr="00E01F88">
        <w:t>organisation d</w:t>
      </w:r>
      <w:r w:rsidR="00B15802">
        <w:t>’</w:t>
      </w:r>
      <w:r w:rsidR="006A7D4D" w:rsidRPr="00E01F88">
        <w:t>un atelier national de renforcement des composantes nutritionnelles des activités de santé;</w:t>
      </w:r>
    </w:p>
    <w:p w:rsidR="006A7D4D" w:rsidRPr="00E01F88" w:rsidRDefault="00AA4833" w:rsidP="009D48E1">
      <w:pPr>
        <w:numPr>
          <w:ilvl w:val="0"/>
          <w:numId w:val="6"/>
        </w:numPr>
        <w:spacing w:after="240"/>
        <w:ind w:left="1134" w:hanging="567"/>
      </w:pPr>
      <w:r>
        <w:t>L</w:t>
      </w:r>
      <w:r w:rsidR="006A7D4D" w:rsidRPr="00E01F88">
        <w:t>a formation des agents de six régions à l</w:t>
      </w:r>
      <w:r w:rsidR="00B15802">
        <w:t>’</w:t>
      </w:r>
      <w:r w:rsidR="006A7D4D" w:rsidRPr="00E01F88">
        <w:t>utilisation du matériel de contrôle de la qualité du sel iodé;</w:t>
      </w:r>
    </w:p>
    <w:p w:rsidR="006A7D4D" w:rsidRPr="00E01F88" w:rsidRDefault="00AA4833" w:rsidP="009D48E1">
      <w:pPr>
        <w:numPr>
          <w:ilvl w:val="0"/>
          <w:numId w:val="6"/>
        </w:numPr>
        <w:spacing w:after="240"/>
        <w:ind w:left="1134" w:hanging="567"/>
      </w:pPr>
      <w:r>
        <w:t>L</w:t>
      </w:r>
      <w:r w:rsidR="00B15802">
        <w:t>’</w:t>
      </w:r>
      <w:r w:rsidR="006A7D4D" w:rsidRPr="00E01F88">
        <w:t>équipement des laboratoires de titrimétrie en matériels dans les zones frontalières et grands centres de contrôle du sel iodé.</w:t>
      </w:r>
    </w:p>
    <w:p w:rsidR="006A7D4D" w:rsidRPr="00E01F88" w:rsidRDefault="002953B3" w:rsidP="002953B3">
      <w:pPr>
        <w:spacing w:after="240"/>
      </w:pPr>
      <w:r>
        <w:t>1</w:t>
      </w:r>
      <w:r w:rsidR="00DB4ED0">
        <w:t>80</w:t>
      </w:r>
      <w:r>
        <w:t>.</w:t>
      </w:r>
      <w:r>
        <w:tab/>
      </w:r>
      <w:r w:rsidR="006A7D4D" w:rsidRPr="00E01F88">
        <w:t>On note également l</w:t>
      </w:r>
      <w:r w:rsidR="00B15802">
        <w:t>’</w:t>
      </w:r>
      <w:r w:rsidR="00DB4ED0">
        <w:t>appui de certaines ONGs</w:t>
      </w:r>
      <w:r w:rsidR="006A7D4D" w:rsidRPr="00E01F88">
        <w:t>/associations sur le terrain pour la prise en charge des problèmes de nutrition. Malgré tout, la situation nutritionnelle des enfants reste préoccupante étant donné que 39</w:t>
      </w:r>
      <w:r w:rsidR="00E215F4">
        <w:t xml:space="preserve"> %</w:t>
      </w:r>
      <w:r w:rsidR="006A7D4D" w:rsidRPr="00E01F88">
        <w:t xml:space="preserve"> des enfants de moins de cinq ans souffrent de malnutrition chronique ou accusent un retard de croissance (EDS 2003).</w:t>
      </w:r>
    </w:p>
    <w:p w:rsidR="006A7D4D" w:rsidRPr="00E01F88" w:rsidRDefault="002953B3" w:rsidP="002953B3">
      <w:pPr>
        <w:spacing w:after="240"/>
      </w:pPr>
      <w:r>
        <w:t>18</w:t>
      </w:r>
      <w:r w:rsidR="00DB4ED0">
        <w:t>1</w:t>
      </w:r>
      <w:r>
        <w:t>.</w:t>
      </w:r>
      <w:r>
        <w:tab/>
      </w:r>
      <w:r w:rsidR="006A7D4D" w:rsidRPr="00E01F88">
        <w:t>Pour la lutte contre le paludisme, un plan stratégique couvrant la période 2001-2005 a été élaboré et mis en œuvre avec pour objectifs de réduire de 25</w:t>
      </w:r>
      <w:r w:rsidR="00E215F4">
        <w:t xml:space="preserve"> %</w:t>
      </w:r>
      <w:r w:rsidR="006A7D4D" w:rsidRPr="00E01F88">
        <w:t xml:space="preserve"> la morbidité imputable au paludisme par le renforcement des mesures préventives et par l</w:t>
      </w:r>
      <w:r w:rsidR="00B15802">
        <w:t>’</w:t>
      </w:r>
      <w:r w:rsidR="006A7D4D" w:rsidRPr="00E01F88">
        <w:t>amélioration de la prise en charge des cas dans les formations sanitaires. Le nouveau plan stratégique se donne pour ambition la réduction de la morbidité et de la mortalité dues au paludisme à 50</w:t>
      </w:r>
      <w:r w:rsidR="00E215F4">
        <w:t xml:space="preserve"> %</w:t>
      </w:r>
      <w:r w:rsidR="006A7D4D" w:rsidRPr="00E01F88">
        <w:t xml:space="preserve"> d</w:t>
      </w:r>
      <w:r w:rsidR="00B15802">
        <w:t>’</w:t>
      </w:r>
      <w:r w:rsidR="006A7D4D" w:rsidRPr="00E01F88">
        <w:t>ici 2010 par le renforcement dans les domaines d</w:t>
      </w:r>
      <w:r w:rsidR="00B15802">
        <w:t>’</w:t>
      </w:r>
      <w:r w:rsidR="006A7D4D" w:rsidRPr="00E01F88">
        <w:t>actions prioritaires suivants:</w:t>
      </w:r>
    </w:p>
    <w:p w:rsidR="006A7D4D" w:rsidRPr="00E01F88" w:rsidRDefault="00AA4833" w:rsidP="009D48E1">
      <w:pPr>
        <w:numPr>
          <w:ilvl w:val="0"/>
          <w:numId w:val="6"/>
        </w:numPr>
        <w:spacing w:after="240"/>
        <w:ind w:left="1134" w:hanging="567"/>
      </w:pPr>
      <w:r>
        <w:t>L</w:t>
      </w:r>
      <w:r w:rsidR="006A7D4D" w:rsidRPr="00E01F88">
        <w:t>a prise en charge des cas dans les formations sanitaires et à domicile;</w:t>
      </w:r>
    </w:p>
    <w:p w:rsidR="006A7D4D" w:rsidRPr="00E01F88" w:rsidRDefault="00AA4833" w:rsidP="009D48E1">
      <w:pPr>
        <w:numPr>
          <w:ilvl w:val="0"/>
          <w:numId w:val="6"/>
        </w:numPr>
        <w:spacing w:after="240"/>
        <w:ind w:left="1134" w:hanging="567"/>
      </w:pPr>
      <w:r>
        <w:t>L</w:t>
      </w:r>
      <w:r w:rsidR="006A7D4D" w:rsidRPr="00E01F88">
        <w:t>a prévention par la promotion de l</w:t>
      </w:r>
      <w:r w:rsidR="00B15802">
        <w:t>’</w:t>
      </w:r>
      <w:r w:rsidR="006A7D4D" w:rsidRPr="00E01F88">
        <w:t>utilisation des moustiquaires traitées aux insecticides (MTT) et le traitement intermittent (TPI);</w:t>
      </w:r>
    </w:p>
    <w:p w:rsidR="006A7D4D" w:rsidRPr="00E01F88" w:rsidRDefault="00AA4833" w:rsidP="009D48E1">
      <w:pPr>
        <w:numPr>
          <w:ilvl w:val="0"/>
          <w:numId w:val="6"/>
        </w:numPr>
        <w:spacing w:after="240"/>
        <w:ind w:left="1134" w:hanging="567"/>
      </w:pPr>
      <w:r>
        <w:t>L</w:t>
      </w:r>
      <w:r w:rsidR="006A7D4D" w:rsidRPr="00E01F88">
        <w:t>e renforcement des capacités institutionnelles du programme national de lutte contre le paludisme.</w:t>
      </w:r>
    </w:p>
    <w:p w:rsidR="006A7D4D" w:rsidRPr="00E01F88" w:rsidRDefault="002953B3" w:rsidP="002953B3">
      <w:pPr>
        <w:spacing w:after="240"/>
      </w:pPr>
      <w:r>
        <w:t>18</w:t>
      </w:r>
      <w:r w:rsidR="00DB4ED0">
        <w:t>2</w:t>
      </w:r>
      <w:r>
        <w:t>.</w:t>
      </w:r>
      <w:r>
        <w:tab/>
      </w:r>
      <w:r w:rsidR="006A7D4D" w:rsidRPr="00E01F88">
        <w:t>Dans le même ordre d</w:t>
      </w:r>
      <w:r w:rsidR="00B15802">
        <w:t>’</w:t>
      </w:r>
      <w:r w:rsidR="006A7D4D" w:rsidRPr="00E01F88">
        <w:t>idée, on peut noter:</w:t>
      </w:r>
    </w:p>
    <w:p w:rsidR="006A7D4D" w:rsidRPr="00E01F88" w:rsidRDefault="00AA4833" w:rsidP="009D48E1">
      <w:pPr>
        <w:numPr>
          <w:ilvl w:val="0"/>
          <w:numId w:val="6"/>
        </w:numPr>
        <w:spacing w:after="240"/>
        <w:ind w:left="1134" w:hanging="567"/>
      </w:pPr>
      <w:r>
        <w:t>L</w:t>
      </w:r>
      <w:r w:rsidR="006A7D4D" w:rsidRPr="00E01F88">
        <w:t>a mise en place du centre de recherche et de formation sur le paludisme;</w:t>
      </w:r>
    </w:p>
    <w:p w:rsidR="006A7D4D" w:rsidRPr="00E01F88" w:rsidRDefault="00AA4833" w:rsidP="009D48E1">
      <w:pPr>
        <w:numPr>
          <w:ilvl w:val="0"/>
          <w:numId w:val="6"/>
        </w:numPr>
        <w:spacing w:after="240"/>
        <w:ind w:left="1134" w:hanging="567"/>
      </w:pPr>
      <w:r>
        <w:t>L</w:t>
      </w:r>
      <w:r w:rsidR="00B15802">
        <w:t>’</w:t>
      </w:r>
      <w:r w:rsidR="006A7D4D" w:rsidRPr="00E01F88">
        <w:t>organisation d</w:t>
      </w:r>
      <w:r w:rsidR="00B15802">
        <w:t>’</w:t>
      </w:r>
      <w:r w:rsidR="006A7D4D" w:rsidRPr="00E01F88">
        <w:t>un atelier national de consensus sur le plan de lutte contre les vecteurs;</w:t>
      </w:r>
    </w:p>
    <w:p w:rsidR="006A7D4D" w:rsidRPr="00E01F88" w:rsidRDefault="00AA4833" w:rsidP="009D48E1">
      <w:pPr>
        <w:numPr>
          <w:ilvl w:val="0"/>
          <w:numId w:val="6"/>
        </w:numPr>
        <w:spacing w:after="240"/>
        <w:ind w:left="1134" w:hanging="567"/>
      </w:pPr>
      <w:r>
        <w:t>L</w:t>
      </w:r>
      <w:r w:rsidR="006A7D4D" w:rsidRPr="00E01F88">
        <w:t>a vulgarisation de moustiquaires imprégnées (300 000 moustiquaires ont été distribuées en 2005 sur l</w:t>
      </w:r>
      <w:r w:rsidR="00B15802">
        <w:t>’</w:t>
      </w:r>
      <w:r w:rsidR="006A7D4D" w:rsidRPr="00E01F88">
        <w:t>ensemble du territoire);</w:t>
      </w:r>
    </w:p>
    <w:p w:rsidR="006A7D4D" w:rsidRPr="00E01F88" w:rsidRDefault="00AA4833" w:rsidP="009D48E1">
      <w:pPr>
        <w:numPr>
          <w:ilvl w:val="0"/>
          <w:numId w:val="6"/>
        </w:numPr>
        <w:spacing w:after="240"/>
        <w:ind w:left="1134" w:hanging="567"/>
      </w:pPr>
      <w:r>
        <w:t>L</w:t>
      </w:r>
      <w:r w:rsidR="006A7D4D" w:rsidRPr="00E01F88">
        <w:t>a distribution gratuite de médicaments contre le paludisme grave dans les formations sanitaires;</w:t>
      </w:r>
    </w:p>
    <w:p w:rsidR="006A7D4D" w:rsidRPr="00E01F88" w:rsidRDefault="00AA4833" w:rsidP="009D48E1">
      <w:pPr>
        <w:numPr>
          <w:ilvl w:val="0"/>
          <w:numId w:val="6"/>
        </w:numPr>
        <w:spacing w:after="240"/>
        <w:ind w:left="1134" w:hanging="567"/>
      </w:pPr>
      <w:r>
        <w:t>L</w:t>
      </w:r>
      <w:r w:rsidR="00B15802">
        <w:t>’</w:t>
      </w:r>
      <w:r w:rsidR="006A7D4D" w:rsidRPr="00E01F88">
        <w:t>adoption d</w:t>
      </w:r>
      <w:r w:rsidR="00B15802">
        <w:t>’</w:t>
      </w:r>
      <w:r w:rsidR="006A7D4D" w:rsidRPr="00E01F88">
        <w:t>un nouveau protocole de prise en charge du paludisme;</w:t>
      </w:r>
    </w:p>
    <w:p w:rsidR="006A7D4D" w:rsidRPr="00E01F88" w:rsidRDefault="00AA4833" w:rsidP="009D48E1">
      <w:pPr>
        <w:numPr>
          <w:ilvl w:val="0"/>
          <w:numId w:val="6"/>
        </w:numPr>
        <w:spacing w:after="240"/>
        <w:ind w:left="1134" w:hanging="567"/>
      </w:pPr>
      <w:r>
        <w:t>L</w:t>
      </w:r>
      <w:r w:rsidR="006A7D4D" w:rsidRPr="00E01F88">
        <w:t>a formation des relais communautaires et des mères pour la prise en charge du paludisme simple à domicile dans les 55 districts sanitaires.</w:t>
      </w:r>
    </w:p>
    <w:p w:rsidR="006A7D4D" w:rsidRPr="00E01F88" w:rsidRDefault="002953B3" w:rsidP="002953B3">
      <w:pPr>
        <w:spacing w:after="240"/>
      </w:pPr>
      <w:r>
        <w:t>18</w:t>
      </w:r>
      <w:r w:rsidR="00DB4ED0">
        <w:t>3</w:t>
      </w:r>
      <w:r>
        <w:t>.</w:t>
      </w:r>
      <w:r>
        <w:tab/>
      </w:r>
      <w:r w:rsidR="006A7D4D" w:rsidRPr="00E01F88">
        <w:t>On peut signaler en outre, le projet «paludisme», mis en œuvre par Christian Children Fund of Canada (CCFC) dans 7 régions dans le cadre de son programme triennal 2006-2009 consacré à la promotion de l</w:t>
      </w:r>
      <w:r w:rsidR="00B15802">
        <w:t>’</w:t>
      </w:r>
      <w:r w:rsidR="006A7D4D" w:rsidRPr="00E01F88">
        <w:t>enfant. Il consiste à la vente de moustiquaires imprégnées à des prix subventionnés et à la sensibilisation de la population. Les partenaires de la santé publique et les relais communautaires sont impliqués. Les relais communautaires, ainsi que les membres des familles qu</w:t>
      </w:r>
      <w:r w:rsidR="00B15802">
        <w:t>’</w:t>
      </w:r>
      <w:r w:rsidR="006A7D4D" w:rsidRPr="00E01F88">
        <w:t>ils parrainent sont formés aux actions de prévention et de soins curatifs.</w:t>
      </w:r>
    </w:p>
    <w:p w:rsidR="006A7D4D" w:rsidRPr="00E01F88" w:rsidRDefault="002953B3" w:rsidP="002953B3">
      <w:pPr>
        <w:spacing w:after="240"/>
      </w:pPr>
      <w:r>
        <w:t>18</w:t>
      </w:r>
      <w:r w:rsidR="00DB4ED0">
        <w:t>4</w:t>
      </w:r>
      <w:r>
        <w:t>.</w:t>
      </w:r>
      <w:r>
        <w:tab/>
      </w:r>
      <w:r w:rsidR="006A7D4D" w:rsidRPr="00E01F88">
        <w:t>L</w:t>
      </w:r>
      <w:r w:rsidR="00B15802">
        <w:t>’</w:t>
      </w:r>
      <w:r w:rsidR="006A7D4D" w:rsidRPr="00E01F88">
        <w:t>ONG Plan Burkina a également entrepris des actions en faveur de la lutte contre le paludisme telles que:</w:t>
      </w:r>
    </w:p>
    <w:p w:rsidR="006A7D4D" w:rsidRPr="00E01F88" w:rsidRDefault="00AA4833" w:rsidP="009D48E1">
      <w:pPr>
        <w:numPr>
          <w:ilvl w:val="0"/>
          <w:numId w:val="6"/>
        </w:numPr>
        <w:spacing w:after="240"/>
        <w:ind w:left="1134" w:hanging="567"/>
      </w:pPr>
      <w:r>
        <w:t>L</w:t>
      </w:r>
      <w:r w:rsidR="006A7D4D" w:rsidRPr="00E01F88">
        <w:t>a formation des volontaires et membres des tribunaux départementaux aux procédures de l</w:t>
      </w:r>
      <w:r w:rsidR="00B15802">
        <w:t>’</w:t>
      </w:r>
      <w:r w:rsidR="006A7D4D" w:rsidRPr="00E01F88">
        <w:t>état civil et à la prévention contre le paludisme dans ses zones d</w:t>
      </w:r>
      <w:r w:rsidR="00B15802">
        <w:t>’</w:t>
      </w:r>
      <w:r w:rsidR="006A7D4D" w:rsidRPr="00E01F88">
        <w:t>intervention (Bam, Kourittenga, Namentenga, Poni, Sanmatenga); 6440 volontaires ont été formés et un module de formation sur le paludisme est disponible;</w:t>
      </w:r>
    </w:p>
    <w:p w:rsidR="006A7D4D" w:rsidRPr="00E01F88" w:rsidRDefault="00AA4833" w:rsidP="009D48E1">
      <w:pPr>
        <w:numPr>
          <w:ilvl w:val="0"/>
          <w:numId w:val="6"/>
        </w:numPr>
        <w:spacing w:after="240"/>
        <w:ind w:left="1134" w:hanging="567"/>
      </w:pPr>
      <w:r>
        <w:t>L</w:t>
      </w:r>
      <w:r w:rsidR="006A7D4D" w:rsidRPr="00E01F88">
        <w:t>e don de 30 000 moustiquaires à 177 formations sanitaires.</w:t>
      </w:r>
    </w:p>
    <w:p w:rsidR="006A7D4D" w:rsidRPr="00E01F88" w:rsidRDefault="002953B3" w:rsidP="002953B3">
      <w:pPr>
        <w:spacing w:after="240"/>
      </w:pPr>
      <w:r>
        <w:t>18</w:t>
      </w:r>
      <w:r w:rsidR="00DB4ED0">
        <w:t>5</w:t>
      </w:r>
      <w:r>
        <w:t>.</w:t>
      </w:r>
      <w:r>
        <w:tab/>
      </w:r>
      <w:r w:rsidR="006A7D4D" w:rsidRPr="00E01F88">
        <w:t>En terme d</w:t>
      </w:r>
      <w:r w:rsidR="00B15802">
        <w:t>’</w:t>
      </w:r>
      <w:r w:rsidR="006A7D4D" w:rsidRPr="00E01F88">
        <w:t>impact, on constate que le taux de létalité du paludisme grave dans les formations sanitaires est en baisse car il est passé de 5,03</w:t>
      </w:r>
      <w:r w:rsidR="00E215F4">
        <w:t xml:space="preserve"> %</w:t>
      </w:r>
      <w:r w:rsidR="006A7D4D" w:rsidRPr="00E01F88">
        <w:t xml:space="preserve"> en 2004 à 3,89</w:t>
      </w:r>
      <w:r w:rsidR="00E215F4">
        <w:t xml:space="preserve"> %</w:t>
      </w:r>
      <w:r w:rsidR="006A7D4D" w:rsidRPr="00E01F88">
        <w:t xml:space="preserve"> en 2005 (Rapport de mise en œuvre 2005 du CSLP).</w:t>
      </w:r>
    </w:p>
    <w:p w:rsidR="006A7D4D" w:rsidRPr="00E01F88" w:rsidRDefault="002953B3" w:rsidP="002953B3">
      <w:pPr>
        <w:spacing w:after="240"/>
      </w:pPr>
      <w:r>
        <w:t>18</w:t>
      </w:r>
      <w:r w:rsidR="00DB4ED0">
        <w:t>6</w:t>
      </w:r>
      <w:r>
        <w:t>.</w:t>
      </w:r>
      <w:r>
        <w:tab/>
      </w:r>
      <w:r w:rsidR="006A7D4D" w:rsidRPr="00E01F88">
        <w:t xml:space="preserve">En 2005, 2292 cas de tuberculose contagieuse (Tuberculose pulmonaire à microscopie positive) ont été dépistés dans les 77 centres de dépistage et de traitement. Pour lutter contre </w:t>
      </w:r>
      <w:r w:rsidR="006A7D4D" w:rsidRPr="00E01F88">
        <w:rPr>
          <w:bCs/>
        </w:rPr>
        <w:t>la tuberculose</w:t>
      </w:r>
      <w:r w:rsidR="006A7D4D" w:rsidRPr="00E01F88">
        <w:rPr>
          <w:rFonts w:ascii="Arial Narrow" w:hAnsi="Arial Narrow"/>
          <w:b/>
          <w:bCs/>
        </w:rPr>
        <w:t xml:space="preserve">, </w:t>
      </w:r>
      <w:r w:rsidR="006A7D4D" w:rsidRPr="00E01F88">
        <w:rPr>
          <w:bCs/>
        </w:rPr>
        <w:t>il est</w:t>
      </w:r>
      <w:r w:rsidR="006A7D4D" w:rsidRPr="00E01F88">
        <w:rPr>
          <w:rFonts w:ascii="Arial Narrow" w:hAnsi="Arial Narrow"/>
          <w:b/>
          <w:bCs/>
        </w:rPr>
        <w:t xml:space="preserve"> </w:t>
      </w:r>
      <w:r w:rsidR="006A7D4D" w:rsidRPr="00E01F88">
        <w:rPr>
          <w:bCs/>
        </w:rPr>
        <w:t>mis en œuvre un projet qui couvre les</w:t>
      </w:r>
      <w:r w:rsidR="006A7D4D" w:rsidRPr="00E01F88">
        <w:t>13 régions du Burkina Faso pour la péri</w:t>
      </w:r>
      <w:r w:rsidR="00C21898">
        <w:t>ode 2005-2009.</w:t>
      </w:r>
      <w:r w:rsidR="00B81F93">
        <w:t xml:space="preserve"> </w:t>
      </w:r>
      <w:r w:rsidR="00C21898">
        <w:t xml:space="preserve">Les objectifs: </w:t>
      </w:r>
      <w:r w:rsidR="006A7D4D" w:rsidRPr="00E01F88">
        <w:t>i) augmenter le taux de détection des nouveaux cas de tuberculose pulmona</w:t>
      </w:r>
      <w:r w:rsidR="00C21898">
        <w:t>ire à microscopie positive; ii) </w:t>
      </w:r>
      <w:r w:rsidR="006A7D4D" w:rsidRPr="00E01F88">
        <w:t>augmenter le taux de succès du traitement de la tuberculose de 65</w:t>
      </w:r>
      <w:r w:rsidR="00E215F4">
        <w:t xml:space="preserve"> %</w:t>
      </w:r>
      <w:r w:rsidR="006A7D4D" w:rsidRPr="00E01F88">
        <w:t xml:space="preserve"> en 2004 à 85</w:t>
      </w:r>
      <w:r w:rsidR="00E215F4">
        <w:t xml:space="preserve"> %</w:t>
      </w:r>
      <w:r w:rsidR="006A7D4D" w:rsidRPr="00E01F88">
        <w:t xml:space="preserve"> en 2009; iii) assurer le diagnostic et la prise en charge de la co-infection TB/VIH en collaboration avec le SP/CNLS-IST et les associations de p</w:t>
      </w:r>
      <w:r w:rsidR="00C21898">
        <w:t>ersonnes vivant avec le VIH; iv</w:t>
      </w:r>
      <w:r w:rsidR="006A7D4D" w:rsidRPr="00E01F88">
        <w:t>)</w:t>
      </w:r>
      <w:r w:rsidR="00C21898">
        <w:t> </w:t>
      </w:r>
      <w:r w:rsidR="006A7D4D" w:rsidRPr="00E01F88">
        <w:t xml:space="preserve">améliorer les capacités managériales du programme. Le </w:t>
      </w:r>
      <w:r w:rsidR="006A7D4D" w:rsidRPr="00E01F88">
        <w:rPr>
          <w:bCs/>
        </w:rPr>
        <w:t xml:space="preserve">coût total du projet est de </w:t>
      </w:r>
      <w:r w:rsidR="00C21898">
        <w:t>1 </w:t>
      </w:r>
      <w:r w:rsidR="006A7D4D" w:rsidRPr="00E01F88">
        <w:t>444,460 de millions de F CFA.</w:t>
      </w:r>
    </w:p>
    <w:p w:rsidR="006A7D4D" w:rsidRPr="00E01F88" w:rsidRDefault="002953B3" w:rsidP="002953B3">
      <w:pPr>
        <w:spacing w:after="240"/>
      </w:pPr>
      <w:r>
        <w:t>18</w:t>
      </w:r>
      <w:r w:rsidR="00DB4ED0">
        <w:t>7</w:t>
      </w:r>
      <w:r>
        <w:t>.</w:t>
      </w:r>
      <w:r>
        <w:tab/>
      </w:r>
      <w:r w:rsidR="006A7D4D" w:rsidRPr="00E01F88">
        <w:t>Pour ce qui est de la promotion de l</w:t>
      </w:r>
      <w:r w:rsidR="00B15802">
        <w:t>’</w:t>
      </w:r>
      <w:r w:rsidR="006A7D4D" w:rsidRPr="00E01F88">
        <w:t>allaitement au sein, on peut dire que la règle au Burkina Faso semble être l</w:t>
      </w:r>
      <w:r w:rsidR="00B15802">
        <w:t>’</w:t>
      </w:r>
      <w:r w:rsidR="006A7D4D" w:rsidRPr="00E01F88">
        <w:t>allaitement maternel puisque selon l</w:t>
      </w:r>
      <w:r w:rsidR="00B15802">
        <w:t>’</w:t>
      </w:r>
      <w:r w:rsidR="006A7D4D" w:rsidRPr="00E01F88">
        <w:t>EDS 2003, 98</w:t>
      </w:r>
      <w:r w:rsidR="00E215F4">
        <w:t xml:space="preserve"> %</w:t>
      </w:r>
      <w:r w:rsidR="006A7D4D" w:rsidRPr="00E01F88">
        <w:t xml:space="preserve"> des enfants nés durant les cinq années ayant précédé l</w:t>
      </w:r>
      <w:r w:rsidR="00B15802">
        <w:t>’</w:t>
      </w:r>
      <w:r w:rsidR="006A7D4D" w:rsidRPr="00E01F88">
        <w:t>enquête ont été allaités au sein. Parmi les actions entreprises pour promouvoir l</w:t>
      </w:r>
      <w:r w:rsidR="00B15802">
        <w:t>’</w:t>
      </w:r>
      <w:r w:rsidR="006A7D4D" w:rsidRPr="00E01F88">
        <w:t>allaitement maternel on peut citer:</w:t>
      </w:r>
    </w:p>
    <w:p w:rsidR="006A7D4D" w:rsidRPr="00E01F88" w:rsidRDefault="00AA4833" w:rsidP="009D48E1">
      <w:pPr>
        <w:numPr>
          <w:ilvl w:val="0"/>
          <w:numId w:val="6"/>
        </w:numPr>
        <w:spacing w:after="240"/>
        <w:ind w:left="1134" w:hanging="567"/>
      </w:pPr>
      <w:r>
        <w:t>L</w:t>
      </w:r>
      <w:r w:rsidR="006A7D4D" w:rsidRPr="00E01F88">
        <w:t>a mise en œuvre de l</w:t>
      </w:r>
      <w:r w:rsidR="00B15802">
        <w:t>’</w:t>
      </w:r>
      <w:r w:rsidR="006A7D4D" w:rsidRPr="00E01F88">
        <w:t>initiative conjointe OMS/UNICEF sur l</w:t>
      </w:r>
      <w:r w:rsidR="00B15802">
        <w:t>’</w:t>
      </w:r>
      <w:r w:rsidR="006A7D4D" w:rsidRPr="00E01F88">
        <w:t>Allaitement Maternel (Initiative Hôpitaux amis des Bébés);</w:t>
      </w:r>
    </w:p>
    <w:p w:rsidR="006A7D4D" w:rsidRPr="00E01F88" w:rsidRDefault="00AA4833" w:rsidP="009D48E1">
      <w:pPr>
        <w:numPr>
          <w:ilvl w:val="0"/>
          <w:numId w:val="6"/>
        </w:numPr>
        <w:spacing w:after="240"/>
        <w:ind w:left="1134" w:hanging="567"/>
      </w:pPr>
      <w:r>
        <w:t>L</w:t>
      </w:r>
      <w:r w:rsidR="006A7D4D" w:rsidRPr="00E01F88">
        <w:t>a formation de groupes de soutien à l</w:t>
      </w:r>
      <w:r w:rsidR="00B15802">
        <w:t>’</w:t>
      </w:r>
      <w:r w:rsidR="006A7D4D" w:rsidRPr="00E01F88">
        <w:t>allaitement au sein et leur suivi;</w:t>
      </w:r>
      <w:r w:rsidR="00B81F93">
        <w:t xml:space="preserve"> </w:t>
      </w:r>
    </w:p>
    <w:p w:rsidR="006A7D4D" w:rsidRPr="00E01F88" w:rsidRDefault="00AA4833" w:rsidP="009D48E1">
      <w:pPr>
        <w:numPr>
          <w:ilvl w:val="0"/>
          <w:numId w:val="6"/>
        </w:numPr>
        <w:spacing w:after="240"/>
        <w:ind w:left="1134" w:hanging="567"/>
      </w:pPr>
      <w:r>
        <w:t>L</w:t>
      </w:r>
      <w:r w:rsidR="006A7D4D" w:rsidRPr="00E01F88">
        <w:t>a sensibilisation sur l</w:t>
      </w:r>
      <w:r w:rsidR="00B15802">
        <w:t>’</w:t>
      </w:r>
      <w:r w:rsidR="006A7D4D" w:rsidRPr="00E01F88">
        <w:t>application du code de commercialisation des substituts de lait maternel;</w:t>
      </w:r>
    </w:p>
    <w:p w:rsidR="006A7D4D" w:rsidRPr="00E01F88" w:rsidRDefault="00AA4833" w:rsidP="009D48E1">
      <w:pPr>
        <w:numPr>
          <w:ilvl w:val="0"/>
          <w:numId w:val="6"/>
        </w:numPr>
        <w:spacing w:after="240"/>
        <w:ind w:left="1134" w:hanging="567"/>
      </w:pPr>
      <w:r>
        <w:t>L</w:t>
      </w:r>
      <w:r w:rsidR="00B15802">
        <w:t>’</w:t>
      </w:r>
      <w:r w:rsidR="006A7D4D" w:rsidRPr="00E01F88">
        <w:t>organisation annuelle de la journée mondiale de l</w:t>
      </w:r>
      <w:r w:rsidR="00B15802">
        <w:t>’</w:t>
      </w:r>
      <w:r w:rsidR="006A7D4D" w:rsidRPr="00E01F88">
        <w:t>allaitement maternel.</w:t>
      </w:r>
    </w:p>
    <w:p w:rsidR="006A7D4D" w:rsidRPr="00C21898" w:rsidRDefault="006A7D4D" w:rsidP="002953B3">
      <w:pPr>
        <w:spacing w:after="240"/>
        <w:rPr>
          <w:b/>
        </w:rPr>
      </w:pPr>
      <w:r w:rsidRPr="00C21898">
        <w:rPr>
          <w:b/>
        </w:rPr>
        <w:t>c)</w:t>
      </w:r>
      <w:r w:rsidR="00C21898">
        <w:rPr>
          <w:b/>
        </w:rPr>
        <w:tab/>
      </w:r>
      <w:r w:rsidRPr="00C21898">
        <w:rPr>
          <w:b/>
        </w:rPr>
        <w:t>Prendre des mesures pour faire face aux situations d</w:t>
      </w:r>
      <w:r w:rsidR="00B15802">
        <w:rPr>
          <w:b/>
        </w:rPr>
        <w:t>’</w:t>
      </w:r>
      <w:r w:rsidRPr="00C21898">
        <w:rPr>
          <w:b/>
        </w:rPr>
        <w:t>urgence, notamment aux épidémies de méningites et autres maladies</w:t>
      </w:r>
    </w:p>
    <w:p w:rsidR="006A7D4D" w:rsidRPr="00E01F88" w:rsidRDefault="002953B3" w:rsidP="002953B3">
      <w:pPr>
        <w:spacing w:after="240"/>
      </w:pPr>
      <w:r w:rsidRPr="002953B3">
        <w:rPr>
          <w:szCs w:val="24"/>
        </w:rPr>
        <w:t>18</w:t>
      </w:r>
      <w:r w:rsidR="00DB4ED0">
        <w:rPr>
          <w:szCs w:val="24"/>
        </w:rPr>
        <w:t>8</w:t>
      </w:r>
      <w:r w:rsidRPr="002953B3">
        <w:rPr>
          <w:szCs w:val="24"/>
        </w:rPr>
        <w:t>.</w:t>
      </w:r>
      <w:r w:rsidRPr="002953B3">
        <w:rPr>
          <w:szCs w:val="24"/>
        </w:rPr>
        <w:tab/>
      </w:r>
      <w:r w:rsidR="006A7D4D" w:rsidRPr="00E01F88">
        <w:t>Le Burkina Faso a été frappé par une série d</w:t>
      </w:r>
      <w:r w:rsidR="00B15802">
        <w:t>’</w:t>
      </w:r>
      <w:r w:rsidR="006A7D4D" w:rsidRPr="00E01F88">
        <w:t>épidémies de méningite ces dix</w:t>
      </w:r>
      <w:r w:rsidR="0063331E">
        <w:t xml:space="preserve"> dernières années. Le tableau </w:t>
      </w:r>
      <w:r w:rsidR="0063331E">
        <w:rPr>
          <w:rFonts w:eastAsia="MS Mincho"/>
        </w:rPr>
        <w:t>n</w:t>
      </w:r>
      <w:r w:rsidR="0063331E">
        <w:rPr>
          <w:rFonts w:eastAsia="MS Mincho"/>
          <w:vertAlign w:val="superscript"/>
        </w:rPr>
        <w:t>o</w:t>
      </w:r>
      <w:r w:rsidR="0063331E">
        <w:t xml:space="preserve"> </w:t>
      </w:r>
      <w:r w:rsidR="006A7D4D" w:rsidRPr="00E01F88">
        <w:t>10 donne l</w:t>
      </w:r>
      <w:r w:rsidR="00B15802">
        <w:t>’</w:t>
      </w:r>
      <w:r w:rsidR="006A7D4D" w:rsidRPr="00E01F88">
        <w:t>évolution des cas et décès par an de méningite cérébro-spinale de 1999 à 2005.</w:t>
      </w:r>
      <w:r w:rsidR="00B81F93">
        <w:t xml:space="preserve"> </w:t>
      </w:r>
      <w:r w:rsidR="006A7D4D" w:rsidRPr="00E01F88">
        <w:t>On constate une augmentation du nombre de cas durant la période 1999-2002, ainsi que le nombre de décès. Par contre, on assiste à une baisse sensible du nombre de cas et de décès à partir de 2003.</w:t>
      </w:r>
      <w:r w:rsidR="00B81F93">
        <w:t xml:space="preserve"> </w:t>
      </w:r>
      <w:r w:rsidR="006A7D4D" w:rsidRPr="00E01F88">
        <w:t>Cela pourrait se justifier par l</w:t>
      </w:r>
      <w:r w:rsidR="00B15802">
        <w:t>’</w:t>
      </w:r>
      <w:r w:rsidR="006A7D4D" w:rsidRPr="00E01F88">
        <w:t>impact de la mise en œuvre du plan de riposte depuis 2002. Le taux de létalité demeure assez élevé (20,72</w:t>
      </w:r>
      <w:r w:rsidR="00E215F4">
        <w:t xml:space="preserve"> %</w:t>
      </w:r>
      <w:r w:rsidR="006A7D4D" w:rsidRPr="00E01F88">
        <w:t xml:space="preserve"> en 2005).</w:t>
      </w:r>
    </w:p>
    <w:tbl>
      <w:tblPr>
        <w:tblW w:w="8629" w:type="dxa"/>
        <w:jc w:val="center"/>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1"/>
        <w:gridCol w:w="1054"/>
        <w:gridCol w:w="1054"/>
        <w:gridCol w:w="1054"/>
        <w:gridCol w:w="1054"/>
        <w:gridCol w:w="1054"/>
        <w:gridCol w:w="1054"/>
        <w:gridCol w:w="1054"/>
      </w:tblGrid>
      <w:tr w:rsidR="006A7D4D" w:rsidRPr="00E01F88" w:rsidTr="00C21898">
        <w:trPr>
          <w:jc w:val="center"/>
        </w:trPr>
        <w:tc>
          <w:tcPr>
            <w:tcW w:w="8629" w:type="dxa"/>
            <w:gridSpan w:val="8"/>
          </w:tcPr>
          <w:p w:rsidR="006A7D4D" w:rsidRPr="00C21898" w:rsidRDefault="00C21898" w:rsidP="00C21898">
            <w:pPr>
              <w:spacing w:before="60" w:after="60"/>
              <w:jc w:val="center"/>
              <w:rPr>
                <w:b/>
              </w:rPr>
            </w:pPr>
            <w:r w:rsidRPr="00C21898">
              <w:rPr>
                <w:b/>
              </w:rPr>
              <w:br w:type="page"/>
              <w:t xml:space="preserve">Tableau </w:t>
            </w:r>
            <w:r w:rsidRPr="00C21898">
              <w:rPr>
                <w:rFonts w:eastAsia="MS Mincho"/>
                <w:b/>
              </w:rPr>
              <w:t>n</w:t>
            </w:r>
            <w:r w:rsidRPr="00C21898">
              <w:rPr>
                <w:rFonts w:eastAsia="MS Mincho"/>
                <w:b/>
                <w:vertAlign w:val="superscript"/>
              </w:rPr>
              <w:t>o</w:t>
            </w:r>
            <w:r w:rsidRPr="00C21898">
              <w:rPr>
                <w:b/>
              </w:rPr>
              <w:t xml:space="preserve"> </w:t>
            </w:r>
            <w:r>
              <w:rPr>
                <w:b/>
              </w:rPr>
              <w:t xml:space="preserve">10. </w:t>
            </w:r>
            <w:r w:rsidR="006A7D4D" w:rsidRPr="00C21898">
              <w:rPr>
                <w:b/>
              </w:rPr>
              <w:t xml:space="preserve"> Évolution des cas et décès par an de méningite </w:t>
            </w:r>
            <w:r>
              <w:rPr>
                <w:b/>
              </w:rPr>
              <w:br/>
            </w:r>
            <w:r w:rsidR="006A7D4D" w:rsidRPr="00C21898">
              <w:rPr>
                <w:b/>
              </w:rPr>
              <w:t>cérébro-spinale de 1999 à 2005</w:t>
            </w:r>
          </w:p>
        </w:tc>
      </w:tr>
      <w:tr w:rsidR="006A7D4D" w:rsidRPr="00E01F88" w:rsidTr="00C21898">
        <w:trPr>
          <w:jc w:val="center"/>
        </w:trPr>
        <w:tc>
          <w:tcPr>
            <w:tcW w:w="1251" w:type="dxa"/>
            <w:vAlign w:val="center"/>
          </w:tcPr>
          <w:p w:rsidR="006A7D4D" w:rsidRPr="00E01F88" w:rsidRDefault="006A7D4D" w:rsidP="00C21898">
            <w:pPr>
              <w:spacing w:before="60" w:after="60"/>
              <w:rPr>
                <w:sz w:val="20"/>
              </w:rPr>
            </w:pPr>
            <w:r w:rsidRPr="00E01F88">
              <w:rPr>
                <w:sz w:val="20"/>
              </w:rPr>
              <w:t>Année</w:t>
            </w:r>
          </w:p>
        </w:tc>
        <w:tc>
          <w:tcPr>
            <w:tcW w:w="1054" w:type="dxa"/>
            <w:vAlign w:val="center"/>
          </w:tcPr>
          <w:p w:rsidR="006A7D4D" w:rsidRPr="00E01F88" w:rsidRDefault="006A7D4D" w:rsidP="00C21898">
            <w:pPr>
              <w:tabs>
                <w:tab w:val="left" w:pos="1017"/>
              </w:tabs>
              <w:spacing w:before="60" w:after="60"/>
              <w:jc w:val="center"/>
              <w:rPr>
                <w:sz w:val="20"/>
              </w:rPr>
            </w:pPr>
            <w:r w:rsidRPr="00E01F88">
              <w:rPr>
                <w:sz w:val="20"/>
              </w:rPr>
              <w:t>1999</w:t>
            </w:r>
          </w:p>
        </w:tc>
        <w:tc>
          <w:tcPr>
            <w:tcW w:w="1054" w:type="dxa"/>
            <w:vAlign w:val="center"/>
          </w:tcPr>
          <w:p w:rsidR="006A7D4D" w:rsidRPr="00E01F88" w:rsidRDefault="006A7D4D" w:rsidP="00C21898">
            <w:pPr>
              <w:spacing w:before="60" w:after="60"/>
              <w:jc w:val="center"/>
              <w:rPr>
                <w:sz w:val="20"/>
              </w:rPr>
            </w:pPr>
            <w:r w:rsidRPr="00E01F88">
              <w:rPr>
                <w:sz w:val="20"/>
              </w:rPr>
              <w:t>2000</w:t>
            </w:r>
          </w:p>
        </w:tc>
        <w:tc>
          <w:tcPr>
            <w:tcW w:w="1054" w:type="dxa"/>
            <w:vAlign w:val="center"/>
          </w:tcPr>
          <w:p w:rsidR="006A7D4D" w:rsidRPr="00E01F88" w:rsidRDefault="006A7D4D" w:rsidP="00C21898">
            <w:pPr>
              <w:spacing w:before="60" w:after="60"/>
              <w:jc w:val="center"/>
              <w:rPr>
                <w:sz w:val="20"/>
              </w:rPr>
            </w:pPr>
            <w:r w:rsidRPr="00E01F88">
              <w:rPr>
                <w:sz w:val="20"/>
              </w:rPr>
              <w:t>2001</w:t>
            </w:r>
          </w:p>
        </w:tc>
        <w:tc>
          <w:tcPr>
            <w:tcW w:w="1054" w:type="dxa"/>
            <w:vAlign w:val="center"/>
          </w:tcPr>
          <w:p w:rsidR="006A7D4D" w:rsidRPr="00E01F88" w:rsidRDefault="006A7D4D" w:rsidP="00C21898">
            <w:pPr>
              <w:spacing w:before="60" w:after="60"/>
              <w:jc w:val="center"/>
              <w:rPr>
                <w:sz w:val="20"/>
              </w:rPr>
            </w:pPr>
            <w:r w:rsidRPr="00E01F88">
              <w:rPr>
                <w:sz w:val="20"/>
              </w:rPr>
              <w:t>2002</w:t>
            </w:r>
          </w:p>
        </w:tc>
        <w:tc>
          <w:tcPr>
            <w:tcW w:w="1054" w:type="dxa"/>
            <w:vAlign w:val="center"/>
          </w:tcPr>
          <w:p w:rsidR="006A7D4D" w:rsidRPr="00E01F88" w:rsidRDefault="006A7D4D" w:rsidP="00C21898">
            <w:pPr>
              <w:spacing w:before="60" w:after="60"/>
              <w:jc w:val="center"/>
              <w:rPr>
                <w:sz w:val="20"/>
              </w:rPr>
            </w:pPr>
            <w:r w:rsidRPr="00E01F88">
              <w:rPr>
                <w:sz w:val="20"/>
              </w:rPr>
              <w:t>2003</w:t>
            </w:r>
          </w:p>
        </w:tc>
        <w:tc>
          <w:tcPr>
            <w:tcW w:w="1054" w:type="dxa"/>
            <w:vAlign w:val="center"/>
          </w:tcPr>
          <w:p w:rsidR="006A7D4D" w:rsidRPr="00E01F88" w:rsidRDefault="006A7D4D" w:rsidP="00C21898">
            <w:pPr>
              <w:spacing w:before="60" w:after="60"/>
              <w:jc w:val="center"/>
              <w:rPr>
                <w:sz w:val="20"/>
              </w:rPr>
            </w:pPr>
            <w:r w:rsidRPr="00E01F88">
              <w:rPr>
                <w:sz w:val="20"/>
              </w:rPr>
              <w:t>2004</w:t>
            </w:r>
          </w:p>
        </w:tc>
        <w:tc>
          <w:tcPr>
            <w:tcW w:w="1054" w:type="dxa"/>
            <w:vAlign w:val="center"/>
          </w:tcPr>
          <w:p w:rsidR="006A7D4D" w:rsidRPr="00E01F88" w:rsidRDefault="006A7D4D" w:rsidP="00C21898">
            <w:pPr>
              <w:spacing w:before="60" w:after="60"/>
              <w:jc w:val="center"/>
              <w:rPr>
                <w:sz w:val="20"/>
              </w:rPr>
            </w:pPr>
            <w:r w:rsidRPr="00E01F88">
              <w:rPr>
                <w:sz w:val="20"/>
              </w:rPr>
              <w:t>2005</w:t>
            </w:r>
          </w:p>
        </w:tc>
      </w:tr>
      <w:tr w:rsidR="006A7D4D" w:rsidRPr="00E01F88" w:rsidTr="00C21898">
        <w:trPr>
          <w:jc w:val="center"/>
        </w:trPr>
        <w:tc>
          <w:tcPr>
            <w:tcW w:w="1251" w:type="dxa"/>
            <w:vAlign w:val="center"/>
          </w:tcPr>
          <w:p w:rsidR="006A7D4D" w:rsidRPr="00E01F88" w:rsidRDefault="006A7D4D" w:rsidP="00C21898">
            <w:pPr>
              <w:spacing w:before="60" w:after="60"/>
              <w:rPr>
                <w:sz w:val="20"/>
              </w:rPr>
            </w:pPr>
            <w:r w:rsidRPr="00E01F88">
              <w:rPr>
                <w:sz w:val="20"/>
              </w:rPr>
              <w:t>Cas</w:t>
            </w:r>
          </w:p>
        </w:tc>
        <w:tc>
          <w:tcPr>
            <w:tcW w:w="1054" w:type="dxa"/>
            <w:vAlign w:val="bottom"/>
          </w:tcPr>
          <w:p w:rsidR="006A7D4D" w:rsidRPr="00E01F88" w:rsidRDefault="006A7D4D" w:rsidP="00C21898">
            <w:pPr>
              <w:spacing w:before="60" w:after="60"/>
              <w:jc w:val="right"/>
              <w:rPr>
                <w:sz w:val="20"/>
              </w:rPr>
            </w:pPr>
            <w:r w:rsidRPr="00E01F88">
              <w:rPr>
                <w:sz w:val="20"/>
              </w:rPr>
              <w:t>3</w:t>
            </w:r>
            <w:r w:rsidR="00C21898">
              <w:rPr>
                <w:sz w:val="20"/>
              </w:rPr>
              <w:t xml:space="preserve"> </w:t>
            </w:r>
            <w:r w:rsidRPr="00E01F88">
              <w:rPr>
                <w:sz w:val="20"/>
              </w:rPr>
              <w:t>271</w:t>
            </w:r>
          </w:p>
        </w:tc>
        <w:tc>
          <w:tcPr>
            <w:tcW w:w="1054" w:type="dxa"/>
            <w:vAlign w:val="bottom"/>
          </w:tcPr>
          <w:p w:rsidR="006A7D4D" w:rsidRPr="00E01F88" w:rsidRDefault="006A7D4D" w:rsidP="00C21898">
            <w:pPr>
              <w:spacing w:before="60" w:after="60"/>
              <w:jc w:val="right"/>
              <w:rPr>
                <w:sz w:val="20"/>
              </w:rPr>
            </w:pPr>
            <w:r w:rsidRPr="00E01F88">
              <w:rPr>
                <w:sz w:val="20"/>
              </w:rPr>
              <w:t>4</w:t>
            </w:r>
            <w:r w:rsidR="00C21898">
              <w:rPr>
                <w:sz w:val="20"/>
              </w:rPr>
              <w:t xml:space="preserve"> </w:t>
            </w:r>
            <w:r w:rsidRPr="00E01F88">
              <w:rPr>
                <w:sz w:val="20"/>
              </w:rPr>
              <w:t>059</w:t>
            </w:r>
          </w:p>
        </w:tc>
        <w:tc>
          <w:tcPr>
            <w:tcW w:w="1054" w:type="dxa"/>
            <w:vAlign w:val="bottom"/>
          </w:tcPr>
          <w:p w:rsidR="006A7D4D" w:rsidRPr="00E01F88" w:rsidRDefault="006A7D4D" w:rsidP="00C21898">
            <w:pPr>
              <w:spacing w:before="60" w:after="60"/>
              <w:jc w:val="right"/>
              <w:rPr>
                <w:sz w:val="20"/>
              </w:rPr>
            </w:pPr>
            <w:r w:rsidRPr="00E01F88">
              <w:rPr>
                <w:sz w:val="20"/>
              </w:rPr>
              <w:t>13 660</w:t>
            </w:r>
          </w:p>
        </w:tc>
        <w:tc>
          <w:tcPr>
            <w:tcW w:w="1054" w:type="dxa"/>
            <w:vAlign w:val="bottom"/>
          </w:tcPr>
          <w:p w:rsidR="006A7D4D" w:rsidRPr="00E01F88" w:rsidRDefault="006A7D4D" w:rsidP="00C21898">
            <w:pPr>
              <w:spacing w:before="60" w:after="60"/>
              <w:jc w:val="right"/>
              <w:rPr>
                <w:sz w:val="20"/>
              </w:rPr>
            </w:pPr>
            <w:r w:rsidRPr="00E01F88">
              <w:rPr>
                <w:sz w:val="20"/>
              </w:rPr>
              <w:t>14 455</w:t>
            </w:r>
          </w:p>
        </w:tc>
        <w:tc>
          <w:tcPr>
            <w:tcW w:w="1054" w:type="dxa"/>
            <w:vAlign w:val="bottom"/>
          </w:tcPr>
          <w:p w:rsidR="006A7D4D" w:rsidRPr="00E01F88" w:rsidRDefault="006A7D4D" w:rsidP="00C21898">
            <w:pPr>
              <w:spacing w:before="60" w:after="60"/>
              <w:jc w:val="right"/>
              <w:rPr>
                <w:sz w:val="20"/>
              </w:rPr>
            </w:pPr>
            <w:r w:rsidRPr="00E01F88">
              <w:rPr>
                <w:sz w:val="20"/>
              </w:rPr>
              <w:t>8 675</w:t>
            </w:r>
          </w:p>
        </w:tc>
        <w:tc>
          <w:tcPr>
            <w:tcW w:w="1054" w:type="dxa"/>
            <w:vAlign w:val="bottom"/>
          </w:tcPr>
          <w:p w:rsidR="006A7D4D" w:rsidRPr="00E01F88" w:rsidRDefault="006A7D4D" w:rsidP="00C21898">
            <w:pPr>
              <w:spacing w:before="60" w:after="60"/>
              <w:jc w:val="right"/>
              <w:rPr>
                <w:sz w:val="20"/>
              </w:rPr>
            </w:pPr>
            <w:r w:rsidRPr="00E01F88">
              <w:rPr>
                <w:sz w:val="20"/>
              </w:rPr>
              <w:t>6 386</w:t>
            </w:r>
          </w:p>
        </w:tc>
        <w:tc>
          <w:tcPr>
            <w:tcW w:w="1054" w:type="dxa"/>
            <w:vAlign w:val="bottom"/>
          </w:tcPr>
          <w:p w:rsidR="006A7D4D" w:rsidRPr="00E01F88" w:rsidRDefault="006A7D4D" w:rsidP="00C21898">
            <w:pPr>
              <w:spacing w:before="60" w:after="60"/>
              <w:jc w:val="right"/>
              <w:rPr>
                <w:sz w:val="20"/>
              </w:rPr>
            </w:pPr>
            <w:r w:rsidRPr="00E01F88">
              <w:rPr>
                <w:sz w:val="20"/>
              </w:rPr>
              <w:t>3 625</w:t>
            </w:r>
          </w:p>
        </w:tc>
      </w:tr>
      <w:tr w:rsidR="006A7D4D" w:rsidRPr="00E01F88" w:rsidTr="00C21898">
        <w:trPr>
          <w:jc w:val="center"/>
        </w:trPr>
        <w:tc>
          <w:tcPr>
            <w:tcW w:w="1251" w:type="dxa"/>
            <w:vAlign w:val="center"/>
          </w:tcPr>
          <w:p w:rsidR="006A7D4D" w:rsidRPr="00E01F88" w:rsidRDefault="006A7D4D" w:rsidP="00C21898">
            <w:pPr>
              <w:spacing w:before="60" w:after="60"/>
              <w:rPr>
                <w:sz w:val="20"/>
              </w:rPr>
            </w:pPr>
            <w:r w:rsidRPr="00E01F88">
              <w:rPr>
                <w:sz w:val="20"/>
              </w:rPr>
              <w:t>Décès</w:t>
            </w:r>
          </w:p>
        </w:tc>
        <w:tc>
          <w:tcPr>
            <w:tcW w:w="1054" w:type="dxa"/>
            <w:vAlign w:val="bottom"/>
          </w:tcPr>
          <w:p w:rsidR="006A7D4D" w:rsidRPr="00E01F88" w:rsidRDefault="006A7D4D" w:rsidP="00C21898">
            <w:pPr>
              <w:spacing w:before="60" w:after="60"/>
              <w:jc w:val="right"/>
              <w:rPr>
                <w:sz w:val="20"/>
              </w:rPr>
            </w:pPr>
            <w:r w:rsidRPr="00E01F88">
              <w:rPr>
                <w:sz w:val="20"/>
              </w:rPr>
              <w:t>668</w:t>
            </w:r>
          </w:p>
        </w:tc>
        <w:tc>
          <w:tcPr>
            <w:tcW w:w="1054" w:type="dxa"/>
            <w:vAlign w:val="bottom"/>
          </w:tcPr>
          <w:p w:rsidR="006A7D4D" w:rsidRPr="00E01F88" w:rsidRDefault="006A7D4D" w:rsidP="00C21898">
            <w:pPr>
              <w:spacing w:before="60" w:after="60"/>
              <w:jc w:val="right"/>
              <w:rPr>
                <w:sz w:val="20"/>
              </w:rPr>
            </w:pPr>
            <w:r w:rsidRPr="00E01F88">
              <w:rPr>
                <w:sz w:val="20"/>
              </w:rPr>
              <w:t>844</w:t>
            </w:r>
          </w:p>
        </w:tc>
        <w:tc>
          <w:tcPr>
            <w:tcW w:w="1054" w:type="dxa"/>
            <w:vAlign w:val="bottom"/>
          </w:tcPr>
          <w:p w:rsidR="006A7D4D" w:rsidRPr="00E01F88" w:rsidRDefault="006A7D4D" w:rsidP="00C21898">
            <w:pPr>
              <w:spacing w:before="60" w:after="60"/>
              <w:jc w:val="right"/>
              <w:rPr>
                <w:sz w:val="20"/>
              </w:rPr>
            </w:pPr>
            <w:r w:rsidRPr="00E01F88">
              <w:rPr>
                <w:sz w:val="20"/>
              </w:rPr>
              <w:t>1</w:t>
            </w:r>
            <w:r w:rsidR="00C21898">
              <w:rPr>
                <w:sz w:val="20"/>
              </w:rPr>
              <w:t xml:space="preserve"> </w:t>
            </w:r>
            <w:r w:rsidRPr="00E01F88">
              <w:rPr>
                <w:sz w:val="20"/>
              </w:rPr>
              <w:t>937</w:t>
            </w:r>
          </w:p>
        </w:tc>
        <w:tc>
          <w:tcPr>
            <w:tcW w:w="1054" w:type="dxa"/>
            <w:vAlign w:val="bottom"/>
          </w:tcPr>
          <w:p w:rsidR="006A7D4D" w:rsidRPr="00E01F88" w:rsidRDefault="006A7D4D" w:rsidP="00C21898">
            <w:pPr>
              <w:spacing w:before="60" w:after="60"/>
              <w:jc w:val="right"/>
              <w:rPr>
                <w:sz w:val="20"/>
              </w:rPr>
            </w:pPr>
            <w:r w:rsidRPr="00E01F88">
              <w:rPr>
                <w:sz w:val="20"/>
              </w:rPr>
              <w:t>1</w:t>
            </w:r>
            <w:r w:rsidR="00C21898">
              <w:rPr>
                <w:sz w:val="20"/>
              </w:rPr>
              <w:t xml:space="preserve"> </w:t>
            </w:r>
            <w:r w:rsidRPr="00E01F88">
              <w:rPr>
                <w:sz w:val="20"/>
              </w:rPr>
              <w:t>743</w:t>
            </w:r>
          </w:p>
        </w:tc>
        <w:tc>
          <w:tcPr>
            <w:tcW w:w="1054" w:type="dxa"/>
            <w:vAlign w:val="bottom"/>
          </w:tcPr>
          <w:p w:rsidR="006A7D4D" w:rsidRPr="00E01F88" w:rsidRDefault="006A7D4D" w:rsidP="00C21898">
            <w:pPr>
              <w:spacing w:before="60" w:after="60"/>
              <w:jc w:val="right"/>
              <w:rPr>
                <w:sz w:val="20"/>
              </w:rPr>
            </w:pPr>
            <w:r w:rsidRPr="00E01F88">
              <w:rPr>
                <w:sz w:val="20"/>
              </w:rPr>
              <w:t>1</w:t>
            </w:r>
            <w:r w:rsidR="00C21898">
              <w:rPr>
                <w:sz w:val="20"/>
              </w:rPr>
              <w:t xml:space="preserve"> </w:t>
            </w:r>
            <w:r w:rsidRPr="00E01F88">
              <w:rPr>
                <w:sz w:val="20"/>
              </w:rPr>
              <w:t>363</w:t>
            </w:r>
          </w:p>
        </w:tc>
        <w:tc>
          <w:tcPr>
            <w:tcW w:w="1054" w:type="dxa"/>
            <w:vAlign w:val="bottom"/>
          </w:tcPr>
          <w:p w:rsidR="006A7D4D" w:rsidRPr="00E01F88" w:rsidRDefault="006A7D4D" w:rsidP="00C21898">
            <w:pPr>
              <w:spacing w:before="60" w:after="60"/>
              <w:jc w:val="right"/>
              <w:rPr>
                <w:sz w:val="20"/>
              </w:rPr>
            </w:pPr>
            <w:r w:rsidRPr="00E01F88">
              <w:rPr>
                <w:sz w:val="20"/>
              </w:rPr>
              <w:t>1</w:t>
            </w:r>
            <w:r w:rsidR="00C21898">
              <w:rPr>
                <w:sz w:val="20"/>
              </w:rPr>
              <w:t xml:space="preserve"> </w:t>
            </w:r>
            <w:r w:rsidRPr="00E01F88">
              <w:rPr>
                <w:sz w:val="20"/>
              </w:rPr>
              <w:t>149</w:t>
            </w:r>
          </w:p>
        </w:tc>
        <w:tc>
          <w:tcPr>
            <w:tcW w:w="1054" w:type="dxa"/>
            <w:vAlign w:val="bottom"/>
          </w:tcPr>
          <w:p w:rsidR="006A7D4D" w:rsidRPr="00E01F88" w:rsidRDefault="006A7D4D" w:rsidP="00C21898">
            <w:pPr>
              <w:spacing w:before="60" w:after="60"/>
              <w:jc w:val="right"/>
              <w:rPr>
                <w:sz w:val="20"/>
              </w:rPr>
            </w:pPr>
            <w:r w:rsidRPr="00E01F88">
              <w:rPr>
                <w:sz w:val="20"/>
              </w:rPr>
              <w:t>751</w:t>
            </w:r>
          </w:p>
        </w:tc>
      </w:tr>
      <w:tr w:rsidR="006A7D4D" w:rsidRPr="00E01F88" w:rsidTr="00C21898">
        <w:trPr>
          <w:trHeight w:val="377"/>
          <w:jc w:val="center"/>
        </w:trPr>
        <w:tc>
          <w:tcPr>
            <w:tcW w:w="1251" w:type="dxa"/>
            <w:tcBorders>
              <w:bottom w:val="single" w:sz="4" w:space="0" w:color="auto"/>
            </w:tcBorders>
            <w:vAlign w:val="center"/>
          </w:tcPr>
          <w:p w:rsidR="006A7D4D" w:rsidRPr="00E01F88" w:rsidRDefault="006A7D4D" w:rsidP="00C21898">
            <w:pPr>
              <w:spacing w:before="60" w:after="60"/>
              <w:rPr>
                <w:sz w:val="20"/>
              </w:rPr>
            </w:pPr>
            <w:r w:rsidRPr="00E01F88">
              <w:rPr>
                <w:sz w:val="20"/>
              </w:rPr>
              <w:t>Létalité (%)</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20,42</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20,79</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14,18</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12,06</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15,71</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17,99</w:t>
            </w:r>
          </w:p>
        </w:tc>
        <w:tc>
          <w:tcPr>
            <w:tcW w:w="1054" w:type="dxa"/>
            <w:tcBorders>
              <w:bottom w:val="single" w:sz="4" w:space="0" w:color="auto"/>
            </w:tcBorders>
            <w:vAlign w:val="bottom"/>
          </w:tcPr>
          <w:p w:rsidR="006A7D4D" w:rsidRPr="00E01F88" w:rsidRDefault="006A7D4D" w:rsidP="00C21898">
            <w:pPr>
              <w:spacing w:before="60" w:after="60"/>
              <w:jc w:val="right"/>
              <w:rPr>
                <w:sz w:val="20"/>
              </w:rPr>
            </w:pPr>
            <w:r w:rsidRPr="00E01F88">
              <w:rPr>
                <w:sz w:val="20"/>
              </w:rPr>
              <w:t>20,72</w:t>
            </w:r>
          </w:p>
        </w:tc>
      </w:tr>
      <w:tr w:rsidR="006A7D4D" w:rsidRPr="00C21898" w:rsidTr="00C21898">
        <w:trPr>
          <w:jc w:val="center"/>
        </w:trPr>
        <w:tc>
          <w:tcPr>
            <w:tcW w:w="8629" w:type="dxa"/>
            <w:gridSpan w:val="8"/>
            <w:tcBorders>
              <w:left w:val="nil"/>
              <w:bottom w:val="nil"/>
              <w:right w:val="nil"/>
            </w:tcBorders>
          </w:tcPr>
          <w:p w:rsidR="006A7D4D" w:rsidRPr="00C21898" w:rsidRDefault="00C21898" w:rsidP="00C21898">
            <w:pPr>
              <w:spacing w:before="120" w:after="120"/>
              <w:rPr>
                <w:i/>
                <w:sz w:val="20"/>
              </w:rPr>
            </w:pPr>
            <w:r>
              <w:rPr>
                <w:i/>
                <w:sz w:val="20"/>
              </w:rPr>
              <w:tab/>
            </w:r>
            <w:r w:rsidR="006A7D4D" w:rsidRPr="00C21898">
              <w:rPr>
                <w:i/>
                <w:sz w:val="20"/>
              </w:rPr>
              <w:t>Source</w:t>
            </w:r>
            <w:r w:rsidR="006A7D4D" w:rsidRPr="00C21898">
              <w:rPr>
                <w:sz w:val="20"/>
              </w:rPr>
              <w:t>: Statistiques DEP/Santé 2005</w:t>
            </w:r>
            <w:r>
              <w:rPr>
                <w:i/>
                <w:sz w:val="20"/>
              </w:rPr>
              <w:t>.</w:t>
            </w:r>
          </w:p>
        </w:tc>
      </w:tr>
    </w:tbl>
    <w:p w:rsidR="006A7D4D" w:rsidRPr="00E01F88" w:rsidRDefault="002953B3" w:rsidP="00C21898">
      <w:pPr>
        <w:spacing w:before="120" w:after="240"/>
      </w:pPr>
      <w:r>
        <w:t>18</w:t>
      </w:r>
      <w:r w:rsidR="00DB4ED0">
        <w:t>9</w:t>
      </w:r>
      <w:r>
        <w:t>.</w:t>
      </w:r>
      <w:r>
        <w:tab/>
      </w:r>
      <w:r w:rsidR="006A7D4D" w:rsidRPr="00E01F88">
        <w:t>Le Burkina Faso est à risque d</w:t>
      </w:r>
      <w:r w:rsidR="00B15802">
        <w:t>’</w:t>
      </w:r>
      <w:r w:rsidR="006A7D4D" w:rsidRPr="00E01F88">
        <w:t>épidémie de choléra du fait des conditions d</w:t>
      </w:r>
      <w:r w:rsidR="00B15802">
        <w:t>’</w:t>
      </w:r>
      <w:r w:rsidR="006A7D4D" w:rsidRPr="00E01F88">
        <w:t>hygiène et de salubrité précaires dans lesquelles vivent</w:t>
      </w:r>
      <w:r w:rsidR="00C21898">
        <w:t xml:space="preserve"> les populations. En 2005, 1036 </w:t>
      </w:r>
      <w:r w:rsidR="006A7D4D" w:rsidRPr="00E01F88">
        <w:t>cas ont été enregistrés dans certains districts sanitai</w:t>
      </w:r>
      <w:r w:rsidR="00C21898">
        <w:t>res dont 14 décès. La région du </w:t>
      </w:r>
      <w:r w:rsidR="006A7D4D" w:rsidRPr="00E01F88">
        <w:t>Centre a été la plus touchée à travers les districts de Pissy et du secteur 30 à Ouagadougou. Les efforts conjugués des autorités, des partenaires, des agents de santé, des populations et des médias, ont permis d</w:t>
      </w:r>
      <w:r w:rsidR="00B15802">
        <w:t>’</w:t>
      </w:r>
      <w:r w:rsidR="006A7D4D" w:rsidRPr="00E01F88">
        <w:t>endiguer l</w:t>
      </w:r>
      <w:r w:rsidR="00B15802">
        <w:t>’</w:t>
      </w:r>
      <w:r w:rsidR="006A7D4D" w:rsidRPr="00E01F88">
        <w:t>épidémie. Ce qui fait que la létalité a été faible (1,35</w:t>
      </w:r>
      <w:r w:rsidR="00E215F4">
        <w:t xml:space="preserve"> %</w:t>
      </w:r>
      <w:r w:rsidR="006A7D4D" w:rsidRPr="00E01F88">
        <w:t>).</w:t>
      </w:r>
    </w:p>
    <w:p w:rsidR="006A7D4D" w:rsidRPr="00E01F88" w:rsidRDefault="002953B3" w:rsidP="002953B3">
      <w:pPr>
        <w:spacing w:after="240"/>
      </w:pPr>
      <w:r>
        <w:t>1</w:t>
      </w:r>
      <w:r w:rsidR="00DB4ED0">
        <w:t>90</w:t>
      </w:r>
      <w:r>
        <w:t>.</w:t>
      </w:r>
      <w:r>
        <w:tab/>
      </w:r>
      <w:r w:rsidR="006A7D4D" w:rsidRPr="00E01F88">
        <w:t>En ce qui concerne la fièvre jaune, les derniers cas</w:t>
      </w:r>
      <w:r w:rsidR="00C21898">
        <w:t xml:space="preserve"> enregistrés remontent à 1998. </w:t>
      </w:r>
      <w:r w:rsidR="006A7D4D" w:rsidRPr="00E01F88">
        <w:t>Un cas suspect signalé en 2001 a conduit à une riposte, mais s</w:t>
      </w:r>
      <w:r w:rsidR="00B15802">
        <w:t>’</w:t>
      </w:r>
      <w:r w:rsidR="006A7D4D" w:rsidRPr="00E01F88">
        <w:t>est avéré négatif par la suite.</w:t>
      </w:r>
    </w:p>
    <w:p w:rsidR="006A7D4D" w:rsidRPr="00E01F88" w:rsidRDefault="002953B3" w:rsidP="002953B3">
      <w:pPr>
        <w:spacing w:after="240"/>
      </w:pPr>
      <w:r>
        <w:t>19</w:t>
      </w:r>
      <w:r w:rsidR="00DB4ED0">
        <w:t>1</w:t>
      </w:r>
      <w:r>
        <w:t>.</w:t>
      </w:r>
      <w:r>
        <w:tab/>
      </w:r>
      <w:r w:rsidR="006A7D4D" w:rsidRPr="00E01F88">
        <w:t>De fréquentes éclosions d</w:t>
      </w:r>
      <w:r w:rsidR="00B15802">
        <w:t>’</w:t>
      </w:r>
      <w:r w:rsidR="006A7D4D" w:rsidRPr="00E01F88">
        <w:t>épidémies de rougeole s</w:t>
      </w:r>
      <w:r w:rsidR="00C21898">
        <w:t>ont enregistrées. En 2005, 1077 </w:t>
      </w:r>
      <w:r w:rsidR="006A7D4D" w:rsidRPr="00E01F88">
        <w:t>cas ont été enregistrés dont 22 décès et un taux de létalité de 2,04</w:t>
      </w:r>
      <w:r w:rsidR="00E215F4">
        <w:t xml:space="preserve"> %</w:t>
      </w:r>
      <w:r w:rsidR="006A7D4D" w:rsidRPr="00E01F88">
        <w:t>. La région de l</w:t>
      </w:r>
      <w:r w:rsidR="00B15802">
        <w:t>’</w:t>
      </w:r>
      <w:r w:rsidR="006A7D4D" w:rsidRPr="00E01F88">
        <w:t>Est a été la plus touchée avec 220 cas.</w:t>
      </w:r>
    </w:p>
    <w:p w:rsidR="006A7D4D" w:rsidRPr="00E01F88" w:rsidRDefault="002953B3" w:rsidP="002953B3">
      <w:pPr>
        <w:spacing w:after="240"/>
      </w:pPr>
      <w:r>
        <w:t>19</w:t>
      </w:r>
      <w:r w:rsidR="00DB4ED0">
        <w:t>2</w:t>
      </w:r>
      <w:r>
        <w:t>.</w:t>
      </w:r>
      <w:r>
        <w:tab/>
      </w:r>
      <w:r w:rsidR="006A7D4D" w:rsidRPr="00E01F88">
        <w:t>Parmi les mesures prises pour faire face aux situations d</w:t>
      </w:r>
      <w:r w:rsidR="00B15802">
        <w:t>’</w:t>
      </w:r>
      <w:r w:rsidR="006A7D4D" w:rsidRPr="00E01F88">
        <w:t>urgence,</w:t>
      </w:r>
      <w:r w:rsidR="006A7D4D" w:rsidRPr="00E01F88">
        <w:rPr>
          <w:b/>
          <w:sz w:val="20"/>
        </w:rPr>
        <w:t xml:space="preserve"> </w:t>
      </w:r>
      <w:r w:rsidR="006A7D4D" w:rsidRPr="00E01F88">
        <w:t>notamment aux épidémies de méningites et autres maladies on peut citer:</w:t>
      </w:r>
    </w:p>
    <w:p w:rsidR="006A7D4D" w:rsidRPr="00E01F88" w:rsidRDefault="0063331E" w:rsidP="009D48E1">
      <w:pPr>
        <w:numPr>
          <w:ilvl w:val="0"/>
          <w:numId w:val="6"/>
        </w:numPr>
        <w:spacing w:after="240"/>
        <w:ind w:left="1134" w:hanging="567"/>
      </w:pPr>
      <w:r>
        <w:t>L</w:t>
      </w:r>
      <w:r w:rsidR="006A7D4D" w:rsidRPr="00E01F88">
        <w:t>a création de la direction de la lutte contre la maladie en 2002;</w:t>
      </w:r>
    </w:p>
    <w:p w:rsidR="006A7D4D" w:rsidRPr="00E01F88" w:rsidRDefault="0063331E" w:rsidP="009D48E1">
      <w:pPr>
        <w:numPr>
          <w:ilvl w:val="0"/>
          <w:numId w:val="6"/>
        </w:numPr>
        <w:spacing w:after="240"/>
        <w:ind w:left="1134" w:hanging="567"/>
      </w:pPr>
      <w:r>
        <w:t>L</w:t>
      </w:r>
      <w:r w:rsidR="00B15802">
        <w:t>’</w:t>
      </w:r>
      <w:r w:rsidR="006A7D4D" w:rsidRPr="00E01F88">
        <w:t>élaboration et la mise en œuvre d</w:t>
      </w:r>
      <w:r w:rsidR="00B15802">
        <w:t>’</w:t>
      </w:r>
      <w:r w:rsidR="006A7D4D" w:rsidRPr="00E01F88">
        <w:t>un plan opérationnel de riposte de lutte contre les épidémies pour la période 2002-2005: les maladies cibles sont la méningite, le choléra, la fièvre jaune et la rougeole qui créent des flambées épidémiques survenant généralement dans le premier semestre de chaque année avec le début de l</w:t>
      </w:r>
      <w:r w:rsidR="00B15802">
        <w:t>’</w:t>
      </w:r>
      <w:r w:rsidR="006A7D4D" w:rsidRPr="00E01F88">
        <w:t>harmattan et de l</w:t>
      </w:r>
      <w:r w:rsidR="00B15802">
        <w:t>’</w:t>
      </w:r>
      <w:r w:rsidR="006A7D4D" w:rsidRPr="00E01F88">
        <w:t>hivernage. Cela a permis une détection précoce et une riposte énergique aux épidémies et les leçons tirées ont orienté l</w:t>
      </w:r>
      <w:r w:rsidR="00B15802">
        <w:t>’</w:t>
      </w:r>
      <w:r w:rsidR="006A7D4D" w:rsidRPr="00E01F88">
        <w:t>élaboration d</w:t>
      </w:r>
      <w:r w:rsidR="00B15802">
        <w:t>’</w:t>
      </w:r>
      <w:r w:rsidR="006A7D4D" w:rsidRPr="00E01F88">
        <w:t>un plan pour la période 2006-2010</w:t>
      </w:r>
      <w:r>
        <w:t>;</w:t>
      </w:r>
    </w:p>
    <w:p w:rsidR="006A7D4D" w:rsidRPr="00E01F88" w:rsidRDefault="0063331E" w:rsidP="009D48E1">
      <w:pPr>
        <w:numPr>
          <w:ilvl w:val="0"/>
          <w:numId w:val="6"/>
        </w:numPr>
        <w:spacing w:after="240"/>
        <w:ind w:left="1134" w:hanging="567"/>
      </w:pPr>
      <w:r>
        <w:t>L</w:t>
      </w:r>
      <w:r w:rsidR="006A7D4D" w:rsidRPr="00E01F88">
        <w:t>a formation en 2005 des agents de santé à la surveillance épidémiologique active et passive des maladies d</w:t>
      </w:r>
      <w:r w:rsidR="00B15802">
        <w:t>’</w:t>
      </w:r>
      <w:r w:rsidR="006A7D4D" w:rsidRPr="00E01F88">
        <w:t>intérêt en santé public y compris le SIDA.</w:t>
      </w:r>
    </w:p>
    <w:p w:rsidR="006A7D4D" w:rsidRPr="00E01F88" w:rsidRDefault="002953B3" w:rsidP="002953B3">
      <w:pPr>
        <w:spacing w:after="240"/>
      </w:pPr>
      <w:r>
        <w:t>19</w:t>
      </w:r>
      <w:r w:rsidR="00DB4ED0">
        <w:t>3</w:t>
      </w:r>
      <w:r>
        <w:t>.</w:t>
      </w:r>
      <w:r>
        <w:tab/>
      </w:r>
      <w:r w:rsidR="006A7D4D" w:rsidRPr="00E01F88">
        <w:t>Quelques données statistiques de santé:</w:t>
      </w:r>
    </w:p>
    <w:p w:rsidR="006A7D4D" w:rsidRPr="00E01F88" w:rsidRDefault="0063331E" w:rsidP="009D48E1">
      <w:pPr>
        <w:numPr>
          <w:ilvl w:val="0"/>
          <w:numId w:val="6"/>
        </w:numPr>
        <w:spacing w:after="240"/>
        <w:ind w:left="1134" w:hanging="567"/>
      </w:pPr>
      <w:r>
        <w:t>L</w:t>
      </w:r>
      <w:r w:rsidR="006A7D4D" w:rsidRPr="00E01F88">
        <w:t xml:space="preserve">e </w:t>
      </w:r>
      <w:r w:rsidR="0010646C">
        <w:t>taux de mortalité infantile: 81</w:t>
      </w:r>
      <w:r w:rsidR="006A7D4D" w:rsidRPr="00E01F88">
        <w:t>/1.000 en 2003 (EDS 2003)</w:t>
      </w:r>
      <w:r>
        <w:t>;</w:t>
      </w:r>
    </w:p>
    <w:p w:rsidR="006A7D4D" w:rsidRPr="00E01F88" w:rsidRDefault="0063331E" w:rsidP="009D48E1">
      <w:pPr>
        <w:numPr>
          <w:ilvl w:val="0"/>
          <w:numId w:val="6"/>
        </w:numPr>
        <w:spacing w:after="240"/>
        <w:ind w:left="1134" w:hanging="567"/>
      </w:pPr>
      <w:r>
        <w:t>L</w:t>
      </w:r>
      <w:r w:rsidR="006A7D4D" w:rsidRPr="00E01F88">
        <w:t>e taux de mortalité infanto-infantile: 184/1.000 en 2003 (EDS 2003);</w:t>
      </w:r>
    </w:p>
    <w:p w:rsidR="006A7D4D" w:rsidRPr="00E01F88" w:rsidRDefault="0063331E" w:rsidP="009D48E1">
      <w:pPr>
        <w:numPr>
          <w:ilvl w:val="0"/>
          <w:numId w:val="6"/>
        </w:numPr>
        <w:spacing w:after="240"/>
        <w:ind w:left="1134" w:hanging="567"/>
      </w:pPr>
      <w:r>
        <w:t>L</w:t>
      </w:r>
      <w:r w:rsidR="006A7D4D" w:rsidRPr="00E01F88">
        <w:t>a proportion d</w:t>
      </w:r>
      <w:r w:rsidR="00B15802">
        <w:t>’</w:t>
      </w:r>
      <w:r w:rsidR="006A7D4D" w:rsidRPr="00E01F88">
        <w:t>enfants présentant une insuffisance pondérale à la naissance: 18</w:t>
      </w:r>
      <w:r w:rsidR="00E215F4">
        <w:t xml:space="preserve"> %</w:t>
      </w:r>
      <w:r w:rsidR="006A7D4D" w:rsidRPr="00E01F88">
        <w:t xml:space="preserve"> (Direction de la nutrition);</w:t>
      </w:r>
    </w:p>
    <w:p w:rsidR="006A7D4D" w:rsidRPr="00E01F88" w:rsidRDefault="0063331E" w:rsidP="009D48E1">
      <w:pPr>
        <w:numPr>
          <w:ilvl w:val="0"/>
          <w:numId w:val="6"/>
        </w:numPr>
        <w:spacing w:after="240"/>
        <w:ind w:left="1134" w:hanging="567"/>
      </w:pPr>
      <w:r>
        <w:t>L</w:t>
      </w:r>
      <w:r w:rsidR="006A7D4D" w:rsidRPr="00E01F88">
        <w:t>a proportion d</w:t>
      </w:r>
      <w:r w:rsidR="00B15802">
        <w:t>’</w:t>
      </w:r>
      <w:r w:rsidR="006A7D4D" w:rsidRPr="00E01F88">
        <w:t>enfants présentant une insuffisance pondérale modérée ou grave: 42,2</w:t>
      </w:r>
      <w:r w:rsidR="00E215F4">
        <w:t xml:space="preserve"> %</w:t>
      </w:r>
      <w:r w:rsidR="006A7D4D" w:rsidRPr="00E01F88">
        <w:t xml:space="preserve"> des 0-4 ans, soit 44,5</w:t>
      </w:r>
      <w:r w:rsidR="00E215F4">
        <w:t xml:space="preserve"> %</w:t>
      </w:r>
      <w:r w:rsidR="006A7D4D" w:rsidRPr="00E01F88">
        <w:t xml:space="preserve"> en zone rurale et 27,0</w:t>
      </w:r>
      <w:r w:rsidR="00E215F4">
        <w:t xml:space="preserve"> %</w:t>
      </w:r>
      <w:r w:rsidR="006A7D4D" w:rsidRPr="00E01F88">
        <w:t xml:space="preserve"> en zone urbaine; </w:t>
      </w:r>
    </w:p>
    <w:p w:rsidR="006A7D4D" w:rsidRPr="00E01F88" w:rsidRDefault="0063331E" w:rsidP="009D48E1">
      <w:pPr>
        <w:numPr>
          <w:ilvl w:val="0"/>
          <w:numId w:val="6"/>
        </w:numPr>
        <w:spacing w:after="240"/>
        <w:ind w:left="1134" w:hanging="567"/>
      </w:pPr>
      <w:r>
        <w:t>L</w:t>
      </w:r>
      <w:r w:rsidR="006A7D4D" w:rsidRPr="00E01F88">
        <w:t>a proportion d</w:t>
      </w:r>
      <w:r w:rsidR="00B15802">
        <w:t>’</w:t>
      </w:r>
      <w:r w:rsidR="006A7D4D" w:rsidRPr="00E01F88">
        <w:t>enfants présentant une émaciation: 19</w:t>
      </w:r>
      <w:r w:rsidR="00E215F4">
        <w:t xml:space="preserve"> %</w:t>
      </w:r>
      <w:r w:rsidR="006A7D4D" w:rsidRPr="00E01F88">
        <w:t>, soit 19,1</w:t>
      </w:r>
      <w:r w:rsidR="00E215F4">
        <w:t xml:space="preserve"> %</w:t>
      </w:r>
      <w:r w:rsidR="006A7D4D" w:rsidRPr="00E01F88">
        <w:t xml:space="preserve"> en zone rurale et 18,7</w:t>
      </w:r>
      <w:r w:rsidR="00E215F4">
        <w:t xml:space="preserve"> %</w:t>
      </w:r>
      <w:r w:rsidR="006A7D4D" w:rsidRPr="00E01F88">
        <w:t xml:space="preserve"> en zone urbaine; </w:t>
      </w:r>
    </w:p>
    <w:p w:rsidR="006A7D4D" w:rsidRPr="00E01F88" w:rsidRDefault="0063331E" w:rsidP="009D48E1">
      <w:pPr>
        <w:numPr>
          <w:ilvl w:val="0"/>
          <w:numId w:val="6"/>
        </w:numPr>
        <w:spacing w:after="240"/>
        <w:ind w:left="1134" w:hanging="567"/>
      </w:pPr>
      <w:r>
        <w:t>L</w:t>
      </w:r>
      <w:r w:rsidR="006A7D4D" w:rsidRPr="00E01F88">
        <w:t>a proportion d</w:t>
      </w:r>
      <w:r w:rsidR="00B15802">
        <w:t>’</w:t>
      </w:r>
      <w:r w:rsidR="006A7D4D" w:rsidRPr="00E01F88">
        <w:t>enfants présentant un retard de croissance: 44,5</w:t>
      </w:r>
      <w:r w:rsidR="00E215F4">
        <w:t xml:space="preserve"> %</w:t>
      </w:r>
      <w:r w:rsidR="006A7D4D" w:rsidRPr="00E01F88">
        <w:t>, avec un taux de 46,8</w:t>
      </w:r>
      <w:r w:rsidR="00E215F4">
        <w:t xml:space="preserve"> %</w:t>
      </w:r>
      <w:r w:rsidR="006A7D4D" w:rsidRPr="00E01F88">
        <w:t xml:space="preserve"> en zone rurale et 29,7</w:t>
      </w:r>
      <w:r w:rsidR="00E215F4">
        <w:t xml:space="preserve"> %</w:t>
      </w:r>
      <w:r w:rsidR="006A7D4D" w:rsidRPr="00E01F88">
        <w:t xml:space="preserve"> en zone urbaine (EBCVM-2003);</w:t>
      </w:r>
    </w:p>
    <w:p w:rsidR="006A7D4D" w:rsidRPr="00E01F88" w:rsidRDefault="0063331E" w:rsidP="009D48E1">
      <w:pPr>
        <w:numPr>
          <w:ilvl w:val="0"/>
          <w:numId w:val="6"/>
        </w:numPr>
        <w:spacing w:after="240"/>
        <w:ind w:left="1134" w:hanging="567"/>
      </w:pPr>
      <w:r>
        <w:t>L</w:t>
      </w:r>
      <w:r w:rsidR="006A7D4D" w:rsidRPr="00E01F88">
        <w:t>e pourcentage de foyers dépourvus d</w:t>
      </w:r>
      <w:r w:rsidR="00B15802">
        <w:t>’</w:t>
      </w:r>
      <w:r w:rsidR="006A7D4D" w:rsidRPr="00E01F88">
        <w:t>accès à des installations d</w:t>
      </w:r>
      <w:r w:rsidR="00B15802">
        <w:t>’</w:t>
      </w:r>
      <w:r w:rsidR="006A7D4D" w:rsidRPr="00E01F88">
        <w:t>assainissement conformes à l</w:t>
      </w:r>
      <w:r w:rsidR="00B15802">
        <w:t>’</w:t>
      </w:r>
      <w:r w:rsidR="006A7D4D" w:rsidRPr="00E01F88">
        <w:t xml:space="preserve">hygiène et à une eau potable: </w:t>
      </w:r>
    </w:p>
    <w:p w:rsidR="006A7D4D" w:rsidRPr="00E01F88" w:rsidRDefault="0010646C" w:rsidP="0010646C">
      <w:pPr>
        <w:spacing w:after="240"/>
        <w:ind w:left="1701" w:hanging="567"/>
      </w:pPr>
      <w:r>
        <w:t>i)</w:t>
      </w:r>
      <w:r>
        <w:tab/>
      </w:r>
      <w:r w:rsidR="006A7D4D" w:rsidRPr="00E01F88">
        <w:t>64,3</w:t>
      </w:r>
      <w:r w:rsidR="00E215F4">
        <w:t xml:space="preserve"> %</w:t>
      </w:r>
      <w:r w:rsidR="006A7D4D" w:rsidRPr="00E01F88">
        <w:t xml:space="preserve"> en 2003 font leurs besoins dans la nature contre 68,0</w:t>
      </w:r>
      <w:r w:rsidR="00E215F4">
        <w:t xml:space="preserve"> %</w:t>
      </w:r>
      <w:r w:rsidR="006A7D4D" w:rsidRPr="00E01F88">
        <w:t xml:space="preserve"> en 1998</w:t>
      </w:r>
      <w:r w:rsidR="0063331E">
        <w:t>;</w:t>
      </w:r>
      <w:r w:rsidR="006A7D4D" w:rsidRPr="00E01F88">
        <w:t xml:space="preserve"> </w:t>
      </w:r>
    </w:p>
    <w:p w:rsidR="006A7D4D" w:rsidRPr="00E01F88" w:rsidRDefault="0010646C" w:rsidP="0010646C">
      <w:pPr>
        <w:spacing w:after="240"/>
        <w:ind w:left="1701" w:hanging="567"/>
      </w:pPr>
      <w:r>
        <w:t>ii)</w:t>
      </w:r>
      <w:r>
        <w:tab/>
      </w:r>
      <w:r w:rsidR="006A7D4D" w:rsidRPr="00E01F88">
        <w:t>30,5</w:t>
      </w:r>
      <w:r w:rsidR="00E215F4">
        <w:t xml:space="preserve"> %</w:t>
      </w:r>
      <w:r w:rsidR="006A7D4D" w:rsidRPr="00E01F88">
        <w:t xml:space="preserve"> utilisent l</w:t>
      </w:r>
      <w:r w:rsidR="00B15802">
        <w:t>’</w:t>
      </w:r>
      <w:r w:rsidR="006A7D4D" w:rsidRPr="00E01F88">
        <w:t>eau non potable (puits ordinaires, rivières, cours d</w:t>
      </w:r>
      <w:r w:rsidR="00B15802">
        <w:t>’</w:t>
      </w:r>
      <w:r w:rsidR="006A7D4D" w:rsidRPr="00E01F88">
        <w:t>eau) (EBCVM-2003);</w:t>
      </w:r>
    </w:p>
    <w:p w:rsidR="006A7D4D" w:rsidRPr="00E01F88" w:rsidRDefault="0063331E" w:rsidP="009D48E1">
      <w:pPr>
        <w:numPr>
          <w:ilvl w:val="0"/>
          <w:numId w:val="6"/>
        </w:numPr>
        <w:spacing w:after="240"/>
        <w:ind w:left="1134" w:hanging="567"/>
      </w:pPr>
      <w:r>
        <w:t>L</w:t>
      </w:r>
      <w:r w:rsidR="006A7D4D" w:rsidRPr="00E01F88">
        <w:t>e pourcentage d</w:t>
      </w:r>
      <w:r w:rsidR="00B15802">
        <w:t>’</w:t>
      </w:r>
      <w:r w:rsidR="006A7D4D" w:rsidRPr="00E01F88">
        <w:t>enfants de 1 an (EDS 2003) qui sont complètement vaccinés contre:</w:t>
      </w:r>
    </w:p>
    <w:p w:rsidR="006A7D4D" w:rsidRPr="00E01F88" w:rsidRDefault="0010646C" w:rsidP="0010646C">
      <w:pPr>
        <w:spacing w:after="240"/>
        <w:ind w:left="1701" w:hanging="567"/>
      </w:pPr>
      <w:r>
        <w:t>i)</w:t>
      </w:r>
      <w:r>
        <w:tab/>
      </w:r>
      <w:r w:rsidR="0063331E">
        <w:t>L</w:t>
      </w:r>
      <w:r w:rsidR="006A7D4D" w:rsidRPr="00E01F88">
        <w:t>a tuberculose: 81</w:t>
      </w:r>
      <w:r w:rsidR="00E215F4">
        <w:t xml:space="preserve"> %</w:t>
      </w:r>
      <w:r w:rsidR="006A7D4D" w:rsidRPr="00E01F88">
        <w:t>;</w:t>
      </w:r>
    </w:p>
    <w:p w:rsidR="006A7D4D" w:rsidRPr="00E01F88" w:rsidRDefault="0010646C" w:rsidP="0010646C">
      <w:pPr>
        <w:spacing w:after="240"/>
        <w:ind w:left="1701" w:hanging="567"/>
      </w:pPr>
      <w:r>
        <w:t>ii)</w:t>
      </w:r>
      <w:r>
        <w:tab/>
      </w:r>
      <w:r w:rsidR="0063331E">
        <w:t>L</w:t>
      </w:r>
      <w:r w:rsidR="006A7D4D" w:rsidRPr="00E01F88">
        <w:t>a diphtérie, le tétanos, la coqueluche: 57</w:t>
      </w:r>
      <w:r w:rsidR="00E215F4">
        <w:t xml:space="preserve"> %</w:t>
      </w:r>
      <w:r w:rsidR="006A7D4D" w:rsidRPr="00E01F88">
        <w:t>;</w:t>
      </w:r>
    </w:p>
    <w:p w:rsidR="006A7D4D" w:rsidRPr="00E01F88" w:rsidRDefault="0010646C" w:rsidP="0010646C">
      <w:pPr>
        <w:spacing w:after="240"/>
        <w:ind w:left="1701" w:hanging="567"/>
      </w:pPr>
      <w:r>
        <w:t>iii)</w:t>
      </w:r>
      <w:r>
        <w:tab/>
      </w:r>
      <w:r w:rsidR="0063331E">
        <w:t>L</w:t>
      </w:r>
      <w:r w:rsidR="006A7D4D" w:rsidRPr="00E01F88">
        <w:t>a poliomyélite: 59</w:t>
      </w:r>
      <w:r w:rsidR="00E215F4">
        <w:t xml:space="preserve"> %</w:t>
      </w:r>
      <w:r w:rsidR="006A7D4D" w:rsidRPr="00E01F88">
        <w:t>;</w:t>
      </w:r>
    </w:p>
    <w:p w:rsidR="006A7D4D" w:rsidRPr="00E01F88" w:rsidRDefault="0010646C" w:rsidP="0010646C">
      <w:pPr>
        <w:spacing w:after="240"/>
        <w:ind w:left="1701" w:hanging="567"/>
      </w:pPr>
      <w:r>
        <w:t>iv)</w:t>
      </w:r>
      <w:r>
        <w:tab/>
      </w:r>
      <w:r w:rsidR="0063331E">
        <w:t>L</w:t>
      </w:r>
      <w:r w:rsidR="006A7D4D" w:rsidRPr="00E01F88">
        <w:t>a rougeole: 56</w:t>
      </w:r>
      <w:r w:rsidR="00E215F4">
        <w:t xml:space="preserve"> %</w:t>
      </w:r>
      <w:r w:rsidR="006A7D4D" w:rsidRPr="00E01F88">
        <w:t>;</w:t>
      </w:r>
    </w:p>
    <w:p w:rsidR="006A7D4D" w:rsidRPr="00E01F88" w:rsidRDefault="0063331E" w:rsidP="009D48E1">
      <w:pPr>
        <w:numPr>
          <w:ilvl w:val="0"/>
          <w:numId w:val="6"/>
        </w:numPr>
        <w:spacing w:after="240"/>
        <w:ind w:left="1134" w:hanging="567"/>
      </w:pPr>
      <w:r>
        <w:t>L</w:t>
      </w:r>
      <w:r w:rsidR="006A7D4D" w:rsidRPr="00E01F88">
        <w:t>a proportion de femmes enceintes qui ont bénéficié de soins prénatals (femmes de 15-49 ans consultées au moins une fois durant la grossesse par du personnel de santé) est de 73</w:t>
      </w:r>
      <w:r w:rsidR="00E215F4">
        <w:t xml:space="preserve"> %</w:t>
      </w:r>
      <w:r w:rsidR="006A7D4D" w:rsidRPr="00E01F88">
        <w:t xml:space="preserve"> (</w:t>
      </w:r>
      <w:r w:rsidR="006A7D4D" w:rsidRPr="00254A44">
        <w:rPr>
          <w:i/>
        </w:rPr>
        <w:t>source</w:t>
      </w:r>
      <w:r w:rsidR="006A7D4D" w:rsidRPr="00E01F88">
        <w:t>: EDS 2003);</w:t>
      </w:r>
    </w:p>
    <w:p w:rsidR="006A7D4D" w:rsidRPr="00E01F88" w:rsidRDefault="0063331E" w:rsidP="009D48E1">
      <w:pPr>
        <w:numPr>
          <w:ilvl w:val="0"/>
          <w:numId w:val="6"/>
        </w:numPr>
        <w:spacing w:after="240"/>
        <w:ind w:left="1134" w:hanging="567"/>
      </w:pPr>
      <w:r>
        <w:t>D</w:t>
      </w:r>
      <w:r w:rsidR="006A7D4D" w:rsidRPr="00E01F88">
        <w:t>ans les formations sanitaires, la couverture en Consultation Prénatale 2 (CPN2) a connu une légère augmentation (63,31</w:t>
      </w:r>
      <w:r w:rsidR="00E215F4">
        <w:t xml:space="preserve"> %</w:t>
      </w:r>
      <w:r w:rsidR="006A7D4D" w:rsidRPr="00E01F88">
        <w:t>) par rapport à l</w:t>
      </w:r>
      <w:r w:rsidR="00B15802">
        <w:t>’</w:t>
      </w:r>
      <w:r w:rsidR="006A7D4D" w:rsidRPr="00E01F88">
        <w:t>année 2004 où elle était de 62</w:t>
      </w:r>
      <w:r w:rsidR="00E215F4">
        <w:t xml:space="preserve"> %</w:t>
      </w:r>
      <w:r w:rsidR="006A7D4D" w:rsidRPr="00E01F88">
        <w:t>. Par contre la couverture en Consultation prénatale 1 (CPN1) a connu une baisse passant de 81,85</w:t>
      </w:r>
      <w:r w:rsidR="00E215F4">
        <w:t xml:space="preserve"> %</w:t>
      </w:r>
      <w:r w:rsidR="006A7D4D" w:rsidRPr="00E01F88">
        <w:t xml:space="preserve"> en 2004 à 79,97</w:t>
      </w:r>
      <w:r w:rsidR="00E215F4">
        <w:t> %</w:t>
      </w:r>
      <w:r w:rsidR="006A7D4D" w:rsidRPr="00E01F88">
        <w:t xml:space="preserve"> en 2005. La couverture en consultation postnatale enregistre une hausse depuis l</w:t>
      </w:r>
      <w:r w:rsidR="00B15802">
        <w:t>’</w:t>
      </w:r>
      <w:r w:rsidR="006A7D4D" w:rsidRPr="00E01F88">
        <w:t>année 2002 (18,64</w:t>
      </w:r>
      <w:r w:rsidR="00E215F4">
        <w:t xml:space="preserve"> %</w:t>
      </w:r>
      <w:r w:rsidR="006A7D4D" w:rsidRPr="00E01F88">
        <w:t xml:space="preserve"> en 2002; 30,85</w:t>
      </w:r>
      <w:r w:rsidR="00E215F4">
        <w:t xml:space="preserve"> %</w:t>
      </w:r>
      <w:r w:rsidR="006A7D4D" w:rsidRPr="00E01F88">
        <w:t xml:space="preserve"> en 2003; 33,68</w:t>
      </w:r>
      <w:r w:rsidR="00E215F4">
        <w:t xml:space="preserve"> %</w:t>
      </w:r>
      <w:r w:rsidR="00254A44">
        <w:t xml:space="preserve"> en </w:t>
      </w:r>
      <w:r w:rsidR="006A7D4D" w:rsidRPr="00E01F88">
        <w:t>2004). Cependant, en 2005, une régression a été constatée (</w:t>
      </w:r>
      <w:r w:rsidR="006A7D4D" w:rsidRPr="00254A44">
        <w:rPr>
          <w:i/>
        </w:rPr>
        <w:t>source</w:t>
      </w:r>
      <w:r w:rsidR="00254A44">
        <w:t>: </w:t>
      </w:r>
      <w:r>
        <w:t>Statistiques DEP/Santé 2005);</w:t>
      </w:r>
    </w:p>
    <w:p w:rsidR="006A7D4D" w:rsidRPr="00E01F88" w:rsidRDefault="0063331E" w:rsidP="009D48E1">
      <w:pPr>
        <w:numPr>
          <w:ilvl w:val="0"/>
          <w:numId w:val="6"/>
        </w:numPr>
        <w:spacing w:after="240"/>
        <w:ind w:left="1134" w:hanging="567"/>
      </w:pPr>
      <w:r>
        <w:t>L</w:t>
      </w:r>
      <w:r w:rsidR="006A7D4D" w:rsidRPr="00E01F88">
        <w:t>a proportion d</w:t>
      </w:r>
      <w:r w:rsidR="00B15802">
        <w:t>’</w:t>
      </w:r>
      <w:r w:rsidR="006A7D4D" w:rsidRPr="00E01F88">
        <w:t>enfants nés à l</w:t>
      </w:r>
      <w:r w:rsidR="00B15802">
        <w:t>’</w:t>
      </w:r>
      <w:r w:rsidR="006A7D4D" w:rsidRPr="00E01F88">
        <w:t>hôpital/maternité est de 43</w:t>
      </w:r>
      <w:r w:rsidR="00E215F4">
        <w:t xml:space="preserve"> %</w:t>
      </w:r>
      <w:r w:rsidR="006A7D4D" w:rsidRPr="00E01F88">
        <w:t xml:space="preserve"> selon l</w:t>
      </w:r>
      <w:r w:rsidR="00B15802">
        <w:t>’</w:t>
      </w:r>
      <w:r w:rsidR="006A7D4D" w:rsidRPr="00E01F88">
        <w:t>EBCVM- 2003. Les données statistiques des formations sanitaires de 2005, font ressortir un pourcentage de 37,67</w:t>
      </w:r>
      <w:r w:rsidR="00E215F4">
        <w:t xml:space="preserve"> %</w:t>
      </w:r>
      <w:r w:rsidR="006A7D4D" w:rsidRPr="00E01F88">
        <w:t>, des accouchements intervenus dans les formations sanitaires alors que le taux de CPN2 est de 63,31</w:t>
      </w:r>
      <w:r w:rsidR="00E215F4">
        <w:t xml:space="preserve"> %</w:t>
      </w:r>
      <w:r w:rsidR="006A7D4D" w:rsidRPr="00E01F88">
        <w:t>. Cela signifie que toutes les femmes qui ont bénéficié de la CPN n</w:t>
      </w:r>
      <w:r w:rsidR="00B15802">
        <w:t>’</w:t>
      </w:r>
      <w:r w:rsidR="006A7D4D" w:rsidRPr="00E01F88">
        <w:t>ont pas accouché dans une formation sanitaire; ce qui induit une sous utilisation des services de maternité</w:t>
      </w:r>
      <w:r>
        <w:t>;</w:t>
      </w:r>
    </w:p>
    <w:p w:rsidR="006A7D4D" w:rsidRPr="00E01F88" w:rsidRDefault="0063331E" w:rsidP="009D48E1">
      <w:pPr>
        <w:numPr>
          <w:ilvl w:val="0"/>
          <w:numId w:val="6"/>
        </w:numPr>
        <w:spacing w:after="240"/>
        <w:ind w:left="1134" w:hanging="567"/>
      </w:pPr>
      <w:r>
        <w:t>L</w:t>
      </w:r>
      <w:r w:rsidR="006A7D4D" w:rsidRPr="00E01F88">
        <w:t>a proportion du personnel formé aux soins et suivant leur domaine de compétence aux techniques d</w:t>
      </w:r>
      <w:r w:rsidR="00B15802">
        <w:t>’</w:t>
      </w:r>
      <w:r w:rsidR="006A7D4D" w:rsidRPr="00E01F88">
        <w:t>accouchement en milieu hospitalier: tous les agents ont été formés suivant leur domaine de compétence;</w:t>
      </w:r>
    </w:p>
    <w:p w:rsidR="006A7D4D" w:rsidRPr="00E01F88" w:rsidRDefault="0063331E" w:rsidP="009D48E1">
      <w:pPr>
        <w:numPr>
          <w:ilvl w:val="0"/>
          <w:numId w:val="6"/>
        </w:numPr>
        <w:spacing w:after="240"/>
        <w:ind w:left="1134" w:hanging="567"/>
      </w:pPr>
      <w:r>
        <w:t>L</w:t>
      </w:r>
      <w:r w:rsidR="006A7D4D" w:rsidRPr="00E01F88">
        <w:t>a proportion de mères qui pratiquent exclusivement l</w:t>
      </w:r>
      <w:r w:rsidR="00B15802">
        <w:t>’</w:t>
      </w:r>
      <w:r w:rsidR="006A7D4D" w:rsidRPr="00E01F88">
        <w:t>allaitement au sein: 19</w:t>
      </w:r>
      <w:r w:rsidR="00E215F4">
        <w:t xml:space="preserve"> </w:t>
      </w:r>
      <w:r w:rsidR="006A7D4D" w:rsidRPr="00E01F88">
        <w:t>%</w:t>
      </w:r>
      <w:r w:rsidR="006A7D4D" w:rsidRPr="00E215F4">
        <w:t>;</w:t>
      </w:r>
      <w:r w:rsidR="006A7D4D" w:rsidRPr="0063331E">
        <w:t xml:space="preserve"> </w:t>
      </w:r>
      <w:r w:rsidR="006A7D4D" w:rsidRPr="00E01F88">
        <w:t>la durée de cet allaitement</w:t>
      </w:r>
      <w:r w:rsidR="006A7D4D" w:rsidRPr="00E01F88">
        <w:rPr>
          <w:b/>
        </w:rPr>
        <w:t> </w:t>
      </w:r>
      <w:r w:rsidR="006A7D4D" w:rsidRPr="00E01F88">
        <w:t>exclusif est de 6 mois (EDS 2003).</w:t>
      </w:r>
    </w:p>
    <w:p w:rsidR="006A7D4D" w:rsidRPr="0010646C" w:rsidRDefault="006A7D4D" w:rsidP="00AA4833">
      <w:pPr>
        <w:spacing w:after="240"/>
        <w:ind w:firstLine="567"/>
        <w:rPr>
          <w:u w:val="single"/>
        </w:rPr>
      </w:pPr>
      <w:bookmarkStart w:id="79" w:name="_Toc150004370"/>
      <w:r w:rsidRPr="0010646C">
        <w:rPr>
          <w:u w:val="single"/>
        </w:rPr>
        <w:t>Santé des adolescents</w:t>
      </w:r>
      <w:bookmarkEnd w:id="79"/>
    </w:p>
    <w:p w:rsidR="006A7D4D" w:rsidRPr="0010646C" w:rsidRDefault="006A7D4D" w:rsidP="002953B3">
      <w:pPr>
        <w:spacing w:after="240"/>
        <w:rPr>
          <w:b/>
        </w:rPr>
      </w:pPr>
      <w:r w:rsidRPr="0010646C">
        <w:rPr>
          <w:b/>
        </w:rPr>
        <w:t>R.41</w:t>
      </w:r>
      <w:r w:rsidR="0010646C">
        <w:rPr>
          <w:b/>
        </w:rPr>
        <w:t xml:space="preserve">: </w:t>
      </w:r>
      <w:r w:rsidRPr="0010646C">
        <w:rPr>
          <w:b/>
        </w:rPr>
        <w:t>a)</w:t>
      </w:r>
      <w:r w:rsidR="0010646C">
        <w:rPr>
          <w:b/>
        </w:rPr>
        <w:tab/>
      </w:r>
      <w:r w:rsidRPr="0010646C">
        <w:rPr>
          <w:b/>
        </w:rPr>
        <w:t>Mener une étude approfondie sur les problèmes de santé des adolescents, avec la participation des enfants et des adolescents et élaborer des politiques et programmes basés sur les résultats de cette étude</w:t>
      </w:r>
    </w:p>
    <w:p w:rsidR="006A7D4D" w:rsidRPr="00E01F88" w:rsidRDefault="002953B3" w:rsidP="0010646C">
      <w:pPr>
        <w:keepNext/>
        <w:keepLines/>
        <w:spacing w:after="240"/>
      </w:pPr>
      <w:r>
        <w:t>19</w:t>
      </w:r>
      <w:r w:rsidR="00DB4ED0">
        <w:t>4</w:t>
      </w:r>
      <w:r>
        <w:t>.</w:t>
      </w:r>
      <w:r>
        <w:tab/>
      </w:r>
      <w:r w:rsidR="006A7D4D" w:rsidRPr="00E01F88">
        <w:t>Aucune étude nationale n</w:t>
      </w:r>
      <w:r w:rsidR="00B15802">
        <w:t>’</w:t>
      </w:r>
      <w:r w:rsidR="006A7D4D" w:rsidRPr="00E01F88">
        <w:t>a été menée dans ce sens. Cependant, on peut signaler la réalisation par la GTZ d</w:t>
      </w:r>
      <w:r w:rsidR="00B15802">
        <w:t>’</w:t>
      </w:r>
      <w:r w:rsidR="006A7D4D" w:rsidRPr="00E01F88">
        <w:t>une étude sur l</w:t>
      </w:r>
      <w:r w:rsidR="00B15802">
        <w:t>’</w:t>
      </w:r>
      <w:r w:rsidR="006A7D4D" w:rsidRPr="00E01F88">
        <w:t>offre et l</w:t>
      </w:r>
      <w:r w:rsidR="00B15802">
        <w:t>’</w:t>
      </w:r>
      <w:r w:rsidR="006A7D4D" w:rsidRPr="00E01F88">
        <w:t>utilisation des services de Santé Sexuelle et Reproductive des Adolescents et des Jeunes (SSRAJ) par les jeunes dans les Formations Sanitaires de l</w:t>
      </w:r>
      <w:r w:rsidR="00B15802">
        <w:t>’</w:t>
      </w:r>
      <w:r w:rsidR="006A7D4D" w:rsidRPr="00E01F88">
        <w:t>Est (</w:t>
      </w:r>
      <w:r w:rsidR="006A7D4D" w:rsidRPr="00E01F88">
        <w:rPr>
          <w:bCs/>
        </w:rPr>
        <w:t>CM de Matiakoali, Bogandé et Kantchari et Sud-Ouest (C</w:t>
      </w:r>
      <w:r w:rsidR="00E060DC">
        <w:rPr>
          <w:bCs/>
        </w:rPr>
        <w:t>M de Dissin, Diébougou et Gaoua</w:t>
      </w:r>
      <w:r w:rsidR="006A7D4D" w:rsidRPr="00E01F88">
        <w:rPr>
          <w:bCs/>
        </w:rPr>
        <w:t>)</w:t>
      </w:r>
      <w:r w:rsidR="006A7D4D" w:rsidRPr="00E01F88">
        <w:t> et sur l</w:t>
      </w:r>
      <w:r w:rsidR="00B15802">
        <w:t>’</w:t>
      </w:r>
      <w:r w:rsidR="006A7D4D" w:rsidRPr="00E01F88">
        <w:t>état de lieu de l</w:t>
      </w:r>
      <w:r w:rsidR="00B15802">
        <w:t>’</w:t>
      </w:r>
      <w:r w:rsidR="006A7D4D" w:rsidRPr="00E01F88">
        <w:t>offre des services PF dans les FS de l</w:t>
      </w:r>
      <w:r w:rsidR="00B15802">
        <w:t>’</w:t>
      </w:r>
      <w:r w:rsidR="006A7D4D" w:rsidRPr="00E01F88">
        <w:t>Est. Cette étude rentre dans le cadre de la mise en œuvre de son programme «programme Santé sexuelle, VIH/SIDA, Droits humains, lutte contre le trafic et les pires formes de travail des enfants (PSV/DHTE) pour la période 2004-2015.</w:t>
      </w:r>
    </w:p>
    <w:p w:rsidR="006A7D4D" w:rsidRPr="00E01F88" w:rsidRDefault="002953B3" w:rsidP="002953B3">
      <w:pPr>
        <w:spacing w:after="240"/>
      </w:pPr>
      <w:r>
        <w:t>19</w:t>
      </w:r>
      <w:r w:rsidR="00DB4ED0">
        <w:t>5</w:t>
      </w:r>
      <w:r>
        <w:t>.</w:t>
      </w:r>
      <w:r>
        <w:tab/>
      </w:r>
      <w:r w:rsidR="006A7D4D" w:rsidRPr="00E01F88">
        <w:t>Par ailleurs, un programme de santé des jeunes et adolescents (6 à 24 ans) pour la période 2004-2008 a été élaboré et mis en œuvre par le ministère de la santé avec pour objectif d</w:t>
      </w:r>
      <w:r w:rsidR="00B15802">
        <w:t>’</w:t>
      </w:r>
      <w:r w:rsidR="006A7D4D" w:rsidRPr="00E01F88">
        <w:t>améliorer l</w:t>
      </w:r>
      <w:r w:rsidR="00B15802">
        <w:t>’</w:t>
      </w:r>
      <w:r w:rsidR="006A7D4D" w:rsidRPr="00E01F88">
        <w:t>état de santé des jeunes. Les objectifs de ce programme sont de réduire de:</w:t>
      </w:r>
    </w:p>
    <w:p w:rsidR="006A7D4D" w:rsidRPr="00E01F88" w:rsidRDefault="006A7D4D" w:rsidP="009D48E1">
      <w:pPr>
        <w:numPr>
          <w:ilvl w:val="0"/>
          <w:numId w:val="6"/>
        </w:numPr>
        <w:spacing w:after="240"/>
        <w:ind w:left="1134" w:hanging="567"/>
      </w:pPr>
      <w:r w:rsidRPr="00E01F88">
        <w:t>30</w:t>
      </w:r>
      <w:r w:rsidR="00E215F4">
        <w:t xml:space="preserve"> %</w:t>
      </w:r>
      <w:r w:rsidRPr="00E01F88">
        <w:t xml:space="preserve"> le nombre de grossesses précoces et non désirées chez les jeunes;</w:t>
      </w:r>
    </w:p>
    <w:p w:rsidR="006A7D4D" w:rsidRPr="00E01F88" w:rsidRDefault="006A7D4D" w:rsidP="009D48E1">
      <w:pPr>
        <w:numPr>
          <w:ilvl w:val="0"/>
          <w:numId w:val="6"/>
        </w:numPr>
        <w:spacing w:after="240"/>
        <w:ind w:left="1134" w:hanging="567"/>
      </w:pPr>
      <w:r w:rsidRPr="00E01F88">
        <w:t>25</w:t>
      </w:r>
      <w:r w:rsidR="00E215F4">
        <w:t xml:space="preserve"> %</w:t>
      </w:r>
      <w:r w:rsidRPr="00E01F88">
        <w:t xml:space="preserve"> le taux des avortements clandestins chez les jeunes;</w:t>
      </w:r>
    </w:p>
    <w:p w:rsidR="006A7D4D" w:rsidRPr="00E01F88" w:rsidRDefault="006A7D4D" w:rsidP="009D48E1">
      <w:pPr>
        <w:numPr>
          <w:ilvl w:val="0"/>
          <w:numId w:val="6"/>
        </w:numPr>
        <w:spacing w:after="240"/>
        <w:ind w:left="1134" w:hanging="567"/>
      </w:pPr>
      <w:r w:rsidRPr="00E01F88">
        <w:t>25</w:t>
      </w:r>
      <w:r w:rsidR="00E215F4">
        <w:t xml:space="preserve"> %</w:t>
      </w:r>
      <w:r w:rsidRPr="00E01F88">
        <w:t xml:space="preserve"> la prévalence des maladies sociales (alcoolisme, tabagisme, toxicomanie) chez les jeunes réduire la mortalité et la morbidité liées aux endémo épidémies et aux carences nutritionnelles chez les jeunes de 40</w:t>
      </w:r>
      <w:r w:rsidR="00E215F4">
        <w:t xml:space="preserve"> %</w:t>
      </w:r>
      <w:r w:rsidRPr="00E01F88">
        <w:t>;</w:t>
      </w:r>
    </w:p>
    <w:p w:rsidR="006A7D4D" w:rsidRDefault="006A7D4D" w:rsidP="009D48E1">
      <w:pPr>
        <w:numPr>
          <w:ilvl w:val="0"/>
          <w:numId w:val="6"/>
        </w:numPr>
        <w:spacing w:after="240"/>
        <w:ind w:left="1134" w:hanging="567"/>
      </w:pPr>
      <w:r w:rsidRPr="00E01F88">
        <w:t>20</w:t>
      </w:r>
      <w:r w:rsidR="00E215F4">
        <w:t xml:space="preserve"> %</w:t>
      </w:r>
      <w:r w:rsidRPr="00E01F88">
        <w:t xml:space="preserve"> l</w:t>
      </w:r>
      <w:r w:rsidR="00B15802">
        <w:t>’</w:t>
      </w:r>
      <w:r w:rsidRPr="00E01F88">
        <w:t>incidence des traumatismes chez les jeunes.</w:t>
      </w:r>
    </w:p>
    <w:p w:rsidR="006A7D4D" w:rsidRPr="0010646C" w:rsidRDefault="006A7D4D" w:rsidP="002953B3">
      <w:pPr>
        <w:spacing w:after="240"/>
        <w:rPr>
          <w:b/>
        </w:rPr>
      </w:pPr>
      <w:r w:rsidRPr="0010646C">
        <w:rPr>
          <w:b/>
        </w:rPr>
        <w:t>b)</w:t>
      </w:r>
      <w:r w:rsidR="0010646C" w:rsidRPr="0010646C">
        <w:rPr>
          <w:b/>
        </w:rPr>
        <w:tab/>
      </w:r>
      <w:r w:rsidRPr="0010646C">
        <w:rPr>
          <w:b/>
        </w:rPr>
        <w:t>Renforcer les programmes d</w:t>
      </w:r>
      <w:r w:rsidR="00B15802">
        <w:rPr>
          <w:b/>
        </w:rPr>
        <w:t>’</w:t>
      </w:r>
      <w:r w:rsidRPr="0010646C">
        <w:rPr>
          <w:b/>
        </w:rPr>
        <w:t>éducation sexuelle et d</w:t>
      </w:r>
      <w:r w:rsidR="00B15802">
        <w:rPr>
          <w:b/>
        </w:rPr>
        <w:t>’</w:t>
      </w:r>
      <w:r w:rsidRPr="0010646C">
        <w:rPr>
          <w:b/>
        </w:rPr>
        <w:t>information en matière de santé génésique, et les services psychopédagogiques prenant en compte les besoins des adolescents</w:t>
      </w:r>
      <w:r w:rsidR="0010646C">
        <w:rPr>
          <w:b/>
        </w:rPr>
        <w:t xml:space="preserve"> et les leur rendre accessibles</w:t>
      </w:r>
    </w:p>
    <w:p w:rsidR="006A7D4D" w:rsidRPr="00E01F88" w:rsidRDefault="002953B3" w:rsidP="002953B3">
      <w:pPr>
        <w:spacing w:after="240"/>
      </w:pPr>
      <w:r>
        <w:t>19</w:t>
      </w:r>
      <w:r w:rsidR="00DB4ED0">
        <w:t>6</w:t>
      </w:r>
      <w:r>
        <w:t>.</w:t>
      </w:r>
      <w:r>
        <w:tab/>
      </w:r>
      <w:r w:rsidR="006A7D4D" w:rsidRPr="00E01F88">
        <w:t>Dans le cadre du renforcement des programmes d</w:t>
      </w:r>
      <w:r w:rsidR="00B15802">
        <w:t>’</w:t>
      </w:r>
      <w:r w:rsidR="006A7D4D" w:rsidRPr="00E01F88">
        <w:t>éducation sexuelle et d</w:t>
      </w:r>
      <w:r w:rsidR="00B15802">
        <w:t>’</w:t>
      </w:r>
      <w:r w:rsidR="006A7D4D" w:rsidRPr="00E01F88">
        <w:t>information en matière de santé génésique et des services psychopédagogiques des adolescents, un certain nombre de mesures ont été prises parmi lesquelles:</w:t>
      </w:r>
    </w:p>
    <w:p w:rsidR="006A7D4D" w:rsidRPr="00E01F88" w:rsidRDefault="0063331E" w:rsidP="009D48E1">
      <w:pPr>
        <w:numPr>
          <w:ilvl w:val="0"/>
          <w:numId w:val="6"/>
        </w:numPr>
        <w:spacing w:after="240"/>
        <w:ind w:left="1134" w:hanging="567"/>
      </w:pPr>
      <w:r>
        <w:t>L</w:t>
      </w:r>
      <w:r w:rsidR="00B15802">
        <w:t>’</w:t>
      </w:r>
      <w:r w:rsidR="00701DE2">
        <w:t xml:space="preserve">adoption de la loi </w:t>
      </w:r>
      <w:r w:rsidR="00701DE2">
        <w:rPr>
          <w:rFonts w:eastAsia="MS Mincho"/>
        </w:rPr>
        <w:t>n</w:t>
      </w:r>
      <w:r w:rsidR="00701DE2">
        <w:rPr>
          <w:rFonts w:eastAsia="MS Mincho"/>
          <w:vertAlign w:val="superscript"/>
        </w:rPr>
        <w:t>o</w:t>
      </w:r>
      <w:r w:rsidR="00701DE2">
        <w:t xml:space="preserve"> </w:t>
      </w:r>
      <w:r w:rsidR="006A7D4D" w:rsidRPr="00E01F88">
        <w:t>049-2005/AN du 22</w:t>
      </w:r>
      <w:r>
        <w:t xml:space="preserve"> décembre 2005 portant Santé de </w:t>
      </w:r>
      <w:r w:rsidR="006A7D4D" w:rsidRPr="00E01F88">
        <w:t>la Reproduction; l</w:t>
      </w:r>
      <w:r w:rsidR="00B15802">
        <w:t>’</w:t>
      </w:r>
      <w:r w:rsidR="006A7D4D" w:rsidRPr="00E01F88">
        <w:t>article 11 reconnaît aux adolescents le droit à l</w:t>
      </w:r>
      <w:r w:rsidR="00B15802">
        <w:t>’</w:t>
      </w:r>
      <w:r w:rsidR="006A7D4D" w:rsidRPr="00E01F88">
        <w:t>information et à l</w:t>
      </w:r>
      <w:r w:rsidR="00B15802">
        <w:t>’</w:t>
      </w:r>
      <w:r w:rsidR="006A7D4D" w:rsidRPr="00E01F88">
        <w:t>éducation sur les avantages, les risques et l</w:t>
      </w:r>
      <w:r w:rsidR="00B15802">
        <w:t>’</w:t>
      </w:r>
      <w:r w:rsidR="006A7D4D" w:rsidRPr="00E01F88">
        <w:t xml:space="preserve">efficacité de toutes les méthodes de régulation des naissances; </w:t>
      </w:r>
    </w:p>
    <w:p w:rsidR="006A7D4D" w:rsidRPr="00E01F88" w:rsidRDefault="0063331E" w:rsidP="009D48E1">
      <w:pPr>
        <w:numPr>
          <w:ilvl w:val="0"/>
          <w:numId w:val="6"/>
        </w:numPr>
        <w:spacing w:after="240"/>
        <w:ind w:left="1134" w:hanging="567"/>
      </w:pPr>
      <w:r>
        <w:t>L</w:t>
      </w:r>
      <w:r w:rsidR="006A7D4D" w:rsidRPr="00E01F88">
        <w:t>a mise en œuvre d</w:t>
      </w:r>
      <w:r w:rsidR="00B15802">
        <w:t>’</w:t>
      </w:r>
      <w:r w:rsidR="006A7D4D" w:rsidRPr="00E01F88">
        <w:t>un projet pilote de promotion de la santé sexuelle et reproductive des adolescentes (PSADO) par le MASSN pour la période 2004-2005 dans deux provinces (Bazèga et du Gourma) avec l</w:t>
      </w:r>
      <w:r w:rsidR="00B15802">
        <w:t>’</w:t>
      </w:r>
      <w:r w:rsidR="006A7D4D" w:rsidRPr="00E01F88">
        <w:t>appui de l</w:t>
      </w:r>
      <w:r w:rsidR="00B15802">
        <w:t>’</w:t>
      </w:r>
      <w:r w:rsidR="006A7D4D" w:rsidRPr="00E01F88">
        <w:t xml:space="preserve">UNFPA. Il a permis entre autres le renforcement des capacités des services sociaux et sanitaires, la disponibilité des services à base communautaire, la promotion des droits des adolescentes; </w:t>
      </w:r>
    </w:p>
    <w:p w:rsidR="006A7D4D" w:rsidRPr="00E01F88" w:rsidRDefault="0063331E" w:rsidP="009D48E1">
      <w:pPr>
        <w:numPr>
          <w:ilvl w:val="0"/>
          <w:numId w:val="6"/>
        </w:numPr>
        <w:spacing w:after="240"/>
        <w:ind w:left="1134" w:hanging="567"/>
      </w:pPr>
      <w:r>
        <w:t>L</w:t>
      </w:r>
      <w:r w:rsidR="00B15802">
        <w:t>’</w:t>
      </w:r>
      <w:r w:rsidR="006A7D4D" w:rsidRPr="00E01F88">
        <w:t>exécution du programme PSV/DHTE par la coopération allemande pour la période 2004-2015 dans deux régions (Sud Ouest et Est). Sa composante «santé sexuelle» qui concerne les adolescents vise deux objectifs à savoir: mettre en place des services de qualité dans les formations sanitaires et les rendre accessibles; développer des</w:t>
      </w:r>
      <w:r w:rsidR="006A7D4D" w:rsidRPr="00E01F88">
        <w:rPr>
          <w:b/>
        </w:rPr>
        <w:t xml:space="preserve"> </w:t>
      </w:r>
      <w:r w:rsidR="006A7D4D" w:rsidRPr="00E01F88">
        <w:t>approches communautaires</w:t>
      </w:r>
      <w:r w:rsidR="006A7D4D" w:rsidRPr="0010646C">
        <w:t xml:space="preserve">. </w:t>
      </w:r>
      <w:r w:rsidR="006A7D4D" w:rsidRPr="00E01F88">
        <w:t>Les activités suivantes ont été enregistrées au cours de 2005:</w:t>
      </w:r>
    </w:p>
    <w:p w:rsidR="006A7D4D" w:rsidRPr="00E01F88" w:rsidRDefault="0010646C" w:rsidP="0010646C">
      <w:pPr>
        <w:spacing w:after="240"/>
        <w:ind w:left="1701" w:hanging="567"/>
      </w:pPr>
      <w:r>
        <w:t>i)</w:t>
      </w:r>
      <w:r>
        <w:tab/>
      </w:r>
      <w:r w:rsidR="0063331E">
        <w:t>L</w:t>
      </w:r>
      <w:r w:rsidR="006A7D4D" w:rsidRPr="00E01F88">
        <w:t>a formation de 12 formateurs régionaux en prestations de Planification Familiale (PF) clinique pour la région de l</w:t>
      </w:r>
      <w:r w:rsidR="00B15802">
        <w:t>’</w:t>
      </w:r>
      <w:r w:rsidR="006A7D4D" w:rsidRPr="00E01F88">
        <w:t>Est;</w:t>
      </w:r>
    </w:p>
    <w:p w:rsidR="006A7D4D" w:rsidRPr="00E01F88" w:rsidRDefault="0010646C" w:rsidP="0010646C">
      <w:pPr>
        <w:spacing w:after="240"/>
        <w:ind w:left="1701" w:hanging="567"/>
      </w:pPr>
      <w:r>
        <w:t>ii)</w:t>
      </w:r>
      <w:r>
        <w:tab/>
      </w:r>
      <w:r w:rsidR="0063331E">
        <w:t>L</w:t>
      </w:r>
      <w:r w:rsidR="006A7D4D" w:rsidRPr="00E01F88">
        <w:t xml:space="preserve">a formation de 24 agents de santé en PF clinique; </w:t>
      </w:r>
    </w:p>
    <w:p w:rsidR="006A7D4D" w:rsidRPr="00E01F88" w:rsidRDefault="0010646C" w:rsidP="0010646C">
      <w:pPr>
        <w:spacing w:after="240"/>
        <w:ind w:left="1701" w:hanging="567"/>
      </w:pPr>
      <w:r>
        <w:t>iii)</w:t>
      </w:r>
      <w:r>
        <w:tab/>
      </w:r>
      <w:r w:rsidR="0063331E">
        <w:t>L</w:t>
      </w:r>
      <w:r w:rsidR="006A7D4D" w:rsidRPr="00E01F88">
        <w:t xml:space="preserve">a formation de 25 agents de santé en approche jeune; </w:t>
      </w:r>
    </w:p>
    <w:p w:rsidR="006A7D4D" w:rsidRPr="00E01F88" w:rsidRDefault="0010646C" w:rsidP="0010646C">
      <w:pPr>
        <w:spacing w:after="240"/>
        <w:ind w:left="1701" w:hanging="567"/>
      </w:pPr>
      <w:r>
        <w:t>iv)</w:t>
      </w:r>
      <w:r>
        <w:tab/>
      </w:r>
      <w:r w:rsidR="0063331E">
        <w:t>L</w:t>
      </w:r>
      <w:r w:rsidR="006A7D4D" w:rsidRPr="00E01F88">
        <w:t>e suivi-évaluation de la qualité des SSRAJ dans 03 sites pilotes (</w:t>
      </w:r>
      <w:r>
        <w:rPr>
          <w:bCs/>
        </w:rPr>
        <w:t>CM </w:t>
      </w:r>
      <w:r w:rsidR="006A7D4D" w:rsidRPr="00E01F88">
        <w:rPr>
          <w:bCs/>
        </w:rPr>
        <w:t>de Matiakoali, Bogandé et Kantchari);</w:t>
      </w:r>
    </w:p>
    <w:p w:rsidR="006A7D4D" w:rsidRPr="00E01F88" w:rsidRDefault="0010646C" w:rsidP="0010646C">
      <w:pPr>
        <w:spacing w:after="240"/>
        <w:ind w:left="1701" w:hanging="567"/>
      </w:pPr>
      <w:r>
        <w:t>v)</w:t>
      </w:r>
      <w:r>
        <w:tab/>
      </w:r>
      <w:r w:rsidR="0063331E">
        <w:t>L</w:t>
      </w:r>
      <w:r w:rsidR="006A7D4D" w:rsidRPr="00E01F88">
        <w:t>a réalisation et la restitution d</w:t>
      </w:r>
      <w:r w:rsidR="00B15802">
        <w:t>’</w:t>
      </w:r>
      <w:r w:rsidR="006A7D4D" w:rsidRPr="00E01F88">
        <w:t xml:space="preserve">une étude CAP de Base en SSRAJ dans les 08 </w:t>
      </w:r>
      <w:r w:rsidR="00E060DC" w:rsidRPr="00E01F88">
        <w:t>Établissements</w:t>
      </w:r>
      <w:r w:rsidR="006A7D4D" w:rsidRPr="00E01F88">
        <w:t xml:space="preserve"> pilotes de l</w:t>
      </w:r>
      <w:r w:rsidR="0063331E">
        <w:t>a stratégie «Pair-éducation» de </w:t>
      </w:r>
      <w:r w:rsidR="006A7D4D" w:rsidRPr="00E01F88">
        <w:t>l</w:t>
      </w:r>
      <w:r w:rsidR="00B15802">
        <w:t>’</w:t>
      </w:r>
      <w:r w:rsidR="006A7D4D" w:rsidRPr="00E01F88">
        <w:t>Est et du Sud-Ouest;</w:t>
      </w:r>
    </w:p>
    <w:p w:rsidR="006A7D4D" w:rsidRPr="00E01F88" w:rsidRDefault="0063331E" w:rsidP="009D48E1">
      <w:pPr>
        <w:numPr>
          <w:ilvl w:val="0"/>
          <w:numId w:val="6"/>
        </w:numPr>
        <w:spacing w:after="240"/>
        <w:ind w:left="1134" w:hanging="567"/>
      </w:pPr>
      <w:r>
        <w:t>L</w:t>
      </w:r>
      <w:r w:rsidR="006A7D4D" w:rsidRPr="00E01F88">
        <w:t>a mise en place de la «Pair-éducation» des jeunes dans 13 établissements scolaires et dans 10 villages dans les zones du projet;</w:t>
      </w:r>
    </w:p>
    <w:p w:rsidR="006A7D4D" w:rsidRPr="00E01F88" w:rsidRDefault="0063331E" w:rsidP="009D48E1">
      <w:pPr>
        <w:numPr>
          <w:ilvl w:val="0"/>
          <w:numId w:val="6"/>
        </w:numPr>
        <w:spacing w:after="240"/>
        <w:ind w:left="1134" w:hanging="567"/>
      </w:pPr>
      <w:r>
        <w:t>L</w:t>
      </w:r>
      <w:r w:rsidR="006A7D4D" w:rsidRPr="00E01F88">
        <w:t>e renforcement de 03 programmes communautaires de PF dans 22 villages du Sud Ouest avec un total de 38 agents communautaires, à travers l</w:t>
      </w:r>
      <w:r w:rsidR="00B15802">
        <w:t>’</w:t>
      </w:r>
      <w:r w:rsidR="006A7D4D" w:rsidRPr="00E01F88">
        <w:t>appui à la supervision des Agents de Distribution à Base Communautaire (ADBC) et</w:t>
      </w:r>
      <w:r w:rsidR="00B81F93">
        <w:t xml:space="preserve"> </w:t>
      </w:r>
      <w:r w:rsidR="006A7D4D" w:rsidRPr="00E01F88">
        <w:t>à la tenue de rencontres de suivi;</w:t>
      </w:r>
    </w:p>
    <w:p w:rsidR="006A7D4D" w:rsidRPr="00E01F88" w:rsidRDefault="0063331E" w:rsidP="009D48E1">
      <w:pPr>
        <w:numPr>
          <w:ilvl w:val="0"/>
          <w:numId w:val="6"/>
        </w:numPr>
        <w:spacing w:after="240"/>
        <w:ind w:left="1134" w:hanging="567"/>
      </w:pPr>
      <w:r>
        <w:t>L</w:t>
      </w:r>
      <w:r w:rsidR="00B15802">
        <w:t>’</w:t>
      </w:r>
      <w:r w:rsidR="006A7D4D" w:rsidRPr="00E01F88">
        <w:t>animation de théâtre forum sur la PF dans</w:t>
      </w:r>
      <w:r>
        <w:t xml:space="preserve"> les villages avec les ADBC: 25 </w:t>
      </w:r>
      <w:r w:rsidR="006A7D4D" w:rsidRPr="00E01F88">
        <w:t>séances ont été réalisées en 2005;</w:t>
      </w:r>
    </w:p>
    <w:p w:rsidR="006A7D4D" w:rsidRPr="00E01F88" w:rsidRDefault="0063331E" w:rsidP="009D48E1">
      <w:pPr>
        <w:numPr>
          <w:ilvl w:val="0"/>
          <w:numId w:val="6"/>
        </w:numPr>
        <w:spacing w:after="240"/>
        <w:ind w:left="1134" w:hanging="567"/>
      </w:pPr>
      <w:r>
        <w:t>L</w:t>
      </w:r>
      <w:r w:rsidR="00B15802">
        <w:t>’</w:t>
      </w:r>
      <w:r w:rsidR="006A7D4D" w:rsidRPr="00E01F88">
        <w:t>exécution du programme «jeunes pour jeunes» par l</w:t>
      </w:r>
      <w:r w:rsidR="00B15802">
        <w:t>’</w:t>
      </w:r>
      <w:r w:rsidR="006A7D4D" w:rsidRPr="00E01F88">
        <w:t>ABBEF. Il s</w:t>
      </w:r>
      <w:r w:rsidR="00B15802">
        <w:t>’</w:t>
      </w:r>
      <w:r w:rsidR="006A7D4D" w:rsidRPr="00E01F88">
        <w:t>agit d</w:t>
      </w:r>
      <w:r w:rsidR="00B15802">
        <w:t>’</w:t>
      </w:r>
      <w:r w:rsidR="006A7D4D" w:rsidRPr="00E01F88">
        <w:t>un programme conçu et mis en œuvre avec les jeunes pour répondre à leurs besoins en matière de SSR. Il comprend un projet de promotion des droits des adolescents et jeunes en matière d</w:t>
      </w:r>
      <w:r w:rsidR="00B15802">
        <w:t>’</w:t>
      </w:r>
      <w:r w:rsidR="006A7D4D" w:rsidRPr="00E01F88">
        <w:t>accès aux services de SSR de qualité et un projet de recherche actions. Depuis 1992, il est créé des centres d</w:t>
      </w:r>
      <w:r w:rsidR="00B15802">
        <w:t>’</w:t>
      </w:r>
      <w:r w:rsidR="006A7D4D" w:rsidRPr="00E01F88">
        <w:t>écoute pour jeunes animés par les jeunes au profit de leurs pairs. Il existe au total trois centres dont un à Ouagadougou, un à Bobo-Dioulasso et un à Koupéla.</w:t>
      </w:r>
    </w:p>
    <w:p w:rsidR="006A7D4D" w:rsidRPr="00E01F88" w:rsidRDefault="002953B3" w:rsidP="002953B3">
      <w:pPr>
        <w:spacing w:after="240"/>
      </w:pPr>
      <w:r>
        <w:t>19</w:t>
      </w:r>
      <w:r w:rsidR="00DB4ED0">
        <w:t>7</w:t>
      </w:r>
      <w:r>
        <w:t>.</w:t>
      </w:r>
      <w:r>
        <w:tab/>
      </w:r>
      <w:r w:rsidR="006A7D4D" w:rsidRPr="00E01F88">
        <w:t>Les programmes et services visant à prévenir et à traiter les problèmes de santé touchant les adolescents sont au nombre de 4: programme santé des jeunes du ministère de la santé, programme SR de la coopération allemande (GTZ), le programme jeunes pour jeunes de l</w:t>
      </w:r>
      <w:r w:rsidR="00B15802">
        <w:t>’</w:t>
      </w:r>
      <w:r w:rsidR="006A7D4D" w:rsidRPr="00E01F88">
        <w:t>ABBEF et les programme SSR de l</w:t>
      </w:r>
      <w:r w:rsidR="00B15802">
        <w:t>’</w:t>
      </w:r>
      <w:r w:rsidR="006A7D4D" w:rsidRPr="00E01F88">
        <w:t>association des Sages Femmes du Burkina.</w:t>
      </w:r>
    </w:p>
    <w:p w:rsidR="006A7D4D" w:rsidRDefault="002953B3" w:rsidP="002953B3">
      <w:pPr>
        <w:spacing w:after="240"/>
      </w:pPr>
      <w:r>
        <w:t>19</w:t>
      </w:r>
      <w:r w:rsidR="00DB4ED0">
        <w:t>8</w:t>
      </w:r>
      <w:r>
        <w:t>.</w:t>
      </w:r>
      <w:r>
        <w:tab/>
      </w:r>
      <w:r w:rsidR="006A7D4D" w:rsidRPr="00E01F88">
        <w:t>Le nombre d</w:t>
      </w:r>
      <w:r w:rsidR="00B15802">
        <w:t>’</w:t>
      </w:r>
      <w:r w:rsidR="006A7D4D" w:rsidRPr="00E01F88">
        <w:t>adolescents touchés par les grossesses précoces, les infections sexuellement transmissibles, des problèmes de santé mentale, la toxicomanie et l</w:t>
      </w:r>
      <w:r w:rsidR="00B15802">
        <w:t>’</w:t>
      </w:r>
      <w:r w:rsidR="006A7D4D" w:rsidRPr="00E01F88">
        <w:t>alcoolisme n</w:t>
      </w:r>
      <w:r w:rsidR="00B15802">
        <w:t>’</w:t>
      </w:r>
      <w:r w:rsidR="006A7D4D" w:rsidRPr="00E01F88">
        <w:t>est pas connu.</w:t>
      </w:r>
    </w:p>
    <w:p w:rsidR="006A7D4D" w:rsidRPr="0010646C" w:rsidRDefault="006A7D4D" w:rsidP="00AA4833">
      <w:pPr>
        <w:keepNext/>
        <w:spacing w:after="240"/>
        <w:ind w:firstLine="567"/>
        <w:rPr>
          <w:u w:val="single"/>
        </w:rPr>
      </w:pPr>
      <w:bookmarkStart w:id="80" w:name="_Toc150004371"/>
      <w:r w:rsidRPr="0010646C">
        <w:rPr>
          <w:u w:val="single"/>
        </w:rPr>
        <w:t>VIH/SIDA</w:t>
      </w:r>
      <w:bookmarkEnd w:id="80"/>
    </w:p>
    <w:p w:rsidR="006A7D4D" w:rsidRPr="0010646C" w:rsidRDefault="006A7D4D" w:rsidP="002953B3">
      <w:pPr>
        <w:spacing w:after="240"/>
        <w:rPr>
          <w:b/>
        </w:rPr>
      </w:pPr>
      <w:r w:rsidRPr="0010646C">
        <w:rPr>
          <w:b/>
        </w:rPr>
        <w:t>R.43</w:t>
      </w:r>
      <w:r w:rsidR="0010646C">
        <w:rPr>
          <w:b/>
        </w:rPr>
        <w:t>:</w:t>
      </w:r>
      <w:r w:rsidRPr="0010646C">
        <w:rPr>
          <w:b/>
        </w:rPr>
        <w:t xml:space="preserve"> a)</w:t>
      </w:r>
      <w:r w:rsidR="0010646C">
        <w:rPr>
          <w:b/>
        </w:rPr>
        <w:tab/>
      </w:r>
      <w:r w:rsidRPr="0010646C">
        <w:rPr>
          <w:b/>
        </w:rPr>
        <w:t>Redoubler d</w:t>
      </w:r>
      <w:r w:rsidR="00B15802">
        <w:rPr>
          <w:b/>
        </w:rPr>
        <w:t>’</w:t>
      </w:r>
      <w:r w:rsidRPr="0010646C">
        <w:rPr>
          <w:b/>
        </w:rPr>
        <w:t>efforts pour prévenir l</w:t>
      </w:r>
      <w:r w:rsidR="00B15802">
        <w:rPr>
          <w:b/>
        </w:rPr>
        <w:t>’</w:t>
      </w:r>
      <w:r w:rsidRPr="0010646C">
        <w:rPr>
          <w:b/>
        </w:rPr>
        <w:t>infection à VIH/SIDA en prenant en compte les recommandations du Comité lors de la journée de débats sur les enfants vivant dans un monde marqué par le VIH/SIDA</w:t>
      </w:r>
    </w:p>
    <w:p w:rsidR="006A7D4D" w:rsidRPr="00E01F88" w:rsidRDefault="002953B3" w:rsidP="002953B3">
      <w:pPr>
        <w:spacing w:after="240"/>
      </w:pPr>
      <w:r>
        <w:t>19</w:t>
      </w:r>
      <w:r w:rsidR="00DB4ED0">
        <w:t>9</w:t>
      </w:r>
      <w:r>
        <w:t>.</w:t>
      </w:r>
      <w:r>
        <w:tab/>
      </w:r>
      <w:r w:rsidR="006A7D4D" w:rsidRPr="00E01F88">
        <w:t>Au Burkina Faso, le taux de prévalence générale est passé de 7,17</w:t>
      </w:r>
      <w:r w:rsidR="00E215F4">
        <w:t xml:space="preserve"> %</w:t>
      </w:r>
      <w:r w:rsidR="006A7D4D" w:rsidRPr="00E01F88">
        <w:t xml:space="preserve"> en 1997 à 6,5</w:t>
      </w:r>
      <w:r w:rsidR="00E215F4">
        <w:t xml:space="preserve"> %</w:t>
      </w:r>
      <w:r w:rsidR="006A7D4D" w:rsidRPr="00E01F88">
        <w:t xml:space="preserve"> en 2001, 4,2</w:t>
      </w:r>
      <w:r w:rsidR="00E215F4">
        <w:t xml:space="preserve"> %</w:t>
      </w:r>
      <w:r w:rsidR="006A7D4D" w:rsidRPr="00E01F88">
        <w:t xml:space="preserve"> en 2002, 2,7</w:t>
      </w:r>
      <w:r w:rsidR="00E215F4">
        <w:t xml:space="preserve"> %</w:t>
      </w:r>
      <w:r w:rsidR="006A7D4D" w:rsidRPr="00E01F88">
        <w:t xml:space="preserve"> en 2003 et 2004 et à 2,01</w:t>
      </w:r>
      <w:r w:rsidR="00E215F4">
        <w:t xml:space="preserve"> %</w:t>
      </w:r>
      <w:r w:rsidR="006A7D4D" w:rsidRPr="00E01F88">
        <w:t xml:space="preserve"> en 2005 (</w:t>
      </w:r>
      <w:r w:rsidR="006A7D4D" w:rsidRPr="00254A44">
        <w:rPr>
          <w:i/>
        </w:rPr>
        <w:t>source</w:t>
      </w:r>
      <w:r w:rsidR="006A7D4D" w:rsidRPr="00E01F88">
        <w:t>:</w:t>
      </w:r>
      <w:r w:rsidR="00DB4ED0">
        <w:t xml:space="preserve"> </w:t>
      </w:r>
      <w:r w:rsidR="006A7D4D" w:rsidRPr="00E01F88">
        <w:t>Statistiques DEP/Santé 2005). Cette baisse pourrait traduire l</w:t>
      </w:r>
      <w:r w:rsidR="00B15802">
        <w:t>’</w:t>
      </w:r>
      <w:r w:rsidR="006A7D4D" w:rsidRPr="00E01F88">
        <w:t>impact des campagnes de sensibilisation et des programmes de prévention de la maladie. La lutte contre le VIH/SIDA est un des domaines prioritaires de la stratégie de lutte contre la pauvreté. Ainsi, pour plus de synergies dans les actions et tirant leçons des importants résultats enregistrés dans la mise en œuvre du premier cadre stratégique de lutte contre le VIH/SIDA et les infections sexuellement transmissibles qui a couvert la période 2001</w:t>
      </w:r>
      <w:r w:rsidR="0010646C">
        <w:noBreakHyphen/>
      </w:r>
      <w:r w:rsidR="006A7D4D" w:rsidRPr="00E01F88">
        <w:t>2005, le gouvernement a adopté un deuxième cadre stratégique pour la période 2006-2010. Ces cadres stratégiques sont opérationnalisés par des plans d</w:t>
      </w:r>
      <w:r w:rsidR="00B15802">
        <w:t>’</w:t>
      </w:r>
      <w:r w:rsidR="006A7D4D" w:rsidRPr="00E01F88">
        <w:t>actions annuels multisectoriels. Une attention particulière sera accordée à l</w:t>
      </w:r>
      <w:r w:rsidR="00B15802">
        <w:t>’</w:t>
      </w:r>
      <w:r w:rsidR="006A7D4D" w:rsidRPr="00E01F88">
        <w:t>amélioration des conditions de vie des personnes vivant avec le VIH/SIDA, les personnes affectées et les groupes spécifiques et vulnérables (orphelins, femmes enceintes, jeunes…).</w:t>
      </w:r>
    </w:p>
    <w:p w:rsidR="006A7D4D" w:rsidRPr="00E01F88" w:rsidRDefault="00DB4ED0" w:rsidP="002953B3">
      <w:pPr>
        <w:spacing w:after="240"/>
      </w:pPr>
      <w:r>
        <w:t>200</w:t>
      </w:r>
      <w:r w:rsidR="002953B3">
        <w:t>.</w:t>
      </w:r>
      <w:r w:rsidR="002953B3">
        <w:tab/>
      </w:r>
      <w:r w:rsidR="006A7D4D" w:rsidRPr="00E01F88">
        <w:t>Pour l</w:t>
      </w:r>
      <w:r w:rsidR="00B15802">
        <w:t>’</w:t>
      </w:r>
      <w:r w:rsidR="006A7D4D" w:rsidRPr="00E01F88">
        <w:t>exécution du cadre stratégique 2001-2005, 55,6 milliards de francs CFA ont été mobilisés contre 78 milliards attendus; soit un niveau de réalisation de 71,2</w:t>
      </w:r>
      <w:r w:rsidR="00E215F4">
        <w:t xml:space="preserve"> %</w:t>
      </w:r>
      <w:r w:rsidR="006A7D4D" w:rsidRPr="00E01F88">
        <w:t>. Les ressources requises pour la mise en œuvre du CSLS 2006-2010 sont 160,60 milliards de FCFA. A l</w:t>
      </w:r>
      <w:r w:rsidR="00B15802">
        <w:t>’</w:t>
      </w:r>
      <w:r w:rsidR="006A7D4D" w:rsidRPr="00E01F88">
        <w:t>issue de la table ronde avec les partenaires financiers le 3 juillet 2006, 75</w:t>
      </w:r>
      <w:r w:rsidR="00E215F4">
        <w:t xml:space="preserve"> %</w:t>
      </w:r>
      <w:r w:rsidR="006A7D4D" w:rsidRPr="00E01F88">
        <w:t xml:space="preserve"> du budget a été mobilisé.</w:t>
      </w:r>
    </w:p>
    <w:p w:rsidR="006A7D4D" w:rsidRPr="002953B3" w:rsidRDefault="002953B3" w:rsidP="002953B3">
      <w:pPr>
        <w:spacing w:after="240"/>
      </w:pPr>
      <w:r>
        <w:t>20</w:t>
      </w:r>
      <w:r w:rsidR="00DB4ED0">
        <w:t>1</w:t>
      </w:r>
      <w:r>
        <w:t>.</w:t>
      </w:r>
      <w:r>
        <w:tab/>
      </w:r>
      <w:r w:rsidR="006A7D4D" w:rsidRPr="00E01F88">
        <w:t>Des programmes de Prévention de la Transmission Mère-Enfant (PTME) et de prise en charge pédiatrique du VIH/SIDA sont élaborés et mis en œuvre par le Ministère de la Santé. De trois districts sanitaires pilotes en 2002, le programme est passé à 12 en 2003, 26 en 2004 et 37 en 2005 sur un ensemble de 55 soit 67</w:t>
      </w:r>
      <w:r w:rsidR="00E215F4">
        <w:t xml:space="preserve"> %</w:t>
      </w:r>
      <w:r w:rsidR="006A7D4D" w:rsidRPr="00E01F88">
        <w:t>.</w:t>
      </w:r>
      <w:r w:rsidR="006A7D4D" w:rsidRPr="00E01F88">
        <w:rPr>
          <w:color w:val="FF0000"/>
        </w:rPr>
        <w:t xml:space="preserve"> </w:t>
      </w:r>
      <w:r w:rsidR="006A7D4D" w:rsidRPr="00E01F88">
        <w:t>En 2005, sur un total de 832 femmes dépistées séropositives, 673 (80,89</w:t>
      </w:r>
      <w:r w:rsidR="00E215F4">
        <w:t xml:space="preserve"> %</w:t>
      </w:r>
      <w:r w:rsidR="006A7D4D" w:rsidRPr="00E01F88">
        <w:t>) ont accouché et 476 (70,73</w:t>
      </w:r>
      <w:r w:rsidR="00E215F4">
        <w:t xml:space="preserve"> %</w:t>
      </w:r>
      <w:r w:rsidR="006A7D4D" w:rsidRPr="00E01F88">
        <w:t>) ont bénéficié du schéma complet. Des 648 enfants nés de mères séropositives, 138 soit 21,30</w:t>
      </w:r>
      <w:r w:rsidR="00E215F4">
        <w:t xml:space="preserve"> %</w:t>
      </w:r>
      <w:r w:rsidR="006A7D4D" w:rsidRPr="00E01F88">
        <w:t xml:space="preserve"> ont pu être testés à l</w:t>
      </w:r>
      <w:r w:rsidR="00B15802">
        <w:t>’</w:t>
      </w:r>
      <w:r w:rsidR="006A7D4D" w:rsidRPr="00E01F88">
        <w:t>âge de 18 mois et seulement 10,14</w:t>
      </w:r>
      <w:r w:rsidR="00E215F4">
        <w:t xml:space="preserve"> %</w:t>
      </w:r>
      <w:r w:rsidR="006A7D4D" w:rsidRPr="00E01F88">
        <w:t xml:space="preserve"> se sont révélés séropositifs.</w:t>
      </w:r>
    </w:p>
    <w:p w:rsidR="006A7D4D" w:rsidRPr="00E01F88" w:rsidRDefault="002953B3" w:rsidP="002953B3">
      <w:pPr>
        <w:spacing w:after="240"/>
      </w:pPr>
      <w:r>
        <w:t>20</w:t>
      </w:r>
      <w:r w:rsidR="00DB4ED0">
        <w:t>2</w:t>
      </w:r>
      <w:r>
        <w:t>.</w:t>
      </w:r>
      <w:r>
        <w:tab/>
      </w:r>
      <w:r w:rsidR="006A7D4D" w:rsidRPr="00E01F88">
        <w:t>On note également l</w:t>
      </w:r>
      <w:r w:rsidR="00B15802">
        <w:t>’</w:t>
      </w:r>
      <w:r w:rsidR="006A7D4D" w:rsidRPr="00E01F88">
        <w:t>existence d</w:t>
      </w:r>
      <w:r w:rsidR="00B15802">
        <w:t>’</w:t>
      </w:r>
      <w:r w:rsidR="006A7D4D" w:rsidRPr="00E01F88">
        <w:t>une politique de prise en charge des enfants vivant avec le VIH notamment par les ARV, au Centre Hospitalier Universitaire pédiatrique «Charles De Gaulle» et au dispensaire «Saint Camille» à Ouagadougou. Pour élargir l</w:t>
      </w:r>
      <w:r w:rsidR="00B15802">
        <w:t>’</w:t>
      </w:r>
      <w:r w:rsidR="006A7D4D" w:rsidRPr="00E01F88">
        <w:t xml:space="preserve">offre en matière de prise en charge médical des enfants infectés par le VIH, un hôpital pédiatrique est en construction à Bobo-Dioulasso. </w:t>
      </w:r>
    </w:p>
    <w:p w:rsidR="006A7D4D" w:rsidRPr="00E01F88" w:rsidRDefault="002953B3" w:rsidP="002953B3">
      <w:pPr>
        <w:spacing w:after="240"/>
      </w:pPr>
      <w:r>
        <w:t>20</w:t>
      </w:r>
      <w:r w:rsidR="00DB4ED0">
        <w:t>3</w:t>
      </w:r>
      <w:r>
        <w:t>.</w:t>
      </w:r>
      <w:r>
        <w:tab/>
      </w:r>
      <w:r w:rsidR="006A7D4D" w:rsidRPr="00E01F88">
        <w:t>Au plan législatif, l</w:t>
      </w:r>
      <w:r w:rsidR="00B15802">
        <w:t>’</w:t>
      </w:r>
      <w:r w:rsidR="00701DE2">
        <w:t xml:space="preserve">article 14 de la loi </w:t>
      </w:r>
      <w:r w:rsidR="00701DE2">
        <w:rPr>
          <w:rFonts w:eastAsia="MS Mincho"/>
        </w:rPr>
        <w:t>n</w:t>
      </w:r>
      <w:r w:rsidR="00701DE2">
        <w:rPr>
          <w:rFonts w:eastAsia="MS Mincho"/>
          <w:vertAlign w:val="superscript"/>
        </w:rPr>
        <w:t>o</w:t>
      </w:r>
      <w:r w:rsidR="00701DE2">
        <w:t xml:space="preserve"> </w:t>
      </w:r>
      <w:r w:rsidR="006A7D4D" w:rsidRPr="00E01F88">
        <w:t>049-2005/AN du 22 décembre 2005 relative à la santé de la reproduction interdit toute discrimination motivée par l</w:t>
      </w:r>
      <w:r w:rsidR="00B15802">
        <w:t>’</w:t>
      </w:r>
      <w:r w:rsidR="006A7D4D" w:rsidRPr="00E01F88">
        <w:t>infection au VIH/SIDA et garantit la confidentialité dans les rapports de la personne infectée avec le personnel sociosanitaire. Elle a droit à une assistance particulière en matière d</w:t>
      </w:r>
      <w:r w:rsidR="00B15802">
        <w:t>’</w:t>
      </w:r>
      <w:r w:rsidR="006A7D4D" w:rsidRPr="00E01F88">
        <w:t>appui psychosocial, de conseils et de soins médicaux adaptés.</w:t>
      </w:r>
    </w:p>
    <w:p w:rsidR="006A7D4D" w:rsidRDefault="002953B3" w:rsidP="0010646C">
      <w:pPr>
        <w:keepNext/>
        <w:keepLines/>
        <w:spacing w:after="240"/>
      </w:pPr>
      <w:r>
        <w:t>20</w:t>
      </w:r>
      <w:r w:rsidR="00DB4ED0">
        <w:t>4</w:t>
      </w:r>
      <w:r>
        <w:t>.</w:t>
      </w:r>
      <w:r>
        <w:tab/>
      </w:r>
      <w:r w:rsidR="006A7D4D" w:rsidRPr="00E01F88">
        <w:t>On peut souligner la forte implication des PTF et de nombreuses ONGs et associations de lutte contre le SIDA (il existe au moins 10</w:t>
      </w:r>
      <w:r w:rsidR="0010646C">
        <w:t>00 structures associatives). On </w:t>
      </w:r>
      <w:r w:rsidR="006A7D4D" w:rsidRPr="00E01F88">
        <w:t>peut citer l</w:t>
      </w:r>
      <w:r w:rsidR="00B15802">
        <w:t>’</w:t>
      </w:r>
      <w:r w:rsidR="006A7D4D" w:rsidRPr="00E01F88">
        <w:t>exemple de la mise en œuvre du volet VIH/SIDA du PSV/DHTE de la coopération allemande, dans les régions de l</w:t>
      </w:r>
      <w:r w:rsidR="00B15802">
        <w:t>’</w:t>
      </w:r>
      <w:r w:rsidR="006A7D4D" w:rsidRPr="00E01F88">
        <w:t>Est et du sud Ouest. Il s</w:t>
      </w:r>
      <w:r w:rsidR="00B15802">
        <w:t>’</w:t>
      </w:r>
      <w:r w:rsidR="006A7D4D" w:rsidRPr="00E01F88">
        <w:t>agit d</w:t>
      </w:r>
      <w:r w:rsidR="00B15802">
        <w:t>’</w:t>
      </w:r>
      <w:r w:rsidR="006A7D4D" w:rsidRPr="00E01F88">
        <w:t>un programme qui prend en compte la frange jeune de la population (scolaires, jeunes du secteur informel) dans les actions de prévention par la stratégie de la pair-éducation (éducation par les pairs); de même, pour favoriser la prise en charge des PvVIH et leurs familles par la communauté, il apporte un appui technique et financier aux organisations locales.</w:t>
      </w:r>
    </w:p>
    <w:p w:rsidR="006A7D4D" w:rsidRPr="00E01F88" w:rsidRDefault="002953B3" w:rsidP="002953B3">
      <w:pPr>
        <w:spacing w:after="240"/>
      </w:pPr>
      <w:r>
        <w:t>20</w:t>
      </w:r>
      <w:r w:rsidR="00DB4ED0">
        <w:t>5</w:t>
      </w:r>
      <w:r>
        <w:t>.</w:t>
      </w:r>
      <w:r>
        <w:tab/>
      </w:r>
      <w:r w:rsidR="006A7D4D" w:rsidRPr="00E01F88">
        <w:t>La coordination de l</w:t>
      </w:r>
      <w:r w:rsidR="00B15802">
        <w:t>’</w:t>
      </w:r>
      <w:r w:rsidR="006A7D4D" w:rsidRPr="00E01F88">
        <w:t>ensemble des actions de lutte contre le SIDA est assurée au niveau central par le Conseil National de lutte contre le Sida présidé par le Chef de l</w:t>
      </w:r>
      <w:r w:rsidR="00B15802">
        <w:t>’</w:t>
      </w:r>
      <w:r w:rsidR="006A7D4D" w:rsidRPr="00E01F88">
        <w:t>État. Le conseil est décentralisé au niveau régional, provincial, départemental et communal. Le conseil est doté d</w:t>
      </w:r>
      <w:r w:rsidR="00B15802">
        <w:t>’</w:t>
      </w:r>
      <w:r w:rsidR="006A7D4D" w:rsidRPr="00E01F88">
        <w:t>un organe d</w:t>
      </w:r>
      <w:r w:rsidR="00B15802">
        <w:t>’</w:t>
      </w:r>
      <w:r w:rsidR="006A7D4D" w:rsidRPr="00E01F88">
        <w:t>exécution qui est le SP/CNLS.</w:t>
      </w:r>
    </w:p>
    <w:p w:rsidR="006A7D4D" w:rsidRPr="0010646C" w:rsidRDefault="0010646C" w:rsidP="002953B3">
      <w:pPr>
        <w:spacing w:after="240"/>
        <w:rPr>
          <w:b/>
        </w:rPr>
      </w:pPr>
      <w:r>
        <w:rPr>
          <w:b/>
        </w:rPr>
        <w:t>b)</w:t>
      </w:r>
      <w:r>
        <w:rPr>
          <w:b/>
        </w:rPr>
        <w:tab/>
      </w:r>
      <w:r w:rsidR="006A7D4D" w:rsidRPr="0010646C">
        <w:rPr>
          <w:b/>
        </w:rPr>
        <w:t>Explorer d</w:t>
      </w:r>
      <w:r w:rsidR="00B15802">
        <w:rPr>
          <w:b/>
        </w:rPr>
        <w:t>’</w:t>
      </w:r>
      <w:r w:rsidR="006A7D4D" w:rsidRPr="0010646C">
        <w:rPr>
          <w:b/>
        </w:rPr>
        <w:t>urgence les moyens d</w:t>
      </w:r>
      <w:r w:rsidR="00B15802">
        <w:rPr>
          <w:b/>
        </w:rPr>
        <w:t>’</w:t>
      </w:r>
      <w:r w:rsidR="006A7D4D" w:rsidRPr="0010646C">
        <w:rPr>
          <w:b/>
        </w:rPr>
        <w:t>atténuer les répercussions de décès de parents, d</w:t>
      </w:r>
      <w:r w:rsidR="00B15802">
        <w:rPr>
          <w:b/>
        </w:rPr>
        <w:t>’</w:t>
      </w:r>
      <w:r w:rsidR="006A7D4D" w:rsidRPr="0010646C">
        <w:rPr>
          <w:b/>
        </w:rPr>
        <w:t>enseignants ou d</w:t>
      </w:r>
      <w:r w:rsidR="00B15802">
        <w:rPr>
          <w:b/>
        </w:rPr>
        <w:t>’</w:t>
      </w:r>
      <w:r w:rsidR="006A7D4D" w:rsidRPr="0010646C">
        <w:rPr>
          <w:b/>
        </w:rPr>
        <w:t>autres personnes victimes du SIDA sur la vie familiale et affective des enfants et leur éducation ainsi que leur succès à l</w:t>
      </w:r>
      <w:r w:rsidR="00B15802">
        <w:rPr>
          <w:b/>
        </w:rPr>
        <w:t>’</w:t>
      </w:r>
      <w:r w:rsidR="006A7D4D" w:rsidRPr="0010646C">
        <w:rPr>
          <w:b/>
        </w:rPr>
        <w:t>adoption </w:t>
      </w:r>
    </w:p>
    <w:p w:rsidR="006A7D4D" w:rsidRPr="00E01F88" w:rsidRDefault="002953B3" w:rsidP="002953B3">
      <w:pPr>
        <w:spacing w:after="240"/>
      </w:pPr>
      <w:r>
        <w:t>20</w:t>
      </w:r>
      <w:r w:rsidR="00DB4ED0">
        <w:t>6</w:t>
      </w:r>
      <w:r>
        <w:t>.</w:t>
      </w:r>
      <w:r>
        <w:tab/>
      </w:r>
      <w:r w:rsidR="006A7D4D" w:rsidRPr="00E01F88">
        <w:t>Il est créé au sein du Conseil national de lutte contre le SIDA un Fonds de prise en charge des malades et orphelins du SIDA qui permet d</w:t>
      </w:r>
      <w:r w:rsidR="00B15802">
        <w:t>’</w:t>
      </w:r>
      <w:r w:rsidR="006A7D4D" w:rsidRPr="00E01F88">
        <w:t>atténuer les répercussions des décès des proches sur les enfants. Les personnes affectées sont prises en charge aux plans psychologique, économique et financier; Ce Fonds appuie</w:t>
      </w:r>
      <w:r w:rsidR="00B81F93">
        <w:t xml:space="preserve"> </w:t>
      </w:r>
      <w:r w:rsidR="006A7D4D" w:rsidRPr="00E01F88">
        <w:t>le ministère de l</w:t>
      </w:r>
      <w:r w:rsidR="00B15802">
        <w:t>’</w:t>
      </w:r>
      <w:r w:rsidR="006A7D4D" w:rsidRPr="00E01F88">
        <w:t xml:space="preserve">Action Sociale et de la Solidarité Nationale dans sa politique de prise en charge des Orphelins et autres Enfants Vulnérables (OEV). Ainsi, les orphelins scolarisés reçoivent une prise en charge des frais et fournitures scolaires (de 2002 à 2005, 626 millions de FCFA ont été déboursés au profit de 20.881 enfants). </w:t>
      </w:r>
    </w:p>
    <w:p w:rsidR="006A7D4D" w:rsidRPr="00E01F88" w:rsidRDefault="002953B3" w:rsidP="002953B3">
      <w:pPr>
        <w:spacing w:after="240"/>
      </w:pPr>
      <w:r>
        <w:t>20</w:t>
      </w:r>
      <w:r w:rsidR="00DB4ED0">
        <w:t>7</w:t>
      </w:r>
      <w:r>
        <w:t>.</w:t>
      </w:r>
      <w:r>
        <w:tab/>
      </w:r>
      <w:r w:rsidR="006A7D4D" w:rsidRPr="00E01F88">
        <w:t>Certains partenaires soutiennent également le MASSN dans la prise en charge des OEV. On peut citer l</w:t>
      </w:r>
      <w:r w:rsidR="00B15802">
        <w:t>’</w:t>
      </w:r>
      <w:r w:rsidR="006A7D4D" w:rsidRPr="00E01F88">
        <w:t>UNICEF, Plan, IPC, Axios à travers son programme OEV d</w:t>
      </w:r>
      <w:r w:rsidR="00B15802">
        <w:t>’</w:t>
      </w:r>
      <w:r w:rsidR="006A7D4D" w:rsidRPr="00E01F88">
        <w:t>Abbott Fund dont l</w:t>
      </w:r>
      <w:r w:rsidR="00B15802">
        <w:t>’</w:t>
      </w:r>
      <w:r w:rsidR="006A7D4D" w:rsidRPr="00E01F88">
        <w:t>objectif est l</w:t>
      </w:r>
      <w:r w:rsidR="00B15802">
        <w:t>’</w:t>
      </w:r>
      <w:r w:rsidR="006A7D4D" w:rsidRPr="00E01F88">
        <w:t>amélioration de la qualité de vie des orphelins et enfants vulnérables touchés par la pandémie du SIDA.</w:t>
      </w:r>
    </w:p>
    <w:p w:rsidR="006A7D4D" w:rsidRPr="00E01F88" w:rsidRDefault="002953B3" w:rsidP="002953B3">
      <w:pPr>
        <w:spacing w:after="240"/>
      </w:pPr>
      <w:r>
        <w:t>20</w:t>
      </w:r>
      <w:r w:rsidR="00DB4ED0">
        <w:t>8</w:t>
      </w:r>
      <w:r>
        <w:t>.</w:t>
      </w:r>
      <w:r>
        <w:tab/>
      </w:r>
      <w:r w:rsidR="006A7D4D" w:rsidRPr="00E01F88">
        <w:t>Un cadre stratégique de prise en charge des orphelins et autres enfants vulnérables pour l</w:t>
      </w:r>
      <w:r w:rsidR="00B15802">
        <w:t>’</w:t>
      </w:r>
      <w:r w:rsidR="006A7D4D" w:rsidRPr="00E01F88">
        <w:t>année 2005-2014 a été adopté en octobre 2005 et un programme pour sa mise en œuvre pour la période 2006-2010 est en cours d</w:t>
      </w:r>
      <w:r w:rsidR="00B15802">
        <w:t>’</w:t>
      </w:r>
      <w:r w:rsidR="006A7D4D" w:rsidRPr="00E01F88">
        <w:t>adoption. Le cadre stratégique comprend 4 axes stratégiques:</w:t>
      </w:r>
    </w:p>
    <w:p w:rsidR="006A7D4D" w:rsidRPr="00E01F88" w:rsidRDefault="0063331E" w:rsidP="009D48E1">
      <w:pPr>
        <w:numPr>
          <w:ilvl w:val="0"/>
          <w:numId w:val="6"/>
        </w:numPr>
        <w:spacing w:after="240"/>
        <w:ind w:left="1134" w:hanging="567"/>
      </w:pPr>
      <w:r>
        <w:t>L</w:t>
      </w:r>
      <w:r w:rsidR="006A7D4D" w:rsidRPr="00E01F88">
        <w:t>a prévention des risques de vulnérabilité et ses conséquences;</w:t>
      </w:r>
    </w:p>
    <w:p w:rsidR="006A7D4D" w:rsidRPr="00E01F88" w:rsidRDefault="0063331E" w:rsidP="009D48E1">
      <w:pPr>
        <w:numPr>
          <w:ilvl w:val="0"/>
          <w:numId w:val="6"/>
        </w:numPr>
        <w:spacing w:after="240"/>
        <w:ind w:left="1134" w:hanging="567"/>
      </w:pPr>
      <w:r>
        <w:t>L</w:t>
      </w:r>
      <w:r w:rsidR="00B15802">
        <w:t>’</w:t>
      </w:r>
      <w:r w:rsidR="006A7D4D" w:rsidRPr="00E01F88">
        <w:t>assistance et la protection</w:t>
      </w:r>
      <w:r w:rsidR="006A7D4D" w:rsidRPr="00E01F88">
        <w:rPr>
          <w:b/>
        </w:rPr>
        <w:t xml:space="preserve"> </w:t>
      </w:r>
      <w:r w:rsidR="006A7D4D" w:rsidRPr="00E01F88">
        <w:t>des enfants en difficultés;</w:t>
      </w:r>
    </w:p>
    <w:p w:rsidR="006A7D4D" w:rsidRPr="0010646C" w:rsidRDefault="0063331E" w:rsidP="009D48E1">
      <w:pPr>
        <w:numPr>
          <w:ilvl w:val="0"/>
          <w:numId w:val="6"/>
        </w:numPr>
        <w:spacing w:after="240"/>
        <w:ind w:left="1134" w:hanging="567"/>
      </w:pPr>
      <w:r>
        <w:t>L</w:t>
      </w:r>
      <w:r w:rsidR="006A7D4D" w:rsidRPr="0010646C">
        <w:t>a promotion des réponses institutionnelles, privées, communautaires, familiale</w:t>
      </w:r>
      <w:r>
        <w:t>s et du partenariat;</w:t>
      </w:r>
    </w:p>
    <w:p w:rsidR="006A7D4D" w:rsidRPr="00E01F88" w:rsidRDefault="0063331E" w:rsidP="009D48E1">
      <w:pPr>
        <w:numPr>
          <w:ilvl w:val="0"/>
          <w:numId w:val="6"/>
        </w:numPr>
        <w:spacing w:after="240"/>
        <w:ind w:left="1134" w:hanging="567"/>
      </w:pPr>
      <w:r>
        <w:t>L</w:t>
      </w:r>
      <w:r w:rsidR="006A7D4D" w:rsidRPr="00E01F88">
        <w:t>e renforcement du plaidoyer.</w:t>
      </w:r>
    </w:p>
    <w:p w:rsidR="006A7D4D" w:rsidRPr="00E01F88" w:rsidRDefault="002953B3" w:rsidP="00727407">
      <w:pPr>
        <w:keepNext/>
        <w:spacing w:after="240"/>
      </w:pPr>
      <w:r>
        <w:t>20</w:t>
      </w:r>
      <w:r w:rsidR="00DB4ED0">
        <w:t>9</w:t>
      </w:r>
      <w:r>
        <w:t>.</w:t>
      </w:r>
      <w:r>
        <w:tab/>
      </w:r>
      <w:r w:rsidR="006A7D4D" w:rsidRPr="00E01F88">
        <w:t>Données statistiques sur le VIH/SIDA:</w:t>
      </w:r>
    </w:p>
    <w:p w:rsidR="006A7D4D" w:rsidRPr="00E01F88" w:rsidRDefault="0063331E" w:rsidP="009D48E1">
      <w:pPr>
        <w:numPr>
          <w:ilvl w:val="0"/>
          <w:numId w:val="6"/>
        </w:numPr>
        <w:spacing w:after="240"/>
        <w:ind w:left="1134" w:hanging="567"/>
      </w:pPr>
      <w:r>
        <w:t>L</w:t>
      </w:r>
      <w:r w:rsidR="006A7D4D" w:rsidRPr="00E01F88">
        <w:t>e nombre et le pourcentage d</w:t>
      </w:r>
      <w:r w:rsidR="00B15802">
        <w:t>’</w:t>
      </w:r>
      <w:r w:rsidR="006A7D4D" w:rsidRPr="00E01F88">
        <w:t>enfants infectés par le VIH/SIDA: selon l</w:t>
      </w:r>
      <w:r w:rsidR="00B15802">
        <w:t>’</w:t>
      </w:r>
      <w:r w:rsidR="006A7D4D" w:rsidRPr="00E01F88">
        <w:t>ONUSIDA, en 2005, 350 000 OEV ont été recensés dont 80 000 sont infectés, soit 22,8</w:t>
      </w:r>
      <w:r w:rsidR="00E215F4">
        <w:t xml:space="preserve"> % </w:t>
      </w:r>
      <w:r w:rsidR="006A7D4D" w:rsidRPr="00E01F88">
        <w:t xml:space="preserve">(SP/CNLS); </w:t>
      </w:r>
    </w:p>
    <w:p w:rsidR="006A7D4D" w:rsidRPr="00E01F88" w:rsidRDefault="0063331E" w:rsidP="009D48E1">
      <w:pPr>
        <w:numPr>
          <w:ilvl w:val="0"/>
          <w:numId w:val="6"/>
        </w:numPr>
        <w:spacing w:after="240"/>
        <w:ind w:left="1134" w:hanging="567"/>
      </w:pPr>
      <w:r>
        <w:t>L</w:t>
      </w:r>
      <w:r w:rsidR="006A7D4D" w:rsidRPr="00E01F88">
        <w:t>e nombre et le pourcentage d</w:t>
      </w:r>
      <w:r w:rsidR="00B15802">
        <w:t>’</w:t>
      </w:r>
      <w:r w:rsidR="006A7D4D" w:rsidRPr="00E01F88">
        <w:t>enfants qui reçoivent une assistance (traitement médical, conseil, soins et soutien): le nombre de PvVIH sous ARV est passé de 1116 en fin 2003 à 2734 e</w:t>
      </w:r>
      <w:r w:rsidR="00727407">
        <w:t>n fin 2004 dont 117 enfants. Le </w:t>
      </w:r>
      <w:r w:rsidR="006A7D4D" w:rsidRPr="00E01F88">
        <w:t>nombre actuel est estimé à 420;</w:t>
      </w:r>
    </w:p>
    <w:p w:rsidR="006A7D4D" w:rsidRPr="00E01F88" w:rsidRDefault="0063331E" w:rsidP="009D48E1">
      <w:pPr>
        <w:numPr>
          <w:ilvl w:val="0"/>
          <w:numId w:val="6"/>
        </w:numPr>
        <w:spacing w:after="240"/>
        <w:ind w:left="1134" w:hanging="567"/>
      </w:pPr>
      <w:r>
        <w:t>L</w:t>
      </w:r>
      <w:r w:rsidR="006A7D4D" w:rsidRPr="00E01F88">
        <w:t>e nombre et le pourcentage de ces enfants qui vivent avec des parents, dans des familles nourricières, dans des établissements ou dans la rue: non disponible;</w:t>
      </w:r>
    </w:p>
    <w:p w:rsidR="006A7D4D" w:rsidRPr="00E01F88" w:rsidRDefault="0063331E" w:rsidP="009D48E1">
      <w:pPr>
        <w:numPr>
          <w:ilvl w:val="0"/>
          <w:numId w:val="6"/>
        </w:numPr>
        <w:spacing w:after="240"/>
        <w:ind w:left="1134" w:hanging="567"/>
      </w:pPr>
      <w:r>
        <w:t>L</w:t>
      </w:r>
      <w:r w:rsidR="006A7D4D" w:rsidRPr="00E01F88">
        <w:t>e nombre de foyers dans lesquels les enfants doivent assumer la responsabilité à cause du VIH/sida: 33 enfants ont été recensés comme chefs de ménage à Ouagadougou (DR/Action Sociale et Solidarité Nationale).</w:t>
      </w:r>
    </w:p>
    <w:p w:rsidR="006A7D4D" w:rsidRPr="00E01F88" w:rsidRDefault="002953B3" w:rsidP="002953B3">
      <w:pPr>
        <w:spacing w:after="240"/>
      </w:pPr>
      <w:r>
        <w:t>2</w:t>
      </w:r>
      <w:r w:rsidR="00DB4ED0">
        <w:t>10</w:t>
      </w:r>
      <w:r>
        <w:t>.</w:t>
      </w:r>
      <w:r>
        <w:tab/>
      </w:r>
      <w:r w:rsidR="006A7D4D" w:rsidRPr="00E01F88">
        <w:t>En terme de progrès on note la baisse de la prévalence du VIH/SIDA qui est passée de 6,3 en 1999 à 2,01</w:t>
      </w:r>
      <w:r w:rsidR="00E215F4">
        <w:t xml:space="preserve"> %</w:t>
      </w:r>
      <w:r w:rsidR="006A7D4D" w:rsidRPr="00E01F88">
        <w:t xml:space="preserve"> en 2005 (Statistiques DEP/santé 2005). On peut signaler également la forte implication des nombreux acteurs en faveur de la prise en charge des OEV. Depuis 2003, il a été institué un forum national annuel de prise en charge des OEV qui constitue un cadre d</w:t>
      </w:r>
      <w:r w:rsidR="00B15802">
        <w:t>’</w:t>
      </w:r>
      <w:r w:rsidR="006A7D4D" w:rsidRPr="00E01F88">
        <w:t>échange et de partage d</w:t>
      </w:r>
      <w:r w:rsidR="00B15802">
        <w:t>’</w:t>
      </w:r>
      <w:r w:rsidR="006A7D4D" w:rsidRPr="00E01F88">
        <w:t>expériences de ces acteurs.</w:t>
      </w:r>
    </w:p>
    <w:p w:rsidR="006A7D4D" w:rsidRPr="00E01F88" w:rsidRDefault="002953B3" w:rsidP="002953B3">
      <w:pPr>
        <w:spacing w:after="240"/>
      </w:pPr>
      <w:r>
        <w:t>21</w:t>
      </w:r>
      <w:r w:rsidR="00DB4ED0">
        <w:t>1</w:t>
      </w:r>
      <w:r>
        <w:t>.</w:t>
      </w:r>
      <w:r>
        <w:tab/>
      </w:r>
      <w:r w:rsidR="006A7D4D" w:rsidRPr="00E01F88">
        <w:t>En perspective, il s</w:t>
      </w:r>
      <w:r w:rsidR="00B15802">
        <w:t>’</w:t>
      </w:r>
      <w:r w:rsidR="006A7D4D" w:rsidRPr="00E01F88">
        <w:t>agit de mettre en œuvre la stratégie «Accès universelle à la prévention, au traitement, à la prise en charge et à l</w:t>
      </w:r>
      <w:r w:rsidR="00B15802">
        <w:t>’</w:t>
      </w:r>
      <w:r w:rsidR="006A7D4D" w:rsidRPr="00E01F88">
        <w:t>appui dans le cadre de la lutte contre le VIH/SIDA et les IST».</w:t>
      </w:r>
    </w:p>
    <w:p w:rsidR="006A7D4D" w:rsidRPr="00E01F88" w:rsidRDefault="002953B3" w:rsidP="002953B3">
      <w:pPr>
        <w:spacing w:after="240"/>
      </w:pPr>
      <w:r>
        <w:t>21</w:t>
      </w:r>
      <w:r w:rsidR="00DB4ED0">
        <w:t>2</w:t>
      </w:r>
      <w:r>
        <w:t>.</w:t>
      </w:r>
      <w:r>
        <w:tab/>
      </w:r>
      <w:r w:rsidR="006A7D4D" w:rsidRPr="00E01F88">
        <w:t>Les principales difficultés dans le domaine de la lutte contre le VIH/SIDA sont:</w:t>
      </w:r>
    </w:p>
    <w:p w:rsidR="006A7D4D" w:rsidRPr="00E01F88" w:rsidRDefault="0063331E" w:rsidP="009D48E1">
      <w:pPr>
        <w:numPr>
          <w:ilvl w:val="0"/>
          <w:numId w:val="6"/>
        </w:numPr>
        <w:spacing w:after="240"/>
        <w:ind w:left="1134" w:hanging="567"/>
      </w:pPr>
      <w:r>
        <w:t>L</w:t>
      </w:r>
      <w:r w:rsidR="006A7D4D" w:rsidRPr="00E01F88">
        <w:t>a persistance de la stigmatisation et de la discrimination des PvVIH;</w:t>
      </w:r>
    </w:p>
    <w:p w:rsidR="006A7D4D" w:rsidRPr="00E01F88" w:rsidRDefault="0063331E" w:rsidP="009D48E1">
      <w:pPr>
        <w:numPr>
          <w:ilvl w:val="0"/>
          <w:numId w:val="6"/>
        </w:numPr>
        <w:spacing w:after="240"/>
        <w:ind w:left="1134" w:hanging="567"/>
      </w:pPr>
      <w:r>
        <w:t>L</w:t>
      </w:r>
      <w:r w:rsidR="006A7D4D" w:rsidRPr="00E01F88">
        <w:t>e faible niveau d</w:t>
      </w:r>
      <w:r w:rsidR="00B15802">
        <w:t>’</w:t>
      </w:r>
      <w:r w:rsidR="006A7D4D" w:rsidRPr="00E01F88">
        <w:t>éducation des femmes en SR;</w:t>
      </w:r>
    </w:p>
    <w:p w:rsidR="006A7D4D" w:rsidRPr="00E01F88" w:rsidRDefault="0063331E" w:rsidP="009D48E1">
      <w:pPr>
        <w:numPr>
          <w:ilvl w:val="0"/>
          <w:numId w:val="6"/>
        </w:numPr>
        <w:spacing w:after="240"/>
        <w:ind w:left="1134" w:hanging="567"/>
      </w:pPr>
      <w:r>
        <w:t>L</w:t>
      </w:r>
      <w:r w:rsidR="006A7D4D" w:rsidRPr="00E01F88">
        <w:t>a faible vulgarisation du programme PTME;</w:t>
      </w:r>
    </w:p>
    <w:p w:rsidR="006A7D4D" w:rsidRPr="00E01F88" w:rsidRDefault="0063331E" w:rsidP="009D48E1">
      <w:pPr>
        <w:numPr>
          <w:ilvl w:val="0"/>
          <w:numId w:val="6"/>
        </w:numPr>
        <w:spacing w:after="240"/>
        <w:ind w:left="1134" w:hanging="567"/>
      </w:pPr>
      <w:r>
        <w:t>L</w:t>
      </w:r>
      <w:r w:rsidR="006A7D4D" w:rsidRPr="00E01F88">
        <w:t>a faiblesse du système de suivi éval</w:t>
      </w:r>
      <w:r w:rsidR="007E723E">
        <w:t>uation, matérialisée par la non</w:t>
      </w:r>
      <w:r>
        <w:noBreakHyphen/>
      </w:r>
      <w:r w:rsidR="006A7D4D" w:rsidRPr="00E01F88">
        <w:t>fonctionnalité du système standardisé de collecte de données;</w:t>
      </w:r>
    </w:p>
    <w:p w:rsidR="006A7D4D" w:rsidRPr="00E01F88" w:rsidRDefault="0063331E" w:rsidP="009D48E1">
      <w:pPr>
        <w:numPr>
          <w:ilvl w:val="0"/>
          <w:numId w:val="6"/>
        </w:numPr>
        <w:spacing w:after="240"/>
        <w:ind w:left="1134" w:hanging="567"/>
      </w:pPr>
      <w:r>
        <w:t>L</w:t>
      </w:r>
      <w:r w:rsidR="006A7D4D" w:rsidRPr="00E01F88">
        <w:t>a faible capacité de fonctionnement des structures de coordination due à l</w:t>
      </w:r>
      <w:r w:rsidR="00B15802">
        <w:t>’</w:t>
      </w:r>
      <w:r w:rsidR="006A7D4D" w:rsidRPr="00E01F88">
        <w:t>insuffisance de ressources, à la forte mobilité du personnel formé, ainsi qu</w:t>
      </w:r>
      <w:r w:rsidR="00B15802">
        <w:t>’</w:t>
      </w:r>
      <w:r w:rsidR="006A7D4D" w:rsidRPr="00E01F88">
        <w:t>aux interventions isolées de certains partenaires.</w:t>
      </w:r>
    </w:p>
    <w:p w:rsidR="006A7D4D" w:rsidRPr="00727407" w:rsidRDefault="006A7D4D" w:rsidP="00AA4833">
      <w:pPr>
        <w:spacing w:after="240"/>
        <w:ind w:firstLine="567"/>
        <w:rPr>
          <w:u w:val="single"/>
        </w:rPr>
      </w:pPr>
      <w:bookmarkStart w:id="81" w:name="_Toc150004372"/>
      <w:r w:rsidRPr="00727407">
        <w:rPr>
          <w:u w:val="single"/>
        </w:rPr>
        <w:t>Pratiques traditionnelles dangereuses pour la santé</w:t>
      </w:r>
      <w:bookmarkEnd w:id="81"/>
    </w:p>
    <w:p w:rsidR="006A7D4D" w:rsidRPr="00727407" w:rsidRDefault="006A7D4D" w:rsidP="002953B3">
      <w:pPr>
        <w:spacing w:after="240"/>
        <w:rPr>
          <w:b/>
        </w:rPr>
      </w:pPr>
      <w:r w:rsidRPr="00727407">
        <w:rPr>
          <w:b/>
        </w:rPr>
        <w:t>R.45: Redoubler d</w:t>
      </w:r>
      <w:r w:rsidR="00B15802">
        <w:rPr>
          <w:b/>
        </w:rPr>
        <w:t>’</w:t>
      </w:r>
      <w:r w:rsidRPr="00727407">
        <w:rPr>
          <w:b/>
        </w:rPr>
        <w:t>efforts pour mettre fin à la pratique des MGF et lutter contre les tabous alimentaires néfastes à la santé de l</w:t>
      </w:r>
      <w:r w:rsidR="00B15802">
        <w:rPr>
          <w:b/>
        </w:rPr>
        <w:t>’</w:t>
      </w:r>
      <w:r w:rsidRPr="00727407">
        <w:rPr>
          <w:b/>
        </w:rPr>
        <w:t>enfant</w:t>
      </w:r>
    </w:p>
    <w:p w:rsidR="006A7D4D" w:rsidRPr="00E01F88" w:rsidRDefault="002953B3" w:rsidP="002953B3">
      <w:pPr>
        <w:spacing w:after="240"/>
      </w:pPr>
      <w:r>
        <w:t>21</w:t>
      </w:r>
      <w:r w:rsidR="00DB4ED0">
        <w:t>3</w:t>
      </w:r>
      <w:r>
        <w:t>.</w:t>
      </w:r>
      <w:r>
        <w:tab/>
      </w:r>
      <w:r w:rsidR="006A7D4D" w:rsidRPr="00E01F88">
        <w:t>En vue de mettre fin à la pratique des MGF, les actions suivantes ont été entreprises:</w:t>
      </w:r>
    </w:p>
    <w:p w:rsidR="006A7D4D" w:rsidRPr="00E01F88" w:rsidRDefault="0063331E" w:rsidP="009D48E1">
      <w:pPr>
        <w:numPr>
          <w:ilvl w:val="0"/>
          <w:numId w:val="6"/>
        </w:numPr>
        <w:spacing w:after="240"/>
        <w:ind w:left="1134" w:hanging="567"/>
      </w:pPr>
      <w:r>
        <w:t>L</w:t>
      </w:r>
      <w:r w:rsidR="006A7D4D" w:rsidRPr="00E01F88">
        <w:t>a ratification le 19 mai 2005 du protocole additionnel à la charte africaine des droits de l</w:t>
      </w:r>
      <w:r w:rsidR="00B15802">
        <w:t>’</w:t>
      </w:r>
      <w:r w:rsidR="006A7D4D" w:rsidRPr="00E01F88">
        <w:t>homme et des peuples, relatif aux droits de la femme en Afrique, adopté à Maputo le 11 juillet 2003 sous l</w:t>
      </w:r>
      <w:r w:rsidR="00B15802">
        <w:t>’</w:t>
      </w:r>
      <w:r w:rsidR="006A7D4D" w:rsidRPr="00E01F88">
        <w:t>égide de l</w:t>
      </w:r>
      <w:r w:rsidR="00B15802">
        <w:t>’</w:t>
      </w:r>
      <w:r w:rsidR="006A7D4D" w:rsidRPr="00E01F88">
        <w:t>Union africaine, dont l</w:t>
      </w:r>
      <w:r w:rsidR="00B15802">
        <w:t>’</w:t>
      </w:r>
      <w:r w:rsidR="006A7D4D" w:rsidRPr="00E01F88">
        <w:t>article 5 interdit les Mutilations Génitales Féminines (MGF) et l</w:t>
      </w:r>
      <w:r w:rsidR="00B15802">
        <w:t>’</w:t>
      </w:r>
      <w:r w:rsidR="006A7D4D" w:rsidRPr="00E01F88">
        <w:t>article 6 les mariages forcés;</w:t>
      </w:r>
    </w:p>
    <w:p w:rsidR="006A7D4D" w:rsidRPr="00E01F88" w:rsidRDefault="0063331E" w:rsidP="009D48E1">
      <w:pPr>
        <w:numPr>
          <w:ilvl w:val="0"/>
          <w:numId w:val="6"/>
        </w:numPr>
        <w:spacing w:after="240"/>
        <w:ind w:left="1134" w:hanging="567"/>
      </w:pPr>
      <w:r>
        <w:t>L</w:t>
      </w:r>
      <w:r w:rsidR="006A7D4D" w:rsidRPr="00E01F88">
        <w:t>a réalisation d</w:t>
      </w:r>
      <w:r w:rsidR="00B15802">
        <w:t>’</w:t>
      </w:r>
      <w:r w:rsidR="006A7D4D" w:rsidRPr="00E01F88">
        <w:t>études pour une meilleure connaissance du phénomène dans les régions de l</w:t>
      </w:r>
      <w:r w:rsidR="00B15802">
        <w:t>’</w:t>
      </w:r>
      <w:r w:rsidR="006A7D4D" w:rsidRPr="00E01F88">
        <w:t>Est et du Sud Ouest par la Coopération Allemande;</w:t>
      </w:r>
    </w:p>
    <w:p w:rsidR="006A7D4D" w:rsidRPr="00E01F88" w:rsidRDefault="0063331E" w:rsidP="009D48E1">
      <w:pPr>
        <w:numPr>
          <w:ilvl w:val="0"/>
          <w:numId w:val="6"/>
        </w:numPr>
        <w:spacing w:after="240"/>
        <w:ind w:left="1134" w:hanging="567"/>
      </w:pPr>
      <w:r>
        <w:t>L</w:t>
      </w:r>
      <w:r w:rsidR="006A7D4D" w:rsidRPr="00E01F88">
        <w:t>a poursuite des actions d</w:t>
      </w:r>
      <w:r w:rsidR="00B15802">
        <w:t>’</w:t>
      </w:r>
      <w:r w:rsidR="006A7D4D" w:rsidRPr="00E01F88">
        <w:t>information, de formation et d</w:t>
      </w:r>
      <w:r w:rsidR="00B15802">
        <w:t>’</w:t>
      </w:r>
      <w:r w:rsidR="006A7D4D" w:rsidRPr="00E01F88">
        <w:t>éducation à l</w:t>
      </w:r>
      <w:r w:rsidR="00B15802">
        <w:t>’</w:t>
      </w:r>
      <w:r w:rsidR="006A7D4D" w:rsidRPr="00E01F88">
        <w:t>intention des agents de santé communautaire, des jeunes scolarisés et du secteur informel, de la population en général à travers des émissions radio diffusées, des conférences et ciné débats. En terme de bilan on peut noter la réalisation au cours de la période 1999-2005 de: 269 formations; 30 446 séances de causeries, 645 émissions radio; 8958 séances de ciné et conférences (</w:t>
      </w:r>
      <w:r w:rsidR="006A7D4D" w:rsidRPr="00254A44">
        <w:rPr>
          <w:i/>
        </w:rPr>
        <w:t>source</w:t>
      </w:r>
      <w:r w:rsidR="006A7D4D" w:rsidRPr="00E01F88">
        <w:t>:</w:t>
      </w:r>
      <w:r w:rsidR="00727407">
        <w:t xml:space="preserve"> </w:t>
      </w:r>
      <w:r w:rsidR="006A7D4D" w:rsidRPr="00E01F88">
        <w:t>SP/CNLPE);</w:t>
      </w:r>
    </w:p>
    <w:p w:rsidR="006A7D4D" w:rsidRPr="00E01F88" w:rsidRDefault="0063331E" w:rsidP="009D48E1">
      <w:pPr>
        <w:numPr>
          <w:ilvl w:val="0"/>
          <w:numId w:val="6"/>
        </w:numPr>
        <w:spacing w:after="240"/>
        <w:ind w:left="1134" w:hanging="567"/>
      </w:pPr>
      <w:r>
        <w:t>L</w:t>
      </w:r>
      <w:r w:rsidR="00B15802">
        <w:t>’</w:t>
      </w:r>
      <w:r w:rsidR="006A7D4D" w:rsidRPr="00E01F88">
        <w:t>introduction d</w:t>
      </w:r>
      <w:r w:rsidR="00B15802">
        <w:t>’</w:t>
      </w:r>
      <w:r w:rsidR="006A7D4D" w:rsidRPr="00E01F88">
        <w:t>un module sur les MGF dans les programmes de l</w:t>
      </w:r>
      <w:r w:rsidR="00B15802">
        <w:t>’</w:t>
      </w:r>
      <w:r w:rsidR="006A7D4D" w:rsidRPr="00E01F88">
        <w:t xml:space="preserve">enseignement primaire et secondaire par une lettre circulaire conjointe en date du 30 juin 2003 des ministères chargés des enseignements; </w:t>
      </w:r>
    </w:p>
    <w:p w:rsidR="006A7D4D" w:rsidRPr="00E01F88" w:rsidRDefault="0063331E" w:rsidP="009D48E1">
      <w:pPr>
        <w:numPr>
          <w:ilvl w:val="0"/>
          <w:numId w:val="6"/>
        </w:numPr>
        <w:spacing w:after="240"/>
        <w:ind w:left="1134" w:hanging="567"/>
      </w:pPr>
      <w:r>
        <w:t>L</w:t>
      </w:r>
      <w:r w:rsidR="006A7D4D" w:rsidRPr="00E01F88">
        <w:t>a prise en charge intégrale des victimes de séquelles par la création d</w:t>
      </w:r>
      <w:r w:rsidR="00B15802">
        <w:t>’</w:t>
      </w:r>
      <w:r w:rsidR="006A7D4D" w:rsidRPr="00E01F88">
        <w:t xml:space="preserve">un mini bloc opératoire. De 1999 à 2006, </w:t>
      </w:r>
      <w:r w:rsidR="006A7D4D" w:rsidRPr="00E01F88">
        <w:rPr>
          <w:snapToGrid w:val="0"/>
          <w:color w:val="000000"/>
        </w:rPr>
        <w:t>2360</w:t>
      </w:r>
      <w:r w:rsidR="006A7D4D" w:rsidRPr="00E01F88">
        <w:t xml:space="preserve"> personnes en ont bénéficié (SP/CNLPE); </w:t>
      </w:r>
    </w:p>
    <w:p w:rsidR="006A7D4D" w:rsidRPr="00E01F88" w:rsidRDefault="0063331E" w:rsidP="009D48E1">
      <w:pPr>
        <w:numPr>
          <w:ilvl w:val="0"/>
          <w:numId w:val="6"/>
        </w:numPr>
        <w:spacing w:after="240"/>
        <w:ind w:left="1134" w:hanging="567"/>
      </w:pPr>
      <w:r>
        <w:t>L</w:t>
      </w:r>
      <w:r w:rsidR="00B15802">
        <w:t>’</w:t>
      </w:r>
      <w:r w:rsidR="006A7D4D" w:rsidRPr="00E01F88">
        <w:t>organisation régulière de patrouilles de sensibilisation et de dissuasion depuis 2000 par des agents des forces de l</w:t>
      </w:r>
      <w:r w:rsidR="00B15802">
        <w:t>’</w:t>
      </w:r>
      <w:r w:rsidR="006A7D4D" w:rsidRPr="00E01F88">
        <w:t>ordre;</w:t>
      </w:r>
    </w:p>
    <w:p w:rsidR="006A7D4D" w:rsidRPr="00E01F88" w:rsidRDefault="0063331E" w:rsidP="009D48E1">
      <w:pPr>
        <w:numPr>
          <w:ilvl w:val="0"/>
          <w:numId w:val="6"/>
        </w:numPr>
        <w:spacing w:after="240"/>
        <w:ind w:left="1134" w:hanging="567"/>
      </w:pPr>
      <w:r>
        <w:t>L</w:t>
      </w:r>
      <w:r w:rsidR="00B15802">
        <w:t>’</w:t>
      </w:r>
      <w:r w:rsidR="006A7D4D" w:rsidRPr="00E01F88">
        <w:t>organisation de journées de dépôt de couteaux par les exciseuses en 2005;</w:t>
      </w:r>
    </w:p>
    <w:p w:rsidR="006A7D4D" w:rsidRPr="00E01F88" w:rsidRDefault="0063331E" w:rsidP="009D48E1">
      <w:pPr>
        <w:numPr>
          <w:ilvl w:val="0"/>
          <w:numId w:val="6"/>
        </w:numPr>
        <w:spacing w:after="240"/>
        <w:ind w:left="1134" w:hanging="567"/>
      </w:pPr>
      <w:r>
        <w:t>L</w:t>
      </w:r>
      <w:r w:rsidR="00B15802">
        <w:t>’</w:t>
      </w:r>
      <w:r w:rsidR="006A7D4D" w:rsidRPr="00E01F88">
        <w:t>opérationnalisation des structures décentralisées du Comité National de Lutte Contre la Pratique de l</w:t>
      </w:r>
      <w:r w:rsidR="00B15802">
        <w:t>’</w:t>
      </w:r>
      <w:r w:rsidR="006A7D4D" w:rsidRPr="00E01F88">
        <w:t>Excision (CNLPE) au niveau provincial, départemental et villageois;</w:t>
      </w:r>
    </w:p>
    <w:p w:rsidR="006A7D4D" w:rsidRPr="00E01F88" w:rsidRDefault="0063331E" w:rsidP="009D48E1">
      <w:pPr>
        <w:numPr>
          <w:ilvl w:val="0"/>
          <w:numId w:val="6"/>
        </w:numPr>
        <w:spacing w:after="240"/>
        <w:ind w:left="1134" w:hanging="567"/>
      </w:pPr>
      <w:r>
        <w:t>L</w:t>
      </w:r>
      <w:r w:rsidR="006A7D4D" w:rsidRPr="00E01F88">
        <w:t>a mise à disposition de la population au sein du comité d</w:t>
      </w:r>
      <w:r w:rsidR="00B15802">
        <w:t>’</w:t>
      </w:r>
      <w:r w:rsidR="006A7D4D" w:rsidRPr="00E01F88">
        <w:t>une ligne téléphonique «SOS excision»;</w:t>
      </w:r>
    </w:p>
    <w:p w:rsidR="006A7D4D" w:rsidRPr="00E01F88" w:rsidRDefault="0063331E" w:rsidP="009D48E1">
      <w:pPr>
        <w:numPr>
          <w:ilvl w:val="0"/>
          <w:numId w:val="6"/>
        </w:numPr>
        <w:spacing w:after="240"/>
        <w:ind w:left="1134" w:hanging="567"/>
      </w:pPr>
      <w:r>
        <w:t>L</w:t>
      </w:r>
      <w:r w:rsidR="00B15802">
        <w:t>’</w:t>
      </w:r>
      <w:r w:rsidR="006A7D4D" w:rsidRPr="00E01F88">
        <w:t>utilisation d</w:t>
      </w:r>
      <w:r w:rsidR="00B15802">
        <w:t>’</w:t>
      </w:r>
      <w:r w:rsidR="006A7D4D" w:rsidRPr="00E01F88">
        <w:t>approches novatrices impliquant les leaders, les groupes socioprofessionnels, les pairs jeunes, les exciseuses, etc.</w:t>
      </w:r>
    </w:p>
    <w:p w:rsidR="006A7D4D" w:rsidRPr="00E01F88" w:rsidRDefault="0063331E" w:rsidP="009D48E1">
      <w:pPr>
        <w:numPr>
          <w:ilvl w:val="0"/>
          <w:numId w:val="6"/>
        </w:numPr>
        <w:spacing w:after="240"/>
        <w:ind w:left="1134" w:hanging="567"/>
      </w:pPr>
      <w:r>
        <w:t>L</w:t>
      </w:r>
      <w:r w:rsidR="006A7D4D" w:rsidRPr="00E01F88">
        <w:t>a création d</w:t>
      </w:r>
      <w:r w:rsidR="00B15802">
        <w:t>’</w:t>
      </w:r>
      <w:r w:rsidR="006A7D4D" w:rsidRPr="00E01F88">
        <w:t>un site web (</w:t>
      </w:r>
      <w:hyperlink r:id="rId19" w:history="1">
        <w:r w:rsidR="00727407" w:rsidRPr="00FB2017">
          <w:rPr>
            <w:rStyle w:val="Hyperlink"/>
          </w:rPr>
          <w:t>www.sp-cnlpe.gov.bf</w:t>
        </w:r>
      </w:hyperlink>
      <w:r w:rsidR="006A7D4D" w:rsidRPr="00E01F88">
        <w:t>).</w:t>
      </w:r>
    </w:p>
    <w:p w:rsidR="006A7D4D" w:rsidRPr="00E01F88" w:rsidRDefault="002953B3" w:rsidP="002953B3">
      <w:pPr>
        <w:spacing w:after="240"/>
      </w:pPr>
      <w:r>
        <w:t>21</w:t>
      </w:r>
      <w:r w:rsidR="00DB4ED0">
        <w:t>4</w:t>
      </w:r>
      <w:r>
        <w:t>.</w:t>
      </w:r>
      <w:r>
        <w:tab/>
      </w:r>
      <w:r w:rsidR="006A7D4D" w:rsidRPr="00E01F88">
        <w:t>Quelques Statistiques sur les Mutilations Génitales Féminines (MGF):</w:t>
      </w:r>
    </w:p>
    <w:p w:rsidR="006A7D4D" w:rsidRPr="00E01F88" w:rsidRDefault="006A7D4D" w:rsidP="009D48E1">
      <w:pPr>
        <w:numPr>
          <w:ilvl w:val="0"/>
          <w:numId w:val="6"/>
        </w:numPr>
        <w:spacing w:after="240"/>
        <w:ind w:left="1134" w:hanging="567"/>
      </w:pPr>
      <w:r w:rsidRPr="00E01F88">
        <w:t>40</w:t>
      </w:r>
      <w:r w:rsidR="00E215F4">
        <w:t xml:space="preserve"> %</w:t>
      </w:r>
      <w:r w:rsidRPr="00E01F88">
        <w:t xml:space="preserve"> des moins de 15 ans en ont été victimes (enquête de l</w:t>
      </w:r>
      <w:r w:rsidR="00B15802">
        <w:t>’</w:t>
      </w:r>
      <w:r w:rsidRPr="00E01F88">
        <w:t>OMS 2002);</w:t>
      </w:r>
    </w:p>
    <w:p w:rsidR="006A7D4D" w:rsidRPr="00E01F88" w:rsidRDefault="006A7D4D" w:rsidP="009D48E1">
      <w:pPr>
        <w:numPr>
          <w:ilvl w:val="0"/>
          <w:numId w:val="6"/>
        </w:numPr>
        <w:spacing w:after="240"/>
        <w:ind w:left="1134" w:hanging="567"/>
      </w:pPr>
      <w:r w:rsidRPr="00E01F88">
        <w:t>20</w:t>
      </w:r>
      <w:r w:rsidR="00E215F4">
        <w:t xml:space="preserve"> %</w:t>
      </w:r>
      <w:r w:rsidRPr="00E01F88">
        <w:t xml:space="preserve"> des 0-10 ans en 2003 (traitement des données de EDS 2003 faites par le CNLPE et Population Council); </w:t>
      </w:r>
    </w:p>
    <w:p w:rsidR="006A7D4D" w:rsidRPr="00E01F88" w:rsidRDefault="006A7D4D" w:rsidP="009D48E1">
      <w:pPr>
        <w:numPr>
          <w:ilvl w:val="0"/>
          <w:numId w:val="6"/>
        </w:numPr>
        <w:spacing w:after="240"/>
        <w:ind w:left="1134" w:hanging="567"/>
      </w:pPr>
      <w:r w:rsidRPr="00E01F88">
        <w:t>126 cas ont connu l</w:t>
      </w:r>
      <w:r w:rsidR="00B15802">
        <w:t>’</w:t>
      </w:r>
      <w:r w:rsidRPr="00E01F88">
        <w:t>intervention de la gendarmerie nationale de 2004 à 2006 dont un décès</w:t>
      </w:r>
      <w:r w:rsidR="0063331E">
        <w:t>;</w:t>
      </w:r>
    </w:p>
    <w:p w:rsidR="006A7D4D" w:rsidRPr="00E01F88" w:rsidRDefault="006A7D4D" w:rsidP="009D48E1">
      <w:pPr>
        <w:numPr>
          <w:ilvl w:val="0"/>
          <w:numId w:val="6"/>
        </w:numPr>
        <w:spacing w:after="240"/>
        <w:ind w:left="1134" w:hanging="567"/>
      </w:pPr>
      <w:r w:rsidRPr="00E01F88">
        <w:t>41 cas d</w:t>
      </w:r>
      <w:r w:rsidR="00B15802">
        <w:t>’</w:t>
      </w:r>
      <w:r w:rsidRPr="00E01F88">
        <w:t>excision ont été jugés entre 1</w:t>
      </w:r>
      <w:r w:rsidR="0063331E">
        <w:t>999 et 2005 dont 13 auteurs (un </w:t>
      </w:r>
      <w:r w:rsidRPr="00E01F88">
        <w:t>homme agent de santé récidiviste), 28 complices (8 parents). Les condamnations vont de 6 mois assortis de sursis à 4 ans d</w:t>
      </w:r>
      <w:r w:rsidR="00B15802">
        <w:t>’</w:t>
      </w:r>
      <w:r w:rsidRPr="00E01F88">
        <w:t>emprisonnement ferme, plus des peines d</w:t>
      </w:r>
      <w:r w:rsidR="00B15802">
        <w:t>’</w:t>
      </w:r>
      <w:r w:rsidRPr="00E01F88">
        <w:t>amende (SP-CNLPE);</w:t>
      </w:r>
    </w:p>
    <w:p w:rsidR="006A7D4D" w:rsidRPr="00E01F88" w:rsidRDefault="006A7D4D" w:rsidP="009D48E1">
      <w:pPr>
        <w:numPr>
          <w:ilvl w:val="0"/>
          <w:numId w:val="6"/>
        </w:numPr>
        <w:spacing w:after="240"/>
        <w:ind w:left="1134" w:hanging="567"/>
      </w:pPr>
      <w:r w:rsidRPr="00E01F88">
        <w:t>285 enfants de 2 à 15 ans, victimes de MGF ont bénéficié d</w:t>
      </w:r>
      <w:r w:rsidR="00B15802">
        <w:t>’</w:t>
      </w:r>
      <w:r w:rsidRPr="00E01F88">
        <w:t>une prise en charge médicale et de réparation de séquelles entre 2003 et juin 2006.</w:t>
      </w:r>
    </w:p>
    <w:p w:rsidR="006A7D4D" w:rsidRPr="00E01F88" w:rsidRDefault="002953B3" w:rsidP="002953B3">
      <w:pPr>
        <w:spacing w:after="240"/>
      </w:pPr>
      <w:r>
        <w:t>21</w:t>
      </w:r>
      <w:r w:rsidR="00DB4ED0">
        <w:t>5</w:t>
      </w:r>
      <w:r>
        <w:t>.</w:t>
      </w:r>
      <w:r>
        <w:tab/>
      </w:r>
      <w:r w:rsidR="006A7D4D" w:rsidRPr="00E01F88">
        <w:t>En termes de progrès, on peut noter entre autres:</w:t>
      </w:r>
    </w:p>
    <w:p w:rsidR="006A7D4D" w:rsidRPr="00E01F88" w:rsidRDefault="0063331E" w:rsidP="009D48E1">
      <w:pPr>
        <w:numPr>
          <w:ilvl w:val="0"/>
          <w:numId w:val="6"/>
        </w:numPr>
        <w:spacing w:after="240"/>
        <w:ind w:left="1134" w:hanging="567"/>
      </w:pPr>
      <w:r>
        <w:t>L</w:t>
      </w:r>
      <w:r w:rsidR="00B15802">
        <w:t>’</w:t>
      </w:r>
      <w:r w:rsidR="006A7D4D" w:rsidRPr="00E01F88">
        <w:t>existence d</w:t>
      </w:r>
      <w:r w:rsidR="00B15802">
        <w:t>’</w:t>
      </w:r>
      <w:r w:rsidR="006A7D4D" w:rsidRPr="00E01F88">
        <w:t>une volonté et d</w:t>
      </w:r>
      <w:r w:rsidR="00B15802">
        <w:t>’</w:t>
      </w:r>
      <w:r w:rsidR="006A7D4D" w:rsidRPr="00E01F88">
        <w:t>un engagement politiques affirmés (existence d</w:t>
      </w:r>
      <w:r w:rsidR="00B15802">
        <w:t>’</w:t>
      </w:r>
      <w:r w:rsidR="006A7D4D" w:rsidRPr="00E01F88">
        <w:t>un comité, engagement personnel de la première dame, etc.);</w:t>
      </w:r>
    </w:p>
    <w:p w:rsidR="006A7D4D" w:rsidRPr="00E01F88" w:rsidRDefault="0063331E" w:rsidP="009D48E1">
      <w:pPr>
        <w:numPr>
          <w:ilvl w:val="0"/>
          <w:numId w:val="6"/>
        </w:numPr>
        <w:spacing w:after="240"/>
        <w:ind w:left="1134" w:hanging="567"/>
      </w:pPr>
      <w:r>
        <w:t>L</w:t>
      </w:r>
      <w:r w:rsidR="006A7D4D" w:rsidRPr="00E01F88">
        <w:t>a prise en compte du phénomène de la pratique de l</w:t>
      </w:r>
      <w:r w:rsidR="00B15802">
        <w:t>’</w:t>
      </w:r>
      <w:r w:rsidR="006A7D4D" w:rsidRPr="00E01F88">
        <w:t>excision comme un problème de santé publique et de droits par l</w:t>
      </w:r>
      <w:r w:rsidR="00B15802">
        <w:t>’</w:t>
      </w:r>
      <w:r w:rsidR="006A7D4D" w:rsidRPr="00E01F88">
        <w:t>État;</w:t>
      </w:r>
    </w:p>
    <w:p w:rsidR="006A7D4D" w:rsidRPr="00E01F88" w:rsidRDefault="0063331E" w:rsidP="009D48E1">
      <w:pPr>
        <w:numPr>
          <w:ilvl w:val="0"/>
          <w:numId w:val="6"/>
        </w:numPr>
        <w:spacing w:after="240"/>
        <w:ind w:left="1134" w:hanging="567"/>
      </w:pPr>
      <w:r>
        <w:t>L</w:t>
      </w:r>
      <w:r w:rsidR="00B15802">
        <w:t>’</w:t>
      </w:r>
      <w:r w:rsidR="006A7D4D" w:rsidRPr="00E01F88">
        <w:t>institutio</w:t>
      </w:r>
      <w:r w:rsidR="00C82470">
        <w:t xml:space="preserve">nnalisation par décret </w:t>
      </w:r>
      <w:r w:rsidR="00C82470">
        <w:rPr>
          <w:rFonts w:eastAsia="MS Mincho"/>
        </w:rPr>
        <w:t>n</w:t>
      </w:r>
      <w:r w:rsidR="00C82470">
        <w:rPr>
          <w:rFonts w:eastAsia="MS Mincho"/>
          <w:vertAlign w:val="superscript"/>
        </w:rPr>
        <w:t>o</w:t>
      </w:r>
      <w:r w:rsidR="00C82470">
        <w:t xml:space="preserve"> 2001-</w:t>
      </w:r>
      <w:r w:rsidR="006A7D4D" w:rsidRPr="00E01F88">
        <w:t>258/PRES/PM/MASSN du 6 juin 2001, de la journée du 18 mai comme Journée nationale de lutte contre la pratique de l</w:t>
      </w:r>
      <w:r w:rsidR="00B15802">
        <w:t>’</w:t>
      </w:r>
      <w:r w:rsidR="006A7D4D" w:rsidRPr="00E01F88">
        <w:t>excision;</w:t>
      </w:r>
    </w:p>
    <w:p w:rsidR="006A7D4D" w:rsidRPr="00E01F88" w:rsidRDefault="0063331E" w:rsidP="009D48E1">
      <w:pPr>
        <w:numPr>
          <w:ilvl w:val="0"/>
          <w:numId w:val="6"/>
        </w:numPr>
        <w:spacing w:after="240"/>
        <w:ind w:left="1134" w:hanging="567"/>
      </w:pPr>
      <w:r>
        <w:t>L</w:t>
      </w:r>
      <w:r w:rsidR="00B15802">
        <w:t>’</w:t>
      </w:r>
      <w:r w:rsidR="006A7D4D" w:rsidRPr="00E01F88">
        <w:t>engagement de la société civile à travers l</w:t>
      </w:r>
      <w:r w:rsidR="00B15802">
        <w:t>’</w:t>
      </w:r>
      <w:r w:rsidR="006A7D4D" w:rsidRPr="00E01F88">
        <w:t>implication des leaders d</w:t>
      </w:r>
      <w:r w:rsidR="00B15802">
        <w:t>’</w:t>
      </w:r>
      <w:r w:rsidR="006A7D4D" w:rsidRPr="00E01F88">
        <w:t>opinion (chefs coutumiers et religieux, responsables d</w:t>
      </w:r>
      <w:r w:rsidR="00B15802">
        <w:t>’</w:t>
      </w:r>
      <w:r w:rsidR="006A7D4D" w:rsidRPr="00E01F88">
        <w:t>associations, d</w:t>
      </w:r>
      <w:r w:rsidR="00B15802">
        <w:t>’</w:t>
      </w:r>
      <w:r w:rsidR="006A7D4D" w:rsidRPr="00E01F88">
        <w:t>ONGs, de groupements villageois, etc.);</w:t>
      </w:r>
    </w:p>
    <w:p w:rsidR="006A7D4D" w:rsidRPr="00E01F88" w:rsidRDefault="0063331E" w:rsidP="009D48E1">
      <w:pPr>
        <w:numPr>
          <w:ilvl w:val="0"/>
          <w:numId w:val="6"/>
        </w:numPr>
        <w:spacing w:after="240"/>
        <w:ind w:left="1134" w:hanging="567"/>
      </w:pPr>
      <w:r>
        <w:t>L</w:t>
      </w:r>
      <w:r w:rsidR="006A7D4D" w:rsidRPr="00E01F88">
        <w:t>e sujet n</w:t>
      </w:r>
      <w:r w:rsidR="00B15802">
        <w:t>’</w:t>
      </w:r>
      <w:r w:rsidR="006A7D4D" w:rsidRPr="00E01F88">
        <w:t>est plus tabou et on assiste à des dénonciations par la population et à des jugements;</w:t>
      </w:r>
    </w:p>
    <w:p w:rsidR="006A7D4D" w:rsidRPr="00E01F88" w:rsidRDefault="0063331E" w:rsidP="009D48E1">
      <w:pPr>
        <w:numPr>
          <w:ilvl w:val="0"/>
          <w:numId w:val="6"/>
        </w:numPr>
        <w:spacing w:after="240"/>
        <w:ind w:left="1134" w:hanging="567"/>
      </w:pPr>
      <w:r>
        <w:t>L</w:t>
      </w:r>
      <w:r w:rsidR="006A7D4D" w:rsidRPr="00E01F88">
        <w:t>a tendance à la baisse de la prévalence.</w:t>
      </w:r>
    </w:p>
    <w:p w:rsidR="006A7D4D" w:rsidRPr="00E01F88" w:rsidRDefault="002953B3" w:rsidP="002953B3">
      <w:pPr>
        <w:spacing w:after="240"/>
      </w:pPr>
      <w:r>
        <w:t>21</w:t>
      </w:r>
      <w:r w:rsidR="00DB4ED0">
        <w:t>6</w:t>
      </w:r>
      <w:r>
        <w:t>.</w:t>
      </w:r>
      <w:r>
        <w:tab/>
      </w:r>
      <w:r w:rsidR="006A7D4D" w:rsidRPr="00E01F88">
        <w:t>Parmi les difficultés à la lutte contre les MGF, on peut citer:</w:t>
      </w:r>
    </w:p>
    <w:p w:rsidR="006A7D4D" w:rsidRPr="00E01F88" w:rsidRDefault="0063331E" w:rsidP="009D48E1">
      <w:pPr>
        <w:numPr>
          <w:ilvl w:val="0"/>
          <w:numId w:val="6"/>
        </w:numPr>
        <w:spacing w:after="240"/>
        <w:ind w:left="1134" w:hanging="567"/>
      </w:pPr>
      <w:r>
        <w:t>L</w:t>
      </w:r>
      <w:r w:rsidR="006A7D4D" w:rsidRPr="00E01F88">
        <w:t>a clandestinité de la pratique qui met davantage en danger la vie des enfants;</w:t>
      </w:r>
    </w:p>
    <w:p w:rsidR="006A7D4D" w:rsidRPr="00E01F88" w:rsidRDefault="0063331E" w:rsidP="009D48E1">
      <w:pPr>
        <w:numPr>
          <w:ilvl w:val="0"/>
          <w:numId w:val="6"/>
        </w:numPr>
        <w:spacing w:after="240"/>
        <w:ind w:left="1134" w:hanging="567"/>
      </w:pPr>
      <w:r>
        <w:t>L</w:t>
      </w:r>
      <w:r w:rsidR="006A7D4D" w:rsidRPr="00E01F88">
        <w:t>e rabattement de l</w:t>
      </w:r>
      <w:r w:rsidR="00B15802">
        <w:t>’</w:t>
      </w:r>
      <w:r w:rsidR="006A7D4D" w:rsidRPr="00E01F88">
        <w:t>âge à l</w:t>
      </w:r>
      <w:r w:rsidR="00B15802">
        <w:t>’</w:t>
      </w:r>
      <w:r w:rsidR="006A7D4D" w:rsidRPr="00E01F88">
        <w:t xml:space="preserve">excision: elle se passe généralement dans la première semaine de la naissance, ce qui contribue à rendre la dénonciation plus difficile; </w:t>
      </w:r>
    </w:p>
    <w:p w:rsidR="006A7D4D" w:rsidRPr="00E01F88" w:rsidRDefault="0063331E" w:rsidP="009D48E1">
      <w:pPr>
        <w:numPr>
          <w:ilvl w:val="0"/>
          <w:numId w:val="6"/>
        </w:numPr>
        <w:spacing w:after="240"/>
        <w:ind w:left="1134" w:hanging="567"/>
      </w:pPr>
      <w:r>
        <w:t>L</w:t>
      </w:r>
      <w:r w:rsidR="006A7D4D" w:rsidRPr="00E01F88">
        <w:t>a faiblesse des sanctions prononcées par les juridictions et la non poursuite des parents pourtant complices.</w:t>
      </w:r>
    </w:p>
    <w:p w:rsidR="006A7D4D" w:rsidRPr="00E01F88" w:rsidRDefault="002953B3" w:rsidP="00727407">
      <w:pPr>
        <w:keepNext/>
        <w:spacing w:after="240"/>
      </w:pPr>
      <w:r>
        <w:t>21</w:t>
      </w:r>
      <w:r w:rsidR="00DB4ED0">
        <w:t>7</w:t>
      </w:r>
      <w:r>
        <w:t>.</w:t>
      </w:r>
      <w:r>
        <w:tab/>
      </w:r>
      <w:r w:rsidR="006A7D4D" w:rsidRPr="00E01F88">
        <w:t>En perspectives, on peut noter:</w:t>
      </w:r>
    </w:p>
    <w:p w:rsidR="006A7D4D" w:rsidRPr="00E01F88" w:rsidRDefault="0063331E" w:rsidP="009D48E1">
      <w:pPr>
        <w:numPr>
          <w:ilvl w:val="0"/>
          <w:numId w:val="6"/>
        </w:numPr>
        <w:spacing w:after="240"/>
        <w:ind w:left="1134" w:hanging="567"/>
      </w:pPr>
      <w:r>
        <w:t>L</w:t>
      </w:r>
      <w:r w:rsidR="00B15802">
        <w:t>’</w:t>
      </w:r>
      <w:r w:rsidR="006A7D4D" w:rsidRPr="00E01F88">
        <w:t>adoption et la mise en œuvre du plan d</w:t>
      </w:r>
      <w:r w:rsidR="00B15802">
        <w:t>’</w:t>
      </w:r>
      <w:r w:rsidR="006A7D4D" w:rsidRPr="00E01F88">
        <w:t>action «tolérance zéro à la MGF d</w:t>
      </w:r>
      <w:r w:rsidR="00B15802">
        <w:t>’</w:t>
      </w:r>
      <w:r w:rsidR="006A7D4D" w:rsidRPr="00E01F88">
        <w:t>ici 2010»;</w:t>
      </w:r>
    </w:p>
    <w:p w:rsidR="006A7D4D" w:rsidRDefault="0063331E" w:rsidP="009D48E1">
      <w:pPr>
        <w:numPr>
          <w:ilvl w:val="0"/>
          <w:numId w:val="6"/>
        </w:numPr>
        <w:spacing w:after="240"/>
        <w:ind w:left="1134" w:hanging="567"/>
      </w:pPr>
      <w:r>
        <w:t>L</w:t>
      </w:r>
      <w:r w:rsidR="00B15802">
        <w:t>’</w:t>
      </w:r>
      <w:r w:rsidR="006A7D4D" w:rsidRPr="00E01F88">
        <w:t>identification et l</w:t>
      </w:r>
      <w:r w:rsidR="00B15802">
        <w:t>’</w:t>
      </w:r>
      <w:r w:rsidR="006A7D4D" w:rsidRPr="00E01F88">
        <w:t>implication de nouveaux acteurs dans la lutte (enfants, les jeunes scolaires…).</w:t>
      </w:r>
    </w:p>
    <w:p w:rsidR="006A7D4D" w:rsidRPr="00E01F88" w:rsidRDefault="002953B3" w:rsidP="002953B3">
      <w:pPr>
        <w:spacing w:after="240"/>
      </w:pPr>
      <w:r>
        <w:t>21</w:t>
      </w:r>
      <w:r w:rsidR="00DB4ED0">
        <w:t>8</w:t>
      </w:r>
      <w:r>
        <w:t>.</w:t>
      </w:r>
      <w:r>
        <w:tab/>
      </w:r>
      <w:r w:rsidR="006A7D4D" w:rsidRPr="00E01F88">
        <w:t>L</w:t>
      </w:r>
      <w:r w:rsidR="00B15802">
        <w:t>’</w:t>
      </w:r>
      <w:r w:rsidR="006A7D4D" w:rsidRPr="00E01F88">
        <w:t>EVF prend en compte la lutte contre toutes les pratiques et croyances traditionnelles néfastes à la santé de la mère et de l</w:t>
      </w:r>
      <w:r w:rsidR="00B15802">
        <w:t>’</w:t>
      </w:r>
      <w:r w:rsidR="006A7D4D" w:rsidRPr="00E01F88">
        <w:t>enfant y compris les tabous alimentaires. On peut noter également que dans le cadre de la mise en œuvre de la politique d</w:t>
      </w:r>
      <w:r w:rsidR="00B15802">
        <w:t>’</w:t>
      </w:r>
      <w:r w:rsidR="006A7D4D" w:rsidRPr="00E01F88">
        <w:t>encadrement de la petite enfance, le guide d</w:t>
      </w:r>
      <w:r w:rsidR="00B15802">
        <w:t>’</w:t>
      </w:r>
      <w:r w:rsidR="006A7D4D" w:rsidRPr="00E01F88">
        <w:t>animation élaboré tient compte de tous ces aspects.</w:t>
      </w:r>
    </w:p>
    <w:p w:rsidR="006A7D4D" w:rsidRPr="00E01F88" w:rsidRDefault="002953B3" w:rsidP="002953B3">
      <w:pPr>
        <w:spacing w:after="240"/>
      </w:pPr>
      <w:r>
        <w:t>21</w:t>
      </w:r>
      <w:r w:rsidR="00DB4ED0">
        <w:t>9</w:t>
      </w:r>
      <w:r>
        <w:t>.</w:t>
      </w:r>
      <w:r>
        <w:tab/>
      </w:r>
      <w:r w:rsidR="006A7D4D" w:rsidRPr="00E01F88">
        <w:t>Dans le domaine de la santé, en terme d</w:t>
      </w:r>
      <w:r w:rsidR="00B15802">
        <w:t>’</w:t>
      </w:r>
      <w:r w:rsidR="006A7D4D" w:rsidRPr="00E01F88">
        <w:t>impact des programmes et actions, on note que des progrès ont été enregistrés au cours de la période 1999-2005, se manifestant par:</w:t>
      </w:r>
    </w:p>
    <w:p w:rsidR="006A7D4D" w:rsidRPr="00E01F88" w:rsidRDefault="0063331E" w:rsidP="009D48E1">
      <w:pPr>
        <w:numPr>
          <w:ilvl w:val="0"/>
          <w:numId w:val="6"/>
        </w:numPr>
        <w:spacing w:after="240"/>
        <w:ind w:left="1134" w:hanging="567"/>
      </w:pPr>
      <w:r>
        <w:t>L</w:t>
      </w:r>
      <w:r w:rsidR="00B15802">
        <w:t>’</w:t>
      </w:r>
      <w:r w:rsidR="006A7D4D" w:rsidRPr="00E01F88">
        <w:t>augmentation:</w:t>
      </w:r>
    </w:p>
    <w:p w:rsidR="006A7D4D" w:rsidRPr="00E01F88" w:rsidRDefault="00727407" w:rsidP="00727407">
      <w:pPr>
        <w:spacing w:after="240"/>
        <w:ind w:left="1701" w:hanging="567"/>
      </w:pPr>
      <w:r>
        <w:t>i)</w:t>
      </w:r>
      <w:r>
        <w:tab/>
      </w:r>
      <w:r w:rsidR="0063331E">
        <w:t>D</w:t>
      </w:r>
      <w:r w:rsidR="006A7D4D" w:rsidRPr="00E01F88">
        <w:t>u taux d</w:t>
      </w:r>
      <w:r w:rsidR="00B15802">
        <w:t>’</w:t>
      </w:r>
      <w:r w:rsidR="006A7D4D" w:rsidRPr="00E01F88">
        <w:t>utilisation des formations sanitaires: il est passé de 20,65</w:t>
      </w:r>
      <w:r w:rsidR="00E215F4">
        <w:t xml:space="preserve"> %</w:t>
      </w:r>
      <w:r w:rsidR="006A7D4D" w:rsidRPr="00E01F88">
        <w:t xml:space="preserve"> en 1999 à 33,18</w:t>
      </w:r>
      <w:r w:rsidR="00E215F4">
        <w:t xml:space="preserve"> %</w:t>
      </w:r>
      <w:r w:rsidR="006A7D4D" w:rsidRPr="00E01F88">
        <w:t xml:space="preserve"> en 2005; </w:t>
      </w:r>
    </w:p>
    <w:p w:rsidR="006A7D4D" w:rsidRPr="00E01F88" w:rsidRDefault="00727407" w:rsidP="00727407">
      <w:pPr>
        <w:spacing w:after="240"/>
        <w:ind w:left="1701" w:hanging="567"/>
      </w:pPr>
      <w:r>
        <w:t>ii)</w:t>
      </w:r>
      <w:r>
        <w:tab/>
      </w:r>
      <w:r w:rsidR="0063331E">
        <w:t>D</w:t>
      </w:r>
      <w:r w:rsidR="006A7D4D" w:rsidRPr="00E01F88">
        <w:t>e la proportion des femmes ayant effect</w:t>
      </w:r>
      <w:r w:rsidR="0063331E">
        <w:t>ué des visites prénatales: elle </w:t>
      </w:r>
      <w:r w:rsidR="006A7D4D" w:rsidRPr="00E01F88">
        <w:t>est passé de 61</w:t>
      </w:r>
      <w:r w:rsidR="00E215F4">
        <w:t xml:space="preserve"> %</w:t>
      </w:r>
      <w:r w:rsidR="006A7D4D" w:rsidRPr="00E01F88">
        <w:t xml:space="preserve"> en 1999 à 73</w:t>
      </w:r>
      <w:r w:rsidR="00E215F4">
        <w:t xml:space="preserve"> %</w:t>
      </w:r>
      <w:r w:rsidR="006A7D4D" w:rsidRPr="00E01F88">
        <w:t>en 2003 (EDS 2003);</w:t>
      </w:r>
    </w:p>
    <w:p w:rsidR="006A7D4D" w:rsidRPr="00E01F88" w:rsidRDefault="00727407" w:rsidP="00727407">
      <w:pPr>
        <w:spacing w:after="240"/>
        <w:ind w:left="1701" w:hanging="567"/>
      </w:pPr>
      <w:r>
        <w:t>iii)</w:t>
      </w:r>
      <w:r>
        <w:tab/>
      </w:r>
      <w:r w:rsidR="0063331E">
        <w:t>D</w:t>
      </w:r>
      <w:r w:rsidR="006A7D4D" w:rsidRPr="00E01F88">
        <w:t>e la proportion des femmes protégées contre le tétanos néonatal: 65</w:t>
      </w:r>
      <w:r w:rsidR="00E215F4">
        <w:t> %</w:t>
      </w:r>
      <w:r w:rsidR="006A7D4D" w:rsidRPr="00E01F88">
        <w:t xml:space="preserve"> en 2003 contre 54</w:t>
      </w:r>
      <w:r w:rsidR="00E215F4">
        <w:t xml:space="preserve"> %</w:t>
      </w:r>
      <w:r w:rsidR="006A7D4D" w:rsidRPr="00E01F88">
        <w:t xml:space="preserve"> en 1999; </w:t>
      </w:r>
    </w:p>
    <w:p w:rsidR="006A7D4D" w:rsidRPr="00E01F88" w:rsidRDefault="00727407" w:rsidP="00727407">
      <w:pPr>
        <w:spacing w:after="240"/>
        <w:ind w:left="1701" w:hanging="567"/>
      </w:pPr>
      <w:r>
        <w:t>iv)</w:t>
      </w:r>
      <w:r>
        <w:tab/>
      </w:r>
      <w:r w:rsidR="0063331E">
        <w:t>D</w:t>
      </w:r>
      <w:r w:rsidR="006A7D4D" w:rsidRPr="00E01F88">
        <w:t>es infrastructures sanitaires: 1019 en 1999 à 1349 en 2005;</w:t>
      </w:r>
    </w:p>
    <w:p w:rsidR="006A7D4D" w:rsidRPr="00E01F88" w:rsidRDefault="00727407" w:rsidP="00727407">
      <w:pPr>
        <w:spacing w:after="240"/>
        <w:ind w:left="1701" w:hanging="567"/>
      </w:pPr>
      <w:r>
        <w:t>v)</w:t>
      </w:r>
      <w:r>
        <w:tab/>
      </w:r>
      <w:r w:rsidR="0063331E">
        <w:t>D</w:t>
      </w:r>
      <w:r w:rsidR="006A7D4D" w:rsidRPr="00E01F88">
        <w:t>u personnel sanitaire: 3097 en 1999 à 4647 en 2004 (Statistique DEP/Santé 2005);</w:t>
      </w:r>
    </w:p>
    <w:p w:rsidR="006A7D4D" w:rsidRPr="00E01F88" w:rsidRDefault="0063331E" w:rsidP="009D48E1">
      <w:pPr>
        <w:numPr>
          <w:ilvl w:val="0"/>
          <w:numId w:val="6"/>
        </w:numPr>
        <w:spacing w:after="240"/>
        <w:ind w:left="1134" w:hanging="567"/>
      </w:pPr>
      <w:r>
        <w:t>L</w:t>
      </w:r>
      <w:r w:rsidR="00B15802">
        <w:t>’</w:t>
      </w:r>
      <w:r w:rsidR="006A7D4D" w:rsidRPr="00E01F88">
        <w:t>amélioration de:</w:t>
      </w:r>
    </w:p>
    <w:p w:rsidR="006A7D4D" w:rsidRPr="00E01F88" w:rsidRDefault="00727407" w:rsidP="00727407">
      <w:pPr>
        <w:spacing w:after="240"/>
        <w:ind w:left="1701" w:hanging="567"/>
      </w:pPr>
      <w:r>
        <w:t>i)</w:t>
      </w:r>
      <w:r>
        <w:tab/>
      </w:r>
      <w:r w:rsidR="0063331E">
        <w:t>D</w:t>
      </w:r>
      <w:r w:rsidR="006A7D4D" w:rsidRPr="00E01F88">
        <w:t>u taux d</w:t>
      </w:r>
      <w:r w:rsidR="00B15802">
        <w:t>’</w:t>
      </w:r>
      <w:r w:rsidR="006A7D4D" w:rsidRPr="00E01F88">
        <w:t>utilisation des formations sanitaires: il est passé de 20,65</w:t>
      </w:r>
      <w:r w:rsidR="00E215F4">
        <w:t xml:space="preserve"> %</w:t>
      </w:r>
      <w:r w:rsidR="006A7D4D" w:rsidRPr="00E01F88">
        <w:t xml:space="preserve"> en 1999 à 33,18</w:t>
      </w:r>
      <w:r w:rsidR="00E215F4">
        <w:t xml:space="preserve"> %</w:t>
      </w:r>
      <w:r w:rsidR="006A7D4D" w:rsidRPr="00E01F88">
        <w:t xml:space="preserve"> en 2005; </w:t>
      </w:r>
    </w:p>
    <w:p w:rsidR="006A7D4D" w:rsidRPr="00E01F88" w:rsidRDefault="00727407" w:rsidP="00727407">
      <w:pPr>
        <w:spacing w:after="240"/>
        <w:ind w:left="1701" w:hanging="567"/>
      </w:pPr>
      <w:r>
        <w:t>ii)</w:t>
      </w:r>
      <w:r>
        <w:tab/>
      </w:r>
      <w:r w:rsidR="0063331E">
        <w:t>L</w:t>
      </w:r>
      <w:r w:rsidR="006A7D4D" w:rsidRPr="00E01F88">
        <w:t xml:space="preserve">a prévalence contraceptive: 12 </w:t>
      </w:r>
      <w:r w:rsidR="00E215F4">
        <w:t>%</w:t>
      </w:r>
      <w:r w:rsidR="006A7D4D" w:rsidRPr="00E01F88">
        <w:t xml:space="preserve"> (EDS 98) à 14</w:t>
      </w:r>
      <w:r w:rsidR="00E215F4">
        <w:t xml:space="preserve"> %</w:t>
      </w:r>
      <w:r w:rsidR="006A7D4D" w:rsidRPr="00E01F88">
        <w:t xml:space="preserve"> (EDS 2003);</w:t>
      </w:r>
    </w:p>
    <w:p w:rsidR="006A7D4D" w:rsidRPr="00E01F88" w:rsidRDefault="00727407" w:rsidP="00727407">
      <w:pPr>
        <w:spacing w:after="240"/>
        <w:ind w:left="1701" w:hanging="567"/>
      </w:pPr>
      <w:r>
        <w:t>iii)</w:t>
      </w:r>
      <w:r>
        <w:tab/>
      </w:r>
      <w:r w:rsidR="0063331E">
        <w:t>L</w:t>
      </w:r>
      <w:r w:rsidR="006A7D4D" w:rsidRPr="00E01F88">
        <w:t>a couverture prénatale: 64,26</w:t>
      </w:r>
      <w:r w:rsidR="00E215F4">
        <w:t xml:space="preserve"> %</w:t>
      </w:r>
      <w:r w:rsidR="006A7D4D" w:rsidRPr="00E01F88">
        <w:t xml:space="preserve"> à 81,85</w:t>
      </w:r>
      <w:r w:rsidR="00E215F4">
        <w:t xml:space="preserve"> %</w:t>
      </w:r>
      <w:r w:rsidR="006A7D4D" w:rsidRPr="00E01F88">
        <w:t xml:space="preserve"> (EDS 2003); </w:t>
      </w:r>
    </w:p>
    <w:p w:rsidR="006A7D4D" w:rsidRPr="00E01F88" w:rsidRDefault="00727407" w:rsidP="00727407">
      <w:pPr>
        <w:spacing w:after="240"/>
        <w:ind w:left="1701" w:hanging="567"/>
      </w:pPr>
      <w:r>
        <w:t>iv)</w:t>
      </w:r>
      <w:r>
        <w:tab/>
      </w:r>
      <w:r w:rsidR="0063331E">
        <w:t>L</w:t>
      </w:r>
      <w:r w:rsidR="006A7D4D" w:rsidRPr="00E01F88">
        <w:t>a couverture en consultations post-natales: le taux a évolué comme suit: de 18,64</w:t>
      </w:r>
      <w:r w:rsidR="00E215F4">
        <w:t xml:space="preserve"> %</w:t>
      </w:r>
      <w:r w:rsidR="006A7D4D" w:rsidRPr="00E01F88">
        <w:t xml:space="preserve"> en 2002, à 30,85</w:t>
      </w:r>
      <w:r w:rsidR="00E215F4">
        <w:t xml:space="preserve"> %</w:t>
      </w:r>
      <w:r w:rsidR="006A7D4D" w:rsidRPr="00E01F88">
        <w:t xml:space="preserve"> en 2003, puis à 33,68</w:t>
      </w:r>
      <w:r w:rsidR="00E215F4">
        <w:t xml:space="preserve"> %</w:t>
      </w:r>
      <w:r w:rsidR="006A7D4D" w:rsidRPr="00E01F88">
        <w:t xml:space="preserve"> en 2004 (EDS 2003)</w:t>
      </w:r>
      <w:r w:rsidR="0063331E">
        <w:t>;</w:t>
      </w:r>
    </w:p>
    <w:p w:rsidR="006A7D4D" w:rsidRPr="00E01F88" w:rsidRDefault="00727407" w:rsidP="00727407">
      <w:pPr>
        <w:spacing w:after="240"/>
        <w:ind w:left="1701" w:hanging="567"/>
      </w:pPr>
      <w:r>
        <w:t>v)</w:t>
      </w:r>
      <w:r>
        <w:tab/>
      </w:r>
      <w:r w:rsidR="0063331E">
        <w:t>L</w:t>
      </w:r>
      <w:r w:rsidR="006A7D4D" w:rsidRPr="00E01F88">
        <w:t>a couverture vaccinale: le taux de couverture des enfants complètement vaccinés est passé de 29</w:t>
      </w:r>
      <w:r w:rsidR="00E215F4">
        <w:t xml:space="preserve"> %</w:t>
      </w:r>
      <w:r w:rsidR="006A7D4D" w:rsidRPr="00E01F88">
        <w:t xml:space="preserve"> en 1999 à 44</w:t>
      </w:r>
      <w:r w:rsidR="00E215F4">
        <w:t xml:space="preserve"> %</w:t>
      </w:r>
      <w:r w:rsidR="006A7D4D" w:rsidRPr="00E01F88">
        <w:t xml:space="preserve"> en 2003 (EDS 2003)</w:t>
      </w:r>
      <w:r w:rsidR="0063331E">
        <w:t>.</w:t>
      </w:r>
    </w:p>
    <w:p w:rsidR="006A7D4D" w:rsidRPr="00E01F88" w:rsidRDefault="0063331E" w:rsidP="009D48E1">
      <w:pPr>
        <w:numPr>
          <w:ilvl w:val="0"/>
          <w:numId w:val="6"/>
        </w:numPr>
        <w:spacing w:after="240"/>
        <w:ind w:left="1134" w:hanging="567"/>
      </w:pPr>
      <w:r>
        <w:t>L</w:t>
      </w:r>
      <w:r w:rsidR="006A7D4D" w:rsidRPr="00E01F88">
        <w:t>a baisse:</w:t>
      </w:r>
    </w:p>
    <w:p w:rsidR="006A7D4D" w:rsidRPr="00E01F88" w:rsidRDefault="00727407" w:rsidP="00727407">
      <w:pPr>
        <w:spacing w:after="240"/>
        <w:ind w:left="1701" w:hanging="567"/>
      </w:pPr>
      <w:r>
        <w:t>i)</w:t>
      </w:r>
      <w:r>
        <w:tab/>
      </w:r>
      <w:r w:rsidR="0063331E">
        <w:t>D</w:t>
      </w:r>
      <w:r w:rsidR="006A7D4D" w:rsidRPr="00E01F88">
        <w:t>u taux de morbidité générale qui est passé de 15,8</w:t>
      </w:r>
      <w:r w:rsidR="00E215F4">
        <w:t xml:space="preserve"> %</w:t>
      </w:r>
      <w:r w:rsidR="006A7D4D" w:rsidRPr="00E01F88">
        <w:t xml:space="preserve"> en 1994 à 7,1</w:t>
      </w:r>
      <w:r w:rsidR="00E215F4">
        <w:t> </w:t>
      </w:r>
      <w:r w:rsidR="006A7D4D" w:rsidRPr="00E01F88">
        <w:t>% en 1998 et à 5,8 en 2003 (EBCVM 2003);</w:t>
      </w:r>
    </w:p>
    <w:p w:rsidR="006A7D4D" w:rsidRPr="00E01F88" w:rsidRDefault="00727407" w:rsidP="00727407">
      <w:pPr>
        <w:spacing w:after="240"/>
        <w:ind w:left="1701" w:hanging="567"/>
      </w:pPr>
      <w:r>
        <w:t>ii)</w:t>
      </w:r>
      <w:r>
        <w:tab/>
      </w:r>
      <w:r w:rsidR="0063331E">
        <w:t>D</w:t>
      </w:r>
      <w:r w:rsidR="006A7D4D" w:rsidRPr="00E01F88">
        <w:t>e la proportion des femmes qui accouchent à domicile même si le taux général des accouchements en formations sanitaires reste faible (38</w:t>
      </w:r>
      <w:r w:rsidR="00E215F4">
        <w:t xml:space="preserve"> %</w:t>
      </w:r>
      <w:r w:rsidR="006A7D4D" w:rsidRPr="00E01F88">
        <w:t>): la proportion est passé de 67</w:t>
      </w:r>
      <w:r w:rsidR="00E215F4">
        <w:t xml:space="preserve"> %</w:t>
      </w:r>
      <w:r w:rsidR="006A7D4D" w:rsidRPr="00E01F88">
        <w:t xml:space="preserve"> en 1999 à 62</w:t>
      </w:r>
      <w:r w:rsidR="00E215F4">
        <w:t xml:space="preserve"> %</w:t>
      </w:r>
      <w:r w:rsidR="006A7D4D" w:rsidRPr="00E01F88">
        <w:t xml:space="preserve"> en 2003.</w:t>
      </w:r>
    </w:p>
    <w:p w:rsidR="006A7D4D" w:rsidRDefault="006A7D4D" w:rsidP="009D48E1">
      <w:pPr>
        <w:numPr>
          <w:ilvl w:val="0"/>
          <w:numId w:val="6"/>
        </w:numPr>
        <w:spacing w:after="240"/>
        <w:ind w:left="1134" w:hanging="567"/>
      </w:pPr>
      <w:r w:rsidRPr="00E01F88">
        <w:t>Une importante mobilisation sociale en faveur des journées de vaccination. Les efforts ont permis d</w:t>
      </w:r>
      <w:r w:rsidR="00B15802">
        <w:t>’</w:t>
      </w:r>
      <w:r w:rsidRPr="00E01F88">
        <w:t>enregistrer des progrès en matière de couverture vaccinale. Le graphique n°2 donne l</w:t>
      </w:r>
      <w:r w:rsidR="00B15802">
        <w:t>’</w:t>
      </w:r>
      <w:r w:rsidRPr="00E01F88">
        <w:t>évolution de la couverture vaccinale de 2002 à 2005. On constate que la couverture vaccinale en 2005 est globalement satisfaisante pour les antigènes du programme élargi de vaccination.</w:t>
      </w:r>
    </w:p>
    <w:p w:rsidR="006A7D4D" w:rsidRDefault="006A7D4D" w:rsidP="002953B3">
      <w:pPr>
        <w:spacing w:after="240"/>
        <w:sectPr w:rsidR="006A7D4D" w:rsidSect="00C309D5">
          <w:headerReference w:type="default" r:id="rId20"/>
          <w:endnotePr>
            <w:numFmt w:val="decimal"/>
          </w:endnotePr>
          <w:pgSz w:w="11907" w:h="16840" w:code="9"/>
          <w:pgMar w:top="1701" w:right="1701" w:bottom="1701" w:left="1701" w:header="851" w:footer="1134" w:gutter="0"/>
          <w:cols w:space="720"/>
          <w:docGrid w:linePitch="326"/>
        </w:sectPr>
      </w:pPr>
    </w:p>
    <w:tbl>
      <w:tblPr>
        <w:tblW w:w="12588" w:type="dxa"/>
        <w:jc w:val="center"/>
        <w:tblLook w:val="01E0" w:firstRow="1" w:lastRow="1" w:firstColumn="1" w:lastColumn="1" w:noHBand="0" w:noVBand="0"/>
      </w:tblPr>
      <w:tblGrid>
        <w:gridCol w:w="12588"/>
      </w:tblGrid>
      <w:tr w:rsidR="00727407" w:rsidRPr="00727407" w:rsidTr="00727407">
        <w:trPr>
          <w:trHeight w:val="377"/>
          <w:jc w:val="center"/>
        </w:trPr>
        <w:tc>
          <w:tcPr>
            <w:tcW w:w="12588" w:type="dxa"/>
            <w:vAlign w:val="center"/>
          </w:tcPr>
          <w:p w:rsidR="00727407" w:rsidRPr="00727407" w:rsidRDefault="00727407" w:rsidP="00727407">
            <w:pPr>
              <w:jc w:val="center"/>
              <w:rPr>
                <w:b/>
                <w:szCs w:val="24"/>
              </w:rPr>
            </w:pPr>
            <w:bookmarkStart w:id="82" w:name="_Toc149743469"/>
            <w:bookmarkStart w:id="83" w:name="_Toc150004423"/>
            <w:r>
              <w:rPr>
                <w:b/>
                <w:szCs w:val="24"/>
              </w:rPr>
              <w:t xml:space="preserve">Graphique </w:t>
            </w:r>
            <w:r w:rsidRPr="00727407">
              <w:rPr>
                <w:rFonts w:eastAsia="MS Mincho"/>
                <w:b/>
                <w:szCs w:val="24"/>
              </w:rPr>
              <w:t>n</w:t>
            </w:r>
            <w:r w:rsidRPr="00727407">
              <w:rPr>
                <w:rFonts w:eastAsia="MS Mincho"/>
                <w:b/>
                <w:szCs w:val="24"/>
                <w:vertAlign w:val="superscript"/>
              </w:rPr>
              <w:t>o</w:t>
            </w:r>
            <w:r>
              <w:rPr>
                <w:b/>
                <w:szCs w:val="24"/>
              </w:rPr>
              <w:t xml:space="preserve"> </w:t>
            </w:r>
            <w:r w:rsidRPr="00727407">
              <w:rPr>
                <w:b/>
                <w:szCs w:val="24"/>
              </w:rPr>
              <w:t>2</w:t>
            </w:r>
            <w:r>
              <w:rPr>
                <w:b/>
                <w:szCs w:val="24"/>
              </w:rPr>
              <w:t xml:space="preserve">. </w:t>
            </w:r>
            <w:r w:rsidRPr="00727407">
              <w:rPr>
                <w:b/>
                <w:szCs w:val="24"/>
              </w:rPr>
              <w:t xml:space="preserve"> Évolution couverture vaccinale des enfants de 0-11mois</w:t>
            </w:r>
            <w:bookmarkEnd w:id="82"/>
            <w:bookmarkEnd w:id="83"/>
          </w:p>
        </w:tc>
      </w:tr>
      <w:tr w:rsidR="00727407" w:rsidRPr="00E01F88" w:rsidTr="00727407">
        <w:trPr>
          <w:trHeight w:val="6701"/>
          <w:jc w:val="center"/>
        </w:trPr>
        <w:tc>
          <w:tcPr>
            <w:tcW w:w="12588" w:type="dxa"/>
          </w:tcPr>
          <w:p w:rsidR="00727407" w:rsidRPr="00E01F88" w:rsidRDefault="00727407" w:rsidP="00727407">
            <w:r w:rsidRPr="00E01F88">
              <w:pict>
                <v:shape id="_x0000_i1027" type="#_x0000_t75" style="width:606.75pt;height:337.5pt">
                  <v:imagedata r:id="rId21" r:pict="rId22" o:title=""/>
                </v:shape>
              </w:pict>
            </w:r>
          </w:p>
        </w:tc>
      </w:tr>
      <w:tr w:rsidR="00727407" w:rsidRPr="00E01F88" w:rsidTr="00727407">
        <w:trPr>
          <w:trHeight w:val="186"/>
          <w:jc w:val="center"/>
        </w:trPr>
        <w:tc>
          <w:tcPr>
            <w:tcW w:w="12588" w:type="dxa"/>
          </w:tcPr>
          <w:p w:rsidR="00727407" w:rsidRPr="00727407" w:rsidRDefault="00727407" w:rsidP="00727407">
            <w:pPr>
              <w:spacing w:before="120" w:after="120"/>
              <w:rPr>
                <w:i/>
                <w:sz w:val="20"/>
              </w:rPr>
            </w:pPr>
            <w:r>
              <w:rPr>
                <w:i/>
                <w:sz w:val="20"/>
              </w:rPr>
              <w:tab/>
            </w:r>
            <w:r w:rsidRPr="00727407">
              <w:rPr>
                <w:i/>
                <w:sz w:val="20"/>
              </w:rPr>
              <w:t>Source: Ministère de la Santé, Annuaire Statistique 2004.</w:t>
            </w:r>
          </w:p>
        </w:tc>
      </w:tr>
    </w:tbl>
    <w:p w:rsidR="00727407" w:rsidRDefault="00727407" w:rsidP="002953B3">
      <w:pPr>
        <w:spacing w:after="240"/>
        <w:rPr>
          <w:szCs w:val="24"/>
        </w:rPr>
      </w:pPr>
    </w:p>
    <w:p w:rsidR="00727407" w:rsidRDefault="00727407" w:rsidP="002953B3">
      <w:pPr>
        <w:spacing w:after="240"/>
        <w:rPr>
          <w:szCs w:val="24"/>
        </w:rPr>
        <w:sectPr w:rsidR="00727407" w:rsidSect="00C309D5">
          <w:headerReference w:type="default" r:id="rId23"/>
          <w:endnotePr>
            <w:numFmt w:val="decimal"/>
          </w:endnotePr>
          <w:pgSz w:w="16840" w:h="11907" w:orient="landscape" w:code="9"/>
          <w:pgMar w:top="1701" w:right="1701" w:bottom="1701" w:left="1701" w:header="850" w:footer="1134" w:gutter="0"/>
          <w:cols w:space="720"/>
          <w:docGrid w:linePitch="326"/>
        </w:sectPr>
      </w:pPr>
    </w:p>
    <w:p w:rsidR="00727407" w:rsidRPr="00E01F88" w:rsidRDefault="00EC360D" w:rsidP="00EC360D">
      <w:pPr>
        <w:spacing w:after="240"/>
      </w:pPr>
      <w:r>
        <w:t>220.</w:t>
      </w:r>
      <w:r>
        <w:tab/>
      </w:r>
      <w:r w:rsidR="00727407" w:rsidRPr="00E01F88">
        <w:t>En matière de santé, on peut retenir que d</w:t>
      </w:r>
      <w:r w:rsidR="00B15802">
        <w:t>’</w:t>
      </w:r>
      <w:r w:rsidR="00727407" w:rsidRPr="00E01F88">
        <w:t>une manière générale, les difficultés se résument à:</w:t>
      </w:r>
    </w:p>
    <w:p w:rsidR="00727407" w:rsidRPr="00E01F88" w:rsidRDefault="0063331E" w:rsidP="009D48E1">
      <w:pPr>
        <w:numPr>
          <w:ilvl w:val="0"/>
          <w:numId w:val="6"/>
        </w:numPr>
        <w:spacing w:after="240"/>
        <w:ind w:left="1134" w:hanging="567"/>
      </w:pPr>
      <w:r>
        <w:t>L</w:t>
      </w:r>
      <w:r w:rsidR="00727407" w:rsidRPr="00E01F88">
        <w:t>a faible capacité financière des populations à prendre en charge les frais de consultation ainsi que l</w:t>
      </w:r>
      <w:r w:rsidR="00B15802">
        <w:t>’</w:t>
      </w:r>
      <w:r w:rsidR="00727407" w:rsidRPr="00E01F88">
        <w:t>achat des médicaments;</w:t>
      </w:r>
    </w:p>
    <w:p w:rsidR="00727407" w:rsidRPr="00E01F88" w:rsidRDefault="0063331E" w:rsidP="009D48E1">
      <w:pPr>
        <w:numPr>
          <w:ilvl w:val="0"/>
          <w:numId w:val="6"/>
        </w:numPr>
        <w:spacing w:after="240"/>
        <w:ind w:left="1134" w:hanging="567"/>
      </w:pPr>
      <w:r>
        <w:t>L</w:t>
      </w:r>
      <w:r w:rsidR="00727407" w:rsidRPr="00E01F88">
        <w:t>a faiblesse de la qualité de l</w:t>
      </w:r>
      <w:r w:rsidR="00B15802">
        <w:t>’</w:t>
      </w:r>
      <w:r w:rsidR="00727407" w:rsidRPr="00E01F88">
        <w:t xml:space="preserve">accueil et des services offerts; </w:t>
      </w:r>
    </w:p>
    <w:p w:rsidR="00727407" w:rsidRPr="00E01F88" w:rsidRDefault="0063331E" w:rsidP="009D48E1">
      <w:pPr>
        <w:numPr>
          <w:ilvl w:val="0"/>
          <w:numId w:val="6"/>
        </w:numPr>
        <w:spacing w:after="240"/>
        <w:ind w:left="1134" w:hanging="567"/>
      </w:pPr>
      <w:r>
        <w:t>L</w:t>
      </w:r>
      <w:r w:rsidR="00727407" w:rsidRPr="00E01F88">
        <w:t>a faiblesse de la couverture en personnel: malgré les efforts accomplis, les ratios personnels de santé/nombre d</w:t>
      </w:r>
      <w:r w:rsidR="00B15802">
        <w:t>’</w:t>
      </w:r>
      <w:r w:rsidR="00727407" w:rsidRPr="00E01F88">
        <w:t>habitants restent en deçà des normes de l</w:t>
      </w:r>
      <w:r w:rsidR="00B15802">
        <w:t>’</w:t>
      </w:r>
      <w:r w:rsidR="007E723E">
        <w:t>OMS. On a 1 médecin</w:t>
      </w:r>
      <w:r w:rsidR="00727407" w:rsidRPr="00E01F88">
        <w:t>/20 516 hts; 1 sage femme/24 357, 1 infirmier d</w:t>
      </w:r>
      <w:r w:rsidR="00B15802">
        <w:t>’</w:t>
      </w:r>
      <w:r w:rsidR="00727407" w:rsidRPr="00E01F88">
        <w:t>État/6131, 1 infirmier breveté/6980 (doc. Base de la table ronde des bailleurs de fonds du PNDS 2003);</w:t>
      </w:r>
    </w:p>
    <w:p w:rsidR="00727407" w:rsidRPr="00E01F88" w:rsidRDefault="0063331E" w:rsidP="009D48E1">
      <w:pPr>
        <w:numPr>
          <w:ilvl w:val="0"/>
          <w:numId w:val="6"/>
        </w:numPr>
        <w:spacing w:after="240"/>
        <w:ind w:left="1134" w:hanging="567"/>
      </w:pPr>
      <w:r>
        <w:t>L</w:t>
      </w:r>
      <w:r w:rsidR="00727407" w:rsidRPr="00E01F88">
        <w:t>e recours à l</w:t>
      </w:r>
      <w:r w:rsidR="00B15802">
        <w:t>’</w:t>
      </w:r>
      <w:r w:rsidR="00727407" w:rsidRPr="00E01F88">
        <w:t>automédication;</w:t>
      </w:r>
    </w:p>
    <w:p w:rsidR="00727407" w:rsidRPr="00E01F88" w:rsidRDefault="0063331E" w:rsidP="009D48E1">
      <w:pPr>
        <w:numPr>
          <w:ilvl w:val="0"/>
          <w:numId w:val="6"/>
        </w:numPr>
        <w:spacing w:after="240"/>
        <w:ind w:left="1134" w:hanging="567"/>
      </w:pPr>
      <w:r>
        <w:t>L</w:t>
      </w:r>
      <w:r w:rsidR="00727407" w:rsidRPr="00E01F88">
        <w:t>a prolifération généralisée des médicaments prohibés.</w:t>
      </w:r>
    </w:p>
    <w:p w:rsidR="00727407" w:rsidRPr="00E01F88" w:rsidRDefault="00EC360D" w:rsidP="00EC360D">
      <w:pPr>
        <w:spacing w:after="240"/>
      </w:pPr>
      <w:r>
        <w:t>221.</w:t>
      </w:r>
      <w:r>
        <w:tab/>
      </w:r>
      <w:r w:rsidR="00727407" w:rsidRPr="00E01F88">
        <w:t>Du point de vue perspectives, on retiendra entre autres:</w:t>
      </w:r>
    </w:p>
    <w:p w:rsidR="00727407" w:rsidRPr="00E01F88" w:rsidRDefault="0063331E" w:rsidP="009D48E1">
      <w:pPr>
        <w:numPr>
          <w:ilvl w:val="0"/>
          <w:numId w:val="6"/>
        </w:numPr>
        <w:spacing w:after="240"/>
        <w:ind w:left="1134" w:hanging="567"/>
      </w:pPr>
      <w:r>
        <w:t>L</w:t>
      </w:r>
      <w:r w:rsidR="00B15802">
        <w:t>’</w:t>
      </w:r>
      <w:r w:rsidR="00727407" w:rsidRPr="00E01F88">
        <w:t>introduction d</w:t>
      </w:r>
      <w:r w:rsidR="00B15802">
        <w:t>’</w:t>
      </w:r>
      <w:r w:rsidR="00727407" w:rsidRPr="00E01F88">
        <w:t>un module PCIME dans les écoles de formation professionnelle;</w:t>
      </w:r>
    </w:p>
    <w:p w:rsidR="00727407" w:rsidRPr="00E01F88" w:rsidRDefault="0063331E" w:rsidP="009D48E1">
      <w:pPr>
        <w:numPr>
          <w:ilvl w:val="0"/>
          <w:numId w:val="6"/>
        </w:numPr>
        <w:spacing w:after="240"/>
        <w:ind w:left="1134" w:hanging="567"/>
      </w:pPr>
      <w:r>
        <w:t>L</w:t>
      </w:r>
      <w:r w:rsidR="00727407" w:rsidRPr="00E01F88">
        <w:t>a généralisation du programme PTME;</w:t>
      </w:r>
    </w:p>
    <w:p w:rsidR="00727407" w:rsidRPr="00E01F88" w:rsidRDefault="0063331E" w:rsidP="009D48E1">
      <w:pPr>
        <w:numPr>
          <w:ilvl w:val="0"/>
          <w:numId w:val="6"/>
        </w:numPr>
        <w:spacing w:after="240"/>
        <w:ind w:left="1134" w:hanging="567"/>
      </w:pPr>
      <w:r>
        <w:t>L</w:t>
      </w:r>
      <w:r w:rsidR="00B15802">
        <w:t>’</w:t>
      </w:r>
      <w:r w:rsidR="00727407" w:rsidRPr="00E01F88">
        <w:t>adoption d</w:t>
      </w:r>
      <w:r w:rsidR="00B15802">
        <w:t>’</w:t>
      </w:r>
      <w:r w:rsidR="00727407" w:rsidRPr="00E01F88">
        <w:t>une stratégie nationale des Soins Obstétricaux d</w:t>
      </w:r>
      <w:r w:rsidR="00B15802">
        <w:t>’</w:t>
      </w:r>
      <w:r w:rsidR="00727407" w:rsidRPr="00E01F88">
        <w:t>Urgence (SOU);</w:t>
      </w:r>
    </w:p>
    <w:p w:rsidR="00727407" w:rsidRPr="00E01F88" w:rsidRDefault="0063331E" w:rsidP="009D48E1">
      <w:pPr>
        <w:numPr>
          <w:ilvl w:val="0"/>
          <w:numId w:val="6"/>
        </w:numPr>
        <w:spacing w:after="240"/>
        <w:ind w:left="1134" w:hanging="567"/>
      </w:pPr>
      <w:r>
        <w:t>L</w:t>
      </w:r>
      <w:r w:rsidR="00B15802">
        <w:t>’</w:t>
      </w:r>
      <w:r w:rsidR="00727407" w:rsidRPr="00E01F88">
        <w:t>élargissement des maladies cibles du PEV par l</w:t>
      </w:r>
      <w:r w:rsidR="00B15802">
        <w:t>’</w:t>
      </w:r>
      <w:r w:rsidR="00727407" w:rsidRPr="00E01F88">
        <w:t>introduction de 2 nouveaux vaccins contre l</w:t>
      </w:r>
      <w:r w:rsidR="00B15802">
        <w:t>’</w:t>
      </w:r>
      <w:r w:rsidR="00727407" w:rsidRPr="00E01F88">
        <w:t>Hépatite B et l</w:t>
      </w:r>
      <w:r w:rsidR="00B15802">
        <w:t>’</w:t>
      </w:r>
      <w:r w:rsidR="00727407" w:rsidRPr="00E01F88">
        <w:t>Hémophilus Influenzae administrés en même temps que le DTC3;</w:t>
      </w:r>
    </w:p>
    <w:p w:rsidR="00727407" w:rsidRDefault="0063331E" w:rsidP="009D48E1">
      <w:pPr>
        <w:numPr>
          <w:ilvl w:val="0"/>
          <w:numId w:val="6"/>
        </w:numPr>
        <w:spacing w:after="240"/>
        <w:ind w:left="1134" w:hanging="567"/>
      </w:pPr>
      <w:r>
        <w:t>L</w:t>
      </w:r>
      <w:r w:rsidR="00B15802">
        <w:t>’</w:t>
      </w:r>
      <w:r w:rsidR="00727407" w:rsidRPr="00E01F88">
        <w:t>adoption et la mise en œuvre d</w:t>
      </w:r>
      <w:r w:rsidR="00B15802">
        <w:t>’</w:t>
      </w:r>
      <w:r w:rsidR="00727407" w:rsidRPr="00E01F88">
        <w:t>une feuille de route nationale pour l</w:t>
      </w:r>
      <w:r w:rsidR="00B15802">
        <w:t>’</w:t>
      </w:r>
      <w:r w:rsidR="00727407" w:rsidRPr="00E01F88">
        <w:t xml:space="preserve">accélération de la réduction de la mortalité maternelle et néonatale. </w:t>
      </w:r>
    </w:p>
    <w:p w:rsidR="00727407" w:rsidRPr="0027218E" w:rsidRDefault="0027218E" w:rsidP="0027218E">
      <w:pPr>
        <w:spacing w:after="240"/>
        <w:jc w:val="center"/>
        <w:rPr>
          <w:b/>
        </w:rPr>
      </w:pPr>
      <w:bookmarkStart w:id="84" w:name="_Toc150004373"/>
      <w:r>
        <w:rPr>
          <w:b/>
        </w:rPr>
        <w:t xml:space="preserve">6.4 </w:t>
      </w:r>
      <w:r w:rsidRPr="0027218E">
        <w:rPr>
          <w:b/>
        </w:rPr>
        <w:t xml:space="preserve"> SÉCURITÉ SOCIALE, SERVICES ET ÉTABLISSEMENTS DE </w:t>
      </w:r>
      <w:r>
        <w:rPr>
          <w:b/>
        </w:rPr>
        <w:br/>
      </w:r>
      <w:r w:rsidRPr="0027218E">
        <w:rPr>
          <w:b/>
        </w:rPr>
        <w:t>GARDE D</w:t>
      </w:r>
      <w:r w:rsidR="00B15802">
        <w:rPr>
          <w:b/>
        </w:rPr>
        <w:t>’</w:t>
      </w:r>
      <w:r w:rsidRPr="0027218E">
        <w:rPr>
          <w:b/>
        </w:rPr>
        <w:t>ENFANTS (ART.</w:t>
      </w:r>
      <w:r>
        <w:rPr>
          <w:b/>
        </w:rPr>
        <w:t xml:space="preserve"> </w:t>
      </w:r>
      <w:r w:rsidRPr="0027218E">
        <w:rPr>
          <w:b/>
        </w:rPr>
        <w:t>26 ET ART.</w:t>
      </w:r>
      <w:r>
        <w:rPr>
          <w:b/>
        </w:rPr>
        <w:t xml:space="preserve"> </w:t>
      </w:r>
      <w:r w:rsidRPr="0027218E">
        <w:rPr>
          <w:b/>
        </w:rPr>
        <w:t>18, PAR.</w:t>
      </w:r>
      <w:r>
        <w:rPr>
          <w:b/>
        </w:rPr>
        <w:t xml:space="preserve"> </w:t>
      </w:r>
      <w:r w:rsidRPr="0027218E">
        <w:rPr>
          <w:b/>
        </w:rPr>
        <w:t>3)</w:t>
      </w:r>
      <w:bookmarkEnd w:id="84"/>
    </w:p>
    <w:p w:rsidR="00727407" w:rsidRPr="00E01F88" w:rsidRDefault="00EC360D" w:rsidP="00EC360D">
      <w:pPr>
        <w:spacing w:after="240"/>
      </w:pPr>
      <w:r>
        <w:t>222.</w:t>
      </w:r>
      <w:r>
        <w:tab/>
      </w:r>
      <w:r w:rsidR="00727407" w:rsidRPr="00E01F88">
        <w:t>Le système de la sécurité sociale est très peu développé au Burkina Faso. Non seulement il est faible mais ne couvre que 11</w:t>
      </w:r>
      <w:r w:rsidR="00E215F4">
        <w:t xml:space="preserve"> %</w:t>
      </w:r>
      <w:r w:rsidR="00727407" w:rsidRPr="00E01F88">
        <w:t xml:space="preserve"> de la population totale que représentent les travailleurs du public et du privé. Les assurances privées sont aussi très peu développées et ne couvrent que moins d</w:t>
      </w:r>
      <w:r w:rsidR="00B15802">
        <w:t>’</w:t>
      </w:r>
      <w:r w:rsidR="00727407" w:rsidRPr="00E01F88">
        <w:t>1</w:t>
      </w:r>
      <w:r w:rsidR="00E215F4">
        <w:t xml:space="preserve"> %</w:t>
      </w:r>
      <w:r w:rsidR="00727407" w:rsidRPr="00E01F88">
        <w:t xml:space="preserve"> de la population. </w:t>
      </w:r>
    </w:p>
    <w:p w:rsidR="00727407" w:rsidRPr="00E01F88" w:rsidRDefault="00EC360D" w:rsidP="00EC360D">
      <w:pPr>
        <w:spacing w:after="240"/>
      </w:pPr>
      <w:r>
        <w:t>223.</w:t>
      </w:r>
      <w:r>
        <w:tab/>
      </w:r>
      <w:r w:rsidR="00727407" w:rsidRPr="00E01F88">
        <w:t>Comme palliatif à la faiblesse du système de sécurité sociale, l</w:t>
      </w:r>
      <w:r w:rsidR="00B15802">
        <w:t>’</w:t>
      </w:r>
      <w:r w:rsidR="00727407" w:rsidRPr="00E01F88">
        <w:t>État encourage la mise en place des mutuell</w:t>
      </w:r>
      <w:r w:rsidR="0027218E">
        <w:t xml:space="preserve">es de santé par les populations. </w:t>
      </w:r>
      <w:r w:rsidR="00727407" w:rsidRPr="00E01F88">
        <w:t>La promotion de ces structures est assurée principalement par des organisations de la société civile regroupées en réseaux dont le réseau d</w:t>
      </w:r>
      <w:r w:rsidR="00B15802">
        <w:t>’</w:t>
      </w:r>
      <w:r w:rsidR="00727407" w:rsidRPr="00E01F88">
        <w:t>appui aux mutuelles de santé. Le nombre de mutuelles de santé est estimé aujourd</w:t>
      </w:r>
      <w:r w:rsidR="00B15802">
        <w:t>’</w:t>
      </w:r>
      <w:r w:rsidR="00727407" w:rsidRPr="00E01F88">
        <w:t>hui à plus de trois cent (300) sur l</w:t>
      </w:r>
      <w:r w:rsidR="00B15802">
        <w:t>’</w:t>
      </w:r>
      <w:r w:rsidR="00727407" w:rsidRPr="00E01F88">
        <w:t>ensemble du territoire.</w:t>
      </w:r>
    </w:p>
    <w:p w:rsidR="00727407" w:rsidRPr="00E01F88" w:rsidRDefault="00EC360D" w:rsidP="00EC360D">
      <w:pPr>
        <w:spacing w:after="240"/>
        <w:rPr>
          <w:i/>
        </w:rPr>
      </w:pPr>
      <w:r>
        <w:t>224.</w:t>
      </w:r>
      <w:r>
        <w:tab/>
      </w:r>
      <w:r w:rsidR="00727407" w:rsidRPr="00E01F88">
        <w:t>Aucune mesure spécifique n</w:t>
      </w:r>
      <w:r w:rsidR="00B15802">
        <w:t>’</w:t>
      </w:r>
      <w:r w:rsidR="00727407" w:rsidRPr="00E01F88">
        <w:t>est prise pour assurer aux enfants dont les parents travaillent, le droit de bénéficier des services et établissements de garde d</w:t>
      </w:r>
      <w:r w:rsidR="00B15802">
        <w:t>’</w:t>
      </w:r>
      <w:r w:rsidR="00727407" w:rsidRPr="00E01F88">
        <w:t>enfants. Le système de crèches pour les enfants de 0-3 ans n</w:t>
      </w:r>
      <w:r w:rsidR="00B15802">
        <w:t>’</w:t>
      </w:r>
      <w:r w:rsidR="00727407" w:rsidRPr="00E01F88">
        <w:t>est pas non plus très développé. Les mesures prises sont relatives à l</w:t>
      </w:r>
      <w:r w:rsidR="00B15802">
        <w:t>’</w:t>
      </w:r>
      <w:r w:rsidR="00727407" w:rsidRPr="00E01F88">
        <w:t>éducation préscolaire des enfants de 3-6 ans à travers les garderies et les jardins d</w:t>
      </w:r>
      <w:r w:rsidR="00B15802">
        <w:t>’</w:t>
      </w:r>
      <w:r w:rsidR="00727407" w:rsidRPr="00E01F88">
        <w:t xml:space="preserve">enfants. </w:t>
      </w:r>
    </w:p>
    <w:p w:rsidR="00727407" w:rsidRPr="00E01F88" w:rsidRDefault="00EC360D" w:rsidP="00EC360D">
      <w:pPr>
        <w:spacing w:after="240"/>
      </w:pPr>
      <w:r>
        <w:t>225.</w:t>
      </w:r>
      <w:r>
        <w:tab/>
      </w:r>
      <w:r w:rsidR="00727407" w:rsidRPr="00E01F88">
        <w:t>La principale difficulté en matière de sécurité demeure la faiblesse de la couverture du système à l</w:t>
      </w:r>
      <w:r w:rsidR="00B15802">
        <w:t>’</w:t>
      </w:r>
      <w:r w:rsidR="00727407" w:rsidRPr="00E01F88">
        <w:t>ensemble de la population.</w:t>
      </w:r>
    </w:p>
    <w:p w:rsidR="00727407" w:rsidRDefault="00EC360D" w:rsidP="00EC360D">
      <w:pPr>
        <w:spacing w:after="240"/>
      </w:pPr>
      <w:r>
        <w:t>226.</w:t>
      </w:r>
      <w:r>
        <w:tab/>
      </w:r>
      <w:r w:rsidR="00727407" w:rsidRPr="00E01F88">
        <w:t>En perspectives, il s</w:t>
      </w:r>
      <w:r w:rsidR="00B15802">
        <w:t>’</w:t>
      </w:r>
      <w:r w:rsidR="00727407" w:rsidRPr="00E01F88">
        <w:t>agit principalement de l</w:t>
      </w:r>
      <w:r w:rsidR="00B15802">
        <w:t>’</w:t>
      </w:r>
      <w:r w:rsidR="00727407" w:rsidRPr="00E01F88">
        <w:t>adoption et la mise en œuvre de la politique de protection sociale et la promotion des mutuelles de santé dans les services et au sein de la communauté.</w:t>
      </w:r>
    </w:p>
    <w:p w:rsidR="00727407" w:rsidRPr="0027218E" w:rsidRDefault="0027218E" w:rsidP="0027218E">
      <w:pPr>
        <w:spacing w:after="240"/>
        <w:jc w:val="center"/>
        <w:rPr>
          <w:b/>
        </w:rPr>
      </w:pPr>
      <w:bookmarkStart w:id="85" w:name="_Toc150004374"/>
      <w:r w:rsidRPr="0027218E">
        <w:rPr>
          <w:b/>
        </w:rPr>
        <w:t>6.5</w:t>
      </w:r>
      <w:r>
        <w:rPr>
          <w:b/>
        </w:rPr>
        <w:t xml:space="preserve"> </w:t>
      </w:r>
      <w:r w:rsidRPr="0027218E">
        <w:rPr>
          <w:b/>
        </w:rPr>
        <w:t xml:space="preserve"> NIVEAU DE VIE SUFFISANT (ART. 27</w:t>
      </w:r>
      <w:r>
        <w:rPr>
          <w:b/>
        </w:rPr>
        <w:t>,</w:t>
      </w:r>
      <w:r w:rsidRPr="0027218E">
        <w:rPr>
          <w:b/>
        </w:rPr>
        <w:t xml:space="preserve"> PAR. 1 À 3)</w:t>
      </w:r>
      <w:bookmarkEnd w:id="85"/>
    </w:p>
    <w:p w:rsidR="00727407" w:rsidRPr="0027218E" w:rsidRDefault="0027218E" w:rsidP="00EC360D">
      <w:pPr>
        <w:spacing w:after="240"/>
        <w:rPr>
          <w:b/>
          <w:i/>
        </w:rPr>
      </w:pPr>
      <w:r>
        <w:rPr>
          <w:b/>
        </w:rPr>
        <w:t xml:space="preserve">R.49: </w:t>
      </w:r>
      <w:r w:rsidR="00727407" w:rsidRPr="0027218E">
        <w:rPr>
          <w:b/>
        </w:rPr>
        <w:t>a)</w:t>
      </w:r>
      <w:r>
        <w:rPr>
          <w:b/>
        </w:rPr>
        <w:tab/>
      </w:r>
      <w:r w:rsidR="00727407" w:rsidRPr="0027218E">
        <w:rPr>
          <w:b/>
        </w:rPr>
        <w:t>Intensifier les efforts en vue d</w:t>
      </w:r>
      <w:r w:rsidR="00B15802">
        <w:rPr>
          <w:b/>
        </w:rPr>
        <w:t>’</w:t>
      </w:r>
      <w:r w:rsidR="00727407" w:rsidRPr="0027218E">
        <w:rPr>
          <w:b/>
        </w:rPr>
        <w:t>apporter un soutien et une assistance aux familles économiquement défavorisées et garantir le droit des enfants à un niveau de vie suffisant</w:t>
      </w:r>
    </w:p>
    <w:p w:rsidR="00727407" w:rsidRPr="00E01F88" w:rsidRDefault="00EC360D" w:rsidP="00EC360D">
      <w:pPr>
        <w:spacing w:after="240"/>
      </w:pPr>
      <w:r>
        <w:t>227.</w:t>
      </w:r>
      <w:r>
        <w:tab/>
      </w:r>
      <w:r w:rsidR="00727407" w:rsidRPr="00E01F88">
        <w:t>Le rapport 2005 du programme d</w:t>
      </w:r>
      <w:r w:rsidR="00B15802">
        <w:t>’</w:t>
      </w:r>
      <w:r w:rsidR="00727407" w:rsidRPr="00E01F88">
        <w:t>actions prioritaires de mise en œuvre du CSLP fait ressortir que les effets cumulés de la croissance économique observée en 2003 (8</w:t>
      </w:r>
      <w:r w:rsidR="00E215F4">
        <w:t> %</w:t>
      </w:r>
      <w:r w:rsidR="00727407" w:rsidRPr="00E01F88">
        <w:t>), 2004 (4,6</w:t>
      </w:r>
      <w:r w:rsidR="00E215F4">
        <w:t xml:space="preserve"> %</w:t>
      </w:r>
      <w:r w:rsidR="00727407" w:rsidRPr="00E01F88">
        <w:t>) et 2005 (7,1</w:t>
      </w:r>
      <w:r w:rsidR="00E215F4">
        <w:t xml:space="preserve"> %</w:t>
      </w:r>
      <w:r w:rsidR="00727407" w:rsidRPr="00E01F88">
        <w:t>) ont contribué à une réduction de l</w:t>
      </w:r>
      <w:r w:rsidR="00B15802">
        <w:t>’</w:t>
      </w:r>
      <w:r w:rsidR="00727407" w:rsidRPr="00E01F88">
        <w:t>incidence global de la pauvreté qui passe de 46,4</w:t>
      </w:r>
      <w:r w:rsidR="00E215F4">
        <w:t xml:space="preserve"> %</w:t>
      </w:r>
      <w:r w:rsidR="00727407" w:rsidRPr="00E01F88">
        <w:t xml:space="preserve"> en 2003 à 42,4</w:t>
      </w:r>
      <w:r w:rsidR="00E215F4">
        <w:t xml:space="preserve"> %</w:t>
      </w:r>
      <w:r w:rsidR="00727407" w:rsidRPr="00E01F88">
        <w:t xml:space="preserve"> en 2005. On observe également une tendance à la baisse de l</w:t>
      </w:r>
      <w:r w:rsidR="00B15802">
        <w:t>’</w:t>
      </w:r>
      <w:r w:rsidR="00727407" w:rsidRPr="00E01F88">
        <w:t>incidence de la pauvreté rurale et urbaine de l</w:t>
      </w:r>
      <w:r w:rsidR="00B15802">
        <w:t>’</w:t>
      </w:r>
      <w:r w:rsidR="00727407" w:rsidRPr="00E01F88">
        <w:t>ordre de 3,7 points et de 4,7 points respectivement entre 2003 et 2005. La profondeur de la pauvreté a enregistré un recul de 1,4 point et la sévérité de 0,5 point. Par ailleurs, les revenus des agriculteurs ont connu une hausse assez sensible (5</w:t>
      </w:r>
      <w:r w:rsidR="00E215F4">
        <w:t xml:space="preserve"> %</w:t>
      </w:r>
      <w:r w:rsidR="00727407" w:rsidRPr="00E01F88">
        <w:t xml:space="preserve"> pour les vivriers et 8,6</w:t>
      </w:r>
      <w:r w:rsidR="00E215F4">
        <w:t xml:space="preserve"> %</w:t>
      </w:r>
      <w:r w:rsidR="00727407" w:rsidRPr="00E01F88">
        <w:t xml:space="preserve"> pour les agriculteurs de rente). </w:t>
      </w:r>
    </w:p>
    <w:p w:rsidR="00727407" w:rsidRPr="00E01F88" w:rsidRDefault="00EC360D" w:rsidP="00EC360D">
      <w:pPr>
        <w:spacing w:after="240"/>
      </w:pPr>
      <w:r>
        <w:t>228.</w:t>
      </w:r>
      <w:r>
        <w:tab/>
      </w:r>
      <w:r w:rsidR="00727407" w:rsidRPr="00E01F88">
        <w:t>L</w:t>
      </w:r>
      <w:r w:rsidR="00B15802">
        <w:t>’</w:t>
      </w:r>
      <w:r w:rsidR="00727407" w:rsidRPr="00E01F88">
        <w:t>analyse des résultats de l</w:t>
      </w:r>
      <w:r w:rsidR="00B15802">
        <w:t>’</w:t>
      </w:r>
      <w:r w:rsidR="00727407" w:rsidRPr="00E01F88">
        <w:t>enquête annuelle permanente/questionnaire des indicateurs de base de bien-être (EAP/QUIBB) réalisée entre août et septembre 2005 révèle une tendance à l</w:t>
      </w:r>
      <w:r w:rsidR="00B15802">
        <w:t>’</w:t>
      </w:r>
      <w:r w:rsidR="00727407" w:rsidRPr="00E01F88">
        <w:t>amélioration des indicateurs sociaux. En effet, l</w:t>
      </w:r>
      <w:r w:rsidR="00B15802">
        <w:t>’</w:t>
      </w:r>
      <w:r w:rsidR="00727407" w:rsidRPr="00E01F88">
        <w:t>accès des pauvres aux services sociaux de base a connu une progression: 87,3</w:t>
      </w:r>
      <w:r w:rsidR="00E215F4">
        <w:t xml:space="preserve"> %</w:t>
      </w:r>
      <w:r w:rsidR="00727407" w:rsidRPr="00E01F88">
        <w:t xml:space="preserve"> des ménages sont à moins d</w:t>
      </w:r>
      <w:r w:rsidR="00B15802">
        <w:t>’</w:t>
      </w:r>
      <w:r w:rsidR="00727407" w:rsidRPr="00E01F88">
        <w:t>une demi</w:t>
      </w:r>
      <w:r w:rsidR="0027218E">
        <w:t>-</w:t>
      </w:r>
      <w:r w:rsidR="00727407" w:rsidRPr="00E01F88">
        <w:t>heure de l</w:t>
      </w:r>
      <w:r w:rsidR="00B15802">
        <w:t>’</w:t>
      </w:r>
      <w:r w:rsidR="00727407" w:rsidRPr="00E01F88">
        <w:t>école la plus proche contre 62,3</w:t>
      </w:r>
      <w:r w:rsidR="00E215F4">
        <w:t xml:space="preserve"> %</w:t>
      </w:r>
      <w:r w:rsidR="00727407" w:rsidRPr="00E01F88">
        <w:t xml:space="preserve"> en 2003; 34</w:t>
      </w:r>
      <w:r w:rsidR="00E215F4">
        <w:t xml:space="preserve"> %</w:t>
      </w:r>
      <w:r w:rsidR="00727407" w:rsidRPr="00E01F88">
        <w:t xml:space="preserve"> de la population de plus 15 ans sont alphabétisés contre 21,8</w:t>
      </w:r>
      <w:r w:rsidR="00E215F4">
        <w:t xml:space="preserve"> %</w:t>
      </w:r>
      <w:r w:rsidR="00727407" w:rsidRPr="00E01F88">
        <w:t xml:space="preserve"> en 2003; 77,2</w:t>
      </w:r>
      <w:r w:rsidR="00E215F4">
        <w:t xml:space="preserve"> %</w:t>
      </w:r>
      <w:r w:rsidR="00727407" w:rsidRPr="00E01F88">
        <w:t xml:space="preserve"> de la population est satisfait des services médicaux.</w:t>
      </w:r>
    </w:p>
    <w:p w:rsidR="00727407" w:rsidRPr="00E01F88" w:rsidRDefault="00EC360D" w:rsidP="00EC360D">
      <w:pPr>
        <w:spacing w:after="240"/>
      </w:pPr>
      <w:r>
        <w:t>229.</w:t>
      </w:r>
      <w:r>
        <w:tab/>
      </w:r>
      <w:r w:rsidR="00727407" w:rsidRPr="00E01F88">
        <w:t>Cependant, malgré cette apparente croissance économique, la proportion des pauvres (42,4</w:t>
      </w:r>
      <w:r w:rsidR="00E215F4">
        <w:t xml:space="preserve"> %</w:t>
      </w:r>
      <w:r w:rsidR="00727407" w:rsidRPr="00E01F88">
        <w:t>) demeure encore élevée et entraîne par conséquent des effets négatifs sur le niveau de vie de nombreux enfants. Dans le cadre de la mise en œuvre du CSLP, il est envisagé la réduction de l</w:t>
      </w:r>
      <w:r w:rsidR="00B15802">
        <w:t>’</w:t>
      </w:r>
      <w:r w:rsidR="00727407" w:rsidRPr="00E01F88">
        <w:t>incidence de la pauvreté 46,4</w:t>
      </w:r>
      <w:r w:rsidR="00E215F4">
        <w:t xml:space="preserve"> %</w:t>
      </w:r>
      <w:r w:rsidR="00727407" w:rsidRPr="00E01F88">
        <w:t xml:space="preserve"> en 2003 à moins de 35</w:t>
      </w:r>
      <w:r w:rsidR="00E215F4">
        <w:t> %</w:t>
      </w:r>
      <w:r w:rsidR="00727407" w:rsidRPr="00E01F88">
        <w:t xml:space="preserve"> à l</w:t>
      </w:r>
      <w:r w:rsidR="00B15802">
        <w:t>’</w:t>
      </w:r>
      <w:r w:rsidR="00727407" w:rsidRPr="00E01F88">
        <w:t>horizon 2015 et l</w:t>
      </w:r>
      <w:r w:rsidR="00B15802">
        <w:t>’</w:t>
      </w:r>
      <w:r w:rsidR="00727407" w:rsidRPr="00E01F88">
        <w:t>accroissement du Produit Intérieur Brut par habitant d</w:t>
      </w:r>
      <w:r w:rsidR="00B15802">
        <w:t>’</w:t>
      </w:r>
      <w:r w:rsidR="00727407" w:rsidRPr="00E01F88">
        <w:t>au moins 4</w:t>
      </w:r>
      <w:r w:rsidR="00E215F4">
        <w:t xml:space="preserve"> %</w:t>
      </w:r>
      <w:r w:rsidR="00727407" w:rsidRPr="00E01F88">
        <w:t xml:space="preserve"> par an à partir de 2004.</w:t>
      </w:r>
    </w:p>
    <w:p w:rsidR="00727407" w:rsidRPr="0027218E" w:rsidRDefault="0027218E" w:rsidP="00EC360D">
      <w:pPr>
        <w:spacing w:after="240"/>
        <w:rPr>
          <w:b/>
        </w:rPr>
      </w:pPr>
      <w:r>
        <w:rPr>
          <w:b/>
        </w:rPr>
        <w:t>b)</w:t>
      </w:r>
      <w:r>
        <w:rPr>
          <w:b/>
        </w:rPr>
        <w:tab/>
      </w:r>
      <w:r w:rsidR="00727407" w:rsidRPr="0027218E">
        <w:rPr>
          <w:b/>
        </w:rPr>
        <w:t>Prêter une attention particulière aux droits et aux besoins des enfants dans la mise en œuvre du cadre stratégi</w:t>
      </w:r>
      <w:r>
        <w:rPr>
          <w:b/>
        </w:rPr>
        <w:t>que de lutte contre la pauvreté</w:t>
      </w:r>
    </w:p>
    <w:p w:rsidR="00727407" w:rsidRPr="00E01F88" w:rsidRDefault="00EC360D" w:rsidP="0027218E">
      <w:pPr>
        <w:keepNext/>
        <w:keepLines/>
        <w:spacing w:after="240"/>
      </w:pPr>
      <w:r>
        <w:t>230.</w:t>
      </w:r>
      <w:r>
        <w:tab/>
      </w:r>
      <w:r w:rsidR="00727407" w:rsidRPr="00E01F88">
        <w:t>Le Cadre Stratégique de Lutte Contre la Pauvreté (CSLP) révisé en 2003 a été assorti d</w:t>
      </w:r>
      <w:r w:rsidR="00B15802">
        <w:t>’</w:t>
      </w:r>
      <w:r w:rsidR="00727407" w:rsidRPr="00E01F88">
        <w:t>un Programme d</w:t>
      </w:r>
      <w:r w:rsidR="00B15802">
        <w:t>’</w:t>
      </w:r>
      <w:r w:rsidR="00727407" w:rsidRPr="00E01F88">
        <w:t>Actions Prioritaires (PAP) 2004-2006. Le but est de rendre plus visibles les actions majeures contribuant à la réduction de la pauvreté. Ce PAP comprend quatre (4) axes stratégiques dont l</w:t>
      </w:r>
      <w:r w:rsidR="00B15802">
        <w:t>’</w:t>
      </w:r>
      <w:r w:rsidR="00727407" w:rsidRPr="00E01F88">
        <w:t>amélioration de l</w:t>
      </w:r>
      <w:r w:rsidR="00B15802">
        <w:t>’</w:t>
      </w:r>
      <w:r w:rsidR="00727407" w:rsidRPr="00E01F88">
        <w:t>accès des pauvres aux services sociaux de base et de protection sociale, à travers la mise en œuvre de programmes favorisant leur accès à l</w:t>
      </w:r>
      <w:r w:rsidR="00B15802">
        <w:t>’</w:t>
      </w:r>
      <w:r w:rsidR="00727407" w:rsidRPr="00E01F88">
        <w:t>éducation, à la santé-nutrition (y compris la lutte contre le VIH-SIDA), l</w:t>
      </w:r>
      <w:r w:rsidR="00B15802">
        <w:t>’</w:t>
      </w:r>
      <w:r w:rsidR="00727407" w:rsidRPr="00E01F88">
        <w:t>eau potable et l</w:t>
      </w:r>
      <w:r w:rsidR="00B15802">
        <w:t>’</w:t>
      </w:r>
      <w:r w:rsidR="00727407" w:rsidRPr="00E01F88">
        <w:t>assainissement (y compris la lutte contre la pollution), l</w:t>
      </w:r>
      <w:r w:rsidR="00B15802">
        <w:t>’</w:t>
      </w:r>
      <w:r w:rsidR="00727407" w:rsidRPr="00E01F88">
        <w:t>habitat et la protection sociale.</w:t>
      </w:r>
      <w:r w:rsidR="00B81F93">
        <w:t xml:space="preserve"> </w:t>
      </w:r>
      <w:r w:rsidR="00727407" w:rsidRPr="00E01F88">
        <w:t>La protection sociale comprend: la protection et la promotion de l</w:t>
      </w:r>
      <w:r w:rsidR="00B15802">
        <w:t>’</w:t>
      </w:r>
      <w:r w:rsidR="00727407" w:rsidRPr="00E01F88">
        <w:t>enfant, de l</w:t>
      </w:r>
      <w:r w:rsidR="00B15802">
        <w:t>’</w:t>
      </w:r>
      <w:r w:rsidR="00727407" w:rsidRPr="00E01F88">
        <w:t>adolescent et de la famille, la promotion de la solidarité et la protection des groupes spécifiques (Personnes handicapées, personnes âgées, démunies sans soutien, femmes victimes d</w:t>
      </w:r>
      <w:r w:rsidR="00B15802">
        <w:t>’</w:t>
      </w:r>
      <w:r w:rsidR="00727407" w:rsidRPr="00E01F88">
        <w:t>exclusion sociale).</w:t>
      </w:r>
    </w:p>
    <w:p w:rsidR="00727407" w:rsidRPr="00E01F88" w:rsidRDefault="00EC360D" w:rsidP="00EC360D">
      <w:pPr>
        <w:spacing w:after="240"/>
      </w:pPr>
      <w:r>
        <w:t>231.</w:t>
      </w:r>
      <w:r>
        <w:tab/>
      </w:r>
      <w:r w:rsidR="00727407" w:rsidRPr="00E01F88">
        <w:t>Les actions en faveur de l</w:t>
      </w:r>
      <w:r w:rsidR="00B15802">
        <w:t>’</w:t>
      </w:r>
      <w:r w:rsidR="00727407" w:rsidRPr="00E01F88">
        <w:t>enfant s</w:t>
      </w:r>
      <w:r w:rsidR="00B15802">
        <w:t>’</w:t>
      </w:r>
      <w:r w:rsidR="00727407" w:rsidRPr="00E01F88">
        <w:t>articulent autour des points suivants:</w:t>
      </w:r>
      <w:r w:rsidR="00727407" w:rsidRPr="00E01F88">
        <w:rPr>
          <w:b/>
        </w:rPr>
        <w:t xml:space="preserve"> </w:t>
      </w:r>
      <w:r w:rsidR="00727407" w:rsidRPr="00E01F88">
        <w:t>éducation préscolaire, prise en charge socioéducative et pédagogique des enfants et jeunes vivant dans la rue, lutte contre la traite des enfants, prise en charge des orphelins et autres enfants vulnérables.</w:t>
      </w:r>
    </w:p>
    <w:p w:rsidR="00727407" w:rsidRPr="0027218E" w:rsidRDefault="0027218E" w:rsidP="00EC360D">
      <w:pPr>
        <w:spacing w:after="240"/>
        <w:rPr>
          <w:b/>
        </w:rPr>
      </w:pPr>
      <w:r>
        <w:rPr>
          <w:b/>
        </w:rPr>
        <w:t>c)</w:t>
      </w:r>
      <w:r>
        <w:rPr>
          <w:b/>
        </w:rPr>
        <w:tab/>
      </w:r>
      <w:r w:rsidR="00727407" w:rsidRPr="0027218E">
        <w:rPr>
          <w:b/>
        </w:rPr>
        <w:t>Collaborer et coordonner les efforts avec la société civile et les autorités locale</w:t>
      </w:r>
      <w:r>
        <w:rPr>
          <w:b/>
        </w:rPr>
        <w:t>s</w:t>
      </w:r>
    </w:p>
    <w:p w:rsidR="00727407" w:rsidRDefault="00EC360D" w:rsidP="00EC360D">
      <w:pPr>
        <w:spacing w:after="240"/>
      </w:pPr>
      <w:r>
        <w:t>232.</w:t>
      </w:r>
      <w:r>
        <w:tab/>
      </w:r>
      <w:r w:rsidR="00727407" w:rsidRPr="00E01F88">
        <w:t>L</w:t>
      </w:r>
      <w:r w:rsidR="00B15802">
        <w:t>’</w:t>
      </w:r>
      <w:r w:rsidR="00727407" w:rsidRPr="00E01F88">
        <w:t xml:space="preserve">élaboration du cadre stratégique de lutte contre la pauvreté a été faite en collaboration avec la société civile, le secteur privé </w:t>
      </w:r>
      <w:r w:rsidR="0027218E">
        <w:t>et les autorités locales (chefs </w:t>
      </w:r>
      <w:r w:rsidR="00727407" w:rsidRPr="00E01F88">
        <w:t>coutumiers, religieux..). La mise en œuvre de la décentralisation permet la collaboration et la coordination des efforts à la base.</w:t>
      </w:r>
    </w:p>
    <w:p w:rsidR="00727407" w:rsidRPr="0027218E" w:rsidRDefault="00727407" w:rsidP="0027218E">
      <w:pPr>
        <w:spacing w:after="240"/>
        <w:jc w:val="center"/>
        <w:rPr>
          <w:b/>
        </w:rPr>
      </w:pPr>
      <w:bookmarkStart w:id="86" w:name="_Toc146810141"/>
      <w:bookmarkStart w:id="87" w:name="_Toc150004375"/>
      <w:r w:rsidRPr="0027218E">
        <w:rPr>
          <w:b/>
        </w:rPr>
        <w:t xml:space="preserve">VII. </w:t>
      </w:r>
      <w:r w:rsidR="0027218E">
        <w:rPr>
          <w:b/>
        </w:rPr>
        <w:t xml:space="preserve"> </w:t>
      </w:r>
      <w:r w:rsidRPr="0027218E">
        <w:rPr>
          <w:b/>
        </w:rPr>
        <w:t>ÉDUCATION, LOISIRS ET ACTIVITÉS CULTURELLES</w:t>
      </w:r>
      <w:bookmarkEnd w:id="86"/>
      <w:bookmarkEnd w:id="87"/>
    </w:p>
    <w:p w:rsidR="00727407" w:rsidRPr="0027218E" w:rsidRDefault="0027218E" w:rsidP="0027218E">
      <w:pPr>
        <w:spacing w:after="240"/>
        <w:jc w:val="center"/>
        <w:rPr>
          <w:b/>
        </w:rPr>
      </w:pPr>
      <w:bookmarkStart w:id="88" w:name="_Toc150004376"/>
      <w:r>
        <w:rPr>
          <w:b/>
        </w:rPr>
        <w:t>7.1  É</w:t>
      </w:r>
      <w:r w:rsidR="00727407" w:rsidRPr="0027218E">
        <w:rPr>
          <w:b/>
        </w:rPr>
        <w:t>DUCATION Y COMPRIS FORMATION ET ORIENTATION PROFESSIONNELLE (ART.</w:t>
      </w:r>
      <w:r>
        <w:rPr>
          <w:b/>
        </w:rPr>
        <w:t xml:space="preserve"> </w:t>
      </w:r>
      <w:r w:rsidR="00727407" w:rsidRPr="0027218E">
        <w:rPr>
          <w:b/>
        </w:rPr>
        <w:t>28)</w:t>
      </w:r>
      <w:bookmarkEnd w:id="88"/>
    </w:p>
    <w:p w:rsidR="00727407" w:rsidRPr="0027218E" w:rsidRDefault="00727407" w:rsidP="00EC360D">
      <w:pPr>
        <w:spacing w:after="240"/>
        <w:rPr>
          <w:b/>
        </w:rPr>
      </w:pPr>
      <w:r w:rsidRPr="0027218E">
        <w:rPr>
          <w:b/>
        </w:rPr>
        <w:t>R</w:t>
      </w:r>
      <w:r w:rsidR="0027218E">
        <w:rPr>
          <w:b/>
        </w:rPr>
        <w:t>.</w:t>
      </w:r>
      <w:r w:rsidRPr="0027218E">
        <w:rPr>
          <w:b/>
        </w:rPr>
        <w:t>51</w:t>
      </w:r>
      <w:r w:rsidR="0027218E">
        <w:rPr>
          <w:b/>
        </w:rPr>
        <w:t xml:space="preserve">: </w:t>
      </w:r>
      <w:r w:rsidRPr="0027218E">
        <w:rPr>
          <w:b/>
        </w:rPr>
        <w:t>a)</w:t>
      </w:r>
      <w:r w:rsidR="0027218E">
        <w:rPr>
          <w:b/>
        </w:rPr>
        <w:tab/>
      </w:r>
      <w:r w:rsidRPr="0027218E">
        <w:rPr>
          <w:b/>
        </w:rPr>
        <w:t>Faire en sorte que tous les enfants, et en particulier les filles, aient accès, dans des conditions d</w:t>
      </w:r>
      <w:r w:rsidR="00B15802">
        <w:rPr>
          <w:b/>
        </w:rPr>
        <w:t>’</w:t>
      </w:r>
      <w:r w:rsidRPr="0027218E">
        <w:rPr>
          <w:b/>
        </w:rPr>
        <w:t>égalité, à des possibilités d</w:t>
      </w:r>
      <w:r w:rsidR="00B15802">
        <w:rPr>
          <w:b/>
        </w:rPr>
        <w:t>’</w:t>
      </w:r>
      <w:r w:rsidRPr="0027218E">
        <w:rPr>
          <w:b/>
        </w:rPr>
        <w:t>éducation, quelle que soit la région dans laquelle ils vivent, y compris dans les régions les moins développées</w:t>
      </w:r>
    </w:p>
    <w:p w:rsidR="00727407" w:rsidRPr="00E01F88" w:rsidRDefault="00EC360D" w:rsidP="00EC360D">
      <w:pPr>
        <w:spacing w:after="240"/>
      </w:pPr>
      <w:r>
        <w:t>233.</w:t>
      </w:r>
      <w:r>
        <w:tab/>
      </w:r>
      <w:r w:rsidR="00727407" w:rsidRPr="00E01F88">
        <w:t>Des programmes et des mesures ont été adoptés pour la pleine réalisation du droit à l</w:t>
      </w:r>
      <w:r w:rsidR="00B15802">
        <w:t>’</w:t>
      </w:r>
      <w:r w:rsidR="00727407" w:rsidRPr="00E01F88">
        <w:t>éducation, sur la base de l</w:t>
      </w:r>
      <w:r w:rsidR="00B15802">
        <w:t>’</w:t>
      </w:r>
      <w:r w:rsidR="00727407" w:rsidRPr="00E01F88">
        <w:t>égalité des chances entre tous les enfants, à tous les niveaux de l</w:t>
      </w:r>
      <w:r w:rsidR="00B15802">
        <w:t>’</w:t>
      </w:r>
      <w:r w:rsidR="00727407" w:rsidRPr="00E01F88">
        <w:t>enseignement (préscolaire, prim</w:t>
      </w:r>
      <w:r w:rsidR="0027218E">
        <w:t>aire, secondaire et supérieur).</w:t>
      </w:r>
    </w:p>
    <w:p w:rsidR="00727407" w:rsidRPr="0027218E" w:rsidRDefault="00727407" w:rsidP="0027218E">
      <w:pPr>
        <w:spacing w:after="240"/>
        <w:ind w:firstLine="567"/>
        <w:rPr>
          <w:u w:val="single"/>
        </w:rPr>
      </w:pPr>
      <w:bookmarkStart w:id="89" w:name="_Toc150004377"/>
      <w:r w:rsidRPr="0027218E">
        <w:rPr>
          <w:u w:val="single"/>
        </w:rPr>
        <w:t>Au préscolaire</w:t>
      </w:r>
      <w:bookmarkEnd w:id="89"/>
    </w:p>
    <w:p w:rsidR="00727407" w:rsidRPr="00E01F88" w:rsidRDefault="00EC360D" w:rsidP="00EC360D">
      <w:pPr>
        <w:spacing w:after="240"/>
      </w:pPr>
      <w:r>
        <w:t>234.</w:t>
      </w:r>
      <w:r>
        <w:tab/>
      </w:r>
      <w:r w:rsidR="00727407" w:rsidRPr="00E01F88">
        <w:t>Les actions et mesures suivantes ont été enregistrées:</w:t>
      </w:r>
    </w:p>
    <w:p w:rsidR="00727407" w:rsidRPr="00E01F88" w:rsidRDefault="0063331E" w:rsidP="009D48E1">
      <w:pPr>
        <w:numPr>
          <w:ilvl w:val="0"/>
          <w:numId w:val="6"/>
        </w:numPr>
        <w:spacing w:after="240"/>
        <w:ind w:left="1134" w:hanging="567"/>
      </w:pPr>
      <w:r>
        <w:t>L</w:t>
      </w:r>
      <w:r w:rsidR="00727407" w:rsidRPr="00E01F88">
        <w:t>a poursuite de la mise en œuvre du programme national d</w:t>
      </w:r>
      <w:r w:rsidR="00B15802">
        <w:t>’</w:t>
      </w:r>
      <w:r w:rsidR="00727407" w:rsidRPr="00E01F88">
        <w:t>éducation préscolaire adopté en 1995 pour un encadrement adéquat des enfants;</w:t>
      </w:r>
    </w:p>
    <w:p w:rsidR="00727407" w:rsidRPr="00E01F88" w:rsidRDefault="0063331E" w:rsidP="009D48E1">
      <w:pPr>
        <w:numPr>
          <w:ilvl w:val="0"/>
          <w:numId w:val="6"/>
        </w:numPr>
        <w:spacing w:after="240"/>
        <w:ind w:left="1134" w:hanging="567"/>
      </w:pPr>
      <w:r>
        <w:t>L</w:t>
      </w:r>
      <w:r w:rsidR="00727407" w:rsidRPr="00E01F88">
        <w:t>a poursuite de la mise en place des structures chargées de la sécurité des enfants, leur éveil et leur socialisation: garderies populaires, jardins d</w:t>
      </w:r>
      <w:r w:rsidR="00B15802">
        <w:t>’</w:t>
      </w:r>
      <w:r w:rsidR="00727407" w:rsidRPr="00E01F88">
        <w:t>enfants (structures formelles); garderies saisonnières, bisongo et les «3 E» (Espace d</w:t>
      </w:r>
      <w:r w:rsidR="00B15802">
        <w:t>’</w:t>
      </w:r>
      <w:r w:rsidR="00727407" w:rsidRPr="00E01F88">
        <w:t>Éveil de l</w:t>
      </w:r>
      <w:r w:rsidR="00B15802">
        <w:t>’</w:t>
      </w:r>
      <w:r w:rsidR="00727407" w:rsidRPr="00E01F88">
        <w:t>Enfant) (structures non formelles). Les garderies populaires sont des structures publiques, à prix modeste permettant l</w:t>
      </w:r>
      <w:r w:rsidR="00B15802">
        <w:t>’</w:t>
      </w:r>
      <w:r w:rsidR="00727407" w:rsidRPr="00E01F88">
        <w:t>accès aux couches les plus défavorisées.</w:t>
      </w:r>
      <w:r w:rsidR="00B81F93">
        <w:t xml:space="preserve"> </w:t>
      </w:r>
      <w:r w:rsidR="00727407" w:rsidRPr="00E01F88">
        <w:t>Les garderies saisonnières et les bisongo permettent de prendre en compte les enfants du milieu rural. Les garderies saisonnières fonctionnent uniquement pendant les périodes d</w:t>
      </w:r>
      <w:r w:rsidR="00B15802">
        <w:t>’</w:t>
      </w:r>
      <w:r w:rsidR="00727407" w:rsidRPr="00E01F88">
        <w:t>intenses activités des femmes en milieu rural. Les bisongo sont dans les villages; elles sont équipées de latrines, lave-mains, forages et disposent de cantines. L</w:t>
      </w:r>
      <w:r w:rsidR="00B15802">
        <w:t>’</w:t>
      </w:r>
      <w:r w:rsidR="00727407" w:rsidRPr="00E01F88">
        <w:t>encadrement se mène essentiellement dans la langue du milieu, par des femmes de la localité appelées «petites mamans».</w:t>
      </w:r>
    </w:p>
    <w:p w:rsidR="00727407" w:rsidRPr="00E01F88" w:rsidRDefault="00EC360D" w:rsidP="00EC360D">
      <w:pPr>
        <w:spacing w:after="240"/>
        <w:rPr>
          <w:b/>
        </w:rPr>
      </w:pPr>
      <w:r>
        <w:t>235.</w:t>
      </w:r>
      <w:r>
        <w:tab/>
      </w:r>
      <w:r w:rsidR="00727407" w:rsidRPr="00E01F88">
        <w:t>Des allocations budgétaires sont consenties par l</w:t>
      </w:r>
      <w:r w:rsidR="00B15802">
        <w:t>’</w:t>
      </w:r>
      <w:r w:rsidR="00727407" w:rsidRPr="00E01F88">
        <w:t>État pour le recrutement et la formation de personnel qualifié (Éducateurs de jeunes enfants), encadreurs pédagogiques (inspecteurs d</w:t>
      </w:r>
      <w:r w:rsidR="00B15802">
        <w:t>’</w:t>
      </w:r>
      <w:r w:rsidR="00727407" w:rsidRPr="00E01F88">
        <w:t xml:space="preserve">éducation de jeunes enfants) et pour celle de moniteurs depuis 2005. </w:t>
      </w:r>
    </w:p>
    <w:p w:rsidR="00727407" w:rsidRPr="00E01F88" w:rsidRDefault="00EC360D" w:rsidP="00EC360D">
      <w:pPr>
        <w:spacing w:after="240"/>
      </w:pPr>
      <w:r>
        <w:t>236.</w:t>
      </w:r>
      <w:r>
        <w:tab/>
      </w:r>
      <w:r w:rsidR="00727407" w:rsidRPr="00E01F88">
        <w:t>Les garderies bénéficient d</w:t>
      </w:r>
      <w:r w:rsidR="00B15802">
        <w:t>’</w:t>
      </w:r>
      <w:r w:rsidR="00727407" w:rsidRPr="00E01F88">
        <w:t>une subvention de l</w:t>
      </w:r>
      <w:r w:rsidR="00B15802">
        <w:t>’</w:t>
      </w:r>
      <w:r w:rsidR="00727407" w:rsidRPr="00E01F88">
        <w:t>État. Les contraintes budgétaires n</w:t>
      </w:r>
      <w:r w:rsidR="00B15802">
        <w:t>’</w:t>
      </w:r>
      <w:r w:rsidR="00727407" w:rsidRPr="00E01F88">
        <w:t>ont pas permis une dotation régulière du même montant. On constate que le montant de la dotation a connu une baisse de 2002 à 2004, passant de 5 millions à 3,5 millions pour remonter en 2005 à 5 mill</w:t>
      </w:r>
      <w:r w:rsidR="0027218E">
        <w:t>ions (DAF/</w:t>
      </w:r>
      <w:r w:rsidR="00727407" w:rsidRPr="00E01F88">
        <w:t xml:space="preserve">MASSN). </w:t>
      </w:r>
    </w:p>
    <w:p w:rsidR="00727407" w:rsidRPr="00E01F88" w:rsidRDefault="00EC360D" w:rsidP="00EC360D">
      <w:pPr>
        <w:spacing w:after="240"/>
        <w:rPr>
          <w:i/>
        </w:rPr>
      </w:pPr>
      <w:r>
        <w:t>237.</w:t>
      </w:r>
      <w:r>
        <w:tab/>
      </w:r>
      <w:r w:rsidR="00727407" w:rsidRPr="00E01F88">
        <w:t>En</w:t>
      </w:r>
      <w:r w:rsidR="0063331E">
        <w:t xml:space="preserve"> terme de progrès, le tableau </w:t>
      </w:r>
      <w:r w:rsidR="0063331E">
        <w:rPr>
          <w:rFonts w:eastAsia="MS Mincho"/>
        </w:rPr>
        <w:t>n</w:t>
      </w:r>
      <w:r w:rsidR="0063331E">
        <w:rPr>
          <w:rFonts w:eastAsia="MS Mincho"/>
          <w:vertAlign w:val="superscript"/>
        </w:rPr>
        <w:t>o</w:t>
      </w:r>
      <w:r w:rsidR="0063331E">
        <w:t xml:space="preserve"> </w:t>
      </w:r>
      <w:r w:rsidR="00727407" w:rsidRPr="00E01F88">
        <w:t>11 donne l</w:t>
      </w:r>
      <w:r w:rsidR="00B15802">
        <w:t>’</w:t>
      </w:r>
      <w:r w:rsidR="00727407" w:rsidRPr="00E01F88">
        <w:t>évolution des effectifs au préscolaire. On constate que le pourcentage d</w:t>
      </w:r>
      <w:r w:rsidR="00B15802">
        <w:t>’</w:t>
      </w:r>
      <w:r w:rsidR="00727407" w:rsidRPr="00E01F88">
        <w:t>enfants qui reçoivent une éducation préscolaire a connu une évolution en dents de scie. On peut observer que de 2000 à 2004, le nombre de structures publiques a évolué de manière décroissante, car beaucoup d</w:t>
      </w:r>
      <w:r w:rsidR="00B15802">
        <w:t>’</w:t>
      </w:r>
      <w:r w:rsidR="00727407" w:rsidRPr="00E01F88">
        <w:t>entre elles ont fermé pour manque de ressources pou</w:t>
      </w:r>
      <w:r w:rsidR="0027218E">
        <w:t>r assurer le fonctionnement: 09 </w:t>
      </w:r>
      <w:r w:rsidR="00727407" w:rsidRPr="00E01F88">
        <w:t xml:space="preserve">structures restent toujours fermées; pendant la même période, le nombre de structures privées est en perpétuelle croissance. </w:t>
      </w:r>
      <w:r w:rsidR="0027218E" w:rsidRPr="00E01F88">
        <w:t>Il</w:t>
      </w:r>
      <w:r w:rsidR="00727407" w:rsidRPr="00E01F88">
        <w:t xml:space="preserve"> en est de même pour les structures non formelles dont le nombre est en forte croissance grâce à l</w:t>
      </w:r>
      <w:r w:rsidR="00B15802">
        <w:t>’</w:t>
      </w:r>
      <w:r w:rsidR="00727407" w:rsidRPr="00E01F88">
        <w:t>effort de l</w:t>
      </w:r>
      <w:r w:rsidR="00B15802">
        <w:t>’</w:t>
      </w:r>
      <w:r w:rsidR="00727407" w:rsidRPr="00E01F88">
        <w:t>UNICEF, mais surtout à l</w:t>
      </w:r>
      <w:r w:rsidR="00B15802">
        <w:t>’</w:t>
      </w:r>
      <w:r w:rsidR="00727407" w:rsidRPr="00E01F88">
        <w:t>intervention de nouveaux promoteurs comme Borne Fonden et OSEO.</w:t>
      </w:r>
    </w:p>
    <w:tbl>
      <w:tblPr>
        <w:tblW w:w="8616" w:type="dxa"/>
        <w:jc w:val="center"/>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56"/>
        <w:gridCol w:w="960"/>
        <w:gridCol w:w="840"/>
        <w:gridCol w:w="960"/>
        <w:gridCol w:w="720"/>
        <w:gridCol w:w="840"/>
        <w:gridCol w:w="960"/>
        <w:gridCol w:w="840"/>
        <w:gridCol w:w="640"/>
      </w:tblGrid>
      <w:tr w:rsidR="00727407" w:rsidRPr="00E01F88" w:rsidTr="0027218E">
        <w:tblPrEx>
          <w:tblCellMar>
            <w:top w:w="0" w:type="dxa"/>
            <w:bottom w:w="0" w:type="dxa"/>
          </w:tblCellMar>
        </w:tblPrEx>
        <w:trPr>
          <w:jc w:val="center"/>
        </w:trPr>
        <w:tc>
          <w:tcPr>
            <w:tcW w:w="8616" w:type="dxa"/>
            <w:gridSpan w:val="9"/>
            <w:tcBorders>
              <w:top w:val="single" w:sz="4" w:space="0" w:color="auto"/>
              <w:left w:val="single" w:sz="4" w:space="0" w:color="auto"/>
              <w:bottom w:val="single" w:sz="4" w:space="0" w:color="auto"/>
              <w:right w:val="single" w:sz="4" w:space="0" w:color="auto"/>
            </w:tcBorders>
          </w:tcPr>
          <w:p w:rsidR="00727407" w:rsidRPr="0027218E" w:rsidRDefault="00727407" w:rsidP="0027218E">
            <w:pPr>
              <w:spacing w:before="60" w:after="60"/>
              <w:jc w:val="center"/>
              <w:rPr>
                <w:b/>
              </w:rPr>
            </w:pPr>
            <w:bookmarkStart w:id="90" w:name="_Toc150004413"/>
            <w:r w:rsidRPr="0027218E">
              <w:rPr>
                <w:b/>
              </w:rPr>
              <w:t>Tablea</w:t>
            </w:r>
            <w:r w:rsidR="0027218E">
              <w:rPr>
                <w:b/>
              </w:rPr>
              <w:t xml:space="preserve">u </w:t>
            </w:r>
            <w:r w:rsidR="0027218E" w:rsidRPr="0027218E">
              <w:rPr>
                <w:rFonts w:eastAsia="MS Mincho"/>
                <w:b/>
              </w:rPr>
              <w:t>n</w:t>
            </w:r>
            <w:r w:rsidR="0027218E" w:rsidRPr="0027218E">
              <w:rPr>
                <w:rFonts w:eastAsia="MS Mincho"/>
                <w:b/>
                <w:vertAlign w:val="superscript"/>
              </w:rPr>
              <w:t>o</w:t>
            </w:r>
            <w:r w:rsidR="0027218E">
              <w:rPr>
                <w:b/>
              </w:rPr>
              <w:t xml:space="preserve"> 11. </w:t>
            </w:r>
            <w:r w:rsidRPr="0027218E">
              <w:rPr>
                <w:b/>
              </w:rPr>
              <w:t xml:space="preserve"> Situation des effectifs et des structures d</w:t>
            </w:r>
            <w:r w:rsidR="00B15802">
              <w:rPr>
                <w:b/>
              </w:rPr>
              <w:t>’</w:t>
            </w:r>
            <w:r w:rsidRPr="0027218E">
              <w:rPr>
                <w:b/>
              </w:rPr>
              <w:t xml:space="preserve">encadrement </w:t>
            </w:r>
            <w:r w:rsidR="0027218E">
              <w:rPr>
                <w:b/>
              </w:rPr>
              <w:br/>
            </w:r>
            <w:r w:rsidRPr="0027218E">
              <w:rPr>
                <w:b/>
              </w:rPr>
              <w:t>de la petite enfance de 2000 à 2005</w:t>
            </w:r>
            <w:bookmarkEnd w:id="90"/>
          </w:p>
        </w:tc>
      </w:tr>
      <w:tr w:rsidR="00727407" w:rsidRPr="00E01F88" w:rsidTr="0027218E">
        <w:tblPrEx>
          <w:tblCellMar>
            <w:top w:w="0" w:type="dxa"/>
            <w:bottom w:w="0" w:type="dxa"/>
          </w:tblCellMar>
        </w:tblPrEx>
        <w:trPr>
          <w:jc w:val="center"/>
        </w:trPr>
        <w:tc>
          <w:tcPr>
            <w:tcW w:w="1856" w:type="dxa"/>
            <w:vMerge w:val="restart"/>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Année Scolaire</w:t>
            </w:r>
          </w:p>
        </w:tc>
        <w:tc>
          <w:tcPr>
            <w:tcW w:w="3480" w:type="dxa"/>
            <w:gridSpan w:val="4"/>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Structures</w:t>
            </w:r>
          </w:p>
        </w:tc>
        <w:tc>
          <w:tcPr>
            <w:tcW w:w="2640" w:type="dxa"/>
            <w:gridSpan w:val="3"/>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Effectifs</w:t>
            </w:r>
          </w:p>
        </w:tc>
        <w:tc>
          <w:tcPr>
            <w:tcW w:w="640" w:type="dxa"/>
            <w:vMerge w:val="restart"/>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Taux</w:t>
            </w:r>
            <w:r w:rsidR="0027218E">
              <w:rPr>
                <w:sz w:val="20"/>
              </w:rPr>
              <w:t xml:space="preserve"> </w:t>
            </w:r>
            <w:r w:rsidRPr="00E01F88">
              <w:rPr>
                <w:sz w:val="20"/>
              </w:rPr>
              <w:t>(%)</w:t>
            </w:r>
          </w:p>
        </w:tc>
      </w:tr>
      <w:tr w:rsidR="0027218E" w:rsidRPr="00E01F88" w:rsidTr="0027218E">
        <w:tblPrEx>
          <w:tblCellMar>
            <w:top w:w="0" w:type="dxa"/>
            <w:bottom w:w="0" w:type="dxa"/>
          </w:tblCellMar>
        </w:tblPrEx>
        <w:trPr>
          <w:jc w:val="center"/>
        </w:trPr>
        <w:tc>
          <w:tcPr>
            <w:tcW w:w="1856" w:type="dxa"/>
            <w:vMerge/>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Publiques</w:t>
            </w:r>
          </w:p>
        </w:tc>
        <w:tc>
          <w:tcPr>
            <w:tcW w:w="84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Privées</w:t>
            </w:r>
          </w:p>
        </w:tc>
        <w:tc>
          <w:tcPr>
            <w:tcW w:w="96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Non formelles</w:t>
            </w:r>
          </w:p>
        </w:tc>
        <w:tc>
          <w:tcPr>
            <w:tcW w:w="72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Total</w:t>
            </w:r>
          </w:p>
        </w:tc>
        <w:tc>
          <w:tcPr>
            <w:tcW w:w="84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Filles</w:t>
            </w:r>
          </w:p>
        </w:tc>
        <w:tc>
          <w:tcPr>
            <w:tcW w:w="96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Garçons</w:t>
            </w:r>
          </w:p>
        </w:tc>
        <w:tc>
          <w:tcPr>
            <w:tcW w:w="840"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jc w:val="center"/>
              <w:rPr>
                <w:sz w:val="20"/>
              </w:rPr>
            </w:pPr>
            <w:r w:rsidRPr="00E01F88">
              <w:rPr>
                <w:sz w:val="20"/>
              </w:rPr>
              <w:t>Total</w:t>
            </w:r>
          </w:p>
        </w:tc>
        <w:tc>
          <w:tcPr>
            <w:tcW w:w="640" w:type="dxa"/>
            <w:vMerge/>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kern w:val="32"/>
                <w:sz w:val="20"/>
              </w:rPr>
            </w:pPr>
          </w:p>
        </w:tc>
      </w:tr>
      <w:tr w:rsidR="0027218E" w:rsidRPr="00E01F88" w:rsidTr="0027218E">
        <w:tblPrEx>
          <w:tblCellMar>
            <w:top w:w="0" w:type="dxa"/>
            <w:bottom w:w="0" w:type="dxa"/>
          </w:tblCellMar>
        </w:tblPrEx>
        <w:trPr>
          <w:trHeight w:val="285"/>
          <w:jc w:val="center"/>
        </w:trPr>
        <w:tc>
          <w:tcPr>
            <w:tcW w:w="1856"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sz w:val="20"/>
              </w:rPr>
            </w:pPr>
            <w:r w:rsidRPr="00E01F88">
              <w:rPr>
                <w:sz w:val="20"/>
              </w:rPr>
              <w:t>2000-2001</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80</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78</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12</w:t>
            </w:r>
          </w:p>
        </w:tc>
        <w:tc>
          <w:tcPr>
            <w:tcW w:w="72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170</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5 971</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6398</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12 369</w:t>
            </w:r>
          </w:p>
        </w:tc>
        <w:tc>
          <w:tcPr>
            <w:tcW w:w="6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p>
        </w:tc>
      </w:tr>
      <w:tr w:rsidR="0027218E" w:rsidRPr="00E01F88" w:rsidTr="0027218E">
        <w:tblPrEx>
          <w:tblCellMar>
            <w:top w:w="0" w:type="dxa"/>
            <w:bottom w:w="0" w:type="dxa"/>
          </w:tblCellMar>
        </w:tblPrEx>
        <w:trPr>
          <w:trHeight w:val="285"/>
          <w:jc w:val="center"/>
        </w:trPr>
        <w:tc>
          <w:tcPr>
            <w:tcW w:w="1856"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sz w:val="20"/>
              </w:rPr>
            </w:pPr>
            <w:r w:rsidRPr="00E01F88">
              <w:rPr>
                <w:sz w:val="20"/>
              </w:rPr>
              <w:t>2001-2002</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76</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80</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17</w:t>
            </w:r>
          </w:p>
        </w:tc>
        <w:tc>
          <w:tcPr>
            <w:tcW w:w="72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173</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6 208</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6 541</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12 749</w:t>
            </w:r>
          </w:p>
        </w:tc>
        <w:tc>
          <w:tcPr>
            <w:tcW w:w="6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1,44</w:t>
            </w:r>
          </w:p>
        </w:tc>
      </w:tr>
      <w:tr w:rsidR="0027218E" w:rsidRPr="00E01F88" w:rsidTr="0027218E">
        <w:tblPrEx>
          <w:tblCellMar>
            <w:top w:w="0" w:type="dxa"/>
            <w:bottom w:w="0" w:type="dxa"/>
          </w:tblCellMar>
        </w:tblPrEx>
        <w:trPr>
          <w:trHeight w:val="285"/>
          <w:jc w:val="center"/>
        </w:trPr>
        <w:tc>
          <w:tcPr>
            <w:tcW w:w="1856"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sz w:val="20"/>
              </w:rPr>
            </w:pPr>
            <w:r w:rsidRPr="00E01F88">
              <w:rPr>
                <w:sz w:val="20"/>
              </w:rPr>
              <w:t>2002-2003</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72</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99</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31</w:t>
            </w:r>
          </w:p>
        </w:tc>
        <w:tc>
          <w:tcPr>
            <w:tcW w:w="72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202</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6 436</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6 578</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13 014</w:t>
            </w:r>
          </w:p>
        </w:tc>
        <w:tc>
          <w:tcPr>
            <w:tcW w:w="6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0,72</w:t>
            </w:r>
          </w:p>
        </w:tc>
      </w:tr>
      <w:tr w:rsidR="0027218E" w:rsidRPr="00E01F88" w:rsidTr="0027218E">
        <w:tblPrEx>
          <w:tblCellMar>
            <w:top w:w="0" w:type="dxa"/>
            <w:bottom w:w="0" w:type="dxa"/>
          </w:tblCellMar>
        </w:tblPrEx>
        <w:trPr>
          <w:trHeight w:val="285"/>
          <w:jc w:val="center"/>
        </w:trPr>
        <w:tc>
          <w:tcPr>
            <w:tcW w:w="1856"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sz w:val="20"/>
              </w:rPr>
            </w:pPr>
            <w:r w:rsidRPr="00E01F88">
              <w:rPr>
                <w:sz w:val="20"/>
              </w:rPr>
              <w:t>2003-2004</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63</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150</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52</w:t>
            </w:r>
          </w:p>
        </w:tc>
        <w:tc>
          <w:tcPr>
            <w:tcW w:w="72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265</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10 395</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10 410</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20 805</w:t>
            </w:r>
          </w:p>
        </w:tc>
        <w:tc>
          <w:tcPr>
            <w:tcW w:w="6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1,17</w:t>
            </w:r>
          </w:p>
        </w:tc>
      </w:tr>
      <w:tr w:rsidR="0027218E" w:rsidRPr="00E01F88" w:rsidTr="0027218E">
        <w:tblPrEx>
          <w:tblCellMar>
            <w:top w:w="0" w:type="dxa"/>
            <w:bottom w:w="0" w:type="dxa"/>
          </w:tblCellMar>
        </w:tblPrEx>
        <w:trPr>
          <w:trHeight w:val="285"/>
          <w:jc w:val="center"/>
        </w:trPr>
        <w:tc>
          <w:tcPr>
            <w:tcW w:w="1856" w:type="dxa"/>
            <w:tcBorders>
              <w:top w:val="single" w:sz="4" w:space="0" w:color="auto"/>
              <w:left w:val="single" w:sz="4" w:space="0" w:color="auto"/>
              <w:bottom w:val="single" w:sz="4" w:space="0" w:color="auto"/>
              <w:right w:val="single" w:sz="4" w:space="0" w:color="auto"/>
            </w:tcBorders>
            <w:vAlign w:val="center"/>
          </w:tcPr>
          <w:p w:rsidR="00727407" w:rsidRPr="00E01F88" w:rsidRDefault="00727407" w:rsidP="0027218E">
            <w:pPr>
              <w:spacing w:before="60" w:after="60"/>
              <w:rPr>
                <w:sz w:val="20"/>
              </w:rPr>
            </w:pPr>
            <w:r w:rsidRPr="00E01F88">
              <w:rPr>
                <w:sz w:val="20"/>
              </w:rPr>
              <w:t>2004-2005</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91</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154</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77</w:t>
            </w:r>
          </w:p>
        </w:tc>
        <w:tc>
          <w:tcPr>
            <w:tcW w:w="72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322</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11 954</w:t>
            </w:r>
          </w:p>
        </w:tc>
        <w:tc>
          <w:tcPr>
            <w:tcW w:w="96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12 421</w:t>
            </w:r>
          </w:p>
        </w:tc>
        <w:tc>
          <w:tcPr>
            <w:tcW w:w="8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24 375</w:t>
            </w:r>
          </w:p>
        </w:tc>
        <w:tc>
          <w:tcPr>
            <w:tcW w:w="640" w:type="dxa"/>
            <w:tcBorders>
              <w:top w:val="single" w:sz="4" w:space="0" w:color="auto"/>
              <w:left w:val="single" w:sz="4" w:space="0" w:color="auto"/>
              <w:bottom w:val="single" w:sz="4" w:space="0" w:color="auto"/>
              <w:right w:val="single" w:sz="4" w:space="0" w:color="auto"/>
            </w:tcBorders>
            <w:vAlign w:val="bottom"/>
          </w:tcPr>
          <w:p w:rsidR="00727407" w:rsidRPr="00E01F88" w:rsidRDefault="00727407" w:rsidP="0027218E">
            <w:pPr>
              <w:spacing w:before="60" w:after="60"/>
              <w:jc w:val="right"/>
              <w:rPr>
                <w:sz w:val="20"/>
              </w:rPr>
            </w:pPr>
            <w:r w:rsidRPr="00E01F88">
              <w:rPr>
                <w:sz w:val="20"/>
              </w:rPr>
              <w:t>1,34</w:t>
            </w:r>
          </w:p>
        </w:tc>
      </w:tr>
      <w:tr w:rsidR="00727407" w:rsidRPr="00E01F88" w:rsidTr="0027218E">
        <w:tblPrEx>
          <w:tblCellMar>
            <w:top w:w="0" w:type="dxa"/>
            <w:bottom w:w="0" w:type="dxa"/>
          </w:tblCellMar>
        </w:tblPrEx>
        <w:trPr>
          <w:jc w:val="center"/>
        </w:trPr>
        <w:tc>
          <w:tcPr>
            <w:tcW w:w="8616" w:type="dxa"/>
            <w:gridSpan w:val="9"/>
            <w:tcBorders>
              <w:top w:val="single" w:sz="4" w:space="0" w:color="auto"/>
              <w:left w:val="nil"/>
              <w:bottom w:val="nil"/>
              <w:right w:val="nil"/>
            </w:tcBorders>
          </w:tcPr>
          <w:p w:rsidR="00727407" w:rsidRPr="0027218E" w:rsidRDefault="0027218E" w:rsidP="0027218E">
            <w:pPr>
              <w:spacing w:before="60" w:after="60"/>
              <w:rPr>
                <w:i/>
                <w:sz w:val="22"/>
                <w:szCs w:val="22"/>
              </w:rPr>
            </w:pPr>
            <w:r>
              <w:rPr>
                <w:i/>
                <w:sz w:val="22"/>
                <w:szCs w:val="22"/>
              </w:rPr>
              <w:tab/>
            </w:r>
            <w:r w:rsidR="00727407" w:rsidRPr="0027218E">
              <w:rPr>
                <w:i/>
                <w:sz w:val="22"/>
                <w:szCs w:val="22"/>
              </w:rPr>
              <w:t>Source: DEPE/MASSN</w:t>
            </w:r>
            <w:r w:rsidR="00254A44">
              <w:rPr>
                <w:i/>
                <w:sz w:val="22"/>
                <w:szCs w:val="22"/>
              </w:rPr>
              <w:t>.</w:t>
            </w:r>
          </w:p>
        </w:tc>
      </w:tr>
    </w:tbl>
    <w:p w:rsidR="00727407" w:rsidRPr="0027218E" w:rsidRDefault="00727407" w:rsidP="0027218E">
      <w:pPr>
        <w:spacing w:before="120" w:after="240"/>
        <w:ind w:firstLine="567"/>
        <w:rPr>
          <w:u w:val="single"/>
        </w:rPr>
      </w:pPr>
      <w:bookmarkStart w:id="91" w:name="_Toc150004378"/>
      <w:r w:rsidRPr="0027218E">
        <w:rPr>
          <w:u w:val="single"/>
        </w:rPr>
        <w:t>Au primaire</w:t>
      </w:r>
      <w:bookmarkEnd w:id="91"/>
    </w:p>
    <w:p w:rsidR="00727407" w:rsidRPr="00E01F88" w:rsidRDefault="00EC360D" w:rsidP="00EC360D">
      <w:pPr>
        <w:spacing w:after="240"/>
      </w:pPr>
      <w:r>
        <w:t>238.</w:t>
      </w:r>
      <w:r>
        <w:tab/>
      </w:r>
      <w:r w:rsidR="00727407" w:rsidRPr="00E01F88">
        <w:t>La volonté du gouvernement d</w:t>
      </w:r>
      <w:r w:rsidR="00B15802">
        <w:t>’</w:t>
      </w:r>
      <w:r w:rsidR="00727407" w:rsidRPr="00E01F88">
        <w:t>accroître les taux de scolarisation et d</w:t>
      </w:r>
      <w:r w:rsidR="00B15802">
        <w:t>’</w:t>
      </w:r>
      <w:r w:rsidR="00727407" w:rsidRPr="00E01F88">
        <w:t>alphabétisation, d</w:t>
      </w:r>
      <w:r w:rsidR="00B15802">
        <w:t>’</w:t>
      </w:r>
      <w:r w:rsidR="00727407" w:rsidRPr="00E01F88">
        <w:t>améliorer la qualité de l</w:t>
      </w:r>
      <w:r w:rsidR="00B15802">
        <w:t>’</w:t>
      </w:r>
      <w:r w:rsidR="00727407" w:rsidRPr="00E01F88">
        <w:t>enseignement et de réduire les disparités régionales et de sexe s</w:t>
      </w:r>
      <w:r w:rsidR="00B15802">
        <w:t>’</w:t>
      </w:r>
      <w:r w:rsidR="00727407" w:rsidRPr="00E01F88">
        <w:t xml:space="preserve">est matérialisée par: </w:t>
      </w:r>
    </w:p>
    <w:p w:rsidR="00727407" w:rsidRPr="00E01F88" w:rsidRDefault="0063331E" w:rsidP="009D48E1">
      <w:pPr>
        <w:numPr>
          <w:ilvl w:val="0"/>
          <w:numId w:val="6"/>
        </w:numPr>
        <w:spacing w:after="240"/>
        <w:ind w:left="1134" w:hanging="567"/>
      </w:pPr>
      <w:r>
        <w:t>L</w:t>
      </w:r>
      <w:r w:rsidR="00B15802">
        <w:t>’</w:t>
      </w:r>
      <w:r w:rsidR="00727407" w:rsidRPr="00E01F88">
        <w:t>élaboration en 1999 de la lettre de politique éducative suivie en 2001 de l</w:t>
      </w:r>
      <w:r w:rsidR="00B15802">
        <w:t>’</w:t>
      </w:r>
      <w:r w:rsidR="00727407" w:rsidRPr="00E01F88">
        <w:t>adoption du PDDEB dont le lancement est intervenue en 2002. Le PDDEB fait de l</w:t>
      </w:r>
      <w:r w:rsidR="00B15802">
        <w:t>’</w:t>
      </w:r>
      <w:r w:rsidR="00727407" w:rsidRPr="00E01F88">
        <w:t>éducation de base une priorité, en assurant des chances égales à tous les enfants et se fixe comme objectif général d</w:t>
      </w:r>
      <w:r w:rsidR="00B15802">
        <w:t>’</w:t>
      </w:r>
      <w:r w:rsidR="00727407" w:rsidRPr="00E01F88">
        <w:t>atteindre</w:t>
      </w:r>
      <w:r w:rsidR="00727407" w:rsidRPr="00E01F88">
        <w:rPr>
          <w:rFonts w:ascii="Arial Narrow" w:hAnsi="Arial Narrow"/>
          <w:color w:val="FF0000"/>
        </w:rPr>
        <w:t xml:space="preserve"> </w:t>
      </w:r>
      <w:r w:rsidR="00727407" w:rsidRPr="00E01F88">
        <w:t>un taux de scolarisation de 70</w:t>
      </w:r>
      <w:r w:rsidR="00E215F4">
        <w:t xml:space="preserve"> %</w:t>
      </w:r>
      <w:r w:rsidR="00727407" w:rsidRPr="00E01F88">
        <w:t xml:space="preserve"> et un taux d</w:t>
      </w:r>
      <w:r w:rsidR="00B15802">
        <w:t>’</w:t>
      </w:r>
      <w:r w:rsidR="00727407" w:rsidRPr="00E01F88">
        <w:t>alphabétisation de 40</w:t>
      </w:r>
      <w:r w:rsidR="00E215F4">
        <w:t xml:space="preserve"> %</w:t>
      </w:r>
      <w:r w:rsidR="00727407" w:rsidRPr="00E01F88">
        <w:t xml:space="preserve"> d</w:t>
      </w:r>
      <w:r w:rsidR="00B15802">
        <w:t>’</w:t>
      </w:r>
      <w:r w:rsidR="00727407" w:rsidRPr="00E01F88">
        <w:t>ici 2010. Beaucoup de partenaires contribuent à son financement comme l</w:t>
      </w:r>
      <w:r w:rsidR="00B15802">
        <w:t>’</w:t>
      </w:r>
      <w:r>
        <w:t xml:space="preserve">atteste le tableau </w:t>
      </w:r>
      <w:r>
        <w:rPr>
          <w:rFonts w:eastAsia="MS Mincho"/>
        </w:rPr>
        <w:t>n</w:t>
      </w:r>
      <w:r>
        <w:rPr>
          <w:rFonts w:eastAsia="MS Mincho"/>
          <w:vertAlign w:val="superscript"/>
        </w:rPr>
        <w:t>o</w:t>
      </w:r>
      <w:r>
        <w:t xml:space="preserve"> </w:t>
      </w:r>
      <w:r w:rsidR="00727407" w:rsidRPr="00E01F88">
        <w:t>12 ci-dessous.</w:t>
      </w:r>
    </w:p>
    <w:tbl>
      <w:tblPr>
        <w:tblW w:w="8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8"/>
        <w:gridCol w:w="1321"/>
        <w:gridCol w:w="1324"/>
        <w:gridCol w:w="1231"/>
        <w:gridCol w:w="1137"/>
        <w:gridCol w:w="1213"/>
        <w:gridCol w:w="1137"/>
      </w:tblGrid>
      <w:tr w:rsidR="00727407" w:rsidRPr="0027218E" w:rsidTr="0063331E">
        <w:tblPrEx>
          <w:tblCellMar>
            <w:top w:w="0" w:type="dxa"/>
            <w:bottom w:w="0" w:type="dxa"/>
          </w:tblCellMar>
        </w:tblPrEx>
        <w:trPr>
          <w:cantSplit/>
          <w:jc w:val="center"/>
        </w:trPr>
        <w:tc>
          <w:tcPr>
            <w:tcW w:w="8621" w:type="dxa"/>
            <w:gridSpan w:val="7"/>
          </w:tcPr>
          <w:p w:rsidR="00727407" w:rsidRPr="0027218E" w:rsidRDefault="00727407" w:rsidP="0027218E">
            <w:pPr>
              <w:spacing w:before="60" w:after="60"/>
              <w:jc w:val="center"/>
              <w:rPr>
                <w:b/>
              </w:rPr>
            </w:pPr>
            <w:bookmarkStart w:id="92" w:name="_Toc149743470"/>
            <w:bookmarkStart w:id="93" w:name="_Toc150004414"/>
            <w:r w:rsidRPr="0027218E">
              <w:rPr>
                <w:b/>
              </w:rPr>
              <w:t xml:space="preserve">Tableau </w:t>
            </w:r>
            <w:r w:rsidR="0027218E" w:rsidRPr="0027218E">
              <w:rPr>
                <w:rFonts w:eastAsia="MS Mincho"/>
                <w:b/>
              </w:rPr>
              <w:t>n</w:t>
            </w:r>
            <w:r w:rsidR="0027218E" w:rsidRPr="0027218E">
              <w:rPr>
                <w:rFonts w:eastAsia="MS Mincho"/>
                <w:b/>
                <w:vertAlign w:val="superscript"/>
              </w:rPr>
              <w:t>o</w:t>
            </w:r>
            <w:r w:rsidR="0027218E" w:rsidRPr="0027218E">
              <w:rPr>
                <w:b/>
              </w:rPr>
              <w:t xml:space="preserve"> 12. </w:t>
            </w:r>
            <w:r w:rsidRPr="0027218E">
              <w:rPr>
                <w:b/>
              </w:rPr>
              <w:t xml:space="preserve"> Situation financière au 30 juin 2005 </w:t>
            </w:r>
            <w:r w:rsidR="0027218E">
              <w:rPr>
                <w:b/>
              </w:rPr>
              <w:br/>
            </w:r>
            <w:r w:rsidRPr="0027218E">
              <w:rPr>
                <w:b/>
              </w:rPr>
              <w:t xml:space="preserve">du </w:t>
            </w:r>
            <w:bookmarkEnd w:id="92"/>
            <w:r w:rsidRPr="0027218E">
              <w:rPr>
                <w:b/>
              </w:rPr>
              <w:t>PDDEB (en millions de FCFA)</w:t>
            </w:r>
            <w:bookmarkEnd w:id="93"/>
          </w:p>
        </w:tc>
      </w:tr>
      <w:tr w:rsidR="00727407" w:rsidRPr="00E01F88" w:rsidTr="0063331E">
        <w:tblPrEx>
          <w:tblCellMar>
            <w:top w:w="0" w:type="dxa"/>
            <w:bottom w:w="0" w:type="dxa"/>
          </w:tblCellMar>
        </w:tblPrEx>
        <w:trPr>
          <w:cantSplit/>
          <w:jc w:val="center"/>
        </w:trPr>
        <w:tc>
          <w:tcPr>
            <w:tcW w:w="1258" w:type="dxa"/>
            <w:vMerge w:val="restart"/>
            <w:vAlign w:val="center"/>
          </w:tcPr>
          <w:p w:rsidR="00727407" w:rsidRPr="00E01F88" w:rsidRDefault="00727407" w:rsidP="0027218E">
            <w:pPr>
              <w:spacing w:before="60" w:after="60"/>
              <w:jc w:val="center"/>
              <w:rPr>
                <w:bCs/>
                <w:sz w:val="20"/>
              </w:rPr>
            </w:pPr>
            <w:r w:rsidRPr="00E01F88">
              <w:rPr>
                <w:bCs/>
                <w:sz w:val="20"/>
              </w:rPr>
              <w:t>Source de financement</w:t>
            </w:r>
          </w:p>
        </w:tc>
        <w:tc>
          <w:tcPr>
            <w:tcW w:w="1321" w:type="dxa"/>
            <w:vMerge w:val="restart"/>
            <w:vAlign w:val="center"/>
          </w:tcPr>
          <w:p w:rsidR="00727407" w:rsidRPr="00E01F88" w:rsidRDefault="00727407" w:rsidP="0027218E">
            <w:pPr>
              <w:spacing w:before="60" w:after="60"/>
              <w:jc w:val="center"/>
              <w:rPr>
                <w:bCs/>
                <w:sz w:val="20"/>
              </w:rPr>
            </w:pPr>
            <w:r w:rsidRPr="00E01F88">
              <w:rPr>
                <w:bCs/>
                <w:sz w:val="20"/>
              </w:rPr>
              <w:t xml:space="preserve">Montant </w:t>
            </w:r>
            <w:r w:rsidR="0063331E">
              <w:rPr>
                <w:bCs/>
                <w:sz w:val="20"/>
              </w:rPr>
              <w:br/>
            </w:r>
            <w:r w:rsidRPr="00E01F88">
              <w:rPr>
                <w:bCs/>
                <w:sz w:val="20"/>
              </w:rPr>
              <w:t>total</w:t>
            </w:r>
          </w:p>
        </w:tc>
        <w:tc>
          <w:tcPr>
            <w:tcW w:w="1324" w:type="dxa"/>
            <w:vMerge w:val="restart"/>
            <w:vAlign w:val="center"/>
          </w:tcPr>
          <w:p w:rsidR="00727407" w:rsidRPr="00E01F88" w:rsidRDefault="00727407" w:rsidP="0027218E">
            <w:pPr>
              <w:spacing w:before="60" w:after="60"/>
              <w:jc w:val="center"/>
              <w:rPr>
                <w:bCs/>
                <w:sz w:val="20"/>
              </w:rPr>
            </w:pPr>
            <w:r w:rsidRPr="00E01F88">
              <w:rPr>
                <w:bCs/>
                <w:sz w:val="20"/>
              </w:rPr>
              <w:t>Mode de financement</w:t>
            </w:r>
          </w:p>
        </w:tc>
        <w:tc>
          <w:tcPr>
            <w:tcW w:w="1231" w:type="dxa"/>
            <w:vMerge w:val="restart"/>
            <w:vAlign w:val="center"/>
          </w:tcPr>
          <w:p w:rsidR="00727407" w:rsidRPr="00E01F88" w:rsidRDefault="00727407" w:rsidP="0027218E">
            <w:pPr>
              <w:spacing w:before="60" w:after="60"/>
              <w:jc w:val="center"/>
              <w:rPr>
                <w:bCs/>
                <w:sz w:val="20"/>
              </w:rPr>
            </w:pPr>
            <w:r w:rsidRPr="00E01F88">
              <w:rPr>
                <w:bCs/>
                <w:sz w:val="20"/>
              </w:rPr>
              <w:t>Cumul des dépenses au 31/12/2004</w:t>
            </w:r>
          </w:p>
        </w:tc>
        <w:tc>
          <w:tcPr>
            <w:tcW w:w="3487" w:type="dxa"/>
            <w:gridSpan w:val="3"/>
            <w:vAlign w:val="center"/>
          </w:tcPr>
          <w:p w:rsidR="00727407" w:rsidRPr="00E01F88" w:rsidRDefault="00727407" w:rsidP="0027218E">
            <w:pPr>
              <w:spacing w:before="60" w:after="60"/>
              <w:jc w:val="center"/>
              <w:rPr>
                <w:bCs/>
                <w:sz w:val="20"/>
              </w:rPr>
            </w:pPr>
            <w:r w:rsidRPr="00E01F88">
              <w:rPr>
                <w:bCs/>
                <w:sz w:val="20"/>
              </w:rPr>
              <w:t>2005</w:t>
            </w:r>
          </w:p>
        </w:tc>
      </w:tr>
      <w:tr w:rsidR="00727407" w:rsidRPr="00E01F88" w:rsidTr="0063331E">
        <w:tblPrEx>
          <w:tblCellMar>
            <w:top w:w="0" w:type="dxa"/>
            <w:bottom w:w="0" w:type="dxa"/>
          </w:tblCellMar>
        </w:tblPrEx>
        <w:trPr>
          <w:cantSplit/>
          <w:jc w:val="center"/>
        </w:trPr>
        <w:tc>
          <w:tcPr>
            <w:tcW w:w="1258" w:type="dxa"/>
            <w:vMerge/>
            <w:vAlign w:val="center"/>
          </w:tcPr>
          <w:p w:rsidR="00727407" w:rsidRPr="00E01F88" w:rsidRDefault="00727407" w:rsidP="0027218E">
            <w:pPr>
              <w:spacing w:before="60" w:after="60"/>
              <w:jc w:val="center"/>
              <w:rPr>
                <w:bCs/>
                <w:sz w:val="20"/>
              </w:rPr>
            </w:pPr>
          </w:p>
        </w:tc>
        <w:tc>
          <w:tcPr>
            <w:tcW w:w="1321" w:type="dxa"/>
            <w:vMerge/>
            <w:vAlign w:val="center"/>
          </w:tcPr>
          <w:p w:rsidR="00727407" w:rsidRPr="00E01F88" w:rsidRDefault="00727407" w:rsidP="0027218E">
            <w:pPr>
              <w:spacing w:before="60" w:after="60"/>
              <w:jc w:val="center"/>
              <w:rPr>
                <w:sz w:val="20"/>
              </w:rPr>
            </w:pPr>
          </w:p>
        </w:tc>
        <w:tc>
          <w:tcPr>
            <w:tcW w:w="1324" w:type="dxa"/>
            <w:vMerge/>
            <w:vAlign w:val="center"/>
          </w:tcPr>
          <w:p w:rsidR="00727407" w:rsidRPr="00E01F88" w:rsidRDefault="00727407" w:rsidP="0027218E">
            <w:pPr>
              <w:spacing w:before="60" w:after="60"/>
              <w:jc w:val="center"/>
              <w:rPr>
                <w:sz w:val="20"/>
              </w:rPr>
            </w:pPr>
          </w:p>
        </w:tc>
        <w:tc>
          <w:tcPr>
            <w:tcW w:w="1231" w:type="dxa"/>
            <w:vMerge/>
            <w:vAlign w:val="center"/>
          </w:tcPr>
          <w:p w:rsidR="00727407" w:rsidRPr="00E01F88" w:rsidRDefault="00727407" w:rsidP="0027218E">
            <w:pPr>
              <w:spacing w:before="60" w:after="60"/>
              <w:jc w:val="center"/>
              <w:rPr>
                <w:sz w:val="20"/>
              </w:rPr>
            </w:pPr>
          </w:p>
        </w:tc>
        <w:tc>
          <w:tcPr>
            <w:tcW w:w="1137" w:type="dxa"/>
            <w:vAlign w:val="center"/>
          </w:tcPr>
          <w:p w:rsidR="00727407" w:rsidRPr="00E01F88" w:rsidRDefault="00727407" w:rsidP="0027218E">
            <w:pPr>
              <w:spacing w:before="60" w:after="60"/>
              <w:jc w:val="center"/>
              <w:rPr>
                <w:bCs/>
                <w:sz w:val="20"/>
              </w:rPr>
            </w:pPr>
            <w:r w:rsidRPr="00E01F88">
              <w:rPr>
                <w:bCs/>
                <w:sz w:val="20"/>
              </w:rPr>
              <w:t>Dotation 2005</w:t>
            </w:r>
          </w:p>
        </w:tc>
        <w:tc>
          <w:tcPr>
            <w:tcW w:w="1213" w:type="dxa"/>
            <w:vAlign w:val="center"/>
          </w:tcPr>
          <w:p w:rsidR="00727407" w:rsidRPr="00E01F88" w:rsidRDefault="00727407" w:rsidP="0027218E">
            <w:pPr>
              <w:spacing w:before="60" w:after="60"/>
              <w:jc w:val="center"/>
              <w:rPr>
                <w:bCs/>
                <w:sz w:val="20"/>
              </w:rPr>
            </w:pPr>
            <w:r w:rsidRPr="00E01F88">
              <w:rPr>
                <w:bCs/>
                <w:sz w:val="20"/>
              </w:rPr>
              <w:t>Dépenses au 30/06/2005</w:t>
            </w:r>
          </w:p>
        </w:tc>
        <w:tc>
          <w:tcPr>
            <w:tcW w:w="1137" w:type="dxa"/>
            <w:vAlign w:val="center"/>
          </w:tcPr>
          <w:p w:rsidR="00727407" w:rsidRPr="00E01F88" w:rsidRDefault="00727407" w:rsidP="0027218E">
            <w:pPr>
              <w:spacing w:before="60" w:after="60"/>
              <w:jc w:val="center"/>
              <w:rPr>
                <w:bCs/>
                <w:sz w:val="20"/>
              </w:rPr>
            </w:pPr>
            <w:r w:rsidRPr="00E01F88">
              <w:rPr>
                <w:bCs/>
                <w:sz w:val="20"/>
              </w:rPr>
              <w:t>Dotation révisée</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IDA</w:t>
            </w:r>
          </w:p>
        </w:tc>
        <w:tc>
          <w:tcPr>
            <w:tcW w:w="1321" w:type="dxa"/>
            <w:vAlign w:val="bottom"/>
          </w:tcPr>
          <w:p w:rsidR="00727407" w:rsidRPr="00E01F88" w:rsidRDefault="00727407" w:rsidP="0027218E">
            <w:pPr>
              <w:spacing w:before="60" w:after="60"/>
              <w:jc w:val="right"/>
              <w:rPr>
                <w:sz w:val="20"/>
              </w:rPr>
            </w:pPr>
            <w:r w:rsidRPr="00E01F88">
              <w:rPr>
                <w:sz w:val="20"/>
              </w:rPr>
              <w:t>23 516,500</w:t>
            </w:r>
          </w:p>
        </w:tc>
        <w:tc>
          <w:tcPr>
            <w:tcW w:w="1324" w:type="dxa"/>
          </w:tcPr>
          <w:p w:rsidR="00727407" w:rsidRPr="00E01F88" w:rsidRDefault="00727407" w:rsidP="0027218E">
            <w:pPr>
              <w:spacing w:before="60" w:after="60"/>
              <w:jc w:val="center"/>
              <w:rPr>
                <w:sz w:val="20"/>
              </w:rPr>
            </w:pPr>
            <w:r w:rsidRPr="00E01F88">
              <w:rPr>
                <w:sz w:val="20"/>
              </w:rPr>
              <w:t>Prêt</w:t>
            </w:r>
          </w:p>
        </w:tc>
        <w:tc>
          <w:tcPr>
            <w:tcW w:w="1231" w:type="dxa"/>
            <w:vAlign w:val="bottom"/>
          </w:tcPr>
          <w:p w:rsidR="00727407" w:rsidRPr="00E01F88" w:rsidRDefault="00727407" w:rsidP="0027218E">
            <w:pPr>
              <w:spacing w:before="60" w:after="60"/>
              <w:jc w:val="right"/>
              <w:rPr>
                <w:sz w:val="20"/>
              </w:rPr>
            </w:pPr>
            <w:r w:rsidRPr="00E01F88">
              <w:rPr>
                <w:sz w:val="20"/>
              </w:rPr>
              <w:t>4 872,456</w:t>
            </w:r>
          </w:p>
        </w:tc>
        <w:tc>
          <w:tcPr>
            <w:tcW w:w="1137" w:type="dxa"/>
            <w:vAlign w:val="bottom"/>
          </w:tcPr>
          <w:p w:rsidR="00727407" w:rsidRPr="00E01F88" w:rsidRDefault="00727407" w:rsidP="0027218E">
            <w:pPr>
              <w:spacing w:before="60" w:after="60"/>
              <w:jc w:val="right"/>
              <w:rPr>
                <w:sz w:val="20"/>
              </w:rPr>
            </w:pPr>
            <w:r w:rsidRPr="00E01F88">
              <w:rPr>
                <w:sz w:val="20"/>
              </w:rPr>
              <w:t>6 634,400</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6 300</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ACDI</w:t>
            </w:r>
          </w:p>
        </w:tc>
        <w:tc>
          <w:tcPr>
            <w:tcW w:w="1321" w:type="dxa"/>
            <w:vAlign w:val="bottom"/>
          </w:tcPr>
          <w:p w:rsidR="00727407" w:rsidRPr="00E01F88" w:rsidRDefault="00727407" w:rsidP="0027218E">
            <w:pPr>
              <w:spacing w:before="60" w:after="60"/>
              <w:jc w:val="right"/>
              <w:rPr>
                <w:sz w:val="20"/>
              </w:rPr>
            </w:pPr>
            <w:r w:rsidRPr="00E01F88">
              <w:rPr>
                <w:sz w:val="20"/>
              </w:rPr>
              <w:t>8 516,500</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2 601,653</w:t>
            </w:r>
          </w:p>
        </w:tc>
        <w:tc>
          <w:tcPr>
            <w:tcW w:w="1137" w:type="dxa"/>
            <w:vAlign w:val="bottom"/>
          </w:tcPr>
          <w:p w:rsidR="00727407" w:rsidRPr="00E01F88" w:rsidRDefault="00727407" w:rsidP="0027218E">
            <w:pPr>
              <w:spacing w:before="60" w:after="60"/>
              <w:jc w:val="right"/>
              <w:rPr>
                <w:sz w:val="20"/>
              </w:rPr>
            </w:pPr>
            <w:r w:rsidRPr="00E01F88">
              <w:rPr>
                <w:sz w:val="20"/>
              </w:rPr>
              <w:t>3 871,700</w:t>
            </w:r>
          </w:p>
        </w:tc>
        <w:tc>
          <w:tcPr>
            <w:tcW w:w="1213" w:type="dxa"/>
            <w:vAlign w:val="bottom"/>
          </w:tcPr>
          <w:p w:rsidR="00727407" w:rsidRPr="00E01F88" w:rsidRDefault="00727407" w:rsidP="0027218E">
            <w:pPr>
              <w:spacing w:before="60" w:after="60"/>
              <w:jc w:val="right"/>
              <w:rPr>
                <w:sz w:val="20"/>
              </w:rPr>
            </w:pPr>
            <w:r w:rsidRPr="00E01F88">
              <w:rPr>
                <w:sz w:val="20"/>
              </w:rPr>
              <w:t>796,876</w:t>
            </w:r>
          </w:p>
        </w:tc>
        <w:tc>
          <w:tcPr>
            <w:tcW w:w="1137" w:type="dxa"/>
            <w:vAlign w:val="bottom"/>
          </w:tcPr>
          <w:p w:rsidR="00727407" w:rsidRPr="00E01F88" w:rsidRDefault="00727407" w:rsidP="0027218E">
            <w:pPr>
              <w:spacing w:before="60" w:after="60"/>
              <w:jc w:val="right"/>
              <w:rPr>
                <w:sz w:val="20"/>
              </w:rPr>
            </w:pPr>
            <w:r w:rsidRPr="00E01F88">
              <w:rPr>
                <w:sz w:val="20"/>
              </w:rPr>
              <w:t>1 615</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AFD et MAE</w:t>
            </w:r>
          </w:p>
        </w:tc>
        <w:tc>
          <w:tcPr>
            <w:tcW w:w="1321" w:type="dxa"/>
            <w:vAlign w:val="bottom"/>
          </w:tcPr>
          <w:p w:rsidR="00727407" w:rsidRPr="00E01F88" w:rsidRDefault="00727407" w:rsidP="0027218E">
            <w:pPr>
              <w:spacing w:before="60" w:after="60"/>
              <w:jc w:val="right"/>
              <w:rPr>
                <w:sz w:val="20"/>
              </w:rPr>
            </w:pPr>
            <w:r w:rsidRPr="00E01F88">
              <w:rPr>
                <w:sz w:val="20"/>
              </w:rPr>
              <w:t>16 398,925</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1 311,914</w:t>
            </w:r>
          </w:p>
        </w:tc>
        <w:tc>
          <w:tcPr>
            <w:tcW w:w="1137" w:type="dxa"/>
            <w:vAlign w:val="bottom"/>
          </w:tcPr>
          <w:p w:rsidR="00727407" w:rsidRPr="00E01F88" w:rsidRDefault="00727407" w:rsidP="0027218E">
            <w:pPr>
              <w:spacing w:before="60" w:after="60"/>
              <w:jc w:val="right"/>
              <w:rPr>
                <w:sz w:val="20"/>
              </w:rPr>
            </w:pPr>
            <w:r w:rsidRPr="00E01F88">
              <w:rPr>
                <w:sz w:val="20"/>
              </w:rPr>
              <w:t>985,500</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4 919</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Pays Bas</w:t>
            </w:r>
          </w:p>
        </w:tc>
        <w:tc>
          <w:tcPr>
            <w:tcW w:w="1321" w:type="dxa"/>
            <w:vAlign w:val="bottom"/>
          </w:tcPr>
          <w:p w:rsidR="00727407" w:rsidRPr="00E01F88" w:rsidRDefault="00727407" w:rsidP="0027218E">
            <w:pPr>
              <w:spacing w:before="60" w:after="60"/>
              <w:jc w:val="right"/>
              <w:rPr>
                <w:sz w:val="20"/>
              </w:rPr>
            </w:pPr>
            <w:r w:rsidRPr="00E01F88">
              <w:rPr>
                <w:sz w:val="20"/>
              </w:rPr>
              <w:t>7 967,200</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3 474,877</w:t>
            </w:r>
          </w:p>
        </w:tc>
        <w:tc>
          <w:tcPr>
            <w:tcW w:w="1137" w:type="dxa"/>
            <w:vAlign w:val="bottom"/>
          </w:tcPr>
          <w:p w:rsidR="00727407" w:rsidRPr="00E01F88" w:rsidRDefault="00727407" w:rsidP="0027218E">
            <w:pPr>
              <w:spacing w:before="60" w:after="60"/>
              <w:jc w:val="right"/>
              <w:rPr>
                <w:sz w:val="20"/>
              </w:rPr>
            </w:pPr>
            <w:r w:rsidRPr="00E01F88">
              <w:rPr>
                <w:sz w:val="20"/>
              </w:rPr>
              <w:t>3 071,900</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4 387</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SUEDE</w:t>
            </w:r>
          </w:p>
        </w:tc>
        <w:tc>
          <w:tcPr>
            <w:tcW w:w="1321" w:type="dxa"/>
            <w:vAlign w:val="bottom"/>
          </w:tcPr>
          <w:p w:rsidR="00727407" w:rsidRPr="00E01F88" w:rsidRDefault="00727407" w:rsidP="0027218E">
            <w:pPr>
              <w:spacing w:before="60" w:after="60"/>
              <w:jc w:val="right"/>
              <w:rPr>
                <w:sz w:val="20"/>
              </w:rPr>
            </w:pPr>
            <w:r w:rsidRPr="00E01F88">
              <w:rPr>
                <w:sz w:val="20"/>
              </w:rPr>
              <w:t>4 009,014</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909,014</w:t>
            </w:r>
          </w:p>
        </w:tc>
        <w:tc>
          <w:tcPr>
            <w:tcW w:w="1137" w:type="dxa"/>
            <w:vAlign w:val="bottom"/>
          </w:tcPr>
          <w:p w:rsidR="00727407" w:rsidRPr="00E01F88" w:rsidRDefault="00727407" w:rsidP="0027218E">
            <w:pPr>
              <w:spacing w:before="60" w:after="60"/>
              <w:jc w:val="right"/>
              <w:rPr>
                <w:sz w:val="20"/>
              </w:rPr>
            </w:pPr>
            <w:r w:rsidRPr="00E01F88">
              <w:rPr>
                <w:sz w:val="20"/>
              </w:rPr>
              <w:t>1 691</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3 100</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Danemark</w:t>
            </w:r>
          </w:p>
        </w:tc>
        <w:tc>
          <w:tcPr>
            <w:tcW w:w="1321" w:type="dxa"/>
            <w:vAlign w:val="bottom"/>
          </w:tcPr>
          <w:p w:rsidR="00727407" w:rsidRPr="00E01F88" w:rsidRDefault="00727407" w:rsidP="0027218E">
            <w:pPr>
              <w:spacing w:before="60" w:after="60"/>
              <w:jc w:val="right"/>
              <w:rPr>
                <w:sz w:val="20"/>
              </w:rPr>
            </w:pPr>
            <w:r w:rsidRPr="00E01F88">
              <w:rPr>
                <w:sz w:val="20"/>
              </w:rPr>
              <w:t>2 383,800</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904,430</w:t>
            </w:r>
          </w:p>
        </w:tc>
        <w:tc>
          <w:tcPr>
            <w:tcW w:w="1137" w:type="dxa"/>
            <w:vAlign w:val="bottom"/>
          </w:tcPr>
          <w:p w:rsidR="00727407" w:rsidRPr="00E01F88" w:rsidRDefault="00727407" w:rsidP="0027218E">
            <w:pPr>
              <w:spacing w:before="60" w:after="60"/>
              <w:jc w:val="right"/>
              <w:rPr>
                <w:sz w:val="20"/>
              </w:rPr>
            </w:pPr>
            <w:r w:rsidRPr="00E01F88">
              <w:rPr>
                <w:sz w:val="20"/>
              </w:rPr>
              <w:t>904,800</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904,800</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Belgique</w:t>
            </w:r>
          </w:p>
        </w:tc>
        <w:tc>
          <w:tcPr>
            <w:tcW w:w="1321" w:type="dxa"/>
            <w:vAlign w:val="bottom"/>
          </w:tcPr>
          <w:p w:rsidR="00727407" w:rsidRPr="00E01F88" w:rsidRDefault="00727407" w:rsidP="0027218E">
            <w:pPr>
              <w:spacing w:before="60" w:after="60"/>
              <w:jc w:val="right"/>
              <w:rPr>
                <w:sz w:val="20"/>
              </w:rPr>
            </w:pPr>
            <w:r w:rsidRPr="00E01F88">
              <w:rPr>
                <w:sz w:val="20"/>
              </w:rPr>
              <w:t>3 279,785</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1 639,673</w:t>
            </w:r>
          </w:p>
        </w:tc>
        <w:tc>
          <w:tcPr>
            <w:tcW w:w="1137" w:type="dxa"/>
            <w:vAlign w:val="bottom"/>
          </w:tcPr>
          <w:p w:rsidR="00727407" w:rsidRPr="00E01F88" w:rsidRDefault="00727407" w:rsidP="0027218E">
            <w:pPr>
              <w:spacing w:before="60" w:after="60"/>
              <w:jc w:val="right"/>
              <w:rPr>
                <w:sz w:val="20"/>
              </w:rPr>
            </w:pPr>
            <w:r w:rsidRPr="00E01F88">
              <w:rPr>
                <w:sz w:val="20"/>
              </w:rPr>
              <w:t>0</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1 637</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Norvège</w:t>
            </w:r>
          </w:p>
        </w:tc>
        <w:tc>
          <w:tcPr>
            <w:tcW w:w="1321" w:type="dxa"/>
            <w:vAlign w:val="bottom"/>
          </w:tcPr>
          <w:p w:rsidR="00727407" w:rsidRPr="00E01F88" w:rsidRDefault="00727407" w:rsidP="0027218E">
            <w:pPr>
              <w:spacing w:before="60" w:after="60"/>
              <w:jc w:val="right"/>
              <w:rPr>
                <w:sz w:val="20"/>
              </w:rPr>
            </w:pPr>
            <w:r w:rsidRPr="00E01F88">
              <w:rPr>
                <w:sz w:val="20"/>
              </w:rPr>
              <w:t>650</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0</w:t>
            </w:r>
          </w:p>
        </w:tc>
        <w:tc>
          <w:tcPr>
            <w:tcW w:w="1213" w:type="dxa"/>
            <w:vAlign w:val="bottom"/>
          </w:tcPr>
          <w:p w:rsidR="00727407" w:rsidRPr="00E01F88" w:rsidRDefault="00727407" w:rsidP="0027218E">
            <w:pPr>
              <w:spacing w:before="60" w:after="60"/>
              <w:jc w:val="right"/>
              <w:rPr>
                <w:sz w:val="20"/>
              </w:rPr>
            </w:pPr>
            <w:r w:rsidRPr="00E01F88">
              <w:rPr>
                <w:sz w:val="20"/>
              </w:rPr>
              <w:t>0</w:t>
            </w:r>
          </w:p>
        </w:tc>
        <w:tc>
          <w:tcPr>
            <w:tcW w:w="1137" w:type="dxa"/>
            <w:vAlign w:val="bottom"/>
          </w:tcPr>
          <w:p w:rsidR="00727407" w:rsidRPr="00E01F88" w:rsidRDefault="00727407" w:rsidP="0027218E">
            <w:pPr>
              <w:spacing w:before="60" w:after="60"/>
              <w:jc w:val="right"/>
              <w:rPr>
                <w:sz w:val="20"/>
              </w:rPr>
            </w:pPr>
            <w:r w:rsidRPr="00E01F88">
              <w:rPr>
                <w:sz w:val="20"/>
              </w:rPr>
              <w:t>650</w:t>
            </w:r>
          </w:p>
        </w:tc>
      </w:tr>
      <w:tr w:rsidR="00727407" w:rsidRPr="00E01F88" w:rsidTr="0063331E">
        <w:tblPrEx>
          <w:tblCellMar>
            <w:top w:w="0" w:type="dxa"/>
            <w:bottom w:w="0" w:type="dxa"/>
          </w:tblCellMar>
        </w:tblPrEx>
        <w:trPr>
          <w:jc w:val="center"/>
        </w:trPr>
        <w:tc>
          <w:tcPr>
            <w:tcW w:w="1258" w:type="dxa"/>
          </w:tcPr>
          <w:p w:rsidR="00727407" w:rsidRPr="00E01F88" w:rsidRDefault="00727407" w:rsidP="0027218E">
            <w:pPr>
              <w:spacing w:before="60" w:after="60"/>
              <w:rPr>
                <w:bCs/>
                <w:sz w:val="20"/>
              </w:rPr>
            </w:pPr>
            <w:r w:rsidRPr="00E01F88">
              <w:rPr>
                <w:bCs/>
                <w:sz w:val="20"/>
              </w:rPr>
              <w:t>Contrepartie</w:t>
            </w:r>
          </w:p>
        </w:tc>
        <w:tc>
          <w:tcPr>
            <w:tcW w:w="1321" w:type="dxa"/>
            <w:vAlign w:val="bottom"/>
          </w:tcPr>
          <w:p w:rsidR="00727407" w:rsidRPr="00E01F88" w:rsidRDefault="00727407" w:rsidP="0027218E">
            <w:pPr>
              <w:spacing w:before="60" w:after="60"/>
              <w:jc w:val="right"/>
              <w:rPr>
                <w:sz w:val="20"/>
              </w:rPr>
            </w:pPr>
            <w:r w:rsidRPr="00E01F88">
              <w:rPr>
                <w:sz w:val="20"/>
              </w:rPr>
              <w:t>3 205</w:t>
            </w:r>
          </w:p>
        </w:tc>
        <w:tc>
          <w:tcPr>
            <w:tcW w:w="1324" w:type="dxa"/>
          </w:tcPr>
          <w:p w:rsidR="00727407" w:rsidRPr="00E01F88" w:rsidRDefault="00727407" w:rsidP="0027218E">
            <w:pPr>
              <w:spacing w:before="60" w:after="60"/>
              <w:jc w:val="center"/>
              <w:rPr>
                <w:sz w:val="20"/>
              </w:rPr>
            </w:pPr>
            <w:r w:rsidRPr="00E01F88">
              <w:rPr>
                <w:sz w:val="20"/>
              </w:rPr>
              <w:t>Subvention</w:t>
            </w:r>
          </w:p>
        </w:tc>
        <w:tc>
          <w:tcPr>
            <w:tcW w:w="1231" w:type="dxa"/>
            <w:vAlign w:val="bottom"/>
          </w:tcPr>
          <w:p w:rsidR="00727407" w:rsidRPr="00E01F88" w:rsidRDefault="00727407" w:rsidP="0027218E">
            <w:pPr>
              <w:spacing w:before="60" w:after="60"/>
              <w:jc w:val="right"/>
              <w:rPr>
                <w:sz w:val="20"/>
              </w:rPr>
            </w:pPr>
            <w:r w:rsidRPr="00E01F88">
              <w:rPr>
                <w:sz w:val="20"/>
              </w:rPr>
              <w:t>900</w:t>
            </w:r>
          </w:p>
        </w:tc>
        <w:tc>
          <w:tcPr>
            <w:tcW w:w="1137" w:type="dxa"/>
            <w:vAlign w:val="bottom"/>
          </w:tcPr>
          <w:p w:rsidR="00727407" w:rsidRPr="00E01F88" w:rsidRDefault="00727407" w:rsidP="0027218E">
            <w:pPr>
              <w:spacing w:before="60" w:after="60"/>
              <w:jc w:val="right"/>
              <w:rPr>
                <w:sz w:val="20"/>
              </w:rPr>
            </w:pPr>
            <w:r w:rsidRPr="00E01F88">
              <w:rPr>
                <w:sz w:val="20"/>
              </w:rPr>
              <w:t>625</w:t>
            </w:r>
          </w:p>
        </w:tc>
        <w:tc>
          <w:tcPr>
            <w:tcW w:w="1213" w:type="dxa"/>
            <w:vAlign w:val="bottom"/>
          </w:tcPr>
          <w:p w:rsidR="00727407" w:rsidRPr="00E01F88" w:rsidRDefault="00727407" w:rsidP="0027218E">
            <w:pPr>
              <w:spacing w:before="60" w:after="60"/>
              <w:jc w:val="right"/>
              <w:rPr>
                <w:sz w:val="20"/>
              </w:rPr>
            </w:pPr>
            <w:r w:rsidRPr="00E01F88">
              <w:rPr>
                <w:sz w:val="20"/>
              </w:rPr>
              <w:t>312,500</w:t>
            </w:r>
          </w:p>
        </w:tc>
        <w:tc>
          <w:tcPr>
            <w:tcW w:w="1137" w:type="dxa"/>
            <w:vAlign w:val="bottom"/>
          </w:tcPr>
          <w:p w:rsidR="00727407" w:rsidRPr="00E01F88" w:rsidRDefault="00727407" w:rsidP="0027218E">
            <w:pPr>
              <w:spacing w:before="60" w:after="60"/>
              <w:jc w:val="right"/>
              <w:rPr>
                <w:sz w:val="20"/>
              </w:rPr>
            </w:pPr>
            <w:r w:rsidRPr="00E01F88">
              <w:rPr>
                <w:sz w:val="20"/>
              </w:rPr>
              <w:t>625</w:t>
            </w:r>
          </w:p>
        </w:tc>
      </w:tr>
      <w:tr w:rsidR="00727407" w:rsidRPr="00E01F88" w:rsidTr="0063331E">
        <w:tblPrEx>
          <w:tblCellMar>
            <w:top w:w="0" w:type="dxa"/>
            <w:bottom w:w="0" w:type="dxa"/>
          </w:tblCellMar>
        </w:tblPrEx>
        <w:trPr>
          <w:jc w:val="center"/>
        </w:trPr>
        <w:tc>
          <w:tcPr>
            <w:tcW w:w="1258" w:type="dxa"/>
            <w:tcBorders>
              <w:bottom w:val="single" w:sz="4" w:space="0" w:color="auto"/>
            </w:tcBorders>
          </w:tcPr>
          <w:p w:rsidR="00727407" w:rsidRPr="00E01F88" w:rsidRDefault="00727407" w:rsidP="0027218E">
            <w:pPr>
              <w:spacing w:before="60" w:after="60"/>
              <w:rPr>
                <w:bCs/>
                <w:sz w:val="20"/>
              </w:rPr>
            </w:pPr>
            <w:r w:rsidRPr="00E01F88">
              <w:rPr>
                <w:bCs/>
                <w:sz w:val="20"/>
              </w:rPr>
              <w:t>TOTAL</w:t>
            </w:r>
          </w:p>
        </w:tc>
        <w:tc>
          <w:tcPr>
            <w:tcW w:w="1321" w:type="dxa"/>
            <w:tcBorders>
              <w:bottom w:val="single" w:sz="4" w:space="0" w:color="auto"/>
            </w:tcBorders>
            <w:vAlign w:val="bottom"/>
          </w:tcPr>
          <w:p w:rsidR="00727407" w:rsidRPr="00E01F88" w:rsidRDefault="00727407" w:rsidP="0027218E">
            <w:pPr>
              <w:spacing w:before="60" w:after="60"/>
              <w:jc w:val="right"/>
              <w:rPr>
                <w:bCs/>
                <w:sz w:val="20"/>
              </w:rPr>
            </w:pPr>
            <w:r w:rsidRPr="00E01F88">
              <w:rPr>
                <w:bCs/>
                <w:sz w:val="20"/>
              </w:rPr>
              <w:t>66 052,110</w:t>
            </w:r>
          </w:p>
        </w:tc>
        <w:tc>
          <w:tcPr>
            <w:tcW w:w="1324" w:type="dxa"/>
            <w:tcBorders>
              <w:bottom w:val="single" w:sz="4" w:space="0" w:color="auto"/>
            </w:tcBorders>
            <w:vAlign w:val="center"/>
          </w:tcPr>
          <w:p w:rsidR="00727407" w:rsidRPr="00E01F88" w:rsidRDefault="00727407" w:rsidP="0027218E">
            <w:pPr>
              <w:spacing w:before="60" w:after="60"/>
              <w:rPr>
                <w:bCs/>
                <w:sz w:val="20"/>
              </w:rPr>
            </w:pPr>
          </w:p>
        </w:tc>
        <w:tc>
          <w:tcPr>
            <w:tcW w:w="1231" w:type="dxa"/>
            <w:tcBorders>
              <w:bottom w:val="single" w:sz="4" w:space="0" w:color="auto"/>
            </w:tcBorders>
            <w:vAlign w:val="bottom"/>
          </w:tcPr>
          <w:p w:rsidR="00727407" w:rsidRPr="00E01F88" w:rsidRDefault="00727407" w:rsidP="0027218E">
            <w:pPr>
              <w:spacing w:before="60" w:after="60"/>
              <w:jc w:val="right"/>
              <w:rPr>
                <w:bCs/>
                <w:sz w:val="20"/>
              </w:rPr>
            </w:pPr>
            <w:r w:rsidRPr="00E01F88">
              <w:rPr>
                <w:bCs/>
                <w:sz w:val="20"/>
              </w:rPr>
              <w:t>16 634,020</w:t>
            </w:r>
          </w:p>
        </w:tc>
        <w:tc>
          <w:tcPr>
            <w:tcW w:w="1137" w:type="dxa"/>
            <w:tcBorders>
              <w:bottom w:val="single" w:sz="4" w:space="0" w:color="auto"/>
            </w:tcBorders>
            <w:vAlign w:val="bottom"/>
          </w:tcPr>
          <w:p w:rsidR="00727407" w:rsidRPr="00E01F88" w:rsidRDefault="00727407" w:rsidP="0027218E">
            <w:pPr>
              <w:spacing w:before="60" w:after="60"/>
              <w:jc w:val="right"/>
              <w:rPr>
                <w:bCs/>
                <w:sz w:val="20"/>
              </w:rPr>
            </w:pPr>
            <w:r w:rsidRPr="00E01F88">
              <w:rPr>
                <w:bCs/>
                <w:sz w:val="20"/>
              </w:rPr>
              <w:t>17 784,300</w:t>
            </w:r>
          </w:p>
        </w:tc>
        <w:tc>
          <w:tcPr>
            <w:tcW w:w="1213" w:type="dxa"/>
            <w:tcBorders>
              <w:bottom w:val="single" w:sz="4" w:space="0" w:color="auto"/>
            </w:tcBorders>
            <w:vAlign w:val="bottom"/>
          </w:tcPr>
          <w:p w:rsidR="00727407" w:rsidRPr="00E01F88" w:rsidRDefault="00727407" w:rsidP="0027218E">
            <w:pPr>
              <w:spacing w:before="60" w:after="60"/>
              <w:jc w:val="right"/>
              <w:rPr>
                <w:bCs/>
                <w:sz w:val="20"/>
              </w:rPr>
            </w:pPr>
            <w:r w:rsidRPr="00E01F88">
              <w:rPr>
                <w:bCs/>
                <w:sz w:val="20"/>
              </w:rPr>
              <w:t>1 109,380</w:t>
            </w:r>
          </w:p>
        </w:tc>
        <w:tc>
          <w:tcPr>
            <w:tcW w:w="1137" w:type="dxa"/>
            <w:tcBorders>
              <w:bottom w:val="single" w:sz="4" w:space="0" w:color="auto"/>
            </w:tcBorders>
            <w:vAlign w:val="bottom"/>
          </w:tcPr>
          <w:p w:rsidR="00727407" w:rsidRPr="00E01F88" w:rsidRDefault="00727407" w:rsidP="0027218E">
            <w:pPr>
              <w:spacing w:before="60" w:after="60"/>
              <w:jc w:val="right"/>
              <w:rPr>
                <w:bCs/>
                <w:sz w:val="20"/>
              </w:rPr>
            </w:pPr>
            <w:r w:rsidRPr="00E01F88">
              <w:rPr>
                <w:bCs/>
                <w:sz w:val="20"/>
              </w:rPr>
              <w:t>24 137,800</w:t>
            </w:r>
          </w:p>
        </w:tc>
      </w:tr>
      <w:tr w:rsidR="00727407" w:rsidRPr="00E01F88" w:rsidTr="0063331E">
        <w:tblPrEx>
          <w:tblCellMar>
            <w:top w:w="0" w:type="dxa"/>
            <w:bottom w:w="0" w:type="dxa"/>
          </w:tblCellMar>
        </w:tblPrEx>
        <w:trPr>
          <w:trHeight w:val="374"/>
          <w:jc w:val="center"/>
        </w:trPr>
        <w:tc>
          <w:tcPr>
            <w:tcW w:w="8621" w:type="dxa"/>
            <w:gridSpan w:val="7"/>
            <w:tcBorders>
              <w:top w:val="single" w:sz="4" w:space="0" w:color="auto"/>
              <w:left w:val="nil"/>
              <w:bottom w:val="nil"/>
              <w:right w:val="nil"/>
            </w:tcBorders>
          </w:tcPr>
          <w:p w:rsidR="00727407" w:rsidRPr="00D034C4" w:rsidRDefault="0027218E" w:rsidP="0027218E">
            <w:pPr>
              <w:spacing w:before="60" w:after="60"/>
              <w:rPr>
                <w:bCs/>
                <w:i/>
                <w:sz w:val="22"/>
                <w:szCs w:val="22"/>
              </w:rPr>
            </w:pPr>
            <w:r>
              <w:rPr>
                <w:b/>
                <w:bCs/>
                <w:i/>
                <w:sz w:val="22"/>
                <w:szCs w:val="22"/>
              </w:rPr>
              <w:tab/>
            </w:r>
            <w:r w:rsidR="00727407" w:rsidRPr="00D034C4">
              <w:rPr>
                <w:bCs/>
                <w:i/>
                <w:sz w:val="22"/>
                <w:szCs w:val="22"/>
              </w:rPr>
              <w:t>Source:</w:t>
            </w:r>
            <w:r w:rsidRPr="00D034C4">
              <w:rPr>
                <w:bCs/>
                <w:i/>
                <w:sz w:val="22"/>
                <w:szCs w:val="22"/>
              </w:rPr>
              <w:t xml:space="preserve"> </w:t>
            </w:r>
            <w:r w:rsidR="00727407" w:rsidRPr="00D034C4">
              <w:rPr>
                <w:bCs/>
                <w:i/>
                <w:sz w:val="22"/>
                <w:szCs w:val="22"/>
              </w:rPr>
              <w:t>DEP MEBA</w:t>
            </w:r>
            <w:r w:rsidR="00254A44">
              <w:rPr>
                <w:bCs/>
                <w:i/>
                <w:sz w:val="22"/>
                <w:szCs w:val="22"/>
              </w:rPr>
              <w:t>.</w:t>
            </w:r>
          </w:p>
        </w:tc>
      </w:tr>
    </w:tbl>
    <w:p w:rsidR="00727407" w:rsidRPr="00E01F88" w:rsidRDefault="0063331E" w:rsidP="009D48E1">
      <w:pPr>
        <w:numPr>
          <w:ilvl w:val="0"/>
          <w:numId w:val="6"/>
        </w:numPr>
        <w:spacing w:before="120" w:after="240"/>
        <w:ind w:left="1134" w:hanging="567"/>
      </w:pPr>
      <w:r>
        <w:t>L</w:t>
      </w:r>
      <w:r w:rsidR="00727407" w:rsidRPr="00E01F88">
        <w:t xml:space="preserve">a mise en œuvre de projets et programmes parmi lesquels: </w:t>
      </w:r>
    </w:p>
    <w:p w:rsidR="00727407" w:rsidRDefault="0027218E" w:rsidP="0027218E">
      <w:pPr>
        <w:spacing w:after="240"/>
        <w:ind w:left="1701" w:hanging="567"/>
      </w:pPr>
      <w:r>
        <w:rPr>
          <w:bCs/>
        </w:rPr>
        <w:t>i)</w:t>
      </w:r>
      <w:r>
        <w:rPr>
          <w:bCs/>
        </w:rPr>
        <w:tab/>
      </w:r>
      <w:r w:rsidR="0063331E">
        <w:rPr>
          <w:bCs/>
        </w:rPr>
        <w:t>L</w:t>
      </w:r>
      <w:r w:rsidR="00727407" w:rsidRPr="00E01F88">
        <w:rPr>
          <w:bCs/>
        </w:rPr>
        <w:t>e Programme plurisectoriel Oubritenga-Kourwéogo-Kadiogo</w:t>
      </w:r>
      <w:r w:rsidR="00B81F93">
        <w:rPr>
          <w:bCs/>
        </w:rPr>
        <w:t xml:space="preserve"> </w:t>
      </w:r>
      <w:r w:rsidR="00727407" w:rsidRPr="00E01F88">
        <w:t>(</w:t>
      </w:r>
      <w:r w:rsidR="00727407" w:rsidRPr="00E01F88">
        <w:rPr>
          <w:bCs/>
        </w:rPr>
        <w:t xml:space="preserve">PPOKK) pour la période 2003-2006 dont un des </w:t>
      </w:r>
      <w:r w:rsidRPr="00E01F88">
        <w:rPr>
          <w:bCs/>
        </w:rPr>
        <w:t>objectifs</w:t>
      </w:r>
      <w:r w:rsidR="00727407" w:rsidRPr="00E01F88">
        <w:rPr>
          <w:bCs/>
        </w:rPr>
        <w:t xml:space="preserve"> est</w:t>
      </w:r>
      <w:r w:rsidR="00727407" w:rsidRPr="00E01F88">
        <w:rPr>
          <w:b/>
          <w:bCs/>
        </w:rPr>
        <w:t xml:space="preserve"> </w:t>
      </w:r>
      <w:r w:rsidR="00727407" w:rsidRPr="00E01F88">
        <w:t>d</w:t>
      </w:r>
      <w:r w:rsidR="00B15802">
        <w:t>’</w:t>
      </w:r>
      <w:r w:rsidR="00727407" w:rsidRPr="00E01F88">
        <w:t>améliorer le niveau moyen d</w:t>
      </w:r>
      <w:r w:rsidR="00B15802">
        <w:t>’</w:t>
      </w:r>
      <w:r w:rsidR="00727407" w:rsidRPr="00E01F88">
        <w:t>éducation des élèves de l</w:t>
      </w:r>
      <w:r w:rsidR="00B15802">
        <w:t>’</w:t>
      </w:r>
      <w:r w:rsidR="00727407" w:rsidRPr="00E01F88">
        <w:t>enseignement primaire et des adultes analphabètes de la zone d</w:t>
      </w:r>
      <w:r w:rsidR="00B15802">
        <w:t>’</w:t>
      </w:r>
      <w:r w:rsidR="00727407" w:rsidRPr="00E01F88">
        <w:t>intervention du projet, surtout celui des femmes et des filles</w:t>
      </w:r>
      <w:r w:rsidR="00727407" w:rsidRPr="0027218E">
        <w:t>.</w:t>
      </w:r>
      <w:r w:rsidR="00B81F93">
        <w:t xml:space="preserve"> </w:t>
      </w:r>
      <w:r w:rsidR="0063331E">
        <w:t>Le </w:t>
      </w:r>
      <w:r w:rsidR="0063331E">
        <w:rPr>
          <w:bCs/>
        </w:rPr>
        <w:t>coût </w:t>
      </w:r>
      <w:r w:rsidR="00727407" w:rsidRPr="00E01F88">
        <w:rPr>
          <w:bCs/>
        </w:rPr>
        <w:t xml:space="preserve">total du projet </w:t>
      </w:r>
      <w:r w:rsidR="00727407" w:rsidRPr="00E01F88">
        <w:t>est de 2 610,378 914 millions de FCFA;</w:t>
      </w:r>
    </w:p>
    <w:p w:rsidR="00727407" w:rsidRPr="00E01F88" w:rsidRDefault="0027218E" w:rsidP="0027218E">
      <w:pPr>
        <w:spacing w:after="240"/>
        <w:ind w:left="1701" w:hanging="567"/>
      </w:pPr>
      <w:r>
        <w:t>ii)</w:t>
      </w:r>
      <w:r>
        <w:tab/>
      </w:r>
      <w:r w:rsidR="0063331E">
        <w:t>L</w:t>
      </w:r>
      <w:r w:rsidR="00727407" w:rsidRPr="00E01F88">
        <w:t>e projet DNA/BKF 6130 «Soutien à l</w:t>
      </w:r>
      <w:r w:rsidR="00B15802">
        <w:t>’</w:t>
      </w:r>
      <w:r w:rsidR="00727407" w:rsidRPr="00E01F88">
        <w:t>éducation de base et à l</w:t>
      </w:r>
      <w:r w:rsidR="00B15802">
        <w:t>’</w:t>
      </w:r>
      <w:r w:rsidR="00727407" w:rsidRPr="00E01F88">
        <w:t>alphabétisation» qui couvre la période 2001-2006. L</w:t>
      </w:r>
      <w:r w:rsidR="00B15802">
        <w:t>’</w:t>
      </w:r>
      <w:r w:rsidR="00727407" w:rsidRPr="00E01F88">
        <w:t>un des objectifs est de faciliter l</w:t>
      </w:r>
      <w:r w:rsidR="00B15802">
        <w:t>’</w:t>
      </w:r>
      <w:r w:rsidR="00727407" w:rsidRPr="00E01F88">
        <w:t>accès à l</w:t>
      </w:r>
      <w:r w:rsidR="00B15802">
        <w:t>’</w:t>
      </w:r>
      <w:r w:rsidR="00727407" w:rsidRPr="00E01F88">
        <w:t>éducation et de réduire les disparités sociales et géographiques et contribuer à porter le taux d</w:t>
      </w:r>
      <w:r w:rsidR="00B15802">
        <w:t>’</w:t>
      </w:r>
      <w:r w:rsidR="00E215F4">
        <w:t>alphabétisation de 26 </w:t>
      </w:r>
      <w:r w:rsidR="00727407" w:rsidRPr="00E01F88">
        <w:t>% en 1998 à 40 % en 2006 avec un accent particulier sur les femmes et les filles. D</w:t>
      </w:r>
      <w:r w:rsidR="00B15802">
        <w:t>’</w:t>
      </w:r>
      <w:r w:rsidR="00727407" w:rsidRPr="00E01F88">
        <w:t>un coût total de</w:t>
      </w:r>
      <w:r w:rsidR="00727407" w:rsidRPr="00E01F88">
        <w:rPr>
          <w:b/>
        </w:rPr>
        <w:t xml:space="preserve"> </w:t>
      </w:r>
      <w:r w:rsidR="00727407" w:rsidRPr="00E01F88">
        <w:t>8 316,315 985 millions de FCFA dont une contrepartie nationale de 576,085;</w:t>
      </w:r>
    </w:p>
    <w:p w:rsidR="00727407" w:rsidRPr="00E01F88" w:rsidRDefault="0027218E" w:rsidP="0027218E">
      <w:pPr>
        <w:keepNext/>
        <w:keepLines/>
        <w:spacing w:after="240"/>
        <w:ind w:left="1701" w:hanging="567"/>
      </w:pPr>
      <w:r>
        <w:t>iii)</w:t>
      </w:r>
      <w:r>
        <w:tab/>
      </w:r>
      <w:r w:rsidR="0063331E">
        <w:t>L</w:t>
      </w:r>
      <w:r w:rsidR="00727407" w:rsidRPr="00E01F88">
        <w:t>a mise en œuvre du projet d</w:t>
      </w:r>
      <w:r w:rsidR="00B15802">
        <w:t>’</w:t>
      </w:r>
      <w:r w:rsidR="00727407" w:rsidRPr="00E01F88">
        <w:t>appui à l</w:t>
      </w:r>
      <w:r w:rsidR="00B15802">
        <w:t>’</w:t>
      </w:r>
      <w:r w:rsidR="00727407" w:rsidRPr="00E01F88">
        <w:t>éducation de base et au renforcement des capacités</w:t>
      </w:r>
      <w:r w:rsidR="00727407" w:rsidRPr="00E01F88">
        <w:rPr>
          <w:bCs/>
        </w:rPr>
        <w:t xml:space="preserve"> (Éducation V) pour la période 2005-2009. Les objectifs du projet</w:t>
      </w:r>
      <w:r w:rsidR="0063331E">
        <w:t xml:space="preserve"> sont: </w:t>
      </w:r>
      <w:r w:rsidR="00727407" w:rsidRPr="00E01F88">
        <w:t>i) améliorer l</w:t>
      </w:r>
      <w:r w:rsidR="00B15802">
        <w:t>’</w:t>
      </w:r>
      <w:r w:rsidR="00727407" w:rsidRPr="00E01F88">
        <w:t>accès et la qualité de l</w:t>
      </w:r>
      <w:r w:rsidR="00B15802">
        <w:t>’</w:t>
      </w:r>
      <w:r w:rsidR="00727407" w:rsidRPr="00E01F88">
        <w:t>éducation de base en zones déficitaires; ii) améliorer les capacités et la coordination sectorielle. Le c</w:t>
      </w:r>
      <w:r w:rsidR="00727407" w:rsidRPr="00E01F88">
        <w:rPr>
          <w:bCs/>
        </w:rPr>
        <w:t>oût total du projet</w:t>
      </w:r>
      <w:r w:rsidR="00727407" w:rsidRPr="00E01F88">
        <w:t xml:space="preserve"> est de15 747,203 millions de FCFA dont 1 576,254 pour la contrepartie nationale;</w:t>
      </w:r>
    </w:p>
    <w:p w:rsidR="00727407" w:rsidRPr="00E01F88" w:rsidRDefault="0027218E" w:rsidP="0027218E">
      <w:pPr>
        <w:spacing w:after="240"/>
        <w:ind w:left="1701" w:hanging="567"/>
      </w:pPr>
      <w:r>
        <w:rPr>
          <w:bCs/>
        </w:rPr>
        <w:t>iv)</w:t>
      </w:r>
      <w:r>
        <w:rPr>
          <w:bCs/>
        </w:rPr>
        <w:tab/>
      </w:r>
      <w:r w:rsidR="0063331E">
        <w:rPr>
          <w:bCs/>
        </w:rPr>
        <w:t>L</w:t>
      </w:r>
      <w:r w:rsidR="00727407" w:rsidRPr="00E01F88">
        <w:rPr>
          <w:bCs/>
        </w:rPr>
        <w:t>e projet</w:t>
      </w:r>
      <w:r w:rsidR="00727407" w:rsidRPr="00E01F88">
        <w:t>: ES</w:t>
      </w:r>
      <w:r w:rsidR="00727407" w:rsidRPr="00E01F88">
        <w:rPr>
          <w:bCs/>
        </w:rPr>
        <w:t xml:space="preserve">/CEBNF pour la période 1996-2010. </w:t>
      </w:r>
      <w:r w:rsidR="00727407" w:rsidRPr="00E01F88">
        <w:t>Il a pour objectifs:</w:t>
      </w:r>
      <w:r w:rsidR="00B81F93">
        <w:t xml:space="preserve"> </w:t>
      </w:r>
      <w:r w:rsidR="00727407" w:rsidRPr="00E01F88">
        <w:t>i) Contribuer à relever le taux</w:t>
      </w:r>
      <w:r w:rsidR="0063331E">
        <w:t xml:space="preserve"> brut de scolarisation à 70 %; </w:t>
      </w:r>
      <w:r w:rsidR="00727407" w:rsidRPr="00E01F88">
        <w:t>ii) réduire les disparités liées au genre d</w:t>
      </w:r>
      <w:r w:rsidR="00B15802">
        <w:t>’</w:t>
      </w:r>
      <w:r w:rsidR="0063331E">
        <w:t xml:space="preserve">ici 2010; </w:t>
      </w:r>
      <w:r w:rsidR="00727407" w:rsidRPr="00E01F88">
        <w:t>iii) relever le taux d</w:t>
      </w:r>
      <w:r w:rsidR="00B15802">
        <w:t>’</w:t>
      </w:r>
      <w:r w:rsidR="00727407" w:rsidRPr="00E01F88">
        <w:t>a</w:t>
      </w:r>
      <w:r w:rsidR="0063331E">
        <w:t xml:space="preserve">lphabétisation à 40 %; </w:t>
      </w:r>
      <w:r w:rsidR="00727407" w:rsidRPr="00E01F88">
        <w:t>iv) améliorer la qualité de l</w:t>
      </w:r>
      <w:r w:rsidR="00B15802">
        <w:t>’</w:t>
      </w:r>
      <w:r w:rsidR="00727407" w:rsidRPr="00E01F88">
        <w:t xml:space="preserve">enseignement. Le </w:t>
      </w:r>
      <w:r w:rsidR="00727407" w:rsidRPr="00E01F88">
        <w:rPr>
          <w:bCs/>
        </w:rPr>
        <w:t>coût total du projet</w:t>
      </w:r>
      <w:r w:rsidR="00727407" w:rsidRPr="00E01F88">
        <w:rPr>
          <w:b/>
          <w:bCs/>
        </w:rPr>
        <w:t xml:space="preserve"> </w:t>
      </w:r>
      <w:r w:rsidR="00727407" w:rsidRPr="00E01F88">
        <w:rPr>
          <w:bCs/>
        </w:rPr>
        <w:t>est de</w:t>
      </w:r>
      <w:r w:rsidR="00727407" w:rsidRPr="00E01F88">
        <w:t xml:space="preserve"> 22 454,212 millions de F CFA dont 5211,312 de l</w:t>
      </w:r>
      <w:r w:rsidR="00B15802">
        <w:t>’</w:t>
      </w:r>
      <w:r w:rsidR="0063331E">
        <w:t>État. Il couvre 32 provinces;</w:t>
      </w:r>
    </w:p>
    <w:p w:rsidR="00727407" w:rsidRPr="00E01F88" w:rsidRDefault="0027218E" w:rsidP="0027218E">
      <w:pPr>
        <w:spacing w:after="240"/>
        <w:ind w:left="1701" w:hanging="567"/>
      </w:pPr>
      <w:r>
        <w:rPr>
          <w:bCs/>
        </w:rPr>
        <w:t>v)</w:t>
      </w:r>
      <w:r>
        <w:rPr>
          <w:bCs/>
        </w:rPr>
        <w:tab/>
      </w:r>
      <w:r w:rsidR="0063331E">
        <w:rPr>
          <w:bCs/>
        </w:rPr>
        <w:t>L</w:t>
      </w:r>
      <w:r w:rsidR="00C82470">
        <w:rPr>
          <w:bCs/>
        </w:rPr>
        <w:t>e Programme alphabétisation/</w:t>
      </w:r>
      <w:r w:rsidR="00727407" w:rsidRPr="00E01F88">
        <w:rPr>
          <w:bCs/>
        </w:rPr>
        <w:t xml:space="preserve">formation de la coopération suisse pour la période 2003-2006; </w:t>
      </w:r>
      <w:r w:rsidR="00727407" w:rsidRPr="00E01F88">
        <w:t>d</w:t>
      </w:r>
      <w:r w:rsidR="00B15802">
        <w:t>’</w:t>
      </w:r>
      <w:r w:rsidR="00727407" w:rsidRPr="00E01F88">
        <w:t>un coût total de 2 030,400 millions de FCFA, il couvre tout le territoire national. Il a pour objectif d</w:t>
      </w:r>
      <w:r w:rsidR="00B15802">
        <w:t>’</w:t>
      </w:r>
      <w:r w:rsidR="00727407" w:rsidRPr="00E01F88">
        <w:t>améliorer la qualité et l</w:t>
      </w:r>
      <w:r w:rsidR="00B15802">
        <w:t>’</w:t>
      </w:r>
      <w:r w:rsidR="00727407" w:rsidRPr="00E01F88">
        <w:t xml:space="preserve">offre éducative. </w:t>
      </w:r>
    </w:p>
    <w:p w:rsidR="00727407" w:rsidRPr="00E01F88" w:rsidRDefault="0063331E" w:rsidP="009D48E1">
      <w:pPr>
        <w:numPr>
          <w:ilvl w:val="0"/>
          <w:numId w:val="6"/>
        </w:numPr>
        <w:tabs>
          <w:tab w:val="clear" w:pos="567"/>
        </w:tabs>
        <w:spacing w:after="240"/>
        <w:ind w:left="1134" w:hanging="567"/>
      </w:pPr>
      <w:r>
        <w:t>L</w:t>
      </w:r>
      <w:r w:rsidR="00727407" w:rsidRPr="00E01F88">
        <w:t>a prise en compte de l</w:t>
      </w:r>
      <w:r w:rsidR="00B15802">
        <w:t>’</w:t>
      </w:r>
      <w:r w:rsidR="00727407" w:rsidRPr="00E01F88">
        <w:t>enseignement de base parmi les secteurs prioritaires se traduisant par:</w:t>
      </w:r>
    </w:p>
    <w:p w:rsidR="00727407" w:rsidRPr="0027218E" w:rsidRDefault="0027218E" w:rsidP="0027218E">
      <w:pPr>
        <w:spacing w:after="240"/>
        <w:ind w:left="1701" w:hanging="567"/>
        <w:rPr>
          <w:bCs/>
        </w:rPr>
      </w:pPr>
      <w:r>
        <w:t>i)</w:t>
      </w:r>
      <w:r>
        <w:tab/>
      </w:r>
      <w:r w:rsidR="0063331E">
        <w:t>L</w:t>
      </w:r>
      <w:r w:rsidR="00727407" w:rsidRPr="00E01F88">
        <w:t>e recrutement régulier du personnel enseignant, environ 1</w:t>
      </w:r>
      <w:r w:rsidR="0063331E">
        <w:t xml:space="preserve"> </w:t>
      </w:r>
      <w:r w:rsidR="00727407" w:rsidRPr="00E01F88">
        <w:t>500 enseignants supplémentaires par an et l</w:t>
      </w:r>
      <w:r w:rsidR="00B15802">
        <w:t>’</w:t>
      </w:r>
      <w:r w:rsidR="00727407" w:rsidRPr="00E01F88">
        <w:t xml:space="preserve">accroissement du nombre </w:t>
      </w:r>
      <w:r w:rsidR="00727407" w:rsidRPr="0027218E">
        <w:rPr>
          <w:bCs/>
        </w:rPr>
        <w:t>des écoles de formation de 3 à 5;</w:t>
      </w:r>
    </w:p>
    <w:p w:rsidR="00727407" w:rsidRPr="0027218E" w:rsidRDefault="0027218E" w:rsidP="0027218E">
      <w:pPr>
        <w:spacing w:after="240"/>
        <w:ind w:left="1701" w:hanging="567"/>
        <w:rPr>
          <w:bCs/>
        </w:rPr>
      </w:pPr>
      <w:r>
        <w:rPr>
          <w:bCs/>
        </w:rPr>
        <w:t>ii)</w:t>
      </w:r>
      <w:r>
        <w:rPr>
          <w:bCs/>
        </w:rPr>
        <w:tab/>
      </w:r>
      <w:r w:rsidR="0063331E">
        <w:rPr>
          <w:bCs/>
        </w:rPr>
        <w:t>L</w:t>
      </w:r>
      <w:r w:rsidR="00B15802">
        <w:rPr>
          <w:bCs/>
        </w:rPr>
        <w:t>’</w:t>
      </w:r>
      <w:r w:rsidR="00727407" w:rsidRPr="0027218E">
        <w:rPr>
          <w:bCs/>
        </w:rPr>
        <w:t>obligation faite depuis 2004 d</w:t>
      </w:r>
      <w:r w:rsidR="00B15802">
        <w:rPr>
          <w:bCs/>
        </w:rPr>
        <w:t>’</w:t>
      </w:r>
      <w:r w:rsidR="00727407" w:rsidRPr="0027218E">
        <w:rPr>
          <w:bCs/>
        </w:rPr>
        <w:t>inscrire tout enfant en âge d</w:t>
      </w:r>
      <w:r w:rsidR="00B15802">
        <w:rPr>
          <w:bCs/>
        </w:rPr>
        <w:t>’</w:t>
      </w:r>
      <w:r w:rsidR="00727407" w:rsidRPr="0027218E">
        <w:rPr>
          <w:bCs/>
        </w:rPr>
        <w:t>être scolarisé qui se présente à l</w:t>
      </w:r>
      <w:r w:rsidR="00B15802">
        <w:rPr>
          <w:bCs/>
        </w:rPr>
        <w:t>’</w:t>
      </w:r>
      <w:r w:rsidR="00727407" w:rsidRPr="0027218E">
        <w:rPr>
          <w:bCs/>
        </w:rPr>
        <w:t>école;</w:t>
      </w:r>
    </w:p>
    <w:p w:rsidR="00727407" w:rsidRPr="0027218E" w:rsidRDefault="0027218E" w:rsidP="0027218E">
      <w:pPr>
        <w:tabs>
          <w:tab w:val="left" w:pos="360"/>
        </w:tabs>
        <w:spacing w:after="240"/>
        <w:ind w:left="1701" w:hanging="567"/>
        <w:rPr>
          <w:bCs/>
        </w:rPr>
      </w:pPr>
      <w:r>
        <w:rPr>
          <w:bCs/>
        </w:rPr>
        <w:t>iii)</w:t>
      </w:r>
      <w:r>
        <w:rPr>
          <w:bCs/>
        </w:rPr>
        <w:tab/>
      </w:r>
      <w:r w:rsidR="0063331E">
        <w:rPr>
          <w:bCs/>
        </w:rPr>
        <w:t>L</w:t>
      </w:r>
      <w:r w:rsidR="00727407" w:rsidRPr="0027218E">
        <w:rPr>
          <w:bCs/>
        </w:rPr>
        <w:t>a mise en œuvre d</w:t>
      </w:r>
      <w:r w:rsidR="00B15802">
        <w:rPr>
          <w:bCs/>
        </w:rPr>
        <w:t>’</w:t>
      </w:r>
      <w:r w:rsidR="00727407" w:rsidRPr="0027218E">
        <w:rPr>
          <w:bCs/>
        </w:rPr>
        <w:t xml:space="preserve">une politique de distribution gratuite de manuels; </w:t>
      </w:r>
    </w:p>
    <w:p w:rsidR="00727407" w:rsidRPr="0027218E" w:rsidRDefault="0027218E" w:rsidP="0027218E">
      <w:pPr>
        <w:spacing w:after="240"/>
        <w:ind w:left="1701" w:hanging="567"/>
        <w:rPr>
          <w:bCs/>
        </w:rPr>
      </w:pPr>
      <w:r>
        <w:rPr>
          <w:bCs/>
        </w:rPr>
        <w:t>iv)</w:t>
      </w:r>
      <w:r>
        <w:rPr>
          <w:bCs/>
        </w:rPr>
        <w:tab/>
      </w:r>
      <w:r w:rsidR="0063331E">
        <w:rPr>
          <w:bCs/>
        </w:rPr>
        <w:t>L</w:t>
      </w:r>
      <w:r w:rsidR="00727407" w:rsidRPr="0027218E">
        <w:rPr>
          <w:bCs/>
        </w:rPr>
        <w:t>a construction de nouvelles classes et de logements pour les enseignants;</w:t>
      </w:r>
    </w:p>
    <w:p w:rsidR="00727407" w:rsidRPr="00E01F88" w:rsidRDefault="0027218E" w:rsidP="0027218E">
      <w:pPr>
        <w:spacing w:after="240"/>
        <w:ind w:left="1701" w:hanging="567"/>
      </w:pPr>
      <w:r>
        <w:rPr>
          <w:bCs/>
        </w:rPr>
        <w:t>v)</w:t>
      </w:r>
      <w:r>
        <w:rPr>
          <w:bCs/>
        </w:rPr>
        <w:tab/>
      </w:r>
      <w:r w:rsidR="0063331E">
        <w:rPr>
          <w:bCs/>
        </w:rPr>
        <w:t>L</w:t>
      </w:r>
      <w:r w:rsidR="00727407" w:rsidRPr="0027218E">
        <w:rPr>
          <w:bCs/>
        </w:rPr>
        <w:t>a</w:t>
      </w:r>
      <w:r w:rsidR="00727407" w:rsidRPr="00E01F88">
        <w:t xml:space="preserve"> généralisation progressive des innovations pédagogiques (classes à double flux, classes multigrades).</w:t>
      </w:r>
    </w:p>
    <w:p w:rsidR="00727407" w:rsidRPr="00E01F88" w:rsidRDefault="00EC360D" w:rsidP="00EC360D">
      <w:pPr>
        <w:spacing w:after="240"/>
      </w:pPr>
      <w:r>
        <w:t>239.</w:t>
      </w:r>
      <w:r>
        <w:tab/>
      </w:r>
      <w:r w:rsidR="00727407" w:rsidRPr="00E01F88">
        <w:t>Entre 2001 et 2005¸ la part du budget du MEBA dans le budget de l</w:t>
      </w:r>
      <w:r w:rsidR="00B15802">
        <w:t>’</w:t>
      </w:r>
      <w:r w:rsidR="00727407" w:rsidRPr="00E01F88">
        <w:t>État a connu une augmentation de plus de 2 points. Elle est passée de 9,6</w:t>
      </w:r>
      <w:r w:rsidR="00E215F4">
        <w:t xml:space="preserve"> %</w:t>
      </w:r>
      <w:r w:rsidR="00727407" w:rsidRPr="00E01F88">
        <w:t xml:space="preserve"> à 12,0</w:t>
      </w:r>
      <w:r w:rsidR="00E215F4">
        <w:t xml:space="preserve"> %</w:t>
      </w:r>
      <w:r w:rsidR="00727407" w:rsidRPr="00E01F88">
        <w:t>, soit un taux d</w:t>
      </w:r>
      <w:r w:rsidR="00B15802">
        <w:t>’</w:t>
      </w:r>
      <w:r w:rsidR="00727407" w:rsidRPr="00E01F88">
        <w:t>accroissement moyen annuel de 6</w:t>
      </w:r>
      <w:r w:rsidR="00E215F4">
        <w:t xml:space="preserve"> %</w:t>
      </w:r>
      <w:r w:rsidR="00727407" w:rsidRPr="00E01F88">
        <w:t>. Il est prévu que cette part soit de 20</w:t>
      </w:r>
      <w:r w:rsidR="00E215F4">
        <w:t xml:space="preserve"> %</w:t>
      </w:r>
      <w:r w:rsidR="00727407" w:rsidRPr="00E01F88">
        <w:t xml:space="preserve"> en 2010 (Cf. tableau 13). </w:t>
      </w:r>
    </w:p>
    <w:p w:rsidR="00727407" w:rsidRDefault="00727407" w:rsidP="0027218E">
      <w:pPr>
        <w:spacing w:after="240"/>
        <w:ind w:firstLine="567"/>
      </w:pPr>
      <w:r w:rsidRPr="00E01F88">
        <w:t>Comme on peut le constater, la part du budget de l</w:t>
      </w:r>
      <w:r w:rsidR="00B15802">
        <w:t>’</w:t>
      </w:r>
      <w:r w:rsidRPr="00E01F88">
        <w:t>État affectée à l</w:t>
      </w:r>
      <w:r w:rsidR="00B15802">
        <w:t>’</w:t>
      </w:r>
      <w:r w:rsidRPr="00E01F88">
        <w:t>éducation connaît une hausse significative depuis 2001.</w:t>
      </w:r>
    </w:p>
    <w:tbl>
      <w:tblPr>
        <w:tblW w:w="8629" w:type="dxa"/>
        <w:jc w:val="center"/>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2"/>
        <w:gridCol w:w="1320"/>
        <w:gridCol w:w="1080"/>
        <w:gridCol w:w="840"/>
        <w:gridCol w:w="1080"/>
        <w:gridCol w:w="1200"/>
        <w:gridCol w:w="1127"/>
      </w:tblGrid>
      <w:tr w:rsidR="00727407" w:rsidRPr="0027218E" w:rsidTr="0027218E">
        <w:trPr>
          <w:jc w:val="center"/>
        </w:trPr>
        <w:tc>
          <w:tcPr>
            <w:tcW w:w="8629" w:type="dxa"/>
            <w:gridSpan w:val="7"/>
            <w:tcBorders>
              <w:bottom w:val="single" w:sz="4" w:space="0" w:color="auto"/>
            </w:tcBorders>
          </w:tcPr>
          <w:p w:rsidR="00727407" w:rsidRPr="0027218E" w:rsidRDefault="0027218E" w:rsidP="0027218E">
            <w:pPr>
              <w:keepNext/>
              <w:spacing w:before="60" w:after="60"/>
              <w:jc w:val="center"/>
              <w:rPr>
                <w:b/>
              </w:rPr>
            </w:pPr>
            <w:bookmarkStart w:id="94" w:name="_Toc149743471"/>
            <w:bookmarkStart w:id="95" w:name="_Toc150004415"/>
            <w:r>
              <w:rPr>
                <w:b/>
              </w:rPr>
              <w:t xml:space="preserve">Tableau </w:t>
            </w:r>
            <w:r w:rsidRPr="0027218E">
              <w:rPr>
                <w:rFonts w:eastAsia="MS Mincho"/>
                <w:b/>
              </w:rPr>
              <w:t>n</w:t>
            </w:r>
            <w:r w:rsidRPr="0027218E">
              <w:rPr>
                <w:rFonts w:eastAsia="MS Mincho"/>
                <w:b/>
                <w:vertAlign w:val="superscript"/>
              </w:rPr>
              <w:t>o</w:t>
            </w:r>
            <w:r>
              <w:rPr>
                <w:b/>
              </w:rPr>
              <w:t xml:space="preserve"> 13. </w:t>
            </w:r>
            <w:r w:rsidR="00727407" w:rsidRPr="0027218E">
              <w:rPr>
                <w:b/>
              </w:rPr>
              <w:t xml:space="preserve"> Évolution budget MEBA 2001-2005 (en millions CFA)</w:t>
            </w:r>
            <w:bookmarkEnd w:id="94"/>
            <w:bookmarkEnd w:id="95"/>
          </w:p>
        </w:tc>
      </w:tr>
      <w:tr w:rsidR="00727407" w:rsidRPr="00E01F88" w:rsidTr="0027218E">
        <w:trPr>
          <w:jc w:val="center"/>
        </w:trPr>
        <w:tc>
          <w:tcPr>
            <w:tcW w:w="1982" w:type="dxa"/>
            <w:tcBorders>
              <w:tl2br w:val="single" w:sz="4" w:space="0" w:color="auto"/>
            </w:tcBorders>
            <w:vAlign w:val="center"/>
          </w:tcPr>
          <w:p w:rsidR="00727407" w:rsidRPr="00E01F88" w:rsidRDefault="0027218E" w:rsidP="0027218E">
            <w:pPr>
              <w:keepNext/>
              <w:spacing w:before="60" w:after="60"/>
              <w:jc w:val="center"/>
              <w:rPr>
                <w:sz w:val="20"/>
              </w:rPr>
            </w:pPr>
            <w:r>
              <w:rPr>
                <w:sz w:val="20"/>
              </w:rPr>
              <w:t xml:space="preserve">               </w:t>
            </w:r>
            <w:r w:rsidR="00AA4833">
              <w:rPr>
                <w:sz w:val="20"/>
              </w:rPr>
              <w:t>A</w:t>
            </w:r>
            <w:r w:rsidR="00727407" w:rsidRPr="00E01F88">
              <w:rPr>
                <w:sz w:val="20"/>
              </w:rPr>
              <w:t>nnée</w:t>
            </w:r>
          </w:p>
          <w:p w:rsidR="00727407" w:rsidRPr="00E01F88" w:rsidRDefault="00AA4833" w:rsidP="0027218E">
            <w:pPr>
              <w:keepNext/>
              <w:spacing w:before="60" w:after="60"/>
              <w:rPr>
                <w:sz w:val="20"/>
              </w:rPr>
            </w:pPr>
            <w:r>
              <w:rPr>
                <w:sz w:val="20"/>
              </w:rPr>
              <w:t>M</w:t>
            </w:r>
            <w:r w:rsidR="00727407" w:rsidRPr="00E01F88">
              <w:rPr>
                <w:sz w:val="20"/>
              </w:rPr>
              <w:t>ontant</w:t>
            </w:r>
          </w:p>
        </w:tc>
        <w:tc>
          <w:tcPr>
            <w:tcW w:w="1320" w:type="dxa"/>
            <w:vAlign w:val="center"/>
          </w:tcPr>
          <w:p w:rsidR="00727407" w:rsidRPr="00E01F88" w:rsidRDefault="00727407" w:rsidP="0027218E">
            <w:pPr>
              <w:spacing w:before="60" w:after="60"/>
              <w:jc w:val="center"/>
              <w:rPr>
                <w:sz w:val="20"/>
              </w:rPr>
            </w:pPr>
            <w:r w:rsidRPr="00E01F88">
              <w:rPr>
                <w:sz w:val="20"/>
              </w:rPr>
              <w:t>2001</w:t>
            </w:r>
          </w:p>
        </w:tc>
        <w:tc>
          <w:tcPr>
            <w:tcW w:w="1080" w:type="dxa"/>
            <w:vAlign w:val="center"/>
          </w:tcPr>
          <w:p w:rsidR="00727407" w:rsidRPr="00E01F88" w:rsidRDefault="00727407" w:rsidP="0027218E">
            <w:pPr>
              <w:spacing w:before="60" w:after="60"/>
              <w:jc w:val="center"/>
              <w:rPr>
                <w:sz w:val="20"/>
              </w:rPr>
            </w:pPr>
            <w:r w:rsidRPr="00E01F88">
              <w:rPr>
                <w:sz w:val="20"/>
              </w:rPr>
              <w:t>2002</w:t>
            </w:r>
          </w:p>
        </w:tc>
        <w:tc>
          <w:tcPr>
            <w:tcW w:w="840" w:type="dxa"/>
            <w:vAlign w:val="center"/>
          </w:tcPr>
          <w:p w:rsidR="00727407" w:rsidRPr="00E01F88" w:rsidRDefault="00727407" w:rsidP="0027218E">
            <w:pPr>
              <w:spacing w:before="60" w:after="60"/>
              <w:jc w:val="center"/>
              <w:rPr>
                <w:sz w:val="20"/>
              </w:rPr>
            </w:pPr>
            <w:r w:rsidRPr="00E01F88">
              <w:rPr>
                <w:sz w:val="20"/>
              </w:rPr>
              <w:t>2003</w:t>
            </w:r>
          </w:p>
        </w:tc>
        <w:tc>
          <w:tcPr>
            <w:tcW w:w="1080" w:type="dxa"/>
            <w:vAlign w:val="center"/>
          </w:tcPr>
          <w:p w:rsidR="00727407" w:rsidRPr="00E01F88" w:rsidRDefault="00727407" w:rsidP="0027218E">
            <w:pPr>
              <w:spacing w:before="60" w:after="60"/>
              <w:jc w:val="center"/>
              <w:rPr>
                <w:sz w:val="20"/>
              </w:rPr>
            </w:pPr>
            <w:r w:rsidRPr="00E01F88">
              <w:rPr>
                <w:sz w:val="20"/>
              </w:rPr>
              <w:t>2004</w:t>
            </w:r>
          </w:p>
        </w:tc>
        <w:tc>
          <w:tcPr>
            <w:tcW w:w="1200" w:type="dxa"/>
            <w:vAlign w:val="center"/>
          </w:tcPr>
          <w:p w:rsidR="00727407" w:rsidRPr="00E01F88" w:rsidRDefault="00727407" w:rsidP="0027218E">
            <w:pPr>
              <w:spacing w:before="60" w:after="60"/>
              <w:jc w:val="center"/>
              <w:rPr>
                <w:sz w:val="20"/>
              </w:rPr>
            </w:pPr>
            <w:r w:rsidRPr="00E01F88">
              <w:rPr>
                <w:sz w:val="20"/>
              </w:rPr>
              <w:t>2005</w:t>
            </w:r>
          </w:p>
        </w:tc>
        <w:tc>
          <w:tcPr>
            <w:tcW w:w="1127" w:type="dxa"/>
            <w:vAlign w:val="center"/>
          </w:tcPr>
          <w:p w:rsidR="00727407" w:rsidRPr="00E01F88" w:rsidRDefault="00727407" w:rsidP="0027218E">
            <w:pPr>
              <w:spacing w:before="60" w:after="60"/>
              <w:jc w:val="center"/>
              <w:rPr>
                <w:sz w:val="20"/>
              </w:rPr>
            </w:pPr>
            <w:r w:rsidRPr="00E01F88">
              <w:rPr>
                <w:sz w:val="20"/>
              </w:rPr>
              <w:t>T.A.M.A</w:t>
            </w:r>
          </w:p>
        </w:tc>
      </w:tr>
      <w:tr w:rsidR="00727407" w:rsidRPr="00E01F88" w:rsidTr="00D034C4">
        <w:trPr>
          <w:jc w:val="center"/>
        </w:trPr>
        <w:tc>
          <w:tcPr>
            <w:tcW w:w="1982" w:type="dxa"/>
            <w:tcBorders>
              <w:bottom w:val="single" w:sz="4" w:space="0" w:color="auto"/>
            </w:tcBorders>
            <w:vAlign w:val="center"/>
          </w:tcPr>
          <w:p w:rsidR="00727407" w:rsidRPr="00E01F88" w:rsidRDefault="00727407" w:rsidP="00D034C4">
            <w:pPr>
              <w:spacing w:before="60" w:after="60"/>
              <w:rPr>
                <w:sz w:val="20"/>
              </w:rPr>
            </w:pPr>
            <w:r w:rsidRPr="00E01F88">
              <w:rPr>
                <w:sz w:val="20"/>
              </w:rPr>
              <w:t>Budget MEBA</w:t>
            </w:r>
          </w:p>
        </w:tc>
        <w:tc>
          <w:tcPr>
            <w:tcW w:w="1320" w:type="dxa"/>
            <w:tcBorders>
              <w:bottom w:val="single" w:sz="4" w:space="0" w:color="auto"/>
            </w:tcBorders>
            <w:vAlign w:val="bottom"/>
          </w:tcPr>
          <w:p w:rsidR="00727407" w:rsidRPr="00E01F88" w:rsidRDefault="00727407" w:rsidP="0027218E">
            <w:pPr>
              <w:spacing w:before="60" w:after="60"/>
              <w:jc w:val="right"/>
              <w:rPr>
                <w:sz w:val="20"/>
              </w:rPr>
            </w:pPr>
            <w:r w:rsidRPr="00E01F88">
              <w:rPr>
                <w:sz w:val="20"/>
              </w:rPr>
              <w:t>47 797</w:t>
            </w:r>
          </w:p>
          <w:p w:rsidR="00727407" w:rsidRPr="00E01F88" w:rsidRDefault="00727407" w:rsidP="0027218E">
            <w:pPr>
              <w:spacing w:before="60" w:after="60"/>
              <w:jc w:val="right"/>
              <w:rPr>
                <w:sz w:val="20"/>
              </w:rPr>
            </w:pPr>
            <w:r w:rsidRPr="00E01F88">
              <w:rPr>
                <w:sz w:val="20"/>
              </w:rPr>
              <w:t>9,6</w:t>
            </w:r>
            <w:r w:rsidR="00E215F4">
              <w:rPr>
                <w:sz w:val="20"/>
              </w:rPr>
              <w:t xml:space="preserve"> %</w:t>
            </w:r>
          </w:p>
        </w:tc>
        <w:tc>
          <w:tcPr>
            <w:tcW w:w="1080" w:type="dxa"/>
            <w:tcBorders>
              <w:bottom w:val="single" w:sz="4" w:space="0" w:color="auto"/>
            </w:tcBorders>
            <w:vAlign w:val="bottom"/>
          </w:tcPr>
          <w:p w:rsidR="00727407" w:rsidRPr="00E01F88" w:rsidRDefault="00727407" w:rsidP="0027218E">
            <w:pPr>
              <w:spacing w:before="60" w:after="60"/>
              <w:jc w:val="right"/>
              <w:rPr>
                <w:sz w:val="20"/>
              </w:rPr>
            </w:pPr>
            <w:r w:rsidRPr="00E01F88">
              <w:rPr>
                <w:sz w:val="20"/>
              </w:rPr>
              <w:t>61 836</w:t>
            </w:r>
          </w:p>
          <w:p w:rsidR="00727407" w:rsidRPr="00E01F88" w:rsidRDefault="00727407" w:rsidP="0027218E">
            <w:pPr>
              <w:spacing w:before="60" w:after="60"/>
              <w:jc w:val="right"/>
              <w:rPr>
                <w:sz w:val="20"/>
              </w:rPr>
            </w:pPr>
            <w:r w:rsidRPr="00E01F88">
              <w:rPr>
                <w:sz w:val="20"/>
              </w:rPr>
              <w:t>10,8</w:t>
            </w:r>
            <w:r w:rsidR="00E215F4">
              <w:rPr>
                <w:sz w:val="20"/>
              </w:rPr>
              <w:t xml:space="preserve"> %</w:t>
            </w:r>
          </w:p>
        </w:tc>
        <w:tc>
          <w:tcPr>
            <w:tcW w:w="840" w:type="dxa"/>
            <w:tcBorders>
              <w:bottom w:val="single" w:sz="4" w:space="0" w:color="auto"/>
            </w:tcBorders>
            <w:vAlign w:val="bottom"/>
          </w:tcPr>
          <w:p w:rsidR="00727407" w:rsidRPr="00E01F88" w:rsidRDefault="00727407" w:rsidP="0027218E">
            <w:pPr>
              <w:spacing w:before="60" w:after="60"/>
              <w:jc w:val="right"/>
              <w:rPr>
                <w:sz w:val="20"/>
              </w:rPr>
            </w:pPr>
            <w:r w:rsidRPr="00E01F88">
              <w:rPr>
                <w:sz w:val="20"/>
              </w:rPr>
              <w:t>77 221</w:t>
            </w:r>
          </w:p>
          <w:p w:rsidR="00727407" w:rsidRPr="00E01F88" w:rsidRDefault="00727407" w:rsidP="0027218E">
            <w:pPr>
              <w:spacing w:before="60" w:after="60"/>
              <w:jc w:val="right"/>
              <w:rPr>
                <w:sz w:val="20"/>
              </w:rPr>
            </w:pPr>
            <w:r w:rsidRPr="00E01F88">
              <w:rPr>
                <w:sz w:val="20"/>
              </w:rPr>
              <w:t>13,1</w:t>
            </w:r>
            <w:r w:rsidR="00E215F4">
              <w:rPr>
                <w:sz w:val="20"/>
              </w:rPr>
              <w:t xml:space="preserve"> %</w:t>
            </w:r>
          </w:p>
        </w:tc>
        <w:tc>
          <w:tcPr>
            <w:tcW w:w="1080" w:type="dxa"/>
            <w:tcBorders>
              <w:bottom w:val="single" w:sz="4" w:space="0" w:color="auto"/>
            </w:tcBorders>
            <w:vAlign w:val="bottom"/>
          </w:tcPr>
          <w:p w:rsidR="00727407" w:rsidRPr="00E01F88" w:rsidRDefault="00727407" w:rsidP="0027218E">
            <w:pPr>
              <w:spacing w:before="60" w:after="60"/>
              <w:jc w:val="right"/>
              <w:rPr>
                <w:sz w:val="20"/>
              </w:rPr>
            </w:pPr>
            <w:r w:rsidRPr="00E01F88">
              <w:rPr>
                <w:sz w:val="20"/>
              </w:rPr>
              <w:t>87 946</w:t>
            </w:r>
          </w:p>
          <w:p w:rsidR="00727407" w:rsidRPr="00E01F88" w:rsidRDefault="00727407" w:rsidP="0027218E">
            <w:pPr>
              <w:spacing w:before="60" w:after="60"/>
              <w:jc w:val="right"/>
              <w:rPr>
                <w:sz w:val="20"/>
              </w:rPr>
            </w:pPr>
            <w:r w:rsidRPr="00E01F88">
              <w:rPr>
                <w:sz w:val="20"/>
              </w:rPr>
              <w:t>12,8</w:t>
            </w:r>
            <w:r w:rsidR="00E215F4">
              <w:rPr>
                <w:sz w:val="20"/>
              </w:rPr>
              <w:t xml:space="preserve"> %</w:t>
            </w:r>
          </w:p>
        </w:tc>
        <w:tc>
          <w:tcPr>
            <w:tcW w:w="1200" w:type="dxa"/>
            <w:tcBorders>
              <w:bottom w:val="single" w:sz="4" w:space="0" w:color="auto"/>
            </w:tcBorders>
            <w:vAlign w:val="bottom"/>
          </w:tcPr>
          <w:p w:rsidR="00727407" w:rsidRPr="00E01F88" w:rsidRDefault="00727407" w:rsidP="0027218E">
            <w:pPr>
              <w:spacing w:before="60" w:after="60"/>
              <w:jc w:val="right"/>
              <w:rPr>
                <w:sz w:val="20"/>
              </w:rPr>
            </w:pPr>
            <w:r w:rsidRPr="00E01F88">
              <w:rPr>
                <w:sz w:val="20"/>
              </w:rPr>
              <w:t>93 835</w:t>
            </w:r>
          </w:p>
          <w:p w:rsidR="00727407" w:rsidRPr="00E01F88" w:rsidRDefault="00727407" w:rsidP="0027218E">
            <w:pPr>
              <w:spacing w:before="60" w:after="60"/>
              <w:jc w:val="right"/>
              <w:rPr>
                <w:sz w:val="20"/>
              </w:rPr>
            </w:pPr>
            <w:r w:rsidRPr="00E01F88">
              <w:rPr>
                <w:sz w:val="20"/>
              </w:rPr>
              <w:t>12,0</w:t>
            </w:r>
            <w:r w:rsidR="00E215F4">
              <w:rPr>
                <w:sz w:val="20"/>
              </w:rPr>
              <w:t xml:space="preserve"> %</w:t>
            </w:r>
          </w:p>
        </w:tc>
        <w:tc>
          <w:tcPr>
            <w:tcW w:w="1127" w:type="dxa"/>
            <w:tcBorders>
              <w:bottom w:val="single" w:sz="4" w:space="0" w:color="auto"/>
            </w:tcBorders>
            <w:vAlign w:val="bottom"/>
          </w:tcPr>
          <w:p w:rsidR="00727407" w:rsidRPr="00E01F88" w:rsidRDefault="00727407" w:rsidP="0027218E">
            <w:pPr>
              <w:spacing w:before="60" w:after="60"/>
              <w:jc w:val="right"/>
              <w:rPr>
                <w:sz w:val="20"/>
              </w:rPr>
            </w:pPr>
            <w:r w:rsidRPr="00E01F88">
              <w:rPr>
                <w:sz w:val="20"/>
              </w:rPr>
              <w:t>18</w:t>
            </w:r>
            <w:r w:rsidR="00E215F4">
              <w:rPr>
                <w:sz w:val="20"/>
              </w:rPr>
              <w:t xml:space="preserve"> %</w:t>
            </w:r>
          </w:p>
          <w:p w:rsidR="00727407" w:rsidRPr="00E01F88" w:rsidRDefault="00727407" w:rsidP="0027218E">
            <w:pPr>
              <w:spacing w:before="60" w:after="60"/>
              <w:jc w:val="right"/>
              <w:rPr>
                <w:sz w:val="20"/>
              </w:rPr>
            </w:pPr>
            <w:r w:rsidRPr="00E01F88">
              <w:rPr>
                <w:sz w:val="20"/>
              </w:rPr>
              <w:t>6</w:t>
            </w:r>
            <w:r w:rsidR="00E215F4">
              <w:rPr>
                <w:sz w:val="20"/>
              </w:rPr>
              <w:t xml:space="preserve"> %</w:t>
            </w:r>
          </w:p>
        </w:tc>
      </w:tr>
      <w:tr w:rsidR="00727407" w:rsidRPr="0027218E" w:rsidTr="0027218E">
        <w:trPr>
          <w:jc w:val="center"/>
        </w:trPr>
        <w:tc>
          <w:tcPr>
            <w:tcW w:w="8629" w:type="dxa"/>
            <w:gridSpan w:val="7"/>
            <w:tcBorders>
              <w:top w:val="single" w:sz="4" w:space="0" w:color="auto"/>
              <w:left w:val="nil"/>
              <w:bottom w:val="nil"/>
              <w:right w:val="nil"/>
            </w:tcBorders>
          </w:tcPr>
          <w:p w:rsidR="00727407" w:rsidRPr="0027218E" w:rsidRDefault="0027218E" w:rsidP="0027218E">
            <w:pPr>
              <w:spacing w:before="60" w:after="60"/>
              <w:rPr>
                <w:i/>
                <w:sz w:val="20"/>
              </w:rPr>
            </w:pPr>
            <w:r w:rsidRPr="0027218E">
              <w:rPr>
                <w:i/>
                <w:sz w:val="20"/>
              </w:rPr>
              <w:tab/>
            </w:r>
            <w:r w:rsidR="00727407" w:rsidRPr="0027218E">
              <w:rPr>
                <w:i/>
                <w:sz w:val="20"/>
              </w:rPr>
              <w:t xml:space="preserve">Source: </w:t>
            </w:r>
            <w:r w:rsidR="00254A44">
              <w:rPr>
                <w:sz w:val="20"/>
              </w:rPr>
              <w:t>T</w:t>
            </w:r>
            <w:r w:rsidR="00727407" w:rsidRPr="00254A44">
              <w:rPr>
                <w:sz w:val="20"/>
              </w:rPr>
              <w:t>ableau de bord MEBA 2005</w:t>
            </w:r>
            <w:r w:rsidR="00254A44" w:rsidRPr="00254A44">
              <w:rPr>
                <w:sz w:val="20"/>
              </w:rPr>
              <w:t>.</w:t>
            </w:r>
          </w:p>
        </w:tc>
      </w:tr>
    </w:tbl>
    <w:p w:rsidR="00727407" w:rsidRPr="00E01F88" w:rsidRDefault="00EC360D" w:rsidP="0027218E">
      <w:pPr>
        <w:spacing w:before="240" w:after="240"/>
      </w:pPr>
      <w:r>
        <w:t>240.</w:t>
      </w:r>
      <w:r>
        <w:tab/>
      </w:r>
      <w:r w:rsidR="00727407" w:rsidRPr="00E01F88">
        <w:t>Le Burkina Faso bénéficie de ressources supplémentaires à travers l</w:t>
      </w:r>
      <w:r w:rsidR="00B15802">
        <w:t>’</w:t>
      </w:r>
      <w:r w:rsidR="00727407" w:rsidRPr="00E01F88">
        <w:t>initiative «Éducation Pour Tous (EPT)» à l</w:t>
      </w:r>
      <w:r w:rsidR="00B15802">
        <w:t>’</w:t>
      </w:r>
      <w:r w:rsidR="00727407" w:rsidRPr="00E01F88">
        <w:t>horizon 2015, et de ressources additionnelles à travers «l</w:t>
      </w:r>
      <w:r w:rsidR="00B15802">
        <w:t>’</w:t>
      </w:r>
      <w:r w:rsidR="00727407" w:rsidRPr="00E01F88">
        <w:t>EPT procédure accélérée» pour lui permettre d</w:t>
      </w:r>
      <w:r w:rsidR="00B15802">
        <w:t>’</w:t>
      </w:r>
      <w:r w:rsidR="00727407" w:rsidRPr="00E01F88">
        <w:t>atteindre un taux de scolarisation de 100</w:t>
      </w:r>
      <w:r w:rsidR="00E215F4">
        <w:t xml:space="preserve"> %</w:t>
      </w:r>
      <w:r w:rsidR="00727407" w:rsidRPr="00E01F88">
        <w:t xml:space="preserve"> au primaire. </w:t>
      </w:r>
    </w:p>
    <w:p w:rsidR="00727407" w:rsidRPr="00E01F88" w:rsidRDefault="00EC360D" w:rsidP="00EC360D">
      <w:pPr>
        <w:spacing w:after="240"/>
      </w:pPr>
      <w:r>
        <w:t>241.</w:t>
      </w:r>
      <w:r>
        <w:tab/>
      </w:r>
      <w:r w:rsidR="00727407" w:rsidRPr="00E01F88">
        <w:t>La contribution des PTF est fort appréciable. Elle se</w:t>
      </w:r>
      <w:r w:rsidR="0027218E">
        <w:t xml:space="preserve"> traduit au regard du tableau </w:t>
      </w:r>
      <w:r w:rsidR="0027218E">
        <w:rPr>
          <w:rFonts w:eastAsia="MS Mincho"/>
        </w:rPr>
        <w:t>n</w:t>
      </w:r>
      <w:r w:rsidR="0027218E">
        <w:rPr>
          <w:rFonts w:eastAsia="MS Mincho"/>
          <w:vertAlign w:val="superscript"/>
        </w:rPr>
        <w:t>o</w:t>
      </w:r>
      <w:r w:rsidR="0027218E">
        <w:t xml:space="preserve"> </w:t>
      </w:r>
      <w:r w:rsidR="00727407" w:rsidRPr="00E01F88">
        <w:t>14, par une évolution de l</w:t>
      </w:r>
      <w:r w:rsidR="00B15802">
        <w:t>’</w:t>
      </w:r>
      <w:r w:rsidR="00727407" w:rsidRPr="00E01F88">
        <w:t>assistance financière qui est passée de 13,93 (millions de FCFA) en 1999 à 18,38 en 2003 (rapport initial sur la mise en œuvre de la CADBE).</w:t>
      </w:r>
    </w:p>
    <w:tbl>
      <w:tblPr>
        <w:tblW w:w="8659" w:type="dxa"/>
        <w:jc w:val="center"/>
        <w:tblInd w:w="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7"/>
        <w:gridCol w:w="1200"/>
        <w:gridCol w:w="960"/>
        <w:gridCol w:w="960"/>
        <w:gridCol w:w="1320"/>
        <w:gridCol w:w="960"/>
        <w:gridCol w:w="1022"/>
      </w:tblGrid>
      <w:tr w:rsidR="00727407" w:rsidRPr="00E01F88" w:rsidTr="0027218E">
        <w:trPr>
          <w:jc w:val="center"/>
        </w:trPr>
        <w:tc>
          <w:tcPr>
            <w:tcW w:w="8659" w:type="dxa"/>
            <w:gridSpan w:val="7"/>
            <w:tcBorders>
              <w:bottom w:val="single" w:sz="4" w:space="0" w:color="auto"/>
            </w:tcBorders>
          </w:tcPr>
          <w:p w:rsidR="00727407" w:rsidRPr="00E01F88" w:rsidRDefault="00727407" w:rsidP="0027218E">
            <w:pPr>
              <w:keepNext/>
              <w:spacing w:before="60" w:after="60"/>
              <w:jc w:val="center"/>
            </w:pPr>
            <w:bookmarkStart w:id="96" w:name="_Toc149743472"/>
            <w:bookmarkStart w:id="97" w:name="_Toc150004416"/>
            <w:r w:rsidRPr="0027218E">
              <w:rPr>
                <w:b/>
              </w:rPr>
              <w:t>Ta</w:t>
            </w:r>
            <w:r w:rsidR="0027218E">
              <w:rPr>
                <w:b/>
              </w:rPr>
              <w:t xml:space="preserve">bleau </w:t>
            </w:r>
            <w:r w:rsidR="0027218E" w:rsidRPr="0027218E">
              <w:rPr>
                <w:rFonts w:eastAsia="MS Mincho"/>
                <w:b/>
              </w:rPr>
              <w:t>n</w:t>
            </w:r>
            <w:r w:rsidR="0027218E" w:rsidRPr="0027218E">
              <w:rPr>
                <w:rFonts w:eastAsia="MS Mincho"/>
                <w:b/>
                <w:vertAlign w:val="superscript"/>
              </w:rPr>
              <w:t>o</w:t>
            </w:r>
            <w:r w:rsidR="0027218E">
              <w:rPr>
                <w:b/>
              </w:rPr>
              <w:t xml:space="preserve"> </w:t>
            </w:r>
            <w:r w:rsidRPr="0027218E">
              <w:rPr>
                <w:b/>
              </w:rPr>
              <w:t>14</w:t>
            </w:r>
            <w:r w:rsidR="0027218E">
              <w:rPr>
                <w:b/>
              </w:rPr>
              <w:t xml:space="preserve">. </w:t>
            </w:r>
            <w:r w:rsidRPr="0027218E">
              <w:rPr>
                <w:b/>
              </w:rPr>
              <w:t xml:space="preserve"> Financement Extérieur au budget 2001-2005</w:t>
            </w:r>
            <w:r w:rsidR="0027218E">
              <w:rPr>
                <w:b/>
              </w:rPr>
              <w:br/>
            </w:r>
            <w:r w:rsidRPr="0027218E">
              <w:rPr>
                <w:b/>
              </w:rPr>
              <w:t>du MEBA (en millions CFA)</w:t>
            </w:r>
            <w:bookmarkEnd w:id="96"/>
            <w:bookmarkEnd w:id="97"/>
          </w:p>
        </w:tc>
      </w:tr>
      <w:tr w:rsidR="00727407" w:rsidRPr="00E01F88" w:rsidTr="00D034C4">
        <w:trPr>
          <w:jc w:val="center"/>
        </w:trPr>
        <w:tc>
          <w:tcPr>
            <w:tcW w:w="2237" w:type="dxa"/>
            <w:tcBorders>
              <w:tl2br w:val="single" w:sz="4" w:space="0" w:color="auto"/>
            </w:tcBorders>
          </w:tcPr>
          <w:p w:rsidR="00727407" w:rsidRPr="00E01F88" w:rsidRDefault="00727407" w:rsidP="0027218E">
            <w:pPr>
              <w:spacing w:before="60" w:after="60"/>
              <w:rPr>
                <w:sz w:val="20"/>
              </w:rPr>
            </w:pPr>
            <w:r w:rsidRPr="00E01F88">
              <w:rPr>
                <w:sz w:val="20"/>
              </w:rPr>
              <w:t xml:space="preserve">            </w:t>
            </w:r>
            <w:r w:rsidR="0027218E">
              <w:rPr>
                <w:sz w:val="20"/>
              </w:rPr>
              <w:t xml:space="preserve">           </w:t>
            </w:r>
            <w:r w:rsidR="00AA4833">
              <w:rPr>
                <w:sz w:val="20"/>
              </w:rPr>
              <w:t>A</w:t>
            </w:r>
            <w:r w:rsidRPr="00E01F88">
              <w:rPr>
                <w:sz w:val="20"/>
              </w:rPr>
              <w:t>nnée</w:t>
            </w:r>
          </w:p>
          <w:p w:rsidR="00727407" w:rsidRPr="00E01F88" w:rsidRDefault="00AA4833" w:rsidP="0027218E">
            <w:pPr>
              <w:spacing w:before="60" w:after="60"/>
              <w:rPr>
                <w:sz w:val="20"/>
              </w:rPr>
            </w:pPr>
            <w:r>
              <w:rPr>
                <w:sz w:val="20"/>
              </w:rPr>
              <w:t>M</w:t>
            </w:r>
            <w:r w:rsidR="00727407" w:rsidRPr="00E01F88">
              <w:rPr>
                <w:sz w:val="20"/>
              </w:rPr>
              <w:t>ontant</w:t>
            </w:r>
          </w:p>
        </w:tc>
        <w:tc>
          <w:tcPr>
            <w:tcW w:w="1200" w:type="dxa"/>
            <w:vAlign w:val="center"/>
          </w:tcPr>
          <w:p w:rsidR="00727407" w:rsidRPr="00E01F88" w:rsidRDefault="00727407" w:rsidP="00D034C4">
            <w:pPr>
              <w:spacing w:before="60" w:after="60"/>
              <w:jc w:val="center"/>
              <w:rPr>
                <w:sz w:val="20"/>
              </w:rPr>
            </w:pPr>
            <w:r w:rsidRPr="00E01F88">
              <w:rPr>
                <w:sz w:val="20"/>
              </w:rPr>
              <w:t>2001</w:t>
            </w:r>
          </w:p>
        </w:tc>
        <w:tc>
          <w:tcPr>
            <w:tcW w:w="960" w:type="dxa"/>
            <w:vAlign w:val="center"/>
          </w:tcPr>
          <w:p w:rsidR="00727407" w:rsidRPr="00E01F88" w:rsidRDefault="00727407" w:rsidP="00D034C4">
            <w:pPr>
              <w:spacing w:before="60" w:after="60"/>
              <w:jc w:val="center"/>
              <w:rPr>
                <w:sz w:val="20"/>
              </w:rPr>
            </w:pPr>
            <w:r w:rsidRPr="00E01F88">
              <w:rPr>
                <w:sz w:val="20"/>
              </w:rPr>
              <w:t>2002</w:t>
            </w:r>
          </w:p>
        </w:tc>
        <w:tc>
          <w:tcPr>
            <w:tcW w:w="960" w:type="dxa"/>
            <w:vAlign w:val="center"/>
          </w:tcPr>
          <w:p w:rsidR="00727407" w:rsidRPr="00E01F88" w:rsidRDefault="00727407" w:rsidP="00D034C4">
            <w:pPr>
              <w:spacing w:before="60" w:after="60"/>
              <w:jc w:val="center"/>
              <w:rPr>
                <w:sz w:val="20"/>
              </w:rPr>
            </w:pPr>
            <w:r w:rsidRPr="00E01F88">
              <w:rPr>
                <w:sz w:val="20"/>
              </w:rPr>
              <w:t>2003</w:t>
            </w:r>
          </w:p>
        </w:tc>
        <w:tc>
          <w:tcPr>
            <w:tcW w:w="1320" w:type="dxa"/>
            <w:vAlign w:val="center"/>
          </w:tcPr>
          <w:p w:rsidR="00727407" w:rsidRPr="00E01F88" w:rsidRDefault="00727407" w:rsidP="00D034C4">
            <w:pPr>
              <w:spacing w:before="60" w:after="60"/>
              <w:jc w:val="center"/>
              <w:rPr>
                <w:sz w:val="20"/>
              </w:rPr>
            </w:pPr>
            <w:r w:rsidRPr="00E01F88">
              <w:rPr>
                <w:sz w:val="20"/>
              </w:rPr>
              <w:t>2004</w:t>
            </w:r>
          </w:p>
        </w:tc>
        <w:tc>
          <w:tcPr>
            <w:tcW w:w="960" w:type="dxa"/>
            <w:vAlign w:val="center"/>
          </w:tcPr>
          <w:p w:rsidR="00727407" w:rsidRPr="00E01F88" w:rsidRDefault="00727407" w:rsidP="00D034C4">
            <w:pPr>
              <w:spacing w:before="60" w:after="60"/>
              <w:jc w:val="center"/>
              <w:rPr>
                <w:sz w:val="20"/>
              </w:rPr>
            </w:pPr>
            <w:r w:rsidRPr="00E01F88">
              <w:rPr>
                <w:sz w:val="20"/>
              </w:rPr>
              <w:t>2005</w:t>
            </w:r>
          </w:p>
        </w:tc>
        <w:tc>
          <w:tcPr>
            <w:tcW w:w="1022" w:type="dxa"/>
            <w:vAlign w:val="center"/>
          </w:tcPr>
          <w:p w:rsidR="00727407" w:rsidRPr="00E01F88" w:rsidRDefault="00727407" w:rsidP="00D034C4">
            <w:pPr>
              <w:spacing w:before="60" w:after="60"/>
              <w:jc w:val="center"/>
              <w:rPr>
                <w:sz w:val="20"/>
              </w:rPr>
            </w:pPr>
            <w:r w:rsidRPr="00E01F88">
              <w:rPr>
                <w:sz w:val="20"/>
              </w:rPr>
              <w:t>T.A.M.A</w:t>
            </w:r>
          </w:p>
        </w:tc>
      </w:tr>
      <w:tr w:rsidR="00727407" w:rsidRPr="00E01F88" w:rsidTr="00D034C4">
        <w:trPr>
          <w:jc w:val="center"/>
        </w:trPr>
        <w:tc>
          <w:tcPr>
            <w:tcW w:w="2237" w:type="dxa"/>
            <w:tcBorders>
              <w:bottom w:val="single" w:sz="4" w:space="0" w:color="auto"/>
            </w:tcBorders>
          </w:tcPr>
          <w:p w:rsidR="00727407" w:rsidRPr="00E01F88" w:rsidRDefault="00727407" w:rsidP="0027218E">
            <w:pPr>
              <w:spacing w:before="60" w:after="60"/>
              <w:rPr>
                <w:sz w:val="20"/>
              </w:rPr>
            </w:pPr>
            <w:r w:rsidRPr="00E01F88">
              <w:rPr>
                <w:sz w:val="20"/>
              </w:rPr>
              <w:t>Financement extérieur</w:t>
            </w:r>
          </w:p>
        </w:tc>
        <w:tc>
          <w:tcPr>
            <w:tcW w:w="1200" w:type="dxa"/>
            <w:tcBorders>
              <w:bottom w:val="single" w:sz="4" w:space="0" w:color="auto"/>
            </w:tcBorders>
            <w:vAlign w:val="center"/>
          </w:tcPr>
          <w:p w:rsidR="00727407" w:rsidRPr="00E01F88" w:rsidRDefault="00727407" w:rsidP="00D034C4">
            <w:pPr>
              <w:spacing w:before="60" w:after="60"/>
              <w:jc w:val="center"/>
              <w:rPr>
                <w:sz w:val="20"/>
              </w:rPr>
            </w:pPr>
            <w:r w:rsidRPr="00E01F88">
              <w:rPr>
                <w:sz w:val="20"/>
              </w:rPr>
              <w:t>9 399</w:t>
            </w:r>
          </w:p>
        </w:tc>
        <w:tc>
          <w:tcPr>
            <w:tcW w:w="960" w:type="dxa"/>
            <w:tcBorders>
              <w:bottom w:val="single" w:sz="4" w:space="0" w:color="auto"/>
            </w:tcBorders>
            <w:vAlign w:val="center"/>
          </w:tcPr>
          <w:p w:rsidR="00727407" w:rsidRPr="00E01F88" w:rsidRDefault="00727407" w:rsidP="00D034C4">
            <w:pPr>
              <w:spacing w:before="60" w:after="60"/>
              <w:jc w:val="center"/>
              <w:rPr>
                <w:sz w:val="20"/>
              </w:rPr>
            </w:pPr>
            <w:r w:rsidRPr="00E01F88">
              <w:rPr>
                <w:sz w:val="20"/>
              </w:rPr>
              <w:t>21 675</w:t>
            </w:r>
          </w:p>
        </w:tc>
        <w:tc>
          <w:tcPr>
            <w:tcW w:w="960" w:type="dxa"/>
            <w:tcBorders>
              <w:bottom w:val="single" w:sz="4" w:space="0" w:color="auto"/>
            </w:tcBorders>
            <w:vAlign w:val="center"/>
          </w:tcPr>
          <w:p w:rsidR="00727407" w:rsidRPr="00E01F88" w:rsidRDefault="00727407" w:rsidP="00D034C4">
            <w:pPr>
              <w:spacing w:before="60" w:after="60"/>
              <w:jc w:val="center"/>
              <w:rPr>
                <w:sz w:val="20"/>
              </w:rPr>
            </w:pPr>
            <w:r w:rsidRPr="00E01F88">
              <w:rPr>
                <w:sz w:val="20"/>
              </w:rPr>
              <w:t>27 754</w:t>
            </w:r>
          </w:p>
        </w:tc>
        <w:tc>
          <w:tcPr>
            <w:tcW w:w="1320" w:type="dxa"/>
            <w:tcBorders>
              <w:bottom w:val="single" w:sz="4" w:space="0" w:color="auto"/>
            </w:tcBorders>
            <w:vAlign w:val="center"/>
          </w:tcPr>
          <w:p w:rsidR="00727407" w:rsidRPr="00E01F88" w:rsidRDefault="00727407" w:rsidP="00D034C4">
            <w:pPr>
              <w:spacing w:before="60" w:after="60"/>
              <w:jc w:val="center"/>
              <w:rPr>
                <w:sz w:val="20"/>
              </w:rPr>
            </w:pPr>
            <w:r w:rsidRPr="00E01F88">
              <w:rPr>
                <w:sz w:val="20"/>
              </w:rPr>
              <w:t>34 368</w:t>
            </w:r>
          </w:p>
        </w:tc>
        <w:tc>
          <w:tcPr>
            <w:tcW w:w="960" w:type="dxa"/>
            <w:tcBorders>
              <w:bottom w:val="single" w:sz="4" w:space="0" w:color="auto"/>
            </w:tcBorders>
            <w:vAlign w:val="center"/>
          </w:tcPr>
          <w:p w:rsidR="00727407" w:rsidRPr="00E01F88" w:rsidRDefault="00727407" w:rsidP="00D034C4">
            <w:pPr>
              <w:spacing w:before="60" w:after="60"/>
              <w:jc w:val="center"/>
              <w:rPr>
                <w:sz w:val="20"/>
              </w:rPr>
            </w:pPr>
            <w:r w:rsidRPr="00E01F88">
              <w:rPr>
                <w:sz w:val="20"/>
              </w:rPr>
              <w:t>34 355</w:t>
            </w:r>
          </w:p>
        </w:tc>
        <w:tc>
          <w:tcPr>
            <w:tcW w:w="1022" w:type="dxa"/>
            <w:tcBorders>
              <w:bottom w:val="single" w:sz="4" w:space="0" w:color="auto"/>
            </w:tcBorders>
            <w:vAlign w:val="center"/>
          </w:tcPr>
          <w:p w:rsidR="00727407" w:rsidRPr="00E01F88" w:rsidRDefault="00727407" w:rsidP="00D034C4">
            <w:pPr>
              <w:spacing w:before="60" w:after="60"/>
              <w:jc w:val="center"/>
              <w:rPr>
                <w:sz w:val="20"/>
              </w:rPr>
            </w:pPr>
            <w:r w:rsidRPr="00E01F88">
              <w:rPr>
                <w:sz w:val="20"/>
              </w:rPr>
              <w:t>38</w:t>
            </w:r>
            <w:r w:rsidR="00D034C4">
              <w:rPr>
                <w:sz w:val="20"/>
              </w:rPr>
              <w:t xml:space="preserve"> </w:t>
            </w:r>
            <w:r w:rsidRPr="00E01F88">
              <w:rPr>
                <w:sz w:val="20"/>
              </w:rPr>
              <w:t>%</w:t>
            </w:r>
          </w:p>
        </w:tc>
      </w:tr>
      <w:tr w:rsidR="00727407" w:rsidRPr="0027218E" w:rsidTr="0027218E">
        <w:trPr>
          <w:jc w:val="center"/>
        </w:trPr>
        <w:tc>
          <w:tcPr>
            <w:tcW w:w="8659" w:type="dxa"/>
            <w:gridSpan w:val="7"/>
            <w:tcBorders>
              <w:top w:val="single" w:sz="4" w:space="0" w:color="auto"/>
              <w:left w:val="nil"/>
              <w:bottom w:val="nil"/>
              <w:right w:val="nil"/>
            </w:tcBorders>
          </w:tcPr>
          <w:p w:rsidR="00727407" w:rsidRPr="0027218E" w:rsidRDefault="0027218E" w:rsidP="0027218E">
            <w:pPr>
              <w:spacing w:before="60" w:after="60"/>
              <w:rPr>
                <w:i/>
                <w:sz w:val="20"/>
              </w:rPr>
            </w:pPr>
            <w:r>
              <w:rPr>
                <w:i/>
                <w:sz w:val="20"/>
              </w:rPr>
              <w:tab/>
            </w:r>
            <w:r w:rsidR="00727407" w:rsidRPr="0027218E">
              <w:rPr>
                <w:i/>
                <w:sz w:val="20"/>
              </w:rPr>
              <w:t>Source</w:t>
            </w:r>
            <w:r w:rsidR="00727407" w:rsidRPr="00254A44">
              <w:rPr>
                <w:sz w:val="20"/>
              </w:rPr>
              <w:t xml:space="preserve">: </w:t>
            </w:r>
            <w:r w:rsidR="00254A44">
              <w:rPr>
                <w:sz w:val="20"/>
              </w:rPr>
              <w:t>T</w:t>
            </w:r>
            <w:r w:rsidR="00727407" w:rsidRPr="00254A44">
              <w:rPr>
                <w:sz w:val="20"/>
              </w:rPr>
              <w:t>ableau de bord MEBA 2005</w:t>
            </w:r>
            <w:r w:rsidR="00254A44" w:rsidRPr="00254A44">
              <w:rPr>
                <w:sz w:val="20"/>
              </w:rPr>
              <w:t>.</w:t>
            </w:r>
          </w:p>
        </w:tc>
      </w:tr>
    </w:tbl>
    <w:p w:rsidR="00727407" w:rsidRPr="00E01F88" w:rsidRDefault="00EC360D" w:rsidP="0027218E">
      <w:pPr>
        <w:spacing w:before="240" w:after="240"/>
      </w:pPr>
      <w:r>
        <w:t>242.</w:t>
      </w:r>
      <w:r>
        <w:tab/>
      </w:r>
      <w:r w:rsidR="00727407" w:rsidRPr="00E01F88">
        <w:t>Par ailleurs, le sous- secteur de l</w:t>
      </w:r>
      <w:r w:rsidR="00B15802">
        <w:t>’</w:t>
      </w:r>
      <w:r w:rsidR="00727407" w:rsidRPr="00E01F88">
        <w:t>enseignement de base au Burkina Faso est caractérisé par l</w:t>
      </w:r>
      <w:r w:rsidR="00B15802">
        <w:t>’</w:t>
      </w:r>
      <w:r w:rsidR="00727407" w:rsidRPr="00E01F88">
        <w:t>existence de 594 écoles franco-arabes et medersas reconnues dont les effectifs pour la rentrée scolaire 2005-2006 s</w:t>
      </w:r>
      <w:r w:rsidR="00B15802">
        <w:t>’</w:t>
      </w:r>
      <w:r w:rsidR="00727407" w:rsidRPr="00E01F88">
        <w:t>élèvent à 72 203 élèves dont 24 567 filles (soit 34</w:t>
      </w:r>
      <w:r w:rsidR="00E215F4">
        <w:t xml:space="preserve"> %</w:t>
      </w:r>
      <w:r w:rsidR="00727407" w:rsidRPr="00E01F88">
        <w:t xml:space="preserve"> des effectifs). A cela s</w:t>
      </w:r>
      <w:r w:rsidR="00B15802">
        <w:t>’</w:t>
      </w:r>
      <w:r w:rsidR="00727407" w:rsidRPr="00E01F88">
        <w:t>ajoutent 676 écoles franco-arabes non reconnues par l</w:t>
      </w:r>
      <w:r w:rsidR="00B15802">
        <w:t>’</w:t>
      </w:r>
      <w:r w:rsidR="0027218E" w:rsidRPr="00E01F88">
        <w:t>État</w:t>
      </w:r>
      <w:r w:rsidR="00727407" w:rsidRPr="00E01F88">
        <w:t xml:space="preserve"> et qui accueillent 52 258 élèves dont 18 494 filles (soit 35,4</w:t>
      </w:r>
      <w:r w:rsidR="00E215F4">
        <w:t xml:space="preserve"> %</w:t>
      </w:r>
      <w:r w:rsidR="00254A44">
        <w:t xml:space="preserve"> des effectifs)</w:t>
      </w:r>
      <w:r w:rsidR="00727407" w:rsidRPr="00E01F88">
        <w:t xml:space="preserve"> (</w:t>
      </w:r>
      <w:r w:rsidR="00727407" w:rsidRPr="00254A44">
        <w:rPr>
          <w:i/>
        </w:rPr>
        <w:t>source</w:t>
      </w:r>
      <w:r w:rsidR="00727407" w:rsidRPr="00E01F88">
        <w:t>: Statistiques 2005-2006 de la Direction de l</w:t>
      </w:r>
      <w:r w:rsidR="00B15802">
        <w:t>’</w:t>
      </w:r>
      <w:r w:rsidR="00727407" w:rsidRPr="00E01F88">
        <w:t>Enseignement de Base Privée). Les effectifs des écoles franco-arabes ne sont toujours pas pris en compte dans le calcul des taux de scolarisation (TBS et TBA) au Burkina. Une étude est actuellement en cours par l</w:t>
      </w:r>
      <w:r w:rsidR="00B15802">
        <w:t>’</w:t>
      </w:r>
      <w:r w:rsidR="0027218E" w:rsidRPr="00E01F88">
        <w:t>État</w:t>
      </w:r>
      <w:r w:rsidR="00727407" w:rsidRPr="00E01F88">
        <w:t xml:space="preserve"> en collaboration avec le système des Nations Unies dans le cadre d</w:t>
      </w:r>
      <w:r w:rsidR="00B15802">
        <w:t>’</w:t>
      </w:r>
      <w:r w:rsidR="00727407" w:rsidRPr="00E01F88">
        <w:t>un programme conjoint éducation des filles qui devrait fournir des éléments d</w:t>
      </w:r>
      <w:r w:rsidR="00B15802">
        <w:t>’</w:t>
      </w:r>
      <w:r w:rsidR="00727407" w:rsidRPr="00E01F88">
        <w:t xml:space="preserve">appréciation de la situation scolaire en général et celle des filles et des femmes en particulier. </w:t>
      </w:r>
    </w:p>
    <w:p w:rsidR="00727407" w:rsidRPr="00E01F88" w:rsidRDefault="00EC360D" w:rsidP="00EC360D">
      <w:pPr>
        <w:spacing w:after="240"/>
      </w:pPr>
      <w:r>
        <w:t>243.</w:t>
      </w:r>
      <w:r>
        <w:tab/>
      </w:r>
      <w:r w:rsidR="00727407" w:rsidRPr="00E01F88">
        <w:t>Les progrès suivants peuvent être mentionnés:</w:t>
      </w:r>
    </w:p>
    <w:p w:rsidR="00727407" w:rsidRPr="00E01F88" w:rsidRDefault="0063331E" w:rsidP="009D48E1">
      <w:pPr>
        <w:numPr>
          <w:ilvl w:val="0"/>
          <w:numId w:val="6"/>
        </w:numPr>
        <w:spacing w:after="240"/>
        <w:ind w:left="1134" w:hanging="567"/>
      </w:pPr>
      <w:r>
        <w:t>L</w:t>
      </w:r>
      <w:r w:rsidR="00727407" w:rsidRPr="00E01F88">
        <w:t>e nombre de nouveaux admis au CP1 est</w:t>
      </w:r>
      <w:r>
        <w:t xml:space="preserve"> passé de 149566 en 1999-2000 à </w:t>
      </w:r>
      <w:r w:rsidR="00727407" w:rsidRPr="00E01F88">
        <w:t>305 954 en 2005-2006, soit un taux d</w:t>
      </w:r>
      <w:r w:rsidR="00B15802">
        <w:t>’</w:t>
      </w:r>
      <w:r w:rsidR="00727407" w:rsidRPr="00E01F88">
        <w:t>accroissement moyen annuel de 12,7</w:t>
      </w:r>
      <w:r w:rsidR="00E215F4">
        <w:t> %</w:t>
      </w:r>
      <w:r w:rsidR="00727407" w:rsidRPr="00E01F88">
        <w:t>. Ce taux d</w:t>
      </w:r>
      <w:r w:rsidR="00B15802">
        <w:t>’</w:t>
      </w:r>
      <w:r w:rsidR="00727407" w:rsidRPr="00E01F88">
        <w:t>accroissement est de 14,2</w:t>
      </w:r>
      <w:r w:rsidR="00E215F4">
        <w:t xml:space="preserve"> %</w:t>
      </w:r>
      <w:r w:rsidR="00727407" w:rsidRPr="00E01F88">
        <w:t xml:space="preserve"> pour les filles et 11,5 % pour les garçons. Cet accroissement a été de moins de 2</w:t>
      </w:r>
      <w:r w:rsidR="00E215F4">
        <w:t xml:space="preserve"> %</w:t>
      </w:r>
      <w:r w:rsidR="00727407" w:rsidRPr="00E01F88">
        <w:t xml:space="preserve"> dans les régions du Centre-Est et des Hauts Bassins et de plus de 20</w:t>
      </w:r>
      <w:r w:rsidR="00E215F4">
        <w:t xml:space="preserve"> %</w:t>
      </w:r>
      <w:r w:rsidR="00727407" w:rsidRPr="00E01F88">
        <w:t xml:space="preserve"> au Nord, au Sahel et à l</w:t>
      </w:r>
      <w:r w:rsidR="00B15802">
        <w:t>’</w:t>
      </w:r>
      <w:r w:rsidR="00727407" w:rsidRPr="00E01F88">
        <w:t>Est (DEP/MEBA, Annuaire statistique 2005-2006) (Cf. tableau 2 en annexe);</w:t>
      </w:r>
    </w:p>
    <w:p w:rsidR="00727407" w:rsidRPr="00E01F88" w:rsidRDefault="0063331E" w:rsidP="009D48E1">
      <w:pPr>
        <w:numPr>
          <w:ilvl w:val="0"/>
          <w:numId w:val="6"/>
        </w:numPr>
        <w:spacing w:after="240"/>
        <w:ind w:left="1134" w:hanging="567"/>
      </w:pPr>
      <w:r>
        <w:t>L</w:t>
      </w:r>
      <w:r w:rsidR="00727407" w:rsidRPr="00E01F88">
        <w:t>e taux brut d</w:t>
      </w:r>
      <w:r w:rsidR="00B15802">
        <w:t>’</w:t>
      </w:r>
      <w:r w:rsidR="00727407" w:rsidRPr="00E01F88">
        <w:t>admission a atteint 70,7 % dans l</w:t>
      </w:r>
      <w:r w:rsidR="00B15802">
        <w:t>’</w:t>
      </w:r>
      <w:r w:rsidR="00727407" w:rsidRPr="00E01F88">
        <w:t>ensemble du pays au cours de l</w:t>
      </w:r>
      <w:r w:rsidR="00B15802">
        <w:t>’</w:t>
      </w:r>
      <w:r w:rsidR="00727407" w:rsidRPr="00E01F88">
        <w:t>année 2004-2005.</w:t>
      </w:r>
      <w:r w:rsidR="00B81F93">
        <w:t xml:space="preserve"> </w:t>
      </w:r>
      <w:r w:rsidR="00727407" w:rsidRPr="00E01F88">
        <w:t>Les disparités entre les régions restent importantes: il</w:t>
      </w:r>
      <w:r>
        <w:t> </w:t>
      </w:r>
      <w:r w:rsidR="00727407" w:rsidRPr="00E01F88">
        <w:t>a été de 102,2</w:t>
      </w:r>
      <w:r w:rsidR="00E215F4">
        <w:t xml:space="preserve"> %</w:t>
      </w:r>
      <w:r w:rsidR="00727407" w:rsidRPr="00E01F88">
        <w:t xml:space="preserve"> dans la région du centre contre 52</w:t>
      </w:r>
      <w:r w:rsidR="00E215F4">
        <w:t xml:space="preserve"> %</w:t>
      </w:r>
      <w:r w:rsidR="00727407" w:rsidRPr="00E01F88">
        <w:t xml:space="preserve"> à l</w:t>
      </w:r>
      <w:r w:rsidR="00B15802">
        <w:t>’</w:t>
      </w:r>
      <w:r w:rsidR="00727407" w:rsidRPr="00E01F88">
        <w:t>Est. L</w:t>
      </w:r>
      <w:r w:rsidR="00B15802">
        <w:t>’</w:t>
      </w:r>
      <w:r w:rsidR="00727407" w:rsidRPr="00E01F88">
        <w:t xml:space="preserve">écart entre filles et garçons a été de </w:t>
      </w:r>
      <w:r>
        <w:t>11 points en faveur des garçons.</w:t>
      </w:r>
    </w:p>
    <w:p w:rsidR="00727407" w:rsidRPr="0027218E" w:rsidRDefault="0027218E" w:rsidP="0027218E">
      <w:pPr>
        <w:spacing w:after="240"/>
        <w:ind w:firstLine="567"/>
        <w:rPr>
          <w:b/>
        </w:rPr>
      </w:pPr>
      <w:r w:rsidRPr="0027218E">
        <w:rPr>
          <w:b/>
        </w:rPr>
        <w:t>Le</w:t>
      </w:r>
      <w:r w:rsidR="00727407" w:rsidRPr="0027218E">
        <w:rPr>
          <w:b/>
        </w:rPr>
        <w:t xml:space="preserve"> taux d</w:t>
      </w:r>
      <w:r w:rsidR="00B15802">
        <w:rPr>
          <w:b/>
        </w:rPr>
        <w:t>’</w:t>
      </w:r>
      <w:r w:rsidR="00727407" w:rsidRPr="0027218E">
        <w:rPr>
          <w:b/>
        </w:rPr>
        <w:t>abandon scolaire au primaire est passé de 6,3</w:t>
      </w:r>
      <w:r>
        <w:rPr>
          <w:b/>
        </w:rPr>
        <w:t xml:space="preserve"> </w:t>
      </w:r>
      <w:r w:rsidR="00727407" w:rsidRPr="0027218E">
        <w:rPr>
          <w:b/>
        </w:rPr>
        <w:t>% en 2001-2002 à 5</w:t>
      </w:r>
      <w:r>
        <w:rPr>
          <w:b/>
        </w:rPr>
        <w:t> </w:t>
      </w:r>
      <w:r w:rsidR="00727407" w:rsidRPr="0027218E">
        <w:rPr>
          <w:b/>
        </w:rPr>
        <w:t>% en 2005-2006 pour le CP2; de 9,5</w:t>
      </w:r>
      <w:r>
        <w:rPr>
          <w:b/>
        </w:rPr>
        <w:t xml:space="preserve"> </w:t>
      </w:r>
      <w:r w:rsidR="00727407" w:rsidRPr="0027218E">
        <w:rPr>
          <w:b/>
        </w:rPr>
        <w:t>% à 4,5</w:t>
      </w:r>
      <w:r>
        <w:rPr>
          <w:b/>
        </w:rPr>
        <w:t xml:space="preserve"> </w:t>
      </w:r>
      <w:r w:rsidR="00727407" w:rsidRPr="0027218E">
        <w:rPr>
          <w:b/>
        </w:rPr>
        <w:t>% pour le CE2 et de 8,7</w:t>
      </w:r>
      <w:r>
        <w:rPr>
          <w:b/>
        </w:rPr>
        <w:t xml:space="preserve"> </w:t>
      </w:r>
      <w:r w:rsidR="00727407" w:rsidRPr="0027218E">
        <w:rPr>
          <w:b/>
        </w:rPr>
        <w:t>% à 9,3</w:t>
      </w:r>
      <w:r>
        <w:rPr>
          <w:b/>
        </w:rPr>
        <w:t xml:space="preserve"> </w:t>
      </w:r>
      <w:r w:rsidR="00727407" w:rsidRPr="0027218E">
        <w:rPr>
          <w:b/>
        </w:rPr>
        <w:t>% pour le CM1.</w:t>
      </w:r>
    </w:p>
    <w:p w:rsidR="00727407" w:rsidRPr="00E01F88" w:rsidRDefault="0063331E" w:rsidP="009D48E1">
      <w:pPr>
        <w:numPr>
          <w:ilvl w:val="0"/>
          <w:numId w:val="6"/>
        </w:numPr>
        <w:spacing w:after="240"/>
        <w:ind w:left="1134" w:hanging="567"/>
      </w:pPr>
      <w:r>
        <w:t>L</w:t>
      </w:r>
      <w:r w:rsidR="00727407" w:rsidRPr="00E01F88">
        <w:t>a baisse du taux de redoublement au primaire: de 18</w:t>
      </w:r>
      <w:r w:rsidR="0027218E">
        <w:t xml:space="preserve"> </w:t>
      </w:r>
      <w:r w:rsidR="00727407" w:rsidRPr="00E01F88">
        <w:t>% en 2001 à 12</w:t>
      </w:r>
      <w:r w:rsidR="00E215F4">
        <w:t xml:space="preserve"> </w:t>
      </w:r>
      <w:r w:rsidR="00727407" w:rsidRPr="00E01F88">
        <w:t>% en 2004 à 13</w:t>
      </w:r>
      <w:r w:rsidR="0027218E">
        <w:t xml:space="preserve"> </w:t>
      </w:r>
      <w:r w:rsidR="00727407" w:rsidRPr="00E01F88">
        <w:t>% en 2006 (Cf. tableau 3 et 4 en annexe);</w:t>
      </w:r>
    </w:p>
    <w:p w:rsidR="00727407" w:rsidRPr="00E01F88" w:rsidRDefault="0063331E" w:rsidP="009D48E1">
      <w:pPr>
        <w:numPr>
          <w:ilvl w:val="0"/>
          <w:numId w:val="6"/>
        </w:numPr>
        <w:spacing w:after="240"/>
        <w:ind w:left="1134" w:hanging="567"/>
      </w:pPr>
      <w:r>
        <w:t>L</w:t>
      </w:r>
      <w:r w:rsidR="00727407" w:rsidRPr="00E01F88">
        <w:t>e taux de réussite au CEP se situe entre 60 et 70</w:t>
      </w:r>
      <w:r w:rsidR="00E215F4">
        <w:t xml:space="preserve"> %</w:t>
      </w:r>
      <w:r w:rsidR="00727407" w:rsidRPr="00E01F88">
        <w:t xml:space="preserve"> alors qu</w:t>
      </w:r>
      <w:r w:rsidR="00B15802">
        <w:t>’</w:t>
      </w:r>
      <w:r w:rsidR="00727407" w:rsidRPr="00E01F88">
        <w:t>il était de moins de 50</w:t>
      </w:r>
      <w:r w:rsidR="00E215F4">
        <w:t xml:space="preserve"> %</w:t>
      </w:r>
      <w:r w:rsidR="00727407" w:rsidRPr="00E01F88">
        <w:t xml:space="preserve"> en 1999 et 2000 (tableau de bord MEBA 2005);</w:t>
      </w:r>
    </w:p>
    <w:p w:rsidR="00727407" w:rsidRPr="00E01F88" w:rsidRDefault="0063331E" w:rsidP="009D48E1">
      <w:pPr>
        <w:numPr>
          <w:ilvl w:val="0"/>
          <w:numId w:val="6"/>
        </w:numPr>
        <w:spacing w:after="240"/>
        <w:ind w:left="1134" w:hanging="567"/>
      </w:pPr>
      <w:r>
        <w:t>L</w:t>
      </w:r>
      <w:r w:rsidR="00727407" w:rsidRPr="00E01F88">
        <w:t>e ratio élèves/maître pour l</w:t>
      </w:r>
      <w:r w:rsidR="00B15802">
        <w:t>’</w:t>
      </w:r>
      <w:r w:rsidR="00727407" w:rsidRPr="00E01F88">
        <w:t>ensemble du pays est de 1 enseignant pour 52 élèves en 2005/2006. Ce ratio relativement faible cache des disparités entre la ville et la campagne et entre les régions. Ce taux est de 1 enseignant pour 58 élèves en milieu urbain contre 49</w:t>
      </w:r>
      <w:r w:rsidR="00E215F4">
        <w:t xml:space="preserve"> %</w:t>
      </w:r>
      <w:r w:rsidR="00727407" w:rsidRPr="00E01F88">
        <w:t xml:space="preserve"> en milieu rural. La région de l</w:t>
      </w:r>
      <w:r w:rsidR="00B15802">
        <w:t>’</w:t>
      </w:r>
      <w:r w:rsidR="00727407" w:rsidRPr="00E01F88">
        <w:t>Est connaît le plus faible ratio (43) et celui des Hauts Bassins le plus fort ratio (58).</w:t>
      </w:r>
      <w:r w:rsidR="00B81F93">
        <w:t xml:space="preserve"> </w:t>
      </w:r>
      <w:r w:rsidR="00727407" w:rsidRPr="00E01F88">
        <w:t>Le ratio élèves/maître titulaire d</w:t>
      </w:r>
      <w:r w:rsidR="00B15802">
        <w:t>’</w:t>
      </w:r>
      <w:r w:rsidR="00727407" w:rsidRPr="00E01F88">
        <w:t xml:space="preserve">une classe a connu une légère baisse entre 1996-1997 et 2005-2006 au plan national. Cette baisse a concerné essentiellement le milieu urbain où il est passé de 1 enseignant pour 71 élèves en 1996-1999 à 1 enseignant pour 58 élèves en 2005-2006. (Tableau de bord MEBA 2006); </w:t>
      </w:r>
    </w:p>
    <w:p w:rsidR="00727407" w:rsidRPr="00E01F88" w:rsidRDefault="0063331E" w:rsidP="009D48E1">
      <w:pPr>
        <w:numPr>
          <w:ilvl w:val="0"/>
          <w:numId w:val="6"/>
        </w:numPr>
        <w:spacing w:after="240"/>
        <w:ind w:left="1134" w:hanging="567"/>
      </w:pPr>
      <w:r>
        <w:t>L</w:t>
      </w:r>
      <w:r w:rsidR="00727407" w:rsidRPr="00E01F88">
        <w:t>e nombre d</w:t>
      </w:r>
      <w:r w:rsidR="00B15802">
        <w:t>’</w:t>
      </w:r>
      <w:r w:rsidR="00727407" w:rsidRPr="00E01F88">
        <w:t>infrastructures scolaires a presque doublé, passant de 3527 en 1996-1997 à 7579 en 2005-2006; le taux d</w:t>
      </w:r>
      <w:r w:rsidR="00B15802">
        <w:t>’</w:t>
      </w:r>
      <w:r w:rsidR="00727407" w:rsidRPr="00E01F88">
        <w:t>accroissement annuel des classes est passé de 6,6</w:t>
      </w:r>
      <w:r w:rsidR="00E215F4">
        <w:t xml:space="preserve"> %</w:t>
      </w:r>
      <w:r w:rsidR="00727407" w:rsidRPr="00E01F88">
        <w:t xml:space="preserve"> en 1999-2000 à 9,3</w:t>
      </w:r>
      <w:r w:rsidR="00E215F4">
        <w:t xml:space="preserve"> %</w:t>
      </w:r>
      <w:r w:rsidR="00727407" w:rsidRPr="00E01F88">
        <w:t xml:space="preserve"> en 2004-2005, soit en moyenne 1328 classes par an;</w:t>
      </w:r>
    </w:p>
    <w:p w:rsidR="00727407" w:rsidRPr="00E01F88" w:rsidRDefault="0063331E" w:rsidP="009D48E1">
      <w:pPr>
        <w:numPr>
          <w:ilvl w:val="0"/>
          <w:numId w:val="6"/>
        </w:numPr>
        <w:spacing w:after="240"/>
        <w:ind w:left="1134" w:hanging="567"/>
      </w:pPr>
      <w:r>
        <w:t>L</w:t>
      </w:r>
      <w:r w:rsidR="00B15802">
        <w:t>’</w:t>
      </w:r>
      <w:r w:rsidR="00727407" w:rsidRPr="00E01F88">
        <w:t>augmentation du nombre des élèves et des enseignants au primaire, avec des taux moyens annuels respectifs de 8</w:t>
      </w:r>
      <w:r w:rsidR="00E215F4">
        <w:t xml:space="preserve"> %</w:t>
      </w:r>
      <w:r w:rsidR="00727407" w:rsidRPr="00E01F88">
        <w:t xml:space="preserve"> et de 7</w:t>
      </w:r>
      <w:r w:rsidR="00E215F4">
        <w:t xml:space="preserve"> %</w:t>
      </w:r>
      <w:r w:rsidR="00727407" w:rsidRPr="00E01F88">
        <w:t xml:space="preserve"> (tableau de bord MEBA BF 2005);</w:t>
      </w:r>
    </w:p>
    <w:p w:rsidR="00727407" w:rsidRPr="00E01F88" w:rsidRDefault="0063331E" w:rsidP="009D48E1">
      <w:pPr>
        <w:numPr>
          <w:ilvl w:val="0"/>
          <w:numId w:val="6"/>
        </w:numPr>
        <w:spacing w:after="240"/>
        <w:ind w:left="1134" w:hanging="567"/>
      </w:pPr>
      <w:r>
        <w:t>L</w:t>
      </w:r>
      <w:r w:rsidR="00727407" w:rsidRPr="00E01F88">
        <w:t>e taux brut de scolarisation est passé de 41,3</w:t>
      </w:r>
      <w:r w:rsidR="00E215F4">
        <w:t xml:space="preserve"> %</w:t>
      </w:r>
      <w:r w:rsidR="00727407" w:rsidRPr="00E01F88">
        <w:t xml:space="preserve"> en 1999-2000 à 56,8</w:t>
      </w:r>
      <w:r w:rsidR="00E215F4">
        <w:t xml:space="preserve"> %</w:t>
      </w:r>
      <w:r w:rsidR="00727407" w:rsidRPr="00E01F88">
        <w:t xml:space="preserve"> en 2005 à 60,7</w:t>
      </w:r>
      <w:r w:rsidR="00E215F4">
        <w:t xml:space="preserve"> %</w:t>
      </w:r>
      <w:r w:rsidR="00727407" w:rsidRPr="00E01F88">
        <w:t xml:space="preserve"> en 2006. Il est passé de 47,7</w:t>
      </w:r>
      <w:r w:rsidR="00E215F4">
        <w:t xml:space="preserve"> %</w:t>
      </w:r>
      <w:r w:rsidR="00727407" w:rsidRPr="00E01F88">
        <w:t xml:space="preserve"> à plus de 66</w:t>
      </w:r>
      <w:r w:rsidR="00E215F4">
        <w:t xml:space="preserve"> %</w:t>
      </w:r>
      <w:r w:rsidR="00727407" w:rsidRPr="00E01F88">
        <w:t xml:space="preserve"> pour les garçons et de 34,6</w:t>
      </w:r>
      <w:r w:rsidR="00E215F4">
        <w:t xml:space="preserve"> %</w:t>
      </w:r>
      <w:r w:rsidR="00727407" w:rsidRPr="00E01F88">
        <w:t xml:space="preserve"> à 55</w:t>
      </w:r>
      <w:r w:rsidR="00E215F4">
        <w:t xml:space="preserve"> %</w:t>
      </w:r>
      <w:r w:rsidR="00727407" w:rsidRPr="00E01F88">
        <w:t xml:space="preserve"> pour les filles. La croissance de ce taux a été beaucoup plus soutenue à partir de 2002, avec 8,5</w:t>
      </w:r>
      <w:r w:rsidR="00E215F4">
        <w:t xml:space="preserve"> %</w:t>
      </w:r>
      <w:r w:rsidR="00727407" w:rsidRPr="00E01F88">
        <w:t xml:space="preserve"> de taux d</w:t>
      </w:r>
      <w:r w:rsidR="00B15802">
        <w:t>’</w:t>
      </w:r>
      <w:r w:rsidR="00727407" w:rsidRPr="00E01F88">
        <w:t>accroissement moyen annuel contre 2,5</w:t>
      </w:r>
      <w:r w:rsidR="00E215F4">
        <w:t xml:space="preserve"> %</w:t>
      </w:r>
      <w:r w:rsidR="00727407" w:rsidRPr="00E01F88">
        <w:t xml:space="preserve"> pendant la période antérieure.</w:t>
      </w:r>
      <w:r w:rsidR="00B81F93">
        <w:t xml:space="preserve"> </w:t>
      </w:r>
    </w:p>
    <w:p w:rsidR="00727407" w:rsidRPr="00D034C4" w:rsidRDefault="00727407" w:rsidP="00D034C4">
      <w:pPr>
        <w:spacing w:after="240"/>
        <w:ind w:firstLine="567"/>
        <w:rPr>
          <w:u w:val="single"/>
        </w:rPr>
      </w:pPr>
      <w:bookmarkStart w:id="98" w:name="_Toc150004379"/>
      <w:r w:rsidRPr="00D034C4">
        <w:rPr>
          <w:u w:val="single"/>
        </w:rPr>
        <w:t>Au secondaire et au supérieur</w:t>
      </w:r>
      <w:bookmarkEnd w:id="98"/>
    </w:p>
    <w:p w:rsidR="00727407" w:rsidRPr="00E01F88" w:rsidRDefault="00EC360D" w:rsidP="00EC360D">
      <w:pPr>
        <w:spacing w:after="240"/>
      </w:pPr>
      <w:r>
        <w:t>244.</w:t>
      </w:r>
      <w:r>
        <w:tab/>
      </w:r>
      <w:r w:rsidR="00727407" w:rsidRPr="00E01F88">
        <w:t>Au nombre des programmes et mesures qui ont été pris, on note:</w:t>
      </w:r>
    </w:p>
    <w:p w:rsidR="00727407" w:rsidRPr="00E01F88" w:rsidRDefault="0063331E" w:rsidP="009D48E1">
      <w:pPr>
        <w:numPr>
          <w:ilvl w:val="0"/>
          <w:numId w:val="6"/>
        </w:numPr>
        <w:spacing w:after="240"/>
        <w:ind w:left="1134" w:hanging="567"/>
      </w:pPr>
      <w:r>
        <w:t>L</w:t>
      </w:r>
      <w:r w:rsidR="00B15802">
        <w:t>’</w:t>
      </w:r>
      <w:r w:rsidR="00727407" w:rsidRPr="00E01F88">
        <w:t>adoption d</w:t>
      </w:r>
      <w:r w:rsidR="00B15802">
        <w:t>’</w:t>
      </w:r>
      <w:r w:rsidR="00727407" w:rsidRPr="00E01F88">
        <w:t>un Plan Décennal de Développement de l</w:t>
      </w:r>
      <w:r w:rsidR="00B15802">
        <w:t>’</w:t>
      </w:r>
      <w:r>
        <w:t>Enseignement Post</w:t>
      </w:r>
      <w:r>
        <w:noBreakHyphen/>
      </w:r>
      <w:r w:rsidR="00727407" w:rsidRPr="00E01F88">
        <w:t>Primaire pour la période 1996-2005, suivi du projet Post primaire II 2006-2009</w:t>
      </w:r>
      <w:r>
        <w:t>;</w:t>
      </w:r>
    </w:p>
    <w:p w:rsidR="00727407" w:rsidRPr="00E01F88" w:rsidRDefault="0063331E" w:rsidP="009D48E1">
      <w:pPr>
        <w:numPr>
          <w:ilvl w:val="0"/>
          <w:numId w:val="6"/>
        </w:numPr>
        <w:spacing w:after="240"/>
        <w:ind w:left="1134" w:hanging="567"/>
      </w:pPr>
      <w:r>
        <w:t>L</w:t>
      </w:r>
      <w:r w:rsidR="00B15802">
        <w:t>’</w:t>
      </w:r>
      <w:r w:rsidR="00727407" w:rsidRPr="00E01F88">
        <w:t xml:space="preserve">adoption et la mise en œuvre du Programme Décennal de Développement des Enseignements Secondaires et Supérieurs (P.D.D.E.S.S.) pour la période 2005-2014; </w:t>
      </w:r>
    </w:p>
    <w:p w:rsidR="00727407" w:rsidRPr="00E01F88" w:rsidRDefault="0063331E" w:rsidP="009D48E1">
      <w:pPr>
        <w:numPr>
          <w:ilvl w:val="0"/>
          <w:numId w:val="6"/>
        </w:numPr>
        <w:spacing w:after="240"/>
        <w:ind w:left="1134" w:hanging="567"/>
      </w:pPr>
      <w:r>
        <w:t>L</w:t>
      </w:r>
      <w:r w:rsidR="00727407" w:rsidRPr="00E01F88">
        <w:t>a refondation de l</w:t>
      </w:r>
      <w:r w:rsidR="00B15802">
        <w:t>’</w:t>
      </w:r>
      <w:r w:rsidR="00727407" w:rsidRPr="00E01F88">
        <w:t>Université de Ouagadougou en 2000 par son éclatement en 7 Unités de Formation et de Recherche et d</w:t>
      </w:r>
      <w:r w:rsidR="00B15802">
        <w:t>’</w:t>
      </w:r>
      <w:r w:rsidR="00727407" w:rsidRPr="00E01F88">
        <w:t>un Institut, afin de professionnaliser les filières;</w:t>
      </w:r>
    </w:p>
    <w:p w:rsidR="00727407" w:rsidRPr="00E01F88" w:rsidRDefault="0063331E" w:rsidP="009D48E1">
      <w:pPr>
        <w:numPr>
          <w:ilvl w:val="0"/>
          <w:numId w:val="6"/>
        </w:numPr>
        <w:spacing w:after="240"/>
        <w:ind w:left="1134" w:hanging="567"/>
      </w:pPr>
      <w:r>
        <w:t>L</w:t>
      </w:r>
      <w:r w:rsidR="00727407" w:rsidRPr="00E01F88">
        <w:t>e développement de l</w:t>
      </w:r>
      <w:r w:rsidR="00B15802">
        <w:t>’</w:t>
      </w:r>
      <w:r w:rsidR="00727407" w:rsidRPr="00E01F88">
        <w:t>enseignement supérieur privé; le nombre des établissements de formation en Brevet Technique Supérieur est passé de 11 en 2002 à 19 en 2005;</w:t>
      </w:r>
    </w:p>
    <w:p w:rsidR="00727407" w:rsidRPr="00E01F88" w:rsidRDefault="0063331E" w:rsidP="009D48E1">
      <w:pPr>
        <w:numPr>
          <w:ilvl w:val="0"/>
          <w:numId w:val="6"/>
        </w:numPr>
        <w:spacing w:after="240"/>
        <w:ind w:left="1134" w:hanging="567"/>
      </w:pPr>
      <w:r>
        <w:t>L</w:t>
      </w:r>
      <w:r w:rsidR="00B15802">
        <w:t>’</w:t>
      </w:r>
      <w:r w:rsidR="00727407" w:rsidRPr="00E01F88">
        <w:t>organisation de sessions de formations initiales et continues des enseignants, des encadreurs, des chefs d</w:t>
      </w:r>
      <w:r w:rsidR="00B15802">
        <w:t>’</w:t>
      </w:r>
      <w:r w:rsidR="00727407" w:rsidRPr="00E01F88">
        <w:t>établissement et du personnel d</w:t>
      </w:r>
      <w:r w:rsidR="00B15802">
        <w:t>’</w:t>
      </w:r>
      <w:r w:rsidR="00727407" w:rsidRPr="00E01F88">
        <w:t>encadrement: soient 200 à 250 professeurs, 15 inspecteurs et 30 conseillers par an;</w:t>
      </w:r>
    </w:p>
    <w:p w:rsidR="00727407" w:rsidRPr="00E01F88" w:rsidRDefault="0063331E" w:rsidP="009D48E1">
      <w:pPr>
        <w:numPr>
          <w:ilvl w:val="0"/>
          <w:numId w:val="6"/>
        </w:numPr>
        <w:spacing w:after="240"/>
        <w:ind w:left="1134" w:hanging="567"/>
      </w:pPr>
      <w:r>
        <w:t>L</w:t>
      </w:r>
      <w:r w:rsidR="00727407" w:rsidRPr="00E01F88">
        <w:t>es réformes des programmes d</w:t>
      </w:r>
      <w:r w:rsidR="00B15802">
        <w:t>’</w:t>
      </w:r>
      <w:r w:rsidR="00727407" w:rsidRPr="00E01F88">
        <w:t>enseignement (maths, physiques, français);</w:t>
      </w:r>
    </w:p>
    <w:p w:rsidR="00727407" w:rsidRPr="00E01F88" w:rsidRDefault="0063331E" w:rsidP="009D48E1">
      <w:pPr>
        <w:numPr>
          <w:ilvl w:val="0"/>
          <w:numId w:val="6"/>
        </w:numPr>
        <w:spacing w:after="240"/>
        <w:ind w:left="1134" w:hanging="567"/>
      </w:pPr>
      <w:r>
        <w:t>L</w:t>
      </w:r>
      <w:r w:rsidR="00727407" w:rsidRPr="00E01F88">
        <w:t>a construction d</w:t>
      </w:r>
      <w:r w:rsidR="00B15802">
        <w:t>’</w:t>
      </w:r>
      <w:r w:rsidR="00727407" w:rsidRPr="00E01F88">
        <w:t>infrastructures éducatives et de recherches (lycées professionnels, écoles de formation, laboratoires de recherche).</w:t>
      </w:r>
    </w:p>
    <w:p w:rsidR="00727407" w:rsidRPr="00E01F88" w:rsidRDefault="00EC360D" w:rsidP="00EC360D">
      <w:pPr>
        <w:spacing w:after="240"/>
      </w:pPr>
      <w:r>
        <w:t>245.</w:t>
      </w:r>
      <w:r>
        <w:tab/>
      </w:r>
      <w:r w:rsidR="00727407" w:rsidRPr="00E01F88">
        <w:t>Le Burkina Faso dispose d</w:t>
      </w:r>
      <w:r w:rsidR="00B15802">
        <w:t>’</w:t>
      </w:r>
      <w:r w:rsidR="00727407" w:rsidRPr="00E01F88">
        <w:t>une école militaire dénommée «Prytanée Militaire du Kadiogo». Il s</w:t>
      </w:r>
      <w:r w:rsidR="00B15802">
        <w:t>’</w:t>
      </w:r>
      <w:r w:rsidR="00727407" w:rsidRPr="00E01F88">
        <w:t>agit d</w:t>
      </w:r>
      <w:r w:rsidR="00B15802">
        <w:t>’</w:t>
      </w:r>
      <w:r w:rsidR="00727407" w:rsidRPr="00E01F88">
        <w:t>une école qui recrute sur concours à partir de la fin du cycle primaire. Il y est dispensé un enseignement général jusqu</w:t>
      </w:r>
      <w:r w:rsidR="00B15802">
        <w:t>’</w:t>
      </w:r>
      <w:r w:rsidR="00727407" w:rsidRPr="00E01F88">
        <w:t>en terminal. A partir de la rentrée scolaire 2006-2007, il sera procédé au recrutement de filles. S</w:t>
      </w:r>
      <w:r w:rsidR="00B15802">
        <w:t>’</w:t>
      </w:r>
      <w:r w:rsidR="00727407" w:rsidRPr="00E01F88">
        <w:t>agissant d</w:t>
      </w:r>
      <w:r w:rsidR="00B15802">
        <w:t>’</w:t>
      </w:r>
      <w:r w:rsidR="00727407" w:rsidRPr="00E01F88">
        <w:t>une école militaire, l</w:t>
      </w:r>
      <w:r w:rsidR="00B15802">
        <w:t>’</w:t>
      </w:r>
      <w:r w:rsidR="00727407" w:rsidRPr="00E01F88">
        <w:t>accent est mis sur l</w:t>
      </w:r>
      <w:r w:rsidR="00B15802">
        <w:t>’</w:t>
      </w:r>
      <w:r w:rsidR="00727407" w:rsidRPr="00E01F88">
        <w:t>endurance physique et psychologique des jeunes, tout en tenant compte de leur âge et de leur force. C</w:t>
      </w:r>
      <w:r w:rsidR="00B15802">
        <w:t>’</w:t>
      </w:r>
      <w:r w:rsidR="00727407" w:rsidRPr="00E01F88">
        <w:t>est une école de grande renommée qui donne des succès forts appréciés par les parents.</w:t>
      </w:r>
    </w:p>
    <w:p w:rsidR="00727407" w:rsidRPr="00E01F88" w:rsidRDefault="00EC360D" w:rsidP="00EC360D">
      <w:pPr>
        <w:spacing w:after="240"/>
      </w:pPr>
      <w:r>
        <w:t>246.</w:t>
      </w:r>
      <w:r>
        <w:tab/>
      </w:r>
      <w:r w:rsidR="00727407" w:rsidRPr="00E01F88">
        <w:t>La part du budget du MESSRS était de l</w:t>
      </w:r>
      <w:r w:rsidR="00B15802">
        <w:t>’</w:t>
      </w:r>
      <w:r w:rsidR="00727407" w:rsidRPr="00E01F88">
        <w:t>o</w:t>
      </w:r>
      <w:r w:rsidR="007E723E">
        <w:t>rdre de 6 % en 1999 et 2000 (cf. </w:t>
      </w:r>
      <w:r w:rsidR="00727407" w:rsidRPr="00E01F88">
        <w:t>réponses complémentaires au 2</w:t>
      </w:r>
      <w:r w:rsidR="00727407" w:rsidRPr="00E01F88">
        <w:rPr>
          <w:vertAlign w:val="superscript"/>
        </w:rPr>
        <w:t>ème</w:t>
      </w:r>
      <w:r w:rsidR="00727407" w:rsidRPr="00E01F88">
        <w:t xml:space="preserve"> rapport, p.</w:t>
      </w:r>
      <w:r w:rsidR="00D034C4">
        <w:t xml:space="preserve"> </w:t>
      </w:r>
      <w:r w:rsidR="0063331E">
        <w:t xml:space="preserve">14). Le tableau </w:t>
      </w:r>
      <w:r w:rsidR="0063331E">
        <w:rPr>
          <w:rFonts w:eastAsia="MS Mincho"/>
        </w:rPr>
        <w:t>n</w:t>
      </w:r>
      <w:r w:rsidR="0063331E">
        <w:rPr>
          <w:rFonts w:eastAsia="MS Mincho"/>
          <w:vertAlign w:val="superscript"/>
        </w:rPr>
        <w:t>o</w:t>
      </w:r>
      <w:r w:rsidR="0063331E">
        <w:t xml:space="preserve"> </w:t>
      </w:r>
      <w:r w:rsidR="00727407" w:rsidRPr="00E01F88">
        <w:t>15 présente l</w:t>
      </w:r>
      <w:r w:rsidR="00B15802">
        <w:t>’</w:t>
      </w:r>
      <w:r w:rsidR="00727407" w:rsidRPr="00E01F88">
        <w:t>évolution du budget entre 2001 et 2005. On constate que le budget est en évolution même si par ailleurs le pourcentage connaît une tendance à la baisse.</w:t>
      </w:r>
    </w:p>
    <w:tbl>
      <w:tblPr>
        <w:tblW w:w="8656" w:type="dxa"/>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6"/>
        <w:gridCol w:w="1320"/>
        <w:gridCol w:w="1440"/>
        <w:gridCol w:w="1440"/>
        <w:gridCol w:w="1364"/>
        <w:gridCol w:w="1216"/>
      </w:tblGrid>
      <w:tr w:rsidR="00727407" w:rsidRPr="00D034C4" w:rsidTr="00D034C4">
        <w:trPr>
          <w:jc w:val="center"/>
        </w:trPr>
        <w:tc>
          <w:tcPr>
            <w:tcW w:w="8656" w:type="dxa"/>
            <w:gridSpan w:val="6"/>
            <w:tcBorders>
              <w:bottom w:val="single" w:sz="4" w:space="0" w:color="auto"/>
            </w:tcBorders>
          </w:tcPr>
          <w:p w:rsidR="00727407" w:rsidRPr="00D034C4" w:rsidRDefault="00D034C4" w:rsidP="00D034C4">
            <w:pPr>
              <w:spacing w:before="60" w:after="60"/>
              <w:jc w:val="center"/>
              <w:rPr>
                <w:b/>
              </w:rPr>
            </w:pPr>
            <w:bookmarkStart w:id="99" w:name="_Toc149743473"/>
            <w:bookmarkStart w:id="100" w:name="_Toc150004417"/>
            <w:r>
              <w:rPr>
                <w:b/>
              </w:rPr>
              <w:t xml:space="preserve">Tableau </w:t>
            </w:r>
            <w:r w:rsidRPr="00D034C4">
              <w:rPr>
                <w:rFonts w:eastAsia="MS Mincho"/>
                <w:b/>
              </w:rPr>
              <w:t>n</w:t>
            </w:r>
            <w:r w:rsidRPr="00D034C4">
              <w:rPr>
                <w:rFonts w:eastAsia="MS Mincho"/>
                <w:b/>
                <w:vertAlign w:val="superscript"/>
              </w:rPr>
              <w:t>o</w:t>
            </w:r>
            <w:r>
              <w:rPr>
                <w:b/>
              </w:rPr>
              <w:t xml:space="preserve"> 15. </w:t>
            </w:r>
            <w:r w:rsidR="00727407" w:rsidRPr="00D034C4">
              <w:rPr>
                <w:b/>
              </w:rPr>
              <w:t xml:space="preserve"> Évolution budget MESSRS de 2001-2005 </w:t>
            </w:r>
            <w:r>
              <w:rPr>
                <w:b/>
              </w:rPr>
              <w:br/>
            </w:r>
            <w:r w:rsidR="00727407" w:rsidRPr="00D034C4">
              <w:rPr>
                <w:b/>
              </w:rPr>
              <w:t>(en milliers CFA)</w:t>
            </w:r>
            <w:bookmarkEnd w:id="99"/>
            <w:bookmarkEnd w:id="100"/>
          </w:p>
        </w:tc>
      </w:tr>
      <w:tr w:rsidR="00D034C4" w:rsidRPr="00E01F88" w:rsidTr="00D034C4">
        <w:trPr>
          <w:jc w:val="center"/>
        </w:trPr>
        <w:tc>
          <w:tcPr>
            <w:tcW w:w="1876" w:type="dxa"/>
            <w:tcBorders>
              <w:tl2br w:val="single" w:sz="4" w:space="0" w:color="auto"/>
            </w:tcBorders>
          </w:tcPr>
          <w:p w:rsidR="00727407" w:rsidRPr="00E01F88" w:rsidRDefault="00727407" w:rsidP="00D034C4">
            <w:pPr>
              <w:spacing w:before="60" w:after="60"/>
              <w:rPr>
                <w:sz w:val="20"/>
              </w:rPr>
            </w:pPr>
            <w:r w:rsidRPr="00E01F88">
              <w:rPr>
                <w:sz w:val="20"/>
              </w:rPr>
              <w:t xml:space="preserve">            </w:t>
            </w:r>
            <w:r w:rsidR="00D034C4">
              <w:rPr>
                <w:sz w:val="20"/>
              </w:rPr>
              <w:t xml:space="preserve">      </w:t>
            </w:r>
            <w:r w:rsidR="00AA4833">
              <w:rPr>
                <w:sz w:val="20"/>
              </w:rPr>
              <w:t>A</w:t>
            </w:r>
            <w:r w:rsidRPr="00E01F88">
              <w:rPr>
                <w:sz w:val="20"/>
              </w:rPr>
              <w:t>nnée</w:t>
            </w:r>
          </w:p>
          <w:p w:rsidR="00727407" w:rsidRPr="00E01F88" w:rsidRDefault="00AA4833" w:rsidP="00D034C4">
            <w:pPr>
              <w:spacing w:before="60" w:after="60"/>
              <w:rPr>
                <w:sz w:val="20"/>
              </w:rPr>
            </w:pPr>
            <w:r>
              <w:rPr>
                <w:sz w:val="20"/>
              </w:rPr>
              <w:t>M</w:t>
            </w:r>
            <w:r w:rsidR="00727407" w:rsidRPr="00E01F88">
              <w:rPr>
                <w:sz w:val="20"/>
              </w:rPr>
              <w:t>ontant</w:t>
            </w:r>
          </w:p>
        </w:tc>
        <w:tc>
          <w:tcPr>
            <w:tcW w:w="1320" w:type="dxa"/>
            <w:vAlign w:val="center"/>
          </w:tcPr>
          <w:p w:rsidR="00727407" w:rsidRPr="00E01F88" w:rsidRDefault="00727407" w:rsidP="00D034C4">
            <w:pPr>
              <w:spacing w:before="60" w:after="60"/>
              <w:jc w:val="center"/>
              <w:rPr>
                <w:sz w:val="20"/>
              </w:rPr>
            </w:pPr>
            <w:r w:rsidRPr="00E01F88">
              <w:rPr>
                <w:sz w:val="20"/>
              </w:rPr>
              <w:t>2001</w:t>
            </w:r>
          </w:p>
        </w:tc>
        <w:tc>
          <w:tcPr>
            <w:tcW w:w="1440" w:type="dxa"/>
            <w:vAlign w:val="center"/>
          </w:tcPr>
          <w:p w:rsidR="00727407" w:rsidRPr="00E01F88" w:rsidRDefault="00727407" w:rsidP="00D034C4">
            <w:pPr>
              <w:spacing w:before="60" w:after="60"/>
              <w:jc w:val="center"/>
              <w:rPr>
                <w:sz w:val="20"/>
              </w:rPr>
            </w:pPr>
            <w:r w:rsidRPr="00E01F88">
              <w:rPr>
                <w:sz w:val="20"/>
              </w:rPr>
              <w:t>2002</w:t>
            </w:r>
          </w:p>
        </w:tc>
        <w:tc>
          <w:tcPr>
            <w:tcW w:w="1440" w:type="dxa"/>
            <w:vAlign w:val="center"/>
          </w:tcPr>
          <w:p w:rsidR="00727407" w:rsidRPr="00E01F88" w:rsidRDefault="00727407" w:rsidP="00D034C4">
            <w:pPr>
              <w:spacing w:before="60" w:after="60"/>
              <w:jc w:val="center"/>
              <w:rPr>
                <w:sz w:val="20"/>
              </w:rPr>
            </w:pPr>
            <w:r w:rsidRPr="00E01F88">
              <w:rPr>
                <w:sz w:val="20"/>
              </w:rPr>
              <w:t>2003</w:t>
            </w:r>
          </w:p>
        </w:tc>
        <w:tc>
          <w:tcPr>
            <w:tcW w:w="1364" w:type="dxa"/>
            <w:vAlign w:val="center"/>
          </w:tcPr>
          <w:p w:rsidR="00727407" w:rsidRPr="00E01F88" w:rsidRDefault="00727407" w:rsidP="00D034C4">
            <w:pPr>
              <w:spacing w:before="60" w:after="60"/>
              <w:jc w:val="center"/>
              <w:rPr>
                <w:sz w:val="20"/>
              </w:rPr>
            </w:pPr>
            <w:r w:rsidRPr="00E01F88">
              <w:rPr>
                <w:sz w:val="20"/>
              </w:rPr>
              <w:t>2004</w:t>
            </w:r>
          </w:p>
        </w:tc>
        <w:tc>
          <w:tcPr>
            <w:tcW w:w="1216" w:type="dxa"/>
            <w:vAlign w:val="center"/>
          </w:tcPr>
          <w:p w:rsidR="00727407" w:rsidRPr="00E01F88" w:rsidRDefault="00727407" w:rsidP="00D034C4">
            <w:pPr>
              <w:spacing w:before="60" w:after="60"/>
              <w:jc w:val="center"/>
              <w:rPr>
                <w:sz w:val="20"/>
              </w:rPr>
            </w:pPr>
            <w:r w:rsidRPr="00E01F88">
              <w:rPr>
                <w:sz w:val="20"/>
              </w:rPr>
              <w:t>2005</w:t>
            </w:r>
          </w:p>
        </w:tc>
      </w:tr>
      <w:tr w:rsidR="00D034C4" w:rsidRPr="00E01F88" w:rsidTr="00D034C4">
        <w:trPr>
          <w:jc w:val="center"/>
        </w:trPr>
        <w:tc>
          <w:tcPr>
            <w:tcW w:w="1876" w:type="dxa"/>
            <w:tcBorders>
              <w:bottom w:val="single" w:sz="4" w:space="0" w:color="auto"/>
            </w:tcBorders>
            <w:vAlign w:val="center"/>
          </w:tcPr>
          <w:p w:rsidR="00727407" w:rsidRPr="00E01F88" w:rsidRDefault="00727407" w:rsidP="00D034C4">
            <w:pPr>
              <w:spacing w:before="60" w:after="60"/>
              <w:rPr>
                <w:sz w:val="20"/>
              </w:rPr>
            </w:pPr>
            <w:r w:rsidRPr="00E01F88">
              <w:rPr>
                <w:sz w:val="20"/>
              </w:rPr>
              <w:t>Budget MESSRS</w:t>
            </w:r>
          </w:p>
        </w:tc>
        <w:tc>
          <w:tcPr>
            <w:tcW w:w="1320" w:type="dxa"/>
            <w:tcBorders>
              <w:bottom w:val="single" w:sz="4" w:space="0" w:color="auto"/>
            </w:tcBorders>
            <w:vAlign w:val="bottom"/>
          </w:tcPr>
          <w:p w:rsidR="00727407" w:rsidRPr="00E01F88" w:rsidRDefault="00727407" w:rsidP="00D034C4">
            <w:pPr>
              <w:spacing w:before="60" w:after="60"/>
              <w:jc w:val="right"/>
              <w:rPr>
                <w:sz w:val="20"/>
              </w:rPr>
            </w:pPr>
            <w:r w:rsidRPr="00E01F88">
              <w:rPr>
                <w:sz w:val="20"/>
              </w:rPr>
              <w:t>496 468 900</w:t>
            </w:r>
          </w:p>
          <w:p w:rsidR="00727407" w:rsidRPr="00E01F88" w:rsidRDefault="00727407" w:rsidP="00D034C4">
            <w:pPr>
              <w:spacing w:before="60" w:after="60"/>
              <w:jc w:val="right"/>
              <w:rPr>
                <w:sz w:val="20"/>
              </w:rPr>
            </w:pPr>
            <w:r w:rsidRPr="00E01F88">
              <w:rPr>
                <w:sz w:val="20"/>
              </w:rPr>
              <w:t>6,6</w:t>
            </w:r>
            <w:r w:rsidR="00E215F4">
              <w:rPr>
                <w:sz w:val="20"/>
              </w:rPr>
              <w:t xml:space="preserve"> %</w:t>
            </w:r>
          </w:p>
        </w:tc>
        <w:tc>
          <w:tcPr>
            <w:tcW w:w="1440" w:type="dxa"/>
            <w:tcBorders>
              <w:bottom w:val="single" w:sz="4" w:space="0" w:color="auto"/>
            </w:tcBorders>
            <w:vAlign w:val="bottom"/>
          </w:tcPr>
          <w:p w:rsidR="00727407" w:rsidRPr="00E01F88" w:rsidRDefault="00727407" w:rsidP="00D034C4">
            <w:pPr>
              <w:spacing w:before="60" w:after="60"/>
              <w:jc w:val="right"/>
              <w:rPr>
                <w:sz w:val="20"/>
              </w:rPr>
            </w:pPr>
            <w:r w:rsidRPr="00E01F88">
              <w:rPr>
                <w:sz w:val="20"/>
              </w:rPr>
              <w:t>578 299 482</w:t>
            </w:r>
          </w:p>
          <w:p w:rsidR="00727407" w:rsidRPr="00E01F88" w:rsidRDefault="00727407" w:rsidP="00D034C4">
            <w:pPr>
              <w:spacing w:before="60" w:after="60"/>
              <w:jc w:val="right"/>
              <w:rPr>
                <w:sz w:val="20"/>
              </w:rPr>
            </w:pPr>
            <w:r w:rsidRPr="00E01F88">
              <w:rPr>
                <w:sz w:val="20"/>
              </w:rPr>
              <w:t>5,7</w:t>
            </w:r>
            <w:r w:rsidR="00E215F4">
              <w:rPr>
                <w:sz w:val="20"/>
              </w:rPr>
              <w:t xml:space="preserve"> %</w:t>
            </w:r>
          </w:p>
        </w:tc>
        <w:tc>
          <w:tcPr>
            <w:tcW w:w="1440" w:type="dxa"/>
            <w:tcBorders>
              <w:bottom w:val="single" w:sz="4" w:space="0" w:color="auto"/>
            </w:tcBorders>
            <w:vAlign w:val="bottom"/>
          </w:tcPr>
          <w:p w:rsidR="00727407" w:rsidRPr="00E01F88" w:rsidRDefault="00727407" w:rsidP="00D034C4">
            <w:pPr>
              <w:spacing w:before="60" w:after="60"/>
              <w:jc w:val="right"/>
              <w:rPr>
                <w:sz w:val="20"/>
              </w:rPr>
            </w:pPr>
            <w:r w:rsidRPr="00E01F88">
              <w:rPr>
                <w:sz w:val="20"/>
              </w:rPr>
              <w:t>591 644 026</w:t>
            </w:r>
          </w:p>
          <w:p w:rsidR="00727407" w:rsidRPr="00E01F88" w:rsidRDefault="00727407" w:rsidP="00D034C4">
            <w:pPr>
              <w:spacing w:before="60" w:after="60"/>
              <w:jc w:val="right"/>
              <w:rPr>
                <w:sz w:val="20"/>
              </w:rPr>
            </w:pPr>
            <w:r w:rsidRPr="00E01F88">
              <w:rPr>
                <w:sz w:val="20"/>
              </w:rPr>
              <w:t>6,1</w:t>
            </w:r>
            <w:r w:rsidR="00E215F4">
              <w:rPr>
                <w:sz w:val="20"/>
              </w:rPr>
              <w:t xml:space="preserve"> %</w:t>
            </w:r>
          </w:p>
        </w:tc>
        <w:tc>
          <w:tcPr>
            <w:tcW w:w="1364" w:type="dxa"/>
            <w:tcBorders>
              <w:bottom w:val="single" w:sz="4" w:space="0" w:color="auto"/>
            </w:tcBorders>
            <w:vAlign w:val="bottom"/>
          </w:tcPr>
          <w:p w:rsidR="00727407" w:rsidRPr="00E01F88" w:rsidRDefault="00727407" w:rsidP="00D034C4">
            <w:pPr>
              <w:spacing w:before="60" w:after="60"/>
              <w:jc w:val="right"/>
              <w:rPr>
                <w:sz w:val="20"/>
              </w:rPr>
            </w:pPr>
            <w:r w:rsidRPr="00E01F88">
              <w:rPr>
                <w:sz w:val="20"/>
              </w:rPr>
              <w:t>688 146 087</w:t>
            </w:r>
          </w:p>
          <w:p w:rsidR="00727407" w:rsidRPr="00E01F88" w:rsidRDefault="00727407" w:rsidP="00D034C4">
            <w:pPr>
              <w:spacing w:before="60" w:after="60"/>
              <w:jc w:val="right"/>
              <w:rPr>
                <w:sz w:val="20"/>
              </w:rPr>
            </w:pPr>
            <w:r w:rsidRPr="00E01F88">
              <w:rPr>
                <w:sz w:val="20"/>
              </w:rPr>
              <w:t>5,9</w:t>
            </w:r>
            <w:r w:rsidR="00E215F4">
              <w:rPr>
                <w:sz w:val="20"/>
              </w:rPr>
              <w:t xml:space="preserve"> %</w:t>
            </w:r>
          </w:p>
        </w:tc>
        <w:tc>
          <w:tcPr>
            <w:tcW w:w="1216" w:type="dxa"/>
            <w:tcBorders>
              <w:bottom w:val="single" w:sz="4" w:space="0" w:color="auto"/>
            </w:tcBorders>
            <w:vAlign w:val="bottom"/>
          </w:tcPr>
          <w:p w:rsidR="00727407" w:rsidRPr="00E01F88" w:rsidRDefault="00727407" w:rsidP="00D034C4">
            <w:pPr>
              <w:spacing w:before="60" w:after="60"/>
              <w:jc w:val="right"/>
              <w:rPr>
                <w:sz w:val="20"/>
              </w:rPr>
            </w:pPr>
            <w:r w:rsidRPr="00E01F88">
              <w:rPr>
                <w:sz w:val="20"/>
              </w:rPr>
              <w:t>796 190 725</w:t>
            </w:r>
          </w:p>
          <w:p w:rsidR="00727407" w:rsidRPr="00E01F88" w:rsidRDefault="00727407" w:rsidP="00D034C4">
            <w:pPr>
              <w:spacing w:before="60" w:after="60"/>
              <w:jc w:val="right"/>
              <w:rPr>
                <w:sz w:val="20"/>
              </w:rPr>
            </w:pPr>
            <w:r w:rsidRPr="00E01F88">
              <w:rPr>
                <w:sz w:val="20"/>
              </w:rPr>
              <w:t>4,8</w:t>
            </w:r>
            <w:r w:rsidR="00E215F4">
              <w:rPr>
                <w:sz w:val="20"/>
              </w:rPr>
              <w:t xml:space="preserve"> %</w:t>
            </w:r>
          </w:p>
        </w:tc>
      </w:tr>
      <w:tr w:rsidR="00727407" w:rsidRPr="00E01F88" w:rsidTr="00D034C4">
        <w:trPr>
          <w:jc w:val="center"/>
        </w:trPr>
        <w:tc>
          <w:tcPr>
            <w:tcW w:w="8656" w:type="dxa"/>
            <w:gridSpan w:val="6"/>
            <w:tcBorders>
              <w:top w:val="single" w:sz="4" w:space="0" w:color="auto"/>
              <w:left w:val="nil"/>
              <w:bottom w:val="nil"/>
              <w:right w:val="nil"/>
            </w:tcBorders>
          </w:tcPr>
          <w:p w:rsidR="00727407" w:rsidRPr="00D034C4" w:rsidRDefault="00D034C4" w:rsidP="00D034C4">
            <w:pPr>
              <w:spacing w:before="60" w:after="60"/>
              <w:rPr>
                <w:i/>
                <w:sz w:val="20"/>
              </w:rPr>
            </w:pPr>
            <w:r>
              <w:rPr>
                <w:i/>
                <w:sz w:val="20"/>
              </w:rPr>
              <w:tab/>
            </w:r>
            <w:r w:rsidR="00727407" w:rsidRPr="00D034C4">
              <w:rPr>
                <w:i/>
                <w:sz w:val="20"/>
              </w:rPr>
              <w:t>Source</w:t>
            </w:r>
            <w:r w:rsidR="00727407" w:rsidRPr="00254A44">
              <w:rPr>
                <w:sz w:val="20"/>
              </w:rPr>
              <w:t>: DEP/MESSRS</w:t>
            </w:r>
            <w:r w:rsidR="00254A44">
              <w:rPr>
                <w:i/>
                <w:sz w:val="20"/>
              </w:rPr>
              <w:t>.</w:t>
            </w:r>
          </w:p>
        </w:tc>
      </w:tr>
    </w:tbl>
    <w:p w:rsidR="00727407" w:rsidRPr="00E01F88" w:rsidRDefault="00EC360D" w:rsidP="004550EC">
      <w:pPr>
        <w:spacing w:before="240" w:after="240"/>
      </w:pPr>
      <w:r>
        <w:t>247.</w:t>
      </w:r>
      <w:r>
        <w:tab/>
      </w:r>
      <w:r w:rsidR="00727407" w:rsidRPr="00E01F88">
        <w:t>La mise en œuvre des programmes et politiques a permis d</w:t>
      </w:r>
      <w:r w:rsidR="00B15802">
        <w:t>’</w:t>
      </w:r>
      <w:r w:rsidR="00727407" w:rsidRPr="00E01F88">
        <w:t>atteindre les résultats suivants:</w:t>
      </w:r>
    </w:p>
    <w:p w:rsidR="00727407" w:rsidRPr="00E01F88" w:rsidRDefault="0063331E" w:rsidP="009D48E1">
      <w:pPr>
        <w:numPr>
          <w:ilvl w:val="0"/>
          <w:numId w:val="6"/>
        </w:numPr>
        <w:spacing w:after="240"/>
        <w:ind w:left="1134" w:hanging="567"/>
      </w:pPr>
      <w:r>
        <w:t>L</w:t>
      </w:r>
      <w:r w:rsidR="00727407" w:rsidRPr="00E01F88">
        <w:t>e taux brut de scolarisation au secondaire est passé de 11,11</w:t>
      </w:r>
      <w:r w:rsidR="00E215F4">
        <w:t xml:space="preserve"> %</w:t>
      </w:r>
      <w:r w:rsidR="00727407" w:rsidRPr="00E01F88">
        <w:t xml:space="preserve"> en 1999-2000 à 15,55</w:t>
      </w:r>
      <w:r w:rsidR="00E215F4">
        <w:t xml:space="preserve"> %</w:t>
      </w:r>
      <w:r w:rsidR="00727407" w:rsidRPr="00E01F88">
        <w:t xml:space="preserve"> en 2004-2005; </w:t>
      </w:r>
    </w:p>
    <w:p w:rsidR="00727407" w:rsidRPr="00E01F88" w:rsidRDefault="0063331E" w:rsidP="009D48E1">
      <w:pPr>
        <w:numPr>
          <w:ilvl w:val="0"/>
          <w:numId w:val="6"/>
        </w:numPr>
        <w:spacing w:after="240"/>
        <w:ind w:left="1134" w:hanging="567"/>
      </w:pPr>
      <w:r>
        <w:t>L</w:t>
      </w:r>
      <w:r w:rsidR="00727407" w:rsidRPr="00E01F88">
        <w:t>e taux de scolarisation au supérieur est passé de 1,3</w:t>
      </w:r>
      <w:r w:rsidR="00E215F4">
        <w:t xml:space="preserve"> %</w:t>
      </w:r>
      <w:r w:rsidR="00727407" w:rsidRPr="00E01F88">
        <w:t xml:space="preserve"> en 1998 à 2,1 en 2003 (EBCVM 2003) et à 2,22 en 2004-2005 (annuaire statistique scolaire et universitaire 2004-2005);</w:t>
      </w:r>
    </w:p>
    <w:p w:rsidR="00727407" w:rsidRPr="00E01F88" w:rsidRDefault="0063331E" w:rsidP="009D48E1">
      <w:pPr>
        <w:numPr>
          <w:ilvl w:val="0"/>
          <w:numId w:val="6"/>
        </w:numPr>
        <w:spacing w:after="240"/>
        <w:ind w:left="1134" w:hanging="567"/>
      </w:pPr>
      <w:r>
        <w:t>L</w:t>
      </w:r>
      <w:r w:rsidR="00B15802">
        <w:t>’</w:t>
      </w:r>
      <w:r w:rsidR="00727407" w:rsidRPr="00E01F88">
        <w:t>augmentation du nombre des élèves au secondaire qui est passé de 175.205 en 1998-1999 à 295.412 en 2004-2005 (DEP/MESSRS).</w:t>
      </w:r>
    </w:p>
    <w:p w:rsidR="00727407" w:rsidRPr="00E01F88" w:rsidRDefault="0063331E" w:rsidP="009D48E1">
      <w:pPr>
        <w:numPr>
          <w:ilvl w:val="0"/>
          <w:numId w:val="6"/>
        </w:numPr>
        <w:spacing w:after="240"/>
        <w:ind w:left="1134" w:hanging="567"/>
      </w:pPr>
      <w:r>
        <w:t>L</w:t>
      </w:r>
      <w:r w:rsidR="00B15802">
        <w:t>’</w:t>
      </w:r>
      <w:r w:rsidR="00727407" w:rsidRPr="00E01F88">
        <w:t>augmentation du nombre d</w:t>
      </w:r>
      <w:r w:rsidR="00B15802">
        <w:t>’</w:t>
      </w:r>
      <w:r w:rsidR="00727407" w:rsidRPr="00E01F88">
        <w:t xml:space="preserve">établissements publics et privés au secondaire, passant de 380 en 1998-1999 à 625 en 2004-2005. Le nombre de classes est passé de 2934 à 5064 durant la même période. </w:t>
      </w:r>
    </w:p>
    <w:p w:rsidR="00727407" w:rsidRPr="00E01F88" w:rsidRDefault="00EC360D" w:rsidP="00EC360D">
      <w:pPr>
        <w:spacing w:after="240"/>
        <w:rPr>
          <w:b/>
        </w:rPr>
      </w:pPr>
      <w:r>
        <w:t>248.</w:t>
      </w:r>
      <w:r>
        <w:tab/>
      </w:r>
      <w:r w:rsidR="00727407" w:rsidRPr="00E01F88">
        <w:t>En ce qui concerne la formation et l</w:t>
      </w:r>
      <w:r w:rsidR="00B15802">
        <w:t>’</w:t>
      </w:r>
      <w:r w:rsidR="00727407" w:rsidRPr="00E01F88">
        <w:t>orientation professionnelle, on note</w:t>
      </w:r>
      <w:r w:rsidR="00727407" w:rsidRPr="007E723E">
        <w:t>:</w:t>
      </w:r>
    </w:p>
    <w:p w:rsidR="00727407" w:rsidRPr="00E01F88" w:rsidRDefault="0063331E" w:rsidP="009D48E1">
      <w:pPr>
        <w:numPr>
          <w:ilvl w:val="0"/>
          <w:numId w:val="6"/>
        </w:numPr>
        <w:spacing w:after="240"/>
        <w:ind w:left="1134" w:hanging="567"/>
      </w:pPr>
      <w:r>
        <w:t>L</w:t>
      </w:r>
      <w:r w:rsidR="00727407" w:rsidRPr="00E01F88">
        <w:t>a création d</w:t>
      </w:r>
      <w:r w:rsidR="00B15802">
        <w:t>’</w:t>
      </w:r>
      <w:r w:rsidR="00727407" w:rsidRPr="00E01F88">
        <w:t>un Ministère délégué auprès du Ministère des Enseignements Secondaire, Supérieur et de la Recherche Scientifique, chargé de l</w:t>
      </w:r>
      <w:r w:rsidR="00B15802">
        <w:t>’</w:t>
      </w:r>
      <w:r w:rsidR="00727407" w:rsidRPr="00E01F88">
        <w:t>enseignement technique et professionnel en janvier 2004 avec pour objectif de mieux prendre en compte les questions spécifiques de la formation professionnelle;</w:t>
      </w:r>
    </w:p>
    <w:p w:rsidR="00727407" w:rsidRPr="00E01F88" w:rsidRDefault="0063331E" w:rsidP="009D48E1">
      <w:pPr>
        <w:numPr>
          <w:ilvl w:val="0"/>
          <w:numId w:val="6"/>
        </w:numPr>
        <w:spacing w:after="240"/>
        <w:ind w:left="1134" w:hanging="567"/>
      </w:pPr>
      <w:r>
        <w:t>L</w:t>
      </w:r>
      <w:r w:rsidR="00727407" w:rsidRPr="00E01F88">
        <w:t>a création de centres de formations professionnelles au nombre de 16. Ces centres comptaient 13 9950 inscrits dont 27,9</w:t>
      </w:r>
      <w:r w:rsidR="00E215F4">
        <w:t xml:space="preserve"> %</w:t>
      </w:r>
      <w:r w:rsidR="00727407" w:rsidRPr="00E01F88">
        <w:t xml:space="preserve"> de filles pour l</w:t>
      </w:r>
      <w:r w:rsidR="00B15802">
        <w:t>’</w:t>
      </w:r>
      <w:r w:rsidR="00727407" w:rsidRPr="00E01F88">
        <w:t>année scolaire 2004-2005;</w:t>
      </w:r>
    </w:p>
    <w:p w:rsidR="00727407" w:rsidRPr="00E01F88" w:rsidRDefault="0063331E" w:rsidP="009D48E1">
      <w:pPr>
        <w:numPr>
          <w:ilvl w:val="0"/>
          <w:numId w:val="6"/>
        </w:numPr>
        <w:spacing w:after="240"/>
        <w:ind w:left="1134" w:hanging="567"/>
      </w:pPr>
      <w:r>
        <w:t>L</w:t>
      </w:r>
      <w:r w:rsidR="00727407" w:rsidRPr="00E01F88">
        <w:t>a création du centre d</w:t>
      </w:r>
      <w:r w:rsidR="00B15802">
        <w:t>’</w:t>
      </w:r>
      <w:r w:rsidR="00727407" w:rsidRPr="00E01F88">
        <w:t>information, d</w:t>
      </w:r>
      <w:r w:rsidR="00B15802">
        <w:t>’</w:t>
      </w:r>
      <w:r w:rsidR="00727407" w:rsidRPr="00E01F88">
        <w:t>orientati</w:t>
      </w:r>
      <w:r w:rsidR="004550EC">
        <w:t>on scolaire, professionnelle et </w:t>
      </w:r>
      <w:r w:rsidR="00727407" w:rsidRPr="00E01F88">
        <w:t>des bourses (CIOSPB) depuis 2001. Il a pour missions d</w:t>
      </w:r>
      <w:r w:rsidR="00B15802">
        <w:t>’</w:t>
      </w:r>
      <w:r w:rsidR="00727407" w:rsidRPr="00E01F88">
        <w:t>aider les élèves, les étudiants et les travailleurs à faire des choix de filières en connaissance de cause et en fonction de leur capacité. Pour ce faire, des actions d</w:t>
      </w:r>
      <w:r w:rsidR="00B15802">
        <w:t>’</w:t>
      </w:r>
      <w:r w:rsidR="00727407" w:rsidRPr="00E01F88">
        <w:t>information, de conseils et de recherche sur les possibilités de formations</w:t>
      </w:r>
      <w:r w:rsidR="00B81F93">
        <w:t xml:space="preserve"> </w:t>
      </w:r>
      <w:r w:rsidR="00727407" w:rsidRPr="00E01F88">
        <w:t>sont organisées à l</w:t>
      </w:r>
      <w:r w:rsidR="00B15802">
        <w:t>’</w:t>
      </w:r>
      <w:r w:rsidR="00727407" w:rsidRPr="00E01F88">
        <w:t>intention des élèves et des parents; Des missions d</w:t>
      </w:r>
      <w:r w:rsidR="00B15802">
        <w:t>’</w:t>
      </w:r>
      <w:r w:rsidR="00727407" w:rsidRPr="00E01F88">
        <w:t>information sur les différentes filières sont organisées chaque année dans les établissements à l</w:t>
      </w:r>
      <w:r w:rsidR="00B15802">
        <w:t>’</w:t>
      </w:r>
      <w:r w:rsidR="00727407" w:rsidRPr="00E01F88">
        <w:t>endroit des élèves en fin de cycle;</w:t>
      </w:r>
    </w:p>
    <w:p w:rsidR="00727407" w:rsidRPr="00E01F88" w:rsidRDefault="00727407" w:rsidP="009D48E1">
      <w:pPr>
        <w:numPr>
          <w:ilvl w:val="0"/>
          <w:numId w:val="6"/>
        </w:numPr>
        <w:spacing w:after="240"/>
        <w:ind w:left="1134" w:hanging="567"/>
      </w:pPr>
      <w:r w:rsidRPr="00E01F88">
        <w:t>L</w:t>
      </w:r>
      <w:r w:rsidR="00B15802">
        <w:t>’</w:t>
      </w:r>
      <w:r w:rsidRPr="00E01F88">
        <w:t>élaboration en 2006, d</w:t>
      </w:r>
      <w:r w:rsidR="00B15802">
        <w:t>’</w:t>
      </w:r>
      <w:r w:rsidRPr="00E01F88">
        <w:t>une politique nationale de formation et d</w:t>
      </w:r>
      <w:r w:rsidR="00B15802">
        <w:t>’</w:t>
      </w:r>
      <w:r w:rsidRPr="00E01F88">
        <w:t>orientation professionnelle.</w:t>
      </w:r>
    </w:p>
    <w:p w:rsidR="00727407" w:rsidRPr="00E01F88" w:rsidRDefault="00EC360D" w:rsidP="00EC360D">
      <w:pPr>
        <w:spacing w:after="240"/>
      </w:pPr>
      <w:r>
        <w:t>249.</w:t>
      </w:r>
      <w:r>
        <w:tab/>
      </w:r>
      <w:r w:rsidR="00727407" w:rsidRPr="00E01F88">
        <w:t>Pour ce qui est de l</w:t>
      </w:r>
      <w:r w:rsidR="00B15802">
        <w:t>’</w:t>
      </w:r>
      <w:r w:rsidR="00727407" w:rsidRPr="00E01F88">
        <w:t>alphabétisation:</w:t>
      </w:r>
    </w:p>
    <w:p w:rsidR="00727407" w:rsidRPr="00E01F88" w:rsidRDefault="0063331E" w:rsidP="009D48E1">
      <w:pPr>
        <w:numPr>
          <w:ilvl w:val="0"/>
          <w:numId w:val="6"/>
        </w:numPr>
        <w:spacing w:after="240"/>
        <w:ind w:left="1134" w:hanging="567"/>
      </w:pPr>
      <w:r>
        <w:t>D</w:t>
      </w:r>
      <w:r w:rsidR="00727407" w:rsidRPr="00E01F88">
        <w:t>es centres permanents d</w:t>
      </w:r>
      <w:r w:rsidR="00B15802">
        <w:t>’</w:t>
      </w:r>
      <w:r w:rsidR="00727407" w:rsidRPr="00E01F88">
        <w:t>alphabétisation et de formation (CPAF) ont été ouverts. Les enfants peuvent bénéficier de l</w:t>
      </w:r>
      <w:r w:rsidR="004550EC">
        <w:t>eurs prestations à partir de 15 </w:t>
      </w:r>
      <w:r w:rsidR="00727407" w:rsidRPr="00E01F88">
        <w:t>ans. On constate que la demande est forte chez les moins de 15 ans du fait que les structures de l</w:t>
      </w:r>
      <w:r w:rsidR="00B15802">
        <w:t>’</w:t>
      </w:r>
      <w:r w:rsidR="00727407" w:rsidRPr="00E01F88">
        <w:t>enseignement formel s</w:t>
      </w:r>
      <w:r w:rsidR="004550EC">
        <w:t>ont insuffisantes. Le nombre de </w:t>
      </w:r>
      <w:r w:rsidR="00727407" w:rsidRPr="00E01F88">
        <w:t>CPAF est passé de 9375 en 2004 à 11 424 en 2005;</w:t>
      </w:r>
    </w:p>
    <w:p w:rsidR="00727407" w:rsidRPr="00E01F88" w:rsidRDefault="0063331E" w:rsidP="009D48E1">
      <w:pPr>
        <w:numPr>
          <w:ilvl w:val="0"/>
          <w:numId w:val="6"/>
        </w:numPr>
        <w:spacing w:after="240"/>
        <w:ind w:left="1134" w:hanging="567"/>
        <w:rPr>
          <w:b/>
        </w:rPr>
      </w:pPr>
      <w:r>
        <w:t>U</w:t>
      </w:r>
      <w:r w:rsidR="00727407" w:rsidRPr="00E01F88">
        <w:t>n Fonds National d</w:t>
      </w:r>
      <w:r w:rsidR="00B15802">
        <w:t>’</w:t>
      </w:r>
      <w:r w:rsidR="00727407" w:rsidRPr="00E01F88">
        <w:t>Alphabétisation et d</w:t>
      </w:r>
      <w:r w:rsidR="00B15802">
        <w:t>’</w:t>
      </w:r>
      <w:r w:rsidR="00727407" w:rsidRPr="00E01F88">
        <w:t>Éducation Non Formelle (FONAENF) a été créé en mars 2002 pour mobiliser les ressources et les mettre à la disposition des opérateurs suite au forum sur l</w:t>
      </w:r>
      <w:r w:rsidR="00B15802">
        <w:t>’</w:t>
      </w:r>
      <w:r w:rsidR="00727407" w:rsidRPr="00E01F88">
        <w:t>alphabétisation tenu en 1999</w:t>
      </w:r>
      <w:r w:rsidR="00727407" w:rsidRPr="00E01F88">
        <w:rPr>
          <w:b/>
        </w:rPr>
        <w:t>.</w:t>
      </w:r>
    </w:p>
    <w:p w:rsidR="00727407" w:rsidRPr="00E01F88" w:rsidRDefault="00EC360D" w:rsidP="004550EC">
      <w:pPr>
        <w:keepNext/>
        <w:spacing w:after="240"/>
      </w:pPr>
      <w:r>
        <w:t>250.</w:t>
      </w:r>
      <w:r>
        <w:tab/>
      </w:r>
      <w:r w:rsidR="00727407" w:rsidRPr="00E01F88">
        <w:t>En matière d</w:t>
      </w:r>
      <w:r w:rsidR="00B15802">
        <w:t>’</w:t>
      </w:r>
      <w:r w:rsidR="00727407" w:rsidRPr="00E01F88">
        <w:t>éducation non formelle et d</w:t>
      </w:r>
      <w:r w:rsidR="00B15802">
        <w:t>’</w:t>
      </w:r>
      <w:r w:rsidR="00727407" w:rsidRPr="00E01F88">
        <w:t>alphabétisation, on note les progrès suivants:</w:t>
      </w:r>
    </w:p>
    <w:p w:rsidR="00727407" w:rsidRPr="00E01F88" w:rsidRDefault="0063331E" w:rsidP="009D48E1">
      <w:pPr>
        <w:numPr>
          <w:ilvl w:val="0"/>
          <w:numId w:val="6"/>
        </w:numPr>
        <w:spacing w:after="240"/>
        <w:ind w:left="1134" w:hanging="567"/>
      </w:pPr>
      <w:r>
        <w:t>L</w:t>
      </w:r>
      <w:r w:rsidR="00727407" w:rsidRPr="00E01F88">
        <w:t>e taux brut d</w:t>
      </w:r>
      <w:r w:rsidR="00B15802">
        <w:t>’</w:t>
      </w:r>
      <w:r w:rsidR="00727407" w:rsidRPr="00E01F88">
        <w:t>alphabétisation des adultes s</w:t>
      </w:r>
      <w:r w:rsidR="00B15802">
        <w:t>’</w:t>
      </w:r>
      <w:r w:rsidR="00727407" w:rsidRPr="00E01F88">
        <w:t>est amélioré, passant de 27,0</w:t>
      </w:r>
      <w:r w:rsidR="00E215F4">
        <w:t xml:space="preserve"> %</w:t>
      </w:r>
      <w:r w:rsidR="00727407" w:rsidRPr="00E01F88">
        <w:t xml:space="preserve"> en 2003 à 28,4</w:t>
      </w:r>
      <w:r w:rsidR="00E215F4">
        <w:t xml:space="preserve"> %</w:t>
      </w:r>
      <w:r w:rsidR="00727407" w:rsidRPr="00E01F88">
        <w:t xml:space="preserve"> en 2004 et à 30,5</w:t>
      </w:r>
      <w:r w:rsidR="00E215F4">
        <w:t xml:space="preserve"> %</w:t>
      </w:r>
      <w:r w:rsidR="00727407" w:rsidRPr="00E01F88">
        <w:t xml:space="preserve"> en 2005 (Rapport de mise en œuvre 2005 du CLSP). En 2004-2005, les moins de 15 ans représentaient 12,7</w:t>
      </w:r>
      <w:r w:rsidR="00E215F4">
        <w:t xml:space="preserve"> %</w:t>
      </w:r>
      <w:r w:rsidR="00727407" w:rsidRPr="00E01F88">
        <w:t xml:space="preserve"> des inscrits dans les centres d</w:t>
      </w:r>
      <w:r w:rsidR="00B15802">
        <w:t>’</w:t>
      </w:r>
      <w:r w:rsidR="00727407" w:rsidRPr="00E01F88">
        <w:t>alphabétisation;</w:t>
      </w:r>
    </w:p>
    <w:p w:rsidR="00727407" w:rsidRPr="00E01F88" w:rsidRDefault="0063331E" w:rsidP="009D48E1">
      <w:pPr>
        <w:numPr>
          <w:ilvl w:val="0"/>
          <w:numId w:val="6"/>
        </w:numPr>
        <w:spacing w:after="240"/>
        <w:ind w:left="1134" w:hanging="567"/>
      </w:pPr>
      <w:r>
        <w:t>L</w:t>
      </w:r>
      <w:r w:rsidR="00727407" w:rsidRPr="00E01F88">
        <w:t>e nombre de CPAF est passé de 9375 en 2004 à 11 424 en 2005;</w:t>
      </w:r>
    </w:p>
    <w:p w:rsidR="00727407" w:rsidRPr="00E01F88" w:rsidRDefault="0063331E" w:rsidP="009D48E1">
      <w:pPr>
        <w:numPr>
          <w:ilvl w:val="0"/>
          <w:numId w:val="6"/>
        </w:numPr>
        <w:spacing w:after="240"/>
        <w:ind w:left="1134" w:hanging="567"/>
      </w:pPr>
      <w:r>
        <w:t>A</w:t>
      </w:r>
      <w:r w:rsidR="00727407" w:rsidRPr="00E01F88">
        <w:t>u niveau de l</w:t>
      </w:r>
      <w:r w:rsidR="00B15802">
        <w:t>’</w:t>
      </w:r>
      <w:r w:rsidR="00727407" w:rsidRPr="00E01F88">
        <w:t>éducation non formelle à travers les CEBNF, l</w:t>
      </w:r>
      <w:r w:rsidR="00B15802">
        <w:t>’</w:t>
      </w:r>
      <w:r w:rsidR="00727407" w:rsidRPr="00E01F88">
        <w:t>effectif des apprenants a évolué de 2 .031 à 3.998 de 2001 à 2005.</w:t>
      </w:r>
    </w:p>
    <w:p w:rsidR="00727407" w:rsidRPr="00E01F88" w:rsidRDefault="00EC360D" w:rsidP="00EC360D">
      <w:pPr>
        <w:spacing w:after="240"/>
      </w:pPr>
      <w:r>
        <w:t>251.</w:t>
      </w:r>
      <w:r>
        <w:tab/>
      </w:r>
      <w:r w:rsidR="00727407" w:rsidRPr="00E01F88">
        <w:t>Concernant l</w:t>
      </w:r>
      <w:r w:rsidR="00B15802">
        <w:t>’</w:t>
      </w:r>
      <w:r w:rsidR="00727407" w:rsidRPr="00E01F88">
        <w:t>accès égal des filles à l</w:t>
      </w:r>
      <w:r w:rsidR="00B15802">
        <w:t>’</w:t>
      </w:r>
      <w:r w:rsidR="00727407" w:rsidRPr="00E01F88">
        <w:t>éducation, plusieurs mesures et stratégies ont été adoptées, telles:</w:t>
      </w:r>
    </w:p>
    <w:p w:rsidR="00727407" w:rsidRPr="00E01F88" w:rsidRDefault="0063331E" w:rsidP="009D48E1">
      <w:pPr>
        <w:numPr>
          <w:ilvl w:val="0"/>
          <w:numId w:val="6"/>
        </w:numPr>
        <w:spacing w:after="240"/>
        <w:ind w:left="1134" w:hanging="567"/>
        <w:rPr>
          <w:bCs/>
        </w:rPr>
      </w:pPr>
      <w:r>
        <w:t>L</w:t>
      </w:r>
      <w:r w:rsidR="00727407" w:rsidRPr="00E01F88">
        <w:t>a mise en œuvre de plans d</w:t>
      </w:r>
      <w:r w:rsidR="00B15802">
        <w:t>’</w:t>
      </w:r>
      <w:r w:rsidR="00727407" w:rsidRPr="00E01F88">
        <w:t>action par la Direction de l</w:t>
      </w:r>
      <w:r w:rsidR="00B15802">
        <w:t>’</w:t>
      </w:r>
      <w:r w:rsidR="00727407" w:rsidRPr="00E01F88">
        <w:t>Éducation des Filles (DPEF). Au titre des années 2003 et 2004 on peut retenir comme actions entreprises:</w:t>
      </w:r>
    </w:p>
    <w:p w:rsidR="00727407" w:rsidRPr="00E01F88" w:rsidRDefault="004550EC" w:rsidP="004550EC">
      <w:pPr>
        <w:spacing w:after="240"/>
        <w:ind w:left="1701" w:hanging="567"/>
      </w:pPr>
      <w:r>
        <w:t>i)</w:t>
      </w:r>
      <w:r>
        <w:tab/>
      </w:r>
      <w:r w:rsidR="0063331E">
        <w:t>L</w:t>
      </w:r>
      <w:r w:rsidR="00B15802">
        <w:t>’</w:t>
      </w:r>
      <w:r w:rsidR="00727407" w:rsidRPr="00E01F88">
        <w:t>organisation de séminaires provinciaux sur les contraintes liées à la scolarisation des filles;</w:t>
      </w:r>
    </w:p>
    <w:p w:rsidR="00727407" w:rsidRPr="00E01F88" w:rsidRDefault="004550EC" w:rsidP="004550EC">
      <w:pPr>
        <w:spacing w:after="240"/>
        <w:ind w:left="1701" w:hanging="567"/>
      </w:pPr>
      <w:r>
        <w:t>ii)</w:t>
      </w:r>
      <w:r>
        <w:tab/>
      </w:r>
      <w:r w:rsidR="00727407" w:rsidRPr="00E01F88">
        <w:t>l</w:t>
      </w:r>
      <w:r w:rsidR="00B15802">
        <w:t>’</w:t>
      </w:r>
      <w:r w:rsidR="00727407" w:rsidRPr="00E01F88">
        <w:t>organisation d</w:t>
      </w:r>
      <w:r w:rsidR="00B15802">
        <w:t>’</w:t>
      </w:r>
      <w:r w:rsidR="00727407" w:rsidRPr="00E01F88">
        <w:t>un atelier de validation d</w:t>
      </w:r>
      <w:r w:rsidR="00B15802">
        <w:t>’</w:t>
      </w:r>
      <w:r w:rsidR="00727407" w:rsidRPr="00E01F88">
        <w:t>une étude sur l</w:t>
      </w:r>
      <w:r w:rsidR="00B15802">
        <w:t>’</w:t>
      </w:r>
      <w:r w:rsidR="00727407" w:rsidRPr="00E01F88">
        <w:t>analyse de l</w:t>
      </w:r>
      <w:r w:rsidR="00B15802">
        <w:t>’</w:t>
      </w:r>
      <w:r w:rsidR="00727407" w:rsidRPr="00E01F88">
        <w:t>écart des disparités entre sexes;</w:t>
      </w:r>
    </w:p>
    <w:p w:rsidR="00727407" w:rsidRPr="00E01F88" w:rsidRDefault="004550EC" w:rsidP="004550EC">
      <w:pPr>
        <w:spacing w:after="240"/>
        <w:ind w:left="1701" w:hanging="567"/>
      </w:pPr>
      <w:r>
        <w:t>iii)</w:t>
      </w:r>
      <w:r>
        <w:tab/>
      </w:r>
      <w:r w:rsidR="00727407" w:rsidRPr="00E01F88">
        <w:t>l</w:t>
      </w:r>
      <w:r w:rsidR="00B15802">
        <w:t>’</w:t>
      </w:r>
      <w:r w:rsidR="00727407" w:rsidRPr="00E01F88">
        <w:t>appui à la promotion des pièces théâtrales;</w:t>
      </w:r>
    </w:p>
    <w:p w:rsidR="00727407" w:rsidRPr="00E01F88" w:rsidRDefault="004550EC" w:rsidP="004550EC">
      <w:pPr>
        <w:spacing w:after="240"/>
        <w:ind w:left="1701" w:hanging="567"/>
      </w:pPr>
      <w:r>
        <w:t>iv)</w:t>
      </w:r>
      <w:r>
        <w:tab/>
      </w:r>
      <w:r w:rsidR="0063331E">
        <w:t>L</w:t>
      </w:r>
      <w:r w:rsidR="00B15802">
        <w:t>’</w:t>
      </w:r>
      <w:r w:rsidR="00727407" w:rsidRPr="00E01F88">
        <w:t>octroi de 500 vélos aux structures de base des écoles satellites (Comité de Gestion), Association de Mères Éducatrices (AME), Associations des Parents d</w:t>
      </w:r>
      <w:r w:rsidR="00B15802">
        <w:t>’</w:t>
      </w:r>
      <w:r w:rsidR="00727407" w:rsidRPr="00E01F88">
        <w:t>Élèves (APE) pour le suivi de l</w:t>
      </w:r>
      <w:r w:rsidR="00B15802">
        <w:t>’</w:t>
      </w:r>
      <w:r w:rsidR="00727407" w:rsidRPr="00E01F88">
        <w:t>éducation des filles;</w:t>
      </w:r>
    </w:p>
    <w:p w:rsidR="00727407" w:rsidRPr="00E01F88" w:rsidRDefault="004550EC" w:rsidP="004550EC">
      <w:pPr>
        <w:spacing w:after="240"/>
        <w:ind w:left="1701" w:hanging="567"/>
      </w:pPr>
      <w:r>
        <w:t>v)</w:t>
      </w:r>
      <w:r>
        <w:tab/>
      </w:r>
      <w:r w:rsidR="0063331E">
        <w:t>L</w:t>
      </w:r>
      <w:r w:rsidR="00B15802">
        <w:t>’</w:t>
      </w:r>
      <w:r w:rsidR="00727407" w:rsidRPr="00E01F88">
        <w:t>appui aux associations et ONG pour l</w:t>
      </w:r>
      <w:r w:rsidR="00B15802">
        <w:t>’</w:t>
      </w:r>
      <w:r w:rsidR="00727407" w:rsidRPr="00E01F88">
        <w:t>éducation des filles;</w:t>
      </w:r>
    </w:p>
    <w:p w:rsidR="00727407" w:rsidRPr="00E01F88" w:rsidRDefault="004550EC" w:rsidP="004550EC">
      <w:pPr>
        <w:spacing w:after="240"/>
        <w:ind w:left="1701" w:hanging="567"/>
      </w:pPr>
      <w:r>
        <w:t>vi)</w:t>
      </w:r>
      <w:r>
        <w:tab/>
      </w:r>
      <w:r w:rsidR="0063331E">
        <w:t>L</w:t>
      </w:r>
      <w:r w:rsidR="00727407" w:rsidRPr="00E01F88">
        <w:t>a contribution à la réalisation de la campagne massive pour l</w:t>
      </w:r>
      <w:r w:rsidR="00B15802">
        <w:t>’</w:t>
      </w:r>
      <w:r w:rsidR="00727407" w:rsidRPr="00E01F88">
        <w:t xml:space="preserve">accélération de la scolarisation des filles dans 30 provinces. </w:t>
      </w:r>
    </w:p>
    <w:p w:rsidR="00727407" w:rsidRPr="00E01F88" w:rsidRDefault="0063331E" w:rsidP="009D48E1">
      <w:pPr>
        <w:numPr>
          <w:ilvl w:val="0"/>
          <w:numId w:val="6"/>
        </w:numPr>
        <w:spacing w:after="240"/>
        <w:ind w:left="1134" w:hanging="567"/>
      </w:pPr>
      <w:r>
        <w:t>L</w:t>
      </w:r>
      <w:r w:rsidR="00727407" w:rsidRPr="00E01F88">
        <w:t>a distribution de prix aux meilleurs élèves filles;</w:t>
      </w:r>
    </w:p>
    <w:p w:rsidR="00727407" w:rsidRPr="00E01F88" w:rsidRDefault="0063331E" w:rsidP="009D48E1">
      <w:pPr>
        <w:numPr>
          <w:ilvl w:val="0"/>
          <w:numId w:val="6"/>
        </w:numPr>
        <w:spacing w:after="240"/>
        <w:ind w:left="1134" w:hanging="567"/>
      </w:pPr>
      <w:r>
        <w:t>L</w:t>
      </w:r>
      <w:r w:rsidR="00B15802">
        <w:t>’</w:t>
      </w:r>
      <w:r w:rsidR="00727407" w:rsidRPr="00E01F88">
        <w:t>organisation d</w:t>
      </w:r>
      <w:r w:rsidR="00B15802">
        <w:t>’</w:t>
      </w:r>
      <w:r w:rsidR="00727407" w:rsidRPr="00E01F88">
        <w:t>une opération «un cartable pour ma fille» dans 9 des 20 provinces les plus défavorisées en 1998-1999;</w:t>
      </w:r>
    </w:p>
    <w:p w:rsidR="00727407" w:rsidRPr="00E01F88" w:rsidRDefault="0063331E" w:rsidP="009D48E1">
      <w:pPr>
        <w:numPr>
          <w:ilvl w:val="0"/>
          <w:numId w:val="6"/>
        </w:numPr>
        <w:spacing w:after="240"/>
        <w:ind w:left="1134" w:hanging="567"/>
      </w:pPr>
      <w:r>
        <w:t>L</w:t>
      </w:r>
      <w:r w:rsidR="00B15802">
        <w:t>’</w:t>
      </w:r>
      <w:r w:rsidR="007E723E">
        <w:t>institution du non-</w:t>
      </w:r>
      <w:r w:rsidR="00727407" w:rsidRPr="00E01F88">
        <w:t>payement de la cotisation des parents d</w:t>
      </w:r>
      <w:r w:rsidR="00B15802">
        <w:t>’</w:t>
      </w:r>
      <w:r w:rsidR="00727407" w:rsidRPr="00E01F88">
        <w:t>élèves pour les filles nouvellement recrutées;</w:t>
      </w:r>
    </w:p>
    <w:p w:rsidR="00727407" w:rsidRPr="00E01F88" w:rsidRDefault="0063331E" w:rsidP="009D48E1">
      <w:pPr>
        <w:numPr>
          <w:ilvl w:val="0"/>
          <w:numId w:val="6"/>
        </w:numPr>
        <w:spacing w:after="240"/>
        <w:ind w:left="1134" w:hanging="567"/>
      </w:pPr>
      <w:r>
        <w:t>L</w:t>
      </w:r>
      <w:r w:rsidR="00B15802">
        <w:t>’</w:t>
      </w:r>
      <w:r w:rsidR="00727407" w:rsidRPr="00E01F88">
        <w:t>organisation d</w:t>
      </w:r>
      <w:r w:rsidR="00B15802">
        <w:t>’</w:t>
      </w:r>
      <w:r w:rsidR="00727407" w:rsidRPr="00E01F88">
        <w:t>une formation des formateurs sur le genre en éducation;</w:t>
      </w:r>
    </w:p>
    <w:p w:rsidR="00727407" w:rsidRPr="00E01F88" w:rsidRDefault="0063331E" w:rsidP="009D48E1">
      <w:pPr>
        <w:numPr>
          <w:ilvl w:val="0"/>
          <w:numId w:val="6"/>
        </w:numPr>
        <w:spacing w:after="240"/>
        <w:ind w:left="1134" w:hanging="567"/>
      </w:pPr>
      <w:r>
        <w:t>L</w:t>
      </w:r>
      <w:r w:rsidR="00B15802">
        <w:t>’</w:t>
      </w:r>
      <w:r w:rsidR="00727407" w:rsidRPr="00E01F88">
        <w:t>octroi de bourses dans les 10 provinces à faible taux de scolarisation;</w:t>
      </w:r>
    </w:p>
    <w:p w:rsidR="00727407" w:rsidRPr="00E01F88" w:rsidRDefault="0063331E" w:rsidP="009D48E1">
      <w:pPr>
        <w:numPr>
          <w:ilvl w:val="0"/>
          <w:numId w:val="6"/>
        </w:numPr>
        <w:spacing w:after="240"/>
        <w:ind w:left="1134" w:hanging="567"/>
      </w:pPr>
      <w:r>
        <w:t>L</w:t>
      </w:r>
      <w:r w:rsidR="00727407" w:rsidRPr="00E01F88">
        <w:t>a construction de latrines séparées pour les filles;</w:t>
      </w:r>
    </w:p>
    <w:p w:rsidR="00727407" w:rsidRPr="00E01F88" w:rsidRDefault="0063331E" w:rsidP="009D48E1">
      <w:pPr>
        <w:numPr>
          <w:ilvl w:val="0"/>
          <w:numId w:val="6"/>
        </w:numPr>
        <w:spacing w:after="240"/>
        <w:ind w:left="1134" w:hanging="567"/>
      </w:pPr>
      <w:r>
        <w:t>L</w:t>
      </w:r>
      <w:r w:rsidR="00727407" w:rsidRPr="00E01F88">
        <w:t>a présence d</w:t>
      </w:r>
      <w:r w:rsidR="00B15802">
        <w:t>’</w:t>
      </w:r>
      <w:r w:rsidR="00727407" w:rsidRPr="00E01F88">
        <w:t>enseignantes en tant que modèles féminins dans les écoles;</w:t>
      </w:r>
    </w:p>
    <w:p w:rsidR="00727407" w:rsidRPr="00E01F88" w:rsidRDefault="0063331E" w:rsidP="009D48E1">
      <w:pPr>
        <w:numPr>
          <w:ilvl w:val="0"/>
          <w:numId w:val="6"/>
        </w:numPr>
        <w:spacing w:after="240"/>
        <w:ind w:left="1134" w:hanging="567"/>
      </w:pPr>
      <w:r>
        <w:t>L</w:t>
      </w:r>
      <w:r w:rsidR="00727407" w:rsidRPr="00E01F88">
        <w:t>a réalisation d</w:t>
      </w:r>
      <w:r w:rsidR="00B15802">
        <w:t>’</w:t>
      </w:r>
      <w:r w:rsidR="00727407" w:rsidRPr="00E01F88">
        <w:t>études sur les causes de sous scolarisation des filles;</w:t>
      </w:r>
    </w:p>
    <w:p w:rsidR="00727407" w:rsidRPr="00E01F88" w:rsidRDefault="0063331E" w:rsidP="009D48E1">
      <w:pPr>
        <w:numPr>
          <w:ilvl w:val="0"/>
          <w:numId w:val="6"/>
        </w:numPr>
        <w:spacing w:after="240"/>
        <w:ind w:left="1134" w:hanging="567"/>
      </w:pPr>
      <w:r>
        <w:t>L</w:t>
      </w:r>
      <w:r w:rsidR="00727407" w:rsidRPr="00E01F88">
        <w:t>a réalisation en cours d</w:t>
      </w:r>
      <w:r w:rsidR="00B15802">
        <w:t>’</w:t>
      </w:r>
      <w:r w:rsidR="00727407" w:rsidRPr="00E01F88">
        <w:t>une étud</w:t>
      </w:r>
      <w:r w:rsidR="00C82470">
        <w:t>e conjointe système des Nations </w:t>
      </w:r>
      <w:r w:rsidR="00727407" w:rsidRPr="00E01F88">
        <w:t>Unies/Gouvernement sur l</w:t>
      </w:r>
      <w:r w:rsidR="00B15802">
        <w:t>’</w:t>
      </w:r>
      <w:r w:rsidR="00727407" w:rsidRPr="00E01F88">
        <w:t>identificat</w:t>
      </w:r>
      <w:r w:rsidR="00C82470">
        <w:t>ion des obstacles persistants à </w:t>
      </w:r>
      <w:r w:rsidR="00727407" w:rsidRPr="00E01F88">
        <w:t>l</w:t>
      </w:r>
      <w:r w:rsidR="00B15802">
        <w:t>’</w:t>
      </w:r>
      <w:r w:rsidR="00727407" w:rsidRPr="00E01F88">
        <w:t>accès, au maintien et à la réussite des filles à l</w:t>
      </w:r>
      <w:r w:rsidR="00B15802">
        <w:t>’</w:t>
      </w:r>
      <w:r w:rsidR="00727407" w:rsidRPr="00E01F88">
        <w:t>école;</w:t>
      </w:r>
    </w:p>
    <w:p w:rsidR="00727407" w:rsidRPr="00E01F88" w:rsidRDefault="0063331E" w:rsidP="009D48E1">
      <w:pPr>
        <w:numPr>
          <w:ilvl w:val="0"/>
          <w:numId w:val="6"/>
        </w:numPr>
        <w:spacing w:after="240"/>
        <w:ind w:left="1134" w:hanging="567"/>
      </w:pPr>
      <w:r>
        <w:t>L</w:t>
      </w:r>
      <w:r w:rsidR="00727407" w:rsidRPr="00E01F88">
        <w:t>a mobilisation sociale au niveau communautaire à travers la mise en place des Associations de mères éducatrices (AME) dont les missions sont entre autres de:</w:t>
      </w:r>
    </w:p>
    <w:p w:rsidR="00727407" w:rsidRPr="00E01F88" w:rsidRDefault="004550EC" w:rsidP="004550EC">
      <w:pPr>
        <w:spacing w:after="240"/>
        <w:ind w:left="1701" w:hanging="567"/>
      </w:pPr>
      <w:r>
        <w:t>i)</w:t>
      </w:r>
      <w:r>
        <w:tab/>
      </w:r>
      <w:r w:rsidR="0063331E">
        <w:t>D</w:t>
      </w:r>
      <w:r w:rsidR="00727407" w:rsidRPr="00E01F88">
        <w:t>évelopper des actions pour inciter les pères de famille à scolariser plus de filles et à les soutenir dans leurs études au même titre que les garçons;</w:t>
      </w:r>
    </w:p>
    <w:p w:rsidR="00727407" w:rsidRPr="00E01F88" w:rsidRDefault="004550EC" w:rsidP="004550EC">
      <w:pPr>
        <w:spacing w:after="240"/>
        <w:ind w:left="1701" w:hanging="567"/>
      </w:pPr>
      <w:r>
        <w:t>ii)</w:t>
      </w:r>
      <w:r>
        <w:tab/>
      </w:r>
      <w:r w:rsidR="0063331E">
        <w:t>D</w:t>
      </w:r>
      <w:r w:rsidR="00727407" w:rsidRPr="00E01F88">
        <w:t>éployer des actions en direction des autorités pour obtenir plus d</w:t>
      </w:r>
      <w:r w:rsidR="00B15802">
        <w:t>’</w:t>
      </w:r>
      <w:r w:rsidR="00727407" w:rsidRPr="00E01F88">
        <w:t>équité en faveur des filles et assurer leur maintien, leur réussite et leur protection en milieu scolaire;</w:t>
      </w:r>
    </w:p>
    <w:p w:rsidR="00727407" w:rsidRPr="00E01F88" w:rsidRDefault="004550EC" w:rsidP="004550EC">
      <w:pPr>
        <w:spacing w:after="240"/>
        <w:ind w:left="1701" w:hanging="567"/>
      </w:pPr>
      <w:r>
        <w:t>iii)</w:t>
      </w:r>
      <w:r>
        <w:tab/>
      </w:r>
      <w:r w:rsidR="0063331E">
        <w:t>P</w:t>
      </w:r>
      <w:r w:rsidR="00727407" w:rsidRPr="00E01F88">
        <w:t>roposer des stratégies de répartition équitables des tâches domestiques entre garçons et filles;</w:t>
      </w:r>
    </w:p>
    <w:p w:rsidR="00727407" w:rsidRPr="00E01F88" w:rsidRDefault="004550EC" w:rsidP="004550EC">
      <w:pPr>
        <w:spacing w:after="240"/>
        <w:ind w:left="1701" w:hanging="567"/>
      </w:pPr>
      <w:r>
        <w:t>iv)</w:t>
      </w:r>
      <w:r>
        <w:tab/>
      </w:r>
      <w:r w:rsidR="0063331E">
        <w:t>P</w:t>
      </w:r>
      <w:r w:rsidR="00727407" w:rsidRPr="00E01F88">
        <w:t>articiper à la mise en place de cantines endogènes pour maintenir les élèves à l</w:t>
      </w:r>
      <w:r w:rsidR="00B15802">
        <w:t>’</w:t>
      </w:r>
      <w:r w:rsidR="00727407" w:rsidRPr="00E01F88">
        <w:t>école;</w:t>
      </w:r>
    </w:p>
    <w:p w:rsidR="00727407" w:rsidRPr="00E01F88" w:rsidRDefault="0063331E" w:rsidP="009D48E1">
      <w:pPr>
        <w:numPr>
          <w:ilvl w:val="0"/>
          <w:numId w:val="6"/>
        </w:numPr>
        <w:spacing w:after="240"/>
        <w:ind w:left="1134" w:hanging="567"/>
      </w:pPr>
      <w:r>
        <w:t>L</w:t>
      </w:r>
      <w:r w:rsidR="00727407" w:rsidRPr="00E01F88">
        <w:t>a mise en œuvre des écoles satellites et des centres d</w:t>
      </w:r>
      <w:r w:rsidR="00B15802">
        <w:t>’</w:t>
      </w:r>
      <w:r w:rsidR="00727407" w:rsidRPr="00E01F88">
        <w:t>éducation de base non formelle à partir de 1995 grâce au soutien de l</w:t>
      </w:r>
      <w:r w:rsidR="00B15802">
        <w:t>’</w:t>
      </w:r>
      <w:r w:rsidR="00727407" w:rsidRPr="00E01F88">
        <w:t>UNICEF et de la Chine avec pour but de contribuer à terme à l</w:t>
      </w:r>
      <w:r w:rsidR="00B15802">
        <w:t>’</w:t>
      </w:r>
      <w:r w:rsidR="00727407" w:rsidRPr="00E01F88">
        <w:t>extension de l</w:t>
      </w:r>
      <w:r w:rsidR="00B15802">
        <w:t>’</w:t>
      </w:r>
      <w:r w:rsidR="00727407" w:rsidRPr="00E01F88">
        <w:t>offre d</w:t>
      </w:r>
      <w:r w:rsidR="00B15802">
        <w:t>’</w:t>
      </w:r>
      <w:r w:rsidR="00727407" w:rsidRPr="00E01F88">
        <w:t>éducation pour les enfants et les jeunes de 7 à 15 ans dans la perspective de l</w:t>
      </w:r>
      <w:r w:rsidR="00B15802">
        <w:t>’</w:t>
      </w:r>
      <w:r w:rsidR="00727407" w:rsidRPr="00E01F88">
        <w:t>Éducation Pour Tous. Ces deux formules donnent aux garçons et aux filles les mêmes chances dans le recrutement (au moins 50</w:t>
      </w:r>
      <w:r w:rsidR="00E215F4">
        <w:t xml:space="preserve"> %</w:t>
      </w:r>
      <w:r w:rsidR="00727407" w:rsidRPr="00E01F88">
        <w:t xml:space="preserve"> de filles par classe), la tendance étant même de favoriser les filles afin de corriger à moyen terme la trop grande disparité entre sexe qui caractérise le système éducatif burkinabé.</w:t>
      </w:r>
    </w:p>
    <w:p w:rsidR="00727407" w:rsidRPr="00E01F88" w:rsidRDefault="00EC360D" w:rsidP="00EC360D">
      <w:pPr>
        <w:spacing w:after="240"/>
      </w:pPr>
      <w:r>
        <w:t>252.</w:t>
      </w:r>
      <w:r>
        <w:tab/>
      </w:r>
      <w:r w:rsidR="00727407" w:rsidRPr="00E01F88">
        <w:t>En terme d</w:t>
      </w:r>
      <w:r w:rsidR="00B15802">
        <w:t>’</w:t>
      </w:r>
      <w:r w:rsidR="00727407" w:rsidRPr="00E01F88">
        <w:t>impact de la mise en œuvre des différentes stratégies, on peut noter la baisse des inégalités entre sexes. En effet, l</w:t>
      </w:r>
      <w:r w:rsidR="00B15802">
        <w:t>’</w:t>
      </w:r>
      <w:r w:rsidR="00727407" w:rsidRPr="00E01F88">
        <w:t>écart du taux brut de scolarisation entre garçons et filles est passé de 12,5</w:t>
      </w:r>
      <w:r w:rsidR="00E215F4">
        <w:t xml:space="preserve"> %</w:t>
      </w:r>
      <w:r w:rsidR="00727407" w:rsidRPr="00E01F88">
        <w:t xml:space="preserve"> en 2002 et à 11,5</w:t>
      </w:r>
      <w:r w:rsidR="00E215F4">
        <w:t xml:space="preserve"> %</w:t>
      </w:r>
      <w:r w:rsidR="00727407" w:rsidRPr="00E01F88">
        <w:t xml:space="preserve"> en 2005.</w:t>
      </w:r>
    </w:p>
    <w:p w:rsidR="00727407" w:rsidRPr="00E01F88" w:rsidRDefault="00EC360D" w:rsidP="00EC360D">
      <w:pPr>
        <w:spacing w:after="240"/>
      </w:pPr>
      <w:r>
        <w:t>253.</w:t>
      </w:r>
      <w:r>
        <w:tab/>
      </w:r>
      <w:r w:rsidR="00727407" w:rsidRPr="00E01F88">
        <w:t>Concernant</w:t>
      </w:r>
      <w:r w:rsidR="00727407" w:rsidRPr="00E01F88">
        <w:rPr>
          <w:b/>
        </w:rPr>
        <w:t xml:space="preserve"> </w:t>
      </w:r>
      <w:r w:rsidR="00727407" w:rsidRPr="00E01F88">
        <w:t>les mesures prises pour favoriser l</w:t>
      </w:r>
      <w:r w:rsidR="00B15802">
        <w:t>’</w:t>
      </w:r>
      <w:r w:rsidR="00727407" w:rsidRPr="00E01F88">
        <w:t>accès à l</w:t>
      </w:r>
      <w:r w:rsidR="00B15802">
        <w:t>’</w:t>
      </w:r>
      <w:r w:rsidR="00727407" w:rsidRPr="00E01F88">
        <w:t>éducation dans les régions les moins développées, il convient de relever ce qui suit:</w:t>
      </w:r>
    </w:p>
    <w:p w:rsidR="00727407" w:rsidRPr="00E01F88" w:rsidRDefault="0063331E" w:rsidP="009D48E1">
      <w:pPr>
        <w:numPr>
          <w:ilvl w:val="0"/>
          <w:numId w:val="6"/>
        </w:numPr>
        <w:spacing w:after="240"/>
        <w:ind w:left="1134" w:hanging="567"/>
        <w:rPr>
          <w:bCs/>
        </w:rPr>
      </w:pPr>
      <w:r>
        <w:rPr>
          <w:bCs/>
        </w:rPr>
        <w:t>L</w:t>
      </w:r>
      <w:r w:rsidR="00B15802">
        <w:rPr>
          <w:bCs/>
        </w:rPr>
        <w:t>’</w:t>
      </w:r>
      <w:r w:rsidR="00727407" w:rsidRPr="00E01F88">
        <w:rPr>
          <w:bCs/>
        </w:rPr>
        <w:t>identification des 20 provinces à faible taux de scolarisation</w:t>
      </w:r>
      <w:r w:rsidR="00B81F93">
        <w:rPr>
          <w:bCs/>
        </w:rPr>
        <w:t xml:space="preserve"> </w:t>
      </w:r>
      <w:r w:rsidR="00727407" w:rsidRPr="00E01F88">
        <w:rPr>
          <w:bCs/>
        </w:rPr>
        <w:t>et leur classement comme provinces prioritaires pour les actions. En terme de résultats, le rythme de croissance du nombre de classes a été plus important dans ces provinces. En effet, il est passé de 24</w:t>
      </w:r>
      <w:r w:rsidR="00E215F4">
        <w:rPr>
          <w:bCs/>
        </w:rPr>
        <w:t xml:space="preserve"> %</w:t>
      </w:r>
      <w:r w:rsidR="00727407" w:rsidRPr="00E01F88">
        <w:rPr>
          <w:bCs/>
        </w:rPr>
        <w:t xml:space="preserve"> en 1997-1998 à près de 30</w:t>
      </w:r>
      <w:r w:rsidR="00E215F4">
        <w:rPr>
          <w:bCs/>
        </w:rPr>
        <w:t> </w:t>
      </w:r>
      <w:r w:rsidR="00727407" w:rsidRPr="00E01F88">
        <w:rPr>
          <w:bCs/>
        </w:rPr>
        <w:t>% en 2004-2005. De même, le nombre des nouveaux entrants a augmenté de 25</w:t>
      </w:r>
      <w:r w:rsidR="00E215F4">
        <w:rPr>
          <w:bCs/>
        </w:rPr>
        <w:t xml:space="preserve"> %</w:t>
      </w:r>
      <w:r w:rsidR="00727407" w:rsidRPr="00E01F88">
        <w:rPr>
          <w:bCs/>
        </w:rPr>
        <w:t xml:space="preserve"> par an contre une moyenne nationale de 10,8</w:t>
      </w:r>
      <w:r w:rsidR="00E215F4">
        <w:rPr>
          <w:bCs/>
        </w:rPr>
        <w:t xml:space="preserve"> %</w:t>
      </w:r>
      <w:r w:rsidR="00727407" w:rsidRPr="00E01F88">
        <w:rPr>
          <w:bCs/>
        </w:rPr>
        <w:t>;</w:t>
      </w:r>
    </w:p>
    <w:p w:rsidR="00727407" w:rsidRPr="00E01F88" w:rsidRDefault="0063331E" w:rsidP="009D48E1">
      <w:pPr>
        <w:numPr>
          <w:ilvl w:val="0"/>
          <w:numId w:val="6"/>
        </w:numPr>
        <w:spacing w:after="240"/>
        <w:ind w:left="1134" w:hanging="567"/>
        <w:rPr>
          <w:bCs/>
        </w:rPr>
      </w:pPr>
      <w:r>
        <w:t>L</w:t>
      </w:r>
      <w:r w:rsidR="00B15802">
        <w:t>’</w:t>
      </w:r>
      <w:r w:rsidR="00727407" w:rsidRPr="00E01F88">
        <w:t>implantation des écoles satellites prioritairement dans les régions où le taux de scolarisation est inférieur ou égal à 25</w:t>
      </w:r>
      <w:r w:rsidR="00E215F4">
        <w:t xml:space="preserve"> %</w:t>
      </w:r>
      <w:r w:rsidR="00727407" w:rsidRPr="00E01F88">
        <w:t>. Elle a une durée de trois ans après laquelle les élèves intègrent l</w:t>
      </w:r>
      <w:r w:rsidR="00B15802">
        <w:t>’</w:t>
      </w:r>
      <w:r w:rsidR="00727407" w:rsidRPr="00E01F88">
        <w:t>école classique la plus proche. Face au surpeuplement des classes dû au reversement des élèves des Es dans les écoles classiques, la tendance actuelle est de normaliser pour obtenir un cycle primaire complet.</w:t>
      </w:r>
    </w:p>
    <w:p w:rsidR="00727407" w:rsidRPr="005F6D2A" w:rsidRDefault="00727407" w:rsidP="00EC360D">
      <w:pPr>
        <w:spacing w:after="240"/>
        <w:rPr>
          <w:b/>
        </w:rPr>
      </w:pPr>
      <w:r w:rsidRPr="005F6D2A">
        <w:rPr>
          <w:b/>
        </w:rPr>
        <w:t>b)</w:t>
      </w:r>
      <w:r w:rsidR="005F6D2A">
        <w:rPr>
          <w:b/>
        </w:rPr>
        <w:tab/>
      </w:r>
      <w:r w:rsidRPr="005F6D2A">
        <w:rPr>
          <w:b/>
        </w:rPr>
        <w:t>Prendre des mesures dans le sens de rendre l</w:t>
      </w:r>
      <w:r w:rsidR="00B15802">
        <w:rPr>
          <w:b/>
        </w:rPr>
        <w:t>’</w:t>
      </w:r>
      <w:r w:rsidRPr="005F6D2A">
        <w:rPr>
          <w:b/>
        </w:rPr>
        <w:t>enseigneme</w:t>
      </w:r>
      <w:r w:rsidR="005F6D2A">
        <w:rPr>
          <w:b/>
        </w:rPr>
        <w:t>nt primaire entièrement gratuit</w:t>
      </w:r>
    </w:p>
    <w:p w:rsidR="00727407" w:rsidRPr="00E01F88" w:rsidRDefault="00EC360D" w:rsidP="00EC360D">
      <w:pPr>
        <w:spacing w:after="240"/>
      </w:pPr>
      <w:r>
        <w:t>254.</w:t>
      </w:r>
      <w:r>
        <w:tab/>
      </w:r>
      <w:r w:rsidR="00727407" w:rsidRPr="00E01F88">
        <w:t>Les mesures suivantes ont été prises:</w:t>
      </w:r>
    </w:p>
    <w:p w:rsidR="00727407" w:rsidRPr="00E01F88" w:rsidRDefault="0063331E" w:rsidP="009D48E1">
      <w:pPr>
        <w:numPr>
          <w:ilvl w:val="0"/>
          <w:numId w:val="6"/>
        </w:numPr>
        <w:spacing w:after="240"/>
        <w:ind w:left="1134" w:hanging="567"/>
      </w:pPr>
      <w:r>
        <w:t>L</w:t>
      </w:r>
      <w:r w:rsidR="00727407" w:rsidRPr="00E01F88">
        <w:t>e non</w:t>
      </w:r>
      <w:r w:rsidR="007E723E">
        <w:t>-</w:t>
      </w:r>
      <w:r w:rsidR="00727407" w:rsidRPr="00E01F88">
        <w:t>paiement de frais de scolarité par les parents dans les écoles publiques;</w:t>
      </w:r>
    </w:p>
    <w:p w:rsidR="00727407" w:rsidRPr="00E01F88" w:rsidRDefault="0063331E" w:rsidP="009D48E1">
      <w:pPr>
        <w:numPr>
          <w:ilvl w:val="0"/>
          <w:numId w:val="6"/>
        </w:numPr>
        <w:spacing w:after="240"/>
        <w:ind w:left="1134" w:hanging="567"/>
      </w:pPr>
      <w:r>
        <w:t>L</w:t>
      </w:r>
      <w:r w:rsidR="00B15802">
        <w:t>’</w:t>
      </w:r>
      <w:r w:rsidR="00727407" w:rsidRPr="00E01F88">
        <w:t xml:space="preserve">offre de fournitures scolaires aux élèves nécessiteux; </w:t>
      </w:r>
    </w:p>
    <w:p w:rsidR="00727407" w:rsidRPr="00E01F88" w:rsidRDefault="0063331E" w:rsidP="009D48E1">
      <w:pPr>
        <w:numPr>
          <w:ilvl w:val="0"/>
          <w:numId w:val="6"/>
        </w:numPr>
        <w:spacing w:after="240"/>
        <w:ind w:left="1134" w:hanging="567"/>
        <w:rPr>
          <w:i/>
        </w:rPr>
      </w:pPr>
      <w:r>
        <w:t>L</w:t>
      </w:r>
      <w:r w:rsidR="00727407" w:rsidRPr="00E01F88">
        <w:t>a distribution gratuite de manuels: la politique de distribution gratuite de manuels scolaires a été lancée depuis 1995, l</w:t>
      </w:r>
      <w:r w:rsidR="00B15802">
        <w:t>’</w:t>
      </w:r>
      <w:r w:rsidR="00727407" w:rsidRPr="00E01F88">
        <w:t>objectif étant d</w:t>
      </w:r>
      <w:r w:rsidR="00B15802">
        <w:t>’</w:t>
      </w:r>
      <w:r w:rsidR="00727407" w:rsidRPr="00E01F88">
        <w:t>un manuel pour 2 élèves, soit une dotation globale de 2.782.500 manuels. Le ratio est passé de 0,49 en 1999-2000 à 0,58 en 2004-2005 pour le livre de calcul et 0,60 à 0,68 pour le livre de lecture (Tableau de bord MEBA 2005-2006).</w:t>
      </w:r>
    </w:p>
    <w:p w:rsidR="00727407" w:rsidRPr="005F6D2A" w:rsidRDefault="005F6D2A" w:rsidP="00EC360D">
      <w:pPr>
        <w:spacing w:after="240"/>
        <w:rPr>
          <w:b/>
        </w:rPr>
      </w:pPr>
      <w:r>
        <w:rPr>
          <w:b/>
        </w:rPr>
        <w:t>c)</w:t>
      </w:r>
      <w:r>
        <w:rPr>
          <w:b/>
        </w:rPr>
        <w:tab/>
      </w:r>
      <w:r w:rsidR="00727407" w:rsidRPr="005F6D2A">
        <w:rPr>
          <w:b/>
        </w:rPr>
        <w:t>Aider les enfants à suivre les études secondaires</w:t>
      </w:r>
    </w:p>
    <w:p w:rsidR="00727407" w:rsidRPr="00E01F88" w:rsidRDefault="00EC360D" w:rsidP="005F6D2A">
      <w:pPr>
        <w:spacing w:after="240"/>
      </w:pPr>
      <w:r>
        <w:t>255.</w:t>
      </w:r>
      <w:r>
        <w:tab/>
      </w:r>
      <w:r w:rsidR="00727407" w:rsidRPr="00E01F88">
        <w:t>Dans le but d</w:t>
      </w:r>
      <w:r w:rsidR="00B15802">
        <w:t>’</w:t>
      </w:r>
      <w:r w:rsidR="00727407" w:rsidRPr="00E01F88">
        <w:t>aider les enfants à suivre les études secondaires,</w:t>
      </w:r>
      <w:r w:rsidR="00727407" w:rsidRPr="00E01F88">
        <w:rPr>
          <w:b/>
          <w:i/>
        </w:rPr>
        <w:t xml:space="preserve"> </w:t>
      </w:r>
      <w:r w:rsidR="00727407" w:rsidRPr="00E01F88">
        <w:t>les mesures suivantes ont été prises:</w:t>
      </w:r>
    </w:p>
    <w:p w:rsidR="00727407" w:rsidRPr="00E01F88" w:rsidRDefault="0063331E" w:rsidP="009D48E1">
      <w:pPr>
        <w:numPr>
          <w:ilvl w:val="0"/>
          <w:numId w:val="6"/>
        </w:numPr>
        <w:spacing w:after="240"/>
        <w:ind w:left="1134" w:hanging="567"/>
      </w:pPr>
      <w:r>
        <w:t>L</w:t>
      </w:r>
      <w:r w:rsidR="00B15802">
        <w:t>’</w:t>
      </w:r>
      <w:r w:rsidR="00727407" w:rsidRPr="00E01F88">
        <w:t xml:space="preserve">offre de fournitures scolaires aux élèves nécessiteux; </w:t>
      </w:r>
    </w:p>
    <w:p w:rsidR="00727407" w:rsidRPr="00E01F88" w:rsidRDefault="0063331E" w:rsidP="009D48E1">
      <w:pPr>
        <w:numPr>
          <w:ilvl w:val="0"/>
          <w:numId w:val="6"/>
        </w:numPr>
        <w:spacing w:after="240"/>
        <w:ind w:left="1134" w:hanging="567"/>
      </w:pPr>
      <w:r>
        <w:t>L</w:t>
      </w:r>
      <w:r w:rsidR="00B15802">
        <w:t>’</w:t>
      </w:r>
      <w:r w:rsidR="00727407" w:rsidRPr="00E01F88">
        <w:t>offre de bourses en priorité aux filles;</w:t>
      </w:r>
    </w:p>
    <w:p w:rsidR="00727407" w:rsidRPr="00E01F88" w:rsidRDefault="0063331E" w:rsidP="009D48E1">
      <w:pPr>
        <w:numPr>
          <w:ilvl w:val="0"/>
          <w:numId w:val="6"/>
        </w:numPr>
        <w:spacing w:after="240"/>
        <w:ind w:left="1134" w:hanging="567"/>
      </w:pPr>
      <w:r>
        <w:t>L</w:t>
      </w:r>
      <w:r w:rsidR="00727407" w:rsidRPr="00E01F88">
        <w:t>a location de manuels scolaires à des prix sociaux;</w:t>
      </w:r>
    </w:p>
    <w:p w:rsidR="00727407" w:rsidRPr="00E01F88" w:rsidRDefault="0063331E" w:rsidP="009D48E1">
      <w:pPr>
        <w:numPr>
          <w:ilvl w:val="0"/>
          <w:numId w:val="6"/>
        </w:numPr>
        <w:spacing w:after="240"/>
        <w:ind w:left="1134" w:hanging="567"/>
      </w:pPr>
      <w:r>
        <w:t>L</w:t>
      </w:r>
      <w:r w:rsidR="00727407" w:rsidRPr="00E01F88">
        <w:t>a mise en place des AME dans tous les établissements d</w:t>
      </w:r>
      <w:r w:rsidR="00B15802">
        <w:t>’</w:t>
      </w:r>
      <w:r w:rsidR="00727407" w:rsidRPr="00E01F88">
        <w:t>enseignement public et privé;</w:t>
      </w:r>
    </w:p>
    <w:p w:rsidR="00727407" w:rsidRPr="00E01F88" w:rsidRDefault="0063331E" w:rsidP="009D48E1">
      <w:pPr>
        <w:numPr>
          <w:ilvl w:val="0"/>
          <w:numId w:val="6"/>
        </w:numPr>
        <w:spacing w:after="240"/>
        <w:ind w:left="1134" w:hanging="567"/>
      </w:pPr>
      <w:r>
        <w:t>L</w:t>
      </w:r>
      <w:r w:rsidR="00727407" w:rsidRPr="00E01F88">
        <w:t>a mise en œuvre par l</w:t>
      </w:r>
      <w:r w:rsidR="00B15802">
        <w:t>’</w:t>
      </w:r>
      <w:r w:rsidR="00727407" w:rsidRPr="00E01F88">
        <w:t>UNICEF en partenariat avec le Gouvernement, d</w:t>
      </w:r>
      <w:r w:rsidR="00B15802">
        <w:t>’</w:t>
      </w:r>
      <w:r w:rsidR="00727407" w:rsidRPr="00E01F88">
        <w:t>un projet expérimental d</w:t>
      </w:r>
      <w:r w:rsidR="00B15802">
        <w:t>’</w:t>
      </w:r>
      <w:r w:rsidR="00727407" w:rsidRPr="00E01F88">
        <w:t>internat pour jeunes filles dans la région de Manga. L</w:t>
      </w:r>
      <w:r w:rsidR="00B15802">
        <w:t>’</w:t>
      </w:r>
      <w:r w:rsidR="00727407" w:rsidRPr="00E01F88">
        <w:t>objectif est de créer un cadre sécurisant pour la jeune fille. Ce projet implique fortement les communautés à travers les AME.</w:t>
      </w:r>
    </w:p>
    <w:p w:rsidR="00727407" w:rsidRPr="005F6D2A" w:rsidRDefault="005F6D2A" w:rsidP="00EC360D">
      <w:pPr>
        <w:spacing w:after="240"/>
        <w:rPr>
          <w:b/>
        </w:rPr>
      </w:pPr>
      <w:r>
        <w:rPr>
          <w:b/>
        </w:rPr>
        <w:t>d)</w:t>
      </w:r>
      <w:r>
        <w:rPr>
          <w:b/>
        </w:rPr>
        <w:tab/>
      </w:r>
      <w:r w:rsidR="00727407" w:rsidRPr="005F6D2A">
        <w:rPr>
          <w:b/>
        </w:rPr>
        <w:t>Repérer les causes des taux élevés de redoublement et d</w:t>
      </w:r>
      <w:r w:rsidR="00B15802">
        <w:rPr>
          <w:b/>
        </w:rPr>
        <w:t>’</w:t>
      </w:r>
      <w:r w:rsidR="00727407" w:rsidRPr="005F6D2A">
        <w:rPr>
          <w:b/>
        </w:rPr>
        <w:t>abandon et prendre des mesures pour y remédier</w:t>
      </w:r>
    </w:p>
    <w:p w:rsidR="00727407" w:rsidRPr="00E01F88" w:rsidRDefault="00EC360D" w:rsidP="00C82191">
      <w:pPr>
        <w:keepNext/>
        <w:keepLines/>
        <w:spacing w:after="240"/>
      </w:pPr>
      <w:r>
        <w:t>256.</w:t>
      </w:r>
      <w:r>
        <w:tab/>
      </w:r>
      <w:r w:rsidR="00727407" w:rsidRPr="00E01F88">
        <w:t>Une enquête sur les conditions de vie des ménages a été réalisée en 2003. Il ressort de cette enquête que 1 enfant sur 5 (22,1</w:t>
      </w:r>
      <w:r w:rsidR="00E215F4">
        <w:t xml:space="preserve"> %</w:t>
      </w:r>
      <w:r w:rsidR="00727407" w:rsidRPr="00E01F88">
        <w:t>,) soit 23,9</w:t>
      </w:r>
      <w:r w:rsidR="00E215F4">
        <w:t xml:space="preserve"> %</w:t>
      </w:r>
      <w:r w:rsidR="00727407" w:rsidRPr="00E01F88">
        <w:t xml:space="preserve"> en milieu rural et 19,2</w:t>
      </w:r>
      <w:r w:rsidR="00E215F4">
        <w:t> </w:t>
      </w:r>
      <w:r w:rsidR="00727407" w:rsidRPr="00E01F88">
        <w:t>% en milieu urbain, est frappé par la déscolarisation. Très peu le sont au terme normal de leurs études (1,2</w:t>
      </w:r>
      <w:r w:rsidR="00E215F4">
        <w:t xml:space="preserve"> %</w:t>
      </w:r>
      <w:r w:rsidR="00727407" w:rsidRPr="00E01F88">
        <w:t>).</w:t>
      </w:r>
    </w:p>
    <w:p w:rsidR="00727407" w:rsidRPr="00E01F88" w:rsidRDefault="00EC360D" w:rsidP="00EC360D">
      <w:pPr>
        <w:spacing w:after="240"/>
      </w:pPr>
      <w:r>
        <w:t>257.</w:t>
      </w:r>
      <w:r>
        <w:tab/>
      </w:r>
      <w:r w:rsidR="00727407" w:rsidRPr="00E01F88">
        <w:t>Les raisons sont essentiellement le renvoi pour insuffisance de rendement (47,5</w:t>
      </w:r>
      <w:r w:rsidR="00E215F4">
        <w:t> %</w:t>
      </w:r>
      <w:r w:rsidR="00727407" w:rsidRPr="00E01F88">
        <w:t>) et le coût élevé des frais de scolarité (27,5</w:t>
      </w:r>
      <w:r w:rsidR="00E215F4">
        <w:t xml:space="preserve"> %</w:t>
      </w:r>
      <w:r w:rsidR="00727407" w:rsidRPr="00E01F88">
        <w:t>) (EBCVM 2003).</w:t>
      </w:r>
    </w:p>
    <w:p w:rsidR="00727407" w:rsidRPr="00E01F88" w:rsidRDefault="00EC360D" w:rsidP="00EC360D">
      <w:pPr>
        <w:spacing w:after="240"/>
      </w:pPr>
      <w:r>
        <w:t>258.</w:t>
      </w:r>
      <w:r>
        <w:tab/>
      </w:r>
      <w:r w:rsidR="00727407" w:rsidRPr="00E01F88">
        <w:t>Par ailleurs, on a constaté que la déscolarisation concerne beaucoup plus les OEV dont les problèmes éducatifs sont l</w:t>
      </w:r>
      <w:r w:rsidR="00B15802">
        <w:t>’</w:t>
      </w:r>
      <w:r w:rsidR="00727407" w:rsidRPr="00E01F88">
        <w:t>absentéisme, les retards, les mauvais résultats, les abandons. Pour ce faire, des actions d</w:t>
      </w:r>
      <w:r w:rsidR="00B15802">
        <w:t>’</w:t>
      </w:r>
      <w:r w:rsidR="00727407" w:rsidRPr="00E01F88">
        <w:t>information et de sensibilisation sont menées à l</w:t>
      </w:r>
      <w:r w:rsidR="00B15802">
        <w:t>’</w:t>
      </w:r>
      <w:r w:rsidR="00727407" w:rsidRPr="00E01F88">
        <w:t>endroit des enseignants pour les amener à être plus attentifs aux vraies causes des insuffisances de rendement et des abandons. A cet effet, et avec l</w:t>
      </w:r>
      <w:r w:rsidR="00B15802">
        <w:t>’</w:t>
      </w:r>
      <w:r w:rsidR="00727407" w:rsidRPr="00E01F88">
        <w:t>appui de la Fondation Axios, les Ministères en charge de l</w:t>
      </w:r>
      <w:r w:rsidR="00B15802">
        <w:t>’</w:t>
      </w:r>
      <w:r w:rsidR="00727407" w:rsidRPr="00E01F88">
        <w:t>enseignement ont élaboré un «Guide de prise en charge des Orphelins et autres Enfants Vulnérables (OEV) en milieu scolaire».</w:t>
      </w:r>
    </w:p>
    <w:p w:rsidR="00727407" w:rsidRPr="00EC360D" w:rsidRDefault="00EC360D" w:rsidP="00EC360D">
      <w:pPr>
        <w:spacing w:after="240"/>
      </w:pPr>
      <w:r>
        <w:t>259.</w:t>
      </w:r>
      <w:r>
        <w:tab/>
      </w:r>
      <w:r w:rsidR="00727407" w:rsidRPr="00E01F88">
        <w:t>On peut signaler également qu</w:t>
      </w:r>
      <w:r w:rsidR="00B15802">
        <w:t>’</w:t>
      </w:r>
      <w:r w:rsidR="00727407" w:rsidRPr="00E01F88">
        <w:t>au niveau du MASSN, la réflexion est engagée en vue de promouvoir un service social scolaire qui contribuera à améliorer la situation scolaire à travers la résolution des problèmes sociaux auxquels les élèves sont confrontés.</w:t>
      </w:r>
    </w:p>
    <w:p w:rsidR="00727407" w:rsidRPr="00E01F88" w:rsidRDefault="00EC360D" w:rsidP="00EC360D">
      <w:pPr>
        <w:spacing w:after="240"/>
      </w:pPr>
      <w:r>
        <w:t>260.</w:t>
      </w:r>
      <w:r>
        <w:tab/>
      </w:r>
      <w:r w:rsidR="00727407" w:rsidRPr="00E01F88">
        <w:t>Pour ce qui est des mesures pour remédier aux abandons et redoublements, on peut retenir entre autres:</w:t>
      </w:r>
    </w:p>
    <w:p w:rsidR="00727407" w:rsidRPr="00E01F88" w:rsidRDefault="0063331E" w:rsidP="009D48E1">
      <w:pPr>
        <w:numPr>
          <w:ilvl w:val="0"/>
          <w:numId w:val="6"/>
        </w:numPr>
        <w:spacing w:after="240"/>
        <w:ind w:left="1134" w:hanging="567"/>
      </w:pPr>
      <w:r>
        <w:t>L</w:t>
      </w:r>
      <w:r w:rsidR="00B15802">
        <w:t>’</w:t>
      </w:r>
      <w:r w:rsidR="00727407" w:rsidRPr="00E01F88">
        <w:t>institution de cantines scolaires permettant une fréquentation régulière et le maintien des enfants à l</w:t>
      </w:r>
      <w:r w:rsidR="00B15802">
        <w:t>’</w:t>
      </w:r>
      <w:r w:rsidR="00727407" w:rsidRPr="00E01F88">
        <w:t>école notamment par la mise en œuvre du projet «cantines scolaires» depuis 1999. La politique du gouvernement est de couvrir toutes les écoles en cantines scolaires. Environ 52</w:t>
      </w:r>
      <w:r w:rsidR="00E215F4">
        <w:t xml:space="preserve"> %</w:t>
      </w:r>
      <w:r w:rsidR="00727407" w:rsidRPr="00E01F88">
        <w:t xml:space="preserve"> des écoles en bénéficient actuellement. L</w:t>
      </w:r>
      <w:r w:rsidR="00B15802">
        <w:t>’</w:t>
      </w:r>
      <w:r w:rsidR="00727407" w:rsidRPr="00E01F88">
        <w:t>approvisionnement de ces cantines est assuré par l</w:t>
      </w:r>
      <w:r w:rsidR="00B15802">
        <w:t>’</w:t>
      </w:r>
      <w:r w:rsidR="00E060DC">
        <w:t>É</w:t>
      </w:r>
      <w:r w:rsidR="00727407" w:rsidRPr="00E01F88">
        <w:t>tat, le Catholic Relief Service (CRS), le Programme Alimentaire Mondial (PAM) et les communautés;</w:t>
      </w:r>
    </w:p>
    <w:p w:rsidR="00727407" w:rsidRPr="00E01F88" w:rsidRDefault="0063331E" w:rsidP="009D48E1">
      <w:pPr>
        <w:numPr>
          <w:ilvl w:val="0"/>
          <w:numId w:val="6"/>
        </w:numPr>
        <w:spacing w:after="240"/>
        <w:ind w:left="1134" w:hanging="567"/>
      </w:pPr>
      <w:r>
        <w:t>L</w:t>
      </w:r>
      <w:r w:rsidR="00727407" w:rsidRPr="00E01F88">
        <w:t>a création d</w:t>
      </w:r>
      <w:r w:rsidR="00B15802">
        <w:t>’</w:t>
      </w:r>
      <w:r w:rsidR="00727407" w:rsidRPr="00E01F88">
        <w:t>écoles satellites dans le but de rapprocher l</w:t>
      </w:r>
      <w:r w:rsidR="00B15802">
        <w:t>’</w:t>
      </w:r>
      <w:r w:rsidR="00727407" w:rsidRPr="00E01F88">
        <w:t>école de l</w:t>
      </w:r>
      <w:r w:rsidR="00B15802">
        <w:t>’</w:t>
      </w:r>
      <w:r w:rsidR="00727407" w:rsidRPr="00E01F88">
        <w:t>élève et surtout faciliter l</w:t>
      </w:r>
      <w:r w:rsidR="00B15802">
        <w:t>’</w:t>
      </w:r>
      <w:r w:rsidR="00727407" w:rsidRPr="00E01F88">
        <w:t>accès et la fréquentation des filles;</w:t>
      </w:r>
    </w:p>
    <w:p w:rsidR="00727407" w:rsidRPr="00E01F88" w:rsidRDefault="0063331E" w:rsidP="009D48E1">
      <w:pPr>
        <w:numPr>
          <w:ilvl w:val="0"/>
          <w:numId w:val="6"/>
        </w:numPr>
        <w:spacing w:after="240"/>
        <w:ind w:left="1134" w:hanging="567"/>
      </w:pPr>
      <w:r>
        <w:t>L</w:t>
      </w:r>
      <w:r w:rsidR="00B15802">
        <w:t>’</w:t>
      </w:r>
      <w:r w:rsidR="00727407" w:rsidRPr="00E01F88">
        <w:t>institution du système double flux a été améliorée dans les zones où il existe des enseignants suppléants par l</w:t>
      </w:r>
      <w:r w:rsidR="00B15802">
        <w:t>’</w:t>
      </w:r>
      <w:r w:rsidR="00727407" w:rsidRPr="00E01F88">
        <w:t>application de la formule 212(2 cohortes, 1 salle de classe, 2 enseignants) en lieu et place de la formule 211 (2 cohortes, 1 salle de classe, 1 enseignant);</w:t>
      </w:r>
    </w:p>
    <w:p w:rsidR="00727407" w:rsidRPr="00E01F88" w:rsidRDefault="0063331E" w:rsidP="009D48E1">
      <w:pPr>
        <w:numPr>
          <w:ilvl w:val="0"/>
          <w:numId w:val="6"/>
        </w:numPr>
        <w:spacing w:after="240"/>
        <w:ind w:left="1134" w:hanging="567"/>
      </w:pPr>
      <w:r>
        <w:t>L</w:t>
      </w:r>
      <w:r w:rsidR="00727407" w:rsidRPr="00E01F88">
        <w:t>a gestion axée sur les résultats: des plans d</w:t>
      </w:r>
      <w:r w:rsidR="00B15802">
        <w:t>’</w:t>
      </w:r>
      <w:r w:rsidR="00727407" w:rsidRPr="00E01F88">
        <w:t>amélioration des résultats scolaires sont mis en œuvre pour combler les lacunes constatées.</w:t>
      </w:r>
    </w:p>
    <w:p w:rsidR="00727407" w:rsidRPr="005F6D2A" w:rsidRDefault="00727407" w:rsidP="00EC360D">
      <w:pPr>
        <w:spacing w:after="240"/>
        <w:rPr>
          <w:b/>
        </w:rPr>
      </w:pPr>
      <w:r w:rsidRPr="005F6D2A">
        <w:rPr>
          <w:b/>
        </w:rPr>
        <w:t>e)</w:t>
      </w:r>
      <w:r w:rsidR="005F6D2A">
        <w:rPr>
          <w:b/>
        </w:rPr>
        <w:tab/>
      </w:r>
      <w:r w:rsidRPr="005F6D2A">
        <w:rPr>
          <w:b/>
        </w:rPr>
        <w:t>Établir des passerel</w:t>
      </w:r>
      <w:r w:rsidR="007E723E">
        <w:rPr>
          <w:b/>
        </w:rPr>
        <w:t>les entre le scolaire et le non-</w:t>
      </w:r>
      <w:r w:rsidRPr="005F6D2A">
        <w:rPr>
          <w:b/>
        </w:rPr>
        <w:t>scolaire</w:t>
      </w:r>
    </w:p>
    <w:p w:rsidR="00727407" w:rsidRPr="007E723E" w:rsidRDefault="00EC360D" w:rsidP="00EC360D">
      <w:pPr>
        <w:spacing w:after="240"/>
      </w:pPr>
      <w:r>
        <w:t>261.</w:t>
      </w:r>
      <w:r>
        <w:tab/>
      </w:r>
      <w:r w:rsidR="00727407" w:rsidRPr="00E01F88">
        <w:t>Les passerelles entre le sous système formel et le sous</w:t>
      </w:r>
      <w:r w:rsidR="007E723E">
        <w:t>-</w:t>
      </w:r>
      <w:r w:rsidR="00727407" w:rsidRPr="00E01F88">
        <w:t>système non formel sont envisagées dans le cadre de la refondation du système éducatif.</w:t>
      </w:r>
    </w:p>
    <w:p w:rsidR="00727407" w:rsidRPr="005F6D2A" w:rsidRDefault="00727407" w:rsidP="00C82191">
      <w:pPr>
        <w:keepNext/>
        <w:spacing w:after="240"/>
        <w:rPr>
          <w:b/>
        </w:rPr>
      </w:pPr>
      <w:r w:rsidRPr="005F6D2A">
        <w:rPr>
          <w:b/>
        </w:rPr>
        <w:t>f)</w:t>
      </w:r>
      <w:r w:rsidR="005F6D2A">
        <w:rPr>
          <w:b/>
        </w:rPr>
        <w:tab/>
      </w:r>
      <w:r w:rsidRPr="005F6D2A">
        <w:rPr>
          <w:b/>
        </w:rPr>
        <w:t>Améliorer la qualité et</w:t>
      </w:r>
      <w:r w:rsidR="00B81F93">
        <w:rPr>
          <w:b/>
        </w:rPr>
        <w:t xml:space="preserve"> </w:t>
      </w:r>
      <w:r w:rsidRPr="005F6D2A">
        <w:rPr>
          <w:b/>
        </w:rPr>
        <w:t>la gestion de l</w:t>
      </w:r>
      <w:r w:rsidR="00B15802">
        <w:rPr>
          <w:b/>
        </w:rPr>
        <w:t>’</w:t>
      </w:r>
      <w:r w:rsidRPr="005F6D2A">
        <w:rPr>
          <w:b/>
        </w:rPr>
        <w:t>enseignement</w:t>
      </w:r>
    </w:p>
    <w:p w:rsidR="00727407" w:rsidRPr="00E01F88" w:rsidRDefault="00EC360D" w:rsidP="00EC360D">
      <w:pPr>
        <w:spacing w:after="240"/>
      </w:pPr>
      <w:r>
        <w:t>262.</w:t>
      </w:r>
      <w:r>
        <w:tab/>
      </w:r>
      <w:r w:rsidR="00727407" w:rsidRPr="00E01F88">
        <w:t>Un des objectifs du PDDEB est d</w:t>
      </w:r>
      <w:r w:rsidR="00B15802">
        <w:t>’</w:t>
      </w:r>
      <w:r w:rsidR="00727407" w:rsidRPr="00E01F88">
        <w:t>améliorer la qualité et la gestion de l</w:t>
      </w:r>
      <w:r w:rsidR="00B15802">
        <w:t>’</w:t>
      </w:r>
      <w:r w:rsidR="00727407" w:rsidRPr="00E01F88">
        <w:t>enseignement. Pour ce faire, les mesures sont prises à cet effet. Il s</w:t>
      </w:r>
      <w:r w:rsidR="00B15802">
        <w:t>’</w:t>
      </w:r>
      <w:r w:rsidR="00727407" w:rsidRPr="00E01F88">
        <w:t>agit entre autres:</w:t>
      </w:r>
    </w:p>
    <w:p w:rsidR="00727407" w:rsidRPr="00E01F88" w:rsidRDefault="000B3454" w:rsidP="009D48E1">
      <w:pPr>
        <w:numPr>
          <w:ilvl w:val="0"/>
          <w:numId w:val="6"/>
        </w:numPr>
        <w:spacing w:after="240"/>
        <w:ind w:left="1134" w:hanging="567"/>
      </w:pPr>
      <w:r>
        <w:t>D</w:t>
      </w:r>
      <w:r w:rsidR="00727407" w:rsidRPr="00E01F88">
        <w:t>e la formation de personnels pour l</w:t>
      </w:r>
      <w:r w:rsidR="00B15802">
        <w:t>’</w:t>
      </w:r>
      <w:r w:rsidR="00727407" w:rsidRPr="00E01F88">
        <w:t>enseignement et pour l</w:t>
      </w:r>
      <w:r w:rsidR="00B15802">
        <w:t>’</w:t>
      </w:r>
      <w:r w:rsidR="00727407" w:rsidRPr="00E01F88">
        <w:t xml:space="preserve">apprentissage; </w:t>
      </w:r>
    </w:p>
    <w:p w:rsidR="00727407" w:rsidRPr="00E01F88" w:rsidRDefault="000B3454" w:rsidP="009D48E1">
      <w:pPr>
        <w:numPr>
          <w:ilvl w:val="0"/>
          <w:numId w:val="6"/>
        </w:numPr>
        <w:spacing w:after="240"/>
        <w:ind w:left="1134" w:hanging="567"/>
      </w:pPr>
      <w:r>
        <w:t>D</w:t>
      </w:r>
      <w:r w:rsidR="00727407" w:rsidRPr="00E01F88">
        <w:t xml:space="preserve">u contrôle permanent de la qualité; </w:t>
      </w:r>
    </w:p>
    <w:p w:rsidR="00727407" w:rsidRPr="00E01F88" w:rsidRDefault="000B3454" w:rsidP="009D48E1">
      <w:pPr>
        <w:numPr>
          <w:ilvl w:val="0"/>
          <w:numId w:val="6"/>
        </w:numPr>
        <w:spacing w:after="240"/>
        <w:ind w:left="1134" w:hanging="567"/>
      </w:pPr>
      <w:r>
        <w:t>D</w:t>
      </w:r>
      <w:r w:rsidR="00727407" w:rsidRPr="00E01F88">
        <w:t>e la mise en place d</w:t>
      </w:r>
      <w:r w:rsidR="00B15802">
        <w:t>’</w:t>
      </w:r>
      <w:r w:rsidR="00727407" w:rsidRPr="00E01F88">
        <w:t>un dispositif opérationnel de suivi évaluation des enseignements: système qui permet d</w:t>
      </w:r>
      <w:r w:rsidR="00B15802">
        <w:t>’</w:t>
      </w:r>
      <w:r w:rsidR="00727407" w:rsidRPr="00E01F88">
        <w:t>évaluer chaque année le niveau d</w:t>
      </w:r>
      <w:r w:rsidR="00B15802">
        <w:t>’</w:t>
      </w:r>
      <w:r w:rsidR="00727407" w:rsidRPr="00E01F88">
        <w:t>acquisition de savoirs des élèves par niveau</w:t>
      </w:r>
      <w:r>
        <w:t>;</w:t>
      </w:r>
    </w:p>
    <w:p w:rsidR="00727407" w:rsidRPr="00E01F88" w:rsidRDefault="000B3454" w:rsidP="009D48E1">
      <w:pPr>
        <w:numPr>
          <w:ilvl w:val="0"/>
          <w:numId w:val="6"/>
        </w:numPr>
        <w:spacing w:after="240"/>
        <w:ind w:left="1134" w:hanging="567"/>
      </w:pPr>
      <w:r>
        <w:t>D</w:t>
      </w:r>
      <w:r w:rsidR="00727407" w:rsidRPr="00E01F88">
        <w:t>e l</w:t>
      </w:r>
      <w:r w:rsidR="00B15802">
        <w:t>’</w:t>
      </w:r>
      <w:r w:rsidR="00727407" w:rsidRPr="00E01F88">
        <w:t xml:space="preserve">élaboration et mise en </w:t>
      </w:r>
      <w:r w:rsidR="007E723E" w:rsidRPr="00E01F88">
        <w:t>œuvre</w:t>
      </w:r>
      <w:r w:rsidR="00727407" w:rsidRPr="00E01F88">
        <w:t xml:space="preserve"> de plans d</w:t>
      </w:r>
      <w:r w:rsidR="00B15802">
        <w:t>’</w:t>
      </w:r>
      <w:r w:rsidR="00727407" w:rsidRPr="00E01F88">
        <w:t xml:space="preserve">amélioration des résultats scolaires, amélioration des conditions de travail des enseignants et des élèves; </w:t>
      </w:r>
    </w:p>
    <w:p w:rsidR="00727407" w:rsidRPr="00E01F88" w:rsidRDefault="000B3454" w:rsidP="009D48E1">
      <w:pPr>
        <w:numPr>
          <w:ilvl w:val="0"/>
          <w:numId w:val="6"/>
        </w:numPr>
        <w:spacing w:after="240"/>
        <w:ind w:left="1134" w:hanging="567"/>
      </w:pPr>
      <w:r>
        <w:t>L</w:t>
      </w:r>
      <w:r w:rsidR="00727407" w:rsidRPr="00E01F88">
        <w:t>a réforme de curricula et l</w:t>
      </w:r>
      <w:r w:rsidR="00B15802">
        <w:t>’</w:t>
      </w:r>
      <w:r w:rsidR="00727407" w:rsidRPr="00E01F88">
        <w:t>adoption de l</w:t>
      </w:r>
      <w:r w:rsidR="00B15802">
        <w:t>’</w:t>
      </w:r>
      <w:r w:rsidR="00727407" w:rsidRPr="00E01F88">
        <w:t>«approche par compétence» permettent de développer un enseignement de qualité et d</w:t>
      </w:r>
      <w:r w:rsidR="00B15802">
        <w:t>’</w:t>
      </w:r>
      <w:r w:rsidR="00727407" w:rsidRPr="00E01F88">
        <w:t>amener un plus grand nombre d</w:t>
      </w:r>
      <w:r w:rsidR="00B15802">
        <w:t>’</w:t>
      </w:r>
      <w:r w:rsidR="00727407" w:rsidRPr="00E01F88">
        <w:t>enfants vers la réussite;</w:t>
      </w:r>
    </w:p>
    <w:p w:rsidR="00727407" w:rsidRPr="00E01F88" w:rsidRDefault="000B3454" w:rsidP="009D48E1">
      <w:pPr>
        <w:numPr>
          <w:ilvl w:val="0"/>
          <w:numId w:val="6"/>
        </w:numPr>
        <w:spacing w:after="240"/>
        <w:ind w:left="1134" w:hanging="567"/>
      </w:pPr>
      <w:r>
        <w:t>D</w:t>
      </w:r>
      <w:r w:rsidR="00727407" w:rsidRPr="00E01F88">
        <w:t>e la construction de centres de ressources (Centres de documentation des ENEP)</w:t>
      </w:r>
      <w:r w:rsidR="00727407" w:rsidRPr="00E01F88">
        <w:rPr>
          <w:color w:val="FF0000"/>
        </w:rPr>
        <w:t xml:space="preserve"> </w:t>
      </w:r>
      <w:r w:rsidR="00727407" w:rsidRPr="00E01F88">
        <w:t xml:space="preserve">dans les provinces; </w:t>
      </w:r>
    </w:p>
    <w:p w:rsidR="00727407" w:rsidRPr="00E01F88" w:rsidRDefault="000B3454" w:rsidP="009D48E1">
      <w:pPr>
        <w:numPr>
          <w:ilvl w:val="0"/>
          <w:numId w:val="6"/>
        </w:numPr>
        <w:spacing w:after="240"/>
        <w:ind w:left="1134" w:hanging="567"/>
      </w:pPr>
      <w:r>
        <w:t>D</w:t>
      </w:r>
      <w:r w:rsidR="00727407" w:rsidRPr="00E01F88">
        <w:t>e l</w:t>
      </w:r>
      <w:r w:rsidR="00B15802">
        <w:t>’</w:t>
      </w:r>
      <w:r w:rsidR="00727407" w:rsidRPr="00E01F88">
        <w:t>institution d</w:t>
      </w:r>
      <w:r w:rsidR="00B15802">
        <w:t>’</w:t>
      </w:r>
      <w:r w:rsidR="00727407" w:rsidRPr="00E01F88">
        <w:t>un prix de l</w:t>
      </w:r>
      <w:r w:rsidR="00B15802">
        <w:t>’</w:t>
      </w:r>
      <w:r w:rsidR="00727407" w:rsidRPr="00E01F88">
        <w:t>excellence pour les meilleurs enseignants et élèves par circonscription. De nombreuses personnes physiques et ONGs. participent à</w:t>
      </w:r>
      <w:r w:rsidR="00B81F93">
        <w:t xml:space="preserve"> </w:t>
      </w:r>
      <w:r w:rsidR="00727407" w:rsidRPr="00E01F88">
        <w:t>l</w:t>
      </w:r>
      <w:r w:rsidR="00B15802">
        <w:t>’</w:t>
      </w:r>
      <w:r w:rsidR="00727407" w:rsidRPr="00E01F88">
        <w:t>effectivité de sa mise en œuvre.</w:t>
      </w:r>
    </w:p>
    <w:p w:rsidR="00727407" w:rsidRPr="00E01F88" w:rsidRDefault="00EC360D" w:rsidP="00EC360D">
      <w:pPr>
        <w:spacing w:after="240"/>
      </w:pPr>
      <w:r>
        <w:t>263.</w:t>
      </w:r>
      <w:r>
        <w:tab/>
      </w:r>
      <w:r w:rsidR="00727407" w:rsidRPr="00E01F88">
        <w:t>En terme de résultat, on observe une amélioration du niveau de qualification des enseignants du primaire: près de 9/10 possèdent la qualification requise (titulaires d</w:t>
      </w:r>
      <w:r w:rsidR="00B15802">
        <w:t>’</w:t>
      </w:r>
      <w:r w:rsidR="00727407" w:rsidRPr="00E01F88">
        <w:t>un Certificat Élémentaire d</w:t>
      </w:r>
      <w:r w:rsidR="00B15802">
        <w:t>’</w:t>
      </w:r>
      <w:r w:rsidR="00727407" w:rsidRPr="00E01F88">
        <w:t>Aptitude Pédagogique au moins ou équivalent).</w:t>
      </w:r>
    </w:p>
    <w:p w:rsidR="00727407" w:rsidRPr="005F6D2A" w:rsidRDefault="00727407" w:rsidP="00EC360D">
      <w:pPr>
        <w:spacing w:after="240"/>
        <w:rPr>
          <w:b/>
        </w:rPr>
      </w:pPr>
      <w:r w:rsidRPr="005F6D2A">
        <w:rPr>
          <w:b/>
        </w:rPr>
        <w:t>g)</w:t>
      </w:r>
      <w:r w:rsidR="005F6D2A">
        <w:rPr>
          <w:b/>
        </w:rPr>
        <w:tab/>
      </w:r>
      <w:r w:rsidRPr="005F6D2A">
        <w:rPr>
          <w:b/>
        </w:rPr>
        <w:t>Faire connaître l</w:t>
      </w:r>
      <w:r w:rsidR="00B15802">
        <w:rPr>
          <w:b/>
        </w:rPr>
        <w:t>’</w:t>
      </w:r>
      <w:r w:rsidRPr="005F6D2A">
        <w:rPr>
          <w:b/>
        </w:rPr>
        <w:t>importance de l</w:t>
      </w:r>
      <w:r w:rsidR="00B15802">
        <w:rPr>
          <w:b/>
        </w:rPr>
        <w:t>’</w:t>
      </w:r>
      <w:r w:rsidRPr="005F6D2A">
        <w:rPr>
          <w:b/>
        </w:rPr>
        <w:t>éducation dès la petite enfance et augmenter le nombre d</w:t>
      </w:r>
      <w:r w:rsidR="00B15802">
        <w:rPr>
          <w:b/>
        </w:rPr>
        <w:t>’</w:t>
      </w:r>
      <w:r w:rsidRPr="005F6D2A">
        <w:rPr>
          <w:b/>
        </w:rPr>
        <w:t>inscription au préscolaire</w:t>
      </w:r>
    </w:p>
    <w:p w:rsidR="00727407" w:rsidRPr="00E01F88" w:rsidRDefault="00EC360D" w:rsidP="00EC360D">
      <w:pPr>
        <w:spacing w:after="240"/>
        <w:rPr>
          <w:i/>
        </w:rPr>
      </w:pPr>
      <w:r>
        <w:t>264.</w:t>
      </w:r>
      <w:r>
        <w:tab/>
      </w:r>
      <w:r w:rsidR="00727407" w:rsidRPr="00E01F88">
        <w:t>Les mesures et actions suivantes ont été prises:</w:t>
      </w:r>
    </w:p>
    <w:p w:rsidR="00727407" w:rsidRPr="00CB7CD9" w:rsidRDefault="000B3454" w:rsidP="009D48E1">
      <w:pPr>
        <w:numPr>
          <w:ilvl w:val="0"/>
          <w:numId w:val="6"/>
        </w:numPr>
        <w:spacing w:after="240"/>
        <w:ind w:left="1134" w:hanging="567"/>
      </w:pPr>
      <w:r>
        <w:t>L</w:t>
      </w:r>
      <w:r w:rsidR="00727407" w:rsidRPr="00E01F88">
        <w:t>a création en 2002, de la Direction de l</w:t>
      </w:r>
      <w:r w:rsidR="00B15802">
        <w:t>’</w:t>
      </w:r>
      <w:r w:rsidR="00727407" w:rsidRPr="00E01F88">
        <w:t>Encadrement de la Petite Enfance (DEPE) pour mieux prendre en compte les questions de la petite enfance dans la politique du gouvernement en matière d</w:t>
      </w:r>
      <w:r w:rsidR="00B15802">
        <w:t>’</w:t>
      </w:r>
      <w:r w:rsidR="00727407" w:rsidRPr="00E01F88">
        <w:t>actions sociales;</w:t>
      </w:r>
    </w:p>
    <w:p w:rsidR="00727407" w:rsidRPr="00CB7CD9" w:rsidRDefault="000B3454" w:rsidP="009D48E1">
      <w:pPr>
        <w:numPr>
          <w:ilvl w:val="0"/>
          <w:numId w:val="6"/>
        </w:numPr>
        <w:spacing w:after="240"/>
        <w:ind w:left="1134" w:hanging="567"/>
      </w:pPr>
      <w:r>
        <w:t>L</w:t>
      </w:r>
      <w:r w:rsidR="00727407" w:rsidRPr="00E01F88">
        <w:t>a mise en œuvre d</w:t>
      </w:r>
      <w:r w:rsidR="00B15802">
        <w:t>’</w:t>
      </w:r>
      <w:r w:rsidR="00727407" w:rsidRPr="00E01F88">
        <w:t>activités d</w:t>
      </w:r>
      <w:r w:rsidR="00B15802">
        <w:t>’</w:t>
      </w:r>
      <w:r w:rsidR="00727407" w:rsidRPr="00E01F88">
        <w:t>information et de sensibilisation sur une bonne prise en charge de la petite enfance, à l</w:t>
      </w:r>
      <w:r w:rsidR="00B15802">
        <w:t>’</w:t>
      </w:r>
      <w:r w:rsidR="00727407" w:rsidRPr="00E01F88">
        <w:t>intention des parents;</w:t>
      </w:r>
    </w:p>
    <w:p w:rsidR="00727407" w:rsidRPr="00E01F88" w:rsidRDefault="000B3454" w:rsidP="009D48E1">
      <w:pPr>
        <w:numPr>
          <w:ilvl w:val="0"/>
          <w:numId w:val="6"/>
        </w:numPr>
        <w:spacing w:after="240"/>
        <w:ind w:left="1134" w:hanging="567"/>
        <w:rPr>
          <w:b/>
        </w:rPr>
      </w:pPr>
      <w:r>
        <w:t>E</w:t>
      </w:r>
      <w:r w:rsidR="00727407" w:rsidRPr="00E01F88">
        <w:t>n 2004-2005 l</w:t>
      </w:r>
      <w:r w:rsidR="00B15802">
        <w:t>’</w:t>
      </w:r>
      <w:r w:rsidR="00727407" w:rsidRPr="00E01F88">
        <w:t>appui aux structures d</w:t>
      </w:r>
      <w:r w:rsidR="00B15802">
        <w:t>’</w:t>
      </w:r>
      <w:r w:rsidR="00727407" w:rsidRPr="00E01F88">
        <w:t>encadrement déficitaires; ce qui a permis de les relancer et a occasionné la réouverture de la plupart des structures fermées;</w:t>
      </w:r>
    </w:p>
    <w:p w:rsidR="00727407" w:rsidRPr="00E01F88" w:rsidRDefault="000B3454" w:rsidP="009D48E1">
      <w:pPr>
        <w:numPr>
          <w:ilvl w:val="0"/>
          <w:numId w:val="6"/>
        </w:numPr>
        <w:spacing w:after="240"/>
        <w:ind w:left="1134" w:hanging="567"/>
        <w:rPr>
          <w:b/>
        </w:rPr>
      </w:pPr>
      <w:r>
        <w:t>L</w:t>
      </w:r>
      <w:r w:rsidR="00B15802">
        <w:t>’</w:t>
      </w:r>
      <w:r w:rsidR="00727407" w:rsidRPr="00E01F88">
        <w:t>adoption de textes facilitant l</w:t>
      </w:r>
      <w:r w:rsidR="00B15802">
        <w:t>’</w:t>
      </w:r>
      <w:r w:rsidR="00727407" w:rsidRPr="00E01F88">
        <w:t>ouverture de structures privées, si bien que l</w:t>
      </w:r>
      <w:r w:rsidR="00B15802">
        <w:t>’</w:t>
      </w:r>
      <w:r w:rsidR="00727407" w:rsidRPr="00E01F88">
        <w:t>on note de l</w:t>
      </w:r>
      <w:r w:rsidR="00B15802">
        <w:t>’</w:t>
      </w:r>
      <w:r w:rsidR="00727407" w:rsidRPr="00E01F88">
        <w:t>engouement des promoteurs privés.</w:t>
      </w:r>
    </w:p>
    <w:p w:rsidR="00727407" w:rsidRPr="005F6D2A" w:rsidRDefault="005F6D2A" w:rsidP="00EC360D">
      <w:pPr>
        <w:spacing w:after="240"/>
        <w:rPr>
          <w:b/>
        </w:rPr>
      </w:pPr>
      <w:r>
        <w:rPr>
          <w:b/>
        </w:rPr>
        <w:t>h)</w:t>
      </w:r>
      <w:r>
        <w:rPr>
          <w:b/>
        </w:rPr>
        <w:tab/>
      </w:r>
      <w:r w:rsidR="00727407" w:rsidRPr="005F6D2A">
        <w:rPr>
          <w:b/>
        </w:rPr>
        <w:t>Faciliter l</w:t>
      </w:r>
      <w:r w:rsidR="00B15802">
        <w:rPr>
          <w:b/>
        </w:rPr>
        <w:t>’</w:t>
      </w:r>
      <w:r w:rsidR="00727407" w:rsidRPr="005F6D2A">
        <w:rPr>
          <w:b/>
        </w:rPr>
        <w:t>accès des enfants handicapés aux enseignements général, classique et professionnel</w:t>
      </w:r>
    </w:p>
    <w:p w:rsidR="00727407" w:rsidRPr="00E01F88" w:rsidRDefault="00EC360D" w:rsidP="00EC360D">
      <w:pPr>
        <w:spacing w:after="240"/>
      </w:pPr>
      <w:r>
        <w:t>265.</w:t>
      </w:r>
      <w:r>
        <w:tab/>
      </w:r>
      <w:r w:rsidR="00727407" w:rsidRPr="00E01F88">
        <w:t>La création le 29 avril 2005 d</w:t>
      </w:r>
      <w:r w:rsidR="00B15802">
        <w:t>’</w:t>
      </w:r>
      <w:r w:rsidR="00727407" w:rsidRPr="00E01F88">
        <w:t>un service de promotion de l</w:t>
      </w:r>
      <w:r w:rsidR="00B15802">
        <w:t>’</w:t>
      </w:r>
      <w:r w:rsidR="00727407" w:rsidRPr="00E01F88">
        <w:t>éducation intégratrice au sein de la Direction Générale de l</w:t>
      </w:r>
      <w:r w:rsidR="00B15802">
        <w:t>’</w:t>
      </w:r>
      <w:r w:rsidR="00727407" w:rsidRPr="00E01F88">
        <w:t>Enseignement de Base. En perspective, ce service sera mis en place dans toutes les provinces. Avec l</w:t>
      </w:r>
      <w:r w:rsidR="00B15802">
        <w:t>’</w:t>
      </w:r>
      <w:r w:rsidR="00727407" w:rsidRPr="00E01F88">
        <w:t>appui de Handicap International, l</w:t>
      </w:r>
      <w:r w:rsidR="00B15802">
        <w:t>’</w:t>
      </w:r>
      <w:r w:rsidR="00727407" w:rsidRPr="00E01F88">
        <w:t>expérience de l</w:t>
      </w:r>
      <w:r w:rsidR="00B15802">
        <w:t>’</w:t>
      </w:r>
      <w:r w:rsidR="00727407" w:rsidRPr="00E01F88">
        <w:t>intégration des enfants handicapés est en cours dans une des circonscriptions de l</w:t>
      </w:r>
      <w:r w:rsidR="00B15802">
        <w:t>’</w:t>
      </w:r>
      <w:r w:rsidR="00727407" w:rsidRPr="00E01F88">
        <w:t>enseignement de base (Tanghin Dassouri). Trois classes intègrent également des enfants sourds à raison de 10 par classe.</w:t>
      </w:r>
    </w:p>
    <w:p w:rsidR="00727407" w:rsidRPr="00E01F88" w:rsidRDefault="00EC360D" w:rsidP="00EC360D">
      <w:pPr>
        <w:spacing w:after="240"/>
      </w:pPr>
      <w:r>
        <w:t>266.</w:t>
      </w:r>
      <w:r>
        <w:tab/>
      </w:r>
      <w:r w:rsidR="00727407" w:rsidRPr="00E01F88">
        <w:t>L</w:t>
      </w:r>
      <w:r w:rsidR="00B15802">
        <w:t>’</w:t>
      </w:r>
      <w:r w:rsidR="00727407" w:rsidRPr="00E01F88">
        <w:t>appui à l</w:t>
      </w:r>
      <w:r w:rsidR="00B15802">
        <w:t>’</w:t>
      </w:r>
      <w:r w:rsidR="00727407" w:rsidRPr="00E01F88">
        <w:t>école intégratrice a permis de former 200 enseignants à la tenue des classes intégrées et de sensibiliser 120 stagiaires de l</w:t>
      </w:r>
      <w:r w:rsidR="00B15802">
        <w:t>’</w:t>
      </w:r>
      <w:r w:rsidR="00727407" w:rsidRPr="00E01F88">
        <w:t>École Normale Supérieure de Koudougou et les élèves maîtres des Écoles Nationales des Enseignants (ENEP).</w:t>
      </w:r>
    </w:p>
    <w:p w:rsidR="00727407" w:rsidRPr="005F6D2A" w:rsidRDefault="00727407" w:rsidP="005F6D2A">
      <w:pPr>
        <w:spacing w:after="240"/>
        <w:ind w:firstLine="567"/>
        <w:rPr>
          <w:u w:val="single"/>
        </w:rPr>
      </w:pPr>
      <w:bookmarkStart w:id="101" w:name="_Toc150004380"/>
      <w:r w:rsidRPr="005F6D2A">
        <w:rPr>
          <w:u w:val="single"/>
        </w:rPr>
        <w:t>Les groupes d</w:t>
      </w:r>
      <w:r w:rsidR="00B15802">
        <w:rPr>
          <w:u w:val="single"/>
        </w:rPr>
        <w:t>’</w:t>
      </w:r>
      <w:r w:rsidRPr="005F6D2A">
        <w:rPr>
          <w:u w:val="single"/>
        </w:rPr>
        <w:t>enfants non scolarisés ou déscolarisés</w:t>
      </w:r>
      <w:bookmarkEnd w:id="101"/>
    </w:p>
    <w:p w:rsidR="00727407" w:rsidRPr="00E01F88" w:rsidRDefault="00EC360D" w:rsidP="00EC360D">
      <w:pPr>
        <w:spacing w:after="240"/>
      </w:pPr>
      <w:r>
        <w:t>267.</w:t>
      </w:r>
      <w:r>
        <w:tab/>
      </w:r>
      <w:r w:rsidR="00727407" w:rsidRPr="00E01F88">
        <w:t>La non</w:t>
      </w:r>
      <w:r w:rsidR="005F6D2A">
        <w:t>-</w:t>
      </w:r>
      <w:r w:rsidR="00727407" w:rsidRPr="00E01F88">
        <w:t>scolarisation touche au moins 44,2</w:t>
      </w:r>
      <w:r w:rsidR="00E215F4">
        <w:t xml:space="preserve"> %</w:t>
      </w:r>
      <w:r w:rsidR="00727407" w:rsidRPr="00E01F88">
        <w:t xml:space="preserve"> de la population. Selon les données de l</w:t>
      </w:r>
      <w:r w:rsidR="00B15802">
        <w:t>’</w:t>
      </w:r>
      <w:r w:rsidR="00727407" w:rsidRPr="00E01F88">
        <w:t>enquête sur les conditions de vie des ménages réalisée en 2003. Les enfants du milieu rural sont de loin ceux qui ont le moins accès à l</w:t>
      </w:r>
      <w:r w:rsidR="00B15802">
        <w:t>’</w:t>
      </w:r>
      <w:r w:rsidR="00727407" w:rsidRPr="00E01F88">
        <w:t>é</w:t>
      </w:r>
      <w:r w:rsidR="005F6D2A">
        <w:t>cole: 54,3</w:t>
      </w:r>
      <w:r w:rsidR="00E215F4">
        <w:t xml:space="preserve"> %</w:t>
      </w:r>
      <w:r w:rsidR="005F6D2A">
        <w:t xml:space="preserve"> pour le primaire et </w:t>
      </w:r>
      <w:r w:rsidR="00727407" w:rsidRPr="00E01F88">
        <w:t>11,9</w:t>
      </w:r>
      <w:r w:rsidR="00E215F4">
        <w:t xml:space="preserve"> %</w:t>
      </w:r>
      <w:r w:rsidR="00727407" w:rsidRPr="00E01F88">
        <w:t xml:space="preserve"> pour le secondaire contre 91,2</w:t>
      </w:r>
      <w:r w:rsidR="00E215F4">
        <w:t xml:space="preserve"> %</w:t>
      </w:r>
      <w:r w:rsidR="00B81F93">
        <w:t xml:space="preserve"> </w:t>
      </w:r>
      <w:r w:rsidR="00727407" w:rsidRPr="00E01F88">
        <w:t>pour le primaire et contre 72,8</w:t>
      </w:r>
      <w:r w:rsidR="00E215F4">
        <w:t xml:space="preserve"> %</w:t>
      </w:r>
      <w:r w:rsidR="00727407" w:rsidRPr="00E01F88">
        <w:t xml:space="preserve"> pour le secondaire en</w:t>
      </w:r>
      <w:r w:rsidR="00B81F93">
        <w:t xml:space="preserve"> </w:t>
      </w:r>
      <w:r w:rsidR="00727407" w:rsidRPr="00E01F88">
        <w:t xml:space="preserve">milieu urbain. </w:t>
      </w:r>
    </w:p>
    <w:p w:rsidR="00727407" w:rsidRPr="00E01F88" w:rsidRDefault="00EC360D" w:rsidP="00EC360D">
      <w:pPr>
        <w:spacing w:after="240"/>
      </w:pPr>
      <w:r>
        <w:t>268.</w:t>
      </w:r>
      <w:r>
        <w:tab/>
      </w:r>
      <w:r w:rsidR="00727407" w:rsidRPr="00E01F88">
        <w:t>De manière générale, les groupes d</w:t>
      </w:r>
      <w:r w:rsidR="00B15802">
        <w:t>’</w:t>
      </w:r>
      <w:r w:rsidR="00727407" w:rsidRPr="00E01F88">
        <w:t>enfants les plus touchés sont: les orphelins, les handicapés et autres enfants vulnérables (OEV) et les enfants de sexe féminin. Il en est de même de la déscolarisation qui touche au moins un élève sur cinq (22,1</w:t>
      </w:r>
      <w:r w:rsidR="00E215F4">
        <w:t xml:space="preserve"> %</w:t>
      </w:r>
      <w:r w:rsidR="00727407" w:rsidRPr="00E01F88">
        <w:t>), beaucoup plus en milieu rural (23,9</w:t>
      </w:r>
      <w:r w:rsidR="00E215F4">
        <w:t xml:space="preserve"> %</w:t>
      </w:r>
      <w:r w:rsidR="00727407" w:rsidRPr="00E01F88">
        <w:t>) qu</w:t>
      </w:r>
      <w:r w:rsidR="00B15802">
        <w:t>’</w:t>
      </w:r>
      <w:r w:rsidR="00727407" w:rsidRPr="00E01F88">
        <w:t>en milieu urbain (19,2</w:t>
      </w:r>
      <w:r w:rsidR="00E215F4">
        <w:t xml:space="preserve"> %</w:t>
      </w:r>
      <w:r w:rsidR="00727407" w:rsidRPr="00E01F88">
        <w:t>). Les enfants du secondaire sont plus concernés (39,9</w:t>
      </w:r>
      <w:r w:rsidR="00E215F4">
        <w:t xml:space="preserve"> %</w:t>
      </w:r>
      <w:r w:rsidR="00727407" w:rsidRPr="00E01F88">
        <w:t>) que ceux du primaire (7,0</w:t>
      </w:r>
      <w:r w:rsidR="00E215F4">
        <w:t xml:space="preserve"> %</w:t>
      </w:r>
      <w:r w:rsidR="00727407" w:rsidRPr="00E01F88">
        <w:t>); Les garçons (22,4</w:t>
      </w:r>
      <w:r w:rsidR="00E215F4">
        <w:t xml:space="preserve"> %</w:t>
      </w:r>
      <w:r w:rsidR="00727407" w:rsidRPr="00E01F88">
        <w:t>) sont autant frappés que les filles (21,6</w:t>
      </w:r>
      <w:r w:rsidR="00E215F4">
        <w:t xml:space="preserve"> %</w:t>
      </w:r>
      <w:r w:rsidR="00727407" w:rsidRPr="00E01F88">
        <w:t>).</w:t>
      </w:r>
      <w:r w:rsidR="00B81F93">
        <w:t xml:space="preserve"> </w:t>
      </w:r>
      <w:r w:rsidR="00727407" w:rsidRPr="00E01F88">
        <w:t>A ce niveau aussi, les OEV sont les plus touchés. A titre illustratif, les activités de suivi-évaluation de programmes dans 2 sites pilotes à Bobo et à Kongoussi, révèlent que respectivement, 8</w:t>
      </w:r>
      <w:r w:rsidR="00E215F4">
        <w:t xml:space="preserve"> %</w:t>
      </w:r>
      <w:r w:rsidR="00727407" w:rsidRPr="00E01F88">
        <w:t xml:space="preserve"> et 7</w:t>
      </w:r>
      <w:r w:rsidR="00E215F4">
        <w:t xml:space="preserve"> %</w:t>
      </w:r>
      <w:r w:rsidR="00727407" w:rsidRPr="00E01F88">
        <w:t xml:space="preserve"> d</w:t>
      </w:r>
      <w:r w:rsidR="00B15802">
        <w:t>’</w:t>
      </w:r>
      <w:r w:rsidR="00727407" w:rsidRPr="00E01F88">
        <w:t>orphelins ont été déscolarisés contre 5</w:t>
      </w:r>
      <w:r w:rsidR="00E215F4">
        <w:t xml:space="preserve"> %</w:t>
      </w:r>
      <w:r w:rsidR="00727407" w:rsidRPr="00E01F88">
        <w:t xml:space="preserve"> de non OEV (Guide de prise en charge des Orphelins et autres Enfants Vulnérables en milieu scolaire, 2005).</w:t>
      </w:r>
    </w:p>
    <w:p w:rsidR="00727407" w:rsidRPr="00E01F88" w:rsidRDefault="00EC360D" w:rsidP="00EC360D">
      <w:pPr>
        <w:spacing w:after="240"/>
      </w:pPr>
      <w:r>
        <w:t>269.</w:t>
      </w:r>
      <w:r>
        <w:tab/>
      </w:r>
      <w:r w:rsidR="00727407" w:rsidRPr="00E01F88">
        <w:t>Les principales raisons évoquées pour l</w:t>
      </w:r>
      <w:r w:rsidR="00B15802">
        <w:t>’</w:t>
      </w:r>
      <w:r w:rsidR="00727407" w:rsidRPr="00E01F88">
        <w:t>abandon de l</w:t>
      </w:r>
      <w:r w:rsidR="00B15802">
        <w:t>’</w:t>
      </w:r>
      <w:r w:rsidR="00727407" w:rsidRPr="00E01F88">
        <w:t>école sont: le renvoi (47,5</w:t>
      </w:r>
      <w:r w:rsidR="00E215F4">
        <w:t> %</w:t>
      </w:r>
      <w:r w:rsidR="00727407" w:rsidRPr="00E01F88">
        <w:t>), le coût élevé des frais de scolarisation (27,5</w:t>
      </w:r>
      <w:r w:rsidR="00E215F4">
        <w:t xml:space="preserve"> %</w:t>
      </w:r>
      <w:r w:rsidR="00727407" w:rsidRPr="00E01F88">
        <w:t>), le désir de travailler (8,2</w:t>
      </w:r>
      <w:r w:rsidR="00E215F4">
        <w:t xml:space="preserve"> %</w:t>
      </w:r>
      <w:r w:rsidR="00727407" w:rsidRPr="00E01F88">
        <w:t>), l</w:t>
      </w:r>
      <w:r w:rsidR="00B15802">
        <w:t>’</w:t>
      </w:r>
      <w:r w:rsidR="00727407" w:rsidRPr="00E01F88">
        <w:t>inutilité de la scolarisation (7,6</w:t>
      </w:r>
      <w:r w:rsidR="00E215F4">
        <w:t xml:space="preserve"> %</w:t>
      </w:r>
      <w:r w:rsidR="00727407" w:rsidRPr="00E01F88">
        <w:t>), la maladie (3,3</w:t>
      </w:r>
      <w:r w:rsidR="00E215F4">
        <w:t xml:space="preserve"> %</w:t>
      </w:r>
      <w:r w:rsidR="00727407" w:rsidRPr="00E01F88">
        <w:t>), l</w:t>
      </w:r>
      <w:r w:rsidR="00B15802">
        <w:t>’</w:t>
      </w:r>
      <w:r w:rsidR="00727407" w:rsidRPr="00E01F88">
        <w:t>absence ou l</w:t>
      </w:r>
      <w:r w:rsidR="00B15802">
        <w:t>’</w:t>
      </w:r>
      <w:r w:rsidR="00727407" w:rsidRPr="00E01F88">
        <w:t>éloignement de l</w:t>
      </w:r>
      <w:r w:rsidR="00B15802">
        <w:t>’</w:t>
      </w:r>
      <w:r w:rsidR="00727407" w:rsidRPr="00E01F88">
        <w:t>école (2,7</w:t>
      </w:r>
      <w:r w:rsidR="00E215F4">
        <w:t xml:space="preserve"> %</w:t>
      </w:r>
      <w:r w:rsidR="00727407" w:rsidRPr="00E01F88">
        <w:t>), le mariage ou la grossesse (1,3</w:t>
      </w:r>
      <w:r w:rsidR="00E215F4">
        <w:t xml:space="preserve"> %</w:t>
      </w:r>
      <w:r w:rsidR="00727407" w:rsidRPr="00E01F88">
        <w:t>). Les raisons de non scolarisation ou de déscolarisation des enfants handicapés sont généralement la non</w:t>
      </w:r>
      <w:r w:rsidR="002E487F">
        <w:t>-</w:t>
      </w:r>
      <w:r w:rsidR="00727407" w:rsidRPr="00E01F88">
        <w:t>accessibilité géographique et l</w:t>
      </w:r>
      <w:r w:rsidR="00B15802">
        <w:t>’</w:t>
      </w:r>
      <w:r w:rsidR="00727407" w:rsidRPr="00E01F88">
        <w:t>inadaptation du milieu scolaire. Pour les filles, il s</w:t>
      </w:r>
      <w:r w:rsidR="00B15802">
        <w:t>’</w:t>
      </w:r>
      <w:r w:rsidR="00727407" w:rsidRPr="00E01F88">
        <w:t>agit de la discrimination liée à l</w:t>
      </w:r>
      <w:r w:rsidR="00B15802">
        <w:t>’</w:t>
      </w:r>
      <w:r w:rsidR="00727407" w:rsidRPr="00E01F88">
        <w:t>insuffisance des ressources des parents, les mariages précoces et les grossesses.</w:t>
      </w:r>
    </w:p>
    <w:p w:rsidR="00727407" w:rsidRPr="00E01F88" w:rsidRDefault="00EC360D" w:rsidP="00EC360D">
      <w:pPr>
        <w:spacing w:after="240"/>
      </w:pPr>
      <w:r>
        <w:t>270.</w:t>
      </w:r>
      <w:r>
        <w:tab/>
      </w:r>
      <w:r w:rsidR="00727407" w:rsidRPr="00E01F88">
        <w:t>Les solutions de remplacement pour l</w:t>
      </w:r>
      <w:r w:rsidR="00B15802">
        <w:t>’</w:t>
      </w:r>
      <w:r w:rsidR="00727407" w:rsidRPr="00E01F88">
        <w:t>éducation de ces enfants sont généralement l</w:t>
      </w:r>
      <w:r w:rsidR="00B15802">
        <w:t>’</w:t>
      </w:r>
      <w:r w:rsidR="00727407" w:rsidRPr="00E01F88">
        <w:t>encadrement dans les centres d</w:t>
      </w:r>
      <w:r w:rsidR="00B15802">
        <w:t>’</w:t>
      </w:r>
      <w:r w:rsidR="00727407" w:rsidRPr="00E01F88">
        <w:t>éducation de base non formelle, l</w:t>
      </w:r>
      <w:r w:rsidR="00B15802">
        <w:t>’</w:t>
      </w:r>
      <w:r w:rsidR="00727407" w:rsidRPr="00E01F88">
        <w:t>alphabétisation, la formation technique et professionnelle.</w:t>
      </w:r>
    </w:p>
    <w:p w:rsidR="00727407" w:rsidRPr="00E01F88" w:rsidRDefault="00EC360D" w:rsidP="00EC360D">
      <w:pPr>
        <w:spacing w:after="240"/>
      </w:pPr>
      <w:r>
        <w:t>271.</w:t>
      </w:r>
      <w:r>
        <w:tab/>
      </w:r>
      <w:r w:rsidR="00727407" w:rsidRPr="00E01F88">
        <w:t>Pour les cas particuliers des mineurs détenus ou des enfants hospitalisés pour une longue durée, des dispositions sont prises pour qu</w:t>
      </w:r>
      <w:r w:rsidR="00B15802">
        <w:t>’</w:t>
      </w:r>
      <w:r w:rsidR="00727407" w:rsidRPr="00E01F88">
        <w:t>ils bénéficient d</w:t>
      </w:r>
      <w:r w:rsidR="00B15802">
        <w:t>’</w:t>
      </w:r>
      <w:r w:rsidR="00727407" w:rsidRPr="00E01F88">
        <w:t>activités scolaires ou de formation sur place.</w:t>
      </w:r>
    </w:p>
    <w:p w:rsidR="00727407" w:rsidRPr="005F6D2A" w:rsidRDefault="00727407" w:rsidP="002E487F">
      <w:pPr>
        <w:keepNext/>
        <w:spacing w:after="240"/>
        <w:ind w:firstLine="567"/>
        <w:rPr>
          <w:u w:val="single"/>
        </w:rPr>
      </w:pPr>
      <w:bookmarkStart w:id="102" w:name="_Toc150004381"/>
      <w:r w:rsidRPr="005F6D2A">
        <w:rPr>
          <w:u w:val="single"/>
        </w:rPr>
        <w:t>Coopération avec les organisations locales et nationales, de type ONG</w:t>
      </w:r>
      <w:bookmarkEnd w:id="102"/>
    </w:p>
    <w:p w:rsidR="00727407" w:rsidRPr="00E01F88" w:rsidRDefault="00EC360D" w:rsidP="00EC360D">
      <w:pPr>
        <w:spacing w:after="240"/>
      </w:pPr>
      <w:r>
        <w:t>272.</w:t>
      </w:r>
      <w:r>
        <w:tab/>
      </w:r>
      <w:r w:rsidR="00727407" w:rsidRPr="00E01F88">
        <w:t>Il existe dans la majorité des établissements scolaires, des associations de parents d</w:t>
      </w:r>
      <w:r w:rsidR="00B15802">
        <w:t>’</w:t>
      </w:r>
      <w:r w:rsidR="00727407" w:rsidRPr="00E01F88">
        <w:t>élèves et des associations de mères éducatrices. Les enseignants sont regroupés en syndicats.</w:t>
      </w:r>
      <w:r w:rsidR="00B81F93">
        <w:t xml:space="preserve"> </w:t>
      </w:r>
      <w:r w:rsidR="00727407" w:rsidRPr="00E01F88">
        <w:t>Ces organisations sont consultées pour toutes les questions importantes concernant la vie scolaire des élèves et des enseignants. Une convention entre l</w:t>
      </w:r>
      <w:r w:rsidR="00B15802">
        <w:t>’</w:t>
      </w:r>
      <w:r w:rsidR="00727407" w:rsidRPr="00E01F88">
        <w:t>État et l</w:t>
      </w:r>
      <w:r w:rsidR="00B15802">
        <w:t>’</w:t>
      </w:r>
      <w:r w:rsidR="00727407" w:rsidRPr="00E01F88">
        <w:t>Union Nationale des Établissements d</w:t>
      </w:r>
      <w:r w:rsidR="00B15802">
        <w:t>’</w:t>
      </w:r>
      <w:r w:rsidR="00727407" w:rsidRPr="00E01F88">
        <w:t>Enseignements Privés Laïcs est en cours d</w:t>
      </w:r>
      <w:r w:rsidR="00B15802">
        <w:t>’</w:t>
      </w:r>
      <w:r w:rsidR="00727407" w:rsidRPr="00E01F88">
        <w:t>élaboration et contribuera à renforcer la coopération en matière d</w:t>
      </w:r>
      <w:r w:rsidR="00B15802">
        <w:t>’</w:t>
      </w:r>
      <w:r w:rsidR="00727407" w:rsidRPr="00E01F88">
        <w:t>éducation avec le secteur privé. En dépit des progrès constatés au cours de ces dix dernières années, le ratio filles/garçons à l</w:t>
      </w:r>
      <w:r w:rsidR="00B15802">
        <w:t>’</w:t>
      </w:r>
      <w:r w:rsidR="00727407" w:rsidRPr="00E01F88">
        <w:t>accès à l</w:t>
      </w:r>
      <w:r w:rsidR="00B15802">
        <w:t>’</w:t>
      </w:r>
      <w:r w:rsidR="00727407" w:rsidRPr="00E01F88">
        <w:t>école primaire reste largement loin des objectifs fixés à l</w:t>
      </w:r>
      <w:r w:rsidR="00B15802">
        <w:t>’</w:t>
      </w:r>
      <w:r w:rsidR="00727407" w:rsidRPr="00E01F88">
        <w:t>horizon 2015 (sex-ratio scolaire de 100/100 en 2005). En effet, ce ratio qui était de 64 filles scolarisées pour 100 garçons en 1990 est passé à 78 filles pour 100 garçons en 2004-2005.</w:t>
      </w:r>
      <w:r w:rsidR="00B81F93">
        <w:t xml:space="preserve"> </w:t>
      </w:r>
    </w:p>
    <w:p w:rsidR="00727407" w:rsidRDefault="00EC360D" w:rsidP="00EC360D">
      <w:pPr>
        <w:spacing w:after="240"/>
      </w:pPr>
      <w:r>
        <w:t>273.</w:t>
      </w:r>
      <w:r>
        <w:tab/>
      </w:r>
      <w:r w:rsidR="00727407" w:rsidRPr="00E01F88">
        <w:t>Au secondaire, la situation est plus que préoccupante car la transition vers le secondaire est très défavorable pour les filles et cela ne peut que souvent remettre en cause tous les efforts de base qui visent à promouvoir la scolarisation de celles-ci.</w:t>
      </w:r>
    </w:p>
    <w:p w:rsidR="00727407" w:rsidRPr="005F6D2A" w:rsidRDefault="005F6D2A" w:rsidP="005F6D2A">
      <w:pPr>
        <w:spacing w:after="240"/>
        <w:jc w:val="center"/>
        <w:rPr>
          <w:b/>
        </w:rPr>
      </w:pPr>
      <w:bookmarkStart w:id="103" w:name="_Toc150004382"/>
      <w:r w:rsidRPr="005F6D2A">
        <w:rPr>
          <w:b/>
        </w:rPr>
        <w:t>7.2</w:t>
      </w:r>
      <w:r>
        <w:rPr>
          <w:b/>
        </w:rPr>
        <w:t xml:space="preserve"> </w:t>
      </w:r>
      <w:r w:rsidRPr="005F6D2A">
        <w:rPr>
          <w:b/>
        </w:rPr>
        <w:t xml:space="preserve"> BUTS ET QUALIT</w:t>
      </w:r>
      <w:r w:rsidR="00B81F93">
        <w:rPr>
          <w:b/>
        </w:rPr>
        <w:t>É</w:t>
      </w:r>
      <w:r w:rsidRPr="005F6D2A">
        <w:rPr>
          <w:b/>
        </w:rPr>
        <w:t xml:space="preserve"> DE L</w:t>
      </w:r>
      <w:r w:rsidR="00B15802">
        <w:rPr>
          <w:b/>
        </w:rPr>
        <w:t>’</w:t>
      </w:r>
      <w:r w:rsidR="00B81F93">
        <w:rPr>
          <w:b/>
        </w:rPr>
        <w:t>É</w:t>
      </w:r>
      <w:r w:rsidRPr="005F6D2A">
        <w:rPr>
          <w:b/>
        </w:rPr>
        <w:t>DUCATION (ART.</w:t>
      </w:r>
      <w:r w:rsidR="00B81F93">
        <w:rPr>
          <w:b/>
        </w:rPr>
        <w:t xml:space="preserve"> </w:t>
      </w:r>
      <w:r w:rsidRPr="005F6D2A">
        <w:rPr>
          <w:b/>
        </w:rPr>
        <w:t>29)</w:t>
      </w:r>
      <w:bookmarkEnd w:id="103"/>
    </w:p>
    <w:p w:rsidR="00727407" w:rsidRPr="005F6D2A" w:rsidRDefault="00727407" w:rsidP="00EC360D">
      <w:pPr>
        <w:spacing w:after="240"/>
        <w:rPr>
          <w:b/>
        </w:rPr>
      </w:pPr>
      <w:r w:rsidRPr="005F6D2A">
        <w:rPr>
          <w:b/>
        </w:rPr>
        <w:t>R.51</w:t>
      </w:r>
      <w:r w:rsidR="005F6D2A">
        <w:rPr>
          <w:b/>
        </w:rPr>
        <w:t>:</w:t>
      </w:r>
      <w:r w:rsidRPr="005F6D2A">
        <w:rPr>
          <w:b/>
        </w:rPr>
        <w:t xml:space="preserve"> i)</w:t>
      </w:r>
      <w:r w:rsidR="005F6D2A">
        <w:rPr>
          <w:b/>
        </w:rPr>
        <w:tab/>
      </w:r>
      <w:r w:rsidRPr="005F6D2A">
        <w:rPr>
          <w:b/>
        </w:rPr>
        <w:t>Orienter l</w:t>
      </w:r>
      <w:r w:rsidR="00B15802">
        <w:rPr>
          <w:b/>
        </w:rPr>
        <w:t>’</w:t>
      </w:r>
      <w:r w:rsidRPr="005F6D2A">
        <w:rPr>
          <w:b/>
        </w:rPr>
        <w:t>éducation vers les buts énoncés dans l</w:t>
      </w:r>
      <w:r w:rsidR="00B15802">
        <w:rPr>
          <w:b/>
        </w:rPr>
        <w:t>’</w:t>
      </w:r>
      <w:r w:rsidRPr="005F6D2A">
        <w:rPr>
          <w:b/>
        </w:rPr>
        <w:t>art</w:t>
      </w:r>
      <w:r w:rsidR="002E487F">
        <w:rPr>
          <w:b/>
        </w:rPr>
        <w:t>icle</w:t>
      </w:r>
      <w:r w:rsidRPr="005F6D2A">
        <w:rPr>
          <w:b/>
        </w:rPr>
        <w:t xml:space="preserve"> 29 de la CDE</w:t>
      </w:r>
    </w:p>
    <w:p w:rsidR="00727407" w:rsidRPr="00E01F88" w:rsidRDefault="00EC360D" w:rsidP="00EC360D">
      <w:pPr>
        <w:spacing w:after="240"/>
      </w:pPr>
      <w:r>
        <w:t>274.</w:t>
      </w:r>
      <w:r>
        <w:tab/>
      </w:r>
      <w:r w:rsidR="00727407" w:rsidRPr="00E01F88">
        <w:t>Les finalités et les buts de l</w:t>
      </w:r>
      <w:r w:rsidR="00B15802">
        <w:t>’</w:t>
      </w:r>
      <w:r w:rsidR="00727407" w:rsidRPr="00E01F88">
        <w:t>éducation tels que définis dans la loi d</w:t>
      </w:r>
      <w:r w:rsidR="00B15802">
        <w:t>’</w:t>
      </w:r>
      <w:r w:rsidR="00727407" w:rsidRPr="00E01F88">
        <w:t>orientation de l</w:t>
      </w:r>
      <w:r w:rsidR="00B15802">
        <w:t>’</w:t>
      </w:r>
      <w:r w:rsidR="00727407" w:rsidRPr="00E01F88">
        <w:t>éducation en vigueur depuis 1996, sont conformes à ceux énoncés à l</w:t>
      </w:r>
      <w:r w:rsidR="00B15802">
        <w:t>’</w:t>
      </w:r>
      <w:r w:rsidR="00727407" w:rsidRPr="00E01F88">
        <w:t>article 29, paragraphe 1 de la CDE. Les objectifs du PDDEB confirment cette tendance.</w:t>
      </w:r>
    </w:p>
    <w:p w:rsidR="00727407" w:rsidRPr="00E01F88" w:rsidRDefault="00EC360D" w:rsidP="00EC360D">
      <w:pPr>
        <w:spacing w:after="240"/>
      </w:pPr>
      <w:r>
        <w:t>275.</w:t>
      </w:r>
      <w:r>
        <w:tab/>
      </w:r>
      <w:r w:rsidR="00727407" w:rsidRPr="00E01F88">
        <w:t>Dans la pratique, les mesures suivantes sont prises en vue d</w:t>
      </w:r>
      <w:r w:rsidR="00B15802">
        <w:t>’</w:t>
      </w:r>
      <w:r w:rsidR="00727407" w:rsidRPr="00E01F88">
        <w:t>atteindre les buts de l</w:t>
      </w:r>
      <w:r w:rsidR="00B15802">
        <w:t>’</w:t>
      </w:r>
      <w:r w:rsidR="00727407" w:rsidRPr="00E01F88">
        <w:t>éducation:</w:t>
      </w:r>
    </w:p>
    <w:p w:rsidR="00727407" w:rsidRPr="00E01F88" w:rsidRDefault="000B3454" w:rsidP="009D48E1">
      <w:pPr>
        <w:numPr>
          <w:ilvl w:val="0"/>
          <w:numId w:val="6"/>
        </w:numPr>
        <w:spacing w:after="240"/>
        <w:ind w:left="1134" w:hanging="567"/>
      </w:pPr>
      <w:r>
        <w:t>E</w:t>
      </w:r>
      <w:r w:rsidR="00727407" w:rsidRPr="00E01F88">
        <w:t>nseignement des droits et devoirs de l</w:t>
      </w:r>
      <w:r w:rsidR="00B15802">
        <w:t>’</w:t>
      </w:r>
      <w:r w:rsidR="00727407" w:rsidRPr="00E01F88">
        <w:t>enfant à travers l</w:t>
      </w:r>
      <w:r w:rsidR="00B15802">
        <w:t>’</w:t>
      </w:r>
      <w:r w:rsidR="00727407" w:rsidRPr="00E01F88">
        <w:t>éducation civique;</w:t>
      </w:r>
    </w:p>
    <w:p w:rsidR="00727407" w:rsidRPr="00E01F88" w:rsidRDefault="000B3454" w:rsidP="009D48E1">
      <w:pPr>
        <w:numPr>
          <w:ilvl w:val="0"/>
          <w:numId w:val="6"/>
        </w:numPr>
        <w:spacing w:after="240"/>
        <w:ind w:left="1134" w:hanging="567"/>
        <w:rPr>
          <w:i/>
        </w:rPr>
      </w:pPr>
      <w:r>
        <w:t>I</w:t>
      </w:r>
      <w:r w:rsidR="00727407" w:rsidRPr="00E01F88">
        <w:t>nstitution d</w:t>
      </w:r>
      <w:r w:rsidR="00B15802">
        <w:t>’</w:t>
      </w:r>
      <w:r w:rsidR="00727407" w:rsidRPr="00E01F88">
        <w:t>activités de groupes en vue de favoriser le respect mutuel, la solidarité et l</w:t>
      </w:r>
      <w:r w:rsidR="00B15802">
        <w:t>’</w:t>
      </w:r>
      <w:r w:rsidR="00727407" w:rsidRPr="00E01F88">
        <w:t>ouverture de l</w:t>
      </w:r>
      <w:r w:rsidR="00B15802">
        <w:t>’</w:t>
      </w:r>
      <w:r w:rsidR="00727407" w:rsidRPr="00E01F88">
        <w:t>école sur le milieu;</w:t>
      </w:r>
    </w:p>
    <w:p w:rsidR="00727407" w:rsidRPr="00E01F88" w:rsidRDefault="000B3454" w:rsidP="009D48E1">
      <w:pPr>
        <w:numPr>
          <w:ilvl w:val="0"/>
          <w:numId w:val="6"/>
        </w:numPr>
        <w:spacing w:after="240"/>
        <w:ind w:left="1134" w:hanging="567"/>
        <w:rPr>
          <w:i/>
        </w:rPr>
      </w:pPr>
      <w:r>
        <w:t>O</w:t>
      </w:r>
      <w:r w:rsidR="00727407" w:rsidRPr="00E01F88">
        <w:t>rganisation de journées de l</w:t>
      </w:r>
      <w:r w:rsidR="00B15802">
        <w:t>’</w:t>
      </w:r>
      <w:r w:rsidR="00727407" w:rsidRPr="00E01F88">
        <w:t>excellence au cours desquelles il est attribué des prix aux meilleurs élèves et enseignants; l</w:t>
      </w:r>
      <w:r w:rsidR="00B15802">
        <w:t>’</w:t>
      </w:r>
      <w:r w:rsidR="00727407" w:rsidRPr="00E01F88">
        <w:t>objectif est de soutenir et encourager les efforts fournis par les élèves et les enseignants pour atteindre la qualité;</w:t>
      </w:r>
    </w:p>
    <w:p w:rsidR="00727407" w:rsidRPr="00E01F88" w:rsidRDefault="000B3454" w:rsidP="009D48E1">
      <w:pPr>
        <w:numPr>
          <w:ilvl w:val="0"/>
          <w:numId w:val="6"/>
        </w:numPr>
        <w:spacing w:after="240"/>
        <w:ind w:left="1134" w:hanging="567"/>
        <w:rPr>
          <w:i/>
        </w:rPr>
      </w:pPr>
      <w:r>
        <w:t>O</w:t>
      </w:r>
      <w:r w:rsidR="00727407" w:rsidRPr="00E01F88">
        <w:t>rganisation de concours d</w:t>
      </w:r>
      <w:r w:rsidR="00B15802">
        <w:t>’</w:t>
      </w:r>
      <w:r w:rsidR="00727407" w:rsidRPr="00E01F88">
        <w:t>excellence en culture dans les écoles en juillet 2006: il a regroupé les 18 écoles bilingues que compte le pays. L</w:t>
      </w:r>
      <w:r w:rsidR="00B15802">
        <w:t>’</w:t>
      </w:r>
      <w:r w:rsidR="00727407" w:rsidRPr="00E01F88">
        <w:t xml:space="preserve">objectif est de développer les capacités intellectuelles et la promotion de la culture locale; </w:t>
      </w:r>
    </w:p>
    <w:p w:rsidR="00727407" w:rsidRPr="00E01F88" w:rsidRDefault="000B3454" w:rsidP="009D48E1">
      <w:pPr>
        <w:numPr>
          <w:ilvl w:val="0"/>
          <w:numId w:val="6"/>
        </w:numPr>
        <w:spacing w:after="240"/>
        <w:ind w:left="1134" w:hanging="567"/>
      </w:pPr>
      <w:r>
        <w:t>M</w:t>
      </w:r>
      <w:r w:rsidR="00727407" w:rsidRPr="00E01F88">
        <w:t>ise en œuvre d</w:t>
      </w:r>
      <w:r w:rsidR="00B15802">
        <w:t>’</w:t>
      </w:r>
      <w:r w:rsidR="00727407" w:rsidRPr="00E01F88">
        <w:t>une stratégie d</w:t>
      </w:r>
      <w:r w:rsidR="00B15802">
        <w:t>’</w:t>
      </w:r>
      <w:r w:rsidR="00727407" w:rsidRPr="00E01F88">
        <w:t>éducation des enfants à l</w:t>
      </w:r>
      <w:r w:rsidR="00B15802">
        <w:t>’</w:t>
      </w:r>
      <w:r w:rsidR="00727407" w:rsidRPr="00E01F88">
        <w:t>éco-citoyenneté dans le but de leur inculquer le respect et la sauvegarde de l</w:t>
      </w:r>
      <w:r w:rsidR="00B15802">
        <w:t>’</w:t>
      </w:r>
      <w:r w:rsidR="00727407" w:rsidRPr="00E01F88">
        <w:t>environnement par le ministère de l</w:t>
      </w:r>
      <w:r w:rsidR="00B15802">
        <w:t>’</w:t>
      </w:r>
      <w:r w:rsidR="00727407" w:rsidRPr="00E01F88">
        <w:t>En</w:t>
      </w:r>
      <w:r>
        <w:t>vironnement et du cadre de vie;</w:t>
      </w:r>
    </w:p>
    <w:p w:rsidR="00727407" w:rsidRPr="00E01F88" w:rsidRDefault="000B3454" w:rsidP="00C82191">
      <w:pPr>
        <w:keepNext/>
        <w:keepLines/>
        <w:numPr>
          <w:ilvl w:val="0"/>
          <w:numId w:val="6"/>
        </w:numPr>
        <w:spacing w:after="240"/>
        <w:ind w:left="1134" w:hanging="567"/>
      </w:pPr>
      <w:r>
        <w:t>M</w:t>
      </w:r>
      <w:r w:rsidR="00727407" w:rsidRPr="00E01F88">
        <w:t>ise en œuvre d</w:t>
      </w:r>
      <w:r w:rsidR="00B15802">
        <w:t>’</w:t>
      </w:r>
      <w:r w:rsidR="00727407" w:rsidRPr="00E01F88">
        <w:t>une politique de l</w:t>
      </w:r>
      <w:r w:rsidR="00B15802">
        <w:t>’</w:t>
      </w:r>
      <w:r w:rsidR="00727407" w:rsidRPr="00E01F88">
        <w:t>éco-citoyenneté qui consiste à inculquer à l</w:t>
      </w:r>
      <w:r w:rsidR="00B15802">
        <w:t>’</w:t>
      </w:r>
      <w:r w:rsidR="00727407" w:rsidRPr="00E01F88">
        <w:t>enfant dès le bas âge l</w:t>
      </w:r>
      <w:r w:rsidR="00B15802">
        <w:t>’</w:t>
      </w:r>
      <w:r w:rsidR="00727407" w:rsidRPr="00E01F88">
        <w:t>esprit de la préservation de l</w:t>
      </w:r>
      <w:r w:rsidR="00B15802">
        <w:t>’</w:t>
      </w:r>
      <w:r w:rsidR="00727407" w:rsidRPr="00E01F88">
        <w:t>environnement et de l</w:t>
      </w:r>
      <w:r w:rsidR="00B15802">
        <w:t>’</w:t>
      </w:r>
      <w:r w:rsidR="00727407" w:rsidRPr="00E01F88">
        <w:t>entretien de son cadre de vie. A cet effet, le Ministère de l</w:t>
      </w:r>
      <w:r w:rsidR="00B15802">
        <w:t>’</w:t>
      </w:r>
      <w:r w:rsidR="00727407" w:rsidRPr="00E01F88">
        <w:t>Environnement et du cadre de Vie a réalisé les activités suivantes:</w:t>
      </w:r>
    </w:p>
    <w:p w:rsidR="00727407" w:rsidRPr="00E01F88" w:rsidRDefault="005F6D2A" w:rsidP="004550EC">
      <w:pPr>
        <w:spacing w:after="240"/>
        <w:ind w:left="1701" w:hanging="567"/>
        <w:rPr>
          <w:sz w:val="20"/>
        </w:rPr>
      </w:pPr>
      <w:r>
        <w:t>i)</w:t>
      </w:r>
      <w:r>
        <w:tab/>
      </w:r>
      <w:r w:rsidR="000B3454">
        <w:t>U</w:t>
      </w:r>
      <w:r w:rsidR="00727407" w:rsidRPr="00E01F88">
        <w:t xml:space="preserve">n concours de la meilleure école écologique en 2005; </w:t>
      </w:r>
    </w:p>
    <w:p w:rsidR="00727407" w:rsidRPr="00E01F88" w:rsidRDefault="005F6D2A" w:rsidP="004550EC">
      <w:pPr>
        <w:spacing w:after="240"/>
        <w:ind w:left="1701" w:hanging="567"/>
        <w:rPr>
          <w:sz w:val="20"/>
        </w:rPr>
      </w:pPr>
      <w:r>
        <w:t>ii)</w:t>
      </w:r>
      <w:r>
        <w:tab/>
      </w:r>
      <w:r w:rsidR="000B3454">
        <w:t>D</w:t>
      </w:r>
      <w:r w:rsidR="00727407" w:rsidRPr="00E01F88">
        <w:t>es séances d</w:t>
      </w:r>
      <w:r w:rsidR="00B15802">
        <w:t>’</w:t>
      </w:r>
      <w:r w:rsidR="00727407" w:rsidRPr="00E01F88">
        <w:t>éducation environnementale au profit de 100 élèves dans les 13 régions;</w:t>
      </w:r>
    </w:p>
    <w:p w:rsidR="00727407" w:rsidRPr="00E01F88" w:rsidRDefault="005F6D2A" w:rsidP="004550EC">
      <w:pPr>
        <w:spacing w:after="240"/>
        <w:ind w:left="1701" w:hanging="567"/>
        <w:rPr>
          <w:sz w:val="20"/>
        </w:rPr>
      </w:pPr>
      <w:r>
        <w:t>iii)</w:t>
      </w:r>
      <w:r>
        <w:tab/>
      </w:r>
      <w:r w:rsidR="000B3454">
        <w:t>U</w:t>
      </w:r>
      <w:r w:rsidR="00727407" w:rsidRPr="00E01F88">
        <w:t>ne session de dessin avec un thème écologique parrainé par l</w:t>
      </w:r>
      <w:r w:rsidR="00B15802">
        <w:t>’</w:t>
      </w:r>
      <w:r w:rsidR="00727407" w:rsidRPr="00E01F88">
        <w:t>épouse du 1</w:t>
      </w:r>
      <w:r w:rsidR="00727407" w:rsidRPr="00E01F88">
        <w:rPr>
          <w:vertAlign w:val="superscript"/>
        </w:rPr>
        <w:t>er</w:t>
      </w:r>
      <w:r w:rsidR="00727407" w:rsidRPr="00E01F88">
        <w:t xml:space="preserve"> ministre, à l</w:t>
      </w:r>
      <w:r w:rsidR="00B15802">
        <w:t>’</w:t>
      </w:r>
      <w:r w:rsidR="00727407" w:rsidRPr="00E01F88">
        <w:t>occasion du forum planet</w:t>
      </w:r>
      <w:r w:rsidR="00B15802">
        <w:t>’</w:t>
      </w:r>
      <w:r w:rsidR="00727407" w:rsidRPr="00E01F88">
        <w:t>ère en 2005;</w:t>
      </w:r>
    </w:p>
    <w:p w:rsidR="00727407" w:rsidRPr="00E01F88" w:rsidRDefault="005F6D2A" w:rsidP="004550EC">
      <w:pPr>
        <w:spacing w:after="240"/>
        <w:ind w:left="1701" w:hanging="567"/>
        <w:rPr>
          <w:sz w:val="20"/>
        </w:rPr>
      </w:pPr>
      <w:r>
        <w:t>iv)</w:t>
      </w:r>
      <w:r>
        <w:tab/>
      </w:r>
      <w:r w:rsidR="000B3454">
        <w:t>L</w:t>
      </w:r>
      <w:r w:rsidR="00727407" w:rsidRPr="00E01F88">
        <w:t>ancement du mot d</w:t>
      </w:r>
      <w:r w:rsidR="00B15802">
        <w:t>’</w:t>
      </w:r>
      <w:r w:rsidR="00727407" w:rsidRPr="00E01F88">
        <w:t>ordre de l</w:t>
      </w:r>
      <w:r w:rsidR="00B15802">
        <w:t>’</w:t>
      </w:r>
      <w:r w:rsidR="00727407" w:rsidRPr="00E01F88">
        <w:t>éco-citoyenneté en 2006 avec comme résultat, 86 établissements scolaires avec plus de 300 élèves ayant bénéficié d</w:t>
      </w:r>
      <w:r w:rsidR="00B15802">
        <w:t>’</w:t>
      </w:r>
      <w:r w:rsidR="00727407" w:rsidRPr="00E01F88">
        <w:t>une information et d</w:t>
      </w:r>
      <w:r w:rsidR="00B15802">
        <w:t>’</w:t>
      </w:r>
      <w:r w:rsidR="00727407" w:rsidRPr="00E01F88">
        <w:t>un contact avec le thème de l</w:t>
      </w:r>
      <w:r w:rsidR="00B15802">
        <w:t>’</w:t>
      </w:r>
      <w:r w:rsidR="00727407" w:rsidRPr="00E01F88">
        <w:t>éco</w:t>
      </w:r>
      <w:r w:rsidR="00E060DC">
        <w:noBreakHyphen/>
      </w:r>
      <w:r w:rsidR="00727407" w:rsidRPr="00E01F88">
        <w:t>citoyenneté;</w:t>
      </w:r>
    </w:p>
    <w:p w:rsidR="00727407" w:rsidRPr="00E01F88" w:rsidRDefault="005F6D2A" w:rsidP="004550EC">
      <w:pPr>
        <w:spacing w:after="240"/>
        <w:ind w:left="1701" w:hanging="567"/>
        <w:rPr>
          <w:sz w:val="20"/>
        </w:rPr>
      </w:pPr>
      <w:r>
        <w:t>v)</w:t>
      </w:r>
      <w:r>
        <w:tab/>
      </w:r>
      <w:r w:rsidR="000B3454">
        <w:t>É</w:t>
      </w:r>
      <w:r w:rsidR="00727407" w:rsidRPr="00E01F88">
        <w:t>dition en 2006 des «10 commandements de l</w:t>
      </w:r>
      <w:r w:rsidR="00B15802">
        <w:t>’</w:t>
      </w:r>
      <w:r w:rsidR="00727407" w:rsidRPr="00E01F88">
        <w:t>environnement» par les enfants de la région du Centre Nord. Ces 10 commandements ont ensuite été distribués dans les écoles de toutes les régions;</w:t>
      </w:r>
    </w:p>
    <w:p w:rsidR="00727407" w:rsidRPr="00E01F88" w:rsidRDefault="005F6D2A" w:rsidP="004550EC">
      <w:pPr>
        <w:spacing w:after="240"/>
        <w:ind w:left="1701" w:hanging="567"/>
        <w:rPr>
          <w:sz w:val="20"/>
        </w:rPr>
      </w:pPr>
      <w:r>
        <w:t>vi)</w:t>
      </w:r>
      <w:r>
        <w:tab/>
      </w:r>
      <w:r w:rsidR="000B3454">
        <w:t>R</w:t>
      </w:r>
      <w:r w:rsidR="00727407" w:rsidRPr="00E01F88">
        <w:t>éalisation de spots de sensibilisation sur l</w:t>
      </w:r>
      <w:r w:rsidR="00B15802">
        <w:t>’</w:t>
      </w:r>
      <w:r w:rsidR="00727407" w:rsidRPr="00E01F88">
        <w:t>éco-citoyenneté à travers les médias.</w:t>
      </w:r>
    </w:p>
    <w:p w:rsidR="00727407" w:rsidRPr="005F6D2A" w:rsidRDefault="005F6D2A" w:rsidP="00EC360D">
      <w:pPr>
        <w:spacing w:after="240"/>
        <w:rPr>
          <w:b/>
        </w:rPr>
      </w:pPr>
      <w:r>
        <w:rPr>
          <w:b/>
        </w:rPr>
        <w:t>R.51:</w:t>
      </w:r>
      <w:r w:rsidR="00727407" w:rsidRPr="005F6D2A">
        <w:rPr>
          <w:b/>
        </w:rPr>
        <w:t xml:space="preserve"> j)</w:t>
      </w:r>
      <w:r>
        <w:rPr>
          <w:b/>
        </w:rPr>
        <w:tab/>
      </w:r>
      <w:r w:rsidR="00727407" w:rsidRPr="005F6D2A">
        <w:rPr>
          <w:b/>
        </w:rPr>
        <w:t>Fournir aux enseignants la formation nécessaire et encourager davantage de femmes à enseigner</w:t>
      </w:r>
    </w:p>
    <w:p w:rsidR="00727407" w:rsidRPr="00E01F88" w:rsidRDefault="00EC360D" w:rsidP="00EC360D">
      <w:pPr>
        <w:spacing w:after="240"/>
      </w:pPr>
      <w:r>
        <w:t>276.</w:t>
      </w:r>
      <w:r>
        <w:tab/>
      </w:r>
      <w:r w:rsidR="00727407" w:rsidRPr="00E01F88">
        <w:t>Les efforts fournis ont permis une progression de la proportion des enseignants qualifiés. Au primaire, elle est passée de 43,1</w:t>
      </w:r>
      <w:r w:rsidR="00E215F4">
        <w:t xml:space="preserve"> %</w:t>
      </w:r>
      <w:r w:rsidR="00727407" w:rsidRPr="00E01F88">
        <w:t xml:space="preserve"> en 1997-1998 à 88,3 % en 2004-2005, faisant dire que «près de 9 enseignants sur 10 possèdent la qualification requise».</w:t>
      </w:r>
    </w:p>
    <w:p w:rsidR="00727407" w:rsidRPr="00E01F88" w:rsidRDefault="00EC360D" w:rsidP="00EC360D">
      <w:pPr>
        <w:spacing w:after="240"/>
      </w:pPr>
      <w:r>
        <w:t>277.</w:t>
      </w:r>
      <w:r>
        <w:tab/>
      </w:r>
      <w:r w:rsidR="00727407" w:rsidRPr="00E01F88">
        <w:t>Dans les ES/CEBNF, le personnel enseignant est recruté dans la mesure du possible dans le milieu et les candidatures féminines sont encouragées.</w:t>
      </w:r>
    </w:p>
    <w:p w:rsidR="00727407" w:rsidRPr="00E01F88" w:rsidRDefault="00EC360D" w:rsidP="00EC360D">
      <w:pPr>
        <w:spacing w:after="240"/>
      </w:pPr>
      <w:r>
        <w:t>278.</w:t>
      </w:r>
      <w:r>
        <w:tab/>
      </w:r>
      <w:r w:rsidR="00727407" w:rsidRPr="00E01F88">
        <w:t>Le corps enseignant a connu une augmentation du nombre de femmes durant la période 1997-1998 à 2004-2005. Ainsi le nombre est passé de 4 081 à 7 828 soit un accroissement de 92</w:t>
      </w:r>
      <w:r w:rsidR="00E215F4">
        <w:t xml:space="preserve"> %</w:t>
      </w:r>
      <w:r w:rsidR="00727407" w:rsidRPr="00E01F88">
        <w:t>. La proportion par rapport à l</w:t>
      </w:r>
      <w:r w:rsidR="00B15802">
        <w:t>’</w:t>
      </w:r>
      <w:r w:rsidR="00727407" w:rsidRPr="00E01F88">
        <w:t>ensemble est passée de 24,4</w:t>
      </w:r>
      <w:r w:rsidR="00E215F4">
        <w:t xml:space="preserve"> %</w:t>
      </w:r>
      <w:r w:rsidR="00727407" w:rsidRPr="00E01F88">
        <w:t xml:space="preserve"> en 1997-1998 à 29,1</w:t>
      </w:r>
      <w:r w:rsidR="00E215F4">
        <w:t xml:space="preserve"> %</w:t>
      </w:r>
      <w:r w:rsidR="00727407" w:rsidRPr="00E01F88">
        <w:t xml:space="preserve"> en 2004-2005, (Tableau de bord MEBA 2005).</w:t>
      </w:r>
    </w:p>
    <w:p w:rsidR="00727407" w:rsidRPr="005F6D2A" w:rsidRDefault="00727407" w:rsidP="00EC360D">
      <w:pPr>
        <w:spacing w:after="240"/>
        <w:rPr>
          <w:b/>
        </w:rPr>
      </w:pPr>
      <w:r w:rsidRPr="005F6D2A">
        <w:rPr>
          <w:b/>
        </w:rPr>
        <w:t>R.51</w:t>
      </w:r>
      <w:r w:rsidR="005F6D2A">
        <w:rPr>
          <w:b/>
        </w:rPr>
        <w:t xml:space="preserve">: </w:t>
      </w:r>
      <w:r w:rsidRPr="005F6D2A">
        <w:rPr>
          <w:b/>
        </w:rPr>
        <w:t>k)</w:t>
      </w:r>
      <w:r w:rsidR="005F6D2A">
        <w:rPr>
          <w:b/>
        </w:rPr>
        <w:tab/>
      </w:r>
      <w:r w:rsidRPr="005F6D2A">
        <w:rPr>
          <w:b/>
        </w:rPr>
        <w:t>Faire respecter l</w:t>
      </w:r>
      <w:r w:rsidR="00B15802">
        <w:rPr>
          <w:b/>
        </w:rPr>
        <w:t>’</w:t>
      </w:r>
      <w:r w:rsidRPr="005F6D2A">
        <w:rPr>
          <w:b/>
        </w:rPr>
        <w:t>interdiction des châtiments corporels dans les écoles et former les enseignants à d</w:t>
      </w:r>
      <w:r w:rsidR="00B15802">
        <w:rPr>
          <w:b/>
        </w:rPr>
        <w:t>’</w:t>
      </w:r>
      <w:r w:rsidRPr="005F6D2A">
        <w:rPr>
          <w:b/>
        </w:rPr>
        <w:t>autres mesures de discipline</w:t>
      </w:r>
    </w:p>
    <w:p w:rsidR="00727407" w:rsidRPr="00E01F88" w:rsidRDefault="00EC360D" w:rsidP="00EC360D">
      <w:pPr>
        <w:spacing w:after="240"/>
      </w:pPr>
      <w:r>
        <w:t>279.</w:t>
      </w:r>
      <w:r>
        <w:tab/>
      </w:r>
      <w:r w:rsidR="00727407" w:rsidRPr="00E01F88">
        <w:t>Une lettre circulaire a été faite dans ce sens par le Ministère de l</w:t>
      </w:r>
      <w:r w:rsidR="00B15802">
        <w:t>’</w:t>
      </w:r>
      <w:r w:rsidR="00727407" w:rsidRPr="00E01F88">
        <w:t>Enseignement de Base (MEBA) à toutes les directions provinciales, inspections, écoles, pour attirer l</w:t>
      </w:r>
      <w:r w:rsidR="00B15802">
        <w:t>’</w:t>
      </w:r>
      <w:r w:rsidR="00727407" w:rsidRPr="00E01F88">
        <w:t>attention des enseignants sur les méfaits de la pratique des châtiments corporels. A chaque rencontre entre les inspecteurs (trices) et les directeurs (trices) d</w:t>
      </w:r>
      <w:r w:rsidR="00B15802">
        <w:t>’</w:t>
      </w:r>
      <w:r w:rsidR="00727407" w:rsidRPr="00E01F88">
        <w:t>écoles, l</w:t>
      </w:r>
      <w:r w:rsidR="00B15802">
        <w:t>’</w:t>
      </w:r>
      <w:r w:rsidR="00727407" w:rsidRPr="00E01F88">
        <w:t>article relatif à l</w:t>
      </w:r>
      <w:r w:rsidR="00B15802">
        <w:t>’</w:t>
      </w:r>
      <w:r w:rsidR="00727407" w:rsidRPr="00E01F88">
        <w:t>interdiction du châtiment corporel est rappelé. A chaque conférence sur les droits de l</w:t>
      </w:r>
      <w:r w:rsidR="00B15802">
        <w:t>’</w:t>
      </w:r>
      <w:r w:rsidR="00727407" w:rsidRPr="00E01F88">
        <w:t>enfant à l</w:t>
      </w:r>
      <w:r w:rsidR="00B15802">
        <w:t>’</w:t>
      </w:r>
      <w:r w:rsidR="00727407" w:rsidRPr="00E01F88">
        <w:t>endroit des futurs enseignants, un accent particulier est mis sur ce point.</w:t>
      </w:r>
    </w:p>
    <w:p w:rsidR="00727407" w:rsidRPr="00E01F88" w:rsidRDefault="00EC360D" w:rsidP="00EC360D">
      <w:pPr>
        <w:spacing w:after="240"/>
      </w:pPr>
      <w:r>
        <w:t>280.</w:t>
      </w:r>
      <w:r>
        <w:tab/>
      </w:r>
      <w:r w:rsidR="00727407" w:rsidRPr="00E01F88">
        <w:t>L</w:t>
      </w:r>
      <w:r w:rsidR="00B15802">
        <w:t>’</w:t>
      </w:r>
      <w:r w:rsidR="00727407" w:rsidRPr="00E01F88">
        <w:t>accent est mis sur la formation des enseignants à la pédagogie des groupes et à l</w:t>
      </w:r>
      <w:r w:rsidR="00B15802">
        <w:t>’</w:t>
      </w:r>
      <w:r w:rsidR="00727407" w:rsidRPr="00E01F88">
        <w:t>application des sanctions règlementaires: retenue en classe après les heures de cours, exclusion temporaire pour indiscipline, institutionnalisation du système de «bons points» et de «mauvais points», etc.</w:t>
      </w:r>
    </w:p>
    <w:p w:rsidR="00727407" w:rsidRPr="005F6D2A" w:rsidRDefault="005F6D2A" w:rsidP="005F6D2A">
      <w:pPr>
        <w:keepNext/>
        <w:spacing w:after="240"/>
        <w:rPr>
          <w:b/>
        </w:rPr>
      </w:pPr>
      <w:r>
        <w:rPr>
          <w:b/>
        </w:rPr>
        <w:t>l)</w:t>
      </w:r>
      <w:r>
        <w:rPr>
          <w:b/>
        </w:rPr>
        <w:tab/>
      </w:r>
      <w:r w:rsidR="00727407" w:rsidRPr="005F6D2A">
        <w:rPr>
          <w:b/>
        </w:rPr>
        <w:t>Encourager la participation des élèves à tous les niveaux de la vie scolaire</w:t>
      </w:r>
    </w:p>
    <w:p w:rsidR="00727407" w:rsidRPr="00E01F88" w:rsidRDefault="00EC360D" w:rsidP="00EC360D">
      <w:pPr>
        <w:spacing w:after="240"/>
      </w:pPr>
      <w:r>
        <w:t>281.</w:t>
      </w:r>
      <w:r>
        <w:tab/>
      </w:r>
      <w:r w:rsidR="00727407" w:rsidRPr="00E01F88">
        <w:t>La loi d</w:t>
      </w:r>
      <w:r w:rsidR="00B15802">
        <w:t>’</w:t>
      </w:r>
      <w:r w:rsidR="00727407" w:rsidRPr="00E01F88">
        <w:t>orientation de l</w:t>
      </w:r>
      <w:r w:rsidR="00B15802">
        <w:t>’</w:t>
      </w:r>
      <w:r w:rsidR="00727407" w:rsidRPr="00E01F88">
        <w:t>éducation (art</w:t>
      </w:r>
      <w:r w:rsidR="005F6D2A">
        <w:t>.</w:t>
      </w:r>
      <w:r w:rsidR="00727407" w:rsidRPr="00E01F88">
        <w:t xml:space="preserve"> 39) donne droit aux délégués des élèves de siéger dans les organes délibérants où leur présence est requise: conseils d</w:t>
      </w:r>
      <w:r w:rsidR="00B15802">
        <w:t>’</w:t>
      </w:r>
      <w:r w:rsidR="00727407" w:rsidRPr="00E01F88">
        <w:t>établissement, conseils de discipline. Les délégués sont élus par les élèves eux-mêmes.</w:t>
      </w:r>
    </w:p>
    <w:p w:rsidR="00727407" w:rsidRPr="00E01F88" w:rsidRDefault="00EC360D" w:rsidP="00EC360D">
      <w:pPr>
        <w:spacing w:after="240"/>
      </w:pPr>
      <w:r>
        <w:t>282.</w:t>
      </w:r>
      <w:r>
        <w:tab/>
      </w:r>
      <w:r w:rsidR="00727407" w:rsidRPr="00E01F88">
        <w:t>En dépit des progrès enregistrés, le domaine de l</w:t>
      </w:r>
      <w:r w:rsidR="00B15802">
        <w:t>’</w:t>
      </w:r>
      <w:r w:rsidR="00727407" w:rsidRPr="00E01F88">
        <w:t>éducation connaît des faiblesses, qui se manifestent à travers:</w:t>
      </w:r>
    </w:p>
    <w:p w:rsidR="00727407" w:rsidRPr="00E01F88" w:rsidRDefault="000B3454" w:rsidP="009D48E1">
      <w:pPr>
        <w:numPr>
          <w:ilvl w:val="0"/>
          <w:numId w:val="6"/>
        </w:numPr>
        <w:spacing w:after="240"/>
        <w:ind w:left="1134" w:hanging="567"/>
      </w:pPr>
      <w:r>
        <w:t>U</w:t>
      </w:r>
      <w:r w:rsidR="00727407" w:rsidRPr="00E01F88">
        <w:t>n faible taux de scolarisation: malgré les multiples dispositions prises, le Burkina est encore loin d</w:t>
      </w:r>
      <w:r w:rsidR="00B15802">
        <w:t>’</w:t>
      </w:r>
      <w:r w:rsidR="00727407" w:rsidRPr="00E01F88">
        <w:t>assurer le droit à l</w:t>
      </w:r>
      <w:r w:rsidR="00B15802">
        <w:t>’</w:t>
      </w:r>
      <w:r w:rsidR="00727407" w:rsidRPr="00E01F88">
        <w:t>éducation à tous ses enfants. De</w:t>
      </w:r>
      <w:r>
        <w:t> </w:t>
      </w:r>
      <w:r w:rsidR="00727407" w:rsidRPr="00E01F88">
        <w:t>plus, la moyenne nationale du taux de scolarisation qui est 60,7</w:t>
      </w:r>
      <w:r w:rsidR="00E215F4">
        <w:t xml:space="preserve"> %</w:t>
      </w:r>
      <w:r w:rsidR="00727407" w:rsidRPr="00E01F88">
        <w:t xml:space="preserve"> en 2005-2006 cache des disparités liées au genre (66</w:t>
      </w:r>
      <w:r w:rsidR="00E215F4">
        <w:t xml:space="preserve"> %</w:t>
      </w:r>
      <w:r w:rsidR="00727407" w:rsidRPr="00E01F88">
        <w:t xml:space="preserve"> pour les garçons contre 55</w:t>
      </w:r>
      <w:r w:rsidR="00E215F4">
        <w:t xml:space="preserve"> %</w:t>
      </w:r>
      <w:r w:rsidR="00727407" w:rsidRPr="00E01F88">
        <w:t xml:space="preserve"> pour les filles) et à la situation géographique ();</w:t>
      </w:r>
    </w:p>
    <w:p w:rsidR="00727407" w:rsidRPr="00E01F88" w:rsidRDefault="000B3454" w:rsidP="009D48E1">
      <w:pPr>
        <w:numPr>
          <w:ilvl w:val="0"/>
          <w:numId w:val="6"/>
        </w:numPr>
        <w:spacing w:after="240"/>
        <w:ind w:left="1134" w:hanging="567"/>
      </w:pPr>
      <w:r>
        <w:t>U</w:t>
      </w:r>
      <w:r w:rsidR="00727407" w:rsidRPr="00E01F88">
        <w:t>n faible taux d</w:t>
      </w:r>
      <w:r w:rsidR="00B15802">
        <w:t>’</w:t>
      </w:r>
      <w:r w:rsidR="00727407" w:rsidRPr="00E01F88">
        <w:t>achèvement général au primaire qui est de 32,8</w:t>
      </w:r>
      <w:r w:rsidR="00E215F4">
        <w:t xml:space="preserve"> %</w:t>
      </w:r>
      <w:r w:rsidR="00727407" w:rsidRPr="00E01F88">
        <w:t xml:space="preserve"> en 2005 dont 36,6</w:t>
      </w:r>
      <w:r w:rsidR="00E215F4">
        <w:t xml:space="preserve"> %</w:t>
      </w:r>
      <w:r w:rsidR="00727407" w:rsidRPr="00E01F88">
        <w:t xml:space="preserve"> pour les garçons et 28,8</w:t>
      </w:r>
      <w:r w:rsidR="00E215F4">
        <w:t xml:space="preserve"> %</w:t>
      </w:r>
      <w:r w:rsidR="00727407" w:rsidRPr="00E01F88">
        <w:t xml:space="preserve"> pour les filles. Il est de 93,4</w:t>
      </w:r>
      <w:r w:rsidR="00E215F4">
        <w:t xml:space="preserve"> %</w:t>
      </w:r>
      <w:r w:rsidR="00727407" w:rsidRPr="00E01F88">
        <w:t xml:space="preserve"> en milieu urbain contre 21,0</w:t>
      </w:r>
      <w:r w:rsidR="00E215F4">
        <w:t xml:space="preserve"> %</w:t>
      </w:r>
      <w:r w:rsidR="00727407" w:rsidRPr="00E01F88">
        <w:t xml:space="preserve"> en milieu rural; </w:t>
      </w:r>
    </w:p>
    <w:p w:rsidR="00727407" w:rsidRPr="00E01F88" w:rsidRDefault="000B3454" w:rsidP="009D48E1">
      <w:pPr>
        <w:numPr>
          <w:ilvl w:val="0"/>
          <w:numId w:val="6"/>
        </w:numPr>
        <w:spacing w:after="240"/>
        <w:ind w:left="1134" w:hanging="567"/>
      </w:pPr>
      <w:r>
        <w:t>U</w:t>
      </w:r>
      <w:r w:rsidR="00727407" w:rsidRPr="00E01F88">
        <w:t>n faible pouvoir de rétention du système: en effet, en 1999-2000, 42,6</w:t>
      </w:r>
      <w:r w:rsidR="00E215F4">
        <w:t xml:space="preserve"> %</w:t>
      </w:r>
      <w:r w:rsidR="00727407" w:rsidRPr="00E01F88">
        <w:t xml:space="preserve"> des enfants sont entrés au CP1 et seulement 66,4</w:t>
      </w:r>
      <w:r w:rsidR="00E215F4">
        <w:t xml:space="preserve"> %</w:t>
      </w:r>
      <w:r w:rsidR="00727407" w:rsidRPr="00E01F88">
        <w:t xml:space="preserve"> ont atteint la classe de CM2.</w:t>
      </w:r>
      <w:r w:rsidR="00B81F93">
        <w:t xml:space="preserve"> </w:t>
      </w:r>
      <w:r w:rsidR="00727407" w:rsidRPr="00E01F88">
        <w:t>Autrement dit, 28,3</w:t>
      </w:r>
      <w:r w:rsidR="00E215F4">
        <w:t xml:space="preserve"> %</w:t>
      </w:r>
      <w:r w:rsidR="00727407" w:rsidRPr="00E01F88">
        <w:t xml:space="preserve"> ont achevé le premier cycle en 2004-2005 (Synthèse 2006, carte éducative, DEP/MEBA).</w:t>
      </w:r>
    </w:p>
    <w:p w:rsidR="00727407" w:rsidRPr="00E01F88" w:rsidRDefault="00EC360D" w:rsidP="00EC360D">
      <w:pPr>
        <w:spacing w:after="240"/>
      </w:pPr>
      <w:r>
        <w:t>283.</w:t>
      </w:r>
      <w:r>
        <w:tab/>
      </w:r>
      <w:r w:rsidR="00727407" w:rsidRPr="00E01F88">
        <w:t xml:space="preserve">Les contraintes du système éducatif sont principalement liées à: </w:t>
      </w:r>
    </w:p>
    <w:p w:rsidR="00727407" w:rsidRPr="00E01F88" w:rsidRDefault="000B3454" w:rsidP="009D48E1">
      <w:pPr>
        <w:numPr>
          <w:ilvl w:val="0"/>
          <w:numId w:val="6"/>
        </w:numPr>
        <w:spacing w:after="240"/>
        <w:ind w:left="1134" w:hanging="567"/>
      </w:pPr>
      <w:r>
        <w:t>L</w:t>
      </w:r>
      <w:r w:rsidR="00727407" w:rsidRPr="00E01F88">
        <w:t>a faiblesse des ressources de l</w:t>
      </w:r>
      <w:r w:rsidR="00B15802">
        <w:t>’</w:t>
      </w:r>
      <w:r w:rsidR="00727407" w:rsidRPr="00E01F88">
        <w:t>État qui limite l</w:t>
      </w:r>
      <w:r w:rsidR="00B15802">
        <w:t>’</w:t>
      </w:r>
      <w:r w:rsidR="00727407" w:rsidRPr="00E01F88">
        <w:t>offre;</w:t>
      </w:r>
    </w:p>
    <w:p w:rsidR="00727407" w:rsidRPr="00E01F88" w:rsidRDefault="000B3454" w:rsidP="009D48E1">
      <w:pPr>
        <w:numPr>
          <w:ilvl w:val="0"/>
          <w:numId w:val="6"/>
        </w:numPr>
        <w:spacing w:after="240"/>
        <w:ind w:left="1134" w:hanging="567"/>
      </w:pPr>
      <w:r>
        <w:t>L</w:t>
      </w:r>
      <w:r w:rsidR="00727407" w:rsidRPr="00E01F88">
        <w:t>a pauvreté des parents, renforcée par les contraintes socioculturelles, qui limitent l</w:t>
      </w:r>
      <w:r w:rsidR="00B15802">
        <w:t>’</w:t>
      </w:r>
      <w:r w:rsidR="00727407" w:rsidRPr="00E01F88">
        <w:t>accès notamment des filles au système éducatif et à leur maintien;</w:t>
      </w:r>
    </w:p>
    <w:p w:rsidR="00727407" w:rsidRPr="00E01F88" w:rsidRDefault="000B3454" w:rsidP="009D48E1">
      <w:pPr>
        <w:numPr>
          <w:ilvl w:val="0"/>
          <w:numId w:val="6"/>
        </w:numPr>
        <w:spacing w:after="240"/>
        <w:ind w:left="1134" w:hanging="567"/>
      </w:pPr>
      <w:r>
        <w:t>L</w:t>
      </w:r>
      <w:r w:rsidR="00727407" w:rsidRPr="00E01F88">
        <w:t>a méconnaissance de l</w:t>
      </w:r>
      <w:r w:rsidR="00B15802">
        <w:t>’</w:t>
      </w:r>
      <w:r w:rsidR="00727407" w:rsidRPr="00E01F88">
        <w:t>importance de la petite enfance et de sa gestion par beaucoup de parents et par ceux qui assurent la garde et l</w:t>
      </w:r>
      <w:r w:rsidR="00B15802">
        <w:t>’</w:t>
      </w:r>
      <w:r w:rsidR="00727407" w:rsidRPr="00E01F88">
        <w:t>éducation de l</w:t>
      </w:r>
      <w:r w:rsidR="00B15802">
        <w:t>’</w:t>
      </w:r>
      <w:r w:rsidR="00727407" w:rsidRPr="00E01F88">
        <w:t>enfant, ce qui entrave fortement son développement psychomoteur, cognitif et socioaffectif;</w:t>
      </w:r>
    </w:p>
    <w:p w:rsidR="00727407" w:rsidRPr="00E01F88" w:rsidRDefault="000B3454" w:rsidP="009D48E1">
      <w:pPr>
        <w:numPr>
          <w:ilvl w:val="0"/>
          <w:numId w:val="6"/>
        </w:numPr>
        <w:spacing w:after="240"/>
        <w:ind w:left="1134" w:hanging="567"/>
      </w:pPr>
      <w:r>
        <w:t>L</w:t>
      </w:r>
      <w:r w:rsidR="00727407" w:rsidRPr="00E01F88">
        <w:t>a surpopulation des classes qui ne permet pas à l</w:t>
      </w:r>
      <w:r w:rsidR="00B15802">
        <w:t>’</w:t>
      </w:r>
      <w:r w:rsidR="00727407" w:rsidRPr="00E01F88">
        <w:t>enseignant de tenir compte de la spécificité et la capacité intellectuelle de chaque enfant.</w:t>
      </w:r>
    </w:p>
    <w:p w:rsidR="00727407" w:rsidRPr="00E01F88" w:rsidRDefault="00EC360D" w:rsidP="00EC360D">
      <w:pPr>
        <w:spacing w:after="240"/>
      </w:pPr>
      <w:r>
        <w:t>284.</w:t>
      </w:r>
      <w:r>
        <w:tab/>
      </w:r>
      <w:r w:rsidR="00727407" w:rsidRPr="00E01F88">
        <w:t>En perspective, les efforts seront axés sur:</w:t>
      </w:r>
    </w:p>
    <w:p w:rsidR="00727407" w:rsidRPr="00E01F88" w:rsidRDefault="000B3454" w:rsidP="009D48E1">
      <w:pPr>
        <w:numPr>
          <w:ilvl w:val="0"/>
          <w:numId w:val="6"/>
        </w:numPr>
        <w:spacing w:after="240"/>
        <w:ind w:left="1134" w:hanging="567"/>
      </w:pPr>
      <w:r>
        <w:t>L</w:t>
      </w:r>
      <w:r w:rsidR="00B15802">
        <w:t>’</w:t>
      </w:r>
      <w:r w:rsidR="00727407" w:rsidRPr="00E01F88">
        <w:t>adoption et la mise en œuvre de la Politique Nationale de Développement Intégré de la Petite Enfance (PNDIPE);</w:t>
      </w:r>
    </w:p>
    <w:p w:rsidR="00727407" w:rsidRPr="00E01F88" w:rsidRDefault="000B3454" w:rsidP="009D48E1">
      <w:pPr>
        <w:numPr>
          <w:ilvl w:val="0"/>
          <w:numId w:val="6"/>
        </w:numPr>
        <w:spacing w:after="240"/>
        <w:ind w:left="1134" w:hanging="567"/>
        <w:rPr>
          <w:b/>
          <w:i/>
        </w:rPr>
      </w:pPr>
      <w:r>
        <w:t>L</w:t>
      </w:r>
      <w:r w:rsidR="00727407" w:rsidRPr="00E01F88">
        <w:t>a mise en œuvre du projet «École des mille métiers»: il s</w:t>
      </w:r>
      <w:r w:rsidR="00B15802">
        <w:t>’</w:t>
      </w:r>
      <w:r w:rsidR="00727407" w:rsidRPr="00E01F88">
        <w:t>agit de donner aux enfants de 12-16 ans déscolarisés mais d</w:t>
      </w:r>
      <w:r w:rsidR="005F6D2A">
        <w:t>éclarés alphabétisés, pendant 3 </w:t>
      </w:r>
      <w:r w:rsidR="00727407" w:rsidRPr="00E01F88">
        <w:t>ans au maximum, une éducation de base professionnalisante à travers la création d</w:t>
      </w:r>
      <w:r w:rsidR="00B15802">
        <w:t>’</w:t>
      </w:r>
      <w:r w:rsidR="00727407" w:rsidRPr="00E01F88">
        <w:t>établissements d</w:t>
      </w:r>
      <w:r w:rsidR="00B15802">
        <w:t>’</w:t>
      </w:r>
      <w:r w:rsidR="00727407" w:rsidRPr="00E01F88">
        <w:t>éducation et de formation professionnelle. L</w:t>
      </w:r>
      <w:r w:rsidR="00B15802">
        <w:t>’</w:t>
      </w:r>
      <w:r w:rsidR="00727407" w:rsidRPr="00E01F88">
        <w:t>objectif est de développer de manière durable les compétences essentielles des jeunes en vue de leur autonom</w:t>
      </w:r>
      <w:r w:rsidR="000B7251">
        <w:t>isation et leur insertion socio</w:t>
      </w:r>
      <w:r w:rsidR="00727407" w:rsidRPr="00E01F88">
        <w:t>économique dans le cadre de la lutte contre la pauvreté;</w:t>
      </w:r>
    </w:p>
    <w:p w:rsidR="00727407" w:rsidRPr="00E01F88" w:rsidRDefault="000B3454" w:rsidP="009D48E1">
      <w:pPr>
        <w:numPr>
          <w:ilvl w:val="0"/>
          <w:numId w:val="6"/>
        </w:numPr>
        <w:spacing w:after="240"/>
        <w:ind w:left="1134" w:hanging="567"/>
      </w:pPr>
      <w:r>
        <w:t>L</w:t>
      </w:r>
      <w:r w:rsidR="00727407" w:rsidRPr="00E01F88">
        <w:t>e renforcement des actions d</w:t>
      </w:r>
      <w:r w:rsidR="00B15802">
        <w:t>’</w:t>
      </w:r>
      <w:r w:rsidR="00727407" w:rsidRPr="00E01F88">
        <w:t>éducation à la vie familiale, d</w:t>
      </w:r>
      <w:r w:rsidR="00B15802">
        <w:t>’</w:t>
      </w:r>
      <w:r w:rsidR="00727407" w:rsidRPr="00E01F88">
        <w:t>information et de formation sur l</w:t>
      </w:r>
      <w:r w:rsidR="00B15802">
        <w:t>’</w:t>
      </w:r>
      <w:r w:rsidR="00727407" w:rsidRPr="00E01F88">
        <w:t>encadrement de la petite enfance: un module et un guide d</w:t>
      </w:r>
      <w:r w:rsidR="00B15802">
        <w:t>’</w:t>
      </w:r>
      <w:r w:rsidR="00727407" w:rsidRPr="00E01F88">
        <w:t>accompagnement des familles à l</w:t>
      </w:r>
      <w:r w:rsidR="00B15802">
        <w:t>’</w:t>
      </w:r>
      <w:r w:rsidR="00727407" w:rsidRPr="00E01F88">
        <w:t>éducation parentale sont en élaboration.</w:t>
      </w:r>
    </w:p>
    <w:p w:rsidR="00727407" w:rsidRPr="00E01F88" w:rsidRDefault="00EC360D" w:rsidP="00EC360D">
      <w:pPr>
        <w:spacing w:after="240"/>
      </w:pPr>
      <w:r>
        <w:t>285.</w:t>
      </w:r>
      <w:r>
        <w:tab/>
      </w:r>
      <w:r w:rsidR="00727407" w:rsidRPr="00E01F88">
        <w:t>Toutes ces actions devront permettre de:</w:t>
      </w:r>
    </w:p>
    <w:p w:rsidR="00727407" w:rsidRPr="00E01F88" w:rsidRDefault="000B3454" w:rsidP="009D48E1">
      <w:pPr>
        <w:numPr>
          <w:ilvl w:val="0"/>
          <w:numId w:val="6"/>
        </w:numPr>
        <w:spacing w:after="240"/>
        <w:ind w:left="1134" w:hanging="567"/>
      </w:pPr>
      <w:r>
        <w:t>P</w:t>
      </w:r>
      <w:r w:rsidR="00727407" w:rsidRPr="00E01F88">
        <w:t>orter le taux de pré scolarisation à 4,6</w:t>
      </w:r>
      <w:r w:rsidR="00E215F4">
        <w:t xml:space="preserve"> %</w:t>
      </w:r>
      <w:r w:rsidR="00727407" w:rsidRPr="00E01F88">
        <w:t xml:space="preserve"> en 2010 (PDDEB) et à 10</w:t>
      </w:r>
      <w:r w:rsidR="00E215F4">
        <w:t xml:space="preserve"> %</w:t>
      </w:r>
      <w:r w:rsidR="00727407" w:rsidRPr="00E01F88">
        <w:t xml:space="preserve"> en 2015 (EPT);</w:t>
      </w:r>
    </w:p>
    <w:p w:rsidR="00727407" w:rsidRPr="00E01F88" w:rsidRDefault="000B3454" w:rsidP="009D48E1">
      <w:pPr>
        <w:numPr>
          <w:ilvl w:val="0"/>
          <w:numId w:val="6"/>
        </w:numPr>
        <w:spacing w:after="240"/>
        <w:ind w:left="1134" w:hanging="567"/>
      </w:pPr>
      <w:r>
        <w:t>P</w:t>
      </w:r>
      <w:r w:rsidR="00727407" w:rsidRPr="00E01F88">
        <w:t>orter le taux de scolarisation de 40</w:t>
      </w:r>
      <w:r w:rsidR="00E215F4">
        <w:t xml:space="preserve"> %</w:t>
      </w:r>
      <w:r w:rsidR="00727407" w:rsidRPr="00E01F88">
        <w:t xml:space="preserve"> à 70</w:t>
      </w:r>
      <w:r w:rsidR="00E215F4">
        <w:t xml:space="preserve"> %</w:t>
      </w:r>
      <w:r w:rsidR="00727407" w:rsidRPr="00E01F88">
        <w:t xml:space="preserve"> et celui de l</w:t>
      </w:r>
      <w:r w:rsidR="00B15802">
        <w:t>’</w:t>
      </w:r>
      <w:r w:rsidR="00727407" w:rsidRPr="00E01F88">
        <w:t>alphabétisation de 28</w:t>
      </w:r>
      <w:r w:rsidR="00E215F4">
        <w:t xml:space="preserve"> %</w:t>
      </w:r>
      <w:r w:rsidR="00727407" w:rsidRPr="00E01F88">
        <w:t xml:space="preserve"> à 40</w:t>
      </w:r>
      <w:r w:rsidR="00E215F4">
        <w:t xml:space="preserve"> %</w:t>
      </w:r>
      <w:r w:rsidR="00727407" w:rsidRPr="00E01F88">
        <w:t>, de 2000 à 2010;</w:t>
      </w:r>
    </w:p>
    <w:p w:rsidR="00727407" w:rsidRPr="00E01F88" w:rsidRDefault="000B3454" w:rsidP="009D48E1">
      <w:pPr>
        <w:numPr>
          <w:ilvl w:val="0"/>
          <w:numId w:val="6"/>
        </w:numPr>
        <w:spacing w:after="240"/>
        <w:ind w:left="1134" w:hanging="567"/>
      </w:pPr>
      <w:r>
        <w:t>P</w:t>
      </w:r>
      <w:r w:rsidR="00727407" w:rsidRPr="00E01F88">
        <w:t>orter le taux de scolarisation et d</w:t>
      </w:r>
      <w:r w:rsidR="00B15802">
        <w:t>’</w:t>
      </w:r>
      <w:r w:rsidR="00727407" w:rsidRPr="00E01F88">
        <w:t>achèvement du cycle primaire des filles à respectivement 65</w:t>
      </w:r>
      <w:r w:rsidR="00E215F4">
        <w:t xml:space="preserve"> %</w:t>
      </w:r>
      <w:r w:rsidR="00727407" w:rsidRPr="00E01F88">
        <w:t xml:space="preserve"> et 60</w:t>
      </w:r>
      <w:r w:rsidR="00E215F4">
        <w:t xml:space="preserve"> %</w:t>
      </w:r>
      <w:r w:rsidR="00727407" w:rsidRPr="00E01F88">
        <w:t xml:space="preserve"> en 2010;</w:t>
      </w:r>
    </w:p>
    <w:p w:rsidR="00727407" w:rsidRPr="00E01F88" w:rsidRDefault="000B3454" w:rsidP="009D48E1">
      <w:pPr>
        <w:numPr>
          <w:ilvl w:val="0"/>
          <w:numId w:val="6"/>
        </w:numPr>
        <w:spacing w:after="240"/>
        <w:ind w:left="1134" w:hanging="567"/>
      </w:pPr>
      <w:r>
        <w:t>P</w:t>
      </w:r>
      <w:r w:rsidR="00727407" w:rsidRPr="00E01F88">
        <w:t>orter le taux de scolarisation au secondaire de 13,02</w:t>
      </w:r>
      <w:r w:rsidR="00E215F4">
        <w:t xml:space="preserve"> %</w:t>
      </w:r>
      <w:r w:rsidR="00727407" w:rsidRPr="00E01F88">
        <w:t xml:space="preserve"> en 2002 à 27</w:t>
      </w:r>
      <w:r w:rsidR="00E215F4">
        <w:t xml:space="preserve"> %</w:t>
      </w:r>
      <w:r w:rsidR="00727407" w:rsidRPr="00E01F88">
        <w:t xml:space="preserve"> en 2014; </w:t>
      </w:r>
    </w:p>
    <w:p w:rsidR="00727407" w:rsidRPr="00E01F88" w:rsidRDefault="000B3454" w:rsidP="009D48E1">
      <w:pPr>
        <w:numPr>
          <w:ilvl w:val="0"/>
          <w:numId w:val="6"/>
        </w:numPr>
        <w:spacing w:after="240"/>
        <w:ind w:left="1134" w:hanging="567"/>
      </w:pPr>
      <w:r>
        <w:t>F</w:t>
      </w:r>
      <w:r w:rsidR="00727407" w:rsidRPr="00E01F88">
        <w:t>aire passer le taux des filles de 40,20</w:t>
      </w:r>
      <w:r w:rsidR="00E215F4">
        <w:t xml:space="preserve"> %</w:t>
      </w:r>
      <w:r w:rsidR="00727407" w:rsidRPr="00E01F88">
        <w:t xml:space="preserve"> en 2002 à 48,69</w:t>
      </w:r>
      <w:r w:rsidR="00E215F4">
        <w:t xml:space="preserve"> %</w:t>
      </w:r>
      <w:r w:rsidR="00727407" w:rsidRPr="00E01F88">
        <w:t xml:space="preserve"> en 2014; </w:t>
      </w:r>
    </w:p>
    <w:p w:rsidR="00727407" w:rsidRPr="00E01F88" w:rsidRDefault="000B3454" w:rsidP="009D48E1">
      <w:pPr>
        <w:numPr>
          <w:ilvl w:val="0"/>
          <w:numId w:val="6"/>
        </w:numPr>
        <w:spacing w:after="240"/>
        <w:ind w:left="1134" w:hanging="567"/>
      </w:pPr>
      <w:r>
        <w:t>P</w:t>
      </w:r>
      <w:r w:rsidR="00727407" w:rsidRPr="00E01F88">
        <w:t>orter le taux de scolarisation au supérieur de 1,52</w:t>
      </w:r>
      <w:r w:rsidR="00E215F4">
        <w:t xml:space="preserve"> %</w:t>
      </w:r>
      <w:r w:rsidR="00727407" w:rsidRPr="00E01F88">
        <w:t xml:space="preserve"> en 2002 à 5</w:t>
      </w:r>
      <w:r w:rsidR="00E215F4">
        <w:t xml:space="preserve"> %</w:t>
      </w:r>
      <w:r w:rsidR="00727407" w:rsidRPr="00E01F88">
        <w:t xml:space="preserve"> en 2014.</w:t>
      </w:r>
    </w:p>
    <w:p w:rsidR="00727407" w:rsidRPr="00E01F88" w:rsidRDefault="00EC360D" w:rsidP="00EC360D">
      <w:pPr>
        <w:spacing w:after="240"/>
      </w:pPr>
      <w:r>
        <w:t>286.</w:t>
      </w:r>
      <w:r>
        <w:tab/>
      </w:r>
      <w:r w:rsidR="00727407" w:rsidRPr="00E01F88">
        <w:t>La refondation du système éducatif en cours devra aussi permettre:</w:t>
      </w:r>
    </w:p>
    <w:p w:rsidR="00727407" w:rsidRPr="00E01F88" w:rsidRDefault="000B3454" w:rsidP="00D869D5">
      <w:pPr>
        <w:numPr>
          <w:ilvl w:val="0"/>
          <w:numId w:val="6"/>
        </w:numPr>
        <w:spacing w:after="240"/>
        <w:ind w:left="1134" w:hanging="567"/>
      </w:pPr>
      <w:r>
        <w:t>D</w:t>
      </w:r>
      <w:r w:rsidR="00B15802">
        <w:t>’</w:t>
      </w:r>
      <w:r w:rsidR="00727407" w:rsidRPr="00E01F88">
        <w:t>opérationnaliser le principe de l</w:t>
      </w:r>
      <w:r w:rsidR="00B15802">
        <w:t>’</w:t>
      </w:r>
      <w:r w:rsidR="00727407" w:rsidRPr="00E01F88">
        <w:t>obligation scolaire qui couvre la période de 6 à 16 ans (art.</w:t>
      </w:r>
      <w:r w:rsidR="00D869D5">
        <w:t xml:space="preserve"> </w:t>
      </w:r>
      <w:r w:rsidR="00727407" w:rsidRPr="00E01F88">
        <w:t>2 de la loi d</w:t>
      </w:r>
      <w:r w:rsidR="00B15802">
        <w:t>’</w:t>
      </w:r>
      <w:r w:rsidR="00727407" w:rsidRPr="00E01F88">
        <w:t>orientation de l</w:t>
      </w:r>
      <w:r w:rsidR="00B15802">
        <w:t>’</w:t>
      </w:r>
      <w:r w:rsidR="00727407" w:rsidRPr="00E01F88">
        <w:t>éducation) et l</w:t>
      </w:r>
      <w:r w:rsidR="00B15802">
        <w:t>’</w:t>
      </w:r>
      <w:r w:rsidR="00727407" w:rsidRPr="00E01F88">
        <w:t>art.</w:t>
      </w:r>
      <w:r w:rsidR="00D869D5">
        <w:t xml:space="preserve"> </w:t>
      </w:r>
      <w:r w:rsidR="00727407" w:rsidRPr="00E01F88">
        <w:t>10 relatif à l</w:t>
      </w:r>
      <w:r w:rsidR="00B15802">
        <w:t>’</w:t>
      </w:r>
      <w:r w:rsidR="00727407" w:rsidRPr="00E01F88">
        <w:t>éducation de base comprenant l</w:t>
      </w:r>
      <w:r w:rsidR="00B15802">
        <w:t>’</w:t>
      </w:r>
      <w:r w:rsidR="00727407" w:rsidRPr="00E01F88">
        <w:t>éducation préscolaire et l</w:t>
      </w:r>
      <w:r w:rsidR="00B15802">
        <w:t>’</w:t>
      </w:r>
      <w:r w:rsidR="00727407" w:rsidRPr="00E01F88">
        <w:t>enseignement de base;</w:t>
      </w:r>
    </w:p>
    <w:p w:rsidR="00727407" w:rsidRPr="00E01F88" w:rsidRDefault="000B3454" w:rsidP="009D48E1">
      <w:pPr>
        <w:numPr>
          <w:ilvl w:val="0"/>
          <w:numId w:val="6"/>
        </w:numPr>
        <w:spacing w:after="240"/>
        <w:ind w:left="1134" w:hanging="567"/>
      </w:pPr>
      <w:r>
        <w:t>D</w:t>
      </w:r>
      <w:r w:rsidR="00727407" w:rsidRPr="00E01F88">
        <w:t>e développer l</w:t>
      </w:r>
      <w:r w:rsidR="00B15802">
        <w:t>’</w:t>
      </w:r>
      <w:r w:rsidR="00727407" w:rsidRPr="00E01F88">
        <w:t>enseignement technique et professionnel afin d</w:t>
      </w:r>
      <w:r w:rsidR="00B15802">
        <w:t>’</w:t>
      </w:r>
      <w:r w:rsidR="00727407" w:rsidRPr="00E01F88">
        <w:t>améliorer l</w:t>
      </w:r>
      <w:r w:rsidR="00B15802">
        <w:t>’</w:t>
      </w:r>
      <w:r w:rsidR="00727407" w:rsidRPr="00E01F88">
        <w:t>efficacité externe du système éducatif en renforçant l</w:t>
      </w:r>
      <w:r w:rsidR="00B15802">
        <w:t>’</w:t>
      </w:r>
      <w:r w:rsidR="00727407" w:rsidRPr="00E01F88">
        <w:t>employabilité des jeunes;</w:t>
      </w:r>
    </w:p>
    <w:p w:rsidR="00727407" w:rsidRPr="00E01F88" w:rsidRDefault="000B3454" w:rsidP="009D48E1">
      <w:pPr>
        <w:numPr>
          <w:ilvl w:val="0"/>
          <w:numId w:val="6"/>
        </w:numPr>
        <w:spacing w:after="240"/>
        <w:ind w:left="1134" w:hanging="567"/>
      </w:pPr>
      <w:r>
        <w:t>D</w:t>
      </w:r>
      <w:r w:rsidR="00727407" w:rsidRPr="00E01F88">
        <w:t>e restructurer le système dans le sens d</w:t>
      </w:r>
      <w:r w:rsidR="00B15802">
        <w:t>’</w:t>
      </w:r>
      <w:r w:rsidR="00727407" w:rsidRPr="00E01F88">
        <w:t>une meilleure intégration des ordres d</w:t>
      </w:r>
      <w:r w:rsidR="00B15802">
        <w:t>’</w:t>
      </w:r>
      <w:r w:rsidR="00727407" w:rsidRPr="00E01F88">
        <w:t>enseignement;</w:t>
      </w:r>
    </w:p>
    <w:p w:rsidR="00727407" w:rsidRDefault="000B3454" w:rsidP="009D48E1">
      <w:pPr>
        <w:numPr>
          <w:ilvl w:val="0"/>
          <w:numId w:val="6"/>
        </w:numPr>
        <w:spacing w:after="240"/>
        <w:ind w:left="1134" w:hanging="567"/>
      </w:pPr>
      <w:r>
        <w:t>D</w:t>
      </w:r>
      <w:r w:rsidR="00B15802">
        <w:t>’</w:t>
      </w:r>
      <w:r w:rsidR="00727407" w:rsidRPr="00E01F88">
        <w:t>établir des passerelles entre le sous-système formel et le sous-système non formel, entre l</w:t>
      </w:r>
      <w:r w:rsidR="00B15802">
        <w:t>’</w:t>
      </w:r>
      <w:r w:rsidR="00727407" w:rsidRPr="00E01F88">
        <w:t>enseignement général, la formation technique et professionnelle et les différentes offres de formation possible.</w:t>
      </w:r>
    </w:p>
    <w:p w:rsidR="00727407" w:rsidRPr="005F6D2A" w:rsidRDefault="00727407" w:rsidP="005F6D2A">
      <w:pPr>
        <w:spacing w:after="240"/>
        <w:jc w:val="center"/>
        <w:rPr>
          <w:b/>
        </w:rPr>
      </w:pPr>
      <w:bookmarkStart w:id="104" w:name="_Toc150004383"/>
      <w:r w:rsidRPr="005F6D2A">
        <w:rPr>
          <w:b/>
        </w:rPr>
        <w:t>7.3</w:t>
      </w:r>
      <w:r w:rsidR="005F6D2A">
        <w:rPr>
          <w:b/>
        </w:rPr>
        <w:t xml:space="preserve"> </w:t>
      </w:r>
      <w:r w:rsidRPr="005F6D2A">
        <w:rPr>
          <w:b/>
        </w:rPr>
        <w:t xml:space="preserve"> REPOS, LOISIRS, JEUX ET ACTIVIT</w:t>
      </w:r>
      <w:r w:rsidR="00B81F93">
        <w:rPr>
          <w:b/>
        </w:rPr>
        <w:t>É</w:t>
      </w:r>
      <w:r w:rsidRPr="005F6D2A">
        <w:rPr>
          <w:b/>
        </w:rPr>
        <w:t xml:space="preserve">S CULTURELLES </w:t>
      </w:r>
      <w:r w:rsidR="005F6D2A">
        <w:rPr>
          <w:b/>
        </w:rPr>
        <w:br/>
      </w:r>
      <w:r w:rsidRPr="005F6D2A">
        <w:rPr>
          <w:b/>
        </w:rPr>
        <w:t>ET ARTISTIQUES (ART.</w:t>
      </w:r>
      <w:r w:rsidR="005F6D2A">
        <w:rPr>
          <w:b/>
        </w:rPr>
        <w:t xml:space="preserve"> 3</w:t>
      </w:r>
      <w:r w:rsidRPr="005F6D2A">
        <w:rPr>
          <w:b/>
        </w:rPr>
        <w:t>1)</w:t>
      </w:r>
      <w:bookmarkEnd w:id="104"/>
    </w:p>
    <w:p w:rsidR="00727407" w:rsidRPr="00E01F88" w:rsidRDefault="00EC360D" w:rsidP="00EC360D">
      <w:pPr>
        <w:spacing w:after="240"/>
        <w:rPr>
          <w:i/>
        </w:rPr>
      </w:pPr>
      <w:r>
        <w:t>287.</w:t>
      </w:r>
      <w:r>
        <w:tab/>
      </w:r>
      <w:r w:rsidR="00727407" w:rsidRPr="00E01F88">
        <w:t>Des actions et mesures prises pour mettre en œuvre les droits de l</w:t>
      </w:r>
      <w:r w:rsidR="00B15802">
        <w:t>’</w:t>
      </w:r>
      <w:r w:rsidR="00727407" w:rsidRPr="00E01F88">
        <w:t>enfant au repos, loisirs, jeux, activités récréatives, le droit de participer librement à la vie culturelle et artistique, on peut citer:</w:t>
      </w:r>
    </w:p>
    <w:p w:rsidR="00727407" w:rsidRPr="00E01F88" w:rsidRDefault="000B3454" w:rsidP="009D48E1">
      <w:pPr>
        <w:numPr>
          <w:ilvl w:val="0"/>
          <w:numId w:val="6"/>
        </w:numPr>
        <w:spacing w:after="240"/>
        <w:ind w:left="1134" w:hanging="567"/>
      </w:pPr>
      <w:r>
        <w:t>L</w:t>
      </w:r>
      <w:r w:rsidR="00B15802">
        <w:t>’</w:t>
      </w:r>
      <w:r w:rsidR="00727407" w:rsidRPr="00E01F88">
        <w:t>adoption en 2005 d</w:t>
      </w:r>
      <w:r w:rsidR="00B15802">
        <w:t>’</w:t>
      </w:r>
      <w:r w:rsidR="00727407" w:rsidRPr="00E01F88">
        <w:t>une politique nouvelle qui consacre l</w:t>
      </w:r>
      <w:r w:rsidR="00B15802">
        <w:t>’</w:t>
      </w:r>
      <w:r w:rsidR="00727407" w:rsidRPr="00E01F88">
        <w:t>éducation et la formation artistique et culturelle au profit des enfants et des jeunes;</w:t>
      </w:r>
    </w:p>
    <w:p w:rsidR="00727407" w:rsidRPr="00E01F88" w:rsidRDefault="000B3454" w:rsidP="009D48E1">
      <w:pPr>
        <w:numPr>
          <w:ilvl w:val="0"/>
          <w:numId w:val="6"/>
        </w:numPr>
        <w:spacing w:after="240"/>
        <w:ind w:left="1134" w:hanging="567"/>
      </w:pPr>
      <w:r>
        <w:t>L</w:t>
      </w:r>
      <w:r w:rsidR="00727407" w:rsidRPr="00E01F88">
        <w:t>a création en 2002 d</w:t>
      </w:r>
      <w:r w:rsidR="00B15802">
        <w:t>’</w:t>
      </w:r>
      <w:r w:rsidR="00727407" w:rsidRPr="00E01F88">
        <w:t>une direction des Loisirs au sein du Ministère des Sports et Loisirs pour mieux rendre effectif le droit aux loisirs des jeunes. Elle est chargée entre autres de l</w:t>
      </w:r>
      <w:r w:rsidR="00B15802">
        <w:t>’</w:t>
      </w:r>
      <w:r w:rsidR="00727407" w:rsidRPr="00E01F88">
        <w:t>appui technique pour l</w:t>
      </w:r>
      <w:r w:rsidR="00B15802">
        <w:t>’</w:t>
      </w:r>
      <w:r w:rsidR="00727407" w:rsidRPr="00E01F88">
        <w:t>encadrement et l</w:t>
      </w:r>
      <w:r w:rsidR="00B15802">
        <w:t>’</w:t>
      </w:r>
      <w:r w:rsidR="00727407" w:rsidRPr="00E01F88">
        <w:t>organisation de d</w:t>
      </w:r>
      <w:r w:rsidR="000B7251">
        <w:t>ifférentes manifestations socio</w:t>
      </w:r>
      <w:r w:rsidR="00727407" w:rsidRPr="00E01F88">
        <w:t xml:space="preserve">éducatives; </w:t>
      </w:r>
    </w:p>
    <w:p w:rsidR="00727407" w:rsidRPr="00E01F88" w:rsidRDefault="000B3454" w:rsidP="009D48E1">
      <w:pPr>
        <w:numPr>
          <w:ilvl w:val="0"/>
          <w:numId w:val="6"/>
        </w:numPr>
        <w:spacing w:after="240"/>
        <w:ind w:left="1134" w:hanging="567"/>
      </w:pPr>
      <w:r>
        <w:t>L</w:t>
      </w:r>
      <w:r w:rsidR="00727407" w:rsidRPr="00E01F88">
        <w:t>a réalisation de différentes infrastructures en matière de sports et loisirs (100 terrains de sports, 64 maisons de jeunes, 30 plateaux omnisports) reparties sur toute l</w:t>
      </w:r>
      <w:r w:rsidR="00B15802">
        <w:t>’</w:t>
      </w:r>
      <w:r w:rsidR="00727407" w:rsidRPr="00E01F88">
        <w:t>étendue du territoire;</w:t>
      </w:r>
    </w:p>
    <w:p w:rsidR="00727407" w:rsidRPr="00E01F88" w:rsidRDefault="000B3454" w:rsidP="009D48E1">
      <w:pPr>
        <w:numPr>
          <w:ilvl w:val="0"/>
          <w:numId w:val="6"/>
        </w:numPr>
        <w:spacing w:after="240"/>
        <w:ind w:left="1134" w:hanging="567"/>
      </w:pPr>
      <w:r>
        <w:t>L</w:t>
      </w:r>
      <w:r w:rsidR="00B15802">
        <w:t>’</w:t>
      </w:r>
      <w:r w:rsidR="00727407" w:rsidRPr="00E01F88">
        <w:t>existence d</w:t>
      </w:r>
      <w:r w:rsidR="00B15802">
        <w:t>’</w:t>
      </w:r>
      <w:r w:rsidR="00727407" w:rsidRPr="00E01F88">
        <w:t>un service chargé de la promotion et de la coordination des activités extrascolaires au sein de la DPEA du MASSN (clubs, colonies de vacances);</w:t>
      </w:r>
    </w:p>
    <w:p w:rsidR="00727407" w:rsidRPr="00E01F88" w:rsidRDefault="000B3454" w:rsidP="009D48E1">
      <w:pPr>
        <w:numPr>
          <w:ilvl w:val="0"/>
          <w:numId w:val="6"/>
        </w:numPr>
        <w:spacing w:after="240"/>
        <w:ind w:left="1134" w:hanging="567"/>
      </w:pPr>
      <w:r>
        <w:t>L</w:t>
      </w:r>
      <w:r w:rsidR="00727407" w:rsidRPr="00E01F88">
        <w:t>a réalisation d</w:t>
      </w:r>
      <w:r w:rsidR="00B15802">
        <w:t>’</w:t>
      </w:r>
      <w:r w:rsidR="00727407" w:rsidRPr="00E01F88">
        <w:t>activités d</w:t>
      </w:r>
      <w:r w:rsidR="00B15802">
        <w:t>’</w:t>
      </w:r>
      <w:r w:rsidR="00727407" w:rsidRPr="00E01F88">
        <w:t>animation littéraire dans les CLAC au profit du lectorat constitué à 80</w:t>
      </w:r>
      <w:r w:rsidR="00E215F4">
        <w:t xml:space="preserve"> %</w:t>
      </w:r>
      <w:r w:rsidR="00727407" w:rsidRPr="00E01F88">
        <w:t xml:space="preserve"> environ d</w:t>
      </w:r>
      <w:r w:rsidR="00B15802">
        <w:t>’</w:t>
      </w:r>
      <w:r w:rsidR="00727407" w:rsidRPr="00E01F88">
        <w:t>enfants: il s</w:t>
      </w:r>
      <w:r w:rsidR="00B15802">
        <w:t>’</w:t>
      </w:r>
      <w:r w:rsidR="00727407" w:rsidRPr="00E01F88">
        <w:t>agit de contes, récitals, projections cinématographiques. On peut mentionner également l</w:t>
      </w:r>
      <w:r w:rsidR="00B15802">
        <w:t>’</w:t>
      </w:r>
      <w:r w:rsidR="00727407" w:rsidRPr="00E01F88">
        <w:t>organisation d</w:t>
      </w:r>
      <w:r w:rsidR="00B15802">
        <w:t>’</w:t>
      </w:r>
      <w:r w:rsidR="00727407" w:rsidRPr="00E01F88">
        <w:t>un festival dénommé «FESTICLAC»;</w:t>
      </w:r>
    </w:p>
    <w:p w:rsidR="00727407" w:rsidRPr="00E01F88" w:rsidRDefault="000B3454" w:rsidP="009D48E1">
      <w:pPr>
        <w:numPr>
          <w:ilvl w:val="0"/>
          <w:numId w:val="6"/>
        </w:numPr>
        <w:spacing w:after="240"/>
        <w:ind w:left="1134" w:hanging="567"/>
      </w:pPr>
      <w:r>
        <w:t>L</w:t>
      </w:r>
      <w:r w:rsidR="00727407" w:rsidRPr="00E01F88">
        <w:t>a création d</w:t>
      </w:r>
      <w:r w:rsidR="00B15802">
        <w:t>’</w:t>
      </w:r>
      <w:r w:rsidR="00727407" w:rsidRPr="00E01F88">
        <w:t>«espaces pour enfants» lors des grandes manifestations comme la FILO, les NAK, le FITD, la semaine nationale de la culture;</w:t>
      </w:r>
    </w:p>
    <w:p w:rsidR="00727407" w:rsidRPr="00E01F88" w:rsidRDefault="000B3454" w:rsidP="009D48E1">
      <w:pPr>
        <w:numPr>
          <w:ilvl w:val="0"/>
          <w:numId w:val="6"/>
        </w:numPr>
        <w:spacing w:after="240"/>
        <w:ind w:left="1134" w:hanging="567"/>
      </w:pPr>
      <w:r>
        <w:t>L</w:t>
      </w:r>
      <w:r w:rsidR="00B15802">
        <w:t>’</w:t>
      </w:r>
      <w:r w:rsidR="00727407" w:rsidRPr="00E01F88">
        <w:t>initiation au dessin, au modelage, à la sculpture, à la peinture dans plusieurs écoles et dans certains centres tel le Centre National d</w:t>
      </w:r>
      <w:r w:rsidR="00B15802">
        <w:t>’</w:t>
      </w:r>
      <w:r w:rsidR="00727407" w:rsidRPr="00E01F88">
        <w:t>Artisanat d</w:t>
      </w:r>
      <w:r w:rsidR="00B15802">
        <w:t>’</w:t>
      </w:r>
      <w:r w:rsidR="00727407" w:rsidRPr="00E01F88">
        <w:t>Arts</w:t>
      </w:r>
      <w:r>
        <w:t>;</w:t>
      </w:r>
    </w:p>
    <w:p w:rsidR="00727407" w:rsidRPr="00E01F88" w:rsidRDefault="000B3454" w:rsidP="009D48E1">
      <w:pPr>
        <w:numPr>
          <w:ilvl w:val="0"/>
          <w:numId w:val="6"/>
        </w:numPr>
        <w:spacing w:after="240"/>
        <w:ind w:left="1134" w:hanging="567"/>
      </w:pPr>
      <w:r>
        <w:t>L</w:t>
      </w:r>
      <w:r w:rsidR="00B15802">
        <w:t>’</w:t>
      </w:r>
      <w:r w:rsidR="00727407" w:rsidRPr="00E01F88">
        <w:t>organisation:</w:t>
      </w:r>
    </w:p>
    <w:p w:rsidR="00727407" w:rsidRPr="00E01F88" w:rsidRDefault="005F6D2A" w:rsidP="005F6D2A">
      <w:pPr>
        <w:spacing w:after="240"/>
        <w:ind w:left="567" w:firstLine="567"/>
      </w:pPr>
      <w:r>
        <w:t>i)</w:t>
      </w:r>
      <w:r>
        <w:tab/>
      </w:r>
      <w:r w:rsidR="000B3454">
        <w:t>D</w:t>
      </w:r>
      <w:r w:rsidR="00727407" w:rsidRPr="00E01F88">
        <w:t>e sorties récréatives et de découvertes dans les sites touristiques;</w:t>
      </w:r>
    </w:p>
    <w:p w:rsidR="00727407" w:rsidRPr="00E01F88" w:rsidRDefault="005F6D2A" w:rsidP="005F6D2A">
      <w:pPr>
        <w:spacing w:after="240"/>
        <w:ind w:left="1701" w:hanging="567"/>
      </w:pPr>
      <w:r>
        <w:t>ii)</w:t>
      </w:r>
      <w:r>
        <w:tab/>
      </w:r>
      <w:r w:rsidR="000B3454">
        <w:t>D</w:t>
      </w:r>
      <w:r w:rsidR="00727407" w:rsidRPr="00E01F88">
        <w:t>e colonies et de clubs de vacances. Ainsi, entre 1998 et 2004, 5871 enfants ont</w:t>
      </w:r>
      <w:r w:rsidR="00B81F93">
        <w:t xml:space="preserve"> </w:t>
      </w:r>
      <w:r w:rsidR="00727407" w:rsidRPr="00E01F88">
        <w:t>bénéficié de 75 colonies et clubs de vacances (DEP/MASSN, bilan du secteur de l</w:t>
      </w:r>
      <w:r w:rsidR="00B15802">
        <w:t>’</w:t>
      </w:r>
      <w:r w:rsidR="00727407" w:rsidRPr="00E01F88">
        <w:t>action sociale de 1998 à 2004, août 2004);</w:t>
      </w:r>
    </w:p>
    <w:p w:rsidR="00727407" w:rsidRPr="00E01F88" w:rsidRDefault="005F6D2A" w:rsidP="005F6D2A">
      <w:pPr>
        <w:spacing w:after="240"/>
        <w:ind w:left="1701" w:hanging="567"/>
      </w:pPr>
      <w:r>
        <w:t>iii)</w:t>
      </w:r>
      <w:r>
        <w:tab/>
      </w:r>
      <w:r w:rsidR="000B3454">
        <w:t>D</w:t>
      </w:r>
      <w:r w:rsidR="00B15802">
        <w:t>’</w:t>
      </w:r>
      <w:r w:rsidR="00727407" w:rsidRPr="00E01F88">
        <w:t>arbre de Noël: la fête de la nativité est l</w:t>
      </w:r>
      <w:r w:rsidR="00B15802">
        <w:t>’</w:t>
      </w:r>
      <w:r w:rsidR="00727407" w:rsidRPr="00E01F88">
        <w:t>occasion pour la décoration d</w:t>
      </w:r>
      <w:r w:rsidR="00B15802">
        <w:t>’</w:t>
      </w:r>
      <w:r>
        <w:t xml:space="preserve">arbres de </w:t>
      </w:r>
      <w:r w:rsidR="00727407" w:rsidRPr="00E01F88">
        <w:t>Noël au profit surtout des enfants déshérités. Ces fêtes sont réalisées annuellement par les services sociaux des arrondissements en collaboration avec les communes. En 2005, au titre des activités de solidarité nationale, le MASSN en a organisé au profit de 1.800 enfants dans les villes de Ouagadougou et de Bobo-Dioulasso;</w:t>
      </w:r>
    </w:p>
    <w:p w:rsidR="00727407" w:rsidRPr="00E01F88" w:rsidRDefault="005F6D2A" w:rsidP="005F6D2A">
      <w:pPr>
        <w:spacing w:after="240"/>
        <w:ind w:left="1701" w:hanging="567"/>
      </w:pPr>
      <w:r>
        <w:t>iv)</w:t>
      </w:r>
      <w:r>
        <w:tab/>
      </w:r>
      <w:r w:rsidR="000B3454">
        <w:t>D</w:t>
      </w:r>
      <w:r w:rsidR="00B15802">
        <w:t>’</w:t>
      </w:r>
      <w:r w:rsidR="00727407" w:rsidRPr="00E01F88">
        <w:t>activités d</w:t>
      </w:r>
      <w:r w:rsidR="00B15802">
        <w:t>’</w:t>
      </w:r>
      <w:r w:rsidR="00727407" w:rsidRPr="00E01F88">
        <w:t>éveil artistiques prenant la forme de compétions artistiques interscolaires dans de nombreuses provinces. Certaines de ces manifestations ont pris l</w:t>
      </w:r>
      <w:r w:rsidR="00B15802">
        <w:t>’</w:t>
      </w:r>
      <w:r w:rsidR="00727407" w:rsidRPr="00E01F88">
        <w:t>allure de festivals: CASEO, CAP</w:t>
      </w:r>
      <w:r w:rsidR="00461655">
        <w:t>O, DENI SHOW, FITINI SHOW, etc.</w:t>
      </w:r>
    </w:p>
    <w:p w:rsidR="00727407" w:rsidRPr="005F6D2A" w:rsidRDefault="00727407" w:rsidP="005F6D2A">
      <w:pPr>
        <w:spacing w:after="240"/>
        <w:jc w:val="center"/>
        <w:rPr>
          <w:b/>
        </w:rPr>
      </w:pPr>
      <w:bookmarkStart w:id="105" w:name="_Toc146810142"/>
      <w:bookmarkStart w:id="106" w:name="_Toc150004384"/>
      <w:r w:rsidRPr="005F6D2A">
        <w:rPr>
          <w:b/>
        </w:rPr>
        <w:t>VIII.</w:t>
      </w:r>
      <w:r w:rsidR="005F6D2A">
        <w:rPr>
          <w:b/>
        </w:rPr>
        <w:t xml:space="preserve"> </w:t>
      </w:r>
      <w:r w:rsidRPr="005F6D2A">
        <w:rPr>
          <w:b/>
        </w:rPr>
        <w:t xml:space="preserve"> MESURES DE PROTECTION SPÉCIALES</w:t>
      </w:r>
      <w:bookmarkEnd w:id="105"/>
      <w:bookmarkEnd w:id="106"/>
    </w:p>
    <w:p w:rsidR="00727407" w:rsidRPr="005F6D2A" w:rsidRDefault="00B81F93" w:rsidP="005F6D2A">
      <w:pPr>
        <w:spacing w:after="240"/>
        <w:jc w:val="center"/>
        <w:rPr>
          <w:b/>
        </w:rPr>
      </w:pPr>
      <w:bookmarkStart w:id="107" w:name="_Toc150004385"/>
      <w:r>
        <w:rPr>
          <w:b/>
        </w:rPr>
        <w:t>8.</w:t>
      </w:r>
      <w:r w:rsidR="00727407" w:rsidRPr="005F6D2A">
        <w:rPr>
          <w:b/>
        </w:rPr>
        <w:t>1</w:t>
      </w:r>
      <w:r w:rsidR="005F6D2A">
        <w:rPr>
          <w:b/>
        </w:rPr>
        <w:t xml:space="preserve"> </w:t>
      </w:r>
      <w:r w:rsidR="00727407" w:rsidRPr="005F6D2A">
        <w:rPr>
          <w:b/>
        </w:rPr>
        <w:t xml:space="preserve"> ENFANTS EN SITUATION D</w:t>
      </w:r>
      <w:r w:rsidR="00B15802">
        <w:rPr>
          <w:b/>
        </w:rPr>
        <w:t>’</w:t>
      </w:r>
      <w:r w:rsidR="00727407" w:rsidRPr="005F6D2A">
        <w:rPr>
          <w:b/>
        </w:rPr>
        <w:t>URGENCE</w:t>
      </w:r>
      <w:bookmarkEnd w:id="107"/>
    </w:p>
    <w:p w:rsidR="00727407" w:rsidRPr="005F6D2A" w:rsidRDefault="00727407" w:rsidP="00AA4833">
      <w:pPr>
        <w:spacing w:after="240"/>
        <w:ind w:firstLine="567"/>
        <w:rPr>
          <w:u w:val="single"/>
        </w:rPr>
      </w:pPr>
      <w:bookmarkStart w:id="108" w:name="_Toc150004386"/>
      <w:r w:rsidRPr="005F6D2A">
        <w:rPr>
          <w:u w:val="single"/>
        </w:rPr>
        <w:t>Enfants réfugiés (art. 22)</w:t>
      </w:r>
      <w:bookmarkEnd w:id="108"/>
    </w:p>
    <w:p w:rsidR="00727407" w:rsidRPr="00E01F88" w:rsidRDefault="00EC360D" w:rsidP="00EC360D">
      <w:pPr>
        <w:spacing w:after="240"/>
      </w:pPr>
      <w:r>
        <w:rPr>
          <w:bCs/>
        </w:rPr>
        <w:t>288.</w:t>
      </w:r>
      <w:r>
        <w:rPr>
          <w:bCs/>
        </w:rPr>
        <w:tab/>
      </w:r>
      <w:r w:rsidR="00727407" w:rsidRPr="00E01F88">
        <w:rPr>
          <w:bCs/>
        </w:rPr>
        <w:t xml:space="preserve">Le Burkina Faso a enregistré au 30 avril 2006, 199 enfants réfugiés dont 117 garçons et 82 filles. </w:t>
      </w:r>
      <w:r w:rsidR="00727407" w:rsidRPr="00E01F88">
        <w:t>Il n</w:t>
      </w:r>
      <w:r w:rsidR="00B15802">
        <w:t>’</w:t>
      </w:r>
      <w:r w:rsidR="00727407" w:rsidRPr="00E01F88">
        <w:t>y a pas d</w:t>
      </w:r>
      <w:r w:rsidR="00B15802">
        <w:t>’</w:t>
      </w:r>
      <w:r w:rsidR="00727407" w:rsidRPr="00E01F88">
        <w:t>enfants déplacés d</w:t>
      </w:r>
      <w:r w:rsidR="00B15802">
        <w:t>’</w:t>
      </w:r>
      <w:r w:rsidR="00727407" w:rsidRPr="00E01F88">
        <w:t>une région à une autre à l</w:t>
      </w:r>
      <w:r w:rsidR="00B15802">
        <w:t>’</w:t>
      </w:r>
      <w:r w:rsidR="00727407" w:rsidRPr="00E01F88">
        <w:t>intérieur du Burkina, pour cause de conflit. Il n</w:t>
      </w:r>
      <w:r w:rsidR="00B15802">
        <w:t>’</w:t>
      </w:r>
      <w:r w:rsidR="00727407" w:rsidRPr="00E01F88">
        <w:t>a pas non plus enregistré jusque là des enfants demandeurs d</w:t>
      </w:r>
      <w:r w:rsidR="00B15802">
        <w:t>’</w:t>
      </w:r>
      <w:r w:rsidR="00727407" w:rsidRPr="00E01F88">
        <w:t>asile et des enfants réfugiés non accompagnés.</w:t>
      </w:r>
    </w:p>
    <w:p w:rsidR="00727407" w:rsidRPr="00E01F88" w:rsidRDefault="00EC360D" w:rsidP="00EC360D">
      <w:pPr>
        <w:spacing w:after="240"/>
      </w:pPr>
      <w:r>
        <w:rPr>
          <w:bCs/>
        </w:rPr>
        <w:t>289.</w:t>
      </w:r>
      <w:r>
        <w:rPr>
          <w:bCs/>
        </w:rPr>
        <w:tab/>
      </w:r>
      <w:r w:rsidR="00727407" w:rsidRPr="00E01F88">
        <w:rPr>
          <w:bCs/>
        </w:rPr>
        <w:t xml:space="preserve">La CONAREF et le </w:t>
      </w:r>
      <w:r w:rsidR="00727407" w:rsidRPr="00E01F88">
        <w:t>CREDO</w:t>
      </w:r>
      <w:r w:rsidR="00727407" w:rsidRPr="00E01F88">
        <w:rPr>
          <w:bCs/>
        </w:rPr>
        <w:t xml:space="preserve"> sont les deux partenaires opérationnels du HCR chargés des questions de réfugiés au Burkina Faso. </w:t>
      </w:r>
      <w:r w:rsidR="00727407" w:rsidRPr="00E01F88">
        <w:t>A cet effet les enfants réfugiés bénéficient d</w:t>
      </w:r>
      <w:r w:rsidR="00B15802">
        <w:t>’</w:t>
      </w:r>
      <w:r w:rsidR="00727407" w:rsidRPr="00E01F88">
        <w:t>une prise en charge au plan scolaire et psycho affectif.</w:t>
      </w:r>
      <w:r w:rsidR="00B81F93">
        <w:t xml:space="preserve"> </w:t>
      </w:r>
      <w:r w:rsidR="00727407" w:rsidRPr="00E01F88">
        <w:t>A titre d</w:t>
      </w:r>
      <w:r w:rsidR="00B15802">
        <w:t>’</w:t>
      </w:r>
      <w:r w:rsidR="00727407" w:rsidRPr="00E01F88">
        <w:t>exemple, l</w:t>
      </w:r>
      <w:r w:rsidR="00B15802">
        <w:t>’</w:t>
      </w:r>
      <w:r w:rsidR="00727407" w:rsidRPr="00E01F88">
        <w:t>appui à l</w:t>
      </w:r>
      <w:r w:rsidR="00B15802">
        <w:t>’</w:t>
      </w:r>
      <w:r w:rsidR="00727407" w:rsidRPr="00E01F88">
        <w:t>éducation a concerné 50 enfants en 2002-2003; 72 en 2003-2004; 57 en 2004-2005; 69 en 2005-2006 (CONAREF).</w:t>
      </w:r>
      <w:r w:rsidR="00B81F93">
        <w:t xml:space="preserve"> </w:t>
      </w:r>
    </w:p>
    <w:p w:rsidR="00727407" w:rsidRPr="00E01F88" w:rsidRDefault="00EC360D" w:rsidP="00EC360D">
      <w:pPr>
        <w:spacing w:after="240"/>
      </w:pPr>
      <w:r>
        <w:t>290.</w:t>
      </w:r>
      <w:r>
        <w:tab/>
      </w:r>
      <w:r w:rsidR="00727407" w:rsidRPr="00E01F88">
        <w:t>Pour permettre aux enfants réfugiés de vivre une vie assez normale, le CREDO organise à chaque fin d</w:t>
      </w:r>
      <w:r w:rsidR="00B15802">
        <w:t>’</w:t>
      </w:r>
      <w:r w:rsidR="00727407" w:rsidRPr="00E01F88">
        <w:t xml:space="preserve">année, un arbre de </w:t>
      </w:r>
      <w:r w:rsidR="002E487F">
        <w:t>N</w:t>
      </w:r>
      <w:r w:rsidR="00727407" w:rsidRPr="00E01F88">
        <w:t>oël à leur intention. La contribution financière de l</w:t>
      </w:r>
      <w:r w:rsidR="00B15802">
        <w:t>’</w:t>
      </w:r>
      <w:r w:rsidR="00727407" w:rsidRPr="00E01F88">
        <w:t>État au fonctionnement de la CONAREF se chiffre à 5 000 000 FCFA par an (</w:t>
      </w:r>
      <w:r w:rsidR="00727407" w:rsidRPr="00254A44">
        <w:rPr>
          <w:i/>
        </w:rPr>
        <w:t>source</w:t>
      </w:r>
      <w:r w:rsidR="00727407" w:rsidRPr="00E01F88">
        <w:t xml:space="preserve">: CONAREF). </w:t>
      </w:r>
    </w:p>
    <w:p w:rsidR="00727407" w:rsidRPr="00E01F88" w:rsidRDefault="00EC360D" w:rsidP="00EC360D">
      <w:pPr>
        <w:spacing w:after="240"/>
      </w:pPr>
      <w:r>
        <w:t>291.</w:t>
      </w:r>
      <w:r>
        <w:tab/>
      </w:r>
      <w:r w:rsidR="00727407" w:rsidRPr="00E01F88">
        <w:t>Lors de la troisième conférence des Ministres de l</w:t>
      </w:r>
      <w:r w:rsidR="00B15802">
        <w:t>’</w:t>
      </w:r>
      <w:r w:rsidR="00727407" w:rsidRPr="00E01F88">
        <w:t>Union Africaine sur les réfugiés, les rapatriés et les personnes déplacées tenue à Ouagadougou les 1</w:t>
      </w:r>
      <w:r w:rsidR="00727407" w:rsidRPr="00E01F88">
        <w:rPr>
          <w:vertAlign w:val="superscript"/>
        </w:rPr>
        <w:t>er</w:t>
      </w:r>
      <w:r w:rsidR="00727407" w:rsidRPr="00E01F88">
        <w:t xml:space="preserve"> et 2 juin 2006, l</w:t>
      </w:r>
      <w:r w:rsidR="00B15802">
        <w:t>’</w:t>
      </w:r>
      <w:r w:rsidR="00727407" w:rsidRPr="00E01F88">
        <w:t>engagement a été pris de faciliter les procédures d</w:t>
      </w:r>
      <w:r w:rsidR="00B15802">
        <w:t>’</w:t>
      </w:r>
      <w:r w:rsidR="00727407" w:rsidRPr="00E01F88">
        <w:t>accès à l</w:t>
      </w:r>
      <w:r w:rsidR="00B15802">
        <w:t>’</w:t>
      </w:r>
      <w:r w:rsidR="00727407" w:rsidRPr="00E01F88">
        <w:t>enseignement secondaire et universitaire aux victimes de déplacement forcé en Afrique.</w:t>
      </w:r>
    </w:p>
    <w:p w:rsidR="00727407" w:rsidRPr="00E01F88" w:rsidRDefault="00727407" w:rsidP="00EC360D">
      <w:pPr>
        <w:spacing w:after="240"/>
      </w:pPr>
      <w:bookmarkStart w:id="109" w:name="_Toc150004387"/>
      <w:r w:rsidRPr="00E01F88">
        <w:t>Enfants touchés par les conflits armés (art. 38)</w:t>
      </w:r>
      <w:bookmarkEnd w:id="109"/>
    </w:p>
    <w:p w:rsidR="00727407" w:rsidRPr="00E01F88" w:rsidRDefault="00EC360D" w:rsidP="00EC360D">
      <w:pPr>
        <w:spacing w:after="240"/>
      </w:pPr>
      <w:r>
        <w:t>292.</w:t>
      </w:r>
      <w:r>
        <w:tab/>
      </w:r>
      <w:r w:rsidR="00727407" w:rsidRPr="00E01F88">
        <w:t>Le Burkina Faso ne connaît pas de situation de con</w:t>
      </w:r>
      <w:r w:rsidR="005F6D2A">
        <w:t>flits armés. Par conséquent, il </w:t>
      </w:r>
      <w:r w:rsidR="00727407" w:rsidRPr="00E01F88">
        <w:t>n</w:t>
      </w:r>
      <w:r w:rsidR="00B15802">
        <w:t>’</w:t>
      </w:r>
      <w:r w:rsidR="00727407" w:rsidRPr="00E01F88">
        <w:t>a pas d</w:t>
      </w:r>
      <w:r w:rsidR="00B15802">
        <w:t>’</w:t>
      </w:r>
      <w:r w:rsidR="00727407" w:rsidRPr="00E01F88">
        <w:t>enfants recrutés ou engagés volontairement dans les forces armées ou qui prennent part aux hostilités. Il n</w:t>
      </w:r>
      <w:r w:rsidR="00B15802">
        <w:t>’</w:t>
      </w:r>
      <w:r w:rsidR="00727407" w:rsidRPr="00E01F88">
        <w:t>a pas non plus d</w:t>
      </w:r>
      <w:r w:rsidR="00B15802">
        <w:t>’</w:t>
      </w:r>
      <w:r w:rsidR="00727407" w:rsidRPr="00E01F88">
        <w:t>enfants démobilisés et réintégrés dans leur communauté ou victimes de conflits armés.</w:t>
      </w:r>
    </w:p>
    <w:p w:rsidR="00727407" w:rsidRPr="00E01F88" w:rsidRDefault="00EC360D" w:rsidP="00EC360D">
      <w:pPr>
        <w:spacing w:after="240"/>
      </w:pPr>
      <w:r>
        <w:t>293.</w:t>
      </w:r>
      <w:r>
        <w:tab/>
      </w:r>
      <w:r w:rsidR="00727407" w:rsidRPr="00E01F88">
        <w:t>Cependant, la situation de crise politique en Côte d</w:t>
      </w:r>
      <w:r w:rsidR="00B15802">
        <w:t>’</w:t>
      </w:r>
      <w:r w:rsidR="00727407" w:rsidRPr="00E01F88">
        <w:t>Ivoire depuis septembre 2002 a donné lieu à un retour massif de burkinabé au pays. Le Conseil National de Secours d</w:t>
      </w:r>
      <w:r w:rsidR="00B15802">
        <w:t>’</w:t>
      </w:r>
      <w:r w:rsidR="00727407" w:rsidRPr="00E01F88">
        <w:t>Urgence et de Réhabilitation (CONASUR) estime à 365. 979 le nombre de personnes ayant regagné le Burkina Faso entre le 19 septembre 2002, date du déclenchement de la crise et le 31 décembre 2003, dont 33</w:t>
      </w:r>
      <w:r w:rsidR="00E215F4">
        <w:t xml:space="preserve"> %</w:t>
      </w:r>
      <w:r w:rsidR="00727407" w:rsidRPr="00E01F88">
        <w:t xml:space="preserve"> d</w:t>
      </w:r>
      <w:r w:rsidR="00B15802">
        <w:t>’</w:t>
      </w:r>
      <w:r w:rsidR="00727407" w:rsidRPr="00E01F88">
        <w:t>enfants de moins de 15 ans (Analyse de données sur les rapatriés de Côte d</w:t>
      </w:r>
      <w:r w:rsidR="00B15802">
        <w:t>’</w:t>
      </w:r>
      <w:r w:rsidR="00727407" w:rsidRPr="00E01F88">
        <w:t>Ivoire, septembre 2004).</w:t>
      </w:r>
    </w:p>
    <w:p w:rsidR="00727407" w:rsidRPr="00E01F88" w:rsidRDefault="00EC360D" w:rsidP="00EC360D">
      <w:pPr>
        <w:spacing w:after="240"/>
      </w:pPr>
      <w:r>
        <w:t>294.</w:t>
      </w:r>
      <w:r>
        <w:tab/>
      </w:r>
      <w:r w:rsidR="00727407" w:rsidRPr="00E01F88">
        <w:t>Les enfants rapatriés ont bénéficié d</w:t>
      </w:r>
      <w:r w:rsidR="00B15802">
        <w:t>’</w:t>
      </w:r>
      <w:r w:rsidR="00727407" w:rsidRPr="00E01F88">
        <w:t>une prise en charge aux plans éducatif, sanitaire, alimentaire et psychologique par le Gouvernement avec l</w:t>
      </w:r>
      <w:r w:rsidR="00B15802">
        <w:t>’</w:t>
      </w:r>
      <w:r w:rsidR="00727407" w:rsidRPr="00E01F88">
        <w:t>appui de ses partenaires.</w:t>
      </w:r>
    </w:p>
    <w:p w:rsidR="00727407" w:rsidRDefault="00EC360D" w:rsidP="00EC360D">
      <w:pPr>
        <w:spacing w:after="240"/>
      </w:pPr>
      <w:r>
        <w:t>295.</w:t>
      </w:r>
      <w:r>
        <w:tab/>
      </w:r>
      <w:r w:rsidR="00727407" w:rsidRPr="00E01F88">
        <w:t>Le Burkina Faso a ratifié le protocole facultatif se rapportant à la convention relative aux droits de l</w:t>
      </w:r>
      <w:r w:rsidR="00B15802">
        <w:t>’</w:t>
      </w:r>
      <w:r w:rsidR="00727407" w:rsidRPr="00E01F88">
        <w:t>enfant concernant l</w:t>
      </w:r>
      <w:r w:rsidR="00B15802">
        <w:t>’</w:t>
      </w:r>
      <w:r w:rsidR="00727407" w:rsidRPr="00E01F88">
        <w:t>implication d</w:t>
      </w:r>
      <w:r w:rsidR="00B15802">
        <w:t>’</w:t>
      </w:r>
      <w:r w:rsidR="00727407" w:rsidRPr="00E01F88">
        <w:t>enfants dans les conflits armés</w:t>
      </w:r>
      <w:r w:rsidR="00B81F93">
        <w:t xml:space="preserve"> </w:t>
      </w:r>
      <w:r w:rsidR="00727407" w:rsidRPr="00E01F88">
        <w:t>par</w:t>
      </w:r>
      <w:r w:rsidR="00B81F93">
        <w:t xml:space="preserve"> </w:t>
      </w:r>
      <w:r w:rsidR="00C82470">
        <w:t xml:space="preserve">Décret </w:t>
      </w:r>
      <w:r w:rsidR="00C82470">
        <w:rPr>
          <w:rFonts w:eastAsia="MS Mincho"/>
        </w:rPr>
        <w:t>n</w:t>
      </w:r>
      <w:r w:rsidR="00C82470">
        <w:rPr>
          <w:rFonts w:eastAsia="MS Mincho"/>
          <w:vertAlign w:val="superscript"/>
        </w:rPr>
        <w:t>o</w:t>
      </w:r>
      <w:r w:rsidR="00727407" w:rsidRPr="00E01F88">
        <w:t xml:space="preserve"> 2005-661/PRES/PM/MAECR/MASSN du 30 décembre 2005.</w:t>
      </w:r>
    </w:p>
    <w:p w:rsidR="00727407" w:rsidRPr="005F6D2A" w:rsidRDefault="00727407" w:rsidP="005F6D2A">
      <w:pPr>
        <w:keepNext/>
        <w:spacing w:after="240"/>
        <w:jc w:val="center"/>
        <w:rPr>
          <w:b/>
        </w:rPr>
      </w:pPr>
      <w:bookmarkStart w:id="110" w:name="_Toc150004388"/>
      <w:r w:rsidRPr="005F6D2A">
        <w:rPr>
          <w:b/>
        </w:rPr>
        <w:t>8.2</w:t>
      </w:r>
      <w:r w:rsidR="005F6D2A">
        <w:rPr>
          <w:b/>
        </w:rPr>
        <w:t xml:space="preserve"> </w:t>
      </w:r>
      <w:r w:rsidRPr="005F6D2A">
        <w:rPr>
          <w:b/>
        </w:rPr>
        <w:t xml:space="preserve"> ENFANTS EN CONFLIT AVEC LA LOI</w:t>
      </w:r>
      <w:bookmarkEnd w:id="110"/>
    </w:p>
    <w:p w:rsidR="00727407" w:rsidRPr="005F6D2A" w:rsidRDefault="00727407" w:rsidP="00AA4833">
      <w:pPr>
        <w:spacing w:after="240"/>
        <w:ind w:firstLine="567"/>
        <w:rPr>
          <w:u w:val="single"/>
        </w:rPr>
      </w:pPr>
      <w:bookmarkStart w:id="111" w:name="_Toc150004389"/>
      <w:r w:rsidRPr="005F6D2A">
        <w:rPr>
          <w:u w:val="single"/>
        </w:rPr>
        <w:t>Administration de la justice pour mineurs (art.</w:t>
      </w:r>
      <w:r w:rsidR="005F6D2A">
        <w:rPr>
          <w:u w:val="single"/>
        </w:rPr>
        <w:t xml:space="preserve"> </w:t>
      </w:r>
      <w:r w:rsidRPr="005F6D2A">
        <w:rPr>
          <w:u w:val="single"/>
        </w:rPr>
        <w:t>40)</w:t>
      </w:r>
      <w:bookmarkEnd w:id="111"/>
    </w:p>
    <w:p w:rsidR="00727407" w:rsidRPr="005F6D2A" w:rsidRDefault="005F6D2A" w:rsidP="00EC360D">
      <w:pPr>
        <w:spacing w:after="240"/>
        <w:rPr>
          <w:b/>
        </w:rPr>
      </w:pPr>
      <w:r>
        <w:rPr>
          <w:b/>
        </w:rPr>
        <w:t>R.61:</w:t>
      </w:r>
      <w:r w:rsidR="00727407" w:rsidRPr="005F6D2A">
        <w:rPr>
          <w:b/>
        </w:rPr>
        <w:t xml:space="preserve"> Prendre les mesures nécessaires pour réformer la législation relative à l</w:t>
      </w:r>
      <w:r w:rsidR="00B15802">
        <w:rPr>
          <w:b/>
        </w:rPr>
        <w:t>’</w:t>
      </w:r>
      <w:r w:rsidR="00727407" w:rsidRPr="005F6D2A">
        <w:rPr>
          <w:b/>
        </w:rPr>
        <w:t>administration de la justice pour mineurs en s</w:t>
      </w:r>
      <w:r w:rsidR="00B15802">
        <w:rPr>
          <w:b/>
        </w:rPr>
        <w:t>’</w:t>
      </w:r>
      <w:r w:rsidR="00727407" w:rsidRPr="005F6D2A">
        <w:rPr>
          <w:b/>
        </w:rPr>
        <w:t>alignant sur les dispositions de la Convention, et en particulier ses articles 37, 40 et 39, ainsi que sur d</w:t>
      </w:r>
      <w:r w:rsidR="00B15802">
        <w:rPr>
          <w:b/>
        </w:rPr>
        <w:t>’</w:t>
      </w:r>
      <w:r w:rsidR="00727407" w:rsidRPr="005F6D2A">
        <w:rPr>
          <w:b/>
        </w:rPr>
        <w:t>autres normes des Nations Unies concernant la justice pour mineurs, notamment l</w:t>
      </w:r>
      <w:r w:rsidR="00B15802">
        <w:rPr>
          <w:b/>
        </w:rPr>
        <w:t>’</w:t>
      </w:r>
      <w:r w:rsidR="00727407" w:rsidRPr="005F6D2A">
        <w:rPr>
          <w:b/>
        </w:rPr>
        <w:t>Ensemble de règles minima des Nations Unies concernant l</w:t>
      </w:r>
      <w:r w:rsidR="00B15802">
        <w:rPr>
          <w:b/>
        </w:rPr>
        <w:t>’</w:t>
      </w:r>
      <w:r w:rsidR="00727407" w:rsidRPr="005F6D2A">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727407" w:rsidRPr="00E01F88" w:rsidRDefault="00EC360D" w:rsidP="00EC360D">
      <w:pPr>
        <w:spacing w:after="240"/>
      </w:pPr>
      <w:r>
        <w:t>296.</w:t>
      </w:r>
      <w:r>
        <w:tab/>
      </w:r>
      <w:r w:rsidR="00727407" w:rsidRPr="00E01F88">
        <w:t>Le processus de réforme de la justice pour mineurs est en cours depuis la nomination et le renouvellement des membres de la Commission Nationale de Codification intervenus en 2006.</w:t>
      </w:r>
    </w:p>
    <w:p w:rsidR="00727407" w:rsidRPr="005F6D2A" w:rsidRDefault="005F6D2A" w:rsidP="00EC360D">
      <w:pPr>
        <w:spacing w:after="240"/>
        <w:rPr>
          <w:b/>
        </w:rPr>
      </w:pPr>
      <w:r>
        <w:rPr>
          <w:b/>
        </w:rPr>
        <w:t>R.</w:t>
      </w:r>
      <w:r w:rsidR="00727407" w:rsidRPr="005F6D2A">
        <w:rPr>
          <w:b/>
        </w:rPr>
        <w:t>62</w:t>
      </w:r>
      <w:r>
        <w:rPr>
          <w:b/>
        </w:rPr>
        <w:t>:</w:t>
      </w:r>
      <w:r w:rsidR="00727407" w:rsidRPr="005F6D2A">
        <w:rPr>
          <w:b/>
        </w:rPr>
        <w:t xml:space="preserve"> b)</w:t>
      </w:r>
      <w:r>
        <w:rPr>
          <w:b/>
        </w:rPr>
        <w:tab/>
      </w:r>
      <w:r w:rsidR="00727407" w:rsidRPr="005F6D2A">
        <w:rPr>
          <w:b/>
        </w:rPr>
        <w:t>Prendre toutes les mesures nécessaires pour que, dans toutes les régions du pays, des tribunaux pour mineurs soient créés et des juges des mineurs dûment nommés</w:t>
      </w:r>
    </w:p>
    <w:p w:rsidR="00727407" w:rsidRPr="00E01F88" w:rsidRDefault="00EC360D" w:rsidP="00EC360D">
      <w:pPr>
        <w:spacing w:after="240"/>
      </w:pPr>
      <w:r>
        <w:t>297.</w:t>
      </w:r>
      <w:r>
        <w:tab/>
      </w:r>
      <w:r w:rsidR="00727407" w:rsidRPr="00E01F88">
        <w:t>On peut mentionner que l</w:t>
      </w:r>
      <w:r w:rsidR="00B15802">
        <w:t>’</w:t>
      </w:r>
      <w:r w:rsidR="00727407" w:rsidRPr="00E01F88">
        <w:t>un des progrès importants enregistrés au cours de la période, en matière de justice pour mineurs est l</w:t>
      </w:r>
      <w:r w:rsidR="00B15802">
        <w:t>’</w:t>
      </w:r>
      <w:r w:rsidR="00727407" w:rsidRPr="00E01F88">
        <w:t>adoption</w:t>
      </w:r>
      <w:r w:rsidR="00727407" w:rsidRPr="00E01F88">
        <w:rPr>
          <w:i/>
        </w:rPr>
        <w:t xml:space="preserve"> </w:t>
      </w:r>
      <w:r w:rsidR="00727407" w:rsidRPr="00E01F88">
        <w:t>de</w:t>
      </w:r>
      <w:r w:rsidR="00727407" w:rsidRPr="00E01F88">
        <w:rPr>
          <w:i/>
        </w:rPr>
        <w:t xml:space="preserve"> </w:t>
      </w:r>
      <w:r w:rsidR="002E487F">
        <w:t xml:space="preserve">la loi </w:t>
      </w:r>
      <w:r w:rsidR="002E487F">
        <w:rPr>
          <w:rFonts w:eastAsia="MS Mincho"/>
        </w:rPr>
        <w:t>n</w:t>
      </w:r>
      <w:r w:rsidR="002E487F">
        <w:rPr>
          <w:rFonts w:eastAsia="MS Mincho"/>
          <w:vertAlign w:val="superscript"/>
        </w:rPr>
        <w:t>o</w:t>
      </w:r>
      <w:r w:rsidR="002E487F">
        <w:t xml:space="preserve"> </w:t>
      </w:r>
      <w:r w:rsidR="00C82470">
        <w:t>28-2004/AN du 8 </w:t>
      </w:r>
      <w:r w:rsidR="00727407" w:rsidRPr="00E01F88">
        <w:t>septembre 2004, portant mod</w:t>
      </w:r>
      <w:r w:rsidR="002E487F">
        <w:t xml:space="preserve">ification de la loi </w:t>
      </w:r>
      <w:r w:rsidR="002E487F">
        <w:rPr>
          <w:rFonts w:eastAsia="MS Mincho"/>
        </w:rPr>
        <w:t>n</w:t>
      </w:r>
      <w:r w:rsidR="002E487F">
        <w:rPr>
          <w:rFonts w:eastAsia="MS Mincho"/>
          <w:vertAlign w:val="superscript"/>
        </w:rPr>
        <w:t>o</w:t>
      </w:r>
      <w:r w:rsidR="002E487F">
        <w:t xml:space="preserve"> </w:t>
      </w:r>
      <w:r w:rsidR="00727407" w:rsidRPr="00E01F88">
        <w:t>010/93/ADP du 17 mai 1993 portant organisation judiciaire au Burkina Faso, qui crée les juridictions pour mineurs. A cet effet, les magistrats et les greffiers sont déjà nommés et installés dans les Cours d</w:t>
      </w:r>
      <w:r w:rsidR="00B15802">
        <w:t>’</w:t>
      </w:r>
      <w:r w:rsidR="00727407" w:rsidRPr="00E01F88">
        <w:t xml:space="preserve">Appel de Bobo et de Ouagadougou. Un juge </w:t>
      </w:r>
      <w:r w:rsidR="00727407" w:rsidRPr="00E01F88">
        <w:rPr>
          <w:color w:val="000000"/>
        </w:rPr>
        <w:t xml:space="preserve">des </w:t>
      </w:r>
      <w:r w:rsidR="00727407" w:rsidRPr="00E01F88">
        <w:t xml:space="preserve">enfants a été nommé à Ouagadougou et un à Bobo-Dioulasso. Le processus de création de tribunaux et de nomination de juges </w:t>
      </w:r>
      <w:r w:rsidR="00727407" w:rsidRPr="00E01F88">
        <w:rPr>
          <w:color w:val="000000"/>
        </w:rPr>
        <w:t xml:space="preserve">des </w:t>
      </w:r>
      <w:r w:rsidR="00727407" w:rsidRPr="00E01F88">
        <w:t xml:space="preserve">enfants dans les autres juridictions est en cours. </w:t>
      </w:r>
    </w:p>
    <w:p w:rsidR="00727407" w:rsidRPr="00E01F88" w:rsidRDefault="00EC360D" w:rsidP="00EC360D">
      <w:pPr>
        <w:spacing w:after="240"/>
      </w:pPr>
      <w:r>
        <w:t>298.</w:t>
      </w:r>
      <w:r>
        <w:tab/>
      </w:r>
      <w:r w:rsidR="00727407" w:rsidRPr="00E01F88">
        <w:t xml:space="preserve">Le juge </w:t>
      </w:r>
      <w:r w:rsidR="00727407" w:rsidRPr="00E01F88">
        <w:rPr>
          <w:color w:val="000000"/>
        </w:rPr>
        <w:t xml:space="preserve">des </w:t>
      </w:r>
      <w:r w:rsidR="00727407" w:rsidRPr="00E01F88">
        <w:t>enfants est compétent pour traiter des cas d</w:t>
      </w:r>
      <w:r w:rsidR="00B15802">
        <w:t>’</w:t>
      </w:r>
      <w:r w:rsidR="00727407" w:rsidRPr="00E01F88">
        <w:t>enfants en situation de conflit avec la loi et d</w:t>
      </w:r>
      <w:r w:rsidR="00B15802">
        <w:t>’</w:t>
      </w:r>
      <w:r w:rsidR="00727407" w:rsidRPr="00E01F88">
        <w:t>enfants en danger moral.</w:t>
      </w:r>
    </w:p>
    <w:p w:rsidR="00727407" w:rsidRPr="00E01F88" w:rsidRDefault="00EC360D" w:rsidP="00EC360D">
      <w:pPr>
        <w:spacing w:after="240"/>
      </w:pPr>
      <w:r>
        <w:t>299.</w:t>
      </w:r>
      <w:r>
        <w:tab/>
      </w:r>
      <w:r w:rsidR="00727407" w:rsidRPr="00E01F88">
        <w:t>Dans le domaine des enfants en conflit avec la loi, 78 dossiers ont été traités par les juges de Ouagadougou et de Bobo-Dioulasso et ont connu les décisions suivantes:</w:t>
      </w:r>
    </w:p>
    <w:p w:rsidR="00727407" w:rsidRPr="00E01F88" w:rsidRDefault="00727407" w:rsidP="009D48E1">
      <w:pPr>
        <w:numPr>
          <w:ilvl w:val="0"/>
          <w:numId w:val="6"/>
        </w:numPr>
        <w:spacing w:after="240"/>
        <w:ind w:left="1134" w:hanging="567"/>
      </w:pPr>
      <w:r w:rsidRPr="00E01F88">
        <w:t>20 placements en institutions;</w:t>
      </w:r>
    </w:p>
    <w:p w:rsidR="00727407" w:rsidRPr="00E01F88" w:rsidRDefault="00727407" w:rsidP="009D48E1">
      <w:pPr>
        <w:numPr>
          <w:ilvl w:val="0"/>
          <w:numId w:val="6"/>
        </w:numPr>
        <w:spacing w:after="240"/>
        <w:ind w:left="1134" w:hanging="567"/>
      </w:pPr>
      <w:r w:rsidRPr="00E01F88">
        <w:t>35 remis aux parents;</w:t>
      </w:r>
    </w:p>
    <w:p w:rsidR="00727407" w:rsidRPr="00E01F88" w:rsidRDefault="00727407" w:rsidP="009D48E1">
      <w:pPr>
        <w:numPr>
          <w:ilvl w:val="0"/>
          <w:numId w:val="6"/>
        </w:numPr>
        <w:spacing w:after="240"/>
        <w:ind w:left="1134" w:hanging="567"/>
      </w:pPr>
      <w:r w:rsidRPr="00E01F88">
        <w:t>2 condamnations fermes d</w:t>
      </w:r>
      <w:r w:rsidR="00B15802">
        <w:t>’</w:t>
      </w:r>
      <w:r w:rsidRPr="00E01F88">
        <w:t>emprisonnement;</w:t>
      </w:r>
    </w:p>
    <w:p w:rsidR="00727407" w:rsidRPr="00E01F88" w:rsidRDefault="00727407" w:rsidP="009D48E1">
      <w:pPr>
        <w:numPr>
          <w:ilvl w:val="0"/>
          <w:numId w:val="6"/>
        </w:numPr>
        <w:spacing w:after="240"/>
        <w:ind w:left="1134" w:hanging="567"/>
      </w:pPr>
      <w:r w:rsidRPr="00E01F88">
        <w:t>2 condamnations assorties de sursis;</w:t>
      </w:r>
    </w:p>
    <w:p w:rsidR="00727407" w:rsidRPr="00E01F88" w:rsidRDefault="00727407" w:rsidP="009D48E1">
      <w:pPr>
        <w:numPr>
          <w:ilvl w:val="0"/>
          <w:numId w:val="6"/>
        </w:numPr>
        <w:spacing w:after="240"/>
        <w:ind w:left="1134" w:hanging="567"/>
      </w:pPr>
      <w:r w:rsidRPr="00E01F88">
        <w:t>10 relaxes;</w:t>
      </w:r>
    </w:p>
    <w:p w:rsidR="00727407" w:rsidRPr="00E01F88" w:rsidRDefault="00727407" w:rsidP="009D48E1">
      <w:pPr>
        <w:numPr>
          <w:ilvl w:val="0"/>
          <w:numId w:val="6"/>
        </w:numPr>
        <w:spacing w:after="240"/>
        <w:ind w:left="1134" w:hanging="567"/>
      </w:pPr>
      <w:r w:rsidRPr="00E01F88">
        <w:t>7 décisions d</w:t>
      </w:r>
      <w:r w:rsidR="00B15802">
        <w:t>’</w:t>
      </w:r>
      <w:r w:rsidRPr="00E01F88">
        <w:t>incompétence;</w:t>
      </w:r>
    </w:p>
    <w:p w:rsidR="00727407" w:rsidRPr="00E01F88" w:rsidRDefault="00727407" w:rsidP="009D48E1">
      <w:pPr>
        <w:numPr>
          <w:ilvl w:val="0"/>
          <w:numId w:val="6"/>
        </w:numPr>
        <w:spacing w:after="240"/>
        <w:ind w:left="1134" w:hanging="567"/>
      </w:pPr>
      <w:r w:rsidRPr="00E01F88">
        <w:t>2 condamnations à amendes.</w:t>
      </w:r>
    </w:p>
    <w:p w:rsidR="00727407" w:rsidRPr="005F6D2A" w:rsidRDefault="00727407" w:rsidP="005F6D2A">
      <w:pPr>
        <w:spacing w:after="240"/>
        <w:ind w:firstLine="567"/>
        <w:rPr>
          <w:b/>
        </w:rPr>
      </w:pPr>
      <w:r w:rsidRPr="005F6D2A">
        <w:rPr>
          <w:b/>
        </w:rPr>
        <w:t>Comme on peut le constater, sur les 78 cas poursuivis par le tribunal, 76 mineurs ont</w:t>
      </w:r>
      <w:r w:rsidR="00B81F93">
        <w:rPr>
          <w:b/>
        </w:rPr>
        <w:t xml:space="preserve"> </w:t>
      </w:r>
      <w:r w:rsidRPr="005F6D2A">
        <w:rPr>
          <w:b/>
        </w:rPr>
        <w:t>été condamnés à une peine avec sursis ou une peine autre que la privation de liberté. Seulement 3 cas de récidive ont été signalés par le juge des enfants de Ouagadougou.</w:t>
      </w:r>
    </w:p>
    <w:p w:rsidR="00727407" w:rsidRPr="00E01F88" w:rsidRDefault="00EC360D" w:rsidP="00EC360D">
      <w:pPr>
        <w:spacing w:after="240"/>
      </w:pPr>
      <w:r>
        <w:t>300.</w:t>
      </w:r>
      <w:r>
        <w:tab/>
      </w:r>
      <w:r w:rsidR="00727407" w:rsidRPr="00E01F88">
        <w:t>Concernant l</w:t>
      </w:r>
      <w:r w:rsidR="00B15802">
        <w:t>’</w:t>
      </w:r>
      <w:r w:rsidR="00727407" w:rsidRPr="00E01F88">
        <w:t xml:space="preserve">enfance en danger moral, 19 dossiers examinés ont connu les résultats suivants: </w:t>
      </w:r>
    </w:p>
    <w:p w:rsidR="00727407" w:rsidRPr="00E01F88" w:rsidRDefault="00727407" w:rsidP="009D48E1">
      <w:pPr>
        <w:numPr>
          <w:ilvl w:val="0"/>
          <w:numId w:val="6"/>
        </w:numPr>
        <w:spacing w:after="240"/>
        <w:ind w:left="1134" w:hanging="567"/>
      </w:pPr>
      <w:r w:rsidRPr="00E01F88">
        <w:t>12 mineurs inscrits dans des établissements publics et privés d</w:t>
      </w:r>
      <w:r w:rsidR="00B15802">
        <w:t>’</w:t>
      </w:r>
      <w:r w:rsidRPr="00E01F88">
        <w:t>enseignement;</w:t>
      </w:r>
    </w:p>
    <w:p w:rsidR="00727407" w:rsidRPr="00E01F88" w:rsidRDefault="00727407" w:rsidP="009D48E1">
      <w:pPr>
        <w:numPr>
          <w:ilvl w:val="0"/>
          <w:numId w:val="6"/>
        </w:numPr>
        <w:spacing w:after="240"/>
        <w:ind w:left="1134" w:hanging="567"/>
      </w:pPr>
      <w:r w:rsidRPr="00E01F88">
        <w:t xml:space="preserve">2 mineurs inscrits dans des centres de formation dont une fille dans un atelier de coiffure; </w:t>
      </w:r>
    </w:p>
    <w:p w:rsidR="00727407" w:rsidRPr="00E01F88" w:rsidRDefault="00727407" w:rsidP="009D48E1">
      <w:pPr>
        <w:numPr>
          <w:ilvl w:val="0"/>
          <w:numId w:val="6"/>
        </w:numPr>
        <w:spacing w:after="240"/>
        <w:ind w:left="1134" w:hanging="567"/>
      </w:pPr>
      <w:r w:rsidRPr="00E01F88">
        <w:t>2 mineurs placés dans des centres d</w:t>
      </w:r>
      <w:r w:rsidR="00B15802">
        <w:t>’</w:t>
      </w:r>
      <w:r w:rsidRPr="00E01F88">
        <w:t xml:space="preserve">éducation spécialisée; </w:t>
      </w:r>
    </w:p>
    <w:p w:rsidR="00727407" w:rsidRPr="00E01F88" w:rsidRDefault="00727407" w:rsidP="009D48E1">
      <w:pPr>
        <w:numPr>
          <w:ilvl w:val="0"/>
          <w:numId w:val="6"/>
        </w:numPr>
        <w:spacing w:after="240"/>
        <w:ind w:left="1134" w:hanging="567"/>
      </w:pPr>
      <w:r w:rsidRPr="00E01F88">
        <w:t>1 nourrisson remis à une pouponnière;</w:t>
      </w:r>
    </w:p>
    <w:p w:rsidR="00727407" w:rsidRPr="00E01F88" w:rsidRDefault="00727407" w:rsidP="009D48E1">
      <w:pPr>
        <w:numPr>
          <w:ilvl w:val="0"/>
          <w:numId w:val="6"/>
        </w:numPr>
        <w:spacing w:after="240"/>
        <w:ind w:left="1134" w:hanging="567"/>
      </w:pPr>
      <w:r w:rsidRPr="00E01F88">
        <w:t>2 mineurs pour lesquels la garde a été réglementée entre les parents.</w:t>
      </w:r>
    </w:p>
    <w:p w:rsidR="00727407" w:rsidRPr="00E01F88" w:rsidRDefault="00EC360D" w:rsidP="00EC360D">
      <w:pPr>
        <w:spacing w:after="240"/>
      </w:pPr>
      <w:r>
        <w:t>301.</w:t>
      </w:r>
      <w:r>
        <w:tab/>
      </w:r>
      <w:r w:rsidR="00727407" w:rsidRPr="00E01F88">
        <w:t>Cependant, on doit relever que, s</w:t>
      </w:r>
      <w:r w:rsidR="00B15802">
        <w:t>’</w:t>
      </w:r>
      <w:r w:rsidR="00727407" w:rsidRPr="00E01F88">
        <w:t>agissant d</w:t>
      </w:r>
      <w:r w:rsidR="00B15802">
        <w:t>’</w:t>
      </w:r>
      <w:r w:rsidR="00727407" w:rsidRPr="00E01F88">
        <w:t>une jeune institution, il existe quelques difficultés qui sont entre autres:</w:t>
      </w:r>
    </w:p>
    <w:p w:rsidR="00727407" w:rsidRPr="00E01F88" w:rsidRDefault="00461655" w:rsidP="009D48E1">
      <w:pPr>
        <w:numPr>
          <w:ilvl w:val="0"/>
          <w:numId w:val="6"/>
        </w:numPr>
        <w:spacing w:after="240"/>
        <w:ind w:left="1134" w:hanging="567"/>
      </w:pPr>
      <w:r>
        <w:t>L</w:t>
      </w:r>
      <w:r w:rsidR="00B15802">
        <w:t>’</w:t>
      </w:r>
      <w:r w:rsidR="00727407" w:rsidRPr="00E01F88">
        <w:t>absence de texte précis: la création des juridictions pour enfants n</w:t>
      </w:r>
      <w:r w:rsidR="00B15802">
        <w:t>’</w:t>
      </w:r>
      <w:r w:rsidR="00727407" w:rsidRPr="00E01F88">
        <w:t>a pas été suivie des modifications des lois existantes notamment sur les procédures et les compétences, ce qui crée des conflits de compétences;</w:t>
      </w:r>
    </w:p>
    <w:p w:rsidR="00727407" w:rsidRPr="00E01F88" w:rsidRDefault="00461655" w:rsidP="009D48E1">
      <w:pPr>
        <w:numPr>
          <w:ilvl w:val="0"/>
          <w:numId w:val="6"/>
        </w:numPr>
        <w:spacing w:after="240"/>
        <w:ind w:left="1134" w:hanging="567"/>
      </w:pPr>
      <w:r>
        <w:t>L</w:t>
      </w:r>
      <w:r w:rsidR="00727407" w:rsidRPr="00E01F88">
        <w:t xml:space="preserve">a situation du mineur impliqué dans une infraction commise par des adultes qui doit être tranchée non par le juge des enfants mais par le tribunal de droit commun; </w:t>
      </w:r>
    </w:p>
    <w:p w:rsidR="00727407" w:rsidRPr="00E01F88" w:rsidRDefault="00461655" w:rsidP="009D48E1">
      <w:pPr>
        <w:numPr>
          <w:ilvl w:val="0"/>
          <w:numId w:val="6"/>
        </w:numPr>
        <w:spacing w:after="240"/>
        <w:ind w:left="1134" w:hanging="567"/>
      </w:pPr>
      <w:r>
        <w:t>L</w:t>
      </w:r>
      <w:r w:rsidR="00727407" w:rsidRPr="00E01F88">
        <w:t>e manque d</w:t>
      </w:r>
      <w:r w:rsidR="00B15802">
        <w:t>’</w:t>
      </w:r>
      <w:r w:rsidR="00727407" w:rsidRPr="00E01F88">
        <w:t>expérience: les deux juges des enfants n</w:t>
      </w:r>
      <w:r w:rsidR="00B15802">
        <w:t>’</w:t>
      </w:r>
      <w:r w:rsidR="00727407" w:rsidRPr="00E01F88">
        <w:t>ont bénéficié d</w:t>
      </w:r>
      <w:r w:rsidR="00B15802">
        <w:t>’</w:t>
      </w:r>
      <w:r w:rsidR="00727407" w:rsidRPr="00E01F88">
        <w:t>aucune formation spécifique pour l</w:t>
      </w:r>
      <w:r w:rsidR="00B15802">
        <w:t>’</w:t>
      </w:r>
      <w:r w:rsidR="00727407" w:rsidRPr="00E01F88">
        <w:t>exécution de leurs tâches, encore moins d</w:t>
      </w:r>
      <w:r w:rsidR="00B15802">
        <w:t>’</w:t>
      </w:r>
      <w:r w:rsidR="00727407" w:rsidRPr="00E01F88">
        <w:t>un voyage dans un pays qui dispose de cette expérience.</w:t>
      </w:r>
    </w:p>
    <w:p w:rsidR="00727407" w:rsidRPr="005F6D2A" w:rsidRDefault="005F6D2A" w:rsidP="00EC360D">
      <w:pPr>
        <w:spacing w:after="240"/>
        <w:rPr>
          <w:b/>
        </w:rPr>
      </w:pPr>
      <w:r>
        <w:rPr>
          <w:b/>
        </w:rPr>
        <w:t>c)</w:t>
      </w:r>
      <w:r>
        <w:rPr>
          <w:b/>
        </w:rPr>
        <w:tab/>
      </w:r>
      <w:r w:rsidR="00727407" w:rsidRPr="005F6D2A">
        <w:rPr>
          <w:b/>
        </w:rPr>
        <w:t>N</w:t>
      </w:r>
      <w:r w:rsidR="00B15802">
        <w:rPr>
          <w:b/>
        </w:rPr>
        <w:t>’</w:t>
      </w:r>
      <w:r w:rsidR="00727407" w:rsidRPr="005F6D2A">
        <w:rPr>
          <w:b/>
        </w:rPr>
        <w:t>envisager une mesure privative de liberté qu</w:t>
      </w:r>
      <w:r w:rsidR="00B15802">
        <w:rPr>
          <w:b/>
        </w:rPr>
        <w:t>’</w:t>
      </w:r>
      <w:r w:rsidR="00727407" w:rsidRPr="005F6D2A">
        <w:rPr>
          <w:b/>
        </w:rPr>
        <w:t>en dernier ressort et pour la période la plus courte possible, de limiter, par des dispositions législatives, la durée de la détention provisoire et de veiller à ce qu</w:t>
      </w:r>
      <w:r w:rsidR="00B15802">
        <w:rPr>
          <w:b/>
        </w:rPr>
        <w:t>’</w:t>
      </w:r>
      <w:r w:rsidR="00727407" w:rsidRPr="005F6D2A">
        <w:rPr>
          <w:b/>
        </w:rPr>
        <w:t>un juge examine sans retard la légalité de cette détention et à ce qu</w:t>
      </w:r>
      <w:r w:rsidR="00B15802">
        <w:rPr>
          <w:b/>
        </w:rPr>
        <w:t>’</w:t>
      </w:r>
      <w:r w:rsidR="00727407" w:rsidRPr="005F6D2A">
        <w:rPr>
          <w:b/>
        </w:rPr>
        <w:t>il le fasse par la suite régulièrement</w:t>
      </w:r>
    </w:p>
    <w:p w:rsidR="00727407" w:rsidRPr="00E01F88" w:rsidRDefault="00EC360D" w:rsidP="00C82191">
      <w:pPr>
        <w:keepNext/>
        <w:keepLines/>
        <w:spacing w:after="240"/>
      </w:pPr>
      <w:r>
        <w:t>302.</w:t>
      </w:r>
      <w:r>
        <w:tab/>
      </w:r>
      <w:r w:rsidR="00727407" w:rsidRPr="00E01F88">
        <w:t>L</w:t>
      </w:r>
      <w:r w:rsidR="00B15802">
        <w:t>’</w:t>
      </w:r>
      <w:r w:rsidR="00727407" w:rsidRPr="00E01F88">
        <w:t>article 57 du CP préconise l</w:t>
      </w:r>
      <w:r w:rsidR="00B15802">
        <w:t>’</w:t>
      </w:r>
      <w:r w:rsidR="00727407" w:rsidRPr="00E01F88">
        <w:t>application des mesures éducatives au mineur de moins de 18 ans reconnu coupable de crimes ou de délits. Ce sont des mesures individuelles qui tendent à l</w:t>
      </w:r>
      <w:r w:rsidR="00B15802">
        <w:t>’</w:t>
      </w:r>
      <w:r w:rsidR="00727407" w:rsidRPr="00E01F88">
        <w:t xml:space="preserve">éducation, la rééducation, à une tutelle ou à une assistance en faveur du mineur: remise du mineur à sa famille, son placement chez un parent ou une personne digne de confiance, son placement dans une institution charitable religieuse ou dans un établissement public spécialisé. </w:t>
      </w:r>
    </w:p>
    <w:p w:rsidR="00727407" w:rsidRPr="00E01F88" w:rsidRDefault="00EC360D" w:rsidP="00EC360D">
      <w:pPr>
        <w:spacing w:after="240"/>
      </w:pPr>
      <w:r>
        <w:t>303.</w:t>
      </w:r>
      <w:r>
        <w:tab/>
      </w:r>
      <w:r w:rsidR="00727407" w:rsidRPr="00E01F88">
        <w:t>Des efforts sont faits par les juges pour respecter cette prescription. Si l</w:t>
      </w:r>
      <w:r w:rsidR="00B15802">
        <w:t>’</w:t>
      </w:r>
      <w:r w:rsidR="00727407" w:rsidRPr="00E01F88">
        <w:t>on prend l</w:t>
      </w:r>
      <w:r w:rsidR="00B15802">
        <w:t>’</w:t>
      </w:r>
      <w:r w:rsidR="00727407" w:rsidRPr="00E01F88">
        <w:t>exemple du TGI de Ouagadougou, on constate que 33 dossiers traités en 2002, on a enregistré 11 condamnations fermes (33,33</w:t>
      </w:r>
      <w:r w:rsidR="00E215F4">
        <w:t xml:space="preserve"> %</w:t>
      </w:r>
      <w:r w:rsidR="00727407" w:rsidRPr="00E01F88">
        <w:t>) alors que sur 39 en 2006, une seule condamnation ferme a été prononcée (2,56). La tendance semble être l</w:t>
      </w:r>
      <w:r w:rsidR="00B15802">
        <w:t>’</w:t>
      </w:r>
      <w:r w:rsidR="00727407" w:rsidRPr="00E01F88">
        <w:t>abandon des condamnations à des peines d</w:t>
      </w:r>
      <w:r w:rsidR="00B15802">
        <w:t>’</w:t>
      </w:r>
      <w:r w:rsidR="00727407" w:rsidRPr="00E01F88">
        <w:t>emprisonnement ferme au profit des mesures éducatives.</w:t>
      </w:r>
    </w:p>
    <w:p w:rsidR="00727407" w:rsidRPr="00E01F88" w:rsidRDefault="00EC360D" w:rsidP="00EC360D">
      <w:pPr>
        <w:spacing w:after="240"/>
      </w:pPr>
      <w:r>
        <w:t>304.</w:t>
      </w:r>
      <w:r>
        <w:tab/>
      </w:r>
      <w:r w:rsidR="00727407" w:rsidRPr="00E01F88">
        <w:t>Il faut saluer également l</w:t>
      </w:r>
      <w:r w:rsidR="00B15802">
        <w:t>’</w:t>
      </w:r>
      <w:r w:rsidR="00727407" w:rsidRPr="00E01F88">
        <w:t>adop</w:t>
      </w:r>
      <w:r w:rsidR="00701DE2">
        <w:t xml:space="preserve">tion de la loi </w:t>
      </w:r>
      <w:r w:rsidR="00701DE2">
        <w:rPr>
          <w:rFonts w:eastAsia="MS Mincho"/>
        </w:rPr>
        <w:t>n</w:t>
      </w:r>
      <w:r w:rsidR="00701DE2">
        <w:rPr>
          <w:rFonts w:eastAsia="MS Mincho"/>
          <w:vertAlign w:val="superscript"/>
        </w:rPr>
        <w:t>o</w:t>
      </w:r>
      <w:r w:rsidR="00701DE2">
        <w:t xml:space="preserve"> </w:t>
      </w:r>
      <w:r w:rsidR="00727407" w:rsidRPr="00E01F88">
        <w:t>007-2004/AN du 6 avril 2004 portant modification de code pénal, instituant le Travail d</w:t>
      </w:r>
      <w:r w:rsidR="00B15802">
        <w:t>’</w:t>
      </w:r>
      <w:r w:rsidR="00727407" w:rsidRPr="00E01F88">
        <w:t>Intérêt Général (TIG) comme pe</w:t>
      </w:r>
      <w:r w:rsidR="00701DE2">
        <w:t xml:space="preserve">ine correctionnelle et la loi </w:t>
      </w:r>
      <w:r w:rsidR="00701DE2">
        <w:rPr>
          <w:rFonts w:eastAsia="MS Mincho"/>
        </w:rPr>
        <w:t>n</w:t>
      </w:r>
      <w:r w:rsidR="00701DE2">
        <w:rPr>
          <w:rFonts w:eastAsia="MS Mincho"/>
          <w:vertAlign w:val="superscript"/>
        </w:rPr>
        <w:t>o</w:t>
      </w:r>
      <w:r w:rsidR="00701DE2">
        <w:t xml:space="preserve"> </w:t>
      </w:r>
      <w:r w:rsidR="00727407" w:rsidRPr="00E01F88">
        <w:t>007-2004/AN du 6 avril 2004 fixant les modalités d</w:t>
      </w:r>
      <w:r w:rsidR="00B15802">
        <w:t>’</w:t>
      </w:r>
      <w:r w:rsidR="00727407" w:rsidRPr="00E01F88">
        <w:t>administration de ladite peine.</w:t>
      </w:r>
    </w:p>
    <w:p w:rsidR="00727407" w:rsidRPr="00E01F88" w:rsidRDefault="00EC360D" w:rsidP="00EC360D">
      <w:pPr>
        <w:spacing w:after="240"/>
      </w:pPr>
      <w:r>
        <w:t>305.</w:t>
      </w:r>
      <w:r>
        <w:tab/>
      </w:r>
      <w:r w:rsidR="00727407" w:rsidRPr="00E01F88">
        <w:t>Le TIG est une peine prononcée par une juridiction correctionnelle et consistant à faire exécuter un travail au lieu d</w:t>
      </w:r>
      <w:r w:rsidR="00B15802">
        <w:t>’</w:t>
      </w:r>
      <w:r w:rsidR="00727407" w:rsidRPr="00E01F88">
        <w:t>aller en prison. Ces travaux peuvent consister en l</w:t>
      </w:r>
      <w:r w:rsidR="00B15802">
        <w:t>’</w:t>
      </w:r>
      <w:r w:rsidR="00727407" w:rsidRPr="00E01F88">
        <w:t>exécution de travaux manuels (nettoyage, plantation d</w:t>
      </w:r>
      <w:r w:rsidR="00B15802">
        <w:t>’</w:t>
      </w:r>
      <w:r w:rsidR="00727407" w:rsidRPr="00E01F88">
        <w:t>arbre, construction…), de travaux intellectuels (alphabétisation, formation professionnelle, prestation de service…) ou d</w:t>
      </w:r>
      <w:r w:rsidR="00B15802">
        <w:t>’</w:t>
      </w:r>
      <w:r w:rsidR="00727407" w:rsidRPr="00E01F88">
        <w:t>actes de solidarité (assistance aux malades hospitalisés, aux personnes âgées, aux orphelins dans les orphelinats).</w:t>
      </w:r>
    </w:p>
    <w:p w:rsidR="00727407" w:rsidRPr="00E01F88" w:rsidRDefault="00EC360D" w:rsidP="00EC360D">
      <w:pPr>
        <w:spacing w:after="240"/>
      </w:pPr>
      <w:r>
        <w:t>306.</w:t>
      </w:r>
      <w:r>
        <w:tab/>
      </w:r>
      <w:r w:rsidR="00727407" w:rsidRPr="00E01F88">
        <w:t>Le TIG ne s</w:t>
      </w:r>
      <w:r w:rsidR="00B15802">
        <w:t>’</w:t>
      </w:r>
      <w:r w:rsidR="00727407" w:rsidRPr="00E01F88">
        <w:t>applique qu</w:t>
      </w:r>
      <w:r w:rsidR="00B15802">
        <w:t>’</w:t>
      </w:r>
      <w:r w:rsidR="00727407" w:rsidRPr="00E01F88">
        <w:t>aux mineurs âgés d</w:t>
      </w:r>
      <w:r w:rsidR="00B15802">
        <w:t>’</w:t>
      </w:r>
      <w:r w:rsidR="00727407" w:rsidRPr="00E01F88">
        <w:t>au moins 16 ans parce les travaux à exécuter peuvent de par leur nature ou les conditions dans lesquelles ils s</w:t>
      </w:r>
      <w:r w:rsidR="00B15802">
        <w:t>’</w:t>
      </w:r>
      <w:r w:rsidR="00727407" w:rsidRPr="00E01F88">
        <w:t>exercent, nuire à la santé, à la sécurité ou à la morale des plus jeunes. La durée du TIG varie entre 20 heures et 150 heures pour les mineurs, alors qu</w:t>
      </w:r>
      <w:r w:rsidR="00B15802">
        <w:t>’</w:t>
      </w:r>
      <w:r w:rsidR="00727407" w:rsidRPr="00E01F88">
        <w:t>elle est de 40 à 300 heures pour les adultes. Le TIG permet d</w:t>
      </w:r>
      <w:r w:rsidR="00B15802">
        <w:t>’</w:t>
      </w:r>
      <w:r w:rsidR="00727407" w:rsidRPr="00E01F88">
        <w:t>éviter la détention du mineur et de réduire la récidive parce que celui-ci n</w:t>
      </w:r>
      <w:r w:rsidR="00B15802">
        <w:t>’</w:t>
      </w:r>
      <w:r w:rsidR="00727407" w:rsidRPr="00E01F88">
        <w:t>est pas en contact avec les délinquants dangereux.</w:t>
      </w:r>
    </w:p>
    <w:p w:rsidR="00727407" w:rsidRPr="005F6D2A" w:rsidRDefault="005F6D2A" w:rsidP="00EC360D">
      <w:pPr>
        <w:spacing w:after="240"/>
        <w:rPr>
          <w:b/>
        </w:rPr>
      </w:pPr>
      <w:r>
        <w:rPr>
          <w:b/>
        </w:rPr>
        <w:t>d)</w:t>
      </w:r>
      <w:r>
        <w:rPr>
          <w:b/>
        </w:rPr>
        <w:tab/>
      </w:r>
      <w:r w:rsidR="00727407" w:rsidRPr="005F6D2A">
        <w:rPr>
          <w:b/>
        </w:rPr>
        <w:t>Faire en sorte que les enfants bénéficient d</w:t>
      </w:r>
      <w:r w:rsidR="00B15802">
        <w:rPr>
          <w:b/>
        </w:rPr>
        <w:t>’</w:t>
      </w:r>
      <w:r w:rsidR="00727407" w:rsidRPr="005F6D2A">
        <w:rPr>
          <w:b/>
        </w:rPr>
        <w:t>une assistance juridique et aut</w:t>
      </w:r>
      <w:r>
        <w:rPr>
          <w:b/>
        </w:rPr>
        <w:t>re dès le début de la procédure</w:t>
      </w:r>
    </w:p>
    <w:p w:rsidR="00727407" w:rsidRPr="00E01F88" w:rsidRDefault="00EC360D" w:rsidP="00EC360D">
      <w:pPr>
        <w:spacing w:after="240"/>
      </w:pPr>
      <w:r>
        <w:t>307.</w:t>
      </w:r>
      <w:r>
        <w:tab/>
      </w:r>
      <w:r w:rsidR="00727407" w:rsidRPr="00E01F88">
        <w:t>Le texte instituant l</w:t>
      </w:r>
      <w:r w:rsidR="00B15802">
        <w:t>’</w:t>
      </w:r>
      <w:r w:rsidR="00727407" w:rsidRPr="00E01F88">
        <w:t>assistance judiciair</w:t>
      </w:r>
      <w:r w:rsidR="00C82470">
        <w:t xml:space="preserve">e a été adopté par le décret </w:t>
      </w:r>
      <w:r w:rsidR="00C82470">
        <w:rPr>
          <w:rFonts w:eastAsia="MS Mincho"/>
        </w:rPr>
        <w:t>n</w:t>
      </w:r>
      <w:r w:rsidR="00C82470">
        <w:rPr>
          <w:rFonts w:eastAsia="MS Mincho"/>
          <w:vertAlign w:val="superscript"/>
        </w:rPr>
        <w:t>o</w:t>
      </w:r>
      <w:r w:rsidR="00C82470" w:rsidRPr="00C82470">
        <w:rPr>
          <w:rFonts w:eastAsia="MS Mincho"/>
        </w:rPr>
        <w:t> </w:t>
      </w:r>
      <w:r w:rsidR="00727407" w:rsidRPr="00E01F88">
        <w:t>2001/593/PRES/PM/MJPDH du 6 novembre 2001, portant organisation de l</w:t>
      </w:r>
      <w:r w:rsidR="00B15802">
        <w:t>’</w:t>
      </w:r>
      <w:r w:rsidR="00727407" w:rsidRPr="00E01F88">
        <w:t>assistance judiciaire au Burkina Faso. Les conditions de sa mise en œuvre sont à l</w:t>
      </w:r>
      <w:r w:rsidR="00B15802">
        <w:t>’</w:t>
      </w:r>
      <w:r w:rsidR="00727407" w:rsidRPr="00E01F88">
        <w:t>étude; une commission de réflexion est mise en place à cet effet. La principale difficulté de son application est la lenteur administrative.</w:t>
      </w:r>
    </w:p>
    <w:p w:rsidR="00727407" w:rsidRPr="00E01F88" w:rsidRDefault="00EC360D" w:rsidP="00EC360D">
      <w:pPr>
        <w:spacing w:after="240"/>
      </w:pPr>
      <w:r>
        <w:t>308.</w:t>
      </w:r>
      <w:r>
        <w:tab/>
      </w:r>
      <w:r w:rsidR="00727407" w:rsidRPr="00E01F88">
        <w:t>Sur le terrain quelques associations telles que le Mouvement Burkinabé pour l</w:t>
      </w:r>
      <w:r w:rsidR="00B15802">
        <w:t>’</w:t>
      </w:r>
      <w:r w:rsidR="00727407" w:rsidRPr="00E01F88">
        <w:t>Émergence de la Justice Sociale (MBEJUS) apporte une assistance judiciaire aux mineurs poursuivis devant le tribunal. Au cours de l</w:t>
      </w:r>
      <w:r w:rsidR="00B15802">
        <w:t>’</w:t>
      </w:r>
      <w:r w:rsidR="00727407" w:rsidRPr="00E01F88">
        <w:t>année 2006, 4 enfants en situation de conflit avec la loi ont pu bénéficier d</w:t>
      </w:r>
      <w:r w:rsidR="00B15802">
        <w:t>’</w:t>
      </w:r>
      <w:r w:rsidR="00727407" w:rsidRPr="00E01F88">
        <w:t>une assistance juridique.</w:t>
      </w:r>
    </w:p>
    <w:p w:rsidR="00727407" w:rsidRPr="005F6D2A" w:rsidRDefault="00727407" w:rsidP="00C82191">
      <w:pPr>
        <w:keepNext/>
        <w:spacing w:after="240"/>
        <w:rPr>
          <w:b/>
        </w:rPr>
      </w:pPr>
      <w:r w:rsidRPr="005F6D2A">
        <w:rPr>
          <w:b/>
        </w:rPr>
        <w:t>e)</w:t>
      </w:r>
      <w:r w:rsidR="005F6D2A">
        <w:rPr>
          <w:b/>
        </w:rPr>
        <w:tab/>
      </w:r>
      <w:r w:rsidRPr="005F6D2A">
        <w:rPr>
          <w:b/>
        </w:rPr>
        <w:t>Modifier la législation de façon à permettre aux enfants de faire appel d</w:t>
      </w:r>
      <w:r w:rsidR="00B15802">
        <w:rPr>
          <w:b/>
        </w:rPr>
        <w:t>’</w:t>
      </w:r>
      <w:r w:rsidRPr="005F6D2A">
        <w:rPr>
          <w:b/>
        </w:rPr>
        <w:t>une décision sans passer par l</w:t>
      </w:r>
      <w:r w:rsidR="00B15802">
        <w:rPr>
          <w:b/>
        </w:rPr>
        <w:t>’</w:t>
      </w:r>
      <w:r w:rsidR="005F6D2A" w:rsidRPr="005F6D2A">
        <w:rPr>
          <w:b/>
        </w:rPr>
        <w:t>intermédiaire de leurs parents</w:t>
      </w:r>
    </w:p>
    <w:p w:rsidR="00727407" w:rsidRPr="00E01F88" w:rsidRDefault="00EC360D" w:rsidP="00EC360D">
      <w:pPr>
        <w:spacing w:after="240"/>
      </w:pPr>
      <w:r>
        <w:t>309.</w:t>
      </w:r>
      <w:r>
        <w:tab/>
      </w:r>
      <w:r w:rsidR="00727407" w:rsidRPr="00E01F88">
        <w:t>Au pénal, le mineur condamné peut faire directement appel de la décision de condamnation sans intermédiaire. Le problème se pose au niveau de la procédure civile où le mineur doit être représenté. A ce sujet, la modification de la loi n</w:t>
      </w:r>
      <w:r w:rsidR="00B15802">
        <w:t>’</w:t>
      </w:r>
      <w:r w:rsidR="00727407" w:rsidRPr="00E01F88">
        <w:t>est pas encore envisagée. En attendant, la société civile essaie d</w:t>
      </w:r>
      <w:r w:rsidR="00B15802">
        <w:t>’</w:t>
      </w:r>
      <w:r w:rsidR="00727407" w:rsidRPr="00E01F88">
        <w:t>accompagner et de soutenir les enfants victimes de violation de leurs droits.</w:t>
      </w:r>
    </w:p>
    <w:p w:rsidR="00727407" w:rsidRPr="005F6D2A" w:rsidRDefault="00727407" w:rsidP="00EC360D">
      <w:pPr>
        <w:spacing w:after="240"/>
        <w:rPr>
          <w:b/>
        </w:rPr>
      </w:pPr>
      <w:r w:rsidRPr="005F6D2A">
        <w:rPr>
          <w:b/>
        </w:rPr>
        <w:t>R.62</w:t>
      </w:r>
      <w:r w:rsidR="005F6D2A">
        <w:rPr>
          <w:b/>
        </w:rPr>
        <w:t>:</w:t>
      </w:r>
      <w:r w:rsidRPr="005F6D2A">
        <w:rPr>
          <w:b/>
        </w:rPr>
        <w:t xml:space="preserve"> h)</w:t>
      </w:r>
      <w:r w:rsidR="005F6D2A">
        <w:rPr>
          <w:b/>
        </w:rPr>
        <w:tab/>
      </w:r>
      <w:r w:rsidRPr="005F6D2A">
        <w:rPr>
          <w:b/>
        </w:rPr>
        <w:t>Veiller à ce que les enfants confrontés au système de la justice pour mineurs restent en contact avec les membres de leur famille, notamment en informant les parents de la mise en détention de leur enfant</w:t>
      </w:r>
    </w:p>
    <w:p w:rsidR="00727407" w:rsidRPr="00E01F88" w:rsidRDefault="00EC360D" w:rsidP="00EC360D">
      <w:pPr>
        <w:spacing w:after="240"/>
      </w:pPr>
      <w:r>
        <w:t>310.</w:t>
      </w:r>
      <w:r>
        <w:tab/>
      </w:r>
      <w:r w:rsidR="00727407" w:rsidRPr="00E01F88">
        <w:t>Depuis l</w:t>
      </w:r>
      <w:r w:rsidR="00B15802">
        <w:t>’</w:t>
      </w:r>
      <w:r w:rsidR="00727407" w:rsidRPr="00E01F88">
        <w:t>arrestation d</w:t>
      </w:r>
      <w:r w:rsidR="00B15802">
        <w:t>’</w:t>
      </w:r>
      <w:r w:rsidR="00727407" w:rsidRPr="00E01F88">
        <w:t>un mineur au niveau de la police ou de la gendarmerie, les parents sont informés. Dans la mesure du possible, le mineur est remis à ses parents, à charge pour eux de le présenter à chaque sollicitation des forces de l</w:t>
      </w:r>
      <w:r w:rsidR="00B15802">
        <w:t>’</w:t>
      </w:r>
      <w:r w:rsidR="00727407" w:rsidRPr="00E01F88">
        <w:t xml:space="preserve">ordre. </w:t>
      </w:r>
    </w:p>
    <w:p w:rsidR="00727407" w:rsidRPr="00E01F88" w:rsidRDefault="00EC360D" w:rsidP="00EC360D">
      <w:pPr>
        <w:spacing w:after="240"/>
      </w:pPr>
      <w:r>
        <w:t>311.</w:t>
      </w:r>
      <w:r>
        <w:tab/>
      </w:r>
      <w:r w:rsidR="00727407" w:rsidRPr="00E01F88">
        <w:t>Les statistiques disponibles font ressortir un total de 340 personnes de moins de 18 ans qui ont été arrêtées par la police parce qu</w:t>
      </w:r>
      <w:r w:rsidR="00B15802">
        <w:t>’</w:t>
      </w:r>
      <w:r w:rsidR="00727407" w:rsidRPr="00E01F88">
        <w:t>elles se seraient trouvées en conflit avec la loi</w:t>
      </w:r>
      <w:r w:rsidR="00B81F93">
        <w:t xml:space="preserve"> </w:t>
      </w:r>
      <w:r w:rsidR="00727407" w:rsidRPr="00E01F88">
        <w:t>dont 257 par la gendarmerie nationale et 83 par la police de Bobo au cours de la période 2004-2006. Ces données, bien que très partielles donnent un aperçu de l</w:t>
      </w:r>
      <w:r w:rsidR="00B15802">
        <w:t>’</w:t>
      </w:r>
      <w:r w:rsidR="00727407" w:rsidRPr="00E01F88">
        <w:t>ampleur de la situation.</w:t>
      </w:r>
    </w:p>
    <w:p w:rsidR="00727407" w:rsidRPr="00E01F88" w:rsidRDefault="00EC360D" w:rsidP="00EC360D">
      <w:pPr>
        <w:spacing w:after="240"/>
      </w:pPr>
      <w:r>
        <w:t>312.</w:t>
      </w:r>
      <w:r>
        <w:tab/>
      </w:r>
      <w:r w:rsidR="00727407" w:rsidRPr="00E01F88">
        <w:t>Au niveau de la justice, dès qu</w:t>
      </w:r>
      <w:r w:rsidR="00B15802">
        <w:t>’</w:t>
      </w:r>
      <w:r w:rsidR="00727407" w:rsidRPr="00E01F88">
        <w:t>un mineur est impliqué dans une procédure, le service de l</w:t>
      </w:r>
      <w:r w:rsidR="00B15802">
        <w:t>’</w:t>
      </w:r>
      <w:r w:rsidR="00727407" w:rsidRPr="00E01F88">
        <w:t xml:space="preserve">action sociale de la justice est informé. Ce service est chargé de prendre des dispositions pour retrouver les parents du mineur, de mener des enquêtes pour proposer au juge la sanction qui convient à sa situation. </w:t>
      </w:r>
    </w:p>
    <w:p w:rsidR="00727407" w:rsidRPr="00E01F88" w:rsidRDefault="00EC360D" w:rsidP="00EC360D">
      <w:pPr>
        <w:spacing w:after="240"/>
      </w:pPr>
      <w:r>
        <w:t>313.</w:t>
      </w:r>
      <w:r>
        <w:tab/>
      </w:r>
      <w:r w:rsidR="00727407" w:rsidRPr="00E01F88">
        <w:t>Une fois condamné, le mineur est pris en charge par les agents sociaux des maisons d</w:t>
      </w:r>
      <w:r w:rsidR="00B15802">
        <w:t>’</w:t>
      </w:r>
      <w:r w:rsidR="00727407" w:rsidRPr="00E01F88">
        <w:t>arrêts et de correction. Ceux-ci ont pour mission entre autres, le maintien de contact du mineur avec sa famille et la préparation de son retour.</w:t>
      </w:r>
    </w:p>
    <w:p w:rsidR="00727407" w:rsidRPr="00E01F88" w:rsidRDefault="00EC360D" w:rsidP="00EC360D">
      <w:pPr>
        <w:spacing w:after="240"/>
      </w:pPr>
      <w:r>
        <w:t>314.</w:t>
      </w:r>
      <w:r>
        <w:tab/>
      </w:r>
      <w:r w:rsidR="00727407" w:rsidRPr="00E01F88">
        <w:t>Les principales difficultés sont dues au fait que dans la pratique, les mineurs en conflit avec la loi sont généralement des enfants qui ont rompu tout lien avec la famille; si bien qu</w:t>
      </w:r>
      <w:r w:rsidR="00B15802">
        <w:t>’</w:t>
      </w:r>
      <w:r w:rsidR="00727407" w:rsidRPr="00E01F88">
        <w:t>aucun parent n</w:t>
      </w:r>
      <w:r w:rsidR="00B15802">
        <w:t>’</w:t>
      </w:r>
      <w:r w:rsidR="00727407" w:rsidRPr="00E01F88">
        <w:t>est connu ou même lorsqu</w:t>
      </w:r>
      <w:r w:rsidR="00B15802">
        <w:t>’</w:t>
      </w:r>
      <w:r w:rsidR="00727407" w:rsidRPr="00E01F88">
        <w:t>il en existe, ne</w:t>
      </w:r>
      <w:r w:rsidR="00B81F93">
        <w:t xml:space="preserve"> </w:t>
      </w:r>
      <w:r w:rsidR="00727407" w:rsidRPr="00E01F88">
        <w:t>s</w:t>
      </w:r>
      <w:r w:rsidR="00B15802">
        <w:t>’</w:t>
      </w:r>
      <w:r w:rsidR="00727407" w:rsidRPr="00E01F88">
        <w:t>intéresse pas</w:t>
      </w:r>
      <w:r w:rsidR="00B81F93">
        <w:t xml:space="preserve"> </w:t>
      </w:r>
      <w:r w:rsidR="00727407" w:rsidRPr="00E01F88">
        <w:t>à leur sort. De plus, un grand nombre de personnes ne possèdent pas de documents d</w:t>
      </w:r>
      <w:r w:rsidR="00B15802">
        <w:t>’</w:t>
      </w:r>
      <w:r w:rsidR="00727407" w:rsidRPr="00E01F88">
        <w:t>identification permettant de déterminer avec certitude ceux qui ont la qualité de mineur. Les seules références pour estimer l</w:t>
      </w:r>
      <w:r w:rsidR="00B15802">
        <w:t>’</w:t>
      </w:r>
      <w:r w:rsidR="00727407" w:rsidRPr="00E01F88">
        <w:t>âge sont les apparences physiques (grand ou petit de taille, gros ou mince, etc.).</w:t>
      </w:r>
    </w:p>
    <w:p w:rsidR="00727407" w:rsidRPr="005F6D2A" w:rsidRDefault="00727407" w:rsidP="00EC360D">
      <w:pPr>
        <w:spacing w:after="240"/>
        <w:rPr>
          <w:b/>
        </w:rPr>
      </w:pPr>
      <w:r w:rsidRPr="005F6D2A">
        <w:rPr>
          <w:b/>
        </w:rPr>
        <w:t>j)</w:t>
      </w:r>
      <w:r w:rsidR="005F6D2A">
        <w:rPr>
          <w:b/>
        </w:rPr>
        <w:tab/>
      </w:r>
      <w:r w:rsidRPr="005F6D2A">
        <w:rPr>
          <w:b/>
        </w:rPr>
        <w:t>Mettre à la disposition des enfants un mécanisme de présentation de plaintes indépenda</w:t>
      </w:r>
      <w:r w:rsidR="005F6D2A">
        <w:rPr>
          <w:b/>
        </w:rPr>
        <w:t>nt, accessible et à leur écoute</w:t>
      </w:r>
    </w:p>
    <w:p w:rsidR="00727407" w:rsidRPr="00E01F88" w:rsidRDefault="00EC360D" w:rsidP="00EC360D">
      <w:pPr>
        <w:spacing w:after="240"/>
      </w:pPr>
      <w:r>
        <w:t>315.</w:t>
      </w:r>
      <w:r>
        <w:tab/>
      </w:r>
      <w:r w:rsidR="00727407" w:rsidRPr="00E01F88">
        <w:t>Un tel mécanisme n</w:t>
      </w:r>
      <w:r w:rsidR="00B15802">
        <w:t>’</w:t>
      </w:r>
      <w:r w:rsidR="00727407" w:rsidRPr="00E01F88">
        <w:t>existe pas encore dans l</w:t>
      </w:r>
      <w:r w:rsidR="00B15802">
        <w:t>’</w:t>
      </w:r>
      <w:r w:rsidR="00727407" w:rsidRPr="00E01F88">
        <w:t>organisation judiciaire et n</w:t>
      </w:r>
      <w:r w:rsidR="00B15802">
        <w:t>’</w:t>
      </w:r>
      <w:r w:rsidR="00727407" w:rsidRPr="00E01F88">
        <w:t>est pas encore envisagé. Les seules voies de recours demeurent la plainte par l</w:t>
      </w:r>
      <w:r w:rsidR="00B15802">
        <w:t>’</w:t>
      </w:r>
      <w:r w:rsidR="00727407" w:rsidRPr="00E01F88">
        <w:t>intermédiaire des parents, tuteurs, de l</w:t>
      </w:r>
      <w:r w:rsidR="00B15802">
        <w:t>’</w:t>
      </w:r>
      <w:r w:rsidR="00727407" w:rsidRPr="00E01F88">
        <w:t>institution ou de l</w:t>
      </w:r>
      <w:r w:rsidR="00B15802">
        <w:t>’</w:t>
      </w:r>
      <w:r w:rsidR="00727407" w:rsidRPr="00E01F88">
        <w:t xml:space="preserve">Action Sociale. </w:t>
      </w:r>
    </w:p>
    <w:p w:rsidR="00727407" w:rsidRPr="005F6D2A" w:rsidRDefault="005F6D2A" w:rsidP="00EC360D">
      <w:pPr>
        <w:spacing w:after="240"/>
        <w:rPr>
          <w:b/>
        </w:rPr>
      </w:pPr>
      <w:r>
        <w:rPr>
          <w:b/>
        </w:rPr>
        <w:t>k)</w:t>
      </w:r>
      <w:r>
        <w:rPr>
          <w:b/>
        </w:rPr>
        <w:tab/>
      </w:r>
      <w:r w:rsidR="00727407" w:rsidRPr="005F6D2A">
        <w:rPr>
          <w:b/>
        </w:rPr>
        <w:t>Mettre en place des programmes de formation aux normes internationales pertinentes, à l</w:t>
      </w:r>
      <w:r w:rsidR="00B15802">
        <w:rPr>
          <w:b/>
        </w:rPr>
        <w:t>’</w:t>
      </w:r>
      <w:r w:rsidR="00727407" w:rsidRPr="005F6D2A">
        <w:rPr>
          <w:b/>
        </w:rPr>
        <w:t>intention de l</w:t>
      </w:r>
      <w:r w:rsidR="00B15802">
        <w:rPr>
          <w:b/>
        </w:rPr>
        <w:t>’</w:t>
      </w:r>
      <w:r w:rsidR="00727407" w:rsidRPr="005F6D2A">
        <w:rPr>
          <w:b/>
        </w:rPr>
        <w:t>ensemble des personnels opérant au sein du système de la justice pour mineurs</w:t>
      </w:r>
    </w:p>
    <w:p w:rsidR="00727407" w:rsidRPr="00E01F88" w:rsidRDefault="00EC360D" w:rsidP="00EC360D">
      <w:pPr>
        <w:spacing w:after="240"/>
      </w:pPr>
      <w:r>
        <w:t>316.</w:t>
      </w:r>
      <w:r>
        <w:tab/>
      </w:r>
      <w:r w:rsidR="00727407" w:rsidRPr="00E01F88">
        <w:t>Il n</w:t>
      </w:r>
      <w:r w:rsidR="00B15802">
        <w:t>’</w:t>
      </w:r>
      <w:r w:rsidR="00727407" w:rsidRPr="00E01F88">
        <w:t>existe pas encore de programmes de formations spécifiques à l</w:t>
      </w:r>
      <w:r w:rsidR="00B15802">
        <w:t>’</w:t>
      </w:r>
      <w:r w:rsidR="00727407" w:rsidRPr="00E01F88">
        <w:t>intention de l</w:t>
      </w:r>
      <w:r w:rsidR="00B15802">
        <w:t>’</w:t>
      </w:r>
      <w:r w:rsidR="00727407" w:rsidRPr="00E01F88">
        <w:t>ensemble des personnels opérant au sein du système de la justice pour mineurs. Cependant, des séminaires ont été organisés et ont permis des échanges sur le sujet. Ainsi en 2006, un séminaire de formation sur la justice pour mineurs a été réalisé au profit des magistrats du siège et du parquet.</w:t>
      </w:r>
    </w:p>
    <w:p w:rsidR="00727407" w:rsidRPr="005F6D2A" w:rsidRDefault="00727407" w:rsidP="005F6D2A">
      <w:pPr>
        <w:spacing w:after="240"/>
        <w:ind w:left="567"/>
        <w:rPr>
          <w:u w:val="single"/>
        </w:rPr>
      </w:pPr>
      <w:bookmarkStart w:id="112" w:name="_Toc150004390"/>
      <w:r w:rsidRPr="005F6D2A">
        <w:rPr>
          <w:u w:val="single"/>
        </w:rPr>
        <w:t>Enfants privés de liberté, y compris les enfants soumis à toutes formes de détention, d</w:t>
      </w:r>
      <w:r w:rsidR="00B15802">
        <w:rPr>
          <w:u w:val="single"/>
        </w:rPr>
        <w:t>’</w:t>
      </w:r>
      <w:r w:rsidRPr="005F6D2A">
        <w:rPr>
          <w:u w:val="single"/>
        </w:rPr>
        <w:t>emprisonnement ou de placement dans un établissement surveillé (art. 37 b, c et d)</w:t>
      </w:r>
      <w:bookmarkEnd w:id="112"/>
    </w:p>
    <w:p w:rsidR="00727407" w:rsidRPr="005F6D2A" w:rsidRDefault="005F6D2A" w:rsidP="00EC360D">
      <w:pPr>
        <w:spacing w:after="240"/>
        <w:rPr>
          <w:b/>
        </w:rPr>
      </w:pPr>
      <w:r>
        <w:rPr>
          <w:b/>
        </w:rPr>
        <w:t>R.62: f)</w:t>
      </w:r>
      <w:r>
        <w:rPr>
          <w:b/>
        </w:rPr>
        <w:tab/>
      </w:r>
      <w:r w:rsidR="00727407" w:rsidRPr="005F6D2A">
        <w:rPr>
          <w:b/>
        </w:rPr>
        <w:t>Assurer aux enfants des services de base (par exemple, en matière de scolarité)</w:t>
      </w:r>
    </w:p>
    <w:p w:rsidR="00727407" w:rsidRPr="00E01F88" w:rsidRDefault="00EC360D" w:rsidP="00EC360D">
      <w:pPr>
        <w:spacing w:after="240"/>
        <w:rPr>
          <w:bCs/>
        </w:rPr>
      </w:pPr>
      <w:r>
        <w:t>317.</w:t>
      </w:r>
      <w:r>
        <w:tab/>
      </w:r>
      <w:r w:rsidR="00727407" w:rsidRPr="00E01F88">
        <w:t xml:space="preserve">Les mineurs en détention dans les MAC et </w:t>
      </w:r>
      <w:r w:rsidR="00727407" w:rsidRPr="00E01F88">
        <w:rPr>
          <w:bCs/>
        </w:rPr>
        <w:t>ceux placés dans des centres d</w:t>
      </w:r>
      <w:r w:rsidR="00B15802">
        <w:rPr>
          <w:bCs/>
        </w:rPr>
        <w:t>’</w:t>
      </w:r>
      <w:r w:rsidR="00727407" w:rsidRPr="00E01F88">
        <w:rPr>
          <w:bCs/>
        </w:rPr>
        <w:t>éducation spécialisée</w:t>
      </w:r>
      <w:r w:rsidR="00727407" w:rsidRPr="00E01F88">
        <w:t xml:space="preserve"> bénéficient de mesures de réadaptation (apprentissage de métiers) et de scolarisation ou d</w:t>
      </w:r>
      <w:r w:rsidR="00B15802">
        <w:t>’</w:t>
      </w:r>
      <w:r w:rsidR="00727407" w:rsidRPr="00E01F88">
        <w:t>alphabétisation. Cependant,</w:t>
      </w:r>
      <w:r w:rsidR="00727407" w:rsidRPr="00E01F88">
        <w:rPr>
          <w:bCs/>
        </w:rPr>
        <w:t xml:space="preserve"> il n</w:t>
      </w:r>
      <w:r w:rsidR="00B15802">
        <w:rPr>
          <w:bCs/>
        </w:rPr>
        <w:t>’</w:t>
      </w:r>
      <w:r w:rsidR="00727407" w:rsidRPr="00E01F88">
        <w:rPr>
          <w:bCs/>
        </w:rPr>
        <w:t xml:space="preserve">existe pas pour le moment des programmes probatoires de réadaptation spéciale. </w:t>
      </w:r>
    </w:p>
    <w:p w:rsidR="00727407" w:rsidRPr="005F6D2A" w:rsidRDefault="00727407" w:rsidP="00EC360D">
      <w:pPr>
        <w:spacing w:after="240"/>
        <w:rPr>
          <w:b/>
        </w:rPr>
      </w:pPr>
      <w:r w:rsidRPr="005F6D2A">
        <w:rPr>
          <w:b/>
        </w:rPr>
        <w:t>R.62</w:t>
      </w:r>
      <w:r w:rsidR="004704C1">
        <w:rPr>
          <w:b/>
        </w:rPr>
        <w:t>:</w:t>
      </w:r>
      <w:r w:rsidRPr="005F6D2A">
        <w:rPr>
          <w:b/>
        </w:rPr>
        <w:t xml:space="preserve"> g)</w:t>
      </w:r>
      <w:r w:rsidR="004704C1">
        <w:rPr>
          <w:b/>
        </w:rPr>
        <w:tab/>
      </w:r>
      <w:r w:rsidRPr="005F6D2A">
        <w:rPr>
          <w:b/>
        </w:rPr>
        <w:t>Protéger les droits des enfants privés de leur liberté et améliorer leurs conditions de détention et d</w:t>
      </w:r>
      <w:r w:rsidR="00B15802">
        <w:rPr>
          <w:b/>
        </w:rPr>
        <w:t>’</w:t>
      </w:r>
      <w:r w:rsidRPr="005F6D2A">
        <w:rPr>
          <w:b/>
        </w:rPr>
        <w:t>emprisonnement, en particulier en créant des prisons spéciales pour enfants, adaptées à leur âge et à leurs besoins, et en dotant tous les centres de détention du pays de services sociaux et, dans l</w:t>
      </w:r>
      <w:r w:rsidR="00B15802">
        <w:rPr>
          <w:b/>
        </w:rPr>
        <w:t>’</w:t>
      </w:r>
      <w:r w:rsidRPr="005F6D2A">
        <w:rPr>
          <w:b/>
        </w:rPr>
        <w:t>intervalle, en veillant à ce que les enfants soient séparés des adultes dans toutes les prisons ainsi que dans les centres de détention provisoire sur l</w:t>
      </w:r>
      <w:r w:rsidR="00B15802">
        <w:rPr>
          <w:b/>
        </w:rPr>
        <w:t>’</w:t>
      </w:r>
      <w:r w:rsidRPr="005F6D2A">
        <w:rPr>
          <w:b/>
        </w:rPr>
        <w:t>ensemble du territoire.</w:t>
      </w:r>
    </w:p>
    <w:p w:rsidR="00727407" w:rsidRPr="00E01F88" w:rsidRDefault="00EC360D" w:rsidP="00EC360D">
      <w:pPr>
        <w:spacing w:after="240"/>
      </w:pPr>
      <w:r>
        <w:t>318.</w:t>
      </w:r>
      <w:r>
        <w:tab/>
      </w:r>
      <w:r w:rsidR="00727407" w:rsidRPr="00E01F88">
        <w:t>Il n</w:t>
      </w:r>
      <w:r w:rsidR="00B15802">
        <w:t>’</w:t>
      </w:r>
      <w:r w:rsidR="00727407" w:rsidRPr="00E01F88">
        <w:t>est pas envisagé la création de prisons spéciales pour enfants, mais un effort est fait pour doter toutes les maisons d</w:t>
      </w:r>
      <w:r w:rsidR="00B15802">
        <w:t>’</w:t>
      </w:r>
      <w:r w:rsidR="00727407" w:rsidRPr="00E01F88">
        <w:t>arrêts et de correction de quartiers pour mineurs et de travailleurs sociaux. Dans chacune des 17 MAC fonctionnelles, il existe au moins un travailleur social. 12 MAC sur l</w:t>
      </w:r>
      <w:r w:rsidR="00B15802">
        <w:t>’</w:t>
      </w:r>
      <w:r w:rsidR="00727407" w:rsidRPr="00E01F88">
        <w:t>ensemble disposent d</w:t>
      </w:r>
      <w:r w:rsidR="00B15802">
        <w:t>’</w:t>
      </w:r>
      <w:r w:rsidR="00727407" w:rsidRPr="00E01F88">
        <w:t>un quartier pour mineurs. Par ailleurs il existe trois établissements d</w:t>
      </w:r>
      <w:r w:rsidR="00B15802">
        <w:t>’</w:t>
      </w:r>
      <w:r w:rsidR="00727407" w:rsidRPr="00E01F88">
        <w:t>éducation spécialisée qui reçoivent les mineurs accusés, reconnus coupables d</w:t>
      </w:r>
      <w:r w:rsidR="00B15802">
        <w:t>’</w:t>
      </w:r>
      <w:r w:rsidR="00727407" w:rsidRPr="00E01F88">
        <w:t>une infraction pénale ou en danger morale (le centre de Laye, la Maison de l</w:t>
      </w:r>
      <w:r w:rsidR="00B15802">
        <w:t>’</w:t>
      </w:r>
      <w:r w:rsidR="00727407" w:rsidRPr="00E01F88">
        <w:t>Enfance André Dupont d</w:t>
      </w:r>
      <w:r w:rsidR="00B15802">
        <w:t>’</w:t>
      </w:r>
      <w:r w:rsidR="00727407" w:rsidRPr="00E01F88">
        <w:t>Orodara, le Centre d</w:t>
      </w:r>
      <w:r w:rsidR="00B15802">
        <w:t>’</w:t>
      </w:r>
      <w:r w:rsidR="00727407" w:rsidRPr="00E01F88">
        <w:t>éducation spécialis</w:t>
      </w:r>
      <w:r w:rsidR="005F6D2A">
        <w:t>ée et de formation de Gampéla).</w:t>
      </w:r>
    </w:p>
    <w:p w:rsidR="00727407" w:rsidRPr="00E01F88" w:rsidRDefault="00EC360D" w:rsidP="00EC360D">
      <w:pPr>
        <w:spacing w:after="240"/>
      </w:pPr>
      <w:r>
        <w:t>319.</w:t>
      </w:r>
      <w:r>
        <w:tab/>
      </w:r>
      <w:r w:rsidR="00727407" w:rsidRPr="00E01F88">
        <w:t>Il faut noter également l</w:t>
      </w:r>
      <w:r w:rsidR="00B15802">
        <w:t>’</w:t>
      </w:r>
      <w:r w:rsidR="00727407" w:rsidRPr="00E01F88">
        <w:t>intervention de certaines ONG et associations (Prisonniers Sans Frontière et Association Pénitentiaire Africaine) qui contribuent à l</w:t>
      </w:r>
      <w:r w:rsidR="00B15802">
        <w:t>’</w:t>
      </w:r>
      <w:r w:rsidR="00727407" w:rsidRPr="00E01F88">
        <w:t>amélioration des conditions de vie des mineurs dans les prisons.</w:t>
      </w:r>
    </w:p>
    <w:p w:rsidR="00727407" w:rsidRPr="004704C1" w:rsidRDefault="00727407" w:rsidP="00EC360D">
      <w:pPr>
        <w:spacing w:after="240"/>
        <w:rPr>
          <w:b/>
        </w:rPr>
      </w:pPr>
      <w:r w:rsidRPr="004704C1">
        <w:rPr>
          <w:b/>
        </w:rPr>
        <w:t>i)</w:t>
      </w:r>
      <w:r w:rsidR="004704C1">
        <w:rPr>
          <w:b/>
        </w:rPr>
        <w:tab/>
      </w:r>
      <w:r w:rsidRPr="004704C1">
        <w:rPr>
          <w:b/>
        </w:rPr>
        <w:t>Faire en sorte que les enfants soient soumis périodiquement à des examens médicaux pratiqués par un personnel médical indépendant</w:t>
      </w:r>
    </w:p>
    <w:p w:rsidR="00727407" w:rsidRPr="00E01F88" w:rsidRDefault="00EC360D" w:rsidP="00EC360D">
      <w:pPr>
        <w:spacing w:after="240"/>
      </w:pPr>
      <w:r>
        <w:t>320.</w:t>
      </w:r>
      <w:r>
        <w:tab/>
      </w:r>
      <w:r w:rsidR="00727407" w:rsidRPr="00E01F88">
        <w:t>Des structures sanitaires (infirmeries) existent dans les maisons d</w:t>
      </w:r>
      <w:r w:rsidR="00B15802">
        <w:t>’</w:t>
      </w:r>
      <w:r w:rsidR="00727407" w:rsidRPr="00E01F88">
        <w:t>arrêt et de correction. Les examens médicaux ne sont pas organisés de façon périodique mais selon les besoins dans les hôpitaux ou dans les CMA.</w:t>
      </w:r>
    </w:p>
    <w:p w:rsidR="00727407" w:rsidRPr="00E01F88" w:rsidRDefault="00EC360D" w:rsidP="00EC360D">
      <w:pPr>
        <w:spacing w:after="240"/>
      </w:pPr>
      <w:r>
        <w:t>321.</w:t>
      </w:r>
      <w:r>
        <w:tab/>
      </w:r>
      <w:r w:rsidR="00727407" w:rsidRPr="00E01F88">
        <w:t>Données statistiques sur les enfants privés de liberté:</w:t>
      </w:r>
    </w:p>
    <w:p w:rsidR="00727407" w:rsidRPr="00E01F88" w:rsidRDefault="00461655" w:rsidP="007653ED">
      <w:pPr>
        <w:numPr>
          <w:ilvl w:val="0"/>
          <w:numId w:val="6"/>
        </w:numPr>
        <w:tabs>
          <w:tab w:val="clear" w:pos="567"/>
        </w:tabs>
        <w:spacing w:after="240"/>
        <w:ind w:left="1134" w:hanging="567"/>
      </w:pPr>
      <w:r>
        <w:t>L</w:t>
      </w:r>
      <w:r w:rsidR="00727407" w:rsidRPr="00E01F88">
        <w:t xml:space="preserve">a situation des personnes de moins de 18 ans en détention préventive dans les MAC de 1999 à 2005 </w:t>
      </w:r>
      <w:r w:rsidR="0063331E">
        <w:t xml:space="preserve">est présentée dans le tableau </w:t>
      </w:r>
      <w:r w:rsidR="0063331E">
        <w:rPr>
          <w:rFonts w:eastAsia="MS Mincho"/>
        </w:rPr>
        <w:t>n</w:t>
      </w:r>
      <w:r w:rsidR="0063331E">
        <w:rPr>
          <w:rFonts w:eastAsia="MS Mincho"/>
          <w:vertAlign w:val="superscript"/>
        </w:rPr>
        <w:t>o</w:t>
      </w:r>
      <w:r w:rsidR="0063331E">
        <w:t xml:space="preserve"> </w:t>
      </w:r>
      <w:r w:rsidR="00727407" w:rsidRPr="00E01F88">
        <w:t>16. Les données disponibles ne concernent que les dix anciens tribunaux. Comme on peut le constater, beaucoup d</w:t>
      </w:r>
      <w:r w:rsidR="00B15802">
        <w:t>’</w:t>
      </w:r>
      <w:r w:rsidR="00727407" w:rsidRPr="00E01F88">
        <w:t>enfants séjournent dans les MAC sans être jugés, alors qu</w:t>
      </w:r>
      <w:r w:rsidR="00B15802">
        <w:t>’</w:t>
      </w:r>
      <w:r w:rsidR="00727407" w:rsidRPr="00E01F88">
        <w:t>ils auraient pu être placés dans les institutions d</w:t>
      </w:r>
      <w:r w:rsidR="00B15802">
        <w:t>’</w:t>
      </w:r>
      <w:r w:rsidR="00727407" w:rsidRPr="00E01F88">
        <w:t>éducation spécialisée.</w:t>
      </w:r>
    </w:p>
    <w:tbl>
      <w:tblPr>
        <w:tblW w:w="8576" w:type="dxa"/>
        <w:jc w:val="center"/>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762"/>
        <w:gridCol w:w="762"/>
        <w:gridCol w:w="762"/>
        <w:gridCol w:w="763"/>
        <w:gridCol w:w="762"/>
        <w:gridCol w:w="762"/>
        <w:gridCol w:w="763"/>
      </w:tblGrid>
      <w:tr w:rsidR="00727407" w:rsidRPr="004704C1" w:rsidTr="004704C1">
        <w:trPr>
          <w:jc w:val="center"/>
        </w:trPr>
        <w:tc>
          <w:tcPr>
            <w:tcW w:w="8576" w:type="dxa"/>
            <w:gridSpan w:val="8"/>
            <w:vAlign w:val="center"/>
          </w:tcPr>
          <w:p w:rsidR="00727407" w:rsidRPr="004704C1" w:rsidRDefault="004704C1" w:rsidP="004704C1">
            <w:pPr>
              <w:keepNext/>
              <w:spacing w:before="60" w:after="60"/>
              <w:jc w:val="center"/>
              <w:rPr>
                <w:b/>
              </w:rPr>
            </w:pPr>
            <w:bookmarkStart w:id="113" w:name="_Toc149743474"/>
            <w:bookmarkStart w:id="114" w:name="_Toc150004418"/>
            <w:r>
              <w:rPr>
                <w:b/>
              </w:rPr>
              <w:t xml:space="preserve">Tableau </w:t>
            </w:r>
            <w:r w:rsidRPr="004704C1">
              <w:rPr>
                <w:rFonts w:eastAsia="MS Mincho"/>
                <w:b/>
              </w:rPr>
              <w:t>n</w:t>
            </w:r>
            <w:r w:rsidRPr="004704C1">
              <w:rPr>
                <w:rFonts w:eastAsia="MS Mincho"/>
                <w:b/>
                <w:vertAlign w:val="superscript"/>
              </w:rPr>
              <w:t>o</w:t>
            </w:r>
            <w:r>
              <w:rPr>
                <w:b/>
              </w:rPr>
              <w:t xml:space="preserve"> </w:t>
            </w:r>
            <w:r w:rsidR="00727407" w:rsidRPr="004704C1">
              <w:rPr>
                <w:b/>
              </w:rPr>
              <w:t>16</w:t>
            </w:r>
            <w:r>
              <w:rPr>
                <w:b/>
              </w:rPr>
              <w:t xml:space="preserve">. </w:t>
            </w:r>
            <w:r w:rsidR="00727407" w:rsidRPr="004704C1">
              <w:rPr>
                <w:b/>
              </w:rPr>
              <w:t xml:space="preserve"> Mineurs en détention préventive </w:t>
            </w:r>
            <w:bookmarkEnd w:id="113"/>
            <w:r w:rsidR="00727407" w:rsidRPr="004704C1">
              <w:rPr>
                <w:b/>
              </w:rPr>
              <w:t>de 1999 à 2005</w:t>
            </w:r>
            <w:bookmarkEnd w:id="114"/>
          </w:p>
        </w:tc>
      </w:tr>
      <w:tr w:rsidR="00727407" w:rsidRPr="00E01F88" w:rsidTr="004704C1">
        <w:trPr>
          <w:jc w:val="center"/>
        </w:trPr>
        <w:tc>
          <w:tcPr>
            <w:tcW w:w="3240" w:type="dxa"/>
            <w:tcBorders>
              <w:tl2br w:val="single" w:sz="4" w:space="0" w:color="auto"/>
            </w:tcBorders>
          </w:tcPr>
          <w:p w:rsidR="00727407" w:rsidRPr="00E01F88" w:rsidRDefault="004704C1" w:rsidP="004704C1">
            <w:pPr>
              <w:keepNext/>
              <w:spacing w:before="60" w:after="60"/>
              <w:rPr>
                <w:bCs/>
                <w:sz w:val="20"/>
              </w:rPr>
            </w:pPr>
            <w:r>
              <w:rPr>
                <w:bCs/>
                <w:sz w:val="20"/>
              </w:rPr>
              <w:t xml:space="preserve">                                         </w:t>
            </w:r>
            <w:r w:rsidR="00727407" w:rsidRPr="00E01F88">
              <w:rPr>
                <w:bCs/>
                <w:sz w:val="20"/>
              </w:rPr>
              <w:t>Années</w:t>
            </w:r>
          </w:p>
          <w:p w:rsidR="00727407" w:rsidRPr="00E01F88" w:rsidRDefault="00727407" w:rsidP="004704C1">
            <w:pPr>
              <w:keepNext/>
              <w:spacing w:before="60" w:after="60"/>
              <w:rPr>
                <w:bCs/>
                <w:sz w:val="20"/>
              </w:rPr>
            </w:pPr>
            <w:r w:rsidRPr="00E01F88">
              <w:rPr>
                <w:bCs/>
                <w:sz w:val="20"/>
              </w:rPr>
              <w:t xml:space="preserve">Lieu </w:t>
            </w:r>
          </w:p>
        </w:tc>
        <w:tc>
          <w:tcPr>
            <w:tcW w:w="762" w:type="dxa"/>
            <w:vAlign w:val="center"/>
          </w:tcPr>
          <w:p w:rsidR="00727407" w:rsidRPr="00E01F88" w:rsidRDefault="00727407" w:rsidP="004704C1">
            <w:pPr>
              <w:spacing w:before="60" w:after="60"/>
              <w:jc w:val="center"/>
              <w:rPr>
                <w:bCs/>
                <w:sz w:val="20"/>
              </w:rPr>
            </w:pPr>
            <w:r w:rsidRPr="00E01F88">
              <w:rPr>
                <w:bCs/>
                <w:sz w:val="20"/>
              </w:rPr>
              <w:t>1999</w:t>
            </w:r>
          </w:p>
        </w:tc>
        <w:tc>
          <w:tcPr>
            <w:tcW w:w="762" w:type="dxa"/>
            <w:vAlign w:val="center"/>
          </w:tcPr>
          <w:p w:rsidR="00727407" w:rsidRPr="00E01F88" w:rsidRDefault="00727407" w:rsidP="004704C1">
            <w:pPr>
              <w:spacing w:before="60" w:after="60"/>
              <w:jc w:val="center"/>
              <w:rPr>
                <w:bCs/>
                <w:sz w:val="20"/>
              </w:rPr>
            </w:pPr>
            <w:r w:rsidRPr="00E01F88">
              <w:rPr>
                <w:bCs/>
                <w:sz w:val="20"/>
              </w:rPr>
              <w:t>2000</w:t>
            </w:r>
          </w:p>
        </w:tc>
        <w:tc>
          <w:tcPr>
            <w:tcW w:w="762" w:type="dxa"/>
            <w:vAlign w:val="center"/>
          </w:tcPr>
          <w:p w:rsidR="00727407" w:rsidRPr="00E01F88" w:rsidRDefault="00727407" w:rsidP="004704C1">
            <w:pPr>
              <w:spacing w:before="60" w:after="60"/>
              <w:jc w:val="center"/>
              <w:rPr>
                <w:bCs/>
                <w:sz w:val="20"/>
              </w:rPr>
            </w:pPr>
            <w:r w:rsidRPr="00E01F88">
              <w:rPr>
                <w:bCs/>
                <w:sz w:val="20"/>
              </w:rPr>
              <w:t>2001</w:t>
            </w:r>
          </w:p>
        </w:tc>
        <w:tc>
          <w:tcPr>
            <w:tcW w:w="763" w:type="dxa"/>
            <w:vAlign w:val="center"/>
          </w:tcPr>
          <w:p w:rsidR="00727407" w:rsidRPr="00E01F88" w:rsidRDefault="00727407" w:rsidP="004704C1">
            <w:pPr>
              <w:spacing w:before="60" w:after="60"/>
              <w:jc w:val="center"/>
              <w:rPr>
                <w:bCs/>
                <w:sz w:val="20"/>
              </w:rPr>
            </w:pPr>
            <w:r w:rsidRPr="00E01F88">
              <w:rPr>
                <w:bCs/>
                <w:sz w:val="20"/>
              </w:rPr>
              <w:t>2002</w:t>
            </w:r>
          </w:p>
        </w:tc>
        <w:tc>
          <w:tcPr>
            <w:tcW w:w="762" w:type="dxa"/>
            <w:vAlign w:val="center"/>
          </w:tcPr>
          <w:p w:rsidR="00727407" w:rsidRPr="00E01F88" w:rsidRDefault="00727407" w:rsidP="004704C1">
            <w:pPr>
              <w:spacing w:before="60" w:after="60"/>
              <w:jc w:val="center"/>
              <w:rPr>
                <w:bCs/>
                <w:sz w:val="20"/>
              </w:rPr>
            </w:pPr>
            <w:r w:rsidRPr="00E01F88">
              <w:rPr>
                <w:bCs/>
                <w:sz w:val="20"/>
              </w:rPr>
              <w:t>2003</w:t>
            </w:r>
          </w:p>
        </w:tc>
        <w:tc>
          <w:tcPr>
            <w:tcW w:w="762" w:type="dxa"/>
            <w:vAlign w:val="center"/>
          </w:tcPr>
          <w:p w:rsidR="00727407" w:rsidRPr="00E01F88" w:rsidRDefault="00727407" w:rsidP="004704C1">
            <w:pPr>
              <w:spacing w:before="60" w:after="60"/>
              <w:jc w:val="center"/>
              <w:rPr>
                <w:bCs/>
                <w:sz w:val="20"/>
              </w:rPr>
            </w:pPr>
            <w:r w:rsidRPr="00E01F88">
              <w:rPr>
                <w:bCs/>
                <w:sz w:val="20"/>
              </w:rPr>
              <w:t>2004</w:t>
            </w:r>
          </w:p>
        </w:tc>
        <w:tc>
          <w:tcPr>
            <w:tcW w:w="763" w:type="dxa"/>
            <w:vAlign w:val="center"/>
          </w:tcPr>
          <w:p w:rsidR="00727407" w:rsidRPr="00E01F88" w:rsidRDefault="00727407" w:rsidP="004704C1">
            <w:pPr>
              <w:spacing w:before="60" w:after="60"/>
              <w:jc w:val="center"/>
              <w:rPr>
                <w:bCs/>
                <w:sz w:val="20"/>
              </w:rPr>
            </w:pPr>
            <w:r w:rsidRPr="00E01F88">
              <w:rPr>
                <w:bCs/>
                <w:sz w:val="20"/>
              </w:rPr>
              <w:t>2005</w:t>
            </w:r>
          </w:p>
        </w:tc>
      </w:tr>
      <w:tr w:rsidR="00727407" w:rsidRPr="00E01F88" w:rsidTr="004704C1">
        <w:trPr>
          <w:jc w:val="center"/>
        </w:trPr>
        <w:tc>
          <w:tcPr>
            <w:tcW w:w="3240" w:type="dxa"/>
            <w:vAlign w:val="center"/>
          </w:tcPr>
          <w:p w:rsidR="00727407" w:rsidRPr="00E01F88" w:rsidRDefault="00727407" w:rsidP="004704C1">
            <w:pPr>
              <w:keepNext/>
              <w:spacing w:before="60" w:after="60"/>
              <w:rPr>
                <w:bCs/>
                <w:sz w:val="20"/>
              </w:rPr>
            </w:pPr>
            <w:r w:rsidRPr="00E01F88">
              <w:rPr>
                <w:bCs/>
                <w:sz w:val="20"/>
              </w:rPr>
              <w:t xml:space="preserve">Ouagadougou </w:t>
            </w:r>
          </w:p>
        </w:tc>
        <w:tc>
          <w:tcPr>
            <w:tcW w:w="762" w:type="dxa"/>
            <w:vAlign w:val="bottom"/>
          </w:tcPr>
          <w:p w:rsidR="00727407" w:rsidRPr="00E01F88" w:rsidRDefault="00727407" w:rsidP="004704C1">
            <w:pPr>
              <w:spacing w:before="60" w:after="60"/>
              <w:jc w:val="right"/>
              <w:rPr>
                <w:sz w:val="20"/>
              </w:rPr>
            </w:pPr>
            <w:r w:rsidRPr="00E01F88">
              <w:rPr>
                <w:sz w:val="20"/>
              </w:rPr>
              <w:t>37</w:t>
            </w:r>
          </w:p>
        </w:tc>
        <w:tc>
          <w:tcPr>
            <w:tcW w:w="762" w:type="dxa"/>
            <w:vAlign w:val="bottom"/>
          </w:tcPr>
          <w:p w:rsidR="00727407" w:rsidRPr="00E01F88" w:rsidRDefault="00727407" w:rsidP="004704C1">
            <w:pPr>
              <w:spacing w:before="60" w:after="60"/>
              <w:jc w:val="right"/>
              <w:rPr>
                <w:sz w:val="20"/>
              </w:rPr>
            </w:pPr>
            <w:r w:rsidRPr="00E01F88">
              <w:rPr>
                <w:sz w:val="20"/>
              </w:rPr>
              <w:t>49</w:t>
            </w:r>
          </w:p>
        </w:tc>
        <w:tc>
          <w:tcPr>
            <w:tcW w:w="762" w:type="dxa"/>
            <w:vAlign w:val="bottom"/>
          </w:tcPr>
          <w:p w:rsidR="00727407" w:rsidRPr="00E01F88" w:rsidRDefault="00727407" w:rsidP="004704C1">
            <w:pPr>
              <w:spacing w:before="60" w:after="60"/>
              <w:jc w:val="right"/>
              <w:rPr>
                <w:sz w:val="20"/>
              </w:rPr>
            </w:pPr>
            <w:r w:rsidRPr="00E01F88">
              <w:rPr>
                <w:sz w:val="20"/>
              </w:rPr>
              <w:t>58</w:t>
            </w:r>
          </w:p>
        </w:tc>
        <w:tc>
          <w:tcPr>
            <w:tcW w:w="763" w:type="dxa"/>
            <w:vAlign w:val="bottom"/>
          </w:tcPr>
          <w:p w:rsidR="00727407" w:rsidRPr="00E01F88" w:rsidRDefault="00727407" w:rsidP="004704C1">
            <w:pPr>
              <w:spacing w:before="60" w:after="60"/>
              <w:jc w:val="right"/>
              <w:rPr>
                <w:sz w:val="20"/>
              </w:rPr>
            </w:pPr>
            <w:r w:rsidRPr="00E01F88">
              <w:rPr>
                <w:sz w:val="20"/>
              </w:rPr>
              <w:t>192</w:t>
            </w:r>
          </w:p>
        </w:tc>
        <w:tc>
          <w:tcPr>
            <w:tcW w:w="762" w:type="dxa"/>
            <w:vAlign w:val="bottom"/>
          </w:tcPr>
          <w:p w:rsidR="00727407" w:rsidRPr="00E01F88" w:rsidRDefault="00727407" w:rsidP="004704C1">
            <w:pPr>
              <w:spacing w:before="60" w:after="60"/>
              <w:jc w:val="right"/>
              <w:rPr>
                <w:sz w:val="20"/>
              </w:rPr>
            </w:pPr>
            <w:r w:rsidRPr="00E01F88">
              <w:rPr>
                <w:sz w:val="20"/>
              </w:rPr>
              <w:t>320</w:t>
            </w:r>
          </w:p>
        </w:tc>
        <w:tc>
          <w:tcPr>
            <w:tcW w:w="762" w:type="dxa"/>
            <w:vAlign w:val="bottom"/>
          </w:tcPr>
          <w:p w:rsidR="00727407" w:rsidRPr="00E01F88" w:rsidRDefault="00727407" w:rsidP="004704C1">
            <w:pPr>
              <w:spacing w:before="60" w:after="60"/>
              <w:jc w:val="right"/>
              <w:rPr>
                <w:sz w:val="20"/>
              </w:rPr>
            </w:pPr>
            <w:r w:rsidRPr="00E01F88">
              <w:rPr>
                <w:sz w:val="20"/>
              </w:rPr>
              <w:t>230</w:t>
            </w:r>
          </w:p>
        </w:tc>
        <w:tc>
          <w:tcPr>
            <w:tcW w:w="763" w:type="dxa"/>
            <w:vAlign w:val="bottom"/>
          </w:tcPr>
          <w:p w:rsidR="00727407" w:rsidRPr="00E01F88" w:rsidRDefault="00727407" w:rsidP="004704C1">
            <w:pPr>
              <w:spacing w:before="60" w:after="60"/>
              <w:jc w:val="right"/>
              <w:rPr>
                <w:sz w:val="20"/>
              </w:rPr>
            </w:pPr>
            <w:r w:rsidRPr="00E01F88">
              <w:rPr>
                <w:sz w:val="20"/>
              </w:rPr>
              <w:t>261</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Bobo-Dioulasso </w:t>
            </w:r>
          </w:p>
        </w:tc>
        <w:tc>
          <w:tcPr>
            <w:tcW w:w="762" w:type="dxa"/>
            <w:vAlign w:val="bottom"/>
          </w:tcPr>
          <w:p w:rsidR="00727407" w:rsidRPr="00E01F88" w:rsidRDefault="00727407" w:rsidP="004704C1">
            <w:pPr>
              <w:spacing w:before="60" w:after="60"/>
              <w:jc w:val="right"/>
              <w:rPr>
                <w:sz w:val="20"/>
              </w:rPr>
            </w:pPr>
            <w:r w:rsidRPr="00E01F88">
              <w:rPr>
                <w:sz w:val="20"/>
              </w:rPr>
              <w:t>12</w:t>
            </w:r>
          </w:p>
        </w:tc>
        <w:tc>
          <w:tcPr>
            <w:tcW w:w="762" w:type="dxa"/>
            <w:vAlign w:val="bottom"/>
          </w:tcPr>
          <w:p w:rsidR="00727407" w:rsidRPr="00E01F88" w:rsidRDefault="00727407" w:rsidP="004704C1">
            <w:pPr>
              <w:spacing w:before="60" w:after="60"/>
              <w:jc w:val="right"/>
              <w:rPr>
                <w:sz w:val="20"/>
              </w:rPr>
            </w:pPr>
            <w:r w:rsidRPr="00E01F88">
              <w:rPr>
                <w:sz w:val="20"/>
              </w:rPr>
              <w:t>15</w:t>
            </w:r>
          </w:p>
        </w:tc>
        <w:tc>
          <w:tcPr>
            <w:tcW w:w="762" w:type="dxa"/>
            <w:vAlign w:val="bottom"/>
          </w:tcPr>
          <w:p w:rsidR="00727407" w:rsidRPr="00E01F88" w:rsidRDefault="00727407" w:rsidP="004704C1">
            <w:pPr>
              <w:spacing w:before="60" w:after="60"/>
              <w:jc w:val="right"/>
              <w:rPr>
                <w:sz w:val="20"/>
              </w:rPr>
            </w:pPr>
            <w:r w:rsidRPr="00E01F88">
              <w:rPr>
                <w:sz w:val="20"/>
              </w:rPr>
              <w:t>25</w:t>
            </w:r>
          </w:p>
        </w:tc>
        <w:tc>
          <w:tcPr>
            <w:tcW w:w="763" w:type="dxa"/>
            <w:vAlign w:val="bottom"/>
          </w:tcPr>
          <w:p w:rsidR="00727407" w:rsidRPr="00E01F88" w:rsidRDefault="00727407" w:rsidP="004704C1">
            <w:pPr>
              <w:spacing w:before="60" w:after="60"/>
              <w:jc w:val="right"/>
              <w:rPr>
                <w:sz w:val="20"/>
              </w:rPr>
            </w:pPr>
            <w:r w:rsidRPr="00E01F88">
              <w:rPr>
                <w:sz w:val="20"/>
              </w:rPr>
              <w:t>15</w:t>
            </w:r>
          </w:p>
        </w:tc>
        <w:tc>
          <w:tcPr>
            <w:tcW w:w="762" w:type="dxa"/>
            <w:vAlign w:val="bottom"/>
          </w:tcPr>
          <w:p w:rsidR="00727407" w:rsidRPr="00E01F88" w:rsidRDefault="00727407" w:rsidP="004704C1">
            <w:pPr>
              <w:spacing w:before="60" w:after="60"/>
              <w:jc w:val="right"/>
              <w:rPr>
                <w:sz w:val="20"/>
              </w:rPr>
            </w:pPr>
            <w:r w:rsidRPr="00E01F88">
              <w:rPr>
                <w:sz w:val="20"/>
              </w:rPr>
              <w:t>36</w:t>
            </w:r>
          </w:p>
        </w:tc>
        <w:tc>
          <w:tcPr>
            <w:tcW w:w="762" w:type="dxa"/>
            <w:vAlign w:val="bottom"/>
          </w:tcPr>
          <w:p w:rsidR="00727407" w:rsidRPr="00E01F88" w:rsidRDefault="00727407" w:rsidP="004704C1">
            <w:pPr>
              <w:spacing w:before="60" w:after="60"/>
              <w:jc w:val="right"/>
              <w:rPr>
                <w:sz w:val="20"/>
              </w:rPr>
            </w:pPr>
            <w:r w:rsidRPr="00E01F88">
              <w:rPr>
                <w:sz w:val="20"/>
              </w:rPr>
              <w:t>52</w:t>
            </w:r>
          </w:p>
        </w:tc>
        <w:tc>
          <w:tcPr>
            <w:tcW w:w="763" w:type="dxa"/>
            <w:vAlign w:val="bottom"/>
          </w:tcPr>
          <w:p w:rsidR="00727407" w:rsidRPr="00E01F88" w:rsidRDefault="00727407" w:rsidP="004704C1">
            <w:pPr>
              <w:spacing w:before="60" w:after="60"/>
              <w:jc w:val="right"/>
              <w:rPr>
                <w:sz w:val="20"/>
              </w:rPr>
            </w:pPr>
            <w:r w:rsidRPr="00E01F88">
              <w:rPr>
                <w:sz w:val="20"/>
              </w:rPr>
              <w:t>07</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Fada </w:t>
            </w:r>
          </w:p>
        </w:tc>
        <w:tc>
          <w:tcPr>
            <w:tcW w:w="762" w:type="dxa"/>
            <w:vAlign w:val="bottom"/>
          </w:tcPr>
          <w:p w:rsidR="00727407" w:rsidRPr="00E01F88" w:rsidRDefault="00727407" w:rsidP="004704C1">
            <w:pPr>
              <w:spacing w:before="60" w:after="60"/>
              <w:jc w:val="right"/>
              <w:rPr>
                <w:sz w:val="20"/>
              </w:rPr>
            </w:pPr>
            <w:r w:rsidRPr="00E01F88">
              <w:rPr>
                <w:sz w:val="20"/>
              </w:rPr>
              <w:t>02</w:t>
            </w:r>
          </w:p>
        </w:tc>
        <w:tc>
          <w:tcPr>
            <w:tcW w:w="762" w:type="dxa"/>
            <w:vAlign w:val="bottom"/>
          </w:tcPr>
          <w:p w:rsidR="00727407" w:rsidRPr="00E01F88" w:rsidRDefault="00727407" w:rsidP="004704C1">
            <w:pPr>
              <w:spacing w:before="60" w:after="60"/>
              <w:jc w:val="right"/>
              <w:rPr>
                <w:sz w:val="20"/>
              </w:rPr>
            </w:pPr>
            <w:r w:rsidRPr="00E01F88">
              <w:rPr>
                <w:sz w:val="20"/>
              </w:rPr>
              <w:t>04</w:t>
            </w:r>
          </w:p>
        </w:tc>
        <w:tc>
          <w:tcPr>
            <w:tcW w:w="762" w:type="dxa"/>
            <w:vAlign w:val="bottom"/>
          </w:tcPr>
          <w:p w:rsidR="00727407" w:rsidRPr="00E01F88" w:rsidRDefault="00727407" w:rsidP="004704C1">
            <w:pPr>
              <w:spacing w:before="60" w:after="60"/>
              <w:jc w:val="right"/>
              <w:rPr>
                <w:sz w:val="20"/>
              </w:rPr>
            </w:pPr>
            <w:r w:rsidRPr="00E01F88">
              <w:rPr>
                <w:sz w:val="20"/>
              </w:rPr>
              <w:t>03</w:t>
            </w:r>
          </w:p>
        </w:tc>
        <w:tc>
          <w:tcPr>
            <w:tcW w:w="763" w:type="dxa"/>
            <w:vAlign w:val="bottom"/>
          </w:tcPr>
          <w:p w:rsidR="00727407" w:rsidRPr="00E01F88" w:rsidRDefault="00727407" w:rsidP="004704C1">
            <w:pPr>
              <w:spacing w:before="60" w:after="60"/>
              <w:jc w:val="right"/>
              <w:rPr>
                <w:sz w:val="20"/>
              </w:rPr>
            </w:pPr>
            <w:r w:rsidRPr="00E01F88">
              <w:rPr>
                <w:sz w:val="20"/>
              </w:rPr>
              <w:t>09</w:t>
            </w:r>
          </w:p>
        </w:tc>
        <w:tc>
          <w:tcPr>
            <w:tcW w:w="762" w:type="dxa"/>
            <w:vAlign w:val="bottom"/>
          </w:tcPr>
          <w:p w:rsidR="00727407" w:rsidRPr="00E01F88" w:rsidRDefault="00727407" w:rsidP="004704C1">
            <w:pPr>
              <w:spacing w:before="60" w:after="60"/>
              <w:jc w:val="right"/>
              <w:rPr>
                <w:sz w:val="20"/>
              </w:rPr>
            </w:pPr>
            <w:r w:rsidRPr="00E01F88">
              <w:rPr>
                <w:sz w:val="20"/>
              </w:rPr>
              <w:t>18</w:t>
            </w:r>
          </w:p>
        </w:tc>
        <w:tc>
          <w:tcPr>
            <w:tcW w:w="762" w:type="dxa"/>
            <w:vAlign w:val="bottom"/>
          </w:tcPr>
          <w:p w:rsidR="00727407" w:rsidRPr="00E01F88" w:rsidRDefault="00727407" w:rsidP="004704C1">
            <w:pPr>
              <w:spacing w:before="60" w:after="60"/>
              <w:jc w:val="right"/>
              <w:rPr>
                <w:sz w:val="20"/>
              </w:rPr>
            </w:pPr>
            <w:r w:rsidRPr="00E01F88">
              <w:rPr>
                <w:sz w:val="20"/>
              </w:rPr>
              <w:t>12</w:t>
            </w:r>
          </w:p>
        </w:tc>
        <w:tc>
          <w:tcPr>
            <w:tcW w:w="763" w:type="dxa"/>
            <w:vAlign w:val="bottom"/>
          </w:tcPr>
          <w:p w:rsidR="00727407" w:rsidRPr="00E01F88" w:rsidRDefault="00727407" w:rsidP="004704C1">
            <w:pPr>
              <w:spacing w:before="60" w:after="60"/>
              <w:jc w:val="right"/>
              <w:rPr>
                <w:sz w:val="20"/>
              </w:rPr>
            </w:pPr>
            <w:r w:rsidRPr="00E01F88">
              <w:rPr>
                <w:sz w:val="20"/>
              </w:rPr>
              <w:t>08</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Koudougou </w:t>
            </w:r>
          </w:p>
        </w:tc>
        <w:tc>
          <w:tcPr>
            <w:tcW w:w="762" w:type="dxa"/>
            <w:vAlign w:val="bottom"/>
          </w:tcPr>
          <w:p w:rsidR="00727407" w:rsidRPr="00E01F88" w:rsidRDefault="00727407" w:rsidP="004704C1">
            <w:pPr>
              <w:spacing w:before="60" w:after="60"/>
              <w:jc w:val="right"/>
              <w:rPr>
                <w:sz w:val="20"/>
              </w:rPr>
            </w:pPr>
            <w:r w:rsidRPr="00E01F88">
              <w:rPr>
                <w:sz w:val="20"/>
              </w:rPr>
              <w:t>08</w:t>
            </w:r>
          </w:p>
        </w:tc>
        <w:tc>
          <w:tcPr>
            <w:tcW w:w="762" w:type="dxa"/>
            <w:vAlign w:val="bottom"/>
          </w:tcPr>
          <w:p w:rsidR="00727407" w:rsidRPr="00E01F88" w:rsidRDefault="00727407" w:rsidP="004704C1">
            <w:pPr>
              <w:spacing w:before="60" w:after="60"/>
              <w:jc w:val="right"/>
              <w:rPr>
                <w:sz w:val="20"/>
              </w:rPr>
            </w:pPr>
            <w:r w:rsidRPr="00E01F88">
              <w:rPr>
                <w:sz w:val="20"/>
              </w:rPr>
              <w:t>17</w:t>
            </w:r>
          </w:p>
        </w:tc>
        <w:tc>
          <w:tcPr>
            <w:tcW w:w="762" w:type="dxa"/>
            <w:vAlign w:val="bottom"/>
          </w:tcPr>
          <w:p w:rsidR="00727407" w:rsidRPr="00E01F88" w:rsidRDefault="00727407" w:rsidP="004704C1">
            <w:pPr>
              <w:spacing w:before="60" w:after="60"/>
              <w:jc w:val="right"/>
              <w:rPr>
                <w:sz w:val="20"/>
              </w:rPr>
            </w:pPr>
            <w:r w:rsidRPr="00E01F88">
              <w:rPr>
                <w:sz w:val="20"/>
              </w:rPr>
              <w:t>00</w:t>
            </w:r>
          </w:p>
        </w:tc>
        <w:tc>
          <w:tcPr>
            <w:tcW w:w="763" w:type="dxa"/>
            <w:vAlign w:val="bottom"/>
          </w:tcPr>
          <w:p w:rsidR="00727407" w:rsidRPr="00E01F88" w:rsidRDefault="00727407" w:rsidP="004704C1">
            <w:pPr>
              <w:spacing w:before="60" w:after="60"/>
              <w:jc w:val="right"/>
              <w:rPr>
                <w:sz w:val="20"/>
              </w:rPr>
            </w:pPr>
            <w:r w:rsidRPr="00E01F88">
              <w:rPr>
                <w:sz w:val="20"/>
              </w:rPr>
              <w:t>00</w:t>
            </w:r>
          </w:p>
        </w:tc>
        <w:tc>
          <w:tcPr>
            <w:tcW w:w="762" w:type="dxa"/>
            <w:vAlign w:val="bottom"/>
          </w:tcPr>
          <w:p w:rsidR="00727407" w:rsidRPr="00E01F88" w:rsidRDefault="00727407" w:rsidP="004704C1">
            <w:pPr>
              <w:spacing w:before="60" w:after="60"/>
              <w:jc w:val="right"/>
              <w:rPr>
                <w:sz w:val="20"/>
              </w:rPr>
            </w:pPr>
            <w:r w:rsidRPr="00E01F88">
              <w:rPr>
                <w:sz w:val="20"/>
              </w:rPr>
              <w:t>22</w:t>
            </w:r>
          </w:p>
        </w:tc>
        <w:tc>
          <w:tcPr>
            <w:tcW w:w="762" w:type="dxa"/>
            <w:vAlign w:val="bottom"/>
          </w:tcPr>
          <w:p w:rsidR="00727407" w:rsidRPr="00E01F88" w:rsidRDefault="00727407" w:rsidP="004704C1">
            <w:pPr>
              <w:spacing w:before="60" w:after="60"/>
              <w:jc w:val="right"/>
              <w:rPr>
                <w:sz w:val="20"/>
              </w:rPr>
            </w:pPr>
            <w:r w:rsidRPr="00E01F88">
              <w:rPr>
                <w:sz w:val="20"/>
              </w:rPr>
              <w:t>30</w:t>
            </w:r>
          </w:p>
        </w:tc>
        <w:tc>
          <w:tcPr>
            <w:tcW w:w="763" w:type="dxa"/>
            <w:vAlign w:val="bottom"/>
          </w:tcPr>
          <w:p w:rsidR="00727407" w:rsidRPr="00E01F88" w:rsidRDefault="00727407" w:rsidP="004704C1">
            <w:pPr>
              <w:spacing w:before="60" w:after="60"/>
              <w:jc w:val="right"/>
              <w:rPr>
                <w:sz w:val="20"/>
              </w:rPr>
            </w:pPr>
            <w:r w:rsidRPr="00E01F88">
              <w:rPr>
                <w:sz w:val="20"/>
              </w:rPr>
              <w:t>43</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Tenkodogo </w:t>
            </w:r>
          </w:p>
        </w:tc>
        <w:tc>
          <w:tcPr>
            <w:tcW w:w="762" w:type="dxa"/>
            <w:vAlign w:val="bottom"/>
          </w:tcPr>
          <w:p w:rsidR="00727407" w:rsidRPr="00E01F88" w:rsidRDefault="00727407" w:rsidP="004704C1">
            <w:pPr>
              <w:spacing w:before="60" w:after="60"/>
              <w:jc w:val="right"/>
              <w:rPr>
                <w:sz w:val="20"/>
              </w:rPr>
            </w:pPr>
            <w:r w:rsidRPr="00E01F88">
              <w:rPr>
                <w:sz w:val="20"/>
              </w:rPr>
              <w:t>15</w:t>
            </w:r>
          </w:p>
        </w:tc>
        <w:tc>
          <w:tcPr>
            <w:tcW w:w="762" w:type="dxa"/>
            <w:vAlign w:val="bottom"/>
          </w:tcPr>
          <w:p w:rsidR="00727407" w:rsidRPr="00E01F88" w:rsidRDefault="00727407" w:rsidP="004704C1">
            <w:pPr>
              <w:spacing w:before="60" w:after="60"/>
              <w:jc w:val="right"/>
              <w:rPr>
                <w:sz w:val="20"/>
              </w:rPr>
            </w:pPr>
            <w:r w:rsidRPr="00E01F88">
              <w:rPr>
                <w:sz w:val="20"/>
              </w:rPr>
              <w:t>08</w:t>
            </w:r>
          </w:p>
        </w:tc>
        <w:tc>
          <w:tcPr>
            <w:tcW w:w="762" w:type="dxa"/>
            <w:vAlign w:val="bottom"/>
          </w:tcPr>
          <w:p w:rsidR="00727407" w:rsidRPr="00E01F88" w:rsidRDefault="00727407" w:rsidP="004704C1">
            <w:pPr>
              <w:spacing w:before="60" w:after="60"/>
              <w:jc w:val="right"/>
              <w:rPr>
                <w:sz w:val="20"/>
              </w:rPr>
            </w:pPr>
            <w:r w:rsidRPr="00E01F88">
              <w:rPr>
                <w:sz w:val="20"/>
              </w:rPr>
              <w:t>18</w:t>
            </w:r>
          </w:p>
        </w:tc>
        <w:tc>
          <w:tcPr>
            <w:tcW w:w="763" w:type="dxa"/>
            <w:vAlign w:val="bottom"/>
          </w:tcPr>
          <w:p w:rsidR="00727407" w:rsidRPr="00E01F88" w:rsidRDefault="00727407" w:rsidP="004704C1">
            <w:pPr>
              <w:spacing w:before="60" w:after="60"/>
              <w:jc w:val="right"/>
              <w:rPr>
                <w:sz w:val="20"/>
              </w:rPr>
            </w:pPr>
            <w:r w:rsidRPr="00E01F88">
              <w:rPr>
                <w:sz w:val="20"/>
              </w:rPr>
              <w:t>04</w:t>
            </w:r>
          </w:p>
        </w:tc>
        <w:tc>
          <w:tcPr>
            <w:tcW w:w="762" w:type="dxa"/>
            <w:vAlign w:val="bottom"/>
          </w:tcPr>
          <w:p w:rsidR="00727407" w:rsidRPr="00E01F88" w:rsidRDefault="00727407" w:rsidP="004704C1">
            <w:pPr>
              <w:spacing w:before="60" w:after="60"/>
              <w:jc w:val="right"/>
              <w:rPr>
                <w:sz w:val="20"/>
              </w:rPr>
            </w:pPr>
            <w:r w:rsidRPr="00E01F88">
              <w:rPr>
                <w:sz w:val="20"/>
              </w:rPr>
              <w:t>11</w:t>
            </w:r>
          </w:p>
        </w:tc>
        <w:tc>
          <w:tcPr>
            <w:tcW w:w="762" w:type="dxa"/>
            <w:vAlign w:val="bottom"/>
          </w:tcPr>
          <w:p w:rsidR="00727407" w:rsidRPr="00E01F88" w:rsidRDefault="00727407" w:rsidP="004704C1">
            <w:pPr>
              <w:spacing w:before="60" w:after="60"/>
              <w:jc w:val="right"/>
              <w:rPr>
                <w:sz w:val="20"/>
              </w:rPr>
            </w:pPr>
            <w:r w:rsidRPr="00E01F88">
              <w:rPr>
                <w:sz w:val="20"/>
              </w:rPr>
              <w:t>17</w:t>
            </w:r>
          </w:p>
        </w:tc>
        <w:tc>
          <w:tcPr>
            <w:tcW w:w="763" w:type="dxa"/>
            <w:vAlign w:val="bottom"/>
          </w:tcPr>
          <w:p w:rsidR="00727407" w:rsidRPr="00E01F88" w:rsidRDefault="00727407" w:rsidP="004704C1">
            <w:pPr>
              <w:spacing w:before="60" w:after="60"/>
              <w:jc w:val="right"/>
              <w:rPr>
                <w:sz w:val="20"/>
              </w:rPr>
            </w:pPr>
            <w:r w:rsidRPr="00E01F88">
              <w:rPr>
                <w:sz w:val="20"/>
              </w:rPr>
              <w:t>22</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Ouahigouya </w:t>
            </w:r>
          </w:p>
        </w:tc>
        <w:tc>
          <w:tcPr>
            <w:tcW w:w="762" w:type="dxa"/>
            <w:vAlign w:val="bottom"/>
          </w:tcPr>
          <w:p w:rsidR="00727407" w:rsidRPr="00E01F88" w:rsidRDefault="00727407" w:rsidP="004704C1">
            <w:pPr>
              <w:spacing w:before="60" w:after="60"/>
              <w:jc w:val="right"/>
              <w:rPr>
                <w:sz w:val="20"/>
              </w:rPr>
            </w:pPr>
            <w:r w:rsidRPr="00E01F88">
              <w:rPr>
                <w:sz w:val="20"/>
              </w:rPr>
              <w:t>20</w:t>
            </w:r>
          </w:p>
        </w:tc>
        <w:tc>
          <w:tcPr>
            <w:tcW w:w="762" w:type="dxa"/>
            <w:vAlign w:val="bottom"/>
          </w:tcPr>
          <w:p w:rsidR="00727407" w:rsidRPr="00E01F88" w:rsidRDefault="00727407" w:rsidP="004704C1">
            <w:pPr>
              <w:spacing w:before="60" w:after="60"/>
              <w:jc w:val="right"/>
              <w:rPr>
                <w:sz w:val="20"/>
              </w:rPr>
            </w:pPr>
            <w:r w:rsidRPr="00E01F88">
              <w:rPr>
                <w:sz w:val="20"/>
              </w:rPr>
              <w:t>04</w:t>
            </w:r>
          </w:p>
        </w:tc>
        <w:tc>
          <w:tcPr>
            <w:tcW w:w="762" w:type="dxa"/>
            <w:vAlign w:val="bottom"/>
          </w:tcPr>
          <w:p w:rsidR="00727407" w:rsidRPr="00E01F88" w:rsidRDefault="00727407" w:rsidP="004704C1">
            <w:pPr>
              <w:spacing w:before="60" w:after="60"/>
              <w:jc w:val="right"/>
              <w:rPr>
                <w:sz w:val="20"/>
              </w:rPr>
            </w:pPr>
            <w:r w:rsidRPr="00E01F88">
              <w:rPr>
                <w:sz w:val="20"/>
              </w:rPr>
              <w:t>01</w:t>
            </w:r>
          </w:p>
        </w:tc>
        <w:tc>
          <w:tcPr>
            <w:tcW w:w="763" w:type="dxa"/>
            <w:vAlign w:val="bottom"/>
          </w:tcPr>
          <w:p w:rsidR="00727407" w:rsidRPr="00E01F88" w:rsidRDefault="00727407" w:rsidP="004704C1">
            <w:pPr>
              <w:spacing w:before="60" w:after="60"/>
              <w:jc w:val="right"/>
              <w:rPr>
                <w:sz w:val="20"/>
              </w:rPr>
            </w:pPr>
            <w:r w:rsidRPr="00E01F88">
              <w:rPr>
                <w:sz w:val="20"/>
              </w:rPr>
              <w:t>14</w:t>
            </w:r>
          </w:p>
        </w:tc>
        <w:tc>
          <w:tcPr>
            <w:tcW w:w="762" w:type="dxa"/>
            <w:vAlign w:val="bottom"/>
          </w:tcPr>
          <w:p w:rsidR="00727407" w:rsidRPr="00E01F88" w:rsidRDefault="00727407" w:rsidP="004704C1">
            <w:pPr>
              <w:spacing w:before="60" w:after="60"/>
              <w:jc w:val="right"/>
              <w:rPr>
                <w:sz w:val="20"/>
              </w:rPr>
            </w:pPr>
            <w:r w:rsidRPr="00E01F88">
              <w:rPr>
                <w:sz w:val="20"/>
              </w:rPr>
              <w:t>56</w:t>
            </w:r>
          </w:p>
        </w:tc>
        <w:tc>
          <w:tcPr>
            <w:tcW w:w="762" w:type="dxa"/>
            <w:vAlign w:val="bottom"/>
          </w:tcPr>
          <w:p w:rsidR="00727407" w:rsidRPr="00E01F88" w:rsidRDefault="00727407" w:rsidP="004704C1">
            <w:pPr>
              <w:spacing w:before="60" w:after="60"/>
              <w:jc w:val="right"/>
              <w:rPr>
                <w:sz w:val="20"/>
              </w:rPr>
            </w:pPr>
            <w:r w:rsidRPr="00E01F88">
              <w:rPr>
                <w:sz w:val="20"/>
              </w:rPr>
              <w:t>16</w:t>
            </w:r>
          </w:p>
        </w:tc>
        <w:tc>
          <w:tcPr>
            <w:tcW w:w="763" w:type="dxa"/>
            <w:vAlign w:val="bottom"/>
          </w:tcPr>
          <w:p w:rsidR="00727407" w:rsidRPr="00E01F88" w:rsidRDefault="00727407" w:rsidP="004704C1">
            <w:pPr>
              <w:spacing w:before="60" w:after="60"/>
              <w:jc w:val="right"/>
              <w:rPr>
                <w:sz w:val="20"/>
              </w:rPr>
            </w:pPr>
            <w:r w:rsidRPr="00E01F88">
              <w:rPr>
                <w:sz w:val="20"/>
              </w:rPr>
              <w:t>34</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Dori </w:t>
            </w:r>
          </w:p>
        </w:tc>
        <w:tc>
          <w:tcPr>
            <w:tcW w:w="762" w:type="dxa"/>
            <w:vAlign w:val="bottom"/>
          </w:tcPr>
          <w:p w:rsidR="00727407" w:rsidRPr="00E01F88" w:rsidRDefault="00727407" w:rsidP="004704C1">
            <w:pPr>
              <w:spacing w:before="60" w:after="60"/>
              <w:jc w:val="right"/>
              <w:rPr>
                <w:sz w:val="20"/>
              </w:rPr>
            </w:pPr>
            <w:r w:rsidRPr="00E01F88">
              <w:rPr>
                <w:sz w:val="20"/>
              </w:rPr>
              <w:t>03</w:t>
            </w:r>
          </w:p>
        </w:tc>
        <w:tc>
          <w:tcPr>
            <w:tcW w:w="762" w:type="dxa"/>
            <w:vAlign w:val="bottom"/>
          </w:tcPr>
          <w:p w:rsidR="00727407" w:rsidRPr="00E01F88" w:rsidRDefault="00727407" w:rsidP="004704C1">
            <w:pPr>
              <w:spacing w:before="60" w:after="60"/>
              <w:jc w:val="right"/>
              <w:rPr>
                <w:sz w:val="20"/>
              </w:rPr>
            </w:pPr>
            <w:r w:rsidRPr="00E01F88">
              <w:rPr>
                <w:sz w:val="20"/>
              </w:rPr>
              <w:t>05</w:t>
            </w:r>
          </w:p>
        </w:tc>
        <w:tc>
          <w:tcPr>
            <w:tcW w:w="762" w:type="dxa"/>
            <w:vAlign w:val="bottom"/>
          </w:tcPr>
          <w:p w:rsidR="00727407" w:rsidRPr="00E01F88" w:rsidRDefault="00727407" w:rsidP="004704C1">
            <w:pPr>
              <w:spacing w:before="60" w:after="60"/>
              <w:jc w:val="right"/>
              <w:rPr>
                <w:sz w:val="20"/>
              </w:rPr>
            </w:pPr>
            <w:r w:rsidRPr="00E01F88">
              <w:rPr>
                <w:sz w:val="20"/>
              </w:rPr>
              <w:t>04</w:t>
            </w:r>
          </w:p>
        </w:tc>
        <w:tc>
          <w:tcPr>
            <w:tcW w:w="763" w:type="dxa"/>
            <w:vAlign w:val="bottom"/>
          </w:tcPr>
          <w:p w:rsidR="00727407" w:rsidRPr="00E01F88" w:rsidRDefault="00727407" w:rsidP="004704C1">
            <w:pPr>
              <w:spacing w:before="60" w:after="60"/>
              <w:jc w:val="right"/>
              <w:rPr>
                <w:sz w:val="20"/>
              </w:rPr>
            </w:pPr>
            <w:r w:rsidRPr="00E01F88">
              <w:rPr>
                <w:sz w:val="20"/>
              </w:rPr>
              <w:t>09</w:t>
            </w:r>
          </w:p>
        </w:tc>
        <w:tc>
          <w:tcPr>
            <w:tcW w:w="762" w:type="dxa"/>
            <w:vAlign w:val="bottom"/>
          </w:tcPr>
          <w:p w:rsidR="00727407" w:rsidRPr="00E01F88" w:rsidRDefault="00727407" w:rsidP="004704C1">
            <w:pPr>
              <w:spacing w:before="60" w:after="60"/>
              <w:jc w:val="right"/>
              <w:rPr>
                <w:sz w:val="20"/>
              </w:rPr>
            </w:pPr>
            <w:r w:rsidRPr="00E01F88">
              <w:rPr>
                <w:sz w:val="20"/>
              </w:rPr>
              <w:t>10</w:t>
            </w:r>
          </w:p>
        </w:tc>
        <w:tc>
          <w:tcPr>
            <w:tcW w:w="762" w:type="dxa"/>
            <w:vAlign w:val="bottom"/>
          </w:tcPr>
          <w:p w:rsidR="00727407" w:rsidRPr="00E01F88" w:rsidRDefault="00727407" w:rsidP="004704C1">
            <w:pPr>
              <w:spacing w:before="60" w:after="60"/>
              <w:jc w:val="right"/>
              <w:rPr>
                <w:sz w:val="20"/>
              </w:rPr>
            </w:pPr>
            <w:r w:rsidRPr="00E01F88">
              <w:rPr>
                <w:sz w:val="20"/>
              </w:rPr>
              <w:t>02</w:t>
            </w:r>
          </w:p>
        </w:tc>
        <w:tc>
          <w:tcPr>
            <w:tcW w:w="763" w:type="dxa"/>
            <w:vAlign w:val="bottom"/>
          </w:tcPr>
          <w:p w:rsidR="00727407" w:rsidRPr="00E01F88" w:rsidRDefault="00727407" w:rsidP="004704C1">
            <w:pPr>
              <w:spacing w:before="60" w:after="60"/>
              <w:jc w:val="right"/>
              <w:rPr>
                <w:sz w:val="20"/>
              </w:rPr>
            </w:pPr>
            <w:r w:rsidRPr="00E01F88">
              <w:rPr>
                <w:sz w:val="20"/>
              </w:rPr>
              <w:t>04</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Kaya </w:t>
            </w:r>
          </w:p>
        </w:tc>
        <w:tc>
          <w:tcPr>
            <w:tcW w:w="762" w:type="dxa"/>
            <w:vAlign w:val="bottom"/>
          </w:tcPr>
          <w:p w:rsidR="00727407" w:rsidRPr="00E01F88" w:rsidRDefault="00727407" w:rsidP="004704C1">
            <w:pPr>
              <w:spacing w:before="60" w:after="60"/>
              <w:jc w:val="right"/>
              <w:rPr>
                <w:sz w:val="20"/>
              </w:rPr>
            </w:pPr>
            <w:r w:rsidRPr="00E01F88">
              <w:rPr>
                <w:sz w:val="20"/>
              </w:rPr>
              <w:t>06</w:t>
            </w:r>
          </w:p>
        </w:tc>
        <w:tc>
          <w:tcPr>
            <w:tcW w:w="762" w:type="dxa"/>
            <w:vAlign w:val="bottom"/>
          </w:tcPr>
          <w:p w:rsidR="00727407" w:rsidRPr="00E01F88" w:rsidRDefault="00727407" w:rsidP="004704C1">
            <w:pPr>
              <w:spacing w:before="60" w:after="60"/>
              <w:jc w:val="right"/>
              <w:rPr>
                <w:sz w:val="20"/>
              </w:rPr>
            </w:pPr>
            <w:r w:rsidRPr="00E01F88">
              <w:rPr>
                <w:sz w:val="20"/>
              </w:rPr>
              <w:t>15</w:t>
            </w:r>
          </w:p>
        </w:tc>
        <w:tc>
          <w:tcPr>
            <w:tcW w:w="762" w:type="dxa"/>
            <w:vAlign w:val="bottom"/>
          </w:tcPr>
          <w:p w:rsidR="00727407" w:rsidRPr="00E01F88" w:rsidRDefault="00727407" w:rsidP="004704C1">
            <w:pPr>
              <w:spacing w:before="60" w:after="60"/>
              <w:jc w:val="right"/>
              <w:rPr>
                <w:sz w:val="20"/>
              </w:rPr>
            </w:pPr>
            <w:r w:rsidRPr="00E01F88">
              <w:rPr>
                <w:sz w:val="20"/>
              </w:rPr>
              <w:t>11</w:t>
            </w:r>
          </w:p>
        </w:tc>
        <w:tc>
          <w:tcPr>
            <w:tcW w:w="763" w:type="dxa"/>
            <w:vAlign w:val="bottom"/>
          </w:tcPr>
          <w:p w:rsidR="00727407" w:rsidRPr="00E01F88" w:rsidRDefault="00727407" w:rsidP="004704C1">
            <w:pPr>
              <w:spacing w:before="60" w:after="60"/>
              <w:jc w:val="right"/>
              <w:rPr>
                <w:sz w:val="20"/>
              </w:rPr>
            </w:pPr>
            <w:r w:rsidRPr="00E01F88">
              <w:rPr>
                <w:sz w:val="20"/>
              </w:rPr>
              <w:t>10</w:t>
            </w:r>
          </w:p>
        </w:tc>
        <w:tc>
          <w:tcPr>
            <w:tcW w:w="762" w:type="dxa"/>
            <w:vAlign w:val="bottom"/>
          </w:tcPr>
          <w:p w:rsidR="00727407" w:rsidRPr="00E01F88" w:rsidRDefault="00727407" w:rsidP="004704C1">
            <w:pPr>
              <w:spacing w:before="60" w:after="60"/>
              <w:jc w:val="right"/>
              <w:rPr>
                <w:sz w:val="20"/>
              </w:rPr>
            </w:pPr>
            <w:r w:rsidRPr="00E01F88">
              <w:rPr>
                <w:sz w:val="20"/>
              </w:rPr>
              <w:t>25</w:t>
            </w:r>
          </w:p>
        </w:tc>
        <w:tc>
          <w:tcPr>
            <w:tcW w:w="762" w:type="dxa"/>
            <w:vAlign w:val="bottom"/>
          </w:tcPr>
          <w:p w:rsidR="00727407" w:rsidRPr="00E01F88" w:rsidRDefault="00727407" w:rsidP="004704C1">
            <w:pPr>
              <w:spacing w:before="60" w:after="60"/>
              <w:jc w:val="right"/>
              <w:rPr>
                <w:sz w:val="20"/>
              </w:rPr>
            </w:pPr>
            <w:r w:rsidRPr="00E01F88">
              <w:rPr>
                <w:sz w:val="20"/>
              </w:rPr>
              <w:t>10</w:t>
            </w:r>
          </w:p>
        </w:tc>
        <w:tc>
          <w:tcPr>
            <w:tcW w:w="763" w:type="dxa"/>
            <w:vAlign w:val="bottom"/>
          </w:tcPr>
          <w:p w:rsidR="00727407" w:rsidRPr="00E01F88" w:rsidRDefault="00727407" w:rsidP="004704C1">
            <w:pPr>
              <w:spacing w:before="60" w:after="60"/>
              <w:jc w:val="right"/>
              <w:rPr>
                <w:sz w:val="20"/>
              </w:rPr>
            </w:pPr>
            <w:r w:rsidRPr="00E01F88">
              <w:rPr>
                <w:sz w:val="20"/>
              </w:rPr>
              <w:t>15</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Dédougou </w:t>
            </w:r>
          </w:p>
        </w:tc>
        <w:tc>
          <w:tcPr>
            <w:tcW w:w="762" w:type="dxa"/>
            <w:vAlign w:val="bottom"/>
          </w:tcPr>
          <w:p w:rsidR="00727407" w:rsidRPr="00E01F88" w:rsidRDefault="00727407" w:rsidP="004704C1">
            <w:pPr>
              <w:spacing w:before="60" w:after="60"/>
              <w:jc w:val="right"/>
              <w:rPr>
                <w:sz w:val="20"/>
              </w:rPr>
            </w:pPr>
            <w:r w:rsidRPr="00E01F88">
              <w:rPr>
                <w:sz w:val="20"/>
              </w:rPr>
              <w:t>09</w:t>
            </w:r>
          </w:p>
        </w:tc>
        <w:tc>
          <w:tcPr>
            <w:tcW w:w="762" w:type="dxa"/>
            <w:vAlign w:val="bottom"/>
          </w:tcPr>
          <w:p w:rsidR="00727407" w:rsidRPr="00E01F88" w:rsidRDefault="00727407" w:rsidP="004704C1">
            <w:pPr>
              <w:spacing w:before="60" w:after="60"/>
              <w:jc w:val="right"/>
              <w:rPr>
                <w:sz w:val="20"/>
              </w:rPr>
            </w:pPr>
            <w:r w:rsidRPr="00E01F88">
              <w:rPr>
                <w:sz w:val="20"/>
              </w:rPr>
              <w:t>14</w:t>
            </w:r>
          </w:p>
        </w:tc>
        <w:tc>
          <w:tcPr>
            <w:tcW w:w="762" w:type="dxa"/>
            <w:vAlign w:val="bottom"/>
          </w:tcPr>
          <w:p w:rsidR="00727407" w:rsidRPr="00E01F88" w:rsidRDefault="00727407" w:rsidP="004704C1">
            <w:pPr>
              <w:spacing w:before="60" w:after="60"/>
              <w:jc w:val="right"/>
              <w:rPr>
                <w:sz w:val="20"/>
              </w:rPr>
            </w:pPr>
            <w:r w:rsidRPr="00E01F88">
              <w:rPr>
                <w:sz w:val="20"/>
              </w:rPr>
              <w:t>09</w:t>
            </w:r>
          </w:p>
        </w:tc>
        <w:tc>
          <w:tcPr>
            <w:tcW w:w="763" w:type="dxa"/>
            <w:vAlign w:val="bottom"/>
          </w:tcPr>
          <w:p w:rsidR="00727407" w:rsidRPr="00E01F88" w:rsidRDefault="00727407" w:rsidP="004704C1">
            <w:pPr>
              <w:spacing w:before="60" w:after="60"/>
              <w:jc w:val="right"/>
              <w:rPr>
                <w:sz w:val="20"/>
              </w:rPr>
            </w:pPr>
            <w:r w:rsidRPr="00E01F88">
              <w:rPr>
                <w:sz w:val="20"/>
              </w:rPr>
              <w:t>18</w:t>
            </w:r>
          </w:p>
        </w:tc>
        <w:tc>
          <w:tcPr>
            <w:tcW w:w="762" w:type="dxa"/>
            <w:vAlign w:val="bottom"/>
          </w:tcPr>
          <w:p w:rsidR="00727407" w:rsidRPr="00E01F88" w:rsidRDefault="00727407" w:rsidP="004704C1">
            <w:pPr>
              <w:spacing w:before="60" w:after="60"/>
              <w:jc w:val="right"/>
              <w:rPr>
                <w:sz w:val="20"/>
              </w:rPr>
            </w:pPr>
            <w:r w:rsidRPr="00E01F88">
              <w:rPr>
                <w:sz w:val="20"/>
              </w:rPr>
              <w:t>33</w:t>
            </w:r>
          </w:p>
        </w:tc>
        <w:tc>
          <w:tcPr>
            <w:tcW w:w="762" w:type="dxa"/>
            <w:vAlign w:val="bottom"/>
          </w:tcPr>
          <w:p w:rsidR="00727407" w:rsidRPr="00E01F88" w:rsidRDefault="00727407" w:rsidP="004704C1">
            <w:pPr>
              <w:spacing w:before="60" w:after="60"/>
              <w:jc w:val="right"/>
              <w:rPr>
                <w:sz w:val="20"/>
              </w:rPr>
            </w:pPr>
            <w:r w:rsidRPr="00E01F88">
              <w:rPr>
                <w:sz w:val="20"/>
              </w:rPr>
              <w:t>06</w:t>
            </w:r>
          </w:p>
        </w:tc>
        <w:tc>
          <w:tcPr>
            <w:tcW w:w="763" w:type="dxa"/>
            <w:vAlign w:val="bottom"/>
          </w:tcPr>
          <w:p w:rsidR="00727407" w:rsidRPr="00E01F88" w:rsidRDefault="00727407" w:rsidP="004704C1">
            <w:pPr>
              <w:spacing w:before="60" w:after="60"/>
              <w:jc w:val="right"/>
              <w:rPr>
                <w:sz w:val="20"/>
              </w:rPr>
            </w:pPr>
            <w:r w:rsidRPr="00E01F88">
              <w:rPr>
                <w:sz w:val="20"/>
              </w:rPr>
              <w:t>09</w:t>
            </w:r>
          </w:p>
        </w:tc>
      </w:tr>
      <w:tr w:rsidR="00727407" w:rsidRPr="00E01F88" w:rsidTr="004704C1">
        <w:trPr>
          <w:jc w:val="center"/>
        </w:trPr>
        <w:tc>
          <w:tcPr>
            <w:tcW w:w="3240" w:type="dxa"/>
            <w:vAlign w:val="center"/>
          </w:tcPr>
          <w:p w:rsidR="00727407" w:rsidRPr="00E01F88" w:rsidRDefault="00727407" w:rsidP="004704C1">
            <w:pPr>
              <w:spacing w:before="60" w:after="60"/>
              <w:rPr>
                <w:bCs/>
                <w:sz w:val="20"/>
              </w:rPr>
            </w:pPr>
            <w:r w:rsidRPr="00E01F88">
              <w:rPr>
                <w:bCs/>
                <w:sz w:val="20"/>
              </w:rPr>
              <w:t xml:space="preserve">Gaoua </w:t>
            </w:r>
          </w:p>
        </w:tc>
        <w:tc>
          <w:tcPr>
            <w:tcW w:w="762" w:type="dxa"/>
            <w:vAlign w:val="bottom"/>
          </w:tcPr>
          <w:p w:rsidR="00727407" w:rsidRPr="00E01F88" w:rsidRDefault="00727407" w:rsidP="004704C1">
            <w:pPr>
              <w:spacing w:before="60" w:after="60"/>
              <w:jc w:val="right"/>
              <w:rPr>
                <w:sz w:val="20"/>
              </w:rPr>
            </w:pPr>
            <w:r w:rsidRPr="00E01F88">
              <w:rPr>
                <w:sz w:val="20"/>
              </w:rPr>
              <w:t>05</w:t>
            </w:r>
          </w:p>
        </w:tc>
        <w:tc>
          <w:tcPr>
            <w:tcW w:w="762" w:type="dxa"/>
            <w:vAlign w:val="bottom"/>
          </w:tcPr>
          <w:p w:rsidR="00727407" w:rsidRPr="00E01F88" w:rsidRDefault="00727407" w:rsidP="004704C1">
            <w:pPr>
              <w:spacing w:before="60" w:after="60"/>
              <w:jc w:val="right"/>
              <w:rPr>
                <w:sz w:val="20"/>
              </w:rPr>
            </w:pPr>
            <w:r w:rsidRPr="00E01F88">
              <w:rPr>
                <w:sz w:val="20"/>
              </w:rPr>
              <w:t>07</w:t>
            </w:r>
          </w:p>
        </w:tc>
        <w:tc>
          <w:tcPr>
            <w:tcW w:w="762" w:type="dxa"/>
            <w:vAlign w:val="bottom"/>
          </w:tcPr>
          <w:p w:rsidR="00727407" w:rsidRPr="00E01F88" w:rsidRDefault="00727407" w:rsidP="004704C1">
            <w:pPr>
              <w:spacing w:before="60" w:after="60"/>
              <w:jc w:val="right"/>
              <w:rPr>
                <w:sz w:val="20"/>
              </w:rPr>
            </w:pPr>
            <w:r w:rsidRPr="00E01F88">
              <w:rPr>
                <w:sz w:val="20"/>
              </w:rPr>
              <w:t>23</w:t>
            </w:r>
          </w:p>
        </w:tc>
        <w:tc>
          <w:tcPr>
            <w:tcW w:w="763" w:type="dxa"/>
            <w:vAlign w:val="bottom"/>
          </w:tcPr>
          <w:p w:rsidR="00727407" w:rsidRPr="00E01F88" w:rsidRDefault="00727407" w:rsidP="004704C1">
            <w:pPr>
              <w:spacing w:before="60" w:after="60"/>
              <w:jc w:val="right"/>
              <w:rPr>
                <w:sz w:val="20"/>
              </w:rPr>
            </w:pPr>
            <w:r w:rsidRPr="00E01F88">
              <w:rPr>
                <w:sz w:val="20"/>
              </w:rPr>
              <w:t>18</w:t>
            </w:r>
          </w:p>
        </w:tc>
        <w:tc>
          <w:tcPr>
            <w:tcW w:w="762" w:type="dxa"/>
            <w:vAlign w:val="bottom"/>
          </w:tcPr>
          <w:p w:rsidR="00727407" w:rsidRPr="00E01F88" w:rsidRDefault="00727407" w:rsidP="004704C1">
            <w:pPr>
              <w:spacing w:before="60" w:after="60"/>
              <w:jc w:val="right"/>
              <w:rPr>
                <w:sz w:val="20"/>
              </w:rPr>
            </w:pPr>
            <w:r w:rsidRPr="00E01F88">
              <w:rPr>
                <w:sz w:val="20"/>
              </w:rPr>
              <w:t>06</w:t>
            </w:r>
          </w:p>
        </w:tc>
        <w:tc>
          <w:tcPr>
            <w:tcW w:w="762" w:type="dxa"/>
            <w:vAlign w:val="bottom"/>
          </w:tcPr>
          <w:p w:rsidR="00727407" w:rsidRPr="00E01F88" w:rsidRDefault="00727407" w:rsidP="004704C1">
            <w:pPr>
              <w:spacing w:before="60" w:after="60"/>
              <w:jc w:val="right"/>
              <w:rPr>
                <w:sz w:val="20"/>
              </w:rPr>
            </w:pPr>
            <w:r w:rsidRPr="00E01F88">
              <w:rPr>
                <w:sz w:val="20"/>
              </w:rPr>
              <w:t>06</w:t>
            </w:r>
          </w:p>
        </w:tc>
        <w:tc>
          <w:tcPr>
            <w:tcW w:w="763" w:type="dxa"/>
            <w:vAlign w:val="bottom"/>
          </w:tcPr>
          <w:p w:rsidR="00727407" w:rsidRPr="00E01F88" w:rsidRDefault="00727407" w:rsidP="004704C1">
            <w:pPr>
              <w:spacing w:before="60" w:after="60"/>
              <w:jc w:val="right"/>
              <w:rPr>
                <w:sz w:val="20"/>
              </w:rPr>
            </w:pPr>
            <w:r w:rsidRPr="00E01F88">
              <w:rPr>
                <w:sz w:val="20"/>
              </w:rPr>
              <w:t>31</w:t>
            </w:r>
          </w:p>
        </w:tc>
      </w:tr>
      <w:tr w:rsidR="00727407" w:rsidRPr="00E01F88" w:rsidTr="004704C1">
        <w:trPr>
          <w:jc w:val="center"/>
        </w:trPr>
        <w:tc>
          <w:tcPr>
            <w:tcW w:w="3240" w:type="dxa"/>
            <w:tcBorders>
              <w:bottom w:val="single" w:sz="4" w:space="0" w:color="auto"/>
            </w:tcBorders>
            <w:vAlign w:val="center"/>
          </w:tcPr>
          <w:p w:rsidR="00727407" w:rsidRPr="00E01F88" w:rsidRDefault="00727407" w:rsidP="004704C1">
            <w:pPr>
              <w:spacing w:before="60" w:after="60"/>
              <w:rPr>
                <w:bCs/>
                <w:sz w:val="20"/>
              </w:rPr>
            </w:pPr>
            <w:r w:rsidRPr="00E01F88">
              <w:rPr>
                <w:bCs/>
                <w:sz w:val="20"/>
              </w:rPr>
              <w:t xml:space="preserve">TOTAL </w:t>
            </w:r>
          </w:p>
        </w:tc>
        <w:tc>
          <w:tcPr>
            <w:tcW w:w="762"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117</w:t>
            </w:r>
          </w:p>
        </w:tc>
        <w:tc>
          <w:tcPr>
            <w:tcW w:w="762"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138</w:t>
            </w:r>
          </w:p>
        </w:tc>
        <w:tc>
          <w:tcPr>
            <w:tcW w:w="762"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152</w:t>
            </w:r>
          </w:p>
        </w:tc>
        <w:tc>
          <w:tcPr>
            <w:tcW w:w="763"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289</w:t>
            </w:r>
          </w:p>
        </w:tc>
        <w:tc>
          <w:tcPr>
            <w:tcW w:w="762"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537</w:t>
            </w:r>
          </w:p>
        </w:tc>
        <w:tc>
          <w:tcPr>
            <w:tcW w:w="762"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381</w:t>
            </w:r>
          </w:p>
        </w:tc>
        <w:tc>
          <w:tcPr>
            <w:tcW w:w="763" w:type="dxa"/>
            <w:tcBorders>
              <w:bottom w:val="single" w:sz="4" w:space="0" w:color="auto"/>
            </w:tcBorders>
            <w:vAlign w:val="bottom"/>
          </w:tcPr>
          <w:p w:rsidR="00727407" w:rsidRPr="00E01F88" w:rsidRDefault="00727407" w:rsidP="004704C1">
            <w:pPr>
              <w:spacing w:before="60" w:after="60"/>
              <w:jc w:val="right"/>
              <w:rPr>
                <w:bCs/>
                <w:sz w:val="20"/>
              </w:rPr>
            </w:pPr>
            <w:r w:rsidRPr="00E01F88">
              <w:rPr>
                <w:bCs/>
                <w:sz w:val="20"/>
              </w:rPr>
              <w:t>434</w:t>
            </w:r>
          </w:p>
        </w:tc>
      </w:tr>
      <w:tr w:rsidR="00727407" w:rsidRPr="00E01F88" w:rsidTr="004704C1">
        <w:trPr>
          <w:jc w:val="center"/>
        </w:trPr>
        <w:tc>
          <w:tcPr>
            <w:tcW w:w="8576" w:type="dxa"/>
            <w:gridSpan w:val="8"/>
            <w:tcBorders>
              <w:top w:val="single" w:sz="4" w:space="0" w:color="auto"/>
              <w:left w:val="nil"/>
              <w:bottom w:val="nil"/>
              <w:right w:val="nil"/>
            </w:tcBorders>
          </w:tcPr>
          <w:p w:rsidR="00727407" w:rsidRPr="004704C1" w:rsidRDefault="004704C1" w:rsidP="004704C1">
            <w:pPr>
              <w:spacing w:before="60" w:after="60"/>
              <w:rPr>
                <w:bCs/>
                <w:i/>
                <w:sz w:val="20"/>
              </w:rPr>
            </w:pPr>
            <w:r>
              <w:rPr>
                <w:bCs/>
                <w:i/>
                <w:sz w:val="20"/>
              </w:rPr>
              <w:tab/>
            </w:r>
            <w:r w:rsidR="00727407" w:rsidRPr="004704C1">
              <w:rPr>
                <w:bCs/>
                <w:i/>
                <w:sz w:val="20"/>
              </w:rPr>
              <w:t>Source</w:t>
            </w:r>
            <w:r w:rsidR="00727407" w:rsidRPr="00254A44">
              <w:rPr>
                <w:bCs/>
                <w:sz w:val="20"/>
              </w:rPr>
              <w:t>:</w:t>
            </w:r>
            <w:r w:rsidR="00727407" w:rsidRPr="00254A44">
              <w:rPr>
                <w:sz w:val="20"/>
              </w:rPr>
              <w:t xml:space="preserve"> DAPRS</w:t>
            </w:r>
            <w:r w:rsidR="00254A44" w:rsidRPr="00254A44">
              <w:rPr>
                <w:sz w:val="20"/>
              </w:rPr>
              <w:t>.</w:t>
            </w:r>
          </w:p>
        </w:tc>
      </w:tr>
    </w:tbl>
    <w:p w:rsidR="00727407" w:rsidRPr="00E01F88" w:rsidRDefault="00461655" w:rsidP="007653ED">
      <w:pPr>
        <w:numPr>
          <w:ilvl w:val="0"/>
          <w:numId w:val="6"/>
        </w:numPr>
        <w:tabs>
          <w:tab w:val="clear" w:pos="567"/>
        </w:tabs>
        <w:spacing w:before="240" w:after="240"/>
        <w:ind w:left="1134" w:hanging="567"/>
      </w:pPr>
      <w:r>
        <w:t>L</w:t>
      </w:r>
      <w:r w:rsidR="00727407" w:rsidRPr="00E01F88">
        <w:t>es données sur le nombre de personnes de moins de 18 ans qui ont été reconnues coupables d</w:t>
      </w:r>
      <w:r w:rsidR="00B15802">
        <w:t>’</w:t>
      </w:r>
      <w:r w:rsidR="00727407" w:rsidRPr="00E01F88">
        <w:t>une infraction par un tribunal et ont été condamnées à une peine de détention ainsi que la durée moyenne de leur détention so</w:t>
      </w:r>
      <w:r w:rsidR="0063331E">
        <w:t xml:space="preserve">nt présentées dans le tableau </w:t>
      </w:r>
      <w:r w:rsidR="0063331E">
        <w:rPr>
          <w:rFonts w:eastAsia="MS Mincho"/>
        </w:rPr>
        <w:t>n</w:t>
      </w:r>
      <w:r w:rsidR="0063331E">
        <w:rPr>
          <w:rFonts w:eastAsia="MS Mincho"/>
          <w:vertAlign w:val="superscript"/>
        </w:rPr>
        <w:t>o</w:t>
      </w:r>
      <w:r w:rsidR="0063331E">
        <w:t xml:space="preserve"> </w:t>
      </w:r>
      <w:r w:rsidR="00727407" w:rsidRPr="00E01F88">
        <w:t>17. Bien que le nombre d</w:t>
      </w:r>
      <w:r w:rsidR="00B15802">
        <w:t>’</w:t>
      </w:r>
      <w:r w:rsidR="00727407" w:rsidRPr="00E01F88">
        <w:t>enfants en détention dans les MAC soient en baisse sensible depuis 2002, on remarque néanmoins une forte présence de ces derniers alors que les mesures éducatives devaient être privilégiées.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840"/>
        <w:gridCol w:w="960"/>
        <w:gridCol w:w="960"/>
        <w:gridCol w:w="840"/>
        <w:gridCol w:w="840"/>
        <w:gridCol w:w="978"/>
        <w:gridCol w:w="861"/>
      </w:tblGrid>
      <w:tr w:rsidR="00727407" w:rsidRPr="004704C1" w:rsidTr="006C220F">
        <w:trPr>
          <w:jc w:val="center"/>
        </w:trPr>
        <w:tc>
          <w:tcPr>
            <w:tcW w:w="8613" w:type="dxa"/>
            <w:gridSpan w:val="8"/>
            <w:tcBorders>
              <w:top w:val="single" w:sz="4" w:space="0" w:color="auto"/>
            </w:tcBorders>
          </w:tcPr>
          <w:p w:rsidR="00727407" w:rsidRPr="004704C1" w:rsidRDefault="004704C1" w:rsidP="004704C1">
            <w:pPr>
              <w:spacing w:before="60" w:after="60"/>
              <w:jc w:val="center"/>
              <w:rPr>
                <w:b/>
                <w:sz w:val="20"/>
              </w:rPr>
            </w:pPr>
            <w:bookmarkStart w:id="115" w:name="_Toc149743475"/>
            <w:bookmarkStart w:id="116" w:name="_Toc150004419"/>
            <w:r>
              <w:rPr>
                <w:b/>
              </w:rPr>
              <w:t xml:space="preserve">Tableau </w:t>
            </w:r>
            <w:r w:rsidRPr="004704C1">
              <w:rPr>
                <w:rFonts w:eastAsia="MS Mincho"/>
                <w:b/>
              </w:rPr>
              <w:t>n</w:t>
            </w:r>
            <w:r w:rsidRPr="004704C1">
              <w:rPr>
                <w:rFonts w:eastAsia="MS Mincho"/>
                <w:b/>
                <w:vertAlign w:val="superscript"/>
              </w:rPr>
              <w:t>o</w:t>
            </w:r>
            <w:r>
              <w:rPr>
                <w:b/>
              </w:rPr>
              <w:t xml:space="preserve"> </w:t>
            </w:r>
            <w:r w:rsidR="00727407" w:rsidRPr="004704C1">
              <w:rPr>
                <w:b/>
              </w:rPr>
              <w:t>17</w:t>
            </w:r>
            <w:r>
              <w:rPr>
                <w:b/>
              </w:rPr>
              <w:t xml:space="preserve">. </w:t>
            </w:r>
            <w:r w:rsidR="00727407" w:rsidRPr="004704C1">
              <w:rPr>
                <w:b/>
              </w:rPr>
              <w:t xml:space="preserve"> Situation des mineurs en détention 1999 à 2005</w:t>
            </w:r>
            <w:bookmarkEnd w:id="115"/>
            <w:bookmarkEnd w:id="116"/>
          </w:p>
        </w:tc>
      </w:tr>
      <w:tr w:rsidR="004704C1" w:rsidRPr="00E01F88" w:rsidTr="006C220F">
        <w:trPr>
          <w:jc w:val="center"/>
        </w:trPr>
        <w:tc>
          <w:tcPr>
            <w:tcW w:w="2334" w:type="dxa"/>
            <w:tcBorders>
              <w:top w:val="single" w:sz="4" w:space="0" w:color="auto"/>
            </w:tcBorders>
          </w:tcPr>
          <w:p w:rsidR="00727407" w:rsidRPr="00E01F88" w:rsidRDefault="00727407" w:rsidP="004704C1">
            <w:pPr>
              <w:spacing w:before="60" w:after="60"/>
              <w:rPr>
                <w:bCs/>
                <w:sz w:val="20"/>
              </w:rPr>
            </w:pPr>
            <w:r w:rsidRPr="00E01F88">
              <w:rPr>
                <w:bCs/>
                <w:sz w:val="20"/>
              </w:rPr>
              <w:t>Année</w:t>
            </w:r>
          </w:p>
        </w:tc>
        <w:tc>
          <w:tcPr>
            <w:tcW w:w="840" w:type="dxa"/>
            <w:vAlign w:val="center"/>
          </w:tcPr>
          <w:p w:rsidR="00727407" w:rsidRPr="00E01F88" w:rsidRDefault="00727407" w:rsidP="004704C1">
            <w:pPr>
              <w:spacing w:before="60" w:after="60"/>
              <w:jc w:val="center"/>
              <w:rPr>
                <w:bCs/>
                <w:sz w:val="20"/>
              </w:rPr>
            </w:pPr>
            <w:r w:rsidRPr="00E01F88">
              <w:rPr>
                <w:bCs/>
                <w:sz w:val="20"/>
              </w:rPr>
              <w:t>1999</w:t>
            </w:r>
          </w:p>
        </w:tc>
        <w:tc>
          <w:tcPr>
            <w:tcW w:w="960" w:type="dxa"/>
            <w:vAlign w:val="center"/>
          </w:tcPr>
          <w:p w:rsidR="00727407" w:rsidRPr="00E01F88" w:rsidRDefault="00727407" w:rsidP="004704C1">
            <w:pPr>
              <w:spacing w:before="60" w:after="60"/>
              <w:jc w:val="center"/>
              <w:rPr>
                <w:bCs/>
                <w:sz w:val="20"/>
              </w:rPr>
            </w:pPr>
            <w:r w:rsidRPr="00E01F88">
              <w:rPr>
                <w:bCs/>
                <w:sz w:val="20"/>
              </w:rPr>
              <w:t>2000</w:t>
            </w:r>
          </w:p>
        </w:tc>
        <w:tc>
          <w:tcPr>
            <w:tcW w:w="960" w:type="dxa"/>
            <w:vAlign w:val="center"/>
          </w:tcPr>
          <w:p w:rsidR="00727407" w:rsidRPr="00E01F88" w:rsidRDefault="00727407" w:rsidP="004704C1">
            <w:pPr>
              <w:spacing w:before="60" w:after="60"/>
              <w:jc w:val="center"/>
              <w:rPr>
                <w:bCs/>
                <w:sz w:val="20"/>
              </w:rPr>
            </w:pPr>
            <w:r w:rsidRPr="00E01F88">
              <w:rPr>
                <w:bCs/>
                <w:sz w:val="20"/>
              </w:rPr>
              <w:t>2001</w:t>
            </w:r>
          </w:p>
        </w:tc>
        <w:tc>
          <w:tcPr>
            <w:tcW w:w="840" w:type="dxa"/>
            <w:vAlign w:val="center"/>
          </w:tcPr>
          <w:p w:rsidR="00727407" w:rsidRPr="00E01F88" w:rsidRDefault="00727407" w:rsidP="004704C1">
            <w:pPr>
              <w:spacing w:before="60" w:after="60"/>
              <w:jc w:val="center"/>
              <w:rPr>
                <w:bCs/>
                <w:sz w:val="20"/>
              </w:rPr>
            </w:pPr>
            <w:r w:rsidRPr="00E01F88">
              <w:rPr>
                <w:bCs/>
                <w:sz w:val="20"/>
              </w:rPr>
              <w:t>2002</w:t>
            </w:r>
          </w:p>
        </w:tc>
        <w:tc>
          <w:tcPr>
            <w:tcW w:w="840" w:type="dxa"/>
            <w:vAlign w:val="center"/>
          </w:tcPr>
          <w:p w:rsidR="00727407" w:rsidRPr="00E01F88" w:rsidRDefault="00727407" w:rsidP="004704C1">
            <w:pPr>
              <w:spacing w:before="60" w:after="60"/>
              <w:jc w:val="center"/>
              <w:rPr>
                <w:bCs/>
                <w:sz w:val="20"/>
              </w:rPr>
            </w:pPr>
            <w:r w:rsidRPr="00E01F88">
              <w:rPr>
                <w:bCs/>
                <w:sz w:val="20"/>
              </w:rPr>
              <w:t>2003</w:t>
            </w:r>
          </w:p>
        </w:tc>
        <w:tc>
          <w:tcPr>
            <w:tcW w:w="978" w:type="dxa"/>
            <w:vAlign w:val="center"/>
          </w:tcPr>
          <w:p w:rsidR="00727407" w:rsidRPr="00E01F88" w:rsidRDefault="00727407" w:rsidP="004704C1">
            <w:pPr>
              <w:spacing w:before="60" w:after="60"/>
              <w:jc w:val="center"/>
              <w:rPr>
                <w:bCs/>
                <w:sz w:val="20"/>
              </w:rPr>
            </w:pPr>
            <w:r w:rsidRPr="00E01F88">
              <w:rPr>
                <w:bCs/>
                <w:sz w:val="20"/>
              </w:rPr>
              <w:t>2004</w:t>
            </w:r>
          </w:p>
        </w:tc>
        <w:tc>
          <w:tcPr>
            <w:tcW w:w="861" w:type="dxa"/>
            <w:vAlign w:val="center"/>
          </w:tcPr>
          <w:p w:rsidR="00727407" w:rsidRPr="00E01F88" w:rsidRDefault="00727407" w:rsidP="004704C1">
            <w:pPr>
              <w:spacing w:before="60" w:after="60"/>
              <w:jc w:val="center"/>
              <w:rPr>
                <w:bCs/>
                <w:sz w:val="20"/>
              </w:rPr>
            </w:pPr>
            <w:r w:rsidRPr="00E01F88">
              <w:rPr>
                <w:bCs/>
                <w:sz w:val="20"/>
              </w:rPr>
              <w:t>2005</w:t>
            </w:r>
          </w:p>
        </w:tc>
      </w:tr>
      <w:tr w:rsidR="004704C1" w:rsidRPr="00E01F88" w:rsidTr="006C220F">
        <w:trPr>
          <w:jc w:val="center"/>
        </w:trPr>
        <w:tc>
          <w:tcPr>
            <w:tcW w:w="2334" w:type="dxa"/>
          </w:tcPr>
          <w:p w:rsidR="00727407" w:rsidRPr="00E01F88" w:rsidRDefault="00727407" w:rsidP="004704C1">
            <w:pPr>
              <w:spacing w:before="60" w:after="60"/>
              <w:rPr>
                <w:bCs/>
                <w:sz w:val="20"/>
              </w:rPr>
            </w:pPr>
            <w:r w:rsidRPr="00E01F88">
              <w:rPr>
                <w:bCs/>
                <w:sz w:val="20"/>
              </w:rPr>
              <w:t xml:space="preserve">Nombre </w:t>
            </w:r>
          </w:p>
        </w:tc>
        <w:tc>
          <w:tcPr>
            <w:tcW w:w="840" w:type="dxa"/>
            <w:vAlign w:val="bottom"/>
          </w:tcPr>
          <w:p w:rsidR="00727407" w:rsidRPr="00E01F88" w:rsidRDefault="00727407" w:rsidP="004704C1">
            <w:pPr>
              <w:spacing w:before="60" w:after="60"/>
              <w:jc w:val="right"/>
              <w:rPr>
                <w:sz w:val="20"/>
              </w:rPr>
            </w:pPr>
            <w:r w:rsidRPr="00E01F88">
              <w:rPr>
                <w:sz w:val="20"/>
              </w:rPr>
              <w:t>156</w:t>
            </w:r>
          </w:p>
        </w:tc>
        <w:tc>
          <w:tcPr>
            <w:tcW w:w="960" w:type="dxa"/>
            <w:vAlign w:val="bottom"/>
          </w:tcPr>
          <w:p w:rsidR="00727407" w:rsidRPr="00E01F88" w:rsidRDefault="00727407" w:rsidP="004704C1">
            <w:pPr>
              <w:spacing w:before="60" w:after="60"/>
              <w:jc w:val="right"/>
              <w:rPr>
                <w:sz w:val="20"/>
              </w:rPr>
            </w:pPr>
            <w:r w:rsidRPr="00E01F88">
              <w:rPr>
                <w:sz w:val="20"/>
              </w:rPr>
              <w:t>118</w:t>
            </w:r>
          </w:p>
        </w:tc>
        <w:tc>
          <w:tcPr>
            <w:tcW w:w="960" w:type="dxa"/>
            <w:vAlign w:val="bottom"/>
          </w:tcPr>
          <w:p w:rsidR="00727407" w:rsidRPr="00E01F88" w:rsidRDefault="00727407" w:rsidP="004704C1">
            <w:pPr>
              <w:spacing w:before="60" w:after="60"/>
              <w:jc w:val="right"/>
              <w:rPr>
                <w:sz w:val="20"/>
              </w:rPr>
            </w:pPr>
            <w:r w:rsidRPr="00E01F88">
              <w:rPr>
                <w:sz w:val="20"/>
              </w:rPr>
              <w:t>114</w:t>
            </w:r>
          </w:p>
        </w:tc>
        <w:tc>
          <w:tcPr>
            <w:tcW w:w="840" w:type="dxa"/>
            <w:vAlign w:val="bottom"/>
          </w:tcPr>
          <w:p w:rsidR="00727407" w:rsidRPr="00E01F88" w:rsidRDefault="00727407" w:rsidP="004704C1">
            <w:pPr>
              <w:spacing w:before="60" w:after="60"/>
              <w:jc w:val="right"/>
              <w:rPr>
                <w:sz w:val="20"/>
              </w:rPr>
            </w:pPr>
            <w:r w:rsidRPr="00E01F88">
              <w:rPr>
                <w:sz w:val="20"/>
              </w:rPr>
              <w:t>111</w:t>
            </w:r>
          </w:p>
        </w:tc>
        <w:tc>
          <w:tcPr>
            <w:tcW w:w="840" w:type="dxa"/>
            <w:vAlign w:val="bottom"/>
          </w:tcPr>
          <w:p w:rsidR="00727407" w:rsidRPr="00E01F88" w:rsidRDefault="00727407" w:rsidP="004704C1">
            <w:pPr>
              <w:spacing w:before="60" w:after="60"/>
              <w:jc w:val="right"/>
              <w:rPr>
                <w:sz w:val="20"/>
              </w:rPr>
            </w:pPr>
            <w:r w:rsidRPr="00E01F88">
              <w:rPr>
                <w:sz w:val="20"/>
              </w:rPr>
              <w:t>69</w:t>
            </w:r>
          </w:p>
        </w:tc>
        <w:tc>
          <w:tcPr>
            <w:tcW w:w="978" w:type="dxa"/>
            <w:vAlign w:val="bottom"/>
          </w:tcPr>
          <w:p w:rsidR="00727407" w:rsidRPr="00E01F88" w:rsidRDefault="00727407" w:rsidP="004704C1">
            <w:pPr>
              <w:spacing w:before="60" w:after="60"/>
              <w:jc w:val="right"/>
              <w:rPr>
                <w:sz w:val="20"/>
              </w:rPr>
            </w:pPr>
            <w:r w:rsidRPr="00E01F88">
              <w:rPr>
                <w:sz w:val="20"/>
              </w:rPr>
              <w:t>95</w:t>
            </w:r>
          </w:p>
        </w:tc>
        <w:tc>
          <w:tcPr>
            <w:tcW w:w="861" w:type="dxa"/>
            <w:vAlign w:val="bottom"/>
          </w:tcPr>
          <w:p w:rsidR="00727407" w:rsidRPr="00E01F88" w:rsidRDefault="00727407" w:rsidP="004704C1">
            <w:pPr>
              <w:spacing w:before="60" w:after="60"/>
              <w:jc w:val="right"/>
              <w:rPr>
                <w:sz w:val="20"/>
              </w:rPr>
            </w:pPr>
            <w:r w:rsidRPr="00E01F88">
              <w:rPr>
                <w:sz w:val="20"/>
              </w:rPr>
              <w:t>69</w:t>
            </w:r>
          </w:p>
        </w:tc>
      </w:tr>
      <w:tr w:rsidR="004704C1" w:rsidRPr="00E01F88" w:rsidTr="006C220F">
        <w:trPr>
          <w:jc w:val="center"/>
        </w:trPr>
        <w:tc>
          <w:tcPr>
            <w:tcW w:w="2334" w:type="dxa"/>
            <w:tcBorders>
              <w:bottom w:val="single" w:sz="4" w:space="0" w:color="auto"/>
            </w:tcBorders>
          </w:tcPr>
          <w:p w:rsidR="00727407" w:rsidRPr="00E01F88" w:rsidRDefault="004704C1" w:rsidP="004704C1">
            <w:pPr>
              <w:spacing w:before="60" w:after="60"/>
              <w:rPr>
                <w:bCs/>
                <w:sz w:val="20"/>
              </w:rPr>
            </w:pPr>
            <w:r>
              <w:rPr>
                <w:bCs/>
                <w:sz w:val="20"/>
              </w:rPr>
              <w:t>Durée moyenne de détention</w:t>
            </w:r>
          </w:p>
        </w:tc>
        <w:tc>
          <w:tcPr>
            <w:tcW w:w="840"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5 mois 5 j</w:t>
            </w:r>
            <w:r w:rsidR="004704C1">
              <w:rPr>
                <w:sz w:val="20"/>
              </w:rPr>
              <w:t>ou</w:t>
            </w:r>
            <w:r w:rsidRPr="00E01F88">
              <w:rPr>
                <w:sz w:val="20"/>
              </w:rPr>
              <w:t>rs</w:t>
            </w:r>
          </w:p>
        </w:tc>
        <w:tc>
          <w:tcPr>
            <w:tcW w:w="960"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3 mois 27 j</w:t>
            </w:r>
            <w:r w:rsidR="004704C1">
              <w:rPr>
                <w:sz w:val="20"/>
              </w:rPr>
              <w:t>ou</w:t>
            </w:r>
            <w:r w:rsidRPr="00E01F88">
              <w:rPr>
                <w:sz w:val="20"/>
              </w:rPr>
              <w:t>rs</w:t>
            </w:r>
          </w:p>
        </w:tc>
        <w:tc>
          <w:tcPr>
            <w:tcW w:w="960"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4 mois 12 j</w:t>
            </w:r>
            <w:r w:rsidR="004704C1">
              <w:rPr>
                <w:sz w:val="20"/>
              </w:rPr>
              <w:t>ou</w:t>
            </w:r>
            <w:r w:rsidRPr="00E01F88">
              <w:rPr>
                <w:sz w:val="20"/>
              </w:rPr>
              <w:t>rs</w:t>
            </w:r>
          </w:p>
        </w:tc>
        <w:tc>
          <w:tcPr>
            <w:tcW w:w="840"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5 mois 4 j</w:t>
            </w:r>
            <w:r w:rsidR="004704C1">
              <w:rPr>
                <w:sz w:val="20"/>
              </w:rPr>
              <w:t>ou</w:t>
            </w:r>
            <w:r w:rsidRPr="00E01F88">
              <w:rPr>
                <w:sz w:val="20"/>
              </w:rPr>
              <w:t>rs</w:t>
            </w:r>
          </w:p>
        </w:tc>
        <w:tc>
          <w:tcPr>
            <w:tcW w:w="840"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4 mois</w:t>
            </w:r>
          </w:p>
        </w:tc>
        <w:tc>
          <w:tcPr>
            <w:tcW w:w="978"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4 mois 23 j</w:t>
            </w:r>
            <w:r w:rsidR="004704C1">
              <w:rPr>
                <w:sz w:val="20"/>
              </w:rPr>
              <w:t>ou</w:t>
            </w:r>
            <w:r w:rsidRPr="00E01F88">
              <w:rPr>
                <w:sz w:val="20"/>
              </w:rPr>
              <w:t>rs</w:t>
            </w:r>
          </w:p>
        </w:tc>
        <w:tc>
          <w:tcPr>
            <w:tcW w:w="861" w:type="dxa"/>
            <w:tcBorders>
              <w:bottom w:val="single" w:sz="4" w:space="0" w:color="auto"/>
            </w:tcBorders>
            <w:vAlign w:val="bottom"/>
          </w:tcPr>
          <w:p w:rsidR="00727407" w:rsidRPr="00E01F88" w:rsidRDefault="00727407" w:rsidP="004704C1">
            <w:pPr>
              <w:spacing w:before="60" w:after="60"/>
              <w:jc w:val="right"/>
              <w:rPr>
                <w:sz w:val="20"/>
              </w:rPr>
            </w:pPr>
            <w:r w:rsidRPr="00E01F88">
              <w:rPr>
                <w:sz w:val="20"/>
              </w:rPr>
              <w:t>Non parvenu</w:t>
            </w:r>
          </w:p>
        </w:tc>
      </w:tr>
      <w:tr w:rsidR="00727407" w:rsidRPr="004704C1" w:rsidTr="006C220F">
        <w:trPr>
          <w:jc w:val="center"/>
        </w:trPr>
        <w:tc>
          <w:tcPr>
            <w:tcW w:w="8613" w:type="dxa"/>
            <w:gridSpan w:val="8"/>
            <w:tcBorders>
              <w:top w:val="single" w:sz="4" w:space="0" w:color="auto"/>
              <w:left w:val="nil"/>
              <w:bottom w:val="nil"/>
              <w:right w:val="nil"/>
            </w:tcBorders>
          </w:tcPr>
          <w:p w:rsidR="00727407" w:rsidRPr="004704C1" w:rsidRDefault="004704C1" w:rsidP="004704C1">
            <w:pPr>
              <w:spacing w:before="60" w:after="60"/>
              <w:rPr>
                <w:i/>
                <w:sz w:val="20"/>
              </w:rPr>
            </w:pPr>
            <w:r w:rsidRPr="004704C1">
              <w:rPr>
                <w:bCs/>
                <w:i/>
                <w:sz w:val="20"/>
              </w:rPr>
              <w:tab/>
            </w:r>
            <w:r w:rsidR="00727407" w:rsidRPr="004704C1">
              <w:rPr>
                <w:bCs/>
                <w:i/>
                <w:sz w:val="20"/>
              </w:rPr>
              <w:t>Source</w:t>
            </w:r>
            <w:r w:rsidR="00727407" w:rsidRPr="00254A44">
              <w:rPr>
                <w:bCs/>
                <w:sz w:val="20"/>
              </w:rPr>
              <w:t>:</w:t>
            </w:r>
            <w:r w:rsidR="00727407" w:rsidRPr="00254A44">
              <w:rPr>
                <w:sz w:val="20"/>
              </w:rPr>
              <w:t xml:space="preserve"> DAPRS</w:t>
            </w:r>
            <w:r w:rsidR="00254A44" w:rsidRPr="00254A44">
              <w:rPr>
                <w:sz w:val="20"/>
              </w:rPr>
              <w:t>.</w:t>
            </w:r>
          </w:p>
        </w:tc>
      </w:tr>
    </w:tbl>
    <w:p w:rsidR="00727407" w:rsidRDefault="00461655" w:rsidP="00C82191">
      <w:pPr>
        <w:keepNext/>
        <w:keepLines/>
        <w:numPr>
          <w:ilvl w:val="0"/>
          <w:numId w:val="6"/>
        </w:numPr>
        <w:tabs>
          <w:tab w:val="clear" w:pos="567"/>
        </w:tabs>
        <w:spacing w:before="240" w:after="240"/>
        <w:ind w:left="1134" w:hanging="567"/>
        <w:rPr>
          <w:sz w:val="18"/>
          <w:szCs w:val="18"/>
        </w:rPr>
      </w:pPr>
      <w:r>
        <w:t>L</w:t>
      </w:r>
      <w:r w:rsidR="004704C1">
        <w:t xml:space="preserve">e tableau </w:t>
      </w:r>
      <w:r w:rsidR="004704C1">
        <w:rPr>
          <w:rFonts w:eastAsia="MS Mincho"/>
        </w:rPr>
        <w:t>n</w:t>
      </w:r>
      <w:r w:rsidR="004704C1">
        <w:rPr>
          <w:rFonts w:eastAsia="MS Mincho"/>
          <w:vertAlign w:val="superscript"/>
        </w:rPr>
        <w:t>o</w:t>
      </w:r>
      <w:r w:rsidR="004704C1">
        <w:t xml:space="preserve"> </w:t>
      </w:r>
      <w:r w:rsidR="00727407" w:rsidRPr="00E01F88">
        <w:t>18 donne la situation des mineurs condamnés et par type d</w:t>
      </w:r>
      <w:r w:rsidR="00B15802">
        <w:t>’</w:t>
      </w:r>
      <w:r w:rsidR="00727407" w:rsidRPr="00E01F88">
        <w:t>infraction. Il y ressort que l</w:t>
      </w:r>
      <w:r w:rsidR="00B15802">
        <w:t>’</w:t>
      </w:r>
      <w:r w:rsidR="00727407" w:rsidRPr="00E01F88">
        <w:t>infraction la plus fréquente est le vol et concerne surtout les enfants âgés de 16 à 18 ans. Cela laisse penser qu</w:t>
      </w:r>
      <w:r w:rsidR="00B15802">
        <w:t>’</w:t>
      </w:r>
      <w:r w:rsidR="00727407" w:rsidRPr="00E01F88">
        <w:t>il s</w:t>
      </w:r>
      <w:r w:rsidR="00B15802">
        <w:t>’</w:t>
      </w:r>
      <w:r w:rsidR="00727407" w:rsidRPr="00E01F88">
        <w:t>agit d</w:t>
      </w:r>
      <w:r w:rsidR="00B15802">
        <w:t>’</w:t>
      </w:r>
      <w:r w:rsidR="00727407" w:rsidRPr="00E01F88">
        <w:t>enfants pauvres qui luttent pour leur survie. Les peines les plus prononcées sont comprises</w:t>
      </w:r>
      <w:r w:rsidR="00E215F4">
        <w:t xml:space="preserve"> entre 3-</w:t>
      </w:r>
      <w:r w:rsidR="00727407" w:rsidRPr="00E01F88">
        <w:t xml:space="preserve">6 mois. Sur un total de 101 condamnations, 39 ont écopé </w:t>
      </w:r>
      <w:r w:rsidR="00E215F4">
        <w:t>une sanction comprise entre 3-</w:t>
      </w:r>
      <w:r w:rsidR="00727407" w:rsidRPr="00E01F88">
        <w:t>6 mois soit 38,6</w:t>
      </w:r>
      <w:r w:rsidR="00E215F4">
        <w:t> </w:t>
      </w:r>
      <w:r w:rsidR="00727407" w:rsidRPr="00E01F88">
        <w:t>%.</w:t>
      </w:r>
    </w:p>
    <w:tbl>
      <w:tblPr>
        <w:tblW w:w="8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
        <w:gridCol w:w="720"/>
        <w:gridCol w:w="720"/>
        <w:gridCol w:w="840"/>
        <w:gridCol w:w="801"/>
        <w:gridCol w:w="840"/>
        <w:gridCol w:w="759"/>
        <w:gridCol w:w="720"/>
        <w:gridCol w:w="720"/>
        <w:gridCol w:w="758"/>
        <w:gridCol w:w="720"/>
      </w:tblGrid>
      <w:tr w:rsidR="00727407" w:rsidRPr="000D1412" w:rsidTr="006C220F">
        <w:tblPrEx>
          <w:tblCellMar>
            <w:top w:w="0" w:type="dxa"/>
            <w:bottom w:w="0" w:type="dxa"/>
          </w:tblCellMar>
        </w:tblPrEx>
        <w:trPr>
          <w:jc w:val="center"/>
        </w:trPr>
        <w:tc>
          <w:tcPr>
            <w:tcW w:w="8611" w:type="dxa"/>
            <w:gridSpan w:val="11"/>
          </w:tcPr>
          <w:p w:rsidR="00727407" w:rsidRPr="000D1412" w:rsidRDefault="004704C1" w:rsidP="006C220F">
            <w:pPr>
              <w:keepNext/>
              <w:spacing w:before="60" w:after="60"/>
              <w:jc w:val="center"/>
              <w:rPr>
                <w:b/>
                <w:sz w:val="22"/>
                <w:szCs w:val="22"/>
              </w:rPr>
            </w:pPr>
            <w:bookmarkStart w:id="117" w:name="_Toc150004420"/>
            <w:r w:rsidRPr="000D1412">
              <w:rPr>
                <w:b/>
                <w:sz w:val="22"/>
                <w:szCs w:val="22"/>
              </w:rPr>
              <w:t xml:space="preserve">Tableau </w:t>
            </w:r>
            <w:r w:rsidRPr="000D1412">
              <w:rPr>
                <w:rFonts w:eastAsia="MS Mincho"/>
                <w:b/>
                <w:sz w:val="22"/>
                <w:szCs w:val="22"/>
              </w:rPr>
              <w:t>n</w:t>
            </w:r>
            <w:r w:rsidRPr="000D1412">
              <w:rPr>
                <w:rFonts w:eastAsia="MS Mincho"/>
                <w:b/>
                <w:sz w:val="22"/>
                <w:szCs w:val="22"/>
                <w:vertAlign w:val="superscript"/>
              </w:rPr>
              <w:t>o</w:t>
            </w:r>
            <w:r w:rsidRPr="000D1412">
              <w:rPr>
                <w:b/>
                <w:sz w:val="22"/>
                <w:szCs w:val="22"/>
              </w:rPr>
              <w:t xml:space="preserve"> 18. </w:t>
            </w:r>
            <w:r w:rsidR="00727407" w:rsidRPr="000D1412">
              <w:rPr>
                <w:b/>
                <w:sz w:val="22"/>
                <w:szCs w:val="22"/>
              </w:rPr>
              <w:t xml:space="preserve"> Répartition des mineurs condamnés de l</w:t>
            </w:r>
            <w:r w:rsidR="00B15802">
              <w:rPr>
                <w:b/>
                <w:sz w:val="22"/>
                <w:szCs w:val="22"/>
              </w:rPr>
              <w:t>’</w:t>
            </w:r>
            <w:r w:rsidR="00727407" w:rsidRPr="000D1412">
              <w:rPr>
                <w:b/>
                <w:sz w:val="22"/>
                <w:szCs w:val="22"/>
              </w:rPr>
              <w:t>année 2005</w:t>
            </w:r>
            <w:bookmarkEnd w:id="117"/>
          </w:p>
        </w:tc>
      </w:tr>
      <w:tr w:rsidR="004704C1" w:rsidRPr="00E01F88" w:rsidTr="006C220F">
        <w:tblPrEx>
          <w:tblCellMar>
            <w:top w:w="0" w:type="dxa"/>
            <w:bottom w:w="0" w:type="dxa"/>
          </w:tblCellMar>
        </w:tblPrEx>
        <w:trPr>
          <w:jc w:val="center"/>
        </w:trPr>
        <w:tc>
          <w:tcPr>
            <w:tcW w:w="1013" w:type="dxa"/>
            <w:vAlign w:val="center"/>
          </w:tcPr>
          <w:p w:rsidR="00727407" w:rsidRPr="004704C1" w:rsidRDefault="00727407" w:rsidP="004704C1">
            <w:pPr>
              <w:keepNext/>
              <w:spacing w:before="60" w:after="60"/>
              <w:jc w:val="center"/>
              <w:rPr>
                <w:sz w:val="18"/>
                <w:szCs w:val="18"/>
              </w:rPr>
            </w:pPr>
            <w:r w:rsidRPr="004704C1">
              <w:rPr>
                <w:sz w:val="18"/>
                <w:szCs w:val="18"/>
              </w:rPr>
              <w:t>Peines</w:t>
            </w:r>
          </w:p>
        </w:tc>
        <w:tc>
          <w:tcPr>
            <w:tcW w:w="1440" w:type="dxa"/>
            <w:gridSpan w:val="2"/>
            <w:vAlign w:val="center"/>
          </w:tcPr>
          <w:p w:rsidR="00727407" w:rsidRPr="004704C1" w:rsidRDefault="004704C1" w:rsidP="004704C1">
            <w:pPr>
              <w:spacing w:before="60" w:after="60"/>
              <w:jc w:val="center"/>
              <w:rPr>
                <w:sz w:val="18"/>
                <w:szCs w:val="18"/>
              </w:rPr>
            </w:pPr>
            <w:r w:rsidRPr="004704C1">
              <w:rPr>
                <w:sz w:val="18"/>
                <w:szCs w:val="18"/>
              </w:rPr>
              <w:t>0-</w:t>
            </w:r>
            <w:r w:rsidR="00727407" w:rsidRPr="004704C1">
              <w:rPr>
                <w:sz w:val="18"/>
                <w:szCs w:val="18"/>
              </w:rPr>
              <w:t>3 mois</w:t>
            </w:r>
          </w:p>
        </w:tc>
        <w:tc>
          <w:tcPr>
            <w:tcW w:w="1641" w:type="dxa"/>
            <w:gridSpan w:val="2"/>
            <w:vAlign w:val="center"/>
          </w:tcPr>
          <w:p w:rsidR="00727407" w:rsidRPr="004704C1" w:rsidRDefault="004704C1" w:rsidP="004704C1">
            <w:pPr>
              <w:spacing w:before="60" w:after="60"/>
              <w:jc w:val="center"/>
              <w:rPr>
                <w:sz w:val="18"/>
                <w:szCs w:val="18"/>
              </w:rPr>
            </w:pPr>
            <w:r w:rsidRPr="004704C1">
              <w:rPr>
                <w:sz w:val="18"/>
                <w:szCs w:val="18"/>
              </w:rPr>
              <w:t>+ 3 mois-</w:t>
            </w:r>
            <w:r w:rsidR="00727407" w:rsidRPr="004704C1">
              <w:rPr>
                <w:sz w:val="18"/>
                <w:szCs w:val="18"/>
              </w:rPr>
              <w:t>6 mois</w:t>
            </w:r>
          </w:p>
        </w:tc>
        <w:tc>
          <w:tcPr>
            <w:tcW w:w="1599" w:type="dxa"/>
            <w:gridSpan w:val="2"/>
            <w:vAlign w:val="center"/>
          </w:tcPr>
          <w:p w:rsidR="00727407" w:rsidRPr="004704C1" w:rsidRDefault="004704C1" w:rsidP="004704C1">
            <w:pPr>
              <w:spacing w:before="60" w:after="60"/>
              <w:jc w:val="center"/>
              <w:rPr>
                <w:sz w:val="18"/>
                <w:szCs w:val="18"/>
              </w:rPr>
            </w:pPr>
            <w:r w:rsidRPr="004704C1">
              <w:rPr>
                <w:sz w:val="18"/>
                <w:szCs w:val="18"/>
              </w:rPr>
              <w:t>+ 6 mois-</w:t>
            </w:r>
            <w:r w:rsidR="00727407" w:rsidRPr="004704C1">
              <w:rPr>
                <w:sz w:val="18"/>
                <w:szCs w:val="18"/>
              </w:rPr>
              <w:t>12 mois</w:t>
            </w:r>
          </w:p>
        </w:tc>
        <w:tc>
          <w:tcPr>
            <w:tcW w:w="1440" w:type="dxa"/>
            <w:gridSpan w:val="2"/>
            <w:vAlign w:val="center"/>
          </w:tcPr>
          <w:p w:rsidR="00727407" w:rsidRPr="004704C1" w:rsidRDefault="004704C1" w:rsidP="004704C1">
            <w:pPr>
              <w:spacing w:before="60" w:after="60"/>
              <w:jc w:val="center"/>
              <w:rPr>
                <w:sz w:val="18"/>
                <w:szCs w:val="18"/>
              </w:rPr>
            </w:pPr>
            <w:r w:rsidRPr="004704C1">
              <w:rPr>
                <w:sz w:val="18"/>
                <w:szCs w:val="18"/>
              </w:rPr>
              <w:t>+ 12 mois-</w:t>
            </w:r>
            <w:r w:rsidR="000D1412">
              <w:rPr>
                <w:sz w:val="18"/>
                <w:szCs w:val="18"/>
              </w:rPr>
              <w:br/>
            </w:r>
            <w:r w:rsidR="00727407" w:rsidRPr="004704C1">
              <w:rPr>
                <w:sz w:val="18"/>
                <w:szCs w:val="18"/>
              </w:rPr>
              <w:t>24 mois</w:t>
            </w:r>
          </w:p>
        </w:tc>
        <w:tc>
          <w:tcPr>
            <w:tcW w:w="1478" w:type="dxa"/>
            <w:gridSpan w:val="2"/>
            <w:vAlign w:val="center"/>
          </w:tcPr>
          <w:p w:rsidR="00727407" w:rsidRPr="004704C1" w:rsidRDefault="00727407" w:rsidP="004704C1">
            <w:pPr>
              <w:spacing w:before="60" w:after="60"/>
              <w:jc w:val="center"/>
              <w:rPr>
                <w:sz w:val="18"/>
                <w:szCs w:val="18"/>
              </w:rPr>
            </w:pPr>
            <w:r w:rsidRPr="004704C1">
              <w:rPr>
                <w:sz w:val="18"/>
                <w:szCs w:val="18"/>
              </w:rPr>
              <w:t>TOTAL</w:t>
            </w:r>
          </w:p>
        </w:tc>
      </w:tr>
      <w:tr w:rsidR="004704C1" w:rsidRPr="00E01F88" w:rsidTr="006C220F">
        <w:tblPrEx>
          <w:tblCellMar>
            <w:top w:w="0" w:type="dxa"/>
            <w:bottom w:w="0" w:type="dxa"/>
          </w:tblCellMar>
        </w:tblPrEx>
        <w:trPr>
          <w:jc w:val="center"/>
        </w:trPr>
        <w:tc>
          <w:tcPr>
            <w:tcW w:w="1013" w:type="dxa"/>
          </w:tcPr>
          <w:p w:rsidR="00727407" w:rsidRPr="004704C1" w:rsidRDefault="004704C1" w:rsidP="006C220F">
            <w:pPr>
              <w:spacing w:before="60" w:after="60"/>
              <w:rPr>
                <w:sz w:val="18"/>
                <w:szCs w:val="18"/>
              </w:rPr>
            </w:pPr>
            <w:r w:rsidRPr="004704C1">
              <w:rPr>
                <w:sz w:val="18"/>
                <w:szCs w:val="18"/>
              </w:rPr>
              <w:t>Infractions</w:t>
            </w:r>
            <w:r w:rsidR="000D1412">
              <w:rPr>
                <w:sz w:val="18"/>
                <w:szCs w:val="18"/>
              </w:rPr>
              <w:t>/</w:t>
            </w:r>
            <w:r w:rsidR="00727407" w:rsidRPr="004704C1">
              <w:rPr>
                <w:sz w:val="18"/>
                <w:szCs w:val="18"/>
              </w:rPr>
              <w:t>Âges</w:t>
            </w:r>
          </w:p>
        </w:tc>
        <w:tc>
          <w:tcPr>
            <w:tcW w:w="720" w:type="dxa"/>
            <w:vAlign w:val="center"/>
          </w:tcPr>
          <w:p w:rsidR="00727407" w:rsidRPr="004704C1" w:rsidRDefault="00727407" w:rsidP="004704C1">
            <w:pPr>
              <w:spacing w:before="60" w:after="60"/>
              <w:jc w:val="center"/>
              <w:rPr>
                <w:sz w:val="18"/>
                <w:szCs w:val="18"/>
              </w:rPr>
            </w:pPr>
            <w:r w:rsidRPr="004704C1">
              <w:rPr>
                <w:sz w:val="18"/>
                <w:szCs w:val="18"/>
              </w:rPr>
              <w:t>-16 ans</w:t>
            </w:r>
          </w:p>
        </w:tc>
        <w:tc>
          <w:tcPr>
            <w:tcW w:w="720" w:type="dxa"/>
            <w:vAlign w:val="center"/>
          </w:tcPr>
          <w:p w:rsidR="00727407" w:rsidRPr="004704C1" w:rsidRDefault="004704C1" w:rsidP="004704C1">
            <w:pPr>
              <w:spacing w:before="60" w:after="60"/>
              <w:jc w:val="center"/>
              <w:rPr>
                <w:sz w:val="18"/>
                <w:szCs w:val="18"/>
              </w:rPr>
            </w:pPr>
            <w:r>
              <w:rPr>
                <w:sz w:val="18"/>
                <w:szCs w:val="18"/>
              </w:rPr>
              <w:t>-</w:t>
            </w:r>
            <w:r w:rsidR="00727407" w:rsidRPr="004704C1">
              <w:rPr>
                <w:sz w:val="18"/>
                <w:szCs w:val="18"/>
              </w:rPr>
              <w:t>18 ans</w:t>
            </w:r>
          </w:p>
        </w:tc>
        <w:tc>
          <w:tcPr>
            <w:tcW w:w="840" w:type="dxa"/>
            <w:vAlign w:val="center"/>
          </w:tcPr>
          <w:p w:rsidR="00727407" w:rsidRPr="004704C1" w:rsidRDefault="00727407" w:rsidP="004704C1">
            <w:pPr>
              <w:spacing w:before="60" w:after="60"/>
              <w:jc w:val="center"/>
              <w:rPr>
                <w:sz w:val="18"/>
                <w:szCs w:val="18"/>
              </w:rPr>
            </w:pPr>
            <w:r w:rsidRPr="004704C1">
              <w:rPr>
                <w:sz w:val="18"/>
                <w:szCs w:val="18"/>
              </w:rPr>
              <w:t>-16 ans</w:t>
            </w:r>
          </w:p>
        </w:tc>
        <w:tc>
          <w:tcPr>
            <w:tcW w:w="801" w:type="dxa"/>
            <w:vAlign w:val="center"/>
          </w:tcPr>
          <w:p w:rsidR="00727407" w:rsidRPr="004704C1" w:rsidRDefault="004704C1" w:rsidP="004704C1">
            <w:pPr>
              <w:spacing w:before="60" w:after="60"/>
              <w:jc w:val="center"/>
              <w:rPr>
                <w:sz w:val="18"/>
                <w:szCs w:val="18"/>
              </w:rPr>
            </w:pPr>
            <w:r>
              <w:rPr>
                <w:sz w:val="18"/>
                <w:szCs w:val="18"/>
              </w:rPr>
              <w:t>-</w:t>
            </w:r>
            <w:r w:rsidR="00727407" w:rsidRPr="004704C1">
              <w:rPr>
                <w:sz w:val="18"/>
                <w:szCs w:val="18"/>
              </w:rPr>
              <w:t>18 ans</w:t>
            </w:r>
          </w:p>
        </w:tc>
        <w:tc>
          <w:tcPr>
            <w:tcW w:w="840" w:type="dxa"/>
            <w:vAlign w:val="center"/>
          </w:tcPr>
          <w:p w:rsidR="00727407" w:rsidRPr="004704C1" w:rsidRDefault="00727407" w:rsidP="004704C1">
            <w:pPr>
              <w:spacing w:before="60" w:after="60"/>
              <w:jc w:val="center"/>
              <w:rPr>
                <w:sz w:val="18"/>
                <w:szCs w:val="18"/>
              </w:rPr>
            </w:pPr>
            <w:r w:rsidRPr="004704C1">
              <w:rPr>
                <w:sz w:val="18"/>
                <w:szCs w:val="18"/>
              </w:rPr>
              <w:t>-16 ans</w:t>
            </w:r>
          </w:p>
        </w:tc>
        <w:tc>
          <w:tcPr>
            <w:tcW w:w="759" w:type="dxa"/>
            <w:vAlign w:val="center"/>
          </w:tcPr>
          <w:p w:rsidR="00727407" w:rsidRPr="004704C1" w:rsidRDefault="004704C1" w:rsidP="004704C1">
            <w:pPr>
              <w:spacing w:before="60" w:after="60"/>
              <w:jc w:val="center"/>
              <w:rPr>
                <w:sz w:val="18"/>
                <w:szCs w:val="18"/>
              </w:rPr>
            </w:pPr>
            <w:r>
              <w:rPr>
                <w:sz w:val="18"/>
                <w:szCs w:val="18"/>
              </w:rPr>
              <w:t>-</w:t>
            </w:r>
            <w:r w:rsidR="00727407" w:rsidRPr="004704C1">
              <w:rPr>
                <w:sz w:val="18"/>
                <w:szCs w:val="18"/>
              </w:rPr>
              <w:t>18 ans</w:t>
            </w:r>
          </w:p>
        </w:tc>
        <w:tc>
          <w:tcPr>
            <w:tcW w:w="720" w:type="dxa"/>
            <w:vAlign w:val="center"/>
          </w:tcPr>
          <w:p w:rsidR="00727407" w:rsidRPr="004704C1" w:rsidRDefault="00727407" w:rsidP="004704C1">
            <w:pPr>
              <w:spacing w:before="60" w:after="60"/>
              <w:jc w:val="center"/>
              <w:rPr>
                <w:sz w:val="18"/>
                <w:szCs w:val="18"/>
              </w:rPr>
            </w:pPr>
            <w:r w:rsidRPr="004704C1">
              <w:rPr>
                <w:sz w:val="18"/>
                <w:szCs w:val="18"/>
              </w:rPr>
              <w:t>-16 ans</w:t>
            </w:r>
          </w:p>
        </w:tc>
        <w:tc>
          <w:tcPr>
            <w:tcW w:w="720" w:type="dxa"/>
            <w:vAlign w:val="center"/>
          </w:tcPr>
          <w:p w:rsidR="00727407" w:rsidRPr="004704C1" w:rsidRDefault="004704C1" w:rsidP="004704C1">
            <w:pPr>
              <w:spacing w:before="60" w:after="60"/>
              <w:jc w:val="center"/>
              <w:rPr>
                <w:sz w:val="18"/>
                <w:szCs w:val="18"/>
              </w:rPr>
            </w:pPr>
            <w:r>
              <w:rPr>
                <w:sz w:val="18"/>
                <w:szCs w:val="18"/>
              </w:rPr>
              <w:t>-</w:t>
            </w:r>
            <w:r w:rsidR="00727407" w:rsidRPr="004704C1">
              <w:rPr>
                <w:sz w:val="18"/>
                <w:szCs w:val="18"/>
              </w:rPr>
              <w:t>18 ans</w:t>
            </w:r>
          </w:p>
        </w:tc>
        <w:tc>
          <w:tcPr>
            <w:tcW w:w="758" w:type="dxa"/>
            <w:vAlign w:val="center"/>
          </w:tcPr>
          <w:p w:rsidR="00727407" w:rsidRPr="004704C1" w:rsidRDefault="00727407" w:rsidP="004704C1">
            <w:pPr>
              <w:spacing w:before="60" w:after="60"/>
              <w:jc w:val="center"/>
              <w:rPr>
                <w:sz w:val="18"/>
                <w:szCs w:val="18"/>
              </w:rPr>
            </w:pPr>
            <w:r w:rsidRPr="004704C1">
              <w:rPr>
                <w:sz w:val="18"/>
                <w:szCs w:val="18"/>
              </w:rPr>
              <w:t>-16 ans</w:t>
            </w:r>
          </w:p>
        </w:tc>
        <w:tc>
          <w:tcPr>
            <w:tcW w:w="720" w:type="dxa"/>
            <w:vAlign w:val="center"/>
          </w:tcPr>
          <w:p w:rsidR="00727407" w:rsidRPr="004704C1" w:rsidRDefault="004704C1" w:rsidP="004704C1">
            <w:pPr>
              <w:spacing w:before="60" w:after="60"/>
              <w:jc w:val="center"/>
              <w:rPr>
                <w:sz w:val="18"/>
                <w:szCs w:val="18"/>
              </w:rPr>
            </w:pPr>
            <w:r>
              <w:rPr>
                <w:sz w:val="18"/>
                <w:szCs w:val="18"/>
              </w:rPr>
              <w:t>-</w:t>
            </w:r>
            <w:r w:rsidR="00727407" w:rsidRPr="004704C1">
              <w:rPr>
                <w:sz w:val="18"/>
                <w:szCs w:val="18"/>
              </w:rPr>
              <w:t>18 ans</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Vol</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04</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11</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29</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02</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13</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05</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07</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58</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recel</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02</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03</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06</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Coups et blessures volontaires</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02</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02</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05</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Détention usage de stupéfiants</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04</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02</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07</w:t>
            </w:r>
          </w:p>
        </w:tc>
      </w:tr>
      <w:tr w:rsidR="006C220F"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Évasion</w:t>
            </w:r>
          </w:p>
        </w:tc>
        <w:tc>
          <w:tcPr>
            <w:tcW w:w="720" w:type="dxa"/>
            <w:vAlign w:val="bottom"/>
          </w:tcPr>
          <w:p w:rsidR="00727407" w:rsidRPr="004704C1" w:rsidRDefault="00727407" w:rsidP="006C220F">
            <w:pPr>
              <w:spacing w:before="60" w:after="60"/>
              <w:jc w:val="right"/>
              <w:rPr>
                <w:sz w:val="18"/>
                <w:szCs w:val="18"/>
              </w:rPr>
            </w:pPr>
            <w:r w:rsidRPr="004704C1">
              <w:rPr>
                <w:sz w:val="18"/>
                <w:szCs w:val="18"/>
              </w:rPr>
              <w:t>00</w:t>
            </w:r>
          </w:p>
        </w:tc>
        <w:tc>
          <w:tcPr>
            <w:tcW w:w="720" w:type="dxa"/>
            <w:vAlign w:val="bottom"/>
          </w:tcPr>
          <w:p w:rsidR="00727407" w:rsidRPr="004704C1" w:rsidRDefault="00727407" w:rsidP="006C220F">
            <w:pPr>
              <w:spacing w:before="60" w:after="60"/>
              <w:jc w:val="right"/>
              <w:rPr>
                <w:sz w:val="18"/>
                <w:szCs w:val="18"/>
              </w:rPr>
            </w:pPr>
            <w:r w:rsidRPr="004704C1">
              <w:rPr>
                <w:sz w:val="18"/>
                <w:szCs w:val="18"/>
              </w:rPr>
              <w:t>00</w:t>
            </w:r>
          </w:p>
        </w:tc>
        <w:tc>
          <w:tcPr>
            <w:tcW w:w="840" w:type="dxa"/>
            <w:vAlign w:val="bottom"/>
          </w:tcPr>
          <w:p w:rsidR="00727407" w:rsidRPr="004704C1" w:rsidRDefault="00727407" w:rsidP="006C220F">
            <w:pPr>
              <w:spacing w:before="60" w:after="60"/>
              <w:jc w:val="right"/>
              <w:rPr>
                <w:sz w:val="18"/>
                <w:szCs w:val="18"/>
              </w:rPr>
            </w:pPr>
            <w:r w:rsidRPr="004704C1">
              <w:rPr>
                <w:sz w:val="18"/>
                <w:szCs w:val="18"/>
              </w:rPr>
              <w:t>00</w:t>
            </w:r>
          </w:p>
        </w:tc>
        <w:tc>
          <w:tcPr>
            <w:tcW w:w="801" w:type="dxa"/>
            <w:vAlign w:val="bottom"/>
          </w:tcPr>
          <w:p w:rsidR="00727407" w:rsidRPr="004704C1" w:rsidRDefault="00727407" w:rsidP="006C220F">
            <w:pPr>
              <w:spacing w:before="60" w:after="60"/>
              <w:jc w:val="right"/>
              <w:rPr>
                <w:sz w:val="18"/>
                <w:szCs w:val="18"/>
              </w:rPr>
            </w:pPr>
            <w:r w:rsidRPr="004704C1">
              <w:rPr>
                <w:sz w:val="18"/>
                <w:szCs w:val="18"/>
              </w:rPr>
              <w:t>01</w:t>
            </w:r>
          </w:p>
        </w:tc>
        <w:tc>
          <w:tcPr>
            <w:tcW w:w="840" w:type="dxa"/>
            <w:vAlign w:val="bottom"/>
          </w:tcPr>
          <w:p w:rsidR="00727407" w:rsidRPr="004704C1" w:rsidRDefault="00727407" w:rsidP="006C220F">
            <w:pPr>
              <w:spacing w:before="60" w:after="60"/>
              <w:jc w:val="right"/>
              <w:rPr>
                <w:sz w:val="18"/>
                <w:szCs w:val="18"/>
              </w:rPr>
            </w:pPr>
            <w:r w:rsidRPr="004704C1">
              <w:rPr>
                <w:sz w:val="18"/>
                <w:szCs w:val="18"/>
              </w:rPr>
              <w:t>00</w:t>
            </w:r>
          </w:p>
        </w:tc>
        <w:tc>
          <w:tcPr>
            <w:tcW w:w="759" w:type="dxa"/>
            <w:vAlign w:val="bottom"/>
          </w:tcPr>
          <w:p w:rsidR="00727407" w:rsidRPr="004704C1" w:rsidRDefault="00727407" w:rsidP="006C220F">
            <w:pPr>
              <w:spacing w:before="60" w:after="60"/>
              <w:jc w:val="right"/>
              <w:rPr>
                <w:sz w:val="18"/>
                <w:szCs w:val="18"/>
              </w:rPr>
            </w:pPr>
            <w:r w:rsidRPr="004704C1">
              <w:rPr>
                <w:sz w:val="18"/>
                <w:szCs w:val="18"/>
              </w:rPr>
              <w:t>01</w:t>
            </w:r>
          </w:p>
        </w:tc>
        <w:tc>
          <w:tcPr>
            <w:tcW w:w="720" w:type="dxa"/>
            <w:vAlign w:val="bottom"/>
          </w:tcPr>
          <w:p w:rsidR="00727407" w:rsidRPr="004704C1" w:rsidRDefault="00727407" w:rsidP="006C220F">
            <w:pPr>
              <w:spacing w:before="60" w:after="60"/>
              <w:jc w:val="right"/>
              <w:rPr>
                <w:sz w:val="18"/>
                <w:szCs w:val="18"/>
              </w:rPr>
            </w:pPr>
            <w:r w:rsidRPr="004704C1">
              <w:rPr>
                <w:sz w:val="18"/>
                <w:szCs w:val="18"/>
              </w:rPr>
              <w:t>00</w:t>
            </w:r>
          </w:p>
        </w:tc>
        <w:tc>
          <w:tcPr>
            <w:tcW w:w="720" w:type="dxa"/>
            <w:vAlign w:val="bottom"/>
          </w:tcPr>
          <w:p w:rsidR="00727407" w:rsidRPr="004704C1" w:rsidRDefault="00727407" w:rsidP="006C220F">
            <w:pPr>
              <w:spacing w:before="60" w:after="60"/>
              <w:jc w:val="right"/>
              <w:rPr>
                <w:sz w:val="18"/>
                <w:szCs w:val="18"/>
              </w:rPr>
            </w:pPr>
            <w:r w:rsidRPr="004704C1">
              <w:rPr>
                <w:sz w:val="18"/>
                <w:szCs w:val="18"/>
              </w:rPr>
              <w:t>01</w:t>
            </w:r>
          </w:p>
        </w:tc>
        <w:tc>
          <w:tcPr>
            <w:tcW w:w="758" w:type="dxa"/>
            <w:vAlign w:val="bottom"/>
          </w:tcPr>
          <w:p w:rsidR="00727407" w:rsidRPr="004704C1" w:rsidRDefault="00727407" w:rsidP="006C220F">
            <w:pPr>
              <w:spacing w:before="60" w:after="60"/>
              <w:jc w:val="right"/>
              <w:rPr>
                <w:sz w:val="18"/>
                <w:szCs w:val="18"/>
              </w:rPr>
            </w:pPr>
            <w:r w:rsidRPr="004704C1">
              <w:rPr>
                <w:sz w:val="18"/>
                <w:szCs w:val="18"/>
              </w:rPr>
              <w:t>00</w:t>
            </w:r>
          </w:p>
        </w:tc>
        <w:tc>
          <w:tcPr>
            <w:tcW w:w="720" w:type="dxa"/>
            <w:vAlign w:val="bottom"/>
          </w:tcPr>
          <w:p w:rsidR="00727407" w:rsidRPr="004704C1" w:rsidRDefault="00727407" w:rsidP="006C220F">
            <w:pPr>
              <w:spacing w:before="60" w:after="60"/>
              <w:jc w:val="right"/>
              <w:rPr>
                <w:sz w:val="18"/>
                <w:szCs w:val="18"/>
              </w:rPr>
            </w:pPr>
            <w:r w:rsidRPr="004704C1">
              <w:rPr>
                <w:sz w:val="18"/>
                <w:szCs w:val="18"/>
              </w:rPr>
              <w:t>03</w:t>
            </w:r>
          </w:p>
        </w:tc>
      </w:tr>
      <w:tr w:rsidR="006C220F" w:rsidRPr="00E01F88" w:rsidTr="006C220F">
        <w:tblPrEx>
          <w:tblCellMar>
            <w:top w:w="0" w:type="dxa"/>
            <w:bottom w:w="0" w:type="dxa"/>
          </w:tblCellMar>
        </w:tblPrEx>
        <w:trPr>
          <w:jc w:val="center"/>
        </w:trPr>
        <w:tc>
          <w:tcPr>
            <w:tcW w:w="1013" w:type="dxa"/>
            <w:vAlign w:val="center"/>
          </w:tcPr>
          <w:p w:rsidR="00727407" w:rsidRPr="004704C1" w:rsidRDefault="00727407" w:rsidP="006C220F">
            <w:pPr>
              <w:spacing w:before="60" w:after="60"/>
              <w:rPr>
                <w:sz w:val="18"/>
                <w:szCs w:val="18"/>
              </w:rPr>
            </w:pPr>
            <w:r w:rsidRPr="004704C1">
              <w:rPr>
                <w:sz w:val="18"/>
                <w:szCs w:val="18"/>
              </w:rPr>
              <w:t>Escroquerie</w:t>
            </w:r>
          </w:p>
        </w:tc>
        <w:tc>
          <w:tcPr>
            <w:tcW w:w="720"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720"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840"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801" w:type="dxa"/>
            <w:vAlign w:val="center"/>
          </w:tcPr>
          <w:p w:rsidR="00727407" w:rsidRPr="004704C1" w:rsidRDefault="00727407" w:rsidP="004704C1">
            <w:pPr>
              <w:spacing w:before="60" w:after="60"/>
              <w:jc w:val="right"/>
              <w:rPr>
                <w:sz w:val="18"/>
                <w:szCs w:val="18"/>
              </w:rPr>
            </w:pPr>
            <w:r w:rsidRPr="004704C1">
              <w:rPr>
                <w:sz w:val="18"/>
                <w:szCs w:val="18"/>
              </w:rPr>
              <w:t>01</w:t>
            </w:r>
          </w:p>
        </w:tc>
        <w:tc>
          <w:tcPr>
            <w:tcW w:w="840"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759" w:type="dxa"/>
            <w:vAlign w:val="center"/>
          </w:tcPr>
          <w:p w:rsidR="00727407" w:rsidRPr="004704C1" w:rsidRDefault="00727407" w:rsidP="004704C1">
            <w:pPr>
              <w:spacing w:before="60" w:after="60"/>
              <w:jc w:val="right"/>
              <w:rPr>
                <w:sz w:val="18"/>
                <w:szCs w:val="18"/>
              </w:rPr>
            </w:pPr>
            <w:r w:rsidRPr="004704C1">
              <w:rPr>
                <w:sz w:val="18"/>
                <w:szCs w:val="18"/>
              </w:rPr>
              <w:t>12</w:t>
            </w:r>
          </w:p>
        </w:tc>
        <w:tc>
          <w:tcPr>
            <w:tcW w:w="720"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720"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758" w:type="dxa"/>
            <w:vAlign w:val="center"/>
          </w:tcPr>
          <w:p w:rsidR="00727407" w:rsidRPr="004704C1" w:rsidRDefault="00727407" w:rsidP="004704C1">
            <w:pPr>
              <w:spacing w:before="60" w:after="60"/>
              <w:jc w:val="right"/>
              <w:rPr>
                <w:sz w:val="18"/>
                <w:szCs w:val="18"/>
              </w:rPr>
            </w:pPr>
            <w:r w:rsidRPr="004704C1">
              <w:rPr>
                <w:sz w:val="18"/>
                <w:szCs w:val="18"/>
              </w:rPr>
              <w:t>00</w:t>
            </w:r>
          </w:p>
        </w:tc>
        <w:tc>
          <w:tcPr>
            <w:tcW w:w="720" w:type="dxa"/>
            <w:vAlign w:val="center"/>
          </w:tcPr>
          <w:p w:rsidR="00727407" w:rsidRPr="004704C1" w:rsidRDefault="00727407" w:rsidP="004704C1">
            <w:pPr>
              <w:spacing w:before="60" w:after="60"/>
              <w:jc w:val="right"/>
              <w:rPr>
                <w:sz w:val="18"/>
                <w:szCs w:val="18"/>
              </w:rPr>
            </w:pPr>
            <w:r w:rsidRPr="004704C1">
              <w:rPr>
                <w:sz w:val="18"/>
                <w:szCs w:val="18"/>
              </w:rPr>
              <w:t>13</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Homicide involontaire</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Détention illégal d</w:t>
            </w:r>
            <w:r w:rsidR="00B15802">
              <w:rPr>
                <w:sz w:val="18"/>
                <w:szCs w:val="18"/>
              </w:rPr>
              <w:t>’</w:t>
            </w:r>
            <w:r w:rsidRPr="004704C1">
              <w:rPr>
                <w:sz w:val="18"/>
                <w:szCs w:val="18"/>
              </w:rPr>
              <w:t>arme</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01</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Coups mortels</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Contre bande aggravé</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r>
      <w:tr w:rsidR="004704C1" w:rsidRPr="00E01F88" w:rsidTr="006C220F">
        <w:tblPrEx>
          <w:tblCellMar>
            <w:top w:w="0" w:type="dxa"/>
            <w:bottom w:w="0" w:type="dxa"/>
          </w:tblCellMar>
        </w:tblPrEx>
        <w:trPr>
          <w:jc w:val="center"/>
        </w:trPr>
        <w:tc>
          <w:tcPr>
            <w:tcW w:w="1013" w:type="dxa"/>
          </w:tcPr>
          <w:p w:rsidR="00727407" w:rsidRPr="004704C1" w:rsidRDefault="00727407" w:rsidP="006C220F">
            <w:pPr>
              <w:spacing w:before="60" w:after="60"/>
              <w:rPr>
                <w:sz w:val="18"/>
                <w:szCs w:val="18"/>
              </w:rPr>
            </w:pPr>
            <w:r w:rsidRPr="004704C1">
              <w:rPr>
                <w:sz w:val="18"/>
                <w:szCs w:val="18"/>
              </w:rPr>
              <w:t>Sous Total</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05</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18</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01</w:t>
            </w:r>
          </w:p>
        </w:tc>
        <w:tc>
          <w:tcPr>
            <w:tcW w:w="801" w:type="dxa"/>
            <w:vAlign w:val="bottom"/>
          </w:tcPr>
          <w:p w:rsidR="00727407" w:rsidRPr="004704C1" w:rsidRDefault="00727407" w:rsidP="004704C1">
            <w:pPr>
              <w:spacing w:before="60" w:after="60"/>
              <w:jc w:val="right"/>
              <w:rPr>
                <w:sz w:val="18"/>
                <w:szCs w:val="18"/>
              </w:rPr>
            </w:pPr>
            <w:r w:rsidRPr="004704C1">
              <w:rPr>
                <w:sz w:val="18"/>
                <w:szCs w:val="18"/>
              </w:rPr>
              <w:t>38</w:t>
            </w:r>
          </w:p>
        </w:tc>
        <w:tc>
          <w:tcPr>
            <w:tcW w:w="840" w:type="dxa"/>
            <w:vAlign w:val="bottom"/>
          </w:tcPr>
          <w:p w:rsidR="00727407" w:rsidRPr="004704C1" w:rsidRDefault="00727407" w:rsidP="004704C1">
            <w:pPr>
              <w:spacing w:before="60" w:after="60"/>
              <w:jc w:val="right"/>
              <w:rPr>
                <w:sz w:val="18"/>
                <w:szCs w:val="18"/>
              </w:rPr>
            </w:pPr>
            <w:r w:rsidRPr="004704C1">
              <w:rPr>
                <w:sz w:val="18"/>
                <w:szCs w:val="18"/>
              </w:rPr>
              <w:t>02</w:t>
            </w:r>
          </w:p>
        </w:tc>
        <w:tc>
          <w:tcPr>
            <w:tcW w:w="759" w:type="dxa"/>
            <w:vAlign w:val="bottom"/>
          </w:tcPr>
          <w:p w:rsidR="00727407" w:rsidRPr="004704C1" w:rsidRDefault="00727407" w:rsidP="004704C1">
            <w:pPr>
              <w:spacing w:before="60" w:after="60"/>
              <w:jc w:val="right"/>
              <w:rPr>
                <w:sz w:val="18"/>
                <w:szCs w:val="18"/>
              </w:rPr>
            </w:pPr>
            <w:r w:rsidRPr="004704C1">
              <w:rPr>
                <w:sz w:val="18"/>
                <w:szCs w:val="18"/>
              </w:rPr>
              <w:t>31</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00</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06</w:t>
            </w:r>
          </w:p>
        </w:tc>
        <w:tc>
          <w:tcPr>
            <w:tcW w:w="758" w:type="dxa"/>
            <w:vAlign w:val="bottom"/>
          </w:tcPr>
          <w:p w:rsidR="00727407" w:rsidRPr="004704C1" w:rsidRDefault="00727407" w:rsidP="004704C1">
            <w:pPr>
              <w:spacing w:before="60" w:after="60"/>
              <w:jc w:val="right"/>
              <w:rPr>
                <w:sz w:val="18"/>
                <w:szCs w:val="18"/>
              </w:rPr>
            </w:pPr>
            <w:r w:rsidRPr="004704C1">
              <w:rPr>
                <w:sz w:val="18"/>
                <w:szCs w:val="18"/>
              </w:rPr>
              <w:t>08</w:t>
            </w:r>
          </w:p>
        </w:tc>
        <w:tc>
          <w:tcPr>
            <w:tcW w:w="720" w:type="dxa"/>
            <w:vAlign w:val="bottom"/>
          </w:tcPr>
          <w:p w:rsidR="00727407" w:rsidRPr="004704C1" w:rsidRDefault="00727407" w:rsidP="004704C1">
            <w:pPr>
              <w:spacing w:before="60" w:after="60"/>
              <w:jc w:val="right"/>
              <w:rPr>
                <w:sz w:val="18"/>
                <w:szCs w:val="18"/>
              </w:rPr>
            </w:pPr>
            <w:r w:rsidRPr="004704C1">
              <w:rPr>
                <w:sz w:val="18"/>
                <w:szCs w:val="18"/>
              </w:rPr>
              <w:t>93</w:t>
            </w:r>
          </w:p>
        </w:tc>
      </w:tr>
      <w:tr w:rsidR="004704C1" w:rsidRPr="00E01F88" w:rsidTr="006C220F">
        <w:tblPrEx>
          <w:tblCellMar>
            <w:top w:w="0" w:type="dxa"/>
            <w:bottom w:w="0" w:type="dxa"/>
          </w:tblCellMar>
        </w:tblPrEx>
        <w:trPr>
          <w:jc w:val="center"/>
        </w:trPr>
        <w:tc>
          <w:tcPr>
            <w:tcW w:w="1013" w:type="dxa"/>
            <w:tcBorders>
              <w:bottom w:val="single" w:sz="4" w:space="0" w:color="auto"/>
            </w:tcBorders>
            <w:vAlign w:val="center"/>
          </w:tcPr>
          <w:p w:rsidR="00727407" w:rsidRPr="004704C1" w:rsidRDefault="00727407" w:rsidP="004704C1">
            <w:pPr>
              <w:spacing w:before="60" w:after="60"/>
              <w:rPr>
                <w:sz w:val="18"/>
                <w:szCs w:val="18"/>
              </w:rPr>
            </w:pPr>
            <w:r w:rsidRPr="004704C1">
              <w:rPr>
                <w:sz w:val="18"/>
                <w:szCs w:val="18"/>
              </w:rPr>
              <w:t>TOTAL GENERAL</w:t>
            </w:r>
          </w:p>
        </w:tc>
        <w:tc>
          <w:tcPr>
            <w:tcW w:w="1440" w:type="dxa"/>
            <w:gridSpan w:val="2"/>
            <w:tcBorders>
              <w:bottom w:val="single" w:sz="4" w:space="0" w:color="auto"/>
            </w:tcBorders>
            <w:vAlign w:val="bottom"/>
          </w:tcPr>
          <w:p w:rsidR="00727407" w:rsidRPr="004704C1" w:rsidRDefault="00727407" w:rsidP="000D1412">
            <w:pPr>
              <w:spacing w:before="60" w:after="60"/>
              <w:jc w:val="center"/>
              <w:rPr>
                <w:sz w:val="18"/>
                <w:szCs w:val="18"/>
              </w:rPr>
            </w:pPr>
            <w:r w:rsidRPr="004704C1">
              <w:rPr>
                <w:sz w:val="18"/>
                <w:szCs w:val="18"/>
              </w:rPr>
              <w:t>23</w:t>
            </w:r>
          </w:p>
        </w:tc>
        <w:tc>
          <w:tcPr>
            <w:tcW w:w="1641" w:type="dxa"/>
            <w:gridSpan w:val="2"/>
            <w:tcBorders>
              <w:bottom w:val="single" w:sz="4" w:space="0" w:color="auto"/>
            </w:tcBorders>
            <w:vAlign w:val="bottom"/>
          </w:tcPr>
          <w:p w:rsidR="00727407" w:rsidRPr="004704C1" w:rsidRDefault="00727407" w:rsidP="000D1412">
            <w:pPr>
              <w:spacing w:before="60" w:after="60"/>
              <w:jc w:val="center"/>
              <w:rPr>
                <w:sz w:val="18"/>
                <w:szCs w:val="18"/>
              </w:rPr>
            </w:pPr>
            <w:r w:rsidRPr="004704C1">
              <w:rPr>
                <w:sz w:val="18"/>
                <w:szCs w:val="18"/>
              </w:rPr>
              <w:t>39</w:t>
            </w:r>
          </w:p>
        </w:tc>
        <w:tc>
          <w:tcPr>
            <w:tcW w:w="1599" w:type="dxa"/>
            <w:gridSpan w:val="2"/>
            <w:tcBorders>
              <w:bottom w:val="single" w:sz="4" w:space="0" w:color="auto"/>
            </w:tcBorders>
            <w:vAlign w:val="bottom"/>
          </w:tcPr>
          <w:p w:rsidR="00727407" w:rsidRPr="004704C1" w:rsidRDefault="00727407" w:rsidP="000D1412">
            <w:pPr>
              <w:spacing w:before="60" w:after="60"/>
              <w:jc w:val="center"/>
              <w:rPr>
                <w:sz w:val="18"/>
                <w:szCs w:val="18"/>
              </w:rPr>
            </w:pPr>
            <w:r w:rsidRPr="004704C1">
              <w:rPr>
                <w:sz w:val="18"/>
                <w:szCs w:val="18"/>
              </w:rPr>
              <w:t>33</w:t>
            </w:r>
          </w:p>
        </w:tc>
        <w:tc>
          <w:tcPr>
            <w:tcW w:w="1440" w:type="dxa"/>
            <w:gridSpan w:val="2"/>
            <w:tcBorders>
              <w:bottom w:val="single" w:sz="4" w:space="0" w:color="auto"/>
            </w:tcBorders>
            <w:vAlign w:val="bottom"/>
          </w:tcPr>
          <w:p w:rsidR="00727407" w:rsidRPr="004704C1" w:rsidRDefault="00727407" w:rsidP="000D1412">
            <w:pPr>
              <w:spacing w:before="60" w:after="60"/>
              <w:jc w:val="center"/>
              <w:rPr>
                <w:sz w:val="18"/>
                <w:szCs w:val="18"/>
              </w:rPr>
            </w:pPr>
            <w:r w:rsidRPr="004704C1">
              <w:rPr>
                <w:sz w:val="18"/>
                <w:szCs w:val="18"/>
              </w:rPr>
              <w:t>06</w:t>
            </w:r>
          </w:p>
        </w:tc>
        <w:tc>
          <w:tcPr>
            <w:tcW w:w="1478" w:type="dxa"/>
            <w:gridSpan w:val="2"/>
            <w:tcBorders>
              <w:bottom w:val="single" w:sz="4" w:space="0" w:color="auto"/>
            </w:tcBorders>
            <w:vAlign w:val="bottom"/>
          </w:tcPr>
          <w:p w:rsidR="00727407" w:rsidRPr="004704C1" w:rsidRDefault="00727407" w:rsidP="000D1412">
            <w:pPr>
              <w:spacing w:before="60" w:after="60"/>
              <w:jc w:val="center"/>
              <w:rPr>
                <w:sz w:val="18"/>
                <w:szCs w:val="18"/>
              </w:rPr>
            </w:pPr>
            <w:r w:rsidRPr="004704C1">
              <w:rPr>
                <w:sz w:val="18"/>
                <w:szCs w:val="18"/>
              </w:rPr>
              <w:t>101</w:t>
            </w:r>
          </w:p>
        </w:tc>
      </w:tr>
      <w:tr w:rsidR="00727407" w:rsidRPr="004704C1" w:rsidTr="006C220F">
        <w:tblPrEx>
          <w:tblCellMar>
            <w:top w:w="0" w:type="dxa"/>
            <w:bottom w:w="0" w:type="dxa"/>
          </w:tblCellMar>
        </w:tblPrEx>
        <w:trPr>
          <w:jc w:val="center"/>
        </w:trPr>
        <w:tc>
          <w:tcPr>
            <w:tcW w:w="8611" w:type="dxa"/>
            <w:gridSpan w:val="11"/>
            <w:tcBorders>
              <w:top w:val="single" w:sz="4" w:space="0" w:color="auto"/>
              <w:left w:val="nil"/>
              <w:bottom w:val="nil"/>
              <w:right w:val="nil"/>
            </w:tcBorders>
          </w:tcPr>
          <w:p w:rsidR="00727407" w:rsidRPr="004704C1" w:rsidRDefault="004704C1" w:rsidP="004704C1">
            <w:pPr>
              <w:spacing w:before="60" w:after="60"/>
              <w:rPr>
                <w:sz w:val="20"/>
              </w:rPr>
            </w:pPr>
            <w:r>
              <w:rPr>
                <w:bCs/>
                <w:i/>
                <w:sz w:val="20"/>
              </w:rPr>
              <w:tab/>
            </w:r>
            <w:r w:rsidR="00727407" w:rsidRPr="004704C1">
              <w:rPr>
                <w:bCs/>
                <w:i/>
                <w:sz w:val="20"/>
              </w:rPr>
              <w:t>Source</w:t>
            </w:r>
            <w:r w:rsidR="00727407" w:rsidRPr="00254A44">
              <w:rPr>
                <w:bCs/>
                <w:sz w:val="20"/>
              </w:rPr>
              <w:t>:</w:t>
            </w:r>
            <w:r w:rsidR="00727407" w:rsidRPr="00254A44">
              <w:rPr>
                <w:sz w:val="20"/>
              </w:rPr>
              <w:t xml:space="preserve"> DAPRS</w:t>
            </w:r>
            <w:r w:rsidR="00254A44" w:rsidRPr="00254A44">
              <w:rPr>
                <w:sz w:val="20"/>
              </w:rPr>
              <w:t>.</w:t>
            </w:r>
          </w:p>
        </w:tc>
      </w:tr>
    </w:tbl>
    <w:p w:rsidR="001D0E3B" w:rsidRPr="001D0E3B" w:rsidRDefault="001D0E3B" w:rsidP="001D0E3B">
      <w:pPr>
        <w:spacing w:before="240" w:after="240"/>
        <w:ind w:firstLine="567"/>
        <w:rPr>
          <w:szCs w:val="24"/>
          <w:u w:val="single"/>
        </w:rPr>
      </w:pPr>
      <w:bookmarkStart w:id="118" w:name="_Toc150004391"/>
      <w:r w:rsidRPr="001D0E3B">
        <w:rPr>
          <w:szCs w:val="24"/>
          <w:u w:val="single"/>
        </w:rPr>
        <w:t>Réadaptation physique et psychologique et réinsertion sociale (art.</w:t>
      </w:r>
      <w:r w:rsidR="00D869D5">
        <w:rPr>
          <w:szCs w:val="24"/>
          <w:u w:val="single"/>
        </w:rPr>
        <w:t xml:space="preserve"> </w:t>
      </w:r>
      <w:r w:rsidRPr="001D0E3B">
        <w:rPr>
          <w:szCs w:val="24"/>
          <w:u w:val="single"/>
        </w:rPr>
        <w:t>39)</w:t>
      </w:r>
      <w:bookmarkEnd w:id="118"/>
    </w:p>
    <w:p w:rsidR="001D0E3B" w:rsidRPr="001D0E3B" w:rsidRDefault="001D0E3B" w:rsidP="001D0E3B">
      <w:pPr>
        <w:spacing w:after="240"/>
        <w:rPr>
          <w:bCs/>
          <w:szCs w:val="24"/>
        </w:rPr>
      </w:pPr>
      <w:r>
        <w:rPr>
          <w:szCs w:val="24"/>
        </w:rPr>
        <w:t>322.</w:t>
      </w:r>
      <w:r>
        <w:rPr>
          <w:szCs w:val="24"/>
        </w:rPr>
        <w:tab/>
      </w:r>
      <w:r w:rsidRPr="001D0E3B">
        <w:rPr>
          <w:szCs w:val="24"/>
        </w:rPr>
        <w:t>Cf. 2</w:t>
      </w:r>
      <w:r w:rsidRPr="001D0E3B">
        <w:rPr>
          <w:szCs w:val="24"/>
          <w:vertAlign w:val="superscript"/>
        </w:rPr>
        <w:t>ème</w:t>
      </w:r>
      <w:r w:rsidRPr="001D0E3B">
        <w:rPr>
          <w:szCs w:val="24"/>
        </w:rPr>
        <w:t xml:space="preserve"> rapport VIII b-4 -P 58 à59</w:t>
      </w:r>
      <w:r w:rsidR="00C82191">
        <w:rPr>
          <w:szCs w:val="24"/>
        </w:rPr>
        <w:t>.</w:t>
      </w:r>
    </w:p>
    <w:p w:rsidR="001D0E3B" w:rsidRPr="001D0E3B" w:rsidRDefault="001D0E3B" w:rsidP="001D0E3B">
      <w:pPr>
        <w:spacing w:after="240"/>
        <w:rPr>
          <w:b/>
          <w:szCs w:val="24"/>
        </w:rPr>
      </w:pPr>
      <w:r>
        <w:rPr>
          <w:b/>
          <w:szCs w:val="24"/>
        </w:rPr>
        <w:t>l)</w:t>
      </w:r>
      <w:r>
        <w:rPr>
          <w:b/>
          <w:szCs w:val="24"/>
        </w:rPr>
        <w:tab/>
      </w:r>
      <w:r w:rsidRPr="001D0E3B">
        <w:rPr>
          <w:b/>
          <w:szCs w:val="24"/>
        </w:rPr>
        <w:t>S</w:t>
      </w:r>
      <w:r w:rsidR="00B15802">
        <w:rPr>
          <w:b/>
          <w:szCs w:val="24"/>
        </w:rPr>
        <w:t>’</w:t>
      </w:r>
      <w:r w:rsidRPr="001D0E3B">
        <w:rPr>
          <w:b/>
          <w:szCs w:val="24"/>
        </w:rPr>
        <w:t>efforcer de mettre en place un programme de réadaptation et de réinsertion des mineurs à l</w:t>
      </w:r>
      <w:r w:rsidR="00B15802">
        <w:rPr>
          <w:b/>
          <w:szCs w:val="24"/>
        </w:rPr>
        <w:t>’</w:t>
      </w:r>
      <w:r w:rsidRPr="001D0E3B">
        <w:rPr>
          <w:b/>
          <w:szCs w:val="24"/>
        </w:rPr>
        <w:t>issue d</w:t>
      </w:r>
      <w:r w:rsidR="00B15802">
        <w:rPr>
          <w:b/>
          <w:szCs w:val="24"/>
        </w:rPr>
        <w:t>’</w:t>
      </w:r>
      <w:r w:rsidRPr="001D0E3B">
        <w:rPr>
          <w:b/>
          <w:szCs w:val="24"/>
        </w:rPr>
        <w:t>une procédure judiciaire</w:t>
      </w:r>
    </w:p>
    <w:p w:rsidR="001D0E3B" w:rsidRPr="001D0E3B" w:rsidRDefault="001D0E3B" w:rsidP="001D0E3B">
      <w:pPr>
        <w:spacing w:after="240"/>
        <w:rPr>
          <w:szCs w:val="24"/>
        </w:rPr>
      </w:pPr>
      <w:r>
        <w:rPr>
          <w:szCs w:val="24"/>
        </w:rPr>
        <w:t>323.</w:t>
      </w:r>
      <w:r>
        <w:rPr>
          <w:szCs w:val="24"/>
        </w:rPr>
        <w:tab/>
      </w:r>
      <w:r w:rsidRPr="001D0E3B">
        <w:rPr>
          <w:szCs w:val="24"/>
        </w:rPr>
        <w:t>Une politique pénitentiaire a été élaborée par le ministère de la justice et est en cours d</w:t>
      </w:r>
      <w:r w:rsidR="00B15802">
        <w:rPr>
          <w:szCs w:val="24"/>
        </w:rPr>
        <w:t>’</w:t>
      </w:r>
      <w:r w:rsidRPr="001D0E3B">
        <w:rPr>
          <w:szCs w:val="24"/>
        </w:rPr>
        <w:t>adoption par le Conseil des Ministres. Cette politique prévoit entre autres la création d</w:t>
      </w:r>
      <w:r w:rsidR="00B15802">
        <w:rPr>
          <w:szCs w:val="24"/>
        </w:rPr>
        <w:t>’</w:t>
      </w:r>
      <w:r w:rsidRPr="001D0E3B">
        <w:rPr>
          <w:szCs w:val="24"/>
        </w:rPr>
        <w:t>un centre d</w:t>
      </w:r>
      <w:r w:rsidR="00B15802">
        <w:rPr>
          <w:szCs w:val="24"/>
        </w:rPr>
        <w:t>’</w:t>
      </w:r>
      <w:r w:rsidRPr="001D0E3B">
        <w:rPr>
          <w:szCs w:val="24"/>
        </w:rPr>
        <w:t>accueil et de formation pour mineurs condamnés ou en danger auprès des deux cours d</w:t>
      </w:r>
      <w:r w:rsidR="00B15802">
        <w:rPr>
          <w:szCs w:val="24"/>
        </w:rPr>
        <w:t>’</w:t>
      </w:r>
      <w:r w:rsidRPr="001D0E3B">
        <w:rPr>
          <w:szCs w:val="24"/>
        </w:rPr>
        <w:t>Appel de Ouagadougou et de Bobo-Dioulasso et le recrutement d</w:t>
      </w:r>
      <w:r w:rsidR="00B15802">
        <w:rPr>
          <w:szCs w:val="24"/>
        </w:rPr>
        <w:t>’</w:t>
      </w:r>
      <w:r w:rsidRPr="001D0E3B">
        <w:rPr>
          <w:szCs w:val="24"/>
        </w:rPr>
        <w:t>éducateurs spécialisés et de psychologues.</w:t>
      </w:r>
    </w:p>
    <w:p w:rsidR="001D0E3B" w:rsidRPr="001D0E3B" w:rsidRDefault="001D0E3B" w:rsidP="001D0E3B">
      <w:pPr>
        <w:spacing w:after="240"/>
        <w:rPr>
          <w:szCs w:val="24"/>
        </w:rPr>
      </w:pPr>
      <w:r>
        <w:rPr>
          <w:szCs w:val="24"/>
        </w:rPr>
        <w:t>324.</w:t>
      </w:r>
      <w:r>
        <w:rPr>
          <w:szCs w:val="24"/>
        </w:rPr>
        <w:tab/>
      </w:r>
      <w:r w:rsidRPr="001D0E3B">
        <w:rPr>
          <w:szCs w:val="24"/>
        </w:rPr>
        <w:t>Condamnation des jeunes délinquants, en particulier l</w:t>
      </w:r>
      <w:r w:rsidR="00B15802">
        <w:rPr>
          <w:szCs w:val="24"/>
        </w:rPr>
        <w:t>’</w:t>
      </w:r>
      <w:r w:rsidRPr="001D0E3B">
        <w:rPr>
          <w:szCs w:val="24"/>
        </w:rPr>
        <w:t>interdiction de la peine capitale et de l</w:t>
      </w:r>
      <w:r w:rsidR="00B15802">
        <w:rPr>
          <w:szCs w:val="24"/>
        </w:rPr>
        <w:t>’</w:t>
      </w:r>
      <w:r w:rsidRPr="001D0E3B">
        <w:rPr>
          <w:szCs w:val="24"/>
        </w:rPr>
        <w:t>emprisonnement à vie (art.</w:t>
      </w:r>
      <w:r w:rsidR="00D869D5">
        <w:rPr>
          <w:szCs w:val="24"/>
        </w:rPr>
        <w:t xml:space="preserve"> </w:t>
      </w:r>
      <w:r w:rsidRPr="001D0E3B">
        <w:rPr>
          <w:szCs w:val="24"/>
        </w:rPr>
        <w:t>39). La peine de mort existe toujours dans la législation du Burkina Faso mais dans la pratique elle n</w:t>
      </w:r>
      <w:r w:rsidR="00B15802">
        <w:rPr>
          <w:szCs w:val="24"/>
        </w:rPr>
        <w:t>’</w:t>
      </w:r>
      <w:r w:rsidRPr="001D0E3B">
        <w:rPr>
          <w:szCs w:val="24"/>
        </w:rPr>
        <w:t>a jamais été appliquée à un enfant. Il en est de même de l</w:t>
      </w:r>
      <w:r w:rsidR="00B15802">
        <w:rPr>
          <w:szCs w:val="24"/>
        </w:rPr>
        <w:t>’</w:t>
      </w:r>
      <w:r w:rsidRPr="001D0E3B">
        <w:rPr>
          <w:szCs w:val="24"/>
        </w:rPr>
        <w:t>emprisonnement à vie.</w:t>
      </w:r>
    </w:p>
    <w:p w:rsidR="001D0E3B" w:rsidRPr="001D0E3B" w:rsidRDefault="001D0E3B" w:rsidP="001D0E3B">
      <w:pPr>
        <w:spacing w:after="240"/>
        <w:rPr>
          <w:b/>
          <w:szCs w:val="24"/>
        </w:rPr>
      </w:pPr>
      <w:r>
        <w:rPr>
          <w:b/>
          <w:szCs w:val="24"/>
        </w:rPr>
        <w:t>R.62:</w:t>
      </w:r>
      <w:r w:rsidRPr="001D0E3B">
        <w:rPr>
          <w:b/>
          <w:szCs w:val="24"/>
        </w:rPr>
        <w:t xml:space="preserve"> a)</w:t>
      </w:r>
      <w:r>
        <w:rPr>
          <w:b/>
          <w:szCs w:val="24"/>
        </w:rPr>
        <w:tab/>
      </w:r>
      <w:r w:rsidRPr="001D0E3B">
        <w:rPr>
          <w:b/>
          <w:szCs w:val="24"/>
        </w:rPr>
        <w:t>De faire en sorte que les mineurs de 16 et 17 ans ne soient pas traités comme des adultes et bénéficient pleinement de la protection garantie par la Convention</w:t>
      </w:r>
    </w:p>
    <w:p w:rsidR="001D0E3B" w:rsidRPr="001D0E3B" w:rsidRDefault="001D0E3B" w:rsidP="001D0E3B">
      <w:pPr>
        <w:spacing w:after="240"/>
        <w:rPr>
          <w:szCs w:val="24"/>
        </w:rPr>
      </w:pPr>
      <w:r>
        <w:rPr>
          <w:szCs w:val="24"/>
        </w:rPr>
        <w:t>325.</w:t>
      </w:r>
      <w:r>
        <w:rPr>
          <w:szCs w:val="24"/>
        </w:rPr>
        <w:tab/>
      </w:r>
      <w:r w:rsidRPr="001D0E3B">
        <w:rPr>
          <w:szCs w:val="24"/>
        </w:rPr>
        <w:t>Bien que le code pénal prévoit la peine capitale et que le mineur de plus de 16 ans</w:t>
      </w:r>
      <w:r w:rsidR="00B81F93">
        <w:rPr>
          <w:szCs w:val="24"/>
        </w:rPr>
        <w:t xml:space="preserve"> </w:t>
      </w:r>
      <w:r w:rsidRPr="001D0E3B">
        <w:rPr>
          <w:szCs w:val="24"/>
        </w:rPr>
        <w:t>puisse être traité comme des adultes et condamné à la peine capitale, dans la pratique, aucun mineur n</w:t>
      </w:r>
      <w:r w:rsidR="00B15802">
        <w:rPr>
          <w:szCs w:val="24"/>
        </w:rPr>
        <w:t>’</w:t>
      </w:r>
      <w:r w:rsidRPr="001D0E3B">
        <w:rPr>
          <w:szCs w:val="24"/>
        </w:rPr>
        <w:t>a jusque là fait l</w:t>
      </w:r>
      <w:r w:rsidR="00B15802">
        <w:rPr>
          <w:szCs w:val="24"/>
        </w:rPr>
        <w:t>’</w:t>
      </w:r>
      <w:r w:rsidRPr="001D0E3B">
        <w:rPr>
          <w:szCs w:val="24"/>
        </w:rPr>
        <w:t>objet de condamnation à la peine capitale ou à la perpétuité. De plus l</w:t>
      </w:r>
      <w:r w:rsidR="00B15802">
        <w:rPr>
          <w:szCs w:val="24"/>
        </w:rPr>
        <w:t>’</w:t>
      </w:r>
      <w:r w:rsidRPr="001D0E3B">
        <w:rPr>
          <w:szCs w:val="24"/>
        </w:rPr>
        <w:t>article 57 du CP pose le principe des mesures éducatives pour les mineurs.</w:t>
      </w:r>
    </w:p>
    <w:p w:rsidR="001D0E3B" w:rsidRPr="001D0E3B" w:rsidRDefault="001D0E3B" w:rsidP="001D0E3B">
      <w:pPr>
        <w:spacing w:after="240"/>
        <w:rPr>
          <w:szCs w:val="24"/>
        </w:rPr>
      </w:pPr>
      <w:r>
        <w:rPr>
          <w:szCs w:val="24"/>
        </w:rPr>
        <w:t>326.</w:t>
      </w:r>
      <w:r>
        <w:rPr>
          <w:szCs w:val="24"/>
        </w:rPr>
        <w:tab/>
      </w:r>
      <w:r w:rsidRPr="001D0E3B">
        <w:rPr>
          <w:szCs w:val="24"/>
        </w:rPr>
        <w:t xml:space="preserve">Cependant, la relecture en cours du code pénal et du code de procédure pénale permettra de corriger les insuffisances par rapport à la protection à apporter au mineur de 16 et 17 ans en situation de conflit avec la loi. </w:t>
      </w:r>
    </w:p>
    <w:p w:rsidR="001D0E3B" w:rsidRPr="001D0E3B" w:rsidRDefault="001D0E3B" w:rsidP="001D0E3B">
      <w:pPr>
        <w:spacing w:after="240"/>
        <w:rPr>
          <w:szCs w:val="24"/>
        </w:rPr>
      </w:pPr>
      <w:r>
        <w:rPr>
          <w:szCs w:val="24"/>
        </w:rPr>
        <w:t>327.</w:t>
      </w:r>
      <w:r>
        <w:rPr>
          <w:szCs w:val="24"/>
        </w:rPr>
        <w:tab/>
      </w:r>
      <w:r w:rsidRPr="001D0E3B">
        <w:rPr>
          <w:szCs w:val="24"/>
        </w:rPr>
        <w:t>Les principales difficultés relatives à la situation du mineur en conflit avec la loi sont les suivantes:</w:t>
      </w:r>
    </w:p>
    <w:p w:rsidR="001D0E3B" w:rsidRPr="001D0E3B" w:rsidRDefault="00461655" w:rsidP="007653ED">
      <w:pPr>
        <w:numPr>
          <w:ilvl w:val="0"/>
          <w:numId w:val="11"/>
        </w:numPr>
        <w:tabs>
          <w:tab w:val="clear" w:pos="567"/>
        </w:tabs>
        <w:spacing w:after="240"/>
        <w:ind w:left="1134" w:hanging="567"/>
        <w:rPr>
          <w:szCs w:val="24"/>
        </w:rPr>
      </w:pPr>
      <w:r>
        <w:rPr>
          <w:szCs w:val="24"/>
        </w:rPr>
        <w:t>L</w:t>
      </w:r>
      <w:r w:rsidR="001D0E3B" w:rsidRPr="001D0E3B">
        <w:rPr>
          <w:szCs w:val="24"/>
        </w:rPr>
        <w:t>a non</w:t>
      </w:r>
      <w:r w:rsidR="007653ED">
        <w:rPr>
          <w:szCs w:val="24"/>
        </w:rPr>
        <w:t>-</w:t>
      </w:r>
      <w:r w:rsidR="001D0E3B" w:rsidRPr="001D0E3B">
        <w:rPr>
          <w:szCs w:val="24"/>
        </w:rPr>
        <w:t>existence de dispositions juridiques reconnaissant la présomption d</w:t>
      </w:r>
      <w:r w:rsidR="00B15802">
        <w:rPr>
          <w:szCs w:val="24"/>
        </w:rPr>
        <w:t>’</w:t>
      </w:r>
      <w:r w:rsidR="001D0E3B" w:rsidRPr="001D0E3B">
        <w:rPr>
          <w:szCs w:val="24"/>
        </w:rPr>
        <w:t>irresponsabilité à toutes les personnes de moins de 18 ans. L</w:t>
      </w:r>
      <w:r w:rsidR="00B15802">
        <w:rPr>
          <w:szCs w:val="24"/>
        </w:rPr>
        <w:t>’</w:t>
      </w:r>
      <w:r w:rsidR="001D0E3B" w:rsidRPr="001D0E3B">
        <w:rPr>
          <w:szCs w:val="24"/>
        </w:rPr>
        <w:t>existence d</w:t>
      </w:r>
      <w:r w:rsidR="00B15802">
        <w:rPr>
          <w:szCs w:val="24"/>
        </w:rPr>
        <w:t>’</w:t>
      </w:r>
      <w:r w:rsidR="001D0E3B" w:rsidRPr="001D0E3B">
        <w:rPr>
          <w:szCs w:val="24"/>
        </w:rPr>
        <w:t xml:space="preserve">une telle disposition permettrait de mieux </w:t>
      </w:r>
      <w:r w:rsidR="007653ED">
        <w:rPr>
          <w:szCs w:val="24"/>
        </w:rPr>
        <w:t>protéger les mineurs de 13 à 18 </w:t>
      </w:r>
      <w:r w:rsidR="001D0E3B" w:rsidRPr="001D0E3B">
        <w:rPr>
          <w:szCs w:val="24"/>
        </w:rPr>
        <w:t>ans qui auront agi avec discernement et ceux de 16 ans qui seront impliqués dans les mêmes infractions que des majeurs;</w:t>
      </w:r>
    </w:p>
    <w:p w:rsidR="001D0E3B" w:rsidRPr="001D0E3B" w:rsidRDefault="00461655" w:rsidP="007653ED">
      <w:pPr>
        <w:numPr>
          <w:ilvl w:val="0"/>
          <w:numId w:val="11"/>
        </w:numPr>
        <w:tabs>
          <w:tab w:val="clear" w:pos="567"/>
        </w:tabs>
        <w:spacing w:after="240"/>
        <w:ind w:left="1134" w:hanging="567"/>
        <w:rPr>
          <w:szCs w:val="24"/>
        </w:rPr>
      </w:pPr>
      <w:r>
        <w:rPr>
          <w:szCs w:val="24"/>
        </w:rPr>
        <w:t>L</w:t>
      </w:r>
      <w:r w:rsidR="001D0E3B" w:rsidRPr="001D0E3B">
        <w:rPr>
          <w:szCs w:val="24"/>
        </w:rPr>
        <w:t>e délai assez long mis pour la réalisation du rapport d</w:t>
      </w:r>
      <w:r w:rsidR="00B15802">
        <w:rPr>
          <w:szCs w:val="24"/>
        </w:rPr>
        <w:t>’</w:t>
      </w:r>
      <w:r w:rsidR="001D0E3B" w:rsidRPr="001D0E3B">
        <w:rPr>
          <w:szCs w:val="24"/>
        </w:rPr>
        <w:t>enquête sociale, une pièce pourtant capitale dans le traitement du dossier du mineur. A titre d</w:t>
      </w:r>
      <w:r w:rsidR="00B15802">
        <w:rPr>
          <w:szCs w:val="24"/>
        </w:rPr>
        <w:t>’</w:t>
      </w:r>
      <w:r w:rsidR="001D0E3B" w:rsidRPr="001D0E3B">
        <w:rPr>
          <w:szCs w:val="24"/>
        </w:rPr>
        <w:t>exemple, sur 72 renvois d</w:t>
      </w:r>
      <w:r w:rsidR="00B15802">
        <w:rPr>
          <w:szCs w:val="24"/>
        </w:rPr>
        <w:t>’</w:t>
      </w:r>
      <w:r w:rsidR="001D0E3B" w:rsidRPr="001D0E3B">
        <w:rPr>
          <w:szCs w:val="24"/>
        </w:rPr>
        <w:t>audience en 2006, 66 (91,66</w:t>
      </w:r>
      <w:r w:rsidR="00E215F4">
        <w:rPr>
          <w:szCs w:val="24"/>
        </w:rPr>
        <w:t xml:space="preserve"> %</w:t>
      </w:r>
      <w:r w:rsidR="001D0E3B" w:rsidRPr="001D0E3B">
        <w:rPr>
          <w:szCs w:val="24"/>
        </w:rPr>
        <w:t>) étaient motivés par le manque du rapport de l</w:t>
      </w:r>
      <w:r w:rsidR="00B15802">
        <w:rPr>
          <w:szCs w:val="24"/>
        </w:rPr>
        <w:t>’</w:t>
      </w:r>
      <w:r w:rsidR="001D0E3B" w:rsidRPr="001D0E3B">
        <w:rPr>
          <w:szCs w:val="24"/>
        </w:rPr>
        <w:t>enquête contre 6 (8,33</w:t>
      </w:r>
      <w:r w:rsidR="00E215F4">
        <w:rPr>
          <w:szCs w:val="24"/>
        </w:rPr>
        <w:t xml:space="preserve"> %</w:t>
      </w:r>
      <w:r w:rsidR="001D0E3B" w:rsidRPr="001D0E3B">
        <w:rPr>
          <w:szCs w:val="24"/>
        </w:rPr>
        <w:t>) pour autre causes. Les principales causes du retard sont le manque de moyens matériels et financiers, les difficultés pour obtenir les informations justes sur les parents des enfants,</w:t>
      </w:r>
      <w:r w:rsidR="00B81F93">
        <w:rPr>
          <w:szCs w:val="24"/>
        </w:rPr>
        <w:t xml:space="preserve"> </w:t>
      </w:r>
      <w:r w:rsidR="001D0E3B" w:rsidRPr="001D0E3B">
        <w:rPr>
          <w:szCs w:val="24"/>
        </w:rPr>
        <w:t>le fait que beaucoup de ces enfants proviennent des provinces souvent très éloignées;</w:t>
      </w:r>
    </w:p>
    <w:p w:rsidR="001D0E3B" w:rsidRPr="001D0E3B" w:rsidRDefault="00461655" w:rsidP="007653ED">
      <w:pPr>
        <w:numPr>
          <w:ilvl w:val="0"/>
          <w:numId w:val="11"/>
        </w:numPr>
        <w:tabs>
          <w:tab w:val="clear" w:pos="567"/>
        </w:tabs>
        <w:spacing w:after="240"/>
        <w:ind w:left="1134" w:hanging="567"/>
        <w:rPr>
          <w:szCs w:val="24"/>
        </w:rPr>
      </w:pPr>
      <w:r>
        <w:rPr>
          <w:szCs w:val="24"/>
        </w:rPr>
        <w:t>L</w:t>
      </w:r>
      <w:r w:rsidR="00B15802">
        <w:rPr>
          <w:szCs w:val="24"/>
        </w:rPr>
        <w:t>’</w:t>
      </w:r>
      <w:r w:rsidR="001D0E3B" w:rsidRPr="001D0E3B">
        <w:rPr>
          <w:szCs w:val="24"/>
        </w:rPr>
        <w:t>absence de juges pour enfants dans toutes les juridictions et de quartiers pour filles; si bien qu</w:t>
      </w:r>
      <w:r w:rsidR="00B15802">
        <w:rPr>
          <w:szCs w:val="24"/>
        </w:rPr>
        <w:t>’</w:t>
      </w:r>
      <w:r w:rsidR="001D0E3B" w:rsidRPr="001D0E3B">
        <w:rPr>
          <w:szCs w:val="24"/>
        </w:rPr>
        <w:t>elles sont gardées avec les femmes. Ainsi, une fille mineure est détenue au quartier pour femmes à la MACO (Juge des enfants Ouagadougou).</w:t>
      </w:r>
    </w:p>
    <w:p w:rsidR="001D0E3B" w:rsidRPr="001D0E3B" w:rsidRDefault="001D0E3B" w:rsidP="00C82191">
      <w:pPr>
        <w:keepNext/>
        <w:spacing w:after="240"/>
        <w:jc w:val="center"/>
        <w:rPr>
          <w:b/>
          <w:szCs w:val="24"/>
        </w:rPr>
      </w:pPr>
      <w:bookmarkStart w:id="119" w:name="_Toc150004392"/>
      <w:r>
        <w:rPr>
          <w:b/>
          <w:szCs w:val="24"/>
        </w:rPr>
        <w:t xml:space="preserve">8.3 </w:t>
      </w:r>
      <w:r w:rsidRPr="001D0E3B">
        <w:rPr>
          <w:b/>
          <w:szCs w:val="24"/>
        </w:rPr>
        <w:t xml:space="preserve"> ENFANTS EN SITUATION D</w:t>
      </w:r>
      <w:r w:rsidR="00B15802">
        <w:rPr>
          <w:b/>
          <w:szCs w:val="24"/>
        </w:rPr>
        <w:t>’</w:t>
      </w:r>
      <w:r w:rsidRPr="001D0E3B">
        <w:rPr>
          <w:b/>
          <w:szCs w:val="24"/>
        </w:rPr>
        <w:t>EXPLOITATION, Y COMPRIS LEUR RÉADAPTATION PHYSIQUE ET PSYCHOLOGIQUE ET LEUR RÉINSERTION SOCIALE (ART.</w:t>
      </w:r>
      <w:r>
        <w:rPr>
          <w:b/>
          <w:szCs w:val="24"/>
        </w:rPr>
        <w:t xml:space="preserve"> </w:t>
      </w:r>
      <w:r w:rsidRPr="001D0E3B">
        <w:rPr>
          <w:b/>
          <w:szCs w:val="24"/>
        </w:rPr>
        <w:t>39)</w:t>
      </w:r>
      <w:bookmarkEnd w:id="119"/>
    </w:p>
    <w:p w:rsidR="001D0E3B" w:rsidRPr="001D0E3B" w:rsidRDefault="001D0E3B" w:rsidP="00AA4833">
      <w:pPr>
        <w:spacing w:after="240"/>
        <w:ind w:firstLine="567"/>
        <w:rPr>
          <w:szCs w:val="24"/>
          <w:u w:val="single"/>
        </w:rPr>
      </w:pPr>
      <w:bookmarkStart w:id="120" w:name="_Toc150004393"/>
      <w:r w:rsidRPr="001D0E3B">
        <w:rPr>
          <w:szCs w:val="24"/>
          <w:u w:val="single"/>
        </w:rPr>
        <w:t>Exploitation économique, y compris le travail des enfants (art. 32)</w:t>
      </w:r>
      <w:bookmarkEnd w:id="120"/>
    </w:p>
    <w:p w:rsidR="001D0E3B" w:rsidRPr="001D0E3B" w:rsidRDefault="001D0E3B" w:rsidP="001D0E3B">
      <w:pPr>
        <w:spacing w:after="240"/>
        <w:rPr>
          <w:b/>
          <w:szCs w:val="24"/>
        </w:rPr>
      </w:pPr>
      <w:r w:rsidRPr="001D0E3B">
        <w:rPr>
          <w:b/>
          <w:szCs w:val="24"/>
        </w:rPr>
        <w:t>R.53</w:t>
      </w:r>
      <w:r>
        <w:rPr>
          <w:b/>
          <w:szCs w:val="24"/>
        </w:rPr>
        <w:t>:</w:t>
      </w:r>
      <w:r w:rsidRPr="001D0E3B">
        <w:rPr>
          <w:b/>
          <w:szCs w:val="24"/>
        </w:rPr>
        <w:t xml:space="preserve"> Poursuivre la collaboration avec le programme IPEC de l</w:t>
      </w:r>
      <w:r w:rsidR="00B15802">
        <w:rPr>
          <w:b/>
          <w:szCs w:val="24"/>
        </w:rPr>
        <w:t>’</w:t>
      </w:r>
      <w:r>
        <w:rPr>
          <w:b/>
          <w:szCs w:val="24"/>
        </w:rPr>
        <w:t>OIT; renforcer</w:t>
      </w:r>
      <w:r w:rsidRPr="001D0E3B">
        <w:rPr>
          <w:b/>
          <w:szCs w:val="24"/>
        </w:rPr>
        <w:t xml:space="preserve"> l</w:t>
      </w:r>
      <w:r w:rsidR="00B15802">
        <w:rPr>
          <w:b/>
          <w:szCs w:val="24"/>
        </w:rPr>
        <w:t>’</w:t>
      </w:r>
      <w:r w:rsidRPr="001D0E3B">
        <w:rPr>
          <w:b/>
          <w:szCs w:val="24"/>
        </w:rPr>
        <w:t>application de la législation et nommer davantage d</w:t>
      </w:r>
      <w:r w:rsidR="00B15802">
        <w:rPr>
          <w:b/>
          <w:szCs w:val="24"/>
        </w:rPr>
        <w:t>’</w:t>
      </w:r>
      <w:r w:rsidRPr="001D0E3B">
        <w:rPr>
          <w:b/>
          <w:szCs w:val="24"/>
        </w:rPr>
        <w:t>inspecteurs du travail </w:t>
      </w:r>
    </w:p>
    <w:p w:rsidR="001D0E3B" w:rsidRPr="001D0E3B" w:rsidRDefault="001D0E3B" w:rsidP="001D0E3B">
      <w:pPr>
        <w:spacing w:after="240"/>
        <w:rPr>
          <w:szCs w:val="24"/>
        </w:rPr>
      </w:pPr>
      <w:r>
        <w:rPr>
          <w:szCs w:val="24"/>
        </w:rPr>
        <w:t>328.</w:t>
      </w:r>
      <w:r>
        <w:rPr>
          <w:szCs w:val="24"/>
        </w:rPr>
        <w:tab/>
      </w:r>
      <w:r w:rsidRPr="001D0E3B">
        <w:rPr>
          <w:szCs w:val="24"/>
        </w:rPr>
        <w:t>La collaboration se poursuit</w:t>
      </w:r>
      <w:r w:rsidRPr="001D0E3B">
        <w:rPr>
          <w:i/>
          <w:szCs w:val="24"/>
        </w:rPr>
        <w:t xml:space="preserve"> </w:t>
      </w:r>
      <w:r w:rsidRPr="001D0E3B">
        <w:rPr>
          <w:bCs/>
          <w:iCs/>
          <w:szCs w:val="24"/>
        </w:rPr>
        <w:t>avec le programme IPEC de l</w:t>
      </w:r>
      <w:r w:rsidR="00B15802">
        <w:rPr>
          <w:bCs/>
          <w:iCs/>
          <w:szCs w:val="24"/>
        </w:rPr>
        <w:t>’</w:t>
      </w:r>
      <w:r w:rsidRPr="001D0E3B">
        <w:rPr>
          <w:bCs/>
          <w:iCs/>
          <w:szCs w:val="24"/>
        </w:rPr>
        <w:t>OIT.</w:t>
      </w:r>
      <w:r w:rsidRPr="001D0E3B">
        <w:rPr>
          <w:szCs w:val="24"/>
        </w:rPr>
        <w:t xml:space="preserve"> Son action est concentrée sur la lutte contre les pires formes de travail des enfants et le soutien des actions éducatives en milieu ouvert qui concerne essentiellement les enfants en difficultés. Un Comité Directeur National (CDN) composé de représentants des syndicats, du patronat et des travailleurs se réunit régulièrement sur la question du travail des enfants</w:t>
      </w:r>
      <w:r w:rsidRPr="001D0E3B">
        <w:rPr>
          <w:b/>
          <w:szCs w:val="24"/>
        </w:rPr>
        <w:t>.</w:t>
      </w:r>
      <w:r w:rsidRPr="001D0E3B">
        <w:rPr>
          <w:szCs w:val="24"/>
        </w:rPr>
        <w:t xml:space="preserve"> </w:t>
      </w:r>
    </w:p>
    <w:p w:rsidR="001D0E3B" w:rsidRPr="001D0E3B" w:rsidRDefault="001D0E3B" w:rsidP="001D0E3B">
      <w:pPr>
        <w:spacing w:after="240"/>
        <w:rPr>
          <w:szCs w:val="24"/>
        </w:rPr>
      </w:pPr>
      <w:r>
        <w:rPr>
          <w:szCs w:val="24"/>
        </w:rPr>
        <w:t>329.</w:t>
      </w:r>
      <w:r>
        <w:rPr>
          <w:szCs w:val="24"/>
        </w:rPr>
        <w:tab/>
      </w:r>
      <w:r w:rsidRPr="001D0E3B">
        <w:rPr>
          <w:szCs w:val="24"/>
        </w:rPr>
        <w:t>S</w:t>
      </w:r>
      <w:r w:rsidR="00B15802">
        <w:rPr>
          <w:szCs w:val="24"/>
        </w:rPr>
        <w:t>’</w:t>
      </w:r>
      <w:r w:rsidRPr="001D0E3B">
        <w:rPr>
          <w:szCs w:val="24"/>
        </w:rPr>
        <w:t>agissant du renforcement de la législation, une étude est en cours de réalisation pour la définition des pires formes de travail des enfants et la mise en œuvre d</w:t>
      </w:r>
      <w:r w:rsidR="00B15802">
        <w:rPr>
          <w:szCs w:val="24"/>
        </w:rPr>
        <w:t>’</w:t>
      </w:r>
      <w:r w:rsidRPr="001D0E3B">
        <w:rPr>
          <w:szCs w:val="24"/>
        </w:rPr>
        <w:t>un nouveau cadre juridique sur le travail des enfants.</w:t>
      </w:r>
    </w:p>
    <w:p w:rsidR="001D0E3B" w:rsidRPr="001D0E3B" w:rsidRDefault="001D0E3B" w:rsidP="001D0E3B">
      <w:pPr>
        <w:spacing w:after="240"/>
        <w:rPr>
          <w:szCs w:val="24"/>
        </w:rPr>
      </w:pPr>
      <w:r>
        <w:rPr>
          <w:szCs w:val="24"/>
        </w:rPr>
        <w:t>330.</w:t>
      </w:r>
      <w:r>
        <w:rPr>
          <w:szCs w:val="24"/>
        </w:rPr>
        <w:tab/>
      </w:r>
      <w:r w:rsidRPr="001D0E3B">
        <w:rPr>
          <w:szCs w:val="24"/>
        </w:rPr>
        <w:t>Concernant la nomination des inspecteurs, on relève que le nombre d</w:t>
      </w:r>
      <w:r w:rsidR="00B15802">
        <w:rPr>
          <w:szCs w:val="24"/>
        </w:rPr>
        <w:t>’</w:t>
      </w:r>
      <w:r w:rsidRPr="001D0E3B">
        <w:rPr>
          <w:szCs w:val="24"/>
        </w:rPr>
        <w:t>inspecteurs et de contrôleurs a connu une augmentation, passant de 40 en 2002 à 93 en 2006. De plus, il faut signaler qu</w:t>
      </w:r>
      <w:r w:rsidR="00B15802">
        <w:rPr>
          <w:szCs w:val="24"/>
        </w:rPr>
        <w:t>’</w:t>
      </w:r>
      <w:r w:rsidRPr="001D0E3B">
        <w:rPr>
          <w:szCs w:val="24"/>
        </w:rPr>
        <w:t>au niveau des régions, il y a au moins un inspecteur ou un contrôleur, ceci pour répondre au souci de la décentralisation des services.</w:t>
      </w:r>
    </w:p>
    <w:p w:rsidR="001D0E3B" w:rsidRPr="001D0E3B" w:rsidRDefault="001D0E3B" w:rsidP="001D0E3B">
      <w:pPr>
        <w:spacing w:after="240"/>
        <w:rPr>
          <w:szCs w:val="24"/>
        </w:rPr>
      </w:pPr>
      <w:r>
        <w:rPr>
          <w:szCs w:val="24"/>
        </w:rPr>
        <w:t>331.</w:t>
      </w:r>
      <w:r>
        <w:rPr>
          <w:szCs w:val="24"/>
        </w:rPr>
        <w:tab/>
      </w:r>
      <w:r w:rsidRPr="001D0E3B">
        <w:rPr>
          <w:szCs w:val="24"/>
        </w:rPr>
        <w:t>Les mesures suivantes ont été prises dans le cadre de la lutte contre les pires formes de travail des enfants:</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Pr>
          <w:szCs w:val="24"/>
        </w:rPr>
        <w:t xml:space="preserve">a ratification le 25 juin 2001 de la Convention </w:t>
      </w:r>
      <w:r w:rsidR="001D0E3B" w:rsidRPr="001D0E3B">
        <w:rPr>
          <w:rFonts w:eastAsia="MS Mincho"/>
          <w:szCs w:val="24"/>
        </w:rPr>
        <w:t>n</w:t>
      </w:r>
      <w:r w:rsidR="001D0E3B" w:rsidRPr="001D0E3B">
        <w:rPr>
          <w:rFonts w:eastAsia="MS Mincho"/>
          <w:szCs w:val="24"/>
          <w:vertAlign w:val="superscript"/>
        </w:rPr>
        <w:t>o</w:t>
      </w:r>
      <w:r w:rsidR="001D0E3B">
        <w:rPr>
          <w:szCs w:val="24"/>
        </w:rPr>
        <w:t xml:space="preserve"> </w:t>
      </w:r>
      <w:r w:rsidR="001D0E3B" w:rsidRPr="001D0E3B">
        <w:rPr>
          <w:szCs w:val="24"/>
        </w:rPr>
        <w:t>182 de l</w:t>
      </w:r>
      <w:r w:rsidR="00B15802">
        <w:rPr>
          <w:szCs w:val="24"/>
        </w:rPr>
        <w:t>’</w:t>
      </w:r>
      <w:r w:rsidR="001D0E3B" w:rsidRPr="001D0E3B">
        <w:rPr>
          <w:szCs w:val="24"/>
        </w:rPr>
        <w:t>OIT sur l</w:t>
      </w:r>
      <w:r w:rsidR="00B15802">
        <w:rPr>
          <w:szCs w:val="24"/>
        </w:rPr>
        <w:t>’</w:t>
      </w:r>
      <w:r w:rsidR="001D0E3B" w:rsidRPr="001D0E3B">
        <w:rPr>
          <w:szCs w:val="24"/>
        </w:rPr>
        <w:t>interdiction des pires formes de travail des enfants et l</w:t>
      </w:r>
      <w:r w:rsidR="00B15802">
        <w:rPr>
          <w:szCs w:val="24"/>
        </w:rPr>
        <w:t>’</w:t>
      </w:r>
      <w:r>
        <w:rPr>
          <w:szCs w:val="24"/>
        </w:rPr>
        <w:t>action immédiate en </w:t>
      </w:r>
      <w:r w:rsidR="001D0E3B" w:rsidRPr="001D0E3B">
        <w:rPr>
          <w:szCs w:val="24"/>
        </w:rPr>
        <w:t>vue de leur élimination;</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Pr>
          <w:szCs w:val="24"/>
        </w:rPr>
        <w:t xml:space="preserve">adoption de la loi </w:t>
      </w:r>
      <w:r w:rsidR="001D0E3B" w:rsidRPr="001D0E3B">
        <w:rPr>
          <w:rFonts w:eastAsia="MS Mincho"/>
          <w:szCs w:val="24"/>
        </w:rPr>
        <w:t>n</w:t>
      </w:r>
      <w:r w:rsidR="001D0E3B" w:rsidRPr="001D0E3B">
        <w:rPr>
          <w:rFonts w:eastAsia="MS Mincho"/>
          <w:szCs w:val="24"/>
          <w:vertAlign w:val="superscript"/>
        </w:rPr>
        <w:t>o</w:t>
      </w:r>
      <w:r w:rsidR="001D0E3B">
        <w:rPr>
          <w:szCs w:val="24"/>
        </w:rPr>
        <w:t xml:space="preserve"> </w:t>
      </w:r>
      <w:r w:rsidR="001D0E3B" w:rsidRPr="001D0E3B">
        <w:rPr>
          <w:szCs w:val="24"/>
        </w:rPr>
        <w:t>033-2004/AN du 14 septembre 2004 portant Code du travail dont l</w:t>
      </w:r>
      <w:r w:rsidR="00B15802">
        <w:rPr>
          <w:szCs w:val="24"/>
        </w:rPr>
        <w:t>’</w:t>
      </w:r>
      <w:r w:rsidR="001D0E3B" w:rsidRPr="001D0E3B">
        <w:rPr>
          <w:szCs w:val="24"/>
        </w:rPr>
        <w:t>article 147 fait passer l</w:t>
      </w:r>
      <w:r w:rsidR="00B15802">
        <w:rPr>
          <w:szCs w:val="24"/>
        </w:rPr>
        <w:t>’</w:t>
      </w:r>
      <w:r w:rsidR="001D0E3B" w:rsidRPr="001D0E3B">
        <w:rPr>
          <w:szCs w:val="24"/>
        </w:rPr>
        <w:t>âge minimum à tout type de travail de 14 à 15 ans;</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création en 2006 d</w:t>
      </w:r>
      <w:r w:rsidR="00B15802">
        <w:rPr>
          <w:szCs w:val="24"/>
        </w:rPr>
        <w:t>’</w:t>
      </w:r>
      <w:r w:rsidR="001D0E3B" w:rsidRPr="001D0E3B">
        <w:rPr>
          <w:szCs w:val="24"/>
        </w:rPr>
        <w:t>une direction chargée de la lutte contre le travail des enfants et ses pires formes au Ministère du Travail et de la Sécurité Sociale;</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mise en œuvre par le Ministère du Travail et de la Sécurité Sociale des programmes suivants:</w:t>
      </w:r>
    </w:p>
    <w:p w:rsidR="001D0E3B" w:rsidRPr="001D0E3B" w:rsidRDefault="001D0E3B" w:rsidP="001D0E3B">
      <w:pPr>
        <w:spacing w:after="240"/>
        <w:ind w:left="1701" w:hanging="567"/>
        <w:rPr>
          <w:szCs w:val="24"/>
        </w:rPr>
      </w:pPr>
      <w:r>
        <w:rPr>
          <w:szCs w:val="24"/>
        </w:rPr>
        <w:t>i)</w:t>
      </w:r>
      <w:r>
        <w:rPr>
          <w:szCs w:val="24"/>
        </w:rPr>
        <w:tab/>
      </w:r>
      <w:r w:rsidR="00461655">
        <w:rPr>
          <w:szCs w:val="24"/>
        </w:rPr>
        <w:t>L</w:t>
      </w:r>
      <w:r w:rsidRPr="001D0E3B">
        <w:rPr>
          <w:szCs w:val="24"/>
        </w:rPr>
        <w:t>e Programme National pour l</w:t>
      </w:r>
      <w:r w:rsidR="00B15802">
        <w:rPr>
          <w:szCs w:val="24"/>
        </w:rPr>
        <w:t>’</w:t>
      </w:r>
      <w:r w:rsidRPr="001D0E3B">
        <w:rPr>
          <w:szCs w:val="24"/>
        </w:rPr>
        <w:t>Abolition du Travail des Enfants au Burkina Faso (IPEC-BF) depuis 1999;</w:t>
      </w:r>
    </w:p>
    <w:p w:rsidR="001D0E3B" w:rsidRPr="001D0E3B" w:rsidRDefault="001D0E3B" w:rsidP="001D0E3B">
      <w:pPr>
        <w:spacing w:after="240"/>
        <w:ind w:left="1701" w:hanging="567"/>
        <w:rPr>
          <w:szCs w:val="24"/>
        </w:rPr>
      </w:pPr>
      <w:r>
        <w:rPr>
          <w:szCs w:val="24"/>
        </w:rPr>
        <w:t>ii)</w:t>
      </w:r>
      <w:r>
        <w:rPr>
          <w:szCs w:val="24"/>
        </w:rPr>
        <w:tab/>
      </w:r>
      <w:r w:rsidR="00461655">
        <w:rPr>
          <w:szCs w:val="24"/>
        </w:rPr>
        <w:t>L</w:t>
      </w:r>
      <w:r w:rsidRPr="001D0E3B">
        <w:rPr>
          <w:szCs w:val="24"/>
        </w:rPr>
        <w:t>e Programme «d</w:t>
      </w:r>
      <w:r w:rsidR="00B15802">
        <w:rPr>
          <w:szCs w:val="24"/>
        </w:rPr>
        <w:t>’</w:t>
      </w:r>
      <w:r w:rsidRPr="001D0E3B">
        <w:rPr>
          <w:szCs w:val="24"/>
        </w:rPr>
        <w:t>Appui à la mise en œuvre des Principes et Droits Fondamentaux au Travail» (PAMODEC) de 2003 à 2005.</w:t>
      </w:r>
    </w:p>
    <w:p w:rsidR="001D0E3B" w:rsidRPr="001D0E3B" w:rsidRDefault="001D0E3B" w:rsidP="00C82191">
      <w:pPr>
        <w:keepNext/>
        <w:spacing w:after="240"/>
        <w:rPr>
          <w:szCs w:val="24"/>
        </w:rPr>
      </w:pPr>
      <w:r>
        <w:rPr>
          <w:szCs w:val="24"/>
        </w:rPr>
        <w:t>332.</w:t>
      </w:r>
      <w:r>
        <w:rPr>
          <w:szCs w:val="24"/>
        </w:rPr>
        <w:tab/>
      </w:r>
      <w:r w:rsidRPr="001D0E3B">
        <w:rPr>
          <w:szCs w:val="24"/>
        </w:rPr>
        <w:t>Au plan des actions, on peut retenir:</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élaboration d</w:t>
      </w:r>
      <w:r w:rsidR="00B15802">
        <w:rPr>
          <w:szCs w:val="24"/>
        </w:rPr>
        <w:t>’</w:t>
      </w:r>
      <w:r w:rsidR="001D0E3B" w:rsidRPr="001D0E3B">
        <w:rPr>
          <w:szCs w:val="24"/>
        </w:rPr>
        <w:t>un plan national et de plans sectoriels: agriculture et élevage; orpaillage; apprentis et métiers à risques; petites filles au travail;</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réalisation de trois (3) films de sensibilisation sur le travail des enfants: la rançon de l</w:t>
      </w:r>
      <w:r w:rsidR="00B15802">
        <w:rPr>
          <w:szCs w:val="24"/>
        </w:rPr>
        <w:t>’</w:t>
      </w:r>
      <w:r w:rsidR="001D0E3B" w:rsidRPr="001D0E3B">
        <w:rPr>
          <w:szCs w:val="24"/>
        </w:rPr>
        <w:t>or, un apprenti peut en cacher un autre, la galère silencieuse;</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appui à l</w:t>
      </w:r>
      <w:r w:rsidR="00B15802">
        <w:rPr>
          <w:szCs w:val="24"/>
        </w:rPr>
        <w:t>’</w:t>
      </w:r>
      <w:r w:rsidR="001D0E3B" w:rsidRPr="001D0E3B">
        <w:rPr>
          <w:szCs w:val="24"/>
        </w:rPr>
        <w:t>Association des Enfants et Jeunes Travailleurs pour la réalisation de ses activités notamment par la construction d</w:t>
      </w:r>
      <w:r w:rsidR="00B15802">
        <w:rPr>
          <w:szCs w:val="24"/>
        </w:rPr>
        <w:t>’</w:t>
      </w:r>
      <w:r w:rsidR="001D0E3B" w:rsidRPr="001D0E3B">
        <w:rPr>
          <w:szCs w:val="24"/>
        </w:rPr>
        <w:t>une maison d</w:t>
      </w:r>
      <w:r w:rsidR="00B15802">
        <w:rPr>
          <w:szCs w:val="24"/>
        </w:rPr>
        <w:t>’</w:t>
      </w:r>
      <w:r w:rsidR="001D0E3B" w:rsidRPr="001D0E3B">
        <w:rPr>
          <w:szCs w:val="24"/>
        </w:rPr>
        <w:t>écoute;</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réalisation en cours d</w:t>
      </w:r>
      <w:r w:rsidR="00B15802">
        <w:rPr>
          <w:szCs w:val="24"/>
        </w:rPr>
        <w:t>’</w:t>
      </w:r>
      <w:r w:rsidR="001D0E3B" w:rsidRPr="001D0E3B">
        <w:rPr>
          <w:szCs w:val="24"/>
        </w:rPr>
        <w:t>une enquête nationale sur le travail des enfants avec pour objectifs de fournir des données quantitatives sur les activités exercées par les enfants (incluant la scolarisation, les activités économiques et non économiques) et de servir de tremplin à la création d</w:t>
      </w:r>
      <w:r w:rsidR="00B15802">
        <w:rPr>
          <w:szCs w:val="24"/>
        </w:rPr>
        <w:t>’</w:t>
      </w:r>
      <w:r w:rsidR="001D0E3B" w:rsidRPr="001D0E3B">
        <w:rPr>
          <w:szCs w:val="24"/>
        </w:rPr>
        <w:t>une base de données quantitatives et qualitativ</w:t>
      </w:r>
      <w:r>
        <w:rPr>
          <w:szCs w:val="24"/>
        </w:rPr>
        <w:t>es sur le phénomène au Burkina F</w:t>
      </w:r>
      <w:r w:rsidR="001D0E3B" w:rsidRPr="001D0E3B">
        <w:rPr>
          <w:szCs w:val="24"/>
        </w:rPr>
        <w:t>aso.</w:t>
      </w:r>
    </w:p>
    <w:p w:rsidR="001D0E3B" w:rsidRPr="001D0E3B" w:rsidRDefault="001D0E3B" w:rsidP="001D0E3B">
      <w:pPr>
        <w:spacing w:after="240"/>
        <w:rPr>
          <w:i/>
          <w:szCs w:val="24"/>
        </w:rPr>
      </w:pPr>
      <w:r>
        <w:rPr>
          <w:szCs w:val="24"/>
        </w:rPr>
        <w:t>333.</w:t>
      </w:r>
      <w:r>
        <w:rPr>
          <w:szCs w:val="24"/>
        </w:rPr>
        <w:tab/>
      </w:r>
      <w:r w:rsidRPr="001D0E3B">
        <w:rPr>
          <w:szCs w:val="24"/>
        </w:rPr>
        <w:t>Le Ministère du Travail et de la Sécurité Sociale bénéficie de l</w:t>
      </w:r>
      <w:r w:rsidR="00B15802">
        <w:rPr>
          <w:szCs w:val="24"/>
        </w:rPr>
        <w:t>’</w:t>
      </w:r>
      <w:r w:rsidRPr="001D0E3B">
        <w:rPr>
          <w:szCs w:val="24"/>
        </w:rPr>
        <w:t>appui financier de</w:t>
      </w:r>
      <w:r w:rsidRPr="00573B9F">
        <w:rPr>
          <w:szCs w:val="24"/>
        </w:rPr>
        <w:t xml:space="preserve"> </w:t>
      </w:r>
      <w:r w:rsidRPr="001D0E3B">
        <w:rPr>
          <w:b/>
          <w:i/>
          <w:szCs w:val="24"/>
        </w:rPr>
        <w:t>IPEC/BF (3.642.570,745 dollars US pour 8 pays pour la période de 1999 à 2006)</w:t>
      </w:r>
      <w:r w:rsidRPr="00573B9F">
        <w:rPr>
          <w:szCs w:val="24"/>
        </w:rPr>
        <w:t>.</w:t>
      </w:r>
    </w:p>
    <w:p w:rsidR="001D0E3B" w:rsidRPr="001D0E3B" w:rsidRDefault="001D0E3B" w:rsidP="001D0E3B">
      <w:pPr>
        <w:spacing w:after="240"/>
        <w:rPr>
          <w:szCs w:val="24"/>
        </w:rPr>
      </w:pPr>
      <w:r>
        <w:rPr>
          <w:szCs w:val="24"/>
        </w:rPr>
        <w:t>334.</w:t>
      </w:r>
      <w:r>
        <w:rPr>
          <w:szCs w:val="24"/>
        </w:rPr>
        <w:tab/>
      </w:r>
      <w:r w:rsidRPr="001D0E3B">
        <w:rPr>
          <w:szCs w:val="24"/>
        </w:rPr>
        <w:t>En terme d</w:t>
      </w:r>
      <w:r w:rsidR="00B15802">
        <w:rPr>
          <w:szCs w:val="24"/>
        </w:rPr>
        <w:t>’</w:t>
      </w:r>
      <w:r w:rsidRPr="001D0E3B">
        <w:rPr>
          <w:szCs w:val="24"/>
        </w:rPr>
        <w:t>impact des programmes, on peut noter </w:t>
      </w:r>
      <w:r w:rsidR="00573B9F">
        <w:rPr>
          <w:szCs w:val="24"/>
        </w:rPr>
        <w:t>que 623 enfants (158 garçons et </w:t>
      </w:r>
      <w:r w:rsidRPr="001D0E3B">
        <w:rPr>
          <w:szCs w:val="24"/>
        </w:rPr>
        <w:t>465 filles) victimes de pires formes de travail ont été réhabilités. La réhabilitation a consisté en la formation, à l</w:t>
      </w:r>
      <w:r w:rsidR="00B15802">
        <w:rPr>
          <w:szCs w:val="24"/>
        </w:rPr>
        <w:t>’</w:t>
      </w:r>
      <w:r w:rsidRPr="001D0E3B">
        <w:rPr>
          <w:szCs w:val="24"/>
        </w:rPr>
        <w:t>équipement et à l</w:t>
      </w:r>
      <w:r w:rsidR="00B15802">
        <w:rPr>
          <w:szCs w:val="24"/>
        </w:rPr>
        <w:t>’</w:t>
      </w:r>
      <w:r w:rsidRPr="001D0E3B">
        <w:rPr>
          <w:szCs w:val="24"/>
        </w:rPr>
        <w:t>installation des bénéficiaires. Ces enfants ont bénéficié également d</w:t>
      </w:r>
      <w:r w:rsidR="00B15802">
        <w:rPr>
          <w:szCs w:val="24"/>
        </w:rPr>
        <w:t>’</w:t>
      </w:r>
      <w:r w:rsidRPr="001D0E3B">
        <w:rPr>
          <w:szCs w:val="24"/>
        </w:rPr>
        <w:t>une prise en charge pour le renforcement de leur niveau scolaire. En outre, 20 500 enfants ont été touchés par les campagnes de sensibilisation dont 12 500 garçons et 8</w:t>
      </w:r>
      <w:r w:rsidR="00573B9F">
        <w:rPr>
          <w:szCs w:val="24"/>
        </w:rPr>
        <w:t xml:space="preserve"> </w:t>
      </w:r>
      <w:r w:rsidRPr="001D0E3B">
        <w:rPr>
          <w:szCs w:val="24"/>
        </w:rPr>
        <w:t>000 filles.</w:t>
      </w:r>
    </w:p>
    <w:p w:rsidR="001D0E3B" w:rsidRPr="001D0E3B" w:rsidRDefault="001D0E3B" w:rsidP="00AA4833">
      <w:pPr>
        <w:spacing w:after="240"/>
        <w:ind w:firstLine="567"/>
        <w:rPr>
          <w:szCs w:val="24"/>
          <w:u w:val="single"/>
        </w:rPr>
      </w:pPr>
      <w:bookmarkStart w:id="121" w:name="_Toc150004394"/>
      <w:r w:rsidRPr="001D0E3B">
        <w:rPr>
          <w:szCs w:val="24"/>
          <w:u w:val="single"/>
        </w:rPr>
        <w:t>Usage de stupéfiants (art.</w:t>
      </w:r>
      <w:r>
        <w:rPr>
          <w:szCs w:val="24"/>
          <w:u w:val="single"/>
        </w:rPr>
        <w:t xml:space="preserve"> </w:t>
      </w:r>
      <w:r w:rsidRPr="001D0E3B">
        <w:rPr>
          <w:szCs w:val="24"/>
          <w:u w:val="single"/>
        </w:rPr>
        <w:t>33)</w:t>
      </w:r>
      <w:bookmarkEnd w:id="121"/>
    </w:p>
    <w:p w:rsidR="001D0E3B" w:rsidRPr="001D0E3B" w:rsidRDefault="001D0E3B" w:rsidP="001D0E3B">
      <w:pPr>
        <w:spacing w:after="240"/>
        <w:rPr>
          <w:szCs w:val="24"/>
        </w:rPr>
      </w:pPr>
      <w:r>
        <w:rPr>
          <w:szCs w:val="24"/>
        </w:rPr>
        <w:t>335.</w:t>
      </w:r>
      <w:r>
        <w:rPr>
          <w:szCs w:val="24"/>
        </w:rPr>
        <w:tab/>
      </w:r>
      <w:r w:rsidRPr="001D0E3B">
        <w:rPr>
          <w:szCs w:val="24"/>
        </w:rPr>
        <w:t>Pour la protection des mineurs contre l</w:t>
      </w:r>
      <w:r w:rsidR="00B15802">
        <w:rPr>
          <w:szCs w:val="24"/>
        </w:rPr>
        <w:t>’</w:t>
      </w:r>
      <w:r w:rsidRPr="001D0E3B">
        <w:rPr>
          <w:szCs w:val="24"/>
        </w:rPr>
        <w:t>usage de stupéfiants, on peut mentionner:</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adoption de la loi 17-99 AN du 22 avril 1999 portant Code des drogues dont l</w:t>
      </w:r>
      <w:r w:rsidR="00B15802">
        <w:rPr>
          <w:szCs w:val="24"/>
        </w:rPr>
        <w:t>’</w:t>
      </w:r>
      <w:r w:rsidR="001D0E3B" w:rsidRPr="001D0E3B">
        <w:rPr>
          <w:szCs w:val="24"/>
        </w:rPr>
        <w:t>article 63 punit d</w:t>
      </w:r>
      <w:r w:rsidR="00B15802">
        <w:rPr>
          <w:szCs w:val="24"/>
        </w:rPr>
        <w:t>’</w:t>
      </w:r>
      <w:r w:rsidR="001D0E3B" w:rsidRPr="001D0E3B">
        <w:rPr>
          <w:szCs w:val="24"/>
        </w:rPr>
        <w:t>emprisonnement ou d</w:t>
      </w:r>
      <w:r w:rsidR="00B15802">
        <w:rPr>
          <w:szCs w:val="24"/>
        </w:rPr>
        <w:t>’</w:t>
      </w:r>
      <w:r w:rsidR="001D0E3B" w:rsidRPr="001D0E3B">
        <w:rPr>
          <w:szCs w:val="24"/>
        </w:rPr>
        <w:t>amende, ceux qui fournissent des inhalants chimiques toxiques à un mineur;</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prise de mesures par les services de douane, de gendarmerie et de police, à l</w:t>
      </w:r>
      <w:r w:rsidR="00B15802">
        <w:rPr>
          <w:szCs w:val="24"/>
        </w:rPr>
        <w:t>’</w:t>
      </w:r>
      <w:r w:rsidR="001D0E3B" w:rsidRPr="001D0E3B">
        <w:rPr>
          <w:szCs w:val="24"/>
        </w:rPr>
        <w:t>effet de procéder à la saisie et à la destruction de drogues et autres substances psychotropes;</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publicité de la Centrale d</w:t>
      </w:r>
      <w:r w:rsidR="00B15802">
        <w:rPr>
          <w:szCs w:val="24"/>
        </w:rPr>
        <w:t>’</w:t>
      </w:r>
      <w:r w:rsidR="001D0E3B" w:rsidRPr="001D0E3B">
        <w:rPr>
          <w:szCs w:val="24"/>
        </w:rPr>
        <w:t>Achat des Médicaments Génériques contre les médicaments de rue.</w:t>
      </w:r>
    </w:p>
    <w:p w:rsidR="001D0E3B" w:rsidRPr="001D0E3B" w:rsidRDefault="001D0E3B" w:rsidP="001D0E3B">
      <w:pPr>
        <w:spacing w:after="240"/>
        <w:rPr>
          <w:szCs w:val="24"/>
        </w:rPr>
      </w:pPr>
      <w:r>
        <w:rPr>
          <w:szCs w:val="24"/>
        </w:rPr>
        <w:t>336.</w:t>
      </w:r>
      <w:r>
        <w:rPr>
          <w:szCs w:val="24"/>
        </w:rPr>
        <w:tab/>
      </w:r>
      <w:r w:rsidRPr="001D0E3B">
        <w:rPr>
          <w:szCs w:val="24"/>
        </w:rPr>
        <w:t>On estime à environ 350 le nombre d</w:t>
      </w:r>
      <w:r w:rsidR="00B15802">
        <w:rPr>
          <w:szCs w:val="24"/>
        </w:rPr>
        <w:t>’</w:t>
      </w:r>
      <w:r w:rsidRPr="001D0E3B">
        <w:rPr>
          <w:szCs w:val="24"/>
        </w:rPr>
        <w:t>enfants touchés par l</w:t>
      </w:r>
      <w:r w:rsidR="00B15802">
        <w:rPr>
          <w:szCs w:val="24"/>
        </w:rPr>
        <w:t>’</w:t>
      </w:r>
      <w:r w:rsidRPr="001D0E3B">
        <w:rPr>
          <w:szCs w:val="24"/>
        </w:rPr>
        <w:t>usage de stupéfiant selon les services de l</w:t>
      </w:r>
      <w:r w:rsidR="00B15802">
        <w:rPr>
          <w:szCs w:val="24"/>
        </w:rPr>
        <w:t>’</w:t>
      </w:r>
      <w:r w:rsidRPr="001D0E3B">
        <w:rPr>
          <w:szCs w:val="24"/>
        </w:rPr>
        <w:t>action éducative en milieu ouvert de Ouagadougou et de Bobo-Dioulasso. Par ailleurs la Gendarmerie Nationale a enregistré 18 cas de mineurs impliqués dans le trafic et la vente de drogue au cours de la période 2004-2006.</w:t>
      </w:r>
    </w:p>
    <w:p w:rsidR="001D0E3B" w:rsidRPr="001D0E3B" w:rsidRDefault="001D0E3B" w:rsidP="001D0E3B">
      <w:pPr>
        <w:spacing w:after="240"/>
        <w:rPr>
          <w:szCs w:val="24"/>
        </w:rPr>
      </w:pPr>
      <w:r>
        <w:rPr>
          <w:szCs w:val="24"/>
        </w:rPr>
        <w:t>337.</w:t>
      </w:r>
      <w:r>
        <w:rPr>
          <w:szCs w:val="24"/>
        </w:rPr>
        <w:tab/>
      </w:r>
      <w:r w:rsidRPr="001D0E3B">
        <w:rPr>
          <w:szCs w:val="24"/>
        </w:rPr>
        <w:t>Il n</w:t>
      </w:r>
      <w:r w:rsidR="00B15802">
        <w:rPr>
          <w:szCs w:val="24"/>
        </w:rPr>
        <w:t>’</w:t>
      </w:r>
      <w:r w:rsidRPr="001D0E3B">
        <w:rPr>
          <w:szCs w:val="24"/>
        </w:rPr>
        <w:t>existe pas de services spécifiques pour assurer une assistance et des services de réadaptation aux victimes de drogue. Certains cas sont pris en charge par les services de psychiatrie ou dans des cliniques privées.</w:t>
      </w:r>
    </w:p>
    <w:p w:rsidR="001D0E3B" w:rsidRPr="001D0E3B" w:rsidRDefault="001D0E3B" w:rsidP="001D0E3B">
      <w:pPr>
        <w:spacing w:after="240"/>
        <w:rPr>
          <w:szCs w:val="24"/>
        </w:rPr>
      </w:pPr>
      <w:r>
        <w:rPr>
          <w:szCs w:val="24"/>
        </w:rPr>
        <w:t>338.</w:t>
      </w:r>
      <w:r>
        <w:rPr>
          <w:szCs w:val="24"/>
        </w:rPr>
        <w:tab/>
      </w:r>
      <w:r w:rsidRPr="001D0E3B">
        <w:rPr>
          <w:szCs w:val="24"/>
        </w:rPr>
        <w:t>Comme difficultés</w:t>
      </w:r>
      <w:r w:rsidR="00573B9F">
        <w:rPr>
          <w:szCs w:val="24"/>
        </w:rPr>
        <w:t xml:space="preserve"> </w:t>
      </w:r>
      <w:r w:rsidRPr="001D0E3B">
        <w:rPr>
          <w:szCs w:val="24"/>
        </w:rPr>
        <w:t>à la lutte de l</w:t>
      </w:r>
      <w:r w:rsidR="00B15802">
        <w:rPr>
          <w:szCs w:val="24"/>
        </w:rPr>
        <w:t>’</w:t>
      </w:r>
      <w:r w:rsidRPr="001D0E3B">
        <w:rPr>
          <w:szCs w:val="24"/>
        </w:rPr>
        <w:t>usage de stupéfiants par les mineurs, on peut relever:</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e recours au sponsoring des promoteurs de tabac et les publicités tapageuses incitant à la consommation du tabac;</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vente persistante malgré les mesures de répression et de destruction, de médicaments prohibés dont des amphétamines;</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inexistence d</w:t>
      </w:r>
      <w:r w:rsidR="00B15802">
        <w:rPr>
          <w:szCs w:val="24"/>
        </w:rPr>
        <w:t>’</w:t>
      </w:r>
      <w:r w:rsidR="001D0E3B" w:rsidRPr="001D0E3B">
        <w:rPr>
          <w:szCs w:val="24"/>
        </w:rPr>
        <w:t>un centre de désintoxication</w:t>
      </w:r>
    </w:p>
    <w:p w:rsidR="001D0E3B" w:rsidRPr="001D0E3B" w:rsidRDefault="001D0E3B" w:rsidP="001D0E3B">
      <w:pPr>
        <w:keepNext/>
        <w:keepLines/>
        <w:spacing w:after="240"/>
        <w:rPr>
          <w:szCs w:val="24"/>
        </w:rPr>
      </w:pPr>
      <w:r>
        <w:rPr>
          <w:szCs w:val="24"/>
        </w:rPr>
        <w:t>339.</w:t>
      </w:r>
      <w:r>
        <w:rPr>
          <w:szCs w:val="24"/>
        </w:rPr>
        <w:tab/>
      </w:r>
      <w:r w:rsidRPr="001D0E3B">
        <w:rPr>
          <w:szCs w:val="24"/>
        </w:rPr>
        <w:t>On peut également relever la fréquentation des débits de boisson par les mineurs comme pratique les exposant à des dangers d</w:t>
      </w:r>
      <w:r w:rsidR="00B15802">
        <w:rPr>
          <w:szCs w:val="24"/>
        </w:rPr>
        <w:t>’</w:t>
      </w:r>
      <w:r w:rsidRPr="001D0E3B">
        <w:rPr>
          <w:szCs w:val="24"/>
        </w:rPr>
        <w:t>ordre physiqu</w:t>
      </w:r>
      <w:r w:rsidR="00701DE2">
        <w:rPr>
          <w:szCs w:val="24"/>
        </w:rPr>
        <w:t xml:space="preserve">e et psychologique. Le décret </w:t>
      </w:r>
      <w:r w:rsidR="00701DE2" w:rsidRPr="00701DE2">
        <w:rPr>
          <w:rFonts w:eastAsia="MS Mincho"/>
          <w:szCs w:val="24"/>
        </w:rPr>
        <w:t>n</w:t>
      </w:r>
      <w:r w:rsidR="00701DE2" w:rsidRPr="00701DE2">
        <w:rPr>
          <w:rFonts w:eastAsia="MS Mincho"/>
          <w:szCs w:val="24"/>
          <w:vertAlign w:val="superscript"/>
        </w:rPr>
        <w:t>o</w:t>
      </w:r>
      <w:r w:rsidR="00701DE2">
        <w:rPr>
          <w:szCs w:val="24"/>
        </w:rPr>
        <w:t xml:space="preserve"> </w:t>
      </w:r>
      <w:r w:rsidRPr="001D0E3B">
        <w:rPr>
          <w:szCs w:val="24"/>
        </w:rPr>
        <w:t>347/PRES/AN du 14 août 1964 règlemente la circulation des mineurs et leur fréquentation dans les débits de boisson, bars dancing, salles de cinéma et de spectacles. Malgré cela, deux sorties de contrôle de la police en 2005 a permis d</w:t>
      </w:r>
      <w:r w:rsidR="00B15802">
        <w:rPr>
          <w:szCs w:val="24"/>
        </w:rPr>
        <w:t>’</w:t>
      </w:r>
      <w:r w:rsidRPr="001D0E3B">
        <w:rPr>
          <w:szCs w:val="24"/>
        </w:rPr>
        <w:t>interpeller respectivement 335 personnes dont 76 mineurs et 301 personnes dont 52 mineurs. Sur les 52 mineurs, on dénombrait 20 garçonnets et 32 fillettes.</w:t>
      </w:r>
    </w:p>
    <w:p w:rsidR="001D0E3B" w:rsidRPr="001D0E3B" w:rsidRDefault="001D0E3B" w:rsidP="001D0E3B">
      <w:pPr>
        <w:spacing w:after="240"/>
        <w:rPr>
          <w:szCs w:val="24"/>
        </w:rPr>
      </w:pPr>
      <w:r>
        <w:rPr>
          <w:szCs w:val="24"/>
        </w:rPr>
        <w:t>340.</w:t>
      </w:r>
      <w:r>
        <w:rPr>
          <w:szCs w:val="24"/>
        </w:rPr>
        <w:tab/>
      </w:r>
      <w:r w:rsidRPr="001D0E3B">
        <w:rPr>
          <w:szCs w:val="24"/>
        </w:rPr>
        <w:t>Pour lutter contre ce phénomène de plus en plus inquiétant, le Ministère de la Sécurité a organisé un forum avec les tenanciers des débits de boisson afin de réfléchir sur les stratégies à mettre en place pour réduire la présence des mineurs dans ces lieux dangereux pour eux. De même, il a été procédé au lancement d</w:t>
      </w:r>
      <w:r w:rsidR="00B15802">
        <w:rPr>
          <w:szCs w:val="24"/>
        </w:rPr>
        <w:t>’</w:t>
      </w:r>
      <w:r w:rsidRPr="001D0E3B">
        <w:rPr>
          <w:szCs w:val="24"/>
        </w:rPr>
        <w:t xml:space="preserve">une campagne de sensibilisation des parents et de la population le 21 octobre 2005 à Ouagadougou. Dans le même sens, un service chargé de la question a été créé au sein du Commissariat Central de la ville de Ouagadougou. </w:t>
      </w:r>
    </w:p>
    <w:p w:rsidR="001D0E3B" w:rsidRPr="001D0E3B" w:rsidRDefault="001D0E3B" w:rsidP="00AA4833">
      <w:pPr>
        <w:spacing w:after="240"/>
        <w:ind w:firstLine="567"/>
        <w:rPr>
          <w:szCs w:val="24"/>
          <w:u w:val="single"/>
        </w:rPr>
      </w:pPr>
      <w:bookmarkStart w:id="122" w:name="_Toc150004395"/>
      <w:r w:rsidRPr="001D0E3B">
        <w:rPr>
          <w:szCs w:val="24"/>
          <w:u w:val="single"/>
        </w:rPr>
        <w:t>Exploitation sexuelle et violence sexuelle (art.</w:t>
      </w:r>
      <w:r>
        <w:rPr>
          <w:szCs w:val="24"/>
          <w:u w:val="single"/>
        </w:rPr>
        <w:t xml:space="preserve"> </w:t>
      </w:r>
      <w:r w:rsidRPr="001D0E3B">
        <w:rPr>
          <w:szCs w:val="24"/>
          <w:u w:val="single"/>
        </w:rPr>
        <w:t>34)</w:t>
      </w:r>
      <w:bookmarkEnd w:id="122"/>
    </w:p>
    <w:p w:rsidR="001D0E3B" w:rsidRPr="001D0E3B" w:rsidRDefault="001D0E3B" w:rsidP="001D0E3B">
      <w:pPr>
        <w:spacing w:after="240"/>
        <w:rPr>
          <w:b/>
          <w:szCs w:val="24"/>
        </w:rPr>
      </w:pPr>
      <w:r w:rsidRPr="001D0E3B">
        <w:rPr>
          <w:b/>
          <w:szCs w:val="24"/>
        </w:rPr>
        <w:t>R.59</w:t>
      </w:r>
      <w:r>
        <w:rPr>
          <w:b/>
          <w:szCs w:val="24"/>
        </w:rPr>
        <w:t>:</w:t>
      </w:r>
      <w:r w:rsidRPr="001D0E3B">
        <w:rPr>
          <w:b/>
          <w:szCs w:val="24"/>
        </w:rPr>
        <w:t xml:space="preserve"> Entreprendre des études; mettre en œuvre des politiques et programmes</w:t>
      </w:r>
    </w:p>
    <w:p w:rsidR="001D0E3B" w:rsidRPr="001D0E3B" w:rsidRDefault="001D0E3B" w:rsidP="001D0E3B">
      <w:pPr>
        <w:spacing w:after="240"/>
        <w:rPr>
          <w:szCs w:val="24"/>
        </w:rPr>
      </w:pPr>
      <w:r>
        <w:rPr>
          <w:szCs w:val="24"/>
        </w:rPr>
        <w:t>341.</w:t>
      </w:r>
      <w:r>
        <w:rPr>
          <w:szCs w:val="24"/>
        </w:rPr>
        <w:tab/>
      </w:r>
      <w:r w:rsidRPr="001D0E3B">
        <w:rPr>
          <w:szCs w:val="24"/>
        </w:rPr>
        <w:t>Une étude prospective sur les Violences sexuelles (abus sexuels et exploitation sexuelle à des fins commerciales) a été menée dans 4 régions (Centre, Est, Hauts bassins et Sahel) en 2001. Celle-ci a révélé l</w:t>
      </w:r>
      <w:r w:rsidR="00B15802">
        <w:rPr>
          <w:szCs w:val="24"/>
        </w:rPr>
        <w:t>’</w:t>
      </w:r>
      <w:r w:rsidRPr="001D0E3B">
        <w:rPr>
          <w:szCs w:val="24"/>
        </w:rPr>
        <w:t>existence et l</w:t>
      </w:r>
      <w:r w:rsidR="00B15802">
        <w:rPr>
          <w:szCs w:val="24"/>
        </w:rPr>
        <w:t>’</w:t>
      </w:r>
      <w:r w:rsidRPr="001D0E3B">
        <w:rPr>
          <w:szCs w:val="24"/>
        </w:rPr>
        <w:t>ampleur du phénomène. En effet, 127 cas dont 101 d</w:t>
      </w:r>
      <w:r w:rsidR="00B15802">
        <w:rPr>
          <w:szCs w:val="24"/>
        </w:rPr>
        <w:t>’</w:t>
      </w:r>
      <w:r w:rsidRPr="001D0E3B">
        <w:rPr>
          <w:szCs w:val="24"/>
        </w:rPr>
        <w:t>abus et 26 d</w:t>
      </w:r>
      <w:r w:rsidR="00B15802">
        <w:rPr>
          <w:szCs w:val="24"/>
        </w:rPr>
        <w:t>’</w:t>
      </w:r>
      <w:r w:rsidRPr="001D0E3B">
        <w:rPr>
          <w:szCs w:val="24"/>
        </w:rPr>
        <w:t>exploitation à des fins commerciales ont été dénombrés. Les victimes étaient toutes des filles (MASSN-UNICEF, Étude sur les violences sexuelles faites aux enfants, octobre 2001). Les résultats de l</w:t>
      </w:r>
      <w:r w:rsidR="00B15802">
        <w:rPr>
          <w:szCs w:val="24"/>
        </w:rPr>
        <w:t>’</w:t>
      </w:r>
      <w:r w:rsidRPr="001D0E3B">
        <w:rPr>
          <w:szCs w:val="24"/>
        </w:rPr>
        <w:t>étude ont servi à l</w:t>
      </w:r>
      <w:r w:rsidR="00B15802">
        <w:rPr>
          <w:szCs w:val="24"/>
        </w:rPr>
        <w:t>’</w:t>
      </w:r>
      <w:r w:rsidRPr="001D0E3B">
        <w:rPr>
          <w:szCs w:val="24"/>
        </w:rPr>
        <w:t>élaboration d</w:t>
      </w:r>
      <w:r w:rsidR="00B15802">
        <w:rPr>
          <w:szCs w:val="24"/>
        </w:rPr>
        <w:t>’</w:t>
      </w:r>
      <w:r w:rsidRPr="001D0E3B">
        <w:rPr>
          <w:szCs w:val="24"/>
        </w:rPr>
        <w:t>un plan d</w:t>
      </w:r>
      <w:r w:rsidR="00B15802">
        <w:rPr>
          <w:szCs w:val="24"/>
        </w:rPr>
        <w:t>’</w:t>
      </w:r>
      <w:r w:rsidRPr="001D0E3B">
        <w:rPr>
          <w:szCs w:val="24"/>
        </w:rPr>
        <w:t>action national.</w:t>
      </w:r>
    </w:p>
    <w:p w:rsidR="001D0E3B" w:rsidRPr="001D0E3B" w:rsidRDefault="001D0E3B" w:rsidP="001D0E3B">
      <w:pPr>
        <w:spacing w:after="240"/>
        <w:rPr>
          <w:szCs w:val="24"/>
        </w:rPr>
      </w:pPr>
      <w:r>
        <w:rPr>
          <w:szCs w:val="24"/>
        </w:rPr>
        <w:t>342.</w:t>
      </w:r>
      <w:r>
        <w:rPr>
          <w:szCs w:val="24"/>
        </w:rPr>
        <w:tab/>
      </w:r>
      <w:r w:rsidRPr="001D0E3B">
        <w:rPr>
          <w:szCs w:val="24"/>
        </w:rPr>
        <w:t>En collaboration avec certaines organisations de la société civile, des actions ont été entreprises:</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information et la sensibilisation (causeries-débats, conférences, émissions radiophoniques) à l</w:t>
      </w:r>
      <w:r w:rsidR="00B15802">
        <w:rPr>
          <w:szCs w:val="24"/>
        </w:rPr>
        <w:t>’</w:t>
      </w:r>
      <w:r w:rsidR="001D0E3B" w:rsidRPr="001D0E3B">
        <w:rPr>
          <w:szCs w:val="24"/>
        </w:rPr>
        <w:t>intention de la population;</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 xml:space="preserve">assistance juridique et judiciaire des victimes; </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a formation professionnelle et l</w:t>
      </w:r>
      <w:r w:rsidR="00B15802">
        <w:rPr>
          <w:szCs w:val="24"/>
        </w:rPr>
        <w:t>’</w:t>
      </w:r>
      <w:r w:rsidR="001D0E3B" w:rsidRPr="001D0E3B">
        <w:rPr>
          <w:szCs w:val="24"/>
        </w:rPr>
        <w:t>appui à la scolarisation par l</w:t>
      </w:r>
      <w:r w:rsidR="00B15802">
        <w:rPr>
          <w:szCs w:val="24"/>
        </w:rPr>
        <w:t>’</w:t>
      </w:r>
      <w:r w:rsidR="001D0E3B" w:rsidRPr="001D0E3B">
        <w:rPr>
          <w:szCs w:val="24"/>
        </w:rPr>
        <w:t>octroi de bourses scolaires.</w:t>
      </w:r>
    </w:p>
    <w:p w:rsidR="001D0E3B" w:rsidRPr="001D0E3B" w:rsidRDefault="001D0E3B" w:rsidP="001D0E3B">
      <w:pPr>
        <w:spacing w:after="240"/>
        <w:rPr>
          <w:i/>
          <w:szCs w:val="24"/>
        </w:rPr>
      </w:pPr>
      <w:r>
        <w:rPr>
          <w:szCs w:val="24"/>
        </w:rPr>
        <w:t>343.</w:t>
      </w:r>
      <w:r>
        <w:rPr>
          <w:szCs w:val="24"/>
        </w:rPr>
        <w:tab/>
      </w:r>
      <w:r w:rsidRPr="001D0E3B">
        <w:rPr>
          <w:szCs w:val="24"/>
        </w:rPr>
        <w:t>Le Burkina Faso a ratifié le protocole facultatif se rapportant à la convention relative aux droits de l</w:t>
      </w:r>
      <w:r w:rsidR="00B15802">
        <w:rPr>
          <w:szCs w:val="24"/>
        </w:rPr>
        <w:t>’</w:t>
      </w:r>
      <w:r w:rsidRPr="001D0E3B">
        <w:rPr>
          <w:szCs w:val="24"/>
        </w:rPr>
        <w:t>enfant concernant la vente d</w:t>
      </w:r>
      <w:r w:rsidR="00B15802">
        <w:rPr>
          <w:szCs w:val="24"/>
        </w:rPr>
        <w:t>’</w:t>
      </w:r>
      <w:r w:rsidRPr="001D0E3B">
        <w:rPr>
          <w:szCs w:val="24"/>
        </w:rPr>
        <w:t>enfants, la prostitution des enfants et la pornographie mettant en s</w:t>
      </w:r>
      <w:r w:rsidR="00573B9F">
        <w:rPr>
          <w:szCs w:val="24"/>
        </w:rPr>
        <w:t>cène les enfants</w:t>
      </w:r>
      <w:r w:rsidR="00B81F93">
        <w:rPr>
          <w:szCs w:val="24"/>
        </w:rPr>
        <w:t xml:space="preserve"> </w:t>
      </w:r>
      <w:r w:rsidR="00573B9F">
        <w:rPr>
          <w:szCs w:val="24"/>
        </w:rPr>
        <w:t xml:space="preserve">par décret </w:t>
      </w:r>
      <w:r w:rsidR="00573B9F" w:rsidRPr="00573B9F">
        <w:rPr>
          <w:rFonts w:eastAsia="MS Mincho"/>
          <w:szCs w:val="24"/>
        </w:rPr>
        <w:t>n</w:t>
      </w:r>
      <w:r w:rsidR="00573B9F" w:rsidRPr="00573B9F">
        <w:rPr>
          <w:rFonts w:eastAsia="MS Mincho"/>
          <w:szCs w:val="24"/>
          <w:vertAlign w:val="superscript"/>
        </w:rPr>
        <w:t>o</w:t>
      </w:r>
      <w:r w:rsidR="00573B9F">
        <w:rPr>
          <w:szCs w:val="24"/>
        </w:rPr>
        <w:t xml:space="preserve"> </w:t>
      </w:r>
      <w:r w:rsidRPr="001D0E3B">
        <w:rPr>
          <w:szCs w:val="24"/>
        </w:rPr>
        <w:t>2005-660/PRES/PM/</w:t>
      </w:r>
      <w:r w:rsidR="00573B9F">
        <w:rPr>
          <w:szCs w:val="24"/>
        </w:rPr>
        <w:t xml:space="preserve"> </w:t>
      </w:r>
      <w:r w:rsidRPr="001D0E3B">
        <w:rPr>
          <w:szCs w:val="24"/>
        </w:rPr>
        <w:t>MAECR/MASSN du 30 décembre 2005.</w:t>
      </w:r>
      <w:r w:rsidR="00B81F93">
        <w:rPr>
          <w:szCs w:val="24"/>
        </w:rPr>
        <w:t xml:space="preserve"> </w:t>
      </w:r>
    </w:p>
    <w:p w:rsidR="001D0E3B" w:rsidRPr="001D0E3B" w:rsidRDefault="001D0E3B" w:rsidP="001D0E3B">
      <w:pPr>
        <w:spacing w:after="240"/>
        <w:rPr>
          <w:szCs w:val="24"/>
        </w:rPr>
      </w:pPr>
      <w:r>
        <w:rPr>
          <w:szCs w:val="24"/>
        </w:rPr>
        <w:t>344.</w:t>
      </w:r>
      <w:r>
        <w:rPr>
          <w:szCs w:val="24"/>
        </w:rPr>
        <w:tab/>
      </w:r>
      <w:r w:rsidRPr="001D0E3B">
        <w:rPr>
          <w:szCs w:val="24"/>
        </w:rPr>
        <w:t>Quelques données statistiques sur les enfants victimes d</w:t>
      </w:r>
      <w:r w:rsidR="00B15802">
        <w:rPr>
          <w:szCs w:val="24"/>
        </w:rPr>
        <w:t>’</w:t>
      </w:r>
      <w:r w:rsidRPr="001D0E3B">
        <w:rPr>
          <w:szCs w:val="24"/>
        </w:rPr>
        <w:t>exploitation sexuelle:</w:t>
      </w:r>
    </w:p>
    <w:p w:rsidR="001D0E3B" w:rsidRPr="001D0E3B" w:rsidRDefault="00461655" w:rsidP="007653ED">
      <w:pPr>
        <w:numPr>
          <w:ilvl w:val="0"/>
          <w:numId w:val="12"/>
        </w:numPr>
        <w:tabs>
          <w:tab w:val="clear" w:pos="567"/>
        </w:tabs>
        <w:spacing w:after="240"/>
        <w:ind w:left="1134" w:hanging="567"/>
        <w:rPr>
          <w:szCs w:val="24"/>
        </w:rPr>
      </w:pPr>
      <w:r>
        <w:rPr>
          <w:szCs w:val="24"/>
        </w:rPr>
        <w:t>L</w:t>
      </w:r>
      <w:r w:rsidR="001D0E3B" w:rsidRPr="001D0E3B">
        <w:rPr>
          <w:szCs w:val="24"/>
        </w:rPr>
        <w:t>e nombre d</w:t>
      </w:r>
      <w:r w:rsidR="00B15802">
        <w:rPr>
          <w:szCs w:val="24"/>
        </w:rPr>
        <w:t>’</w:t>
      </w:r>
      <w:r w:rsidR="001D0E3B" w:rsidRPr="001D0E3B">
        <w:rPr>
          <w:szCs w:val="24"/>
        </w:rPr>
        <w:t>enfants victimes de l</w:t>
      </w:r>
      <w:r w:rsidR="00B15802">
        <w:rPr>
          <w:szCs w:val="24"/>
        </w:rPr>
        <w:t>’</w:t>
      </w:r>
      <w:r w:rsidR="001D0E3B" w:rsidRPr="001D0E3B">
        <w:rPr>
          <w:szCs w:val="24"/>
        </w:rPr>
        <w:t>exploitation sexuelle, y compris la prostitution et la pornographie:</w:t>
      </w:r>
    </w:p>
    <w:p w:rsidR="001D0E3B" w:rsidRPr="001D0E3B" w:rsidRDefault="001D0E3B" w:rsidP="001D0E3B">
      <w:pPr>
        <w:keepNext/>
        <w:spacing w:after="240"/>
        <w:ind w:left="567" w:firstLine="567"/>
        <w:rPr>
          <w:szCs w:val="24"/>
        </w:rPr>
      </w:pPr>
      <w:r>
        <w:rPr>
          <w:szCs w:val="24"/>
        </w:rPr>
        <w:t>i)</w:t>
      </w:r>
      <w:r>
        <w:rPr>
          <w:szCs w:val="24"/>
        </w:rPr>
        <w:tab/>
      </w:r>
      <w:r w:rsidR="00461655">
        <w:rPr>
          <w:szCs w:val="24"/>
        </w:rPr>
        <w:t>L</w:t>
      </w:r>
      <w:r w:rsidR="00B15802">
        <w:rPr>
          <w:szCs w:val="24"/>
        </w:rPr>
        <w:t>’</w:t>
      </w:r>
      <w:r w:rsidRPr="001D0E3B">
        <w:rPr>
          <w:szCs w:val="24"/>
        </w:rPr>
        <w:t>étude réalisée en 2001a donné les résultats suivants:</w:t>
      </w:r>
    </w:p>
    <w:p w:rsidR="007653ED" w:rsidRDefault="007653ED" w:rsidP="007653ED">
      <w:pPr>
        <w:ind w:left="1701"/>
        <w:rPr>
          <w:szCs w:val="24"/>
        </w:rPr>
      </w:pPr>
      <w:r>
        <w:rPr>
          <w:szCs w:val="24"/>
        </w:rPr>
        <w:t>1.</w:t>
      </w:r>
      <w:r>
        <w:rPr>
          <w:szCs w:val="24"/>
        </w:rPr>
        <w:tab/>
        <w:t>101 victimes d</w:t>
      </w:r>
      <w:r w:rsidR="00B15802">
        <w:rPr>
          <w:szCs w:val="24"/>
        </w:rPr>
        <w:t>’</w:t>
      </w:r>
      <w:r>
        <w:rPr>
          <w:szCs w:val="24"/>
        </w:rPr>
        <w:t>abus sexuels;</w:t>
      </w:r>
    </w:p>
    <w:p w:rsidR="007653ED" w:rsidRDefault="007653ED" w:rsidP="007653ED">
      <w:pPr>
        <w:ind w:left="1701"/>
        <w:rPr>
          <w:szCs w:val="24"/>
        </w:rPr>
      </w:pPr>
      <w:r>
        <w:rPr>
          <w:szCs w:val="24"/>
        </w:rPr>
        <w:t>2.</w:t>
      </w:r>
      <w:r>
        <w:rPr>
          <w:szCs w:val="24"/>
        </w:rPr>
        <w:tab/>
      </w:r>
      <w:r w:rsidR="001D0E3B" w:rsidRPr="001D0E3B">
        <w:rPr>
          <w:szCs w:val="24"/>
        </w:rPr>
        <w:t>8,91 % ont moins de 10 ans;</w:t>
      </w:r>
    </w:p>
    <w:p w:rsidR="007653ED" w:rsidRDefault="007653ED" w:rsidP="007653ED">
      <w:pPr>
        <w:ind w:left="1701"/>
        <w:rPr>
          <w:szCs w:val="24"/>
        </w:rPr>
      </w:pPr>
      <w:r>
        <w:rPr>
          <w:szCs w:val="24"/>
        </w:rPr>
        <w:t>3.</w:t>
      </w:r>
      <w:r>
        <w:rPr>
          <w:szCs w:val="24"/>
        </w:rPr>
        <w:tab/>
      </w:r>
      <w:r w:rsidR="001D0E3B" w:rsidRPr="001D0E3B">
        <w:rPr>
          <w:szCs w:val="24"/>
        </w:rPr>
        <w:t>36,63</w:t>
      </w:r>
      <w:r w:rsidR="00E215F4">
        <w:rPr>
          <w:szCs w:val="24"/>
        </w:rPr>
        <w:t xml:space="preserve"> %</w:t>
      </w:r>
      <w:r w:rsidR="001D0E3B" w:rsidRPr="001D0E3B">
        <w:rPr>
          <w:szCs w:val="24"/>
        </w:rPr>
        <w:t xml:space="preserve"> ont entre 10-13 ans;</w:t>
      </w:r>
    </w:p>
    <w:p w:rsidR="007653ED" w:rsidRDefault="007653ED" w:rsidP="007653ED">
      <w:pPr>
        <w:ind w:left="1701"/>
        <w:rPr>
          <w:szCs w:val="24"/>
        </w:rPr>
      </w:pPr>
      <w:r>
        <w:rPr>
          <w:szCs w:val="24"/>
        </w:rPr>
        <w:t>4.</w:t>
      </w:r>
      <w:r>
        <w:rPr>
          <w:szCs w:val="24"/>
        </w:rPr>
        <w:tab/>
      </w:r>
      <w:r w:rsidR="001D0E3B" w:rsidRPr="001D0E3B">
        <w:rPr>
          <w:szCs w:val="24"/>
        </w:rPr>
        <w:t>48,51 % ont entre 14-18 ans;</w:t>
      </w:r>
    </w:p>
    <w:p w:rsidR="007653ED" w:rsidRDefault="007653ED" w:rsidP="007653ED">
      <w:pPr>
        <w:ind w:left="1701"/>
        <w:rPr>
          <w:szCs w:val="24"/>
        </w:rPr>
      </w:pPr>
      <w:r>
        <w:rPr>
          <w:szCs w:val="24"/>
        </w:rPr>
        <w:t>5.</w:t>
      </w:r>
      <w:r>
        <w:rPr>
          <w:szCs w:val="24"/>
        </w:rPr>
        <w:tab/>
        <w:t>85</w:t>
      </w:r>
      <w:r w:rsidR="00E215F4">
        <w:rPr>
          <w:szCs w:val="24"/>
        </w:rPr>
        <w:t xml:space="preserve"> %</w:t>
      </w:r>
      <w:r>
        <w:rPr>
          <w:szCs w:val="24"/>
        </w:rPr>
        <w:t xml:space="preserve"> sont burkinabé;</w:t>
      </w:r>
    </w:p>
    <w:p w:rsidR="007653ED" w:rsidRDefault="007653ED" w:rsidP="007653ED">
      <w:pPr>
        <w:ind w:left="2268" w:hanging="567"/>
        <w:rPr>
          <w:szCs w:val="24"/>
        </w:rPr>
      </w:pPr>
      <w:r>
        <w:rPr>
          <w:szCs w:val="24"/>
        </w:rPr>
        <w:t>6.</w:t>
      </w:r>
      <w:r>
        <w:rPr>
          <w:szCs w:val="24"/>
        </w:rPr>
        <w:tab/>
      </w:r>
      <w:r w:rsidR="001D0E3B" w:rsidRPr="001D0E3B">
        <w:rPr>
          <w:szCs w:val="24"/>
        </w:rPr>
        <w:t>46</w:t>
      </w:r>
      <w:r w:rsidR="00E215F4">
        <w:rPr>
          <w:szCs w:val="24"/>
        </w:rPr>
        <w:t xml:space="preserve"> %</w:t>
      </w:r>
      <w:r w:rsidR="001D0E3B" w:rsidRPr="001D0E3B">
        <w:rPr>
          <w:szCs w:val="24"/>
        </w:rPr>
        <w:t xml:space="preserve"> n</w:t>
      </w:r>
      <w:r w:rsidR="00B15802">
        <w:rPr>
          <w:szCs w:val="24"/>
        </w:rPr>
        <w:t>’</w:t>
      </w:r>
      <w:r w:rsidR="001D0E3B" w:rsidRPr="001D0E3B">
        <w:rPr>
          <w:szCs w:val="24"/>
        </w:rPr>
        <w:t>ont jamais été scolarisées et près de 42</w:t>
      </w:r>
      <w:r w:rsidR="00E215F4">
        <w:rPr>
          <w:szCs w:val="24"/>
        </w:rPr>
        <w:t xml:space="preserve"> %</w:t>
      </w:r>
      <w:r w:rsidR="001D0E3B" w:rsidRPr="001D0E3B">
        <w:rPr>
          <w:szCs w:val="24"/>
        </w:rPr>
        <w:t xml:space="preserve"> ont été déscolarisées;</w:t>
      </w:r>
    </w:p>
    <w:p w:rsidR="007653ED" w:rsidRDefault="007653ED" w:rsidP="007653ED">
      <w:pPr>
        <w:ind w:left="1701"/>
        <w:rPr>
          <w:szCs w:val="24"/>
        </w:rPr>
      </w:pPr>
      <w:r>
        <w:rPr>
          <w:szCs w:val="24"/>
        </w:rPr>
        <w:t>7.</w:t>
      </w:r>
      <w:r>
        <w:rPr>
          <w:szCs w:val="24"/>
        </w:rPr>
        <w:tab/>
      </w:r>
      <w:r w:rsidR="001D0E3B" w:rsidRPr="001D0E3B">
        <w:rPr>
          <w:szCs w:val="24"/>
        </w:rPr>
        <w:t>71</w:t>
      </w:r>
      <w:r w:rsidR="00E215F4">
        <w:rPr>
          <w:szCs w:val="24"/>
        </w:rPr>
        <w:t xml:space="preserve"> %</w:t>
      </w:r>
      <w:r w:rsidR="001D0E3B" w:rsidRPr="001D0E3B">
        <w:rPr>
          <w:szCs w:val="24"/>
        </w:rPr>
        <w:t xml:space="preserve"> résidaient chez leurs parents;</w:t>
      </w:r>
    </w:p>
    <w:p w:rsidR="001D0E3B" w:rsidRPr="001D0E3B" w:rsidRDefault="007653ED" w:rsidP="007653ED">
      <w:pPr>
        <w:spacing w:after="240"/>
        <w:ind w:left="1701"/>
        <w:rPr>
          <w:szCs w:val="24"/>
        </w:rPr>
      </w:pPr>
      <w:r>
        <w:rPr>
          <w:szCs w:val="24"/>
        </w:rPr>
        <w:t>8.</w:t>
      </w:r>
      <w:r>
        <w:rPr>
          <w:szCs w:val="24"/>
        </w:rPr>
        <w:tab/>
      </w:r>
      <w:r w:rsidR="001D0E3B" w:rsidRPr="001D0E3B">
        <w:rPr>
          <w:szCs w:val="24"/>
        </w:rPr>
        <w:t>35</w:t>
      </w:r>
      <w:r w:rsidR="00E215F4">
        <w:rPr>
          <w:szCs w:val="24"/>
        </w:rPr>
        <w:t xml:space="preserve"> %</w:t>
      </w:r>
      <w:r w:rsidR="001D0E3B" w:rsidRPr="001D0E3B">
        <w:rPr>
          <w:szCs w:val="24"/>
        </w:rPr>
        <w:t xml:space="preserve"> étaient confiées à un tuteur ou un employeur.</w:t>
      </w:r>
    </w:p>
    <w:p w:rsidR="001D0E3B" w:rsidRPr="001D0E3B" w:rsidRDefault="007653ED" w:rsidP="007653ED">
      <w:pPr>
        <w:spacing w:after="240"/>
        <w:ind w:left="567" w:firstLine="567"/>
        <w:rPr>
          <w:szCs w:val="24"/>
        </w:rPr>
      </w:pPr>
      <w:r>
        <w:rPr>
          <w:szCs w:val="24"/>
        </w:rPr>
        <w:t>ii)</w:t>
      </w:r>
      <w:r>
        <w:rPr>
          <w:szCs w:val="24"/>
        </w:rPr>
        <w:tab/>
      </w:r>
      <w:r w:rsidR="001D0E3B" w:rsidRPr="001D0E3B">
        <w:rPr>
          <w:szCs w:val="24"/>
        </w:rPr>
        <w:t>26 victimes d</w:t>
      </w:r>
      <w:r w:rsidR="00B15802">
        <w:rPr>
          <w:szCs w:val="24"/>
        </w:rPr>
        <w:t>’</w:t>
      </w:r>
      <w:r w:rsidR="001D0E3B" w:rsidRPr="001D0E3B">
        <w:rPr>
          <w:szCs w:val="24"/>
        </w:rPr>
        <w:t>exploitation à des fins commerciales:</w:t>
      </w:r>
    </w:p>
    <w:p w:rsidR="001D0E3B" w:rsidRPr="001D0E3B" w:rsidRDefault="007653ED" w:rsidP="007653ED">
      <w:pPr>
        <w:ind w:left="2268" w:hanging="567"/>
        <w:rPr>
          <w:szCs w:val="24"/>
        </w:rPr>
      </w:pPr>
      <w:r>
        <w:rPr>
          <w:szCs w:val="24"/>
        </w:rPr>
        <w:t>1.</w:t>
      </w:r>
      <w:r>
        <w:rPr>
          <w:szCs w:val="24"/>
        </w:rPr>
        <w:tab/>
      </w:r>
      <w:r w:rsidR="001D0E3B" w:rsidRPr="001D0E3B">
        <w:rPr>
          <w:szCs w:val="24"/>
        </w:rPr>
        <w:t>11,53</w:t>
      </w:r>
      <w:r w:rsidR="00E215F4">
        <w:rPr>
          <w:szCs w:val="24"/>
        </w:rPr>
        <w:t xml:space="preserve"> %</w:t>
      </w:r>
      <w:r w:rsidR="001D0E3B" w:rsidRPr="001D0E3B">
        <w:rPr>
          <w:szCs w:val="24"/>
        </w:rPr>
        <w:t xml:space="preserve"> ont moins de 10 ans; 26,92</w:t>
      </w:r>
      <w:r w:rsidR="00E215F4">
        <w:rPr>
          <w:szCs w:val="24"/>
        </w:rPr>
        <w:t xml:space="preserve"> %</w:t>
      </w:r>
      <w:r w:rsidR="001D0E3B" w:rsidRPr="001D0E3B">
        <w:rPr>
          <w:szCs w:val="24"/>
        </w:rPr>
        <w:t xml:space="preserve"> ont entre </w:t>
      </w:r>
      <w:r>
        <w:rPr>
          <w:szCs w:val="24"/>
        </w:rPr>
        <w:t>10-13 ans; 38,46</w:t>
      </w:r>
      <w:r w:rsidR="00E215F4">
        <w:rPr>
          <w:szCs w:val="24"/>
        </w:rPr>
        <w:t xml:space="preserve"> %</w:t>
      </w:r>
      <w:r>
        <w:rPr>
          <w:szCs w:val="24"/>
        </w:rPr>
        <w:t xml:space="preserve"> ont entre 4-17 ans; 23,07</w:t>
      </w:r>
      <w:r w:rsidR="00E215F4">
        <w:rPr>
          <w:szCs w:val="24"/>
        </w:rPr>
        <w:t xml:space="preserve"> %</w:t>
      </w:r>
      <w:r>
        <w:rPr>
          <w:szCs w:val="24"/>
        </w:rPr>
        <w:t xml:space="preserve"> ont </w:t>
      </w:r>
      <w:r w:rsidR="001D0E3B" w:rsidRPr="001D0E3B">
        <w:rPr>
          <w:szCs w:val="24"/>
        </w:rPr>
        <w:t>entre 18-25 ans;</w:t>
      </w:r>
    </w:p>
    <w:p w:rsidR="001D0E3B" w:rsidRPr="001D0E3B" w:rsidRDefault="007653ED" w:rsidP="007653ED">
      <w:pPr>
        <w:ind w:left="1701"/>
        <w:rPr>
          <w:szCs w:val="24"/>
        </w:rPr>
      </w:pPr>
      <w:r>
        <w:rPr>
          <w:szCs w:val="24"/>
        </w:rPr>
        <w:t>2.</w:t>
      </w:r>
      <w:r>
        <w:rPr>
          <w:szCs w:val="24"/>
        </w:rPr>
        <w:tab/>
      </w:r>
      <w:r w:rsidR="001D0E3B" w:rsidRPr="001D0E3B">
        <w:rPr>
          <w:szCs w:val="24"/>
        </w:rPr>
        <w:t>42</w:t>
      </w:r>
      <w:r w:rsidR="00E215F4">
        <w:rPr>
          <w:szCs w:val="24"/>
        </w:rPr>
        <w:t xml:space="preserve"> %</w:t>
      </w:r>
      <w:r w:rsidR="001D0E3B" w:rsidRPr="001D0E3B">
        <w:rPr>
          <w:szCs w:val="24"/>
        </w:rPr>
        <w:t xml:space="preserve"> sont burkinabé;</w:t>
      </w:r>
    </w:p>
    <w:p w:rsidR="001D0E3B" w:rsidRPr="001D0E3B" w:rsidRDefault="007653ED" w:rsidP="007653ED">
      <w:pPr>
        <w:ind w:left="2268" w:hanging="567"/>
        <w:rPr>
          <w:szCs w:val="24"/>
        </w:rPr>
      </w:pPr>
      <w:r>
        <w:rPr>
          <w:szCs w:val="24"/>
        </w:rPr>
        <w:t>3.</w:t>
      </w:r>
      <w:r>
        <w:rPr>
          <w:szCs w:val="24"/>
        </w:rPr>
        <w:tab/>
      </w:r>
      <w:r w:rsidR="001D0E3B" w:rsidRPr="001D0E3B">
        <w:rPr>
          <w:szCs w:val="24"/>
        </w:rPr>
        <w:t>50</w:t>
      </w:r>
      <w:r w:rsidR="00E215F4">
        <w:rPr>
          <w:szCs w:val="24"/>
        </w:rPr>
        <w:t xml:space="preserve"> %</w:t>
      </w:r>
      <w:r w:rsidR="001D0E3B" w:rsidRPr="001D0E3B">
        <w:rPr>
          <w:szCs w:val="24"/>
        </w:rPr>
        <w:t xml:space="preserve"> n</w:t>
      </w:r>
      <w:r w:rsidR="00B15802">
        <w:rPr>
          <w:szCs w:val="24"/>
        </w:rPr>
        <w:t>’</w:t>
      </w:r>
      <w:r w:rsidR="001D0E3B" w:rsidRPr="001D0E3B">
        <w:rPr>
          <w:szCs w:val="24"/>
        </w:rPr>
        <w:t>ont jamais été scolarisées et près de 42</w:t>
      </w:r>
      <w:r w:rsidR="00E215F4">
        <w:rPr>
          <w:szCs w:val="24"/>
        </w:rPr>
        <w:t xml:space="preserve"> %</w:t>
      </w:r>
      <w:r w:rsidR="001D0E3B" w:rsidRPr="001D0E3B">
        <w:rPr>
          <w:szCs w:val="24"/>
        </w:rPr>
        <w:t xml:space="preserve"> ont été déscolarisées;</w:t>
      </w:r>
    </w:p>
    <w:p w:rsidR="001D0E3B" w:rsidRPr="001D0E3B" w:rsidRDefault="007653ED" w:rsidP="007653ED">
      <w:pPr>
        <w:ind w:left="2268" w:hanging="567"/>
        <w:rPr>
          <w:szCs w:val="24"/>
        </w:rPr>
      </w:pPr>
      <w:r>
        <w:rPr>
          <w:szCs w:val="24"/>
        </w:rPr>
        <w:t>4.</w:t>
      </w:r>
      <w:r>
        <w:rPr>
          <w:szCs w:val="24"/>
        </w:rPr>
        <w:tab/>
      </w:r>
      <w:r w:rsidR="001D0E3B" w:rsidRPr="001D0E3B">
        <w:rPr>
          <w:szCs w:val="24"/>
        </w:rPr>
        <w:t>54</w:t>
      </w:r>
      <w:r w:rsidR="00E215F4">
        <w:rPr>
          <w:szCs w:val="24"/>
        </w:rPr>
        <w:t xml:space="preserve"> %</w:t>
      </w:r>
      <w:r w:rsidR="001D0E3B" w:rsidRPr="001D0E3B">
        <w:rPr>
          <w:szCs w:val="24"/>
        </w:rPr>
        <w:t xml:space="preserve"> étaient sans activités ou travaillaient dans le cadre d</w:t>
      </w:r>
      <w:r w:rsidR="00B15802">
        <w:rPr>
          <w:szCs w:val="24"/>
        </w:rPr>
        <w:t>’</w:t>
      </w:r>
      <w:r w:rsidR="001D0E3B" w:rsidRPr="001D0E3B">
        <w:rPr>
          <w:szCs w:val="24"/>
        </w:rPr>
        <w:t>un apprentissage ou d</w:t>
      </w:r>
      <w:r w:rsidR="00B15802">
        <w:rPr>
          <w:szCs w:val="24"/>
        </w:rPr>
        <w:t>’</w:t>
      </w:r>
      <w:r w:rsidR="001D0E3B" w:rsidRPr="001D0E3B">
        <w:rPr>
          <w:szCs w:val="24"/>
        </w:rPr>
        <w:t xml:space="preserve">un petit commerce; </w:t>
      </w:r>
    </w:p>
    <w:p w:rsidR="001D0E3B" w:rsidRPr="001D0E3B" w:rsidRDefault="007653ED" w:rsidP="007653ED">
      <w:pPr>
        <w:spacing w:after="240"/>
        <w:ind w:left="1701"/>
        <w:rPr>
          <w:szCs w:val="24"/>
        </w:rPr>
      </w:pPr>
      <w:r>
        <w:rPr>
          <w:szCs w:val="24"/>
        </w:rPr>
        <w:t>5.</w:t>
      </w:r>
      <w:r>
        <w:rPr>
          <w:szCs w:val="24"/>
        </w:rPr>
        <w:tab/>
      </w:r>
      <w:r w:rsidR="001D0E3B" w:rsidRPr="001D0E3B">
        <w:rPr>
          <w:szCs w:val="24"/>
        </w:rPr>
        <w:t>75</w:t>
      </w:r>
      <w:r w:rsidR="00E215F4">
        <w:rPr>
          <w:szCs w:val="24"/>
        </w:rPr>
        <w:t xml:space="preserve"> %</w:t>
      </w:r>
      <w:r w:rsidR="001D0E3B" w:rsidRPr="001D0E3B">
        <w:rPr>
          <w:szCs w:val="24"/>
        </w:rPr>
        <w:t xml:space="preserve"> résidaient chez leurs parents.</w:t>
      </w:r>
    </w:p>
    <w:p w:rsidR="001D0E3B" w:rsidRPr="001D0E3B" w:rsidRDefault="00461655" w:rsidP="00573B9F">
      <w:pPr>
        <w:numPr>
          <w:ilvl w:val="0"/>
          <w:numId w:val="12"/>
        </w:numPr>
        <w:tabs>
          <w:tab w:val="clear" w:pos="567"/>
        </w:tabs>
        <w:spacing w:after="240"/>
        <w:ind w:left="1134" w:hanging="567"/>
        <w:rPr>
          <w:szCs w:val="24"/>
        </w:rPr>
      </w:pPr>
      <w:r>
        <w:rPr>
          <w:szCs w:val="24"/>
        </w:rPr>
        <w:t>A</w:t>
      </w:r>
      <w:r w:rsidR="001D0E3B" w:rsidRPr="001D0E3B">
        <w:rPr>
          <w:szCs w:val="24"/>
        </w:rPr>
        <w:t>u cours de la période 2002-2006, les acteurs de terrain ont pris en charge environ 860 victimes d</w:t>
      </w:r>
      <w:r w:rsidR="00B15802">
        <w:rPr>
          <w:szCs w:val="24"/>
        </w:rPr>
        <w:t>’</w:t>
      </w:r>
      <w:r w:rsidR="001D0E3B" w:rsidRPr="001D0E3B">
        <w:rPr>
          <w:szCs w:val="24"/>
        </w:rPr>
        <w:t>abus et d</w:t>
      </w:r>
      <w:r w:rsidR="00B15802">
        <w:rPr>
          <w:szCs w:val="24"/>
        </w:rPr>
        <w:t>’</w:t>
      </w:r>
      <w:r w:rsidR="001D0E3B" w:rsidRPr="001D0E3B">
        <w:rPr>
          <w:szCs w:val="24"/>
        </w:rPr>
        <w:t>exploitation sexuelles dont au moins 600 filles; Ces victimes ont bénéficié d</w:t>
      </w:r>
      <w:r w:rsidR="00B15802">
        <w:rPr>
          <w:szCs w:val="24"/>
        </w:rPr>
        <w:t>’</w:t>
      </w:r>
      <w:r w:rsidR="001D0E3B" w:rsidRPr="001D0E3B">
        <w:rPr>
          <w:szCs w:val="24"/>
        </w:rPr>
        <w:t>un</w:t>
      </w:r>
      <w:r w:rsidR="000B7251">
        <w:rPr>
          <w:szCs w:val="24"/>
        </w:rPr>
        <w:t>e prise en charge au plan socio</w:t>
      </w:r>
      <w:r w:rsidR="001D0E3B" w:rsidRPr="001D0E3B">
        <w:rPr>
          <w:szCs w:val="24"/>
        </w:rPr>
        <w:t>sanitaire, alimentaire, scolaire et psychologique par les services sociaux en collaboration avec les associations et ONG (Association «Solidarité Jeunes</w:t>
      </w:r>
      <w:r w:rsidR="007653ED">
        <w:rPr>
          <w:szCs w:val="24"/>
        </w:rPr>
        <w:t xml:space="preserve">», Keoogo, Croix rouge, etc.). </w:t>
      </w:r>
      <w:r w:rsidR="001D0E3B" w:rsidRPr="001D0E3B">
        <w:rPr>
          <w:szCs w:val="24"/>
        </w:rPr>
        <w:t>42 cas ont fait l</w:t>
      </w:r>
      <w:r w:rsidR="00B15802">
        <w:rPr>
          <w:szCs w:val="24"/>
        </w:rPr>
        <w:t>’</w:t>
      </w:r>
      <w:r w:rsidR="001D0E3B" w:rsidRPr="001D0E3B">
        <w:rPr>
          <w:szCs w:val="24"/>
        </w:rPr>
        <w:t>objet de poursuite</w:t>
      </w:r>
      <w:r w:rsidR="00573B9F">
        <w:rPr>
          <w:szCs w:val="24"/>
        </w:rPr>
        <w:t xml:space="preserve"> judiciaire en 2006;</w:t>
      </w:r>
    </w:p>
    <w:p w:rsidR="001D0E3B" w:rsidRPr="001D0E3B" w:rsidRDefault="00461655" w:rsidP="00573B9F">
      <w:pPr>
        <w:numPr>
          <w:ilvl w:val="0"/>
          <w:numId w:val="12"/>
        </w:numPr>
        <w:tabs>
          <w:tab w:val="clear" w:pos="567"/>
        </w:tabs>
        <w:spacing w:after="240"/>
        <w:ind w:left="1134" w:hanging="567"/>
        <w:rPr>
          <w:szCs w:val="24"/>
        </w:rPr>
      </w:pPr>
      <w:r>
        <w:rPr>
          <w:szCs w:val="24"/>
        </w:rPr>
        <w:t>Q</w:t>
      </w:r>
      <w:r w:rsidR="001D0E3B" w:rsidRPr="001D0E3B">
        <w:rPr>
          <w:szCs w:val="24"/>
        </w:rPr>
        <w:t>uelques cas de condamnation d</w:t>
      </w:r>
      <w:r w:rsidR="00B15802">
        <w:rPr>
          <w:szCs w:val="24"/>
        </w:rPr>
        <w:t>’</w:t>
      </w:r>
      <w:r w:rsidR="001D0E3B" w:rsidRPr="001D0E3B">
        <w:rPr>
          <w:szCs w:val="24"/>
        </w:rPr>
        <w:t>auteurs de violences sexuelles:</w:t>
      </w:r>
    </w:p>
    <w:p w:rsidR="001D0E3B" w:rsidRPr="001D0E3B" w:rsidRDefault="00573B9F" w:rsidP="00573B9F">
      <w:pPr>
        <w:spacing w:after="240"/>
        <w:ind w:left="1701" w:hanging="567"/>
        <w:rPr>
          <w:szCs w:val="24"/>
        </w:rPr>
      </w:pPr>
      <w:r>
        <w:rPr>
          <w:szCs w:val="24"/>
        </w:rPr>
        <w:t>i)</w:t>
      </w:r>
      <w:r>
        <w:rPr>
          <w:szCs w:val="24"/>
        </w:rPr>
        <w:tab/>
        <w:t xml:space="preserve">Arrêt </w:t>
      </w:r>
      <w:r w:rsidRPr="00573B9F">
        <w:rPr>
          <w:rFonts w:eastAsia="MS Mincho"/>
          <w:szCs w:val="24"/>
        </w:rPr>
        <w:t>n</w:t>
      </w:r>
      <w:r w:rsidRPr="00573B9F">
        <w:rPr>
          <w:rFonts w:eastAsia="MS Mincho"/>
          <w:szCs w:val="24"/>
          <w:vertAlign w:val="superscript"/>
        </w:rPr>
        <w:t>o</w:t>
      </w:r>
      <w:r>
        <w:rPr>
          <w:szCs w:val="24"/>
        </w:rPr>
        <w:t xml:space="preserve"> </w:t>
      </w:r>
      <w:r w:rsidR="001D0E3B" w:rsidRPr="001D0E3B">
        <w:rPr>
          <w:szCs w:val="24"/>
        </w:rPr>
        <w:t>27/00 de 9 décembre 2000 de la chambre criminelle de Ouagadougou condamnant M.B. à 5ans fermes d</w:t>
      </w:r>
      <w:r w:rsidR="00B15802">
        <w:rPr>
          <w:szCs w:val="24"/>
        </w:rPr>
        <w:t>’</w:t>
      </w:r>
      <w:r w:rsidR="001D0E3B" w:rsidRPr="001D0E3B">
        <w:rPr>
          <w:szCs w:val="24"/>
        </w:rPr>
        <w:t>emprisonnement pour attentat à la pudeur commis sur une élève de 13 ans;</w:t>
      </w:r>
    </w:p>
    <w:p w:rsidR="001D0E3B" w:rsidRPr="001D0E3B" w:rsidRDefault="00573B9F" w:rsidP="00573B9F">
      <w:pPr>
        <w:spacing w:after="240"/>
        <w:ind w:left="1701" w:hanging="567"/>
        <w:rPr>
          <w:szCs w:val="24"/>
        </w:rPr>
      </w:pPr>
      <w:r>
        <w:rPr>
          <w:szCs w:val="24"/>
        </w:rPr>
        <w:t>ii)</w:t>
      </w:r>
      <w:r>
        <w:rPr>
          <w:szCs w:val="24"/>
        </w:rPr>
        <w:tab/>
      </w:r>
      <w:r w:rsidR="001D0E3B" w:rsidRPr="001D0E3B">
        <w:rPr>
          <w:szCs w:val="24"/>
        </w:rPr>
        <w:t>Arrêt: du 24 septembre 2003 condamnant S.I. pour viol aggravé, meurtre et profanation de cadavre sur un élève (20 ans d</w:t>
      </w:r>
      <w:r w:rsidR="00B15802">
        <w:rPr>
          <w:szCs w:val="24"/>
        </w:rPr>
        <w:t>’</w:t>
      </w:r>
      <w:r w:rsidR="001D0E3B" w:rsidRPr="001D0E3B">
        <w:rPr>
          <w:szCs w:val="24"/>
        </w:rPr>
        <w:t>emprisonnement);</w:t>
      </w:r>
    </w:p>
    <w:p w:rsidR="001D0E3B" w:rsidRPr="001D0E3B" w:rsidRDefault="00573B9F" w:rsidP="00573B9F">
      <w:pPr>
        <w:spacing w:after="240"/>
        <w:ind w:left="1701" w:hanging="567"/>
        <w:rPr>
          <w:szCs w:val="24"/>
        </w:rPr>
      </w:pPr>
      <w:r>
        <w:rPr>
          <w:szCs w:val="24"/>
        </w:rPr>
        <w:t>iii)</w:t>
      </w:r>
      <w:r>
        <w:rPr>
          <w:szCs w:val="24"/>
        </w:rPr>
        <w:tab/>
      </w:r>
      <w:r w:rsidR="00461655">
        <w:rPr>
          <w:szCs w:val="24"/>
        </w:rPr>
        <w:t>J</w:t>
      </w:r>
      <w:r>
        <w:rPr>
          <w:szCs w:val="24"/>
        </w:rPr>
        <w:t xml:space="preserve">ugement </w:t>
      </w:r>
      <w:r w:rsidRPr="00573B9F">
        <w:rPr>
          <w:rFonts w:eastAsia="MS Mincho"/>
          <w:szCs w:val="24"/>
        </w:rPr>
        <w:t>n</w:t>
      </w:r>
      <w:r w:rsidRPr="00573B9F">
        <w:rPr>
          <w:rFonts w:eastAsia="MS Mincho"/>
          <w:szCs w:val="24"/>
          <w:vertAlign w:val="superscript"/>
        </w:rPr>
        <w:t>o</w:t>
      </w:r>
      <w:r>
        <w:rPr>
          <w:szCs w:val="24"/>
        </w:rPr>
        <w:t xml:space="preserve"> </w:t>
      </w:r>
      <w:r w:rsidR="001D0E3B" w:rsidRPr="001D0E3B">
        <w:rPr>
          <w:szCs w:val="24"/>
        </w:rPr>
        <w:t>524 du 8 juin 2005 Tribunal Correctionnel de Ouagadougou: 18 mois fermes d</w:t>
      </w:r>
      <w:r w:rsidR="00B15802">
        <w:rPr>
          <w:szCs w:val="24"/>
        </w:rPr>
        <w:t>’</w:t>
      </w:r>
      <w:r w:rsidR="001D0E3B" w:rsidRPr="001D0E3B">
        <w:rPr>
          <w:szCs w:val="24"/>
        </w:rPr>
        <w:t>emprisonnent contre T.G. de nationalité française pour pédophilie</w:t>
      </w:r>
      <w:r>
        <w:rPr>
          <w:szCs w:val="24"/>
        </w:rPr>
        <w:t xml:space="preserve"> commise sur plusieurs victimes;</w:t>
      </w:r>
    </w:p>
    <w:p w:rsidR="001D0E3B" w:rsidRPr="001D0E3B" w:rsidRDefault="00573B9F" w:rsidP="00573B9F">
      <w:pPr>
        <w:spacing w:after="240"/>
        <w:ind w:left="1701" w:hanging="567"/>
        <w:rPr>
          <w:szCs w:val="24"/>
        </w:rPr>
      </w:pPr>
      <w:r>
        <w:rPr>
          <w:szCs w:val="24"/>
        </w:rPr>
        <w:t>iv)</w:t>
      </w:r>
      <w:r>
        <w:rPr>
          <w:szCs w:val="24"/>
        </w:rPr>
        <w:tab/>
      </w:r>
      <w:r w:rsidR="001D0E3B" w:rsidRPr="001D0E3B">
        <w:rPr>
          <w:szCs w:val="24"/>
        </w:rPr>
        <w:t>Condamnation le 13 septembre 2006 à 8 mois fermes d</w:t>
      </w:r>
      <w:r w:rsidR="00B15802">
        <w:rPr>
          <w:szCs w:val="24"/>
        </w:rPr>
        <w:t>’</w:t>
      </w:r>
      <w:r w:rsidR="001D0E3B" w:rsidRPr="001D0E3B">
        <w:rPr>
          <w:szCs w:val="24"/>
        </w:rPr>
        <w:t>emprisonnement et à 100 000 F CFA d</w:t>
      </w:r>
      <w:r w:rsidR="00B15802">
        <w:rPr>
          <w:szCs w:val="24"/>
        </w:rPr>
        <w:t>’</w:t>
      </w:r>
      <w:r w:rsidR="001D0E3B" w:rsidRPr="001D0E3B">
        <w:rPr>
          <w:szCs w:val="24"/>
        </w:rPr>
        <w:t>amende d</w:t>
      </w:r>
      <w:r w:rsidR="00B15802">
        <w:rPr>
          <w:szCs w:val="24"/>
        </w:rPr>
        <w:t>’</w:t>
      </w:r>
      <w:r w:rsidR="001D0E3B" w:rsidRPr="001D0E3B">
        <w:rPr>
          <w:szCs w:val="24"/>
        </w:rPr>
        <w:t>un gérant d</w:t>
      </w:r>
      <w:r w:rsidR="00B15802">
        <w:rPr>
          <w:szCs w:val="24"/>
        </w:rPr>
        <w:t>’</w:t>
      </w:r>
      <w:r w:rsidR="001D0E3B" w:rsidRPr="001D0E3B">
        <w:rPr>
          <w:szCs w:val="24"/>
        </w:rPr>
        <w:t>hôtel pour pédophilie sur 4 mineurs de 9 à 14 ans par le TGI Fada.</w:t>
      </w:r>
    </w:p>
    <w:p w:rsidR="001D0E3B" w:rsidRPr="00573B9F" w:rsidRDefault="001D0E3B" w:rsidP="00AA4833">
      <w:pPr>
        <w:spacing w:after="240"/>
        <w:ind w:firstLine="567"/>
        <w:rPr>
          <w:szCs w:val="24"/>
          <w:u w:val="single"/>
        </w:rPr>
      </w:pPr>
      <w:bookmarkStart w:id="123" w:name="_Toc150004396"/>
      <w:r w:rsidRPr="00573B9F">
        <w:rPr>
          <w:szCs w:val="24"/>
          <w:u w:val="single"/>
        </w:rPr>
        <w:t>Autres formes d</w:t>
      </w:r>
      <w:r w:rsidR="00B15802">
        <w:rPr>
          <w:szCs w:val="24"/>
          <w:u w:val="single"/>
        </w:rPr>
        <w:t>’</w:t>
      </w:r>
      <w:r w:rsidRPr="00573B9F">
        <w:rPr>
          <w:szCs w:val="24"/>
          <w:u w:val="single"/>
        </w:rPr>
        <w:t>exploitation (art.</w:t>
      </w:r>
      <w:r w:rsidR="00573B9F" w:rsidRPr="00573B9F">
        <w:rPr>
          <w:szCs w:val="24"/>
          <w:u w:val="single"/>
        </w:rPr>
        <w:t xml:space="preserve"> </w:t>
      </w:r>
      <w:r w:rsidRPr="00573B9F">
        <w:rPr>
          <w:szCs w:val="24"/>
          <w:u w:val="single"/>
        </w:rPr>
        <w:t>36)</w:t>
      </w:r>
      <w:bookmarkEnd w:id="123"/>
    </w:p>
    <w:p w:rsidR="001D0E3B" w:rsidRPr="001D0E3B" w:rsidRDefault="00573B9F" w:rsidP="00573B9F">
      <w:pPr>
        <w:spacing w:after="240"/>
        <w:rPr>
          <w:szCs w:val="24"/>
        </w:rPr>
      </w:pPr>
      <w:r>
        <w:rPr>
          <w:szCs w:val="24"/>
        </w:rPr>
        <w:t>345.</w:t>
      </w:r>
      <w:r>
        <w:rPr>
          <w:szCs w:val="24"/>
        </w:rPr>
        <w:tab/>
      </w:r>
      <w:r w:rsidR="001D0E3B" w:rsidRPr="001D0E3B">
        <w:rPr>
          <w:szCs w:val="24"/>
        </w:rPr>
        <w:t>Comme autres formes d</w:t>
      </w:r>
      <w:r w:rsidR="00B15802">
        <w:rPr>
          <w:szCs w:val="24"/>
        </w:rPr>
        <w:t>’</w:t>
      </w:r>
      <w:r w:rsidR="001D0E3B" w:rsidRPr="001D0E3B">
        <w:rPr>
          <w:szCs w:val="24"/>
        </w:rPr>
        <w:t>abus et d</w:t>
      </w:r>
      <w:r w:rsidR="00B15802">
        <w:rPr>
          <w:szCs w:val="24"/>
        </w:rPr>
        <w:t>’</w:t>
      </w:r>
      <w:r w:rsidR="001D0E3B" w:rsidRPr="001D0E3B">
        <w:rPr>
          <w:szCs w:val="24"/>
        </w:rPr>
        <w:t>exploitation dont les mineurs sont victimes on peut relever la mendicité.</w:t>
      </w:r>
    </w:p>
    <w:p w:rsidR="001D0E3B" w:rsidRPr="001D0E3B" w:rsidRDefault="00573B9F" w:rsidP="00573B9F">
      <w:pPr>
        <w:spacing w:after="240"/>
        <w:rPr>
          <w:szCs w:val="24"/>
        </w:rPr>
      </w:pPr>
      <w:r>
        <w:rPr>
          <w:szCs w:val="24"/>
        </w:rPr>
        <w:t>346.</w:t>
      </w:r>
      <w:r>
        <w:rPr>
          <w:szCs w:val="24"/>
        </w:rPr>
        <w:tab/>
      </w:r>
      <w:r w:rsidR="001D0E3B" w:rsidRPr="001D0E3B">
        <w:rPr>
          <w:szCs w:val="24"/>
        </w:rPr>
        <w:t>Bien que la mendicité soit une infraction prévue et réprimée par le code pénal, on constate que de plus en plus d</w:t>
      </w:r>
      <w:r w:rsidR="00B15802">
        <w:rPr>
          <w:szCs w:val="24"/>
        </w:rPr>
        <w:t>’</w:t>
      </w:r>
      <w:r w:rsidR="001D0E3B" w:rsidRPr="001D0E3B">
        <w:rPr>
          <w:szCs w:val="24"/>
        </w:rPr>
        <w:t>enfants sont obligés de mendier sous le couvert de la religion. Ils sont connus sous le nom de «garibous» et se reconnaissent par le port d</w:t>
      </w:r>
      <w:r w:rsidR="00B15802">
        <w:rPr>
          <w:szCs w:val="24"/>
        </w:rPr>
        <w:t>’</w:t>
      </w:r>
      <w:r w:rsidR="001D0E3B" w:rsidRPr="001D0E3B">
        <w:rPr>
          <w:szCs w:val="24"/>
        </w:rPr>
        <w:t xml:space="preserve">une boite de tomate de couleur rouge. </w:t>
      </w:r>
    </w:p>
    <w:p w:rsidR="001D0E3B" w:rsidRPr="001D0E3B" w:rsidRDefault="00573B9F" w:rsidP="00573B9F">
      <w:pPr>
        <w:spacing w:after="240"/>
        <w:rPr>
          <w:szCs w:val="24"/>
        </w:rPr>
      </w:pPr>
      <w:r>
        <w:rPr>
          <w:szCs w:val="24"/>
        </w:rPr>
        <w:t>347.</w:t>
      </w:r>
      <w:r>
        <w:rPr>
          <w:szCs w:val="24"/>
        </w:rPr>
        <w:tab/>
      </w:r>
      <w:r w:rsidR="001D0E3B" w:rsidRPr="001D0E3B">
        <w:rPr>
          <w:szCs w:val="24"/>
        </w:rPr>
        <w:t>On assiste également à l</w:t>
      </w:r>
      <w:r w:rsidR="00B15802">
        <w:rPr>
          <w:szCs w:val="24"/>
        </w:rPr>
        <w:t>’</w:t>
      </w:r>
      <w:r w:rsidR="001D0E3B" w:rsidRPr="001D0E3B">
        <w:rPr>
          <w:szCs w:val="24"/>
        </w:rPr>
        <w:t>utilisation des jumeaux par leur mère pour mendier au nom de la coutume.</w:t>
      </w:r>
    </w:p>
    <w:p w:rsidR="001D0E3B" w:rsidRPr="001D0E3B" w:rsidRDefault="00573B9F" w:rsidP="00573B9F">
      <w:pPr>
        <w:spacing w:after="240"/>
        <w:rPr>
          <w:szCs w:val="24"/>
        </w:rPr>
      </w:pPr>
      <w:r>
        <w:rPr>
          <w:szCs w:val="24"/>
        </w:rPr>
        <w:t>348.</w:t>
      </w:r>
      <w:r>
        <w:rPr>
          <w:szCs w:val="24"/>
        </w:rPr>
        <w:tab/>
      </w:r>
      <w:r w:rsidR="001D0E3B" w:rsidRPr="001D0E3B">
        <w:rPr>
          <w:szCs w:val="24"/>
        </w:rPr>
        <w:t>Pour combattre le phénomène, diverses actions de sensibilisation sont menées en collaboration avec les responsables religieux et les associations.</w:t>
      </w:r>
    </w:p>
    <w:p w:rsidR="001D0E3B" w:rsidRPr="001D0E3B" w:rsidRDefault="00573B9F" w:rsidP="00573B9F">
      <w:pPr>
        <w:spacing w:after="240"/>
        <w:rPr>
          <w:szCs w:val="24"/>
        </w:rPr>
      </w:pPr>
      <w:r>
        <w:rPr>
          <w:szCs w:val="24"/>
        </w:rPr>
        <w:t>349.</w:t>
      </w:r>
      <w:r>
        <w:rPr>
          <w:szCs w:val="24"/>
        </w:rPr>
        <w:tab/>
      </w:r>
      <w:r w:rsidR="001D0E3B" w:rsidRPr="001D0E3B">
        <w:rPr>
          <w:szCs w:val="24"/>
        </w:rPr>
        <w:t>Un Comité National de Lutte contre la Mendicité des Enfants, composé des représentants de l</w:t>
      </w:r>
      <w:r w:rsidR="00B15802">
        <w:rPr>
          <w:szCs w:val="24"/>
        </w:rPr>
        <w:t>’</w:t>
      </w:r>
      <w:r w:rsidR="001D0E3B" w:rsidRPr="001D0E3B">
        <w:rPr>
          <w:szCs w:val="24"/>
        </w:rPr>
        <w:t>État et des partenaires dont les représentants des associations islamiques a été mis en place en vue de proposer des stratégies efficaces de lutte contre le phénomène.</w:t>
      </w:r>
      <w:r w:rsidR="00B81F93">
        <w:rPr>
          <w:szCs w:val="24"/>
        </w:rPr>
        <w:t xml:space="preserve"> </w:t>
      </w:r>
    </w:p>
    <w:p w:rsidR="001D0E3B" w:rsidRPr="00E93ABC" w:rsidRDefault="001D0E3B" w:rsidP="00AA4833">
      <w:pPr>
        <w:spacing w:after="240"/>
        <w:ind w:firstLine="567"/>
        <w:rPr>
          <w:szCs w:val="24"/>
          <w:u w:val="single"/>
        </w:rPr>
      </w:pPr>
      <w:bookmarkStart w:id="124" w:name="_Toc150004397"/>
      <w:r w:rsidRPr="00E93ABC">
        <w:rPr>
          <w:szCs w:val="24"/>
          <w:u w:val="single"/>
        </w:rPr>
        <w:t>Vente, traite et enlèvement d</w:t>
      </w:r>
      <w:r w:rsidR="00B15802">
        <w:rPr>
          <w:szCs w:val="24"/>
          <w:u w:val="single"/>
        </w:rPr>
        <w:t>’</w:t>
      </w:r>
      <w:r w:rsidRPr="00E93ABC">
        <w:rPr>
          <w:szCs w:val="24"/>
          <w:u w:val="single"/>
        </w:rPr>
        <w:t>enfants (art.</w:t>
      </w:r>
      <w:r w:rsidR="00E93ABC">
        <w:rPr>
          <w:szCs w:val="24"/>
          <w:u w:val="single"/>
        </w:rPr>
        <w:t xml:space="preserve"> </w:t>
      </w:r>
      <w:r w:rsidRPr="00E93ABC">
        <w:rPr>
          <w:szCs w:val="24"/>
          <w:u w:val="single"/>
        </w:rPr>
        <w:t>35)</w:t>
      </w:r>
      <w:bookmarkEnd w:id="124"/>
    </w:p>
    <w:p w:rsidR="001D0E3B" w:rsidRPr="00E93ABC" w:rsidRDefault="00E93ABC" w:rsidP="001D0E3B">
      <w:pPr>
        <w:spacing w:after="240"/>
        <w:rPr>
          <w:b/>
          <w:szCs w:val="24"/>
        </w:rPr>
      </w:pPr>
      <w:r>
        <w:rPr>
          <w:b/>
          <w:szCs w:val="24"/>
        </w:rPr>
        <w:t>R.55:</w:t>
      </w:r>
      <w:r w:rsidR="001D0E3B" w:rsidRPr="00E93ABC">
        <w:rPr>
          <w:b/>
          <w:szCs w:val="24"/>
        </w:rPr>
        <w:t xml:space="preserve"> a)</w:t>
      </w:r>
      <w:r>
        <w:rPr>
          <w:b/>
          <w:szCs w:val="24"/>
        </w:rPr>
        <w:tab/>
      </w:r>
      <w:r w:rsidR="001D0E3B" w:rsidRPr="00E93ABC">
        <w:rPr>
          <w:b/>
          <w:szCs w:val="24"/>
        </w:rPr>
        <w:t>Prévenir et combattre la traite d</w:t>
      </w:r>
      <w:r w:rsidR="00B15802">
        <w:rPr>
          <w:b/>
          <w:szCs w:val="24"/>
        </w:rPr>
        <w:t>’</w:t>
      </w:r>
      <w:r w:rsidR="001D0E3B" w:rsidRPr="00E93ABC">
        <w:rPr>
          <w:b/>
          <w:szCs w:val="24"/>
        </w:rPr>
        <w:t>enfants, y compris par le biais de campagnes de sensibilisation et de programmes d</w:t>
      </w:r>
      <w:r w:rsidR="00B15802">
        <w:rPr>
          <w:b/>
          <w:szCs w:val="24"/>
        </w:rPr>
        <w:t>’</w:t>
      </w:r>
      <w:r w:rsidR="002E487F">
        <w:rPr>
          <w:b/>
          <w:szCs w:val="24"/>
        </w:rPr>
        <w:t>éducation des parents</w:t>
      </w:r>
    </w:p>
    <w:p w:rsidR="001D0E3B" w:rsidRPr="001D0E3B" w:rsidRDefault="00E93ABC" w:rsidP="00E93ABC">
      <w:pPr>
        <w:spacing w:after="240"/>
        <w:rPr>
          <w:szCs w:val="24"/>
        </w:rPr>
      </w:pPr>
      <w:r>
        <w:rPr>
          <w:szCs w:val="24"/>
        </w:rPr>
        <w:t>350.</w:t>
      </w:r>
      <w:r>
        <w:rPr>
          <w:szCs w:val="24"/>
        </w:rPr>
        <w:tab/>
      </w:r>
      <w:r w:rsidR="001D0E3B" w:rsidRPr="001D0E3B">
        <w:rPr>
          <w:szCs w:val="24"/>
        </w:rPr>
        <w:t>D</w:t>
      </w:r>
      <w:r w:rsidR="00B15802">
        <w:rPr>
          <w:szCs w:val="24"/>
        </w:rPr>
        <w:t>’</w:t>
      </w:r>
      <w:r w:rsidR="001D0E3B" w:rsidRPr="001D0E3B">
        <w:rPr>
          <w:szCs w:val="24"/>
        </w:rPr>
        <w:t>énormes efforts ont été accomplis en matière de lutte contre la traite des enfants. A ce sujet on peut noter:</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ratification le 25 j</w:t>
      </w:r>
      <w:r w:rsidR="002E487F">
        <w:rPr>
          <w:szCs w:val="24"/>
        </w:rPr>
        <w:t xml:space="preserve">uin 2001 de la convention OIT </w:t>
      </w:r>
      <w:r w:rsidR="002E487F" w:rsidRPr="002E487F">
        <w:rPr>
          <w:rFonts w:eastAsia="MS Mincho"/>
          <w:szCs w:val="24"/>
        </w:rPr>
        <w:t>n</w:t>
      </w:r>
      <w:r w:rsidR="002E487F" w:rsidRPr="002E487F">
        <w:rPr>
          <w:rFonts w:eastAsia="MS Mincho"/>
          <w:szCs w:val="24"/>
          <w:vertAlign w:val="superscript"/>
        </w:rPr>
        <w:t>o</w:t>
      </w:r>
      <w:r w:rsidR="002E487F">
        <w:rPr>
          <w:szCs w:val="24"/>
        </w:rPr>
        <w:t xml:space="preserve"> </w:t>
      </w:r>
      <w:r w:rsidR="001D0E3B" w:rsidRPr="001D0E3B">
        <w:rPr>
          <w:szCs w:val="24"/>
        </w:rPr>
        <w:t>182 sur les pires formes de travail des enfants et l</w:t>
      </w:r>
      <w:r w:rsidR="00B15802">
        <w:rPr>
          <w:szCs w:val="24"/>
        </w:rPr>
        <w:t>’</w:t>
      </w:r>
      <w:r w:rsidR="001D0E3B" w:rsidRPr="001D0E3B">
        <w:rPr>
          <w:szCs w:val="24"/>
        </w:rPr>
        <w:t>action immédiate en vue de leur élimination;</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adopt</w:t>
      </w:r>
      <w:r w:rsidR="00E93ABC">
        <w:rPr>
          <w:szCs w:val="24"/>
        </w:rPr>
        <w:t xml:space="preserve">ion le 27 mai 2003 de la loi </w:t>
      </w:r>
      <w:r w:rsidR="00E93ABC" w:rsidRPr="00E93ABC">
        <w:rPr>
          <w:rFonts w:eastAsia="MS Mincho"/>
          <w:szCs w:val="24"/>
        </w:rPr>
        <w:t>n</w:t>
      </w:r>
      <w:r w:rsidR="00E93ABC" w:rsidRPr="00E93ABC">
        <w:rPr>
          <w:rFonts w:eastAsia="MS Mincho"/>
          <w:szCs w:val="24"/>
          <w:vertAlign w:val="superscript"/>
        </w:rPr>
        <w:t>o</w:t>
      </w:r>
      <w:r w:rsidR="00E93ABC">
        <w:rPr>
          <w:szCs w:val="24"/>
        </w:rPr>
        <w:t xml:space="preserve"> </w:t>
      </w:r>
      <w:r w:rsidR="001D0E3B" w:rsidRPr="001D0E3B">
        <w:rPr>
          <w:szCs w:val="24"/>
        </w:rPr>
        <w:t>038-2003/AN portant définition et répression du trafic d</w:t>
      </w:r>
      <w:r w:rsidR="00B15802">
        <w:rPr>
          <w:szCs w:val="24"/>
        </w:rPr>
        <w:t>’</w:t>
      </w:r>
      <w:r w:rsidR="001D0E3B" w:rsidRPr="001D0E3B">
        <w:rPr>
          <w:szCs w:val="24"/>
        </w:rPr>
        <w:t>enfant(s);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signature de trois accords de coopération:</w:t>
      </w:r>
    </w:p>
    <w:p w:rsidR="001D0E3B" w:rsidRPr="001D0E3B" w:rsidRDefault="00E93ABC" w:rsidP="00E93ABC">
      <w:pPr>
        <w:spacing w:after="240"/>
        <w:ind w:left="1701" w:hanging="567"/>
        <w:rPr>
          <w:szCs w:val="24"/>
        </w:rPr>
      </w:pPr>
      <w:r>
        <w:rPr>
          <w:szCs w:val="24"/>
        </w:rPr>
        <w:t>i)</w:t>
      </w:r>
      <w:r>
        <w:rPr>
          <w:szCs w:val="24"/>
        </w:rPr>
        <w:tab/>
      </w:r>
      <w:r w:rsidR="00461655">
        <w:rPr>
          <w:szCs w:val="24"/>
        </w:rPr>
        <w:t>L</w:t>
      </w:r>
      <w:r w:rsidR="00B15802">
        <w:rPr>
          <w:szCs w:val="24"/>
        </w:rPr>
        <w:t>’</w:t>
      </w:r>
      <w:r w:rsidR="001D0E3B" w:rsidRPr="001D0E3B">
        <w:rPr>
          <w:szCs w:val="24"/>
        </w:rPr>
        <w:t>Accord de coopération entre le Burkina Faso et la République du Mali en matière de lutte contre le trafic transfrontalier des enfants, du 25 juin 2004. Une réunion de suivi est prévue en octobre 2006 à Bamako;</w:t>
      </w:r>
    </w:p>
    <w:p w:rsidR="001D0E3B" w:rsidRPr="001D0E3B" w:rsidRDefault="00E93ABC" w:rsidP="00E93ABC">
      <w:pPr>
        <w:spacing w:after="240"/>
        <w:ind w:left="1701" w:hanging="567"/>
        <w:rPr>
          <w:szCs w:val="24"/>
        </w:rPr>
      </w:pPr>
      <w:r>
        <w:rPr>
          <w:szCs w:val="24"/>
        </w:rPr>
        <w:t>ii)</w:t>
      </w:r>
      <w:r>
        <w:rPr>
          <w:szCs w:val="24"/>
        </w:rPr>
        <w:tab/>
      </w:r>
      <w:r w:rsidR="00461655">
        <w:rPr>
          <w:szCs w:val="24"/>
        </w:rPr>
        <w:t>L</w:t>
      </w:r>
      <w:r w:rsidR="00B15802">
        <w:rPr>
          <w:szCs w:val="24"/>
        </w:rPr>
        <w:t>’</w:t>
      </w:r>
      <w:r w:rsidR="001D0E3B" w:rsidRPr="001D0E3B">
        <w:rPr>
          <w:szCs w:val="24"/>
        </w:rPr>
        <w:t>Accord multilatéral de coopération avec 8 autres pays (Bénin, Côte d</w:t>
      </w:r>
      <w:r w:rsidR="00B15802">
        <w:rPr>
          <w:szCs w:val="24"/>
        </w:rPr>
        <w:t>’</w:t>
      </w:r>
      <w:r w:rsidR="001D0E3B" w:rsidRPr="001D0E3B">
        <w:rPr>
          <w:szCs w:val="24"/>
        </w:rPr>
        <w:t>Ivoire, Mali, Niger, Nigeria, Guinée, Togo, Libéria) le 27 juillet 2005 pour lutter contre la traite des enfants. Un comité de suivi a été mis en place et ses membres installés en juillet 2006 à Abidjan. Le Burkina Faso y est représenté par trois membres;</w:t>
      </w:r>
    </w:p>
    <w:p w:rsidR="001D0E3B" w:rsidRPr="001D0E3B" w:rsidRDefault="00E93ABC" w:rsidP="00E93ABC">
      <w:pPr>
        <w:spacing w:after="240"/>
        <w:ind w:left="1701" w:hanging="567"/>
        <w:rPr>
          <w:szCs w:val="24"/>
        </w:rPr>
      </w:pPr>
      <w:r>
        <w:rPr>
          <w:szCs w:val="24"/>
        </w:rPr>
        <w:t>iii)</w:t>
      </w:r>
      <w:r>
        <w:rPr>
          <w:szCs w:val="24"/>
        </w:rPr>
        <w:tab/>
      </w:r>
      <w:r w:rsidR="00461655">
        <w:rPr>
          <w:szCs w:val="24"/>
        </w:rPr>
        <w:t>L</w:t>
      </w:r>
      <w:r w:rsidR="00B15802">
        <w:rPr>
          <w:szCs w:val="24"/>
        </w:rPr>
        <w:t>’</w:t>
      </w:r>
      <w:r w:rsidR="001D0E3B" w:rsidRPr="001D0E3B">
        <w:rPr>
          <w:szCs w:val="24"/>
        </w:rPr>
        <w:t>Accord multilatéral de coopération avec 23 autres pays de l</w:t>
      </w:r>
      <w:r w:rsidR="00B15802">
        <w:rPr>
          <w:szCs w:val="24"/>
        </w:rPr>
        <w:t>’</w:t>
      </w:r>
      <w:r w:rsidR="001D0E3B" w:rsidRPr="001D0E3B">
        <w:rPr>
          <w:szCs w:val="24"/>
        </w:rPr>
        <w:t>Afrique de l</w:t>
      </w:r>
      <w:r w:rsidR="00B15802">
        <w:rPr>
          <w:szCs w:val="24"/>
        </w:rPr>
        <w:t>’</w:t>
      </w:r>
      <w:r w:rsidR="001D0E3B" w:rsidRPr="001D0E3B">
        <w:rPr>
          <w:szCs w:val="24"/>
        </w:rPr>
        <w:t>ouest et du centre le 06 juillet 2006 pour lutter contre la traite des personnes, en particulier les femmes et les</w:t>
      </w:r>
      <w:r w:rsidR="00B81F93">
        <w:rPr>
          <w:szCs w:val="24"/>
        </w:rPr>
        <w:t xml:space="preserve"> </w:t>
      </w:r>
      <w:r w:rsidR="001D0E3B" w:rsidRPr="001D0E3B">
        <w:rPr>
          <w:szCs w:val="24"/>
        </w:rPr>
        <w:t>enfants, ainsi que son plan d</w:t>
      </w:r>
      <w:r w:rsidR="00B15802">
        <w:rPr>
          <w:szCs w:val="24"/>
        </w:rPr>
        <w:t>’</w:t>
      </w:r>
      <w:r w:rsidR="001D0E3B" w:rsidRPr="001D0E3B">
        <w:rPr>
          <w:szCs w:val="24"/>
        </w:rPr>
        <w:t>action 2007-2009.</w:t>
      </w:r>
    </w:p>
    <w:p w:rsidR="001D0E3B" w:rsidRPr="001D0E3B" w:rsidRDefault="00E93ABC" w:rsidP="00E93ABC">
      <w:pPr>
        <w:spacing w:after="240"/>
        <w:rPr>
          <w:szCs w:val="24"/>
        </w:rPr>
      </w:pPr>
      <w:r>
        <w:rPr>
          <w:szCs w:val="24"/>
        </w:rPr>
        <w:t>351.</w:t>
      </w:r>
      <w:r>
        <w:rPr>
          <w:szCs w:val="24"/>
        </w:rPr>
        <w:tab/>
      </w:r>
      <w:r w:rsidR="001D0E3B" w:rsidRPr="001D0E3B">
        <w:rPr>
          <w:szCs w:val="24"/>
        </w:rPr>
        <w:t>Au titre des actions entreprises, on peut retenir entre autres: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réalisation de plusieurs études dont l</w:t>
      </w:r>
      <w:r w:rsidR="00B15802">
        <w:rPr>
          <w:szCs w:val="24"/>
        </w:rPr>
        <w:t>’</w:t>
      </w:r>
      <w:r w:rsidR="001D0E3B" w:rsidRPr="001D0E3B">
        <w:rPr>
          <w:szCs w:val="24"/>
        </w:rPr>
        <w:t>«Étude prospective sur le trafic d</w:t>
      </w:r>
      <w:r w:rsidR="00B15802">
        <w:rPr>
          <w:szCs w:val="24"/>
        </w:rPr>
        <w:t>’</w:t>
      </w:r>
      <w:r w:rsidR="001D0E3B" w:rsidRPr="001D0E3B">
        <w:rPr>
          <w:szCs w:val="24"/>
        </w:rPr>
        <w:t>enfants au Burkina Faso» en octobre 2001, qui a révélé 1164 cas de 2000 à 2001 dont 855 victimes de trafic transfrontalier, soit 76</w:t>
      </w:r>
      <w:r w:rsidR="00E215F4">
        <w:rPr>
          <w:szCs w:val="24"/>
        </w:rPr>
        <w:t xml:space="preserve"> %</w:t>
      </w:r>
      <w:r w:rsidR="001D0E3B" w:rsidRPr="001D0E3B">
        <w:rPr>
          <w:szCs w:val="24"/>
        </w:rPr>
        <w:t xml:space="preserve">. Ces enfants sont généralement soumis aux pires formes de travail (orpaillage, prostitution, etc.); </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organisation de campagnes médiatiques et d</w:t>
      </w:r>
      <w:r w:rsidR="00B15802">
        <w:rPr>
          <w:szCs w:val="24"/>
        </w:rPr>
        <w:t>’</w:t>
      </w:r>
      <w:r w:rsidR="001D0E3B" w:rsidRPr="001D0E3B">
        <w:rPr>
          <w:szCs w:val="24"/>
        </w:rPr>
        <w:t>ateliers d</w:t>
      </w:r>
      <w:r w:rsidR="00B15802">
        <w:rPr>
          <w:szCs w:val="24"/>
        </w:rPr>
        <w:t>’</w:t>
      </w:r>
      <w:r w:rsidR="001D0E3B" w:rsidRPr="001D0E3B">
        <w:rPr>
          <w:szCs w:val="24"/>
        </w:rPr>
        <w:t>information, de sensibilisation à l</w:t>
      </w:r>
      <w:r w:rsidR="00B15802">
        <w:rPr>
          <w:szCs w:val="24"/>
        </w:rPr>
        <w:t>’</w:t>
      </w:r>
      <w:r w:rsidR="001D0E3B" w:rsidRPr="001D0E3B">
        <w:rPr>
          <w:szCs w:val="24"/>
        </w:rPr>
        <w:t>intention de la société civile, des leaders d</w:t>
      </w:r>
      <w:r w:rsidR="00B15802">
        <w:rPr>
          <w:szCs w:val="24"/>
        </w:rPr>
        <w:t>’</w:t>
      </w:r>
      <w:r w:rsidR="001D0E3B" w:rsidRPr="001D0E3B">
        <w:rPr>
          <w:szCs w:val="24"/>
        </w:rPr>
        <w:t>opinion et des enfants, avec souvent, le théâtre forum et les jeux radiophoniques comme supports;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œuvre d</w:t>
      </w:r>
      <w:r w:rsidR="00B15802">
        <w:rPr>
          <w:szCs w:val="24"/>
        </w:rPr>
        <w:t>’</w:t>
      </w:r>
      <w:r w:rsidR="001D0E3B" w:rsidRPr="001D0E3B">
        <w:rPr>
          <w:szCs w:val="24"/>
        </w:rPr>
        <w:t>un projet expérimental de juillet 2001 à mai 2002, avec l</w:t>
      </w:r>
      <w:r w:rsidR="00B15802">
        <w:rPr>
          <w:szCs w:val="24"/>
        </w:rPr>
        <w:t>’</w:t>
      </w:r>
      <w:r w:rsidR="001D0E3B" w:rsidRPr="001D0E3B">
        <w:rPr>
          <w:szCs w:val="24"/>
        </w:rPr>
        <w:t>appui de l</w:t>
      </w:r>
      <w:r w:rsidR="00B15802">
        <w:rPr>
          <w:szCs w:val="24"/>
        </w:rPr>
        <w:t>’</w:t>
      </w:r>
      <w:r w:rsidR="001D0E3B" w:rsidRPr="001D0E3B">
        <w:rPr>
          <w:szCs w:val="24"/>
        </w:rPr>
        <w:t>UNICEF, par les Directions régionales de l</w:t>
      </w:r>
      <w:r w:rsidR="00B15802">
        <w:rPr>
          <w:szCs w:val="24"/>
        </w:rPr>
        <w:t>’</w:t>
      </w:r>
      <w:r w:rsidR="001D0E3B" w:rsidRPr="001D0E3B">
        <w:rPr>
          <w:szCs w:val="24"/>
        </w:rPr>
        <w:t>Action Sociale dans les 5 régions les plus concernées par le phénomène: le Centre, le Centre ouest, le Nord, le Sahel et les Hauts bassins. Le projet a permis la mise en place de Comités de Vigilance et de Surveillance (CVS) et la formation de leurs animateurs. Le nombre actuel de CVS est de 86;</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œuvre depuis 2002 du projet</w:t>
      </w:r>
      <w:r w:rsidR="00E93ABC">
        <w:rPr>
          <w:szCs w:val="24"/>
        </w:rPr>
        <w:t xml:space="preserve"> </w:t>
      </w:r>
      <w:r w:rsidR="001D0E3B" w:rsidRPr="001D0E3B">
        <w:rPr>
          <w:szCs w:val="24"/>
        </w:rPr>
        <w:t>«lutte contre le trafic des enfants dans la région de l</w:t>
      </w:r>
      <w:r w:rsidR="00B15802">
        <w:rPr>
          <w:szCs w:val="24"/>
        </w:rPr>
        <w:t>’</w:t>
      </w:r>
      <w:r w:rsidR="001D0E3B" w:rsidRPr="001D0E3B">
        <w:rPr>
          <w:szCs w:val="24"/>
        </w:rPr>
        <w:t>Est avec l</w:t>
      </w:r>
      <w:r w:rsidR="00B15802">
        <w:rPr>
          <w:szCs w:val="24"/>
        </w:rPr>
        <w:t>’</w:t>
      </w:r>
      <w:r w:rsidR="001D0E3B" w:rsidRPr="001D0E3B">
        <w:rPr>
          <w:szCs w:val="24"/>
        </w:rPr>
        <w:t xml:space="preserve">appui de LUTRENA qui a permis notamment la formation de 75 membres de CVS dans 5 provinces; </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œuvre du programme PSV/DHTE par la coopération allemande GTZ dans les régions de l</w:t>
      </w:r>
      <w:r w:rsidR="00B15802">
        <w:rPr>
          <w:szCs w:val="24"/>
        </w:rPr>
        <w:t>’</w:t>
      </w:r>
      <w:r w:rsidR="001D0E3B" w:rsidRPr="001D0E3B">
        <w:rPr>
          <w:szCs w:val="24"/>
        </w:rPr>
        <w:t>Est et du Sud Ouest. Ce programme a permis entre autres:</w:t>
      </w:r>
    </w:p>
    <w:p w:rsidR="001D0E3B" w:rsidRPr="001D0E3B" w:rsidRDefault="00E93ABC" w:rsidP="00E93ABC">
      <w:pPr>
        <w:spacing w:after="240"/>
        <w:ind w:left="1701" w:hanging="567"/>
        <w:rPr>
          <w:szCs w:val="24"/>
        </w:rPr>
      </w:pPr>
      <w:r>
        <w:rPr>
          <w:szCs w:val="24"/>
        </w:rPr>
        <w:t>i)</w:t>
      </w:r>
      <w:r>
        <w:rPr>
          <w:szCs w:val="24"/>
        </w:rPr>
        <w:tab/>
      </w:r>
      <w:r w:rsidR="00461655">
        <w:rPr>
          <w:szCs w:val="24"/>
        </w:rPr>
        <w:t>L</w:t>
      </w:r>
      <w:r w:rsidR="00B15802">
        <w:rPr>
          <w:szCs w:val="24"/>
        </w:rPr>
        <w:t>’</w:t>
      </w:r>
      <w:r w:rsidR="001D0E3B" w:rsidRPr="001D0E3B">
        <w:rPr>
          <w:szCs w:val="24"/>
        </w:rPr>
        <w:t>élaboration/adaptation de modules de formation des CVS et personn</w:t>
      </w:r>
      <w:r>
        <w:rPr>
          <w:szCs w:val="24"/>
        </w:rPr>
        <w:t xml:space="preserve">es ressources avec des membres </w:t>
      </w:r>
      <w:r w:rsidR="001D0E3B" w:rsidRPr="001D0E3B">
        <w:rPr>
          <w:szCs w:val="24"/>
        </w:rPr>
        <w:t>de l</w:t>
      </w:r>
      <w:r w:rsidR="00B15802">
        <w:rPr>
          <w:szCs w:val="24"/>
        </w:rPr>
        <w:t>’</w:t>
      </w:r>
      <w:r w:rsidR="001D0E3B" w:rsidRPr="001D0E3B">
        <w:rPr>
          <w:szCs w:val="24"/>
        </w:rPr>
        <w:t xml:space="preserve">équipe nationale de formateurs/trices en Travail et Traite de Enfants (TTE); </w:t>
      </w:r>
    </w:p>
    <w:p w:rsidR="001D0E3B" w:rsidRPr="001D0E3B" w:rsidRDefault="00E93ABC" w:rsidP="00E93ABC">
      <w:pPr>
        <w:spacing w:after="240"/>
        <w:ind w:left="1701" w:hanging="567"/>
        <w:rPr>
          <w:szCs w:val="24"/>
        </w:rPr>
      </w:pPr>
      <w:r>
        <w:rPr>
          <w:szCs w:val="24"/>
        </w:rPr>
        <w:t>ii)</w:t>
      </w:r>
      <w:r>
        <w:rPr>
          <w:szCs w:val="24"/>
        </w:rPr>
        <w:tab/>
      </w:r>
      <w:r w:rsidR="00461655">
        <w:rPr>
          <w:szCs w:val="24"/>
        </w:rPr>
        <w:t>L</w:t>
      </w:r>
      <w:r w:rsidR="001D0E3B" w:rsidRPr="001D0E3B">
        <w:rPr>
          <w:szCs w:val="24"/>
        </w:rPr>
        <w:t>a réalisation d</w:t>
      </w:r>
      <w:r w:rsidR="00B15802">
        <w:rPr>
          <w:szCs w:val="24"/>
        </w:rPr>
        <w:t>’</w:t>
      </w:r>
      <w:r w:rsidR="001D0E3B" w:rsidRPr="001D0E3B">
        <w:rPr>
          <w:szCs w:val="24"/>
        </w:rPr>
        <w:t>une étude en collaboration avec Fonds Enfants/KFW sur les opportunités et possibilités de scolarisation et de formation professionnelle dans la région du Sud-Ouest en 2005 après celle réalisée en 2004 à l</w:t>
      </w:r>
      <w:r w:rsidR="00B15802">
        <w:rPr>
          <w:szCs w:val="24"/>
        </w:rPr>
        <w:t>’</w:t>
      </w:r>
      <w:r w:rsidR="001D0E3B" w:rsidRPr="001D0E3B">
        <w:rPr>
          <w:szCs w:val="24"/>
        </w:rPr>
        <w:t>Est;</w:t>
      </w:r>
    </w:p>
    <w:p w:rsidR="001D0E3B" w:rsidRPr="001D0E3B" w:rsidRDefault="00E93ABC" w:rsidP="00E93ABC">
      <w:pPr>
        <w:spacing w:after="240"/>
        <w:ind w:left="1701" w:hanging="567"/>
        <w:rPr>
          <w:szCs w:val="24"/>
        </w:rPr>
      </w:pPr>
      <w:r>
        <w:rPr>
          <w:szCs w:val="24"/>
        </w:rPr>
        <w:t>iii)</w:t>
      </w:r>
      <w:r>
        <w:rPr>
          <w:szCs w:val="24"/>
        </w:rPr>
        <w:tab/>
      </w:r>
      <w:r w:rsidR="00461655">
        <w:rPr>
          <w:szCs w:val="24"/>
        </w:rPr>
        <w:t>L</w:t>
      </w:r>
      <w:r w:rsidR="00B15802">
        <w:rPr>
          <w:szCs w:val="24"/>
        </w:rPr>
        <w:t>’</w:t>
      </w:r>
      <w:r w:rsidR="001D0E3B" w:rsidRPr="001D0E3B">
        <w:rPr>
          <w:szCs w:val="24"/>
        </w:rPr>
        <w:t>appui à l</w:t>
      </w:r>
      <w:r w:rsidR="00B15802">
        <w:rPr>
          <w:szCs w:val="24"/>
        </w:rPr>
        <w:t>’</w:t>
      </w:r>
      <w:r w:rsidR="001D0E3B" w:rsidRPr="001D0E3B">
        <w:rPr>
          <w:szCs w:val="24"/>
        </w:rPr>
        <w:t>animation d</w:t>
      </w:r>
      <w:r w:rsidR="00B15802">
        <w:rPr>
          <w:szCs w:val="24"/>
        </w:rPr>
        <w:t>’</w:t>
      </w:r>
      <w:r w:rsidR="001D0E3B" w:rsidRPr="001D0E3B">
        <w:rPr>
          <w:szCs w:val="24"/>
        </w:rPr>
        <w:t xml:space="preserve">une grande </w:t>
      </w:r>
      <w:r>
        <w:rPr>
          <w:szCs w:val="24"/>
        </w:rPr>
        <w:t>campagne de théâtre forum par 7 </w:t>
      </w:r>
      <w:r w:rsidR="001D0E3B" w:rsidRPr="001D0E3B">
        <w:rPr>
          <w:szCs w:val="24"/>
        </w:rPr>
        <w:t>troupes théâtrales dans 70 localités de l</w:t>
      </w:r>
      <w:r w:rsidR="00B15802">
        <w:rPr>
          <w:szCs w:val="24"/>
        </w:rPr>
        <w:t>’</w:t>
      </w:r>
      <w:r w:rsidR="001D0E3B" w:rsidRPr="001D0E3B">
        <w:rPr>
          <w:szCs w:val="24"/>
        </w:rPr>
        <w:t>Est et du Sud-Ouest en collaboration avec le Fonds Enfants/KfW (renforcement des capacités des troupes: formation, encadrement pour la création de pièce théâtrale, équipement). La formation a été assurée par l</w:t>
      </w:r>
      <w:r w:rsidR="00B15802">
        <w:rPr>
          <w:szCs w:val="24"/>
        </w:rPr>
        <w:t>’</w:t>
      </w:r>
      <w:r w:rsidR="001D0E3B" w:rsidRPr="001D0E3B">
        <w:rPr>
          <w:szCs w:val="24"/>
        </w:rPr>
        <w:t>Atelier Théâtre Burkinabé (ATB), la mobilisation sociale et l</w:t>
      </w:r>
      <w:r w:rsidR="00B15802">
        <w:rPr>
          <w:szCs w:val="24"/>
        </w:rPr>
        <w:t>’</w:t>
      </w:r>
      <w:r w:rsidR="001D0E3B" w:rsidRPr="001D0E3B">
        <w:rPr>
          <w:szCs w:val="24"/>
        </w:rPr>
        <w:t>appui à l</w:t>
      </w:r>
      <w:r w:rsidR="00B15802">
        <w:rPr>
          <w:szCs w:val="24"/>
        </w:rPr>
        <w:t>’</w:t>
      </w:r>
      <w:r w:rsidR="001D0E3B" w:rsidRPr="001D0E3B">
        <w:rPr>
          <w:szCs w:val="24"/>
        </w:rPr>
        <w:t>animation du forum par les CVS/DPASSN et DRASSN);</w:t>
      </w:r>
    </w:p>
    <w:p w:rsidR="001D0E3B" w:rsidRPr="001D0E3B" w:rsidRDefault="00E93ABC" w:rsidP="00E93ABC">
      <w:pPr>
        <w:spacing w:after="240"/>
        <w:ind w:left="1701" w:hanging="567"/>
        <w:rPr>
          <w:szCs w:val="24"/>
        </w:rPr>
      </w:pPr>
      <w:r>
        <w:rPr>
          <w:szCs w:val="24"/>
        </w:rPr>
        <w:t>iv)</w:t>
      </w:r>
      <w:r>
        <w:rPr>
          <w:szCs w:val="24"/>
        </w:rPr>
        <w:tab/>
      </w:r>
      <w:r w:rsidR="00461655">
        <w:rPr>
          <w:szCs w:val="24"/>
        </w:rPr>
        <w:t>L</w:t>
      </w:r>
      <w:r w:rsidR="00B15802">
        <w:rPr>
          <w:szCs w:val="24"/>
        </w:rPr>
        <w:t>’</w:t>
      </w:r>
      <w:r w:rsidR="001D0E3B" w:rsidRPr="001D0E3B">
        <w:rPr>
          <w:szCs w:val="24"/>
        </w:rPr>
        <w:t>élaboration d</w:t>
      </w:r>
      <w:r w:rsidR="00B15802">
        <w:rPr>
          <w:szCs w:val="24"/>
        </w:rPr>
        <w:t>’</w:t>
      </w:r>
      <w:r w:rsidR="001D0E3B" w:rsidRPr="001D0E3B">
        <w:rPr>
          <w:szCs w:val="24"/>
        </w:rPr>
        <w:t>un guide des droits de l</w:t>
      </w:r>
      <w:r w:rsidR="00B15802">
        <w:rPr>
          <w:szCs w:val="24"/>
        </w:rPr>
        <w:t>’</w:t>
      </w:r>
      <w:r w:rsidR="001D0E3B" w:rsidRPr="001D0E3B">
        <w:rPr>
          <w:szCs w:val="24"/>
        </w:rPr>
        <w:t>enfant et sur la loi sur le trafic en cours de traduction en 7 langues locales parlées dans les 2 régions en collaboration avec Fonds Enfants.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organisation d</w:t>
      </w:r>
      <w:r w:rsidR="00B15802">
        <w:rPr>
          <w:szCs w:val="24"/>
        </w:rPr>
        <w:t>’</w:t>
      </w:r>
      <w:r w:rsidR="001D0E3B" w:rsidRPr="001D0E3B">
        <w:rPr>
          <w:szCs w:val="24"/>
        </w:rPr>
        <w:t>une caravane de presse sur le trafic et les pires formes de travail des enfants durant la période du 20 au 30 juin 2005;</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élaboration d</w:t>
      </w:r>
      <w:r w:rsidR="00B15802">
        <w:rPr>
          <w:szCs w:val="24"/>
        </w:rPr>
        <w:t>’</w:t>
      </w:r>
      <w:r w:rsidR="001D0E3B" w:rsidRPr="001D0E3B">
        <w:rPr>
          <w:szCs w:val="24"/>
        </w:rPr>
        <w:t>un manuel de procédure à l</w:t>
      </w:r>
      <w:r w:rsidR="00B15802">
        <w:rPr>
          <w:szCs w:val="24"/>
        </w:rPr>
        <w:t>’</w:t>
      </w:r>
      <w:r w:rsidR="001D0E3B" w:rsidRPr="001D0E3B">
        <w:rPr>
          <w:szCs w:val="24"/>
        </w:rPr>
        <w:t>utilisation des CVS et d</w:t>
      </w:r>
      <w:r w:rsidR="00B15802">
        <w:rPr>
          <w:szCs w:val="24"/>
        </w:rPr>
        <w:t>’</w:t>
      </w:r>
      <w:r w:rsidR="001D0E3B" w:rsidRPr="001D0E3B">
        <w:rPr>
          <w:szCs w:val="24"/>
        </w:rPr>
        <w:t>un module de formation en IEC/CCC/trafic et travail des enfants, ainsi que la réalisation d</w:t>
      </w:r>
      <w:r w:rsidR="00B15802">
        <w:rPr>
          <w:szCs w:val="24"/>
        </w:rPr>
        <w:t>’</w:t>
      </w:r>
      <w:r w:rsidR="001D0E3B" w:rsidRPr="001D0E3B">
        <w:rPr>
          <w:szCs w:val="24"/>
        </w:rPr>
        <w:t>une boite à images;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organisation d</w:t>
      </w:r>
      <w:r w:rsidR="00B15802">
        <w:rPr>
          <w:szCs w:val="24"/>
        </w:rPr>
        <w:t>’</w:t>
      </w:r>
      <w:r w:rsidR="001D0E3B" w:rsidRPr="001D0E3B">
        <w:rPr>
          <w:szCs w:val="24"/>
        </w:rPr>
        <w:t>une caravane d</w:t>
      </w:r>
      <w:r w:rsidR="00B15802">
        <w:rPr>
          <w:szCs w:val="24"/>
        </w:rPr>
        <w:t>’</w:t>
      </w:r>
      <w:r w:rsidR="001D0E3B" w:rsidRPr="001D0E3B">
        <w:rPr>
          <w:szCs w:val="24"/>
        </w:rPr>
        <w:t>information et de sensibilisation dans 6 localités à forte prévalence de la traite, l</w:t>
      </w:r>
      <w:r w:rsidR="00B15802">
        <w:rPr>
          <w:szCs w:val="24"/>
        </w:rPr>
        <w:t>’</w:t>
      </w:r>
      <w:r w:rsidR="001D0E3B" w:rsidRPr="001D0E3B">
        <w:rPr>
          <w:szCs w:val="24"/>
        </w:rPr>
        <w:t>implantation de panneaux de sensibilisation dans les principales gares routières du pays, un contrôle systématique lors des débarquements, en collaboration avec les forces de l</w:t>
      </w:r>
      <w:r w:rsidR="00B15802">
        <w:rPr>
          <w:szCs w:val="24"/>
        </w:rPr>
        <w:t>’</w:t>
      </w:r>
      <w:r w:rsidR="001D0E3B" w:rsidRPr="001D0E3B">
        <w:rPr>
          <w:szCs w:val="24"/>
        </w:rPr>
        <w:t>ordre et les services sociaux par le Syndicat National des Transporteurs Routiers de Voyageurs du Burkina (SNTRV-B) au cours de l</w:t>
      </w:r>
      <w:r w:rsidR="00B15802">
        <w:rPr>
          <w:szCs w:val="24"/>
        </w:rPr>
        <w:t>’</w:t>
      </w:r>
      <w:r w:rsidR="001D0E3B" w:rsidRPr="001D0E3B">
        <w:rPr>
          <w:szCs w:val="24"/>
        </w:rPr>
        <w:t xml:space="preserve">année 2005; </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formation de:</w:t>
      </w:r>
    </w:p>
    <w:p w:rsidR="001D0E3B" w:rsidRPr="001D0E3B" w:rsidRDefault="00E93ABC" w:rsidP="00E93ABC">
      <w:pPr>
        <w:spacing w:after="240"/>
        <w:ind w:left="1701" w:hanging="567"/>
        <w:rPr>
          <w:szCs w:val="24"/>
        </w:rPr>
      </w:pPr>
      <w:r>
        <w:rPr>
          <w:szCs w:val="24"/>
        </w:rPr>
        <w:t>i)</w:t>
      </w:r>
      <w:r>
        <w:rPr>
          <w:szCs w:val="24"/>
        </w:rPr>
        <w:tab/>
      </w:r>
      <w:r w:rsidR="001D0E3B" w:rsidRPr="001D0E3B">
        <w:rPr>
          <w:szCs w:val="24"/>
        </w:rPr>
        <w:t>18 formateurs nationaux (3 trava</w:t>
      </w:r>
      <w:r w:rsidR="00461655">
        <w:rPr>
          <w:szCs w:val="24"/>
        </w:rPr>
        <w:t>illeurs sociaux, 3 gendarmes, 3 </w:t>
      </w:r>
      <w:r w:rsidR="001D0E3B" w:rsidRPr="001D0E3B">
        <w:rPr>
          <w:szCs w:val="24"/>
        </w:rPr>
        <w:t>douaniers, 3 inspecteurs du travail, 3 magistrats et 3 policiers) chargés de former les forces de sécurité sur la lutte contre la traite des enfants en octobre 2003;</w:t>
      </w:r>
    </w:p>
    <w:p w:rsidR="001D0E3B" w:rsidRPr="001D0E3B" w:rsidRDefault="00E93ABC" w:rsidP="00E93ABC">
      <w:pPr>
        <w:spacing w:after="240"/>
        <w:ind w:left="1701" w:hanging="567"/>
        <w:rPr>
          <w:szCs w:val="24"/>
        </w:rPr>
      </w:pPr>
      <w:r>
        <w:rPr>
          <w:szCs w:val="24"/>
        </w:rPr>
        <w:t>ii)</w:t>
      </w:r>
      <w:r>
        <w:rPr>
          <w:szCs w:val="24"/>
        </w:rPr>
        <w:tab/>
      </w:r>
      <w:r w:rsidR="001D0E3B" w:rsidRPr="001D0E3B">
        <w:rPr>
          <w:szCs w:val="24"/>
        </w:rPr>
        <w:t>300 personnes dans 11 régions, en 2004-2006: policiers, gendarmes, travailleurs sociaux, agents des eaux et forets, douaniers, inspecteurs du travail;</w:t>
      </w:r>
    </w:p>
    <w:p w:rsidR="001D0E3B" w:rsidRPr="001D0E3B" w:rsidRDefault="00E93ABC" w:rsidP="00E93ABC">
      <w:pPr>
        <w:spacing w:after="240"/>
        <w:ind w:left="1701" w:hanging="567"/>
        <w:rPr>
          <w:szCs w:val="24"/>
        </w:rPr>
      </w:pPr>
      <w:r>
        <w:rPr>
          <w:szCs w:val="24"/>
        </w:rPr>
        <w:t>iii)</w:t>
      </w:r>
      <w:r>
        <w:rPr>
          <w:szCs w:val="24"/>
        </w:rPr>
        <w:tab/>
      </w:r>
      <w:r w:rsidR="00461655">
        <w:rPr>
          <w:szCs w:val="24"/>
        </w:rPr>
        <w:t>P</w:t>
      </w:r>
      <w:r w:rsidR="001D0E3B" w:rsidRPr="001D0E3B">
        <w:rPr>
          <w:szCs w:val="24"/>
        </w:rPr>
        <w:t>ersonnes ressources et membres de CVS provinciaux (88) et départementaux (90) en 2004-2005 dans 3 provinces et 11 départements de la région du Sud-Ouest; 24 autorités locales et leaders d</w:t>
      </w:r>
      <w:r w:rsidR="00B15802">
        <w:rPr>
          <w:szCs w:val="24"/>
        </w:rPr>
        <w:t>’</w:t>
      </w:r>
      <w:r w:rsidR="001D0E3B" w:rsidRPr="001D0E3B">
        <w:rPr>
          <w:szCs w:val="24"/>
        </w:rPr>
        <w:t>opinion, 7 noyaux relais des villages ont été réunis en atelier dans la région de l</w:t>
      </w:r>
      <w:r w:rsidR="00B15802">
        <w:rPr>
          <w:szCs w:val="24"/>
        </w:rPr>
        <w:t>’</w:t>
      </w:r>
      <w:r w:rsidR="001D0E3B" w:rsidRPr="001D0E3B">
        <w:rPr>
          <w:szCs w:val="24"/>
        </w:rPr>
        <w:t>Est les 19 et 20 juillet 2006.</w:t>
      </w:r>
    </w:p>
    <w:p w:rsidR="001D0E3B" w:rsidRPr="00B15802" w:rsidRDefault="00B15802" w:rsidP="001D0E3B">
      <w:pPr>
        <w:spacing w:after="240"/>
        <w:rPr>
          <w:b/>
          <w:szCs w:val="24"/>
        </w:rPr>
      </w:pPr>
      <w:r>
        <w:rPr>
          <w:b/>
          <w:szCs w:val="24"/>
        </w:rPr>
        <w:t>b)</w:t>
      </w:r>
      <w:r>
        <w:rPr>
          <w:b/>
          <w:szCs w:val="24"/>
        </w:rPr>
        <w:tab/>
      </w:r>
      <w:r w:rsidR="001D0E3B" w:rsidRPr="00B15802">
        <w:rPr>
          <w:b/>
          <w:szCs w:val="24"/>
        </w:rPr>
        <w:t>Faciliter la réunification familiale des enfants victimes et offrir des soins adéquats et des activités de réinsertion</w:t>
      </w:r>
    </w:p>
    <w:p w:rsidR="001D0E3B" w:rsidRPr="001D0E3B" w:rsidRDefault="00B15802" w:rsidP="00B15802">
      <w:pPr>
        <w:spacing w:after="240"/>
        <w:rPr>
          <w:szCs w:val="24"/>
        </w:rPr>
      </w:pPr>
      <w:r>
        <w:rPr>
          <w:szCs w:val="24"/>
        </w:rPr>
        <w:t>352.</w:t>
      </w:r>
      <w:r>
        <w:rPr>
          <w:szCs w:val="24"/>
        </w:rPr>
        <w:tab/>
      </w:r>
      <w:r w:rsidR="001D0E3B" w:rsidRPr="001D0E3B">
        <w:rPr>
          <w:szCs w:val="24"/>
        </w:rPr>
        <w:t>Les enfants victimes de traite bénéficient des mesures suivantes: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prise en charge: ils sont accueillis, hébergés et nourris dans les centres de transit (au nombre de 19) avant d</w:t>
      </w:r>
      <w:r w:rsidR="00B15802">
        <w:rPr>
          <w:szCs w:val="24"/>
        </w:rPr>
        <w:t>’</w:t>
      </w:r>
      <w:r w:rsidR="001D0E3B" w:rsidRPr="001D0E3B">
        <w:rPr>
          <w:szCs w:val="24"/>
        </w:rPr>
        <w:t>être accompagnés en famille ou rapatriés dans leurs pays;</w:t>
      </w:r>
      <w:r w:rsidR="001D0E3B" w:rsidRPr="001D0E3B">
        <w:rPr>
          <w:szCs w:val="24"/>
        </w:rPr>
        <w:tab/>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réhabilitation et la réinsertion sociale: elles consistent en leur scolarisation, leur placement en apprentissage dans des centres de formation ou auprès d</w:t>
      </w:r>
      <w:r w:rsidR="00B15802">
        <w:rPr>
          <w:szCs w:val="24"/>
        </w:rPr>
        <w:t>’</w:t>
      </w:r>
      <w:r w:rsidR="001D0E3B" w:rsidRPr="001D0E3B">
        <w:rPr>
          <w:szCs w:val="24"/>
        </w:rPr>
        <w:t>artisans. Un appui financier est apporté à leur famille pour des activités génératrices de revenus en vue de lutter contre les causes du phénomène;</w:t>
      </w:r>
    </w:p>
    <w:p w:rsidR="00B15802" w:rsidRDefault="00B15802" w:rsidP="001D0E3B">
      <w:pPr>
        <w:spacing w:after="240"/>
        <w:rPr>
          <w:szCs w:val="24"/>
        </w:rPr>
      </w:pPr>
      <w:r>
        <w:rPr>
          <w:szCs w:val="24"/>
        </w:rPr>
        <w:t>353.</w:t>
      </w:r>
      <w:r>
        <w:rPr>
          <w:szCs w:val="24"/>
        </w:rPr>
        <w:tab/>
      </w:r>
      <w:r w:rsidR="001D0E3B" w:rsidRPr="001D0E3B">
        <w:rPr>
          <w:szCs w:val="24"/>
        </w:rPr>
        <w:t>Avec l</w:t>
      </w:r>
      <w:r>
        <w:rPr>
          <w:szCs w:val="24"/>
        </w:rPr>
        <w:t>’</w:t>
      </w:r>
      <w:r w:rsidR="001D0E3B" w:rsidRPr="001D0E3B">
        <w:rPr>
          <w:szCs w:val="24"/>
        </w:rPr>
        <w:t>appui de l</w:t>
      </w:r>
      <w:r>
        <w:rPr>
          <w:szCs w:val="24"/>
        </w:rPr>
        <w:t>’</w:t>
      </w:r>
      <w:r w:rsidR="001D0E3B" w:rsidRPr="001D0E3B">
        <w:rPr>
          <w:szCs w:val="24"/>
        </w:rPr>
        <w:t xml:space="preserve">UNICEF, des fonds sont mis à la disposition des Comités de vigilance et de surveillance (CVS) pour faciliter la réunification familiale. </w:t>
      </w:r>
    </w:p>
    <w:p w:rsidR="001D0E3B" w:rsidRPr="00B15802" w:rsidRDefault="00B15802" w:rsidP="001D0E3B">
      <w:pPr>
        <w:spacing w:after="240"/>
        <w:rPr>
          <w:b/>
          <w:szCs w:val="24"/>
        </w:rPr>
      </w:pPr>
      <w:r>
        <w:rPr>
          <w:b/>
          <w:szCs w:val="24"/>
        </w:rPr>
        <w:t>c)</w:t>
      </w:r>
      <w:r>
        <w:rPr>
          <w:b/>
          <w:szCs w:val="24"/>
        </w:rPr>
        <w:tab/>
      </w:r>
      <w:r w:rsidR="001D0E3B" w:rsidRPr="00B15802">
        <w:rPr>
          <w:b/>
          <w:szCs w:val="24"/>
        </w:rPr>
        <w:t>Ratifier le Protocole additionnel à la Convention des Nations Unies contre la criminalité nationale organisée visant à prévenir, à réprimer et à punir la traite</w:t>
      </w:r>
      <w:r>
        <w:rPr>
          <w:b/>
          <w:szCs w:val="24"/>
        </w:rPr>
        <w:t xml:space="preserve"> des personnes, en particulier</w:t>
      </w:r>
      <w:r w:rsidR="001D0E3B" w:rsidRPr="00B15802">
        <w:rPr>
          <w:b/>
          <w:szCs w:val="24"/>
        </w:rPr>
        <w:t xml:space="preserve"> des femmes et des enfants</w:t>
      </w:r>
    </w:p>
    <w:p w:rsidR="001D0E3B" w:rsidRPr="001D0E3B" w:rsidRDefault="00B15802" w:rsidP="00B15802">
      <w:pPr>
        <w:spacing w:after="240"/>
        <w:rPr>
          <w:b/>
          <w:i/>
          <w:szCs w:val="24"/>
        </w:rPr>
      </w:pPr>
      <w:r>
        <w:rPr>
          <w:szCs w:val="24"/>
        </w:rPr>
        <w:t>354.</w:t>
      </w:r>
      <w:r>
        <w:rPr>
          <w:szCs w:val="24"/>
        </w:rPr>
        <w:tab/>
      </w:r>
      <w:r w:rsidR="001D0E3B" w:rsidRPr="001D0E3B">
        <w:rPr>
          <w:szCs w:val="24"/>
        </w:rPr>
        <w:t>Le Protocole a été ratifié p</w:t>
      </w:r>
      <w:r>
        <w:rPr>
          <w:szCs w:val="24"/>
        </w:rPr>
        <w:t xml:space="preserve">ar le Burkina Faso par décret </w:t>
      </w:r>
      <w:r w:rsidRPr="00B15802">
        <w:rPr>
          <w:rFonts w:eastAsia="MS Mincho"/>
          <w:szCs w:val="24"/>
        </w:rPr>
        <w:t>n</w:t>
      </w:r>
      <w:r w:rsidRPr="00B15802">
        <w:rPr>
          <w:rFonts w:eastAsia="MS Mincho"/>
          <w:szCs w:val="24"/>
          <w:vertAlign w:val="superscript"/>
        </w:rPr>
        <w:t>o</w:t>
      </w:r>
      <w:r>
        <w:rPr>
          <w:szCs w:val="24"/>
        </w:rPr>
        <w:t xml:space="preserve"> </w:t>
      </w:r>
      <w:r w:rsidR="001D0E3B" w:rsidRPr="001D0E3B">
        <w:rPr>
          <w:szCs w:val="24"/>
        </w:rPr>
        <w:t>2002-61 du 19 février 2002.</w:t>
      </w:r>
    </w:p>
    <w:p w:rsidR="001D0E3B" w:rsidRPr="001D0E3B" w:rsidRDefault="00B15802" w:rsidP="00B15802">
      <w:pPr>
        <w:spacing w:after="240"/>
        <w:rPr>
          <w:szCs w:val="24"/>
        </w:rPr>
      </w:pPr>
      <w:r>
        <w:rPr>
          <w:szCs w:val="24"/>
        </w:rPr>
        <w:t>355.</w:t>
      </w:r>
      <w:r>
        <w:rPr>
          <w:szCs w:val="24"/>
        </w:rPr>
        <w:tab/>
      </w:r>
      <w:r w:rsidR="001D0E3B" w:rsidRPr="001D0E3B">
        <w:rPr>
          <w:szCs w:val="24"/>
        </w:rPr>
        <w:t>Quelques statistiques sur la traite:</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 xml:space="preserve">e tableau </w:t>
      </w:r>
      <w:r w:rsidR="00B15802" w:rsidRPr="00B15802">
        <w:rPr>
          <w:rFonts w:eastAsia="MS Mincho"/>
          <w:szCs w:val="24"/>
        </w:rPr>
        <w:t>n</w:t>
      </w:r>
      <w:r w:rsidR="00B15802" w:rsidRPr="00B15802">
        <w:rPr>
          <w:rFonts w:eastAsia="MS Mincho"/>
          <w:szCs w:val="24"/>
          <w:vertAlign w:val="superscript"/>
        </w:rPr>
        <w:t>o</w:t>
      </w:r>
      <w:r w:rsidR="00B15802">
        <w:rPr>
          <w:szCs w:val="24"/>
        </w:rPr>
        <w:t xml:space="preserve"> </w:t>
      </w:r>
      <w:r w:rsidR="001D0E3B" w:rsidRPr="001D0E3B">
        <w:rPr>
          <w:szCs w:val="24"/>
        </w:rPr>
        <w:t>19 donne l</w:t>
      </w:r>
      <w:r w:rsidR="00B15802">
        <w:rPr>
          <w:szCs w:val="24"/>
        </w:rPr>
        <w:t>’</w:t>
      </w:r>
      <w:r w:rsidR="001D0E3B" w:rsidRPr="001D0E3B">
        <w:rPr>
          <w:szCs w:val="24"/>
        </w:rPr>
        <w:t>évolution du nombre d</w:t>
      </w:r>
      <w:r w:rsidR="00B15802">
        <w:rPr>
          <w:szCs w:val="24"/>
        </w:rPr>
        <w:t>’</w:t>
      </w:r>
      <w:r w:rsidR="001D0E3B" w:rsidRPr="001D0E3B">
        <w:rPr>
          <w:szCs w:val="24"/>
        </w:rPr>
        <w:t>enfants victimes de traite de 2000 à 2004. On constate que le trafic interne est plus important. Le nombre des enfants interceptés est également plus important en 2004. Cela peut-être le signe de l</w:t>
      </w:r>
      <w:r w:rsidR="00B15802">
        <w:rPr>
          <w:szCs w:val="24"/>
        </w:rPr>
        <w:t>’</w:t>
      </w:r>
      <w:r w:rsidR="001D0E3B" w:rsidRPr="001D0E3B">
        <w:rPr>
          <w:szCs w:val="24"/>
        </w:rPr>
        <w:t>efficacité des actions.</w:t>
      </w:r>
    </w:p>
    <w:tbl>
      <w:tblPr>
        <w:tblW w:w="8642" w:type="dxa"/>
        <w:jc w:val="center"/>
        <w:tblLayout w:type="fixed"/>
        <w:tblLook w:val="0000" w:firstRow="0" w:lastRow="0" w:firstColumn="0" w:lastColumn="0" w:noHBand="0" w:noVBand="0"/>
      </w:tblPr>
      <w:tblGrid>
        <w:gridCol w:w="2229"/>
        <w:gridCol w:w="2520"/>
        <w:gridCol w:w="2520"/>
        <w:gridCol w:w="1373"/>
      </w:tblGrid>
      <w:tr w:rsidR="001D0E3B" w:rsidRPr="00B15802" w:rsidTr="00B15802">
        <w:tblPrEx>
          <w:tblCellMar>
            <w:top w:w="0" w:type="dxa"/>
            <w:bottom w:w="0" w:type="dxa"/>
          </w:tblCellMar>
        </w:tblPrEx>
        <w:trPr>
          <w:jc w:val="center"/>
        </w:trPr>
        <w:tc>
          <w:tcPr>
            <w:tcW w:w="8642" w:type="dxa"/>
            <w:gridSpan w:val="4"/>
            <w:tcBorders>
              <w:top w:val="single" w:sz="6" w:space="0" w:color="auto"/>
              <w:left w:val="single" w:sz="6" w:space="0" w:color="auto"/>
              <w:bottom w:val="single" w:sz="6" w:space="0" w:color="auto"/>
              <w:right w:val="single" w:sz="4" w:space="0" w:color="auto"/>
            </w:tcBorders>
          </w:tcPr>
          <w:p w:rsidR="001D0E3B" w:rsidRPr="00B15802" w:rsidRDefault="00B15802" w:rsidP="00B15802">
            <w:pPr>
              <w:spacing w:before="60" w:after="60"/>
              <w:jc w:val="center"/>
              <w:rPr>
                <w:b/>
                <w:szCs w:val="24"/>
              </w:rPr>
            </w:pPr>
            <w:bookmarkStart w:id="125" w:name="_Toc149743476"/>
            <w:bookmarkStart w:id="126" w:name="_Toc150004421"/>
            <w:r w:rsidRPr="00B15802">
              <w:rPr>
                <w:b/>
                <w:szCs w:val="24"/>
              </w:rPr>
              <w:t xml:space="preserve">Tableau </w:t>
            </w:r>
            <w:r w:rsidRPr="00B15802">
              <w:rPr>
                <w:rFonts w:eastAsia="MS Mincho"/>
                <w:b/>
                <w:szCs w:val="24"/>
              </w:rPr>
              <w:t>n</w:t>
            </w:r>
            <w:r w:rsidRPr="00B15802">
              <w:rPr>
                <w:rFonts w:eastAsia="MS Mincho"/>
                <w:b/>
                <w:szCs w:val="24"/>
                <w:vertAlign w:val="superscript"/>
              </w:rPr>
              <w:t>o</w:t>
            </w:r>
            <w:r w:rsidRPr="00B15802">
              <w:rPr>
                <w:b/>
                <w:szCs w:val="24"/>
              </w:rPr>
              <w:t xml:space="preserve"> 19. </w:t>
            </w:r>
            <w:r w:rsidR="001D0E3B" w:rsidRPr="00B15802">
              <w:rPr>
                <w:b/>
                <w:szCs w:val="24"/>
              </w:rPr>
              <w:t xml:space="preserve"> Évolution du nombre d</w:t>
            </w:r>
            <w:r>
              <w:rPr>
                <w:b/>
                <w:szCs w:val="24"/>
              </w:rPr>
              <w:t>’</w:t>
            </w:r>
            <w:r w:rsidR="001D0E3B" w:rsidRPr="00B15802">
              <w:rPr>
                <w:b/>
                <w:szCs w:val="24"/>
              </w:rPr>
              <w:t>enfants victimes de traite de 2000 à 2004</w:t>
            </w:r>
            <w:bookmarkEnd w:id="125"/>
            <w:bookmarkEnd w:id="126"/>
          </w:p>
        </w:tc>
      </w:tr>
      <w:tr w:rsidR="001D0E3B" w:rsidRPr="00B15802" w:rsidTr="00B15802">
        <w:tblPrEx>
          <w:tblCellMar>
            <w:top w:w="0" w:type="dxa"/>
            <w:bottom w:w="0" w:type="dxa"/>
          </w:tblCellMar>
        </w:tblPrEx>
        <w:trPr>
          <w:trHeight w:val="333"/>
          <w:jc w:val="center"/>
        </w:trPr>
        <w:tc>
          <w:tcPr>
            <w:tcW w:w="2229" w:type="dxa"/>
            <w:tcBorders>
              <w:top w:val="single" w:sz="6" w:space="0" w:color="auto"/>
              <w:left w:val="single" w:sz="6" w:space="0" w:color="auto"/>
              <w:bottom w:val="single" w:sz="6" w:space="0" w:color="auto"/>
              <w:right w:val="single" w:sz="6" w:space="0" w:color="auto"/>
            </w:tcBorders>
            <w:vAlign w:val="center"/>
          </w:tcPr>
          <w:p w:rsidR="001D0E3B" w:rsidRPr="00B15802" w:rsidRDefault="001D0E3B" w:rsidP="00B15802">
            <w:pPr>
              <w:autoSpaceDE w:val="0"/>
              <w:autoSpaceDN w:val="0"/>
              <w:adjustRightInd w:val="0"/>
              <w:spacing w:before="60" w:after="60"/>
              <w:jc w:val="center"/>
              <w:rPr>
                <w:bCs/>
                <w:color w:val="000000"/>
                <w:szCs w:val="24"/>
              </w:rPr>
            </w:pPr>
            <w:r w:rsidRPr="00B15802">
              <w:rPr>
                <w:bCs/>
                <w:color w:val="000000"/>
                <w:szCs w:val="24"/>
              </w:rPr>
              <w:t>ANNEE</w:t>
            </w:r>
          </w:p>
        </w:tc>
        <w:tc>
          <w:tcPr>
            <w:tcW w:w="2520" w:type="dxa"/>
            <w:tcBorders>
              <w:top w:val="single" w:sz="6" w:space="0" w:color="auto"/>
              <w:left w:val="single" w:sz="6" w:space="0" w:color="auto"/>
              <w:bottom w:val="single" w:sz="6" w:space="0" w:color="auto"/>
              <w:right w:val="nil"/>
            </w:tcBorders>
            <w:vAlign w:val="center"/>
          </w:tcPr>
          <w:p w:rsidR="001D0E3B" w:rsidRPr="00B15802" w:rsidRDefault="001D0E3B" w:rsidP="00B15802">
            <w:pPr>
              <w:autoSpaceDE w:val="0"/>
              <w:autoSpaceDN w:val="0"/>
              <w:adjustRightInd w:val="0"/>
              <w:spacing w:before="60" w:after="60"/>
              <w:jc w:val="center"/>
              <w:rPr>
                <w:bCs/>
                <w:color w:val="000000"/>
                <w:szCs w:val="24"/>
              </w:rPr>
            </w:pPr>
            <w:r w:rsidRPr="00B15802">
              <w:rPr>
                <w:bCs/>
                <w:color w:val="000000"/>
                <w:szCs w:val="24"/>
              </w:rPr>
              <w:t>TRAFIC INTERNE</w:t>
            </w:r>
          </w:p>
        </w:tc>
        <w:tc>
          <w:tcPr>
            <w:tcW w:w="2520" w:type="dxa"/>
            <w:tcBorders>
              <w:top w:val="single" w:sz="6" w:space="0" w:color="auto"/>
              <w:left w:val="single" w:sz="6" w:space="0" w:color="auto"/>
              <w:bottom w:val="single" w:sz="6" w:space="0" w:color="auto"/>
              <w:right w:val="nil"/>
            </w:tcBorders>
            <w:vAlign w:val="center"/>
          </w:tcPr>
          <w:p w:rsidR="001D0E3B" w:rsidRPr="00B15802" w:rsidRDefault="001D0E3B" w:rsidP="00B15802">
            <w:pPr>
              <w:autoSpaceDE w:val="0"/>
              <w:autoSpaceDN w:val="0"/>
              <w:adjustRightInd w:val="0"/>
              <w:spacing w:before="60" w:after="60"/>
              <w:jc w:val="center"/>
              <w:rPr>
                <w:bCs/>
                <w:color w:val="000000"/>
                <w:szCs w:val="24"/>
              </w:rPr>
            </w:pPr>
            <w:r w:rsidRPr="00B15802">
              <w:rPr>
                <w:bCs/>
                <w:color w:val="000000"/>
                <w:szCs w:val="24"/>
              </w:rPr>
              <w:t>TRAFIC EXTERNE</w:t>
            </w:r>
          </w:p>
        </w:tc>
        <w:tc>
          <w:tcPr>
            <w:tcW w:w="1373" w:type="dxa"/>
            <w:tcBorders>
              <w:top w:val="single" w:sz="6" w:space="0" w:color="auto"/>
              <w:left w:val="single" w:sz="6" w:space="0" w:color="auto"/>
              <w:bottom w:val="single" w:sz="6" w:space="0" w:color="auto"/>
              <w:right w:val="single" w:sz="4" w:space="0" w:color="auto"/>
            </w:tcBorders>
            <w:vAlign w:val="center"/>
          </w:tcPr>
          <w:p w:rsidR="001D0E3B" w:rsidRPr="00B15802" w:rsidRDefault="001D0E3B" w:rsidP="00B15802">
            <w:pPr>
              <w:autoSpaceDE w:val="0"/>
              <w:autoSpaceDN w:val="0"/>
              <w:adjustRightInd w:val="0"/>
              <w:spacing w:before="60" w:after="60"/>
              <w:jc w:val="center"/>
              <w:rPr>
                <w:bCs/>
                <w:color w:val="000000"/>
                <w:szCs w:val="24"/>
              </w:rPr>
            </w:pPr>
            <w:r w:rsidRPr="00B15802">
              <w:rPr>
                <w:bCs/>
                <w:color w:val="000000"/>
                <w:szCs w:val="24"/>
              </w:rPr>
              <w:t>TOTAL</w:t>
            </w:r>
          </w:p>
        </w:tc>
      </w:tr>
      <w:tr w:rsidR="001D0E3B" w:rsidRPr="001D0E3B" w:rsidTr="00B15802">
        <w:tblPrEx>
          <w:tblCellMar>
            <w:top w:w="0" w:type="dxa"/>
            <w:bottom w:w="0" w:type="dxa"/>
          </w:tblCellMar>
        </w:tblPrEx>
        <w:trPr>
          <w:jc w:val="center"/>
        </w:trPr>
        <w:tc>
          <w:tcPr>
            <w:tcW w:w="2229" w:type="dxa"/>
            <w:tcBorders>
              <w:top w:val="nil"/>
              <w:left w:val="single" w:sz="6" w:space="0" w:color="auto"/>
              <w:bottom w:val="single" w:sz="6" w:space="0" w:color="auto"/>
              <w:right w:val="nil"/>
            </w:tcBorders>
            <w:vAlign w:val="center"/>
          </w:tcPr>
          <w:p w:rsidR="001D0E3B" w:rsidRPr="001D0E3B" w:rsidRDefault="001D0E3B" w:rsidP="00B15802">
            <w:pPr>
              <w:autoSpaceDE w:val="0"/>
              <w:autoSpaceDN w:val="0"/>
              <w:adjustRightInd w:val="0"/>
              <w:spacing w:before="60" w:after="60"/>
              <w:rPr>
                <w:color w:val="000000"/>
                <w:szCs w:val="24"/>
              </w:rPr>
            </w:pPr>
            <w:r w:rsidRPr="001D0E3B">
              <w:rPr>
                <w:color w:val="000000"/>
                <w:szCs w:val="24"/>
              </w:rPr>
              <w:t>2000</w:t>
            </w:r>
          </w:p>
        </w:tc>
        <w:tc>
          <w:tcPr>
            <w:tcW w:w="2520" w:type="dxa"/>
            <w:tcBorders>
              <w:top w:val="nil"/>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76</w:t>
            </w:r>
          </w:p>
        </w:tc>
        <w:tc>
          <w:tcPr>
            <w:tcW w:w="2520" w:type="dxa"/>
            <w:tcBorders>
              <w:top w:val="nil"/>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0</w:t>
            </w:r>
          </w:p>
        </w:tc>
        <w:tc>
          <w:tcPr>
            <w:tcW w:w="1373" w:type="dxa"/>
            <w:tcBorders>
              <w:top w:val="nil"/>
              <w:left w:val="single" w:sz="6" w:space="0" w:color="auto"/>
              <w:bottom w:val="single" w:sz="6" w:space="0" w:color="auto"/>
              <w:right w:val="single" w:sz="4" w:space="0" w:color="auto"/>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76</w:t>
            </w:r>
          </w:p>
        </w:tc>
      </w:tr>
      <w:tr w:rsidR="001D0E3B" w:rsidRPr="001D0E3B" w:rsidTr="00B15802">
        <w:tblPrEx>
          <w:tblCellMar>
            <w:top w:w="0" w:type="dxa"/>
            <w:bottom w:w="0" w:type="dxa"/>
          </w:tblCellMar>
        </w:tblPrEx>
        <w:trPr>
          <w:jc w:val="center"/>
        </w:trPr>
        <w:tc>
          <w:tcPr>
            <w:tcW w:w="2229" w:type="dxa"/>
            <w:tcBorders>
              <w:top w:val="single" w:sz="6" w:space="0" w:color="auto"/>
              <w:left w:val="single" w:sz="6" w:space="0" w:color="auto"/>
              <w:bottom w:val="single" w:sz="6" w:space="0" w:color="auto"/>
              <w:right w:val="nil"/>
            </w:tcBorders>
            <w:vAlign w:val="center"/>
          </w:tcPr>
          <w:p w:rsidR="001D0E3B" w:rsidRPr="001D0E3B" w:rsidRDefault="001D0E3B" w:rsidP="00B15802">
            <w:pPr>
              <w:autoSpaceDE w:val="0"/>
              <w:autoSpaceDN w:val="0"/>
              <w:adjustRightInd w:val="0"/>
              <w:spacing w:before="60" w:after="60"/>
              <w:rPr>
                <w:color w:val="000000"/>
                <w:szCs w:val="24"/>
              </w:rPr>
            </w:pPr>
            <w:r w:rsidRPr="001D0E3B">
              <w:rPr>
                <w:color w:val="000000"/>
                <w:szCs w:val="24"/>
              </w:rPr>
              <w:t>2001</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594</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51</w:t>
            </w:r>
          </w:p>
        </w:tc>
        <w:tc>
          <w:tcPr>
            <w:tcW w:w="1373" w:type="dxa"/>
            <w:tcBorders>
              <w:top w:val="single" w:sz="6" w:space="0" w:color="auto"/>
              <w:left w:val="single" w:sz="6" w:space="0" w:color="auto"/>
              <w:bottom w:val="single" w:sz="6" w:space="0" w:color="auto"/>
              <w:right w:val="single" w:sz="4" w:space="0" w:color="auto"/>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645</w:t>
            </w:r>
          </w:p>
        </w:tc>
      </w:tr>
      <w:tr w:rsidR="001D0E3B" w:rsidRPr="001D0E3B" w:rsidTr="00B15802">
        <w:tblPrEx>
          <w:tblCellMar>
            <w:top w:w="0" w:type="dxa"/>
            <w:bottom w:w="0" w:type="dxa"/>
          </w:tblCellMar>
        </w:tblPrEx>
        <w:trPr>
          <w:jc w:val="center"/>
        </w:trPr>
        <w:tc>
          <w:tcPr>
            <w:tcW w:w="2229" w:type="dxa"/>
            <w:tcBorders>
              <w:top w:val="single" w:sz="6" w:space="0" w:color="auto"/>
              <w:left w:val="single" w:sz="6" w:space="0" w:color="auto"/>
              <w:bottom w:val="single" w:sz="6" w:space="0" w:color="auto"/>
              <w:right w:val="nil"/>
            </w:tcBorders>
            <w:vAlign w:val="center"/>
          </w:tcPr>
          <w:p w:rsidR="001D0E3B" w:rsidRPr="001D0E3B" w:rsidRDefault="001D0E3B" w:rsidP="00B15802">
            <w:pPr>
              <w:autoSpaceDE w:val="0"/>
              <w:autoSpaceDN w:val="0"/>
              <w:adjustRightInd w:val="0"/>
              <w:spacing w:before="60" w:after="60"/>
              <w:rPr>
                <w:color w:val="000000"/>
                <w:szCs w:val="24"/>
              </w:rPr>
            </w:pPr>
            <w:r w:rsidRPr="001D0E3B">
              <w:rPr>
                <w:color w:val="000000"/>
                <w:szCs w:val="24"/>
              </w:rPr>
              <w:t>2002</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304</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41</w:t>
            </w:r>
          </w:p>
        </w:tc>
        <w:tc>
          <w:tcPr>
            <w:tcW w:w="1373" w:type="dxa"/>
            <w:tcBorders>
              <w:top w:val="single" w:sz="6" w:space="0" w:color="auto"/>
              <w:left w:val="single" w:sz="6" w:space="0" w:color="auto"/>
              <w:bottom w:val="single" w:sz="6" w:space="0" w:color="auto"/>
              <w:right w:val="single" w:sz="4" w:space="0" w:color="auto"/>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345</w:t>
            </w:r>
          </w:p>
        </w:tc>
      </w:tr>
      <w:tr w:rsidR="001D0E3B" w:rsidRPr="001D0E3B" w:rsidTr="00B15802">
        <w:tblPrEx>
          <w:tblCellMar>
            <w:top w:w="0" w:type="dxa"/>
            <w:bottom w:w="0" w:type="dxa"/>
          </w:tblCellMar>
        </w:tblPrEx>
        <w:trPr>
          <w:trHeight w:val="55"/>
          <w:jc w:val="center"/>
        </w:trPr>
        <w:tc>
          <w:tcPr>
            <w:tcW w:w="2229" w:type="dxa"/>
            <w:tcBorders>
              <w:top w:val="single" w:sz="6" w:space="0" w:color="auto"/>
              <w:left w:val="single" w:sz="6" w:space="0" w:color="auto"/>
              <w:bottom w:val="single" w:sz="6" w:space="0" w:color="auto"/>
              <w:right w:val="nil"/>
            </w:tcBorders>
            <w:vAlign w:val="center"/>
          </w:tcPr>
          <w:p w:rsidR="001D0E3B" w:rsidRPr="001D0E3B" w:rsidRDefault="001D0E3B" w:rsidP="00B15802">
            <w:pPr>
              <w:autoSpaceDE w:val="0"/>
              <w:autoSpaceDN w:val="0"/>
              <w:adjustRightInd w:val="0"/>
              <w:spacing w:before="60" w:after="60"/>
              <w:rPr>
                <w:color w:val="000000"/>
                <w:szCs w:val="24"/>
              </w:rPr>
            </w:pPr>
            <w:r w:rsidRPr="001D0E3B">
              <w:rPr>
                <w:color w:val="000000"/>
                <w:szCs w:val="24"/>
              </w:rPr>
              <w:t>2003</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620</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24</w:t>
            </w:r>
          </w:p>
        </w:tc>
        <w:tc>
          <w:tcPr>
            <w:tcW w:w="1373" w:type="dxa"/>
            <w:tcBorders>
              <w:top w:val="single" w:sz="6" w:space="0" w:color="auto"/>
              <w:left w:val="single" w:sz="6" w:space="0" w:color="auto"/>
              <w:bottom w:val="single" w:sz="6" w:space="0" w:color="auto"/>
              <w:right w:val="single" w:sz="4" w:space="0" w:color="auto"/>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644</w:t>
            </w:r>
          </w:p>
        </w:tc>
      </w:tr>
      <w:tr w:rsidR="001D0E3B" w:rsidRPr="001D0E3B" w:rsidTr="00B15802">
        <w:tblPrEx>
          <w:tblCellMar>
            <w:top w:w="0" w:type="dxa"/>
            <w:bottom w:w="0" w:type="dxa"/>
          </w:tblCellMar>
        </w:tblPrEx>
        <w:trPr>
          <w:trHeight w:val="55"/>
          <w:jc w:val="center"/>
        </w:trPr>
        <w:tc>
          <w:tcPr>
            <w:tcW w:w="2229" w:type="dxa"/>
            <w:tcBorders>
              <w:top w:val="single" w:sz="6" w:space="0" w:color="auto"/>
              <w:left w:val="single" w:sz="6" w:space="0" w:color="auto"/>
              <w:bottom w:val="single" w:sz="6" w:space="0" w:color="auto"/>
              <w:right w:val="nil"/>
            </w:tcBorders>
            <w:vAlign w:val="center"/>
          </w:tcPr>
          <w:p w:rsidR="001D0E3B" w:rsidRPr="001D0E3B" w:rsidRDefault="001D0E3B" w:rsidP="00B15802">
            <w:pPr>
              <w:autoSpaceDE w:val="0"/>
              <w:autoSpaceDN w:val="0"/>
              <w:adjustRightInd w:val="0"/>
              <w:spacing w:before="60" w:after="60"/>
              <w:rPr>
                <w:color w:val="000000"/>
                <w:szCs w:val="24"/>
              </w:rPr>
            </w:pPr>
            <w:r w:rsidRPr="001D0E3B">
              <w:rPr>
                <w:color w:val="000000"/>
                <w:szCs w:val="24"/>
              </w:rPr>
              <w:t>2004</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763</w:t>
            </w:r>
          </w:p>
        </w:tc>
        <w:tc>
          <w:tcPr>
            <w:tcW w:w="2520" w:type="dxa"/>
            <w:tcBorders>
              <w:top w:val="single" w:sz="6" w:space="0" w:color="auto"/>
              <w:left w:val="single" w:sz="6" w:space="0" w:color="auto"/>
              <w:bottom w:val="single" w:sz="6"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158</w:t>
            </w:r>
          </w:p>
        </w:tc>
        <w:tc>
          <w:tcPr>
            <w:tcW w:w="1373" w:type="dxa"/>
            <w:tcBorders>
              <w:top w:val="single" w:sz="6" w:space="0" w:color="auto"/>
              <w:left w:val="single" w:sz="6" w:space="0" w:color="auto"/>
              <w:bottom w:val="single" w:sz="6" w:space="0" w:color="auto"/>
              <w:right w:val="single" w:sz="4" w:space="0" w:color="auto"/>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921</w:t>
            </w:r>
          </w:p>
        </w:tc>
      </w:tr>
      <w:tr w:rsidR="001D0E3B" w:rsidRPr="001D0E3B" w:rsidTr="00B15802">
        <w:tblPrEx>
          <w:tblCellMar>
            <w:top w:w="0" w:type="dxa"/>
            <w:bottom w:w="0" w:type="dxa"/>
          </w:tblCellMar>
        </w:tblPrEx>
        <w:trPr>
          <w:jc w:val="center"/>
        </w:trPr>
        <w:tc>
          <w:tcPr>
            <w:tcW w:w="2229" w:type="dxa"/>
            <w:tcBorders>
              <w:top w:val="single" w:sz="6" w:space="0" w:color="auto"/>
              <w:left w:val="single" w:sz="6" w:space="0" w:color="auto"/>
              <w:bottom w:val="single" w:sz="4" w:space="0" w:color="auto"/>
              <w:right w:val="nil"/>
            </w:tcBorders>
            <w:vAlign w:val="center"/>
          </w:tcPr>
          <w:p w:rsidR="001D0E3B" w:rsidRPr="001D0E3B" w:rsidRDefault="001D0E3B" w:rsidP="00B15802">
            <w:pPr>
              <w:autoSpaceDE w:val="0"/>
              <w:autoSpaceDN w:val="0"/>
              <w:adjustRightInd w:val="0"/>
              <w:spacing w:before="60" w:after="60"/>
              <w:rPr>
                <w:bCs/>
                <w:color w:val="000000"/>
                <w:szCs w:val="24"/>
              </w:rPr>
            </w:pPr>
            <w:r w:rsidRPr="001D0E3B">
              <w:rPr>
                <w:bCs/>
                <w:color w:val="000000"/>
                <w:szCs w:val="24"/>
              </w:rPr>
              <w:t>TOTAL</w:t>
            </w:r>
          </w:p>
        </w:tc>
        <w:tc>
          <w:tcPr>
            <w:tcW w:w="2520" w:type="dxa"/>
            <w:tcBorders>
              <w:top w:val="single" w:sz="6" w:space="0" w:color="auto"/>
              <w:left w:val="single" w:sz="6" w:space="0" w:color="auto"/>
              <w:bottom w:val="single" w:sz="4"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2722</w:t>
            </w:r>
          </w:p>
        </w:tc>
        <w:tc>
          <w:tcPr>
            <w:tcW w:w="2520" w:type="dxa"/>
            <w:tcBorders>
              <w:top w:val="single" w:sz="6" w:space="0" w:color="auto"/>
              <w:left w:val="single" w:sz="6" w:space="0" w:color="auto"/>
              <w:bottom w:val="single" w:sz="4" w:space="0" w:color="auto"/>
              <w:right w:val="nil"/>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304</w:t>
            </w:r>
          </w:p>
        </w:tc>
        <w:tc>
          <w:tcPr>
            <w:tcW w:w="1373" w:type="dxa"/>
            <w:tcBorders>
              <w:top w:val="single" w:sz="6" w:space="0" w:color="auto"/>
              <w:left w:val="single" w:sz="6" w:space="0" w:color="auto"/>
              <w:bottom w:val="single" w:sz="4" w:space="0" w:color="auto"/>
              <w:right w:val="single" w:sz="4" w:space="0" w:color="auto"/>
            </w:tcBorders>
            <w:vAlign w:val="bottom"/>
          </w:tcPr>
          <w:p w:rsidR="001D0E3B" w:rsidRPr="001D0E3B" w:rsidRDefault="001D0E3B" w:rsidP="00B15802">
            <w:pPr>
              <w:autoSpaceDE w:val="0"/>
              <w:autoSpaceDN w:val="0"/>
              <w:adjustRightInd w:val="0"/>
              <w:spacing w:before="60" w:after="60"/>
              <w:jc w:val="right"/>
              <w:rPr>
                <w:color w:val="000000"/>
                <w:szCs w:val="24"/>
              </w:rPr>
            </w:pPr>
            <w:r w:rsidRPr="001D0E3B">
              <w:rPr>
                <w:color w:val="000000"/>
                <w:szCs w:val="24"/>
              </w:rPr>
              <w:t>3827</w:t>
            </w:r>
          </w:p>
        </w:tc>
      </w:tr>
      <w:tr w:rsidR="001D0E3B" w:rsidRPr="00254A44" w:rsidTr="00B15802">
        <w:tblPrEx>
          <w:tblCellMar>
            <w:top w:w="0" w:type="dxa"/>
            <w:bottom w:w="0" w:type="dxa"/>
          </w:tblCellMar>
        </w:tblPrEx>
        <w:trPr>
          <w:jc w:val="center"/>
        </w:trPr>
        <w:tc>
          <w:tcPr>
            <w:tcW w:w="8642" w:type="dxa"/>
            <w:gridSpan w:val="4"/>
            <w:tcBorders>
              <w:top w:val="single" w:sz="4" w:space="0" w:color="auto"/>
              <w:right w:val="single" w:sz="4" w:space="0" w:color="auto"/>
            </w:tcBorders>
          </w:tcPr>
          <w:p w:rsidR="001D0E3B" w:rsidRPr="00254A44" w:rsidRDefault="00B15802" w:rsidP="00B15802">
            <w:pPr>
              <w:autoSpaceDE w:val="0"/>
              <w:autoSpaceDN w:val="0"/>
              <w:adjustRightInd w:val="0"/>
              <w:spacing w:before="60" w:after="60"/>
              <w:rPr>
                <w:i/>
                <w:color w:val="000000"/>
                <w:sz w:val="20"/>
              </w:rPr>
            </w:pPr>
            <w:r w:rsidRPr="00254A44">
              <w:rPr>
                <w:i/>
                <w:color w:val="000000"/>
                <w:sz w:val="20"/>
              </w:rPr>
              <w:tab/>
            </w:r>
            <w:r w:rsidR="001D0E3B" w:rsidRPr="00254A44">
              <w:rPr>
                <w:i/>
                <w:color w:val="000000"/>
                <w:sz w:val="20"/>
              </w:rPr>
              <w:t>Source</w:t>
            </w:r>
            <w:r w:rsidR="001D0E3B" w:rsidRPr="00254A44">
              <w:rPr>
                <w:color w:val="000000"/>
                <w:sz w:val="20"/>
              </w:rPr>
              <w:t>: DPEA/MASSN</w:t>
            </w:r>
            <w:r w:rsidR="00254A44" w:rsidRPr="00254A44">
              <w:rPr>
                <w:color w:val="000000"/>
                <w:sz w:val="20"/>
              </w:rPr>
              <w:t>.</w:t>
            </w:r>
          </w:p>
        </w:tc>
      </w:tr>
    </w:tbl>
    <w:p w:rsidR="001D0E3B" w:rsidRPr="001D0E3B" w:rsidRDefault="001D0E3B" w:rsidP="00C82191">
      <w:pPr>
        <w:keepNext/>
        <w:numPr>
          <w:ilvl w:val="0"/>
          <w:numId w:val="12"/>
        </w:numPr>
        <w:tabs>
          <w:tab w:val="clear" w:pos="567"/>
        </w:tabs>
        <w:spacing w:before="240" w:after="240"/>
        <w:ind w:left="1134" w:hanging="567"/>
        <w:rPr>
          <w:szCs w:val="24"/>
        </w:rPr>
      </w:pPr>
      <w:r w:rsidRPr="001D0E3B">
        <w:rPr>
          <w:szCs w:val="24"/>
        </w:rPr>
        <w:t>Nombre d</w:t>
      </w:r>
      <w:r w:rsidR="00B15802">
        <w:rPr>
          <w:szCs w:val="24"/>
        </w:rPr>
        <w:t>’</w:t>
      </w:r>
      <w:r w:rsidRPr="001D0E3B">
        <w:rPr>
          <w:szCs w:val="24"/>
        </w:rPr>
        <w:t>agents des frontières et d</w:t>
      </w:r>
      <w:r w:rsidR="00B15802">
        <w:rPr>
          <w:szCs w:val="24"/>
        </w:rPr>
        <w:t>’</w:t>
      </w:r>
      <w:r w:rsidRPr="001D0E3B">
        <w:rPr>
          <w:szCs w:val="24"/>
        </w:rPr>
        <w:t xml:space="preserve">agents de la force publique ayant reçu une formation visant à la prévention de la traite des enfants et au respect de leur dignité: </w:t>
      </w:r>
    </w:p>
    <w:p w:rsidR="001D0E3B" w:rsidRPr="001D0E3B" w:rsidRDefault="00B15802" w:rsidP="00B15802">
      <w:pPr>
        <w:spacing w:after="240"/>
        <w:ind w:left="567" w:firstLine="567"/>
        <w:rPr>
          <w:szCs w:val="24"/>
        </w:rPr>
      </w:pPr>
      <w:r>
        <w:rPr>
          <w:szCs w:val="24"/>
        </w:rPr>
        <w:t>i)</w:t>
      </w:r>
      <w:r>
        <w:rPr>
          <w:szCs w:val="24"/>
        </w:rPr>
        <w:tab/>
      </w:r>
      <w:r w:rsidR="001D0E3B" w:rsidRPr="001D0E3B">
        <w:rPr>
          <w:szCs w:val="24"/>
        </w:rPr>
        <w:t xml:space="preserve">Agents de la force publique </w:t>
      </w:r>
    </w:p>
    <w:p w:rsidR="001D0E3B" w:rsidRPr="001D0E3B" w:rsidRDefault="00B15802" w:rsidP="00B15802">
      <w:pPr>
        <w:ind w:left="1134" w:firstLine="567"/>
        <w:rPr>
          <w:szCs w:val="24"/>
        </w:rPr>
      </w:pPr>
      <w:r>
        <w:rPr>
          <w:szCs w:val="24"/>
        </w:rPr>
        <w:t>1.</w:t>
      </w:r>
      <w:r>
        <w:rPr>
          <w:szCs w:val="24"/>
        </w:rPr>
        <w:tab/>
        <w:t>119 policiers;</w:t>
      </w:r>
    </w:p>
    <w:p w:rsidR="001D0E3B" w:rsidRPr="001D0E3B" w:rsidRDefault="00B15802" w:rsidP="00B15802">
      <w:pPr>
        <w:spacing w:after="240"/>
        <w:ind w:left="1134" w:firstLine="567"/>
        <w:rPr>
          <w:szCs w:val="24"/>
        </w:rPr>
      </w:pPr>
      <w:r>
        <w:rPr>
          <w:szCs w:val="24"/>
        </w:rPr>
        <w:t>2.</w:t>
      </w:r>
      <w:r>
        <w:rPr>
          <w:szCs w:val="24"/>
        </w:rPr>
        <w:tab/>
        <w:t>120 gendarmes.</w:t>
      </w:r>
    </w:p>
    <w:p w:rsidR="001D0E3B" w:rsidRPr="001D0E3B" w:rsidRDefault="00B15802" w:rsidP="00B15802">
      <w:pPr>
        <w:spacing w:after="240"/>
        <w:ind w:left="567" w:firstLine="567"/>
        <w:rPr>
          <w:szCs w:val="24"/>
        </w:rPr>
      </w:pPr>
      <w:r>
        <w:rPr>
          <w:szCs w:val="24"/>
        </w:rPr>
        <w:t>ii)</w:t>
      </w:r>
      <w:r>
        <w:rPr>
          <w:szCs w:val="24"/>
        </w:rPr>
        <w:tab/>
      </w:r>
      <w:r w:rsidR="001D0E3B" w:rsidRPr="001D0E3B">
        <w:rPr>
          <w:szCs w:val="24"/>
        </w:rPr>
        <w:t>Agents des frontières</w:t>
      </w:r>
    </w:p>
    <w:p w:rsidR="001D0E3B" w:rsidRPr="001D0E3B" w:rsidRDefault="00B15802" w:rsidP="00B15802">
      <w:pPr>
        <w:ind w:left="1134" w:firstLine="567"/>
        <w:rPr>
          <w:szCs w:val="24"/>
        </w:rPr>
      </w:pPr>
      <w:r>
        <w:rPr>
          <w:szCs w:val="24"/>
        </w:rPr>
        <w:t>1.</w:t>
      </w:r>
      <w:r>
        <w:rPr>
          <w:szCs w:val="24"/>
        </w:rPr>
        <w:tab/>
        <w:t>30 douaniers;</w:t>
      </w:r>
    </w:p>
    <w:p w:rsidR="001D0E3B" w:rsidRPr="001D0E3B" w:rsidRDefault="00B15802" w:rsidP="00B15802">
      <w:pPr>
        <w:spacing w:after="240"/>
        <w:ind w:left="1134" w:firstLine="567"/>
        <w:rPr>
          <w:szCs w:val="24"/>
        </w:rPr>
      </w:pPr>
      <w:r>
        <w:rPr>
          <w:szCs w:val="24"/>
        </w:rPr>
        <w:t>2.</w:t>
      </w:r>
      <w:r>
        <w:rPr>
          <w:szCs w:val="24"/>
        </w:rPr>
        <w:tab/>
      </w:r>
      <w:r w:rsidR="001D0E3B" w:rsidRPr="001D0E3B">
        <w:rPr>
          <w:szCs w:val="24"/>
        </w:rPr>
        <w:t>14 agents des eaux et forêts</w:t>
      </w:r>
      <w:r>
        <w:rPr>
          <w:szCs w:val="24"/>
        </w:rPr>
        <w:t>.</w:t>
      </w:r>
    </w:p>
    <w:p w:rsidR="001D0E3B" w:rsidRPr="001D0E3B" w:rsidRDefault="00B15802" w:rsidP="00B15802">
      <w:pPr>
        <w:spacing w:after="240"/>
        <w:rPr>
          <w:szCs w:val="24"/>
        </w:rPr>
      </w:pPr>
      <w:r>
        <w:rPr>
          <w:szCs w:val="24"/>
        </w:rPr>
        <w:t>35</w:t>
      </w:r>
      <w:r w:rsidR="00B81F93">
        <w:rPr>
          <w:szCs w:val="24"/>
        </w:rPr>
        <w:t>6</w:t>
      </w:r>
      <w:r>
        <w:rPr>
          <w:szCs w:val="24"/>
        </w:rPr>
        <w:t>.</w:t>
      </w:r>
      <w:r>
        <w:rPr>
          <w:szCs w:val="24"/>
        </w:rPr>
        <w:tab/>
      </w:r>
      <w:r w:rsidR="001D0E3B" w:rsidRPr="001D0E3B">
        <w:rPr>
          <w:szCs w:val="24"/>
        </w:rPr>
        <w:t>En termes de progrès, on peut citer:</w:t>
      </w:r>
    </w:p>
    <w:p w:rsidR="001D0E3B" w:rsidRPr="001D0E3B" w:rsidRDefault="001D0E3B" w:rsidP="00573B9F">
      <w:pPr>
        <w:numPr>
          <w:ilvl w:val="0"/>
          <w:numId w:val="12"/>
        </w:numPr>
        <w:tabs>
          <w:tab w:val="clear" w:pos="567"/>
        </w:tabs>
        <w:spacing w:after="240"/>
        <w:ind w:left="1134" w:hanging="567"/>
        <w:rPr>
          <w:szCs w:val="24"/>
        </w:rPr>
      </w:pPr>
      <w:r w:rsidRPr="001D0E3B">
        <w:rPr>
          <w:szCs w:val="24"/>
        </w:rPr>
        <w:t>Une meilleure connaissance du phénomène</w:t>
      </w:r>
      <w:r w:rsidR="00B81F93">
        <w:rPr>
          <w:szCs w:val="24"/>
        </w:rPr>
        <w:t>;</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forte implication des partenaires dont: l</w:t>
      </w:r>
      <w:r w:rsidR="00B15802">
        <w:rPr>
          <w:szCs w:val="24"/>
        </w:rPr>
        <w:t>’</w:t>
      </w:r>
      <w:r w:rsidR="001D0E3B" w:rsidRPr="001D0E3B">
        <w:rPr>
          <w:szCs w:val="24"/>
        </w:rPr>
        <w:t>UNICEF, le Bureau International du Travail (BIT) à travers le projet BIT/IPEC/LUTRENA, la Coopération Allemande, Aide à l</w:t>
      </w:r>
      <w:r w:rsidR="00B15802">
        <w:rPr>
          <w:szCs w:val="24"/>
        </w:rPr>
        <w:t>’</w:t>
      </w:r>
      <w:r w:rsidR="001D0E3B" w:rsidRPr="001D0E3B">
        <w:rPr>
          <w:szCs w:val="24"/>
        </w:rPr>
        <w:t>Enfance Canada (AEC) et la société civile;</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place d</w:t>
      </w:r>
      <w:r w:rsidR="00B15802">
        <w:rPr>
          <w:szCs w:val="24"/>
        </w:rPr>
        <w:t>’</w:t>
      </w:r>
      <w:r w:rsidR="001D0E3B" w:rsidRPr="001D0E3B">
        <w:rPr>
          <w:szCs w:val="24"/>
        </w:rPr>
        <w:t>un Réseau de Communicateurs du Burkina Faso sur la traite des enfants en mai 2006. Il contribue à la sensibilisation de la population à grande échelle par la médiatisation du phénomène;</w:t>
      </w:r>
    </w:p>
    <w:p w:rsidR="001D0E3B" w:rsidRPr="001D0E3B" w:rsidRDefault="00461655" w:rsidP="00B15802">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implication des communautés à travers les CVS;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élaboration d</w:t>
      </w:r>
      <w:r w:rsidR="00B15802">
        <w:rPr>
          <w:szCs w:val="24"/>
        </w:rPr>
        <w:t>’</w:t>
      </w:r>
      <w:r w:rsidR="001D0E3B" w:rsidRPr="001D0E3B">
        <w:rPr>
          <w:szCs w:val="24"/>
        </w:rPr>
        <w:t>un plan d</w:t>
      </w:r>
      <w:r w:rsidR="00B15802">
        <w:rPr>
          <w:szCs w:val="24"/>
        </w:rPr>
        <w:t>’</w:t>
      </w:r>
      <w:r w:rsidR="001D0E3B" w:rsidRPr="001D0E3B">
        <w:rPr>
          <w:szCs w:val="24"/>
        </w:rPr>
        <w:t>action de lutte contre le trafic des enfants.</w:t>
      </w:r>
    </w:p>
    <w:p w:rsidR="001D0E3B" w:rsidRPr="001D0E3B" w:rsidRDefault="00B81F93" w:rsidP="00B81F93">
      <w:pPr>
        <w:spacing w:after="240"/>
        <w:rPr>
          <w:szCs w:val="24"/>
        </w:rPr>
      </w:pPr>
      <w:r>
        <w:rPr>
          <w:szCs w:val="24"/>
        </w:rPr>
        <w:t>357.</w:t>
      </w:r>
      <w:r>
        <w:rPr>
          <w:szCs w:val="24"/>
        </w:rPr>
        <w:tab/>
      </w:r>
      <w:r w:rsidR="001D0E3B" w:rsidRPr="001D0E3B">
        <w:rPr>
          <w:szCs w:val="24"/>
        </w:rPr>
        <w:t>De façon générale, la lutte contre l</w:t>
      </w:r>
      <w:r w:rsidR="00B15802">
        <w:rPr>
          <w:szCs w:val="24"/>
        </w:rPr>
        <w:t>’</w:t>
      </w:r>
      <w:r w:rsidR="001D0E3B" w:rsidRPr="001D0E3B">
        <w:rPr>
          <w:szCs w:val="24"/>
        </w:rPr>
        <w:t xml:space="preserve">exploitation sexuelle, la traite et le travail des enfants se heurtent aux difficultés suivantes: </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e contexte de pauvreté des parents et la sous scolarisation qui favorisent le travail des enfants et le phénomène des enfants vivant dans la rue. Cette situation les met en risque de violence et d</w:t>
      </w:r>
      <w:r w:rsidR="00B15802">
        <w:rPr>
          <w:szCs w:val="24"/>
        </w:rPr>
        <w:t>’</w:t>
      </w:r>
      <w:r w:rsidR="001D0E3B" w:rsidRPr="001D0E3B">
        <w:rPr>
          <w:szCs w:val="24"/>
        </w:rPr>
        <w:t xml:space="preserve">exploitation de toute sorte; </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perception non uniforme du concept de «pires formes de travail des enfants» par tous les acteurs: parents, employeurs, enfants eux-mêmes etc. Ce qui rend difficile la lutte car dans beaucoup de cas, les parents et les enfants eux-mêmes sont complices;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confusion entre circulation illégale de mineurs, traite et confiage d</w:t>
      </w:r>
      <w:r w:rsidR="00B15802">
        <w:rPr>
          <w:szCs w:val="24"/>
        </w:rPr>
        <w:t>’</w:t>
      </w:r>
      <w:r w:rsidR="001D0E3B" w:rsidRPr="001D0E3B">
        <w:rPr>
          <w:szCs w:val="24"/>
        </w:rPr>
        <w:t>enfants qui rend difficile la lutte contre la traite des enfants;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mauvaise répartition géographique des partenaires techniques et financiers qui crée une concentration des actions dans certaines zones au détriment d</w:t>
      </w:r>
      <w:r w:rsidR="00B15802">
        <w:rPr>
          <w:szCs w:val="24"/>
        </w:rPr>
        <w:t>’</w:t>
      </w:r>
      <w:r w:rsidR="001D0E3B" w:rsidRPr="001D0E3B">
        <w:rPr>
          <w:szCs w:val="24"/>
        </w:rPr>
        <w:t>autres zones;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e fait que le phénomène de la mendicité trouve son explication dans des considérations religieuses ou coutumières (lorsqu</w:t>
      </w:r>
      <w:r w:rsidR="00B15802">
        <w:rPr>
          <w:szCs w:val="24"/>
        </w:rPr>
        <w:t>’</w:t>
      </w:r>
      <w:r w:rsidR="001D0E3B" w:rsidRPr="001D0E3B">
        <w:rPr>
          <w:szCs w:val="24"/>
        </w:rPr>
        <w:t>elle est pratiquée par exemple par les femmes mères de jumeaux).</w:t>
      </w:r>
    </w:p>
    <w:p w:rsidR="001D0E3B" w:rsidRPr="001D0E3B" w:rsidRDefault="00B81F93" w:rsidP="00B81F93">
      <w:pPr>
        <w:spacing w:after="240"/>
        <w:rPr>
          <w:szCs w:val="24"/>
        </w:rPr>
      </w:pPr>
      <w:r>
        <w:rPr>
          <w:szCs w:val="24"/>
        </w:rPr>
        <w:t>358.</w:t>
      </w:r>
      <w:r>
        <w:rPr>
          <w:szCs w:val="24"/>
        </w:rPr>
        <w:tab/>
      </w:r>
      <w:r w:rsidR="001D0E3B" w:rsidRPr="001D0E3B">
        <w:rPr>
          <w:szCs w:val="24"/>
        </w:rPr>
        <w:t>En perspectives, un effort sera fait pour:</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œuvre des différents plans d</w:t>
      </w:r>
      <w:r w:rsidR="00B15802">
        <w:rPr>
          <w:szCs w:val="24"/>
        </w:rPr>
        <w:t>’</w:t>
      </w:r>
      <w:r w:rsidR="001D0E3B" w:rsidRPr="001D0E3B">
        <w:rPr>
          <w:szCs w:val="24"/>
        </w:rPr>
        <w:t>action (PAN Trafic, PAN AEMO, PAN Violences sexuelles);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œuvre des accords bilatéraux et multilatéraux en matière de lutte contre le trafic;</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e renforcement des actions d</w:t>
      </w:r>
      <w:r w:rsidR="00B15802">
        <w:rPr>
          <w:szCs w:val="24"/>
        </w:rPr>
        <w:t>’</w:t>
      </w:r>
      <w:r w:rsidR="001D0E3B" w:rsidRPr="001D0E3B">
        <w:rPr>
          <w:szCs w:val="24"/>
        </w:rPr>
        <w:t>information et de sensibilisation à travers la mise en œuvre d</w:t>
      </w:r>
      <w:r w:rsidR="00B15802">
        <w:rPr>
          <w:szCs w:val="24"/>
        </w:rPr>
        <w:t>’</w:t>
      </w:r>
      <w:r w:rsidR="001D0E3B" w:rsidRPr="001D0E3B">
        <w:rPr>
          <w:szCs w:val="24"/>
        </w:rPr>
        <w:t>un plan intégré de communication au cours de l</w:t>
      </w:r>
      <w:r w:rsidR="00B15802">
        <w:rPr>
          <w:szCs w:val="24"/>
        </w:rPr>
        <w:t>’</w:t>
      </w:r>
      <w:r w:rsidR="001D0E3B" w:rsidRPr="001D0E3B">
        <w:rPr>
          <w:szCs w:val="24"/>
        </w:rPr>
        <w:t>année 2005 avec l</w:t>
      </w:r>
      <w:r w:rsidR="00B15802">
        <w:rPr>
          <w:szCs w:val="24"/>
        </w:rPr>
        <w:t>’</w:t>
      </w:r>
      <w:r w:rsidR="001D0E3B" w:rsidRPr="001D0E3B">
        <w:rPr>
          <w:szCs w:val="24"/>
        </w:rPr>
        <w:t>appui de l</w:t>
      </w:r>
      <w:r w:rsidR="00B15802">
        <w:rPr>
          <w:szCs w:val="24"/>
        </w:rPr>
        <w:t>’</w:t>
      </w:r>
      <w:r w:rsidR="001D0E3B" w:rsidRPr="001D0E3B">
        <w:rPr>
          <w:szCs w:val="24"/>
        </w:rPr>
        <w:t xml:space="preserve">UNICEF; </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e renforcement des capacités des communautés organisées en comité de Vigilance et de Surveillance;</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 xml:space="preserve">a mise en </w:t>
      </w:r>
      <w:r w:rsidR="00B81F93" w:rsidRPr="001D0E3B">
        <w:rPr>
          <w:szCs w:val="24"/>
        </w:rPr>
        <w:t>œuvre</w:t>
      </w:r>
      <w:r w:rsidR="001D0E3B" w:rsidRPr="001D0E3B">
        <w:rPr>
          <w:szCs w:val="24"/>
        </w:rPr>
        <w:t xml:space="preserve"> de stratégies de lutte contre la mendicité. La concertation est engagée avec la communauté musulmane pour lutter contre la mendicité des enfants des écoles coraniques;</w:t>
      </w:r>
    </w:p>
    <w:p w:rsidR="001D0E3B" w:rsidRPr="001D0E3B" w:rsidRDefault="00461655" w:rsidP="00573B9F">
      <w:pPr>
        <w:numPr>
          <w:ilvl w:val="0"/>
          <w:numId w:val="12"/>
        </w:numPr>
        <w:tabs>
          <w:tab w:val="clear" w:pos="567"/>
        </w:tabs>
        <w:spacing w:after="240"/>
        <w:ind w:left="1134" w:hanging="567"/>
        <w:rPr>
          <w:szCs w:val="24"/>
        </w:rPr>
      </w:pPr>
      <w:r>
        <w:rPr>
          <w:szCs w:val="24"/>
        </w:rPr>
        <w:t>L</w:t>
      </w:r>
      <w:r w:rsidR="001D0E3B" w:rsidRPr="001D0E3B">
        <w:rPr>
          <w:szCs w:val="24"/>
        </w:rPr>
        <w:t>a mise en place d</w:t>
      </w:r>
      <w:r w:rsidR="00B15802">
        <w:rPr>
          <w:szCs w:val="24"/>
        </w:rPr>
        <w:t>’</w:t>
      </w:r>
      <w:r w:rsidR="001D0E3B" w:rsidRPr="001D0E3B">
        <w:rPr>
          <w:szCs w:val="24"/>
        </w:rPr>
        <w:t xml:space="preserve">un comité de lutte contre les violences faites aux enfants. </w:t>
      </w:r>
    </w:p>
    <w:p w:rsidR="001D0E3B" w:rsidRPr="001D0E3B" w:rsidRDefault="00B81F93" w:rsidP="00B81F93">
      <w:pPr>
        <w:spacing w:after="240"/>
        <w:rPr>
          <w:szCs w:val="24"/>
        </w:rPr>
      </w:pPr>
      <w:r>
        <w:rPr>
          <w:szCs w:val="24"/>
        </w:rPr>
        <w:t>359.</w:t>
      </w:r>
      <w:r>
        <w:rPr>
          <w:szCs w:val="24"/>
        </w:rPr>
        <w:tab/>
      </w:r>
      <w:r w:rsidR="001D0E3B" w:rsidRPr="001D0E3B">
        <w:rPr>
          <w:szCs w:val="24"/>
        </w:rPr>
        <w:t>Pour les cas d</w:t>
      </w:r>
      <w:r w:rsidR="00B15802">
        <w:rPr>
          <w:szCs w:val="24"/>
        </w:rPr>
        <w:t>’</w:t>
      </w:r>
      <w:r w:rsidR="001D0E3B" w:rsidRPr="001D0E3B">
        <w:rPr>
          <w:szCs w:val="24"/>
        </w:rPr>
        <w:t>enlèvement d</w:t>
      </w:r>
      <w:r w:rsidR="00B15802">
        <w:rPr>
          <w:szCs w:val="24"/>
        </w:rPr>
        <w:t>’</w:t>
      </w:r>
      <w:r w:rsidR="001D0E3B" w:rsidRPr="001D0E3B">
        <w:rPr>
          <w:szCs w:val="24"/>
        </w:rPr>
        <w:t>enfants</w:t>
      </w:r>
      <w:r w:rsidR="001D0E3B" w:rsidRPr="001D0E3B">
        <w:rPr>
          <w:i/>
          <w:szCs w:val="24"/>
        </w:rPr>
        <w:t>,</w:t>
      </w:r>
      <w:r w:rsidR="001D0E3B" w:rsidRPr="001D0E3B">
        <w:rPr>
          <w:szCs w:val="24"/>
        </w:rPr>
        <w:t xml:space="preserve"> il convient de relever que ces cas sont extrêmement rares. Il s</w:t>
      </w:r>
      <w:r w:rsidR="00B15802">
        <w:rPr>
          <w:szCs w:val="24"/>
        </w:rPr>
        <w:t>’</w:t>
      </w:r>
      <w:r w:rsidR="001D0E3B" w:rsidRPr="001D0E3B">
        <w:rPr>
          <w:szCs w:val="24"/>
        </w:rPr>
        <w:t>agit de cas de non représentation par le parent qui n</w:t>
      </w:r>
      <w:r w:rsidR="00B15802">
        <w:rPr>
          <w:szCs w:val="24"/>
        </w:rPr>
        <w:t>’</w:t>
      </w:r>
      <w:r w:rsidR="001D0E3B" w:rsidRPr="001D0E3B">
        <w:rPr>
          <w:szCs w:val="24"/>
        </w:rPr>
        <w:t>a pas la garde. Les cas signalés sont en général ceux d</w:t>
      </w:r>
      <w:r w:rsidR="00B15802">
        <w:rPr>
          <w:szCs w:val="24"/>
        </w:rPr>
        <w:t>’</w:t>
      </w:r>
      <w:r w:rsidR="001D0E3B" w:rsidRPr="001D0E3B">
        <w:rPr>
          <w:szCs w:val="24"/>
        </w:rPr>
        <w:t>enfants issus de parents séparés dont l</w:t>
      </w:r>
      <w:r w:rsidR="00B15802">
        <w:rPr>
          <w:szCs w:val="24"/>
        </w:rPr>
        <w:t>’</w:t>
      </w:r>
      <w:r w:rsidR="001D0E3B" w:rsidRPr="001D0E3B">
        <w:rPr>
          <w:szCs w:val="24"/>
        </w:rPr>
        <w:t>un vit à l</w:t>
      </w:r>
      <w:r w:rsidR="00B15802">
        <w:rPr>
          <w:szCs w:val="24"/>
        </w:rPr>
        <w:t>’</w:t>
      </w:r>
      <w:r w:rsidR="001D0E3B" w:rsidRPr="001D0E3B">
        <w:rPr>
          <w:szCs w:val="24"/>
        </w:rPr>
        <w:t>étranger. Deux (2) cas vers la France sont en traitement par le MASSN: l</w:t>
      </w:r>
      <w:r w:rsidR="00B15802">
        <w:rPr>
          <w:szCs w:val="24"/>
        </w:rPr>
        <w:t>’</w:t>
      </w:r>
      <w:r w:rsidR="001D0E3B" w:rsidRPr="001D0E3B">
        <w:rPr>
          <w:szCs w:val="24"/>
        </w:rPr>
        <w:t>autorité centrale de la France a été saisie.</w:t>
      </w:r>
    </w:p>
    <w:p w:rsidR="001D0E3B" w:rsidRPr="00B81F93" w:rsidRDefault="00B81F93" w:rsidP="00B81F93">
      <w:pPr>
        <w:spacing w:after="240"/>
        <w:jc w:val="center"/>
        <w:rPr>
          <w:b/>
          <w:szCs w:val="24"/>
        </w:rPr>
      </w:pPr>
      <w:bookmarkStart w:id="127" w:name="_Toc150004398"/>
      <w:r>
        <w:rPr>
          <w:b/>
          <w:szCs w:val="24"/>
        </w:rPr>
        <w:t xml:space="preserve">8.4 </w:t>
      </w:r>
      <w:r w:rsidRPr="00B81F93">
        <w:rPr>
          <w:b/>
          <w:szCs w:val="24"/>
        </w:rPr>
        <w:t xml:space="preserve"> ENFANTS APPARTENANT À UNE MINORITÉ OU </w:t>
      </w:r>
      <w:r>
        <w:rPr>
          <w:b/>
          <w:szCs w:val="24"/>
        </w:rPr>
        <w:br/>
      </w:r>
      <w:r w:rsidRPr="00B81F93">
        <w:rPr>
          <w:b/>
          <w:szCs w:val="24"/>
        </w:rPr>
        <w:t>À UN GROUPE AUTOCHTONE (ART.</w:t>
      </w:r>
      <w:r>
        <w:rPr>
          <w:b/>
          <w:szCs w:val="24"/>
        </w:rPr>
        <w:t xml:space="preserve"> </w:t>
      </w:r>
      <w:r w:rsidRPr="00B81F93">
        <w:rPr>
          <w:b/>
          <w:szCs w:val="24"/>
        </w:rPr>
        <w:t>30)</w:t>
      </w:r>
      <w:bookmarkEnd w:id="127"/>
    </w:p>
    <w:p w:rsidR="001D0E3B" w:rsidRPr="001D0E3B" w:rsidRDefault="00B81F93" w:rsidP="00B81F93">
      <w:pPr>
        <w:spacing w:after="240"/>
        <w:rPr>
          <w:szCs w:val="24"/>
        </w:rPr>
      </w:pPr>
      <w:r>
        <w:rPr>
          <w:szCs w:val="24"/>
        </w:rPr>
        <w:t>360.</w:t>
      </w:r>
      <w:r>
        <w:rPr>
          <w:szCs w:val="24"/>
        </w:rPr>
        <w:tab/>
      </w:r>
      <w:r w:rsidR="001D0E3B" w:rsidRPr="001D0E3B">
        <w:rPr>
          <w:szCs w:val="24"/>
        </w:rPr>
        <w:t>Le Burkina Faso n</w:t>
      </w:r>
      <w:r w:rsidR="00B15802">
        <w:rPr>
          <w:szCs w:val="24"/>
        </w:rPr>
        <w:t>’</w:t>
      </w:r>
      <w:r w:rsidR="001D0E3B" w:rsidRPr="001D0E3B">
        <w:rPr>
          <w:szCs w:val="24"/>
        </w:rPr>
        <w:t>a pas de population appartenant à un groupe autochtone ou à un groupe minoritaire.</w:t>
      </w:r>
    </w:p>
    <w:p w:rsidR="001D0E3B" w:rsidRPr="00B81F93" w:rsidRDefault="00B81F93" w:rsidP="00B81F93">
      <w:pPr>
        <w:spacing w:after="240"/>
        <w:jc w:val="center"/>
        <w:rPr>
          <w:b/>
          <w:szCs w:val="24"/>
        </w:rPr>
      </w:pPr>
      <w:bookmarkStart w:id="128" w:name="_Toc150004399"/>
      <w:r>
        <w:rPr>
          <w:b/>
          <w:szCs w:val="24"/>
        </w:rPr>
        <w:t xml:space="preserve">8.5 </w:t>
      </w:r>
      <w:r w:rsidR="001D0E3B" w:rsidRPr="00B81F93">
        <w:rPr>
          <w:b/>
          <w:szCs w:val="24"/>
        </w:rPr>
        <w:t xml:space="preserve"> ENFANTS VIVANT OU TRAVAILLANT DANS LA RUE</w:t>
      </w:r>
      <w:bookmarkEnd w:id="128"/>
    </w:p>
    <w:p w:rsidR="001D0E3B" w:rsidRPr="00B81F93" w:rsidRDefault="00B81F93" w:rsidP="001D0E3B">
      <w:pPr>
        <w:spacing w:after="240"/>
        <w:rPr>
          <w:b/>
          <w:szCs w:val="24"/>
        </w:rPr>
      </w:pPr>
      <w:r>
        <w:rPr>
          <w:b/>
          <w:szCs w:val="24"/>
        </w:rPr>
        <w:t xml:space="preserve">R.57: </w:t>
      </w:r>
      <w:r w:rsidR="001D0E3B" w:rsidRPr="00B81F93">
        <w:rPr>
          <w:b/>
          <w:szCs w:val="24"/>
        </w:rPr>
        <w:t>a)</w:t>
      </w:r>
      <w:r>
        <w:rPr>
          <w:b/>
          <w:szCs w:val="24"/>
        </w:rPr>
        <w:tab/>
      </w:r>
      <w:r w:rsidR="001D0E3B" w:rsidRPr="00B81F93">
        <w:rPr>
          <w:b/>
          <w:szCs w:val="24"/>
        </w:rPr>
        <w:t>Veiller à ce</w:t>
      </w:r>
      <w:r>
        <w:rPr>
          <w:b/>
          <w:szCs w:val="24"/>
        </w:rPr>
        <w:t xml:space="preserve"> </w:t>
      </w:r>
      <w:r w:rsidR="001D0E3B" w:rsidRPr="00B81F93">
        <w:rPr>
          <w:b/>
          <w:szCs w:val="24"/>
        </w:rPr>
        <w:t>que les enfants des rues soi</w:t>
      </w:r>
      <w:r>
        <w:rPr>
          <w:b/>
          <w:szCs w:val="24"/>
        </w:rPr>
        <w:t>ent correctement nourris, vêtus </w:t>
      </w:r>
      <w:r w:rsidR="001D0E3B" w:rsidRPr="00B81F93">
        <w:rPr>
          <w:b/>
          <w:szCs w:val="24"/>
        </w:rPr>
        <w:t>et logés et aient accès à des soins de santé et à des possibilités d</w:t>
      </w:r>
      <w:r w:rsidR="00B15802" w:rsidRPr="00B81F93">
        <w:rPr>
          <w:b/>
          <w:szCs w:val="24"/>
        </w:rPr>
        <w:t>’</w:t>
      </w:r>
      <w:r>
        <w:rPr>
          <w:b/>
          <w:szCs w:val="24"/>
        </w:rPr>
        <w:t>éducation, y </w:t>
      </w:r>
      <w:r w:rsidR="001D0E3B" w:rsidRPr="00B81F93">
        <w:rPr>
          <w:b/>
          <w:szCs w:val="24"/>
        </w:rPr>
        <w:t>compris des possibilités de formation professionnelle et d</w:t>
      </w:r>
      <w:r w:rsidR="00B15802" w:rsidRPr="00B81F93">
        <w:rPr>
          <w:b/>
          <w:szCs w:val="24"/>
        </w:rPr>
        <w:t>’</w:t>
      </w:r>
      <w:r w:rsidR="001D0E3B" w:rsidRPr="00B81F93">
        <w:rPr>
          <w:b/>
          <w:szCs w:val="24"/>
        </w:rPr>
        <w:t>apprentissage de l</w:t>
      </w:r>
      <w:r w:rsidR="00B15802" w:rsidRPr="00B81F93">
        <w:rPr>
          <w:b/>
          <w:szCs w:val="24"/>
        </w:rPr>
        <w:t>’</w:t>
      </w:r>
      <w:r w:rsidR="001D0E3B" w:rsidRPr="00B81F93">
        <w:rPr>
          <w:b/>
          <w:szCs w:val="24"/>
        </w:rPr>
        <w:t>autonomie fonctionnelle afin de favoriser leur plein épanouissement</w:t>
      </w:r>
    </w:p>
    <w:p w:rsidR="001D0E3B" w:rsidRPr="001D0E3B" w:rsidRDefault="00B81F93" w:rsidP="00B81F93">
      <w:pPr>
        <w:spacing w:after="240"/>
        <w:rPr>
          <w:szCs w:val="24"/>
        </w:rPr>
      </w:pPr>
      <w:r>
        <w:rPr>
          <w:szCs w:val="24"/>
        </w:rPr>
        <w:t>361.</w:t>
      </w:r>
      <w:r>
        <w:rPr>
          <w:szCs w:val="24"/>
        </w:rPr>
        <w:tab/>
      </w:r>
      <w:r w:rsidR="001D0E3B" w:rsidRPr="001D0E3B">
        <w:rPr>
          <w:szCs w:val="24"/>
        </w:rPr>
        <w:t>Les enfants vivant dans la rue sont pris en charge par le MASSN à travers ses services AEMO qui sont fonctionnels dans 5</w:t>
      </w:r>
      <w:r>
        <w:rPr>
          <w:szCs w:val="24"/>
        </w:rPr>
        <w:t xml:space="preserve"> </w:t>
      </w:r>
      <w:r w:rsidR="001D0E3B" w:rsidRPr="001D0E3B">
        <w:rPr>
          <w:szCs w:val="24"/>
        </w:rPr>
        <w:t>villes (Ouagadougou, Bobo-Dioulasso, Ouahigouya, Koudougou et Koupéla) Le Ministère compte porter le nombre de villes bénéficiaires à 20 au cours de l</w:t>
      </w:r>
      <w:r w:rsidR="00B15802">
        <w:rPr>
          <w:szCs w:val="24"/>
        </w:rPr>
        <w:t>’</w:t>
      </w:r>
      <w:r w:rsidR="001D0E3B" w:rsidRPr="001D0E3B">
        <w:rPr>
          <w:szCs w:val="24"/>
        </w:rPr>
        <w:t>année 2006.</w:t>
      </w:r>
    </w:p>
    <w:p w:rsidR="001D0E3B" w:rsidRPr="001D0E3B" w:rsidRDefault="00B81F93" w:rsidP="00B81F93">
      <w:pPr>
        <w:spacing w:after="240"/>
        <w:rPr>
          <w:szCs w:val="24"/>
        </w:rPr>
      </w:pPr>
      <w:r>
        <w:rPr>
          <w:szCs w:val="24"/>
        </w:rPr>
        <w:t>362.</w:t>
      </w:r>
      <w:r>
        <w:rPr>
          <w:szCs w:val="24"/>
        </w:rPr>
        <w:tab/>
      </w:r>
      <w:r w:rsidR="001D0E3B" w:rsidRPr="001D0E3B">
        <w:rPr>
          <w:szCs w:val="24"/>
        </w:rPr>
        <w:t>Les enfants vivant dans la rue bénéficient d</w:t>
      </w:r>
      <w:r w:rsidR="00B15802">
        <w:rPr>
          <w:szCs w:val="24"/>
        </w:rPr>
        <w:t>’</w:t>
      </w:r>
      <w:r w:rsidR="001D0E3B" w:rsidRPr="001D0E3B">
        <w:rPr>
          <w:szCs w:val="24"/>
        </w:rPr>
        <w:t>une prise en charge au plan alimentaire, vestimentaire et sanitaire. Pour ceux de Ouagadougou par exemple, des restaurateurs ont été identifiés par AEMO-Ouaga, auprès desquelles les enfants se présentent avec des tickets pour être servis. Ils bénéficient d</w:t>
      </w:r>
      <w:r w:rsidR="00C82191">
        <w:rPr>
          <w:szCs w:val="24"/>
        </w:rPr>
        <w:t>e trois (3) repas par jour. Ils </w:t>
      </w:r>
      <w:r w:rsidR="001D0E3B" w:rsidRPr="001D0E3B">
        <w:rPr>
          <w:szCs w:val="24"/>
        </w:rPr>
        <w:t>sont également soignés en cas de maladie.</w:t>
      </w:r>
    </w:p>
    <w:p w:rsidR="001D0E3B" w:rsidRPr="001D0E3B" w:rsidRDefault="00B81F93" w:rsidP="00B81F93">
      <w:pPr>
        <w:spacing w:after="240"/>
        <w:rPr>
          <w:szCs w:val="24"/>
        </w:rPr>
      </w:pPr>
      <w:r>
        <w:rPr>
          <w:szCs w:val="24"/>
        </w:rPr>
        <w:t>363.</w:t>
      </w:r>
      <w:r>
        <w:rPr>
          <w:szCs w:val="24"/>
        </w:rPr>
        <w:tab/>
      </w:r>
      <w:r w:rsidR="001D0E3B" w:rsidRPr="001D0E3B">
        <w:rPr>
          <w:szCs w:val="24"/>
        </w:rPr>
        <w:t>Chaque année, les structures AEMO encadrent régulièrement environ 500 enfants. Ainsi entre 2001 et 2006, au moins 120 filles ont bénéficié du programme AEMO dans les villes de Ouagadougou et de Bobo-Dioulasso.</w:t>
      </w:r>
    </w:p>
    <w:p w:rsidR="001D0E3B" w:rsidRPr="001D0E3B" w:rsidRDefault="00B81F93" w:rsidP="00B81F93">
      <w:pPr>
        <w:spacing w:after="240"/>
        <w:rPr>
          <w:szCs w:val="24"/>
        </w:rPr>
      </w:pPr>
      <w:r>
        <w:rPr>
          <w:szCs w:val="24"/>
        </w:rPr>
        <w:t>364.</w:t>
      </w:r>
      <w:r>
        <w:rPr>
          <w:szCs w:val="24"/>
        </w:rPr>
        <w:tab/>
      </w:r>
      <w:r w:rsidR="001D0E3B" w:rsidRPr="001D0E3B">
        <w:rPr>
          <w:szCs w:val="24"/>
        </w:rPr>
        <w:t>Pour l</w:t>
      </w:r>
      <w:r w:rsidR="00B15802">
        <w:rPr>
          <w:szCs w:val="24"/>
        </w:rPr>
        <w:t>’</w:t>
      </w:r>
      <w:r w:rsidR="001D0E3B" w:rsidRPr="001D0E3B">
        <w:rPr>
          <w:szCs w:val="24"/>
        </w:rPr>
        <w:t>ensemble des acteurs, de 1999 à 2006, un total de 4594 enfants vivant dans de la rue dont 103 filles ont été encadrés. Les mesures suivantes ont été prises à leur encontre:</w:t>
      </w:r>
    </w:p>
    <w:p w:rsidR="001D0E3B" w:rsidRPr="001D0E3B" w:rsidRDefault="00461655" w:rsidP="00573B9F">
      <w:pPr>
        <w:numPr>
          <w:ilvl w:val="0"/>
          <w:numId w:val="12"/>
        </w:numPr>
        <w:tabs>
          <w:tab w:val="clear" w:pos="567"/>
        </w:tabs>
        <w:spacing w:after="240"/>
        <w:ind w:left="1134" w:hanging="567"/>
        <w:rPr>
          <w:szCs w:val="24"/>
        </w:rPr>
      </w:pPr>
      <w:r>
        <w:rPr>
          <w:szCs w:val="24"/>
        </w:rPr>
        <w:t>R</w:t>
      </w:r>
      <w:r w:rsidR="001D0E3B" w:rsidRPr="001D0E3B">
        <w:rPr>
          <w:szCs w:val="24"/>
        </w:rPr>
        <w:t>enouement de lien avec la famille: 1011;</w:t>
      </w:r>
    </w:p>
    <w:p w:rsidR="001D0E3B" w:rsidRPr="001D0E3B" w:rsidRDefault="00461655" w:rsidP="00573B9F">
      <w:pPr>
        <w:numPr>
          <w:ilvl w:val="0"/>
          <w:numId w:val="12"/>
        </w:numPr>
        <w:tabs>
          <w:tab w:val="clear" w:pos="567"/>
        </w:tabs>
        <w:spacing w:after="240"/>
        <w:ind w:left="1134" w:hanging="567"/>
        <w:rPr>
          <w:szCs w:val="24"/>
        </w:rPr>
      </w:pPr>
      <w:r>
        <w:rPr>
          <w:szCs w:val="24"/>
        </w:rPr>
        <w:t>R</w:t>
      </w:r>
      <w:r w:rsidR="000B7251">
        <w:rPr>
          <w:szCs w:val="24"/>
        </w:rPr>
        <w:t>éinsertion socio</w:t>
      </w:r>
      <w:r w:rsidR="001D0E3B" w:rsidRPr="001D0E3B">
        <w:rPr>
          <w:szCs w:val="24"/>
        </w:rPr>
        <w:t>professionnelle: 483;</w:t>
      </w:r>
    </w:p>
    <w:p w:rsidR="001D0E3B" w:rsidRPr="001D0E3B" w:rsidRDefault="00461655" w:rsidP="00573B9F">
      <w:pPr>
        <w:numPr>
          <w:ilvl w:val="0"/>
          <w:numId w:val="12"/>
        </w:numPr>
        <w:tabs>
          <w:tab w:val="clear" w:pos="567"/>
        </w:tabs>
        <w:spacing w:after="240"/>
        <w:ind w:left="1134" w:hanging="567"/>
        <w:rPr>
          <w:szCs w:val="24"/>
        </w:rPr>
      </w:pPr>
      <w:r>
        <w:rPr>
          <w:szCs w:val="24"/>
        </w:rPr>
        <w:t>S</w:t>
      </w:r>
      <w:r w:rsidR="001D0E3B" w:rsidRPr="001D0E3B">
        <w:rPr>
          <w:szCs w:val="24"/>
        </w:rPr>
        <w:t>colarisation: 578;</w:t>
      </w:r>
    </w:p>
    <w:p w:rsidR="001D0E3B" w:rsidRPr="001D0E3B" w:rsidRDefault="00461655" w:rsidP="00573B9F">
      <w:pPr>
        <w:numPr>
          <w:ilvl w:val="0"/>
          <w:numId w:val="12"/>
        </w:numPr>
        <w:tabs>
          <w:tab w:val="clear" w:pos="567"/>
        </w:tabs>
        <w:spacing w:after="240"/>
        <w:ind w:left="1134" w:hanging="567"/>
        <w:rPr>
          <w:szCs w:val="24"/>
        </w:rPr>
      </w:pPr>
      <w:r>
        <w:rPr>
          <w:szCs w:val="24"/>
        </w:rPr>
        <w:t>P</w:t>
      </w:r>
      <w:r w:rsidR="001D0E3B" w:rsidRPr="001D0E3B">
        <w:rPr>
          <w:szCs w:val="24"/>
        </w:rPr>
        <w:t>lacement en institution: 56.</w:t>
      </w:r>
    </w:p>
    <w:p w:rsidR="001D0E3B" w:rsidRPr="001D0E3B" w:rsidRDefault="00B81F93" w:rsidP="00B81F93">
      <w:pPr>
        <w:spacing w:after="240"/>
        <w:rPr>
          <w:szCs w:val="24"/>
        </w:rPr>
      </w:pPr>
      <w:r>
        <w:rPr>
          <w:szCs w:val="24"/>
        </w:rPr>
        <w:t>365.</w:t>
      </w:r>
      <w:r>
        <w:rPr>
          <w:szCs w:val="24"/>
        </w:rPr>
        <w:tab/>
      </w:r>
      <w:r w:rsidR="001D0E3B" w:rsidRPr="001D0E3B">
        <w:rPr>
          <w:szCs w:val="24"/>
        </w:rPr>
        <w:t>Certains enfants (83) ont bénéficié d</w:t>
      </w:r>
      <w:r w:rsidR="00B15802">
        <w:rPr>
          <w:szCs w:val="24"/>
        </w:rPr>
        <w:t>’</w:t>
      </w:r>
      <w:r w:rsidR="001D0E3B" w:rsidRPr="001D0E3B">
        <w:rPr>
          <w:szCs w:val="24"/>
        </w:rPr>
        <w:t>un appui pour l</w:t>
      </w:r>
      <w:r w:rsidR="00B15802">
        <w:rPr>
          <w:szCs w:val="24"/>
        </w:rPr>
        <w:t>’</w:t>
      </w:r>
      <w:r w:rsidR="001D0E3B" w:rsidRPr="001D0E3B">
        <w:rPr>
          <w:szCs w:val="24"/>
        </w:rPr>
        <w:t>établissement d</w:t>
      </w:r>
      <w:r w:rsidR="00B15802">
        <w:rPr>
          <w:szCs w:val="24"/>
        </w:rPr>
        <w:t>’</w:t>
      </w:r>
      <w:r w:rsidR="001D0E3B" w:rsidRPr="001D0E3B">
        <w:rPr>
          <w:szCs w:val="24"/>
        </w:rPr>
        <w:t>actes d</w:t>
      </w:r>
      <w:r w:rsidR="00B15802">
        <w:rPr>
          <w:szCs w:val="24"/>
        </w:rPr>
        <w:t>’</w:t>
      </w:r>
      <w:r w:rsidR="001D0E3B" w:rsidRPr="001D0E3B">
        <w:rPr>
          <w:szCs w:val="24"/>
        </w:rPr>
        <w:t>état civil (JSAN, CIB).</w:t>
      </w:r>
    </w:p>
    <w:p w:rsidR="001D0E3B" w:rsidRPr="001D0E3B" w:rsidRDefault="00B81F93" w:rsidP="00B81F93">
      <w:pPr>
        <w:spacing w:after="240"/>
        <w:rPr>
          <w:i/>
          <w:szCs w:val="24"/>
        </w:rPr>
      </w:pPr>
      <w:r>
        <w:rPr>
          <w:szCs w:val="24"/>
        </w:rPr>
        <w:t>366.</w:t>
      </w:r>
      <w:r>
        <w:rPr>
          <w:szCs w:val="24"/>
        </w:rPr>
        <w:tab/>
      </w:r>
      <w:r w:rsidR="001D0E3B" w:rsidRPr="001D0E3B">
        <w:rPr>
          <w:szCs w:val="24"/>
        </w:rPr>
        <w:t>La mise en œuvre du programme AEMO, avec une dotation budgétaire de l</w:t>
      </w:r>
      <w:r w:rsidR="00B15802">
        <w:rPr>
          <w:szCs w:val="24"/>
        </w:rPr>
        <w:t>’</w:t>
      </w:r>
      <w:r w:rsidRPr="001D0E3B">
        <w:rPr>
          <w:szCs w:val="24"/>
        </w:rPr>
        <w:t>État</w:t>
      </w:r>
      <w:r w:rsidR="001D0E3B" w:rsidRPr="001D0E3B">
        <w:rPr>
          <w:szCs w:val="24"/>
        </w:rPr>
        <w:t xml:space="preserve"> (50 millions FCFA en 2006) devra permettre de renforcer les actions.</w:t>
      </w:r>
    </w:p>
    <w:p w:rsidR="001D0E3B" w:rsidRPr="00B81F93" w:rsidRDefault="00B81F93" w:rsidP="001D0E3B">
      <w:pPr>
        <w:spacing w:after="240"/>
        <w:rPr>
          <w:b/>
          <w:szCs w:val="24"/>
        </w:rPr>
      </w:pPr>
      <w:r>
        <w:rPr>
          <w:b/>
          <w:szCs w:val="24"/>
        </w:rPr>
        <w:t>b)</w:t>
      </w:r>
      <w:r>
        <w:rPr>
          <w:b/>
          <w:szCs w:val="24"/>
        </w:rPr>
        <w:tab/>
      </w:r>
      <w:r w:rsidR="001D0E3B" w:rsidRPr="00B81F93">
        <w:rPr>
          <w:b/>
          <w:szCs w:val="24"/>
        </w:rPr>
        <w:t>Assurer à ces enfants des services de réadaptation et de réinsertion sociale suite à des violences physiques ou sexuelles, et à l</w:t>
      </w:r>
      <w:r w:rsidR="00B15802" w:rsidRPr="00B81F93">
        <w:rPr>
          <w:b/>
          <w:szCs w:val="24"/>
        </w:rPr>
        <w:t>’</w:t>
      </w:r>
      <w:r w:rsidR="001D0E3B" w:rsidRPr="00B81F93">
        <w:rPr>
          <w:b/>
          <w:szCs w:val="24"/>
        </w:rPr>
        <w:t>abus de drogue; les protéger contre les brutalités policières; les aider à se réconcilier avec leur famille</w:t>
      </w:r>
    </w:p>
    <w:p w:rsidR="001D0E3B" w:rsidRPr="001D0E3B" w:rsidRDefault="00B81F93" w:rsidP="00B81F93">
      <w:pPr>
        <w:spacing w:after="240"/>
        <w:rPr>
          <w:szCs w:val="24"/>
        </w:rPr>
      </w:pPr>
      <w:r>
        <w:rPr>
          <w:szCs w:val="24"/>
        </w:rPr>
        <w:t>367.</w:t>
      </w:r>
      <w:r>
        <w:rPr>
          <w:szCs w:val="24"/>
        </w:rPr>
        <w:tab/>
      </w:r>
      <w:r w:rsidR="001D0E3B" w:rsidRPr="001D0E3B">
        <w:rPr>
          <w:szCs w:val="24"/>
        </w:rPr>
        <w:t>Concernant les violences physiques et l</w:t>
      </w:r>
      <w:r w:rsidR="00B15802">
        <w:rPr>
          <w:szCs w:val="24"/>
        </w:rPr>
        <w:t>’</w:t>
      </w:r>
      <w:r w:rsidR="001D0E3B" w:rsidRPr="001D0E3B">
        <w:rPr>
          <w:szCs w:val="24"/>
        </w:rPr>
        <w:t xml:space="preserve">abus de drogue, des services </w:t>
      </w:r>
      <w:r w:rsidR="001D0E3B" w:rsidRPr="001D0E3B">
        <w:rPr>
          <w:iCs/>
          <w:szCs w:val="24"/>
        </w:rPr>
        <w:t>de réadaptation et de réinsertion sociale</w:t>
      </w:r>
      <w:r w:rsidR="001D0E3B" w:rsidRPr="001D0E3B">
        <w:rPr>
          <w:b/>
          <w:bCs/>
          <w:iCs/>
          <w:szCs w:val="24"/>
        </w:rPr>
        <w:t xml:space="preserve"> </w:t>
      </w:r>
      <w:r w:rsidR="001D0E3B" w:rsidRPr="001D0E3B">
        <w:rPr>
          <w:szCs w:val="24"/>
        </w:rPr>
        <w:t>sont assurés par l</w:t>
      </w:r>
      <w:r w:rsidR="00B15802">
        <w:rPr>
          <w:szCs w:val="24"/>
        </w:rPr>
        <w:t>’</w:t>
      </w:r>
      <w:r w:rsidR="001D0E3B" w:rsidRPr="001D0E3B">
        <w:rPr>
          <w:szCs w:val="24"/>
        </w:rPr>
        <w:t>AEMO en collaboration avec le Comité national de lutte contre la drogue. Les victimes de violences sexuelles sont prises en charge par les services de l</w:t>
      </w:r>
      <w:r w:rsidR="00B15802">
        <w:rPr>
          <w:szCs w:val="24"/>
        </w:rPr>
        <w:t>’</w:t>
      </w:r>
      <w:r w:rsidR="001D0E3B" w:rsidRPr="001D0E3B">
        <w:rPr>
          <w:szCs w:val="24"/>
        </w:rPr>
        <w:t>action sociale avec l</w:t>
      </w:r>
      <w:r w:rsidR="00B15802">
        <w:rPr>
          <w:szCs w:val="24"/>
        </w:rPr>
        <w:t>’</w:t>
      </w:r>
      <w:r w:rsidR="001D0E3B" w:rsidRPr="001D0E3B">
        <w:rPr>
          <w:szCs w:val="24"/>
        </w:rPr>
        <w:t>appui de l</w:t>
      </w:r>
      <w:r w:rsidR="00B15802">
        <w:rPr>
          <w:szCs w:val="24"/>
        </w:rPr>
        <w:t>’</w:t>
      </w:r>
      <w:r w:rsidR="001D0E3B" w:rsidRPr="001D0E3B">
        <w:rPr>
          <w:szCs w:val="24"/>
        </w:rPr>
        <w:t>Association Solidarité Jeune et Kéoogo pour les villes de Ouaga</w:t>
      </w:r>
      <w:r w:rsidR="00C82191">
        <w:rPr>
          <w:szCs w:val="24"/>
        </w:rPr>
        <w:t>dougou et de Bobo-Dioulasso. Au </w:t>
      </w:r>
      <w:r w:rsidR="001D0E3B" w:rsidRPr="001D0E3B">
        <w:rPr>
          <w:szCs w:val="24"/>
        </w:rPr>
        <w:t>cours de la période 1999-2006, 133 enfants vivant dans la rue victimes de violence ont été pris en charge.</w:t>
      </w:r>
    </w:p>
    <w:p w:rsidR="001D0E3B" w:rsidRPr="001D0E3B" w:rsidRDefault="00B81F93" w:rsidP="00B81F93">
      <w:pPr>
        <w:spacing w:after="240"/>
        <w:rPr>
          <w:szCs w:val="24"/>
        </w:rPr>
      </w:pPr>
      <w:r>
        <w:rPr>
          <w:szCs w:val="24"/>
        </w:rPr>
        <w:t>368.</w:t>
      </w:r>
      <w:r>
        <w:rPr>
          <w:szCs w:val="24"/>
        </w:rPr>
        <w:tab/>
      </w:r>
      <w:r w:rsidR="001D0E3B" w:rsidRPr="001D0E3B">
        <w:rPr>
          <w:szCs w:val="24"/>
        </w:rPr>
        <w:t>Des actions sont entreprises pour aider les enfants vivant dans la rue à se réconcilier avec leurs parents et pour le retour en famille.</w:t>
      </w:r>
      <w:r w:rsidR="002F5026">
        <w:rPr>
          <w:szCs w:val="24"/>
        </w:rPr>
        <w:t xml:space="preserve"> Ainsi, de 1999 à 2006, près de </w:t>
      </w:r>
      <w:r w:rsidR="001D0E3B" w:rsidRPr="001D0E3B">
        <w:rPr>
          <w:szCs w:val="24"/>
        </w:rPr>
        <w:t>550 enfants ont pu rejoindre leur famille.</w:t>
      </w:r>
    </w:p>
    <w:p w:rsidR="001D0E3B" w:rsidRPr="001D0E3B" w:rsidRDefault="001D0E3B" w:rsidP="001D0E3B">
      <w:pPr>
        <w:spacing w:after="240"/>
        <w:rPr>
          <w:b/>
          <w:bCs/>
          <w:iCs/>
          <w:szCs w:val="24"/>
        </w:rPr>
      </w:pPr>
      <w:r w:rsidRPr="001D0E3B">
        <w:rPr>
          <w:b/>
          <w:bCs/>
          <w:iCs/>
          <w:szCs w:val="24"/>
        </w:rPr>
        <w:t>c)</w:t>
      </w:r>
      <w:r w:rsidR="00B81F93">
        <w:rPr>
          <w:b/>
          <w:bCs/>
          <w:iCs/>
          <w:szCs w:val="24"/>
        </w:rPr>
        <w:tab/>
      </w:r>
      <w:r w:rsidRPr="001D0E3B">
        <w:rPr>
          <w:b/>
          <w:bCs/>
          <w:iCs/>
          <w:szCs w:val="24"/>
        </w:rPr>
        <w:t>Entreprendre une étude sur les causes et l</w:t>
      </w:r>
      <w:r w:rsidR="00B15802">
        <w:rPr>
          <w:b/>
          <w:bCs/>
          <w:iCs/>
          <w:szCs w:val="24"/>
        </w:rPr>
        <w:t>’</w:t>
      </w:r>
      <w:r w:rsidRPr="001D0E3B">
        <w:rPr>
          <w:b/>
          <w:bCs/>
          <w:iCs/>
          <w:szCs w:val="24"/>
        </w:rPr>
        <w:t>ampleur de ce phénomène et élaborer une stratégie globale de lutte</w:t>
      </w:r>
    </w:p>
    <w:p w:rsidR="001D0E3B" w:rsidRPr="001D0E3B" w:rsidRDefault="00B81F93" w:rsidP="00B81F93">
      <w:pPr>
        <w:spacing w:after="240"/>
        <w:rPr>
          <w:szCs w:val="24"/>
        </w:rPr>
      </w:pPr>
      <w:r>
        <w:rPr>
          <w:szCs w:val="24"/>
        </w:rPr>
        <w:t>369.</w:t>
      </w:r>
      <w:r>
        <w:rPr>
          <w:szCs w:val="24"/>
        </w:rPr>
        <w:tab/>
      </w:r>
      <w:r w:rsidR="001D0E3B" w:rsidRPr="001D0E3B">
        <w:rPr>
          <w:szCs w:val="24"/>
        </w:rPr>
        <w:t>En 2002, une enquête sur les enfants et jeunes vivant</w:t>
      </w:r>
      <w:r w:rsidR="00C82191">
        <w:rPr>
          <w:szCs w:val="24"/>
        </w:rPr>
        <w:t xml:space="preserve"> dans la rue a été réalisée par </w:t>
      </w:r>
      <w:r w:rsidR="001D0E3B" w:rsidRPr="001D0E3B">
        <w:rPr>
          <w:szCs w:val="24"/>
        </w:rPr>
        <w:t>la direction de la protection de l</w:t>
      </w:r>
      <w:r w:rsidR="00B15802">
        <w:rPr>
          <w:szCs w:val="24"/>
        </w:rPr>
        <w:t>’</w:t>
      </w:r>
      <w:r w:rsidR="001D0E3B" w:rsidRPr="001D0E3B">
        <w:rPr>
          <w:szCs w:val="24"/>
        </w:rPr>
        <w:t>enfant et de l</w:t>
      </w:r>
      <w:r w:rsidR="00B15802">
        <w:rPr>
          <w:szCs w:val="24"/>
        </w:rPr>
        <w:t>’</w:t>
      </w:r>
      <w:r w:rsidR="00C82191">
        <w:rPr>
          <w:szCs w:val="24"/>
        </w:rPr>
        <w:t>adolescent du MASSN dans les 49 </w:t>
      </w:r>
      <w:r w:rsidR="001D0E3B" w:rsidRPr="001D0E3B">
        <w:rPr>
          <w:szCs w:val="24"/>
        </w:rPr>
        <w:t>communes du Burkina. Elle a permis de dénombrer 2</w:t>
      </w:r>
      <w:r w:rsidR="00C82191">
        <w:rPr>
          <w:szCs w:val="24"/>
        </w:rPr>
        <w:t xml:space="preserve"> </w:t>
      </w:r>
      <w:r w:rsidR="001D0E3B" w:rsidRPr="001D0E3B">
        <w:rPr>
          <w:szCs w:val="24"/>
        </w:rPr>
        <w:t>146 enfants et jeunes, dont 2</w:t>
      </w:r>
      <w:r w:rsidR="00C82191">
        <w:rPr>
          <w:szCs w:val="24"/>
        </w:rPr>
        <w:t> </w:t>
      </w:r>
      <w:r w:rsidR="001D0E3B" w:rsidRPr="001D0E3B">
        <w:rPr>
          <w:szCs w:val="24"/>
        </w:rPr>
        <w:t>090</w:t>
      </w:r>
      <w:r w:rsidR="00C82191">
        <w:rPr>
          <w:szCs w:val="24"/>
        </w:rPr>
        <w:t> </w:t>
      </w:r>
      <w:r w:rsidR="001D0E3B" w:rsidRPr="001D0E3B">
        <w:rPr>
          <w:szCs w:val="24"/>
        </w:rPr>
        <w:t>garçons et 56 filles (2,61 %) et de faciliter leur suivi (cf. rapport complémentaire du 2</w:t>
      </w:r>
      <w:r w:rsidR="001D0E3B" w:rsidRPr="001D0E3B">
        <w:rPr>
          <w:szCs w:val="24"/>
          <w:vertAlign w:val="superscript"/>
        </w:rPr>
        <w:t>ème</w:t>
      </w:r>
      <w:r w:rsidR="00C82191">
        <w:rPr>
          <w:szCs w:val="24"/>
        </w:rPr>
        <w:t> </w:t>
      </w:r>
      <w:r w:rsidR="001D0E3B" w:rsidRPr="001D0E3B">
        <w:rPr>
          <w:szCs w:val="24"/>
        </w:rPr>
        <w:t>rapport p</w:t>
      </w:r>
      <w:r w:rsidR="00C82191">
        <w:rPr>
          <w:szCs w:val="24"/>
        </w:rPr>
        <w:t xml:space="preserve">. </w:t>
      </w:r>
      <w:r w:rsidR="001D0E3B" w:rsidRPr="001D0E3B">
        <w:rPr>
          <w:szCs w:val="24"/>
        </w:rPr>
        <w:t xml:space="preserve">28 à 30). </w:t>
      </w:r>
    </w:p>
    <w:p w:rsidR="001D0E3B" w:rsidRPr="001D0E3B" w:rsidRDefault="00B81F93" w:rsidP="00B81F93">
      <w:pPr>
        <w:spacing w:after="240"/>
        <w:rPr>
          <w:szCs w:val="24"/>
        </w:rPr>
      </w:pPr>
      <w:r>
        <w:rPr>
          <w:szCs w:val="24"/>
        </w:rPr>
        <w:t>370.</w:t>
      </w:r>
      <w:r>
        <w:rPr>
          <w:szCs w:val="24"/>
        </w:rPr>
        <w:tab/>
      </w:r>
      <w:r w:rsidR="001D0E3B" w:rsidRPr="001D0E3B">
        <w:rPr>
          <w:szCs w:val="24"/>
        </w:rPr>
        <w:t>Les résultats de cette enquête ont servi à l</w:t>
      </w:r>
      <w:r w:rsidR="00B15802">
        <w:rPr>
          <w:szCs w:val="24"/>
        </w:rPr>
        <w:t>’</w:t>
      </w:r>
      <w:r w:rsidR="001D0E3B" w:rsidRPr="001D0E3B">
        <w:rPr>
          <w:szCs w:val="24"/>
        </w:rPr>
        <w:t>élaboration du programme national AEMO pour la période 2005-2009.</w:t>
      </w:r>
      <w:r>
        <w:rPr>
          <w:szCs w:val="24"/>
        </w:rPr>
        <w:t xml:space="preserve"> </w:t>
      </w:r>
      <w:r w:rsidR="001D0E3B" w:rsidRPr="001D0E3B">
        <w:rPr>
          <w:szCs w:val="24"/>
        </w:rPr>
        <w:t xml:space="preserve">Ce programme prend en compte, outre les enfants de la rue, ceux victimes de violences sexuelles, les enfants et jeunes vulnérables, les enfants issus des institutions spécialisées, y compris ceux en détention dans les prisons. </w:t>
      </w:r>
    </w:p>
    <w:p w:rsidR="001D0E3B" w:rsidRPr="001D0E3B" w:rsidRDefault="00B81F93" w:rsidP="00B81F93">
      <w:pPr>
        <w:spacing w:after="240"/>
        <w:rPr>
          <w:szCs w:val="24"/>
        </w:rPr>
      </w:pPr>
      <w:r>
        <w:rPr>
          <w:szCs w:val="24"/>
        </w:rPr>
        <w:t>371.</w:t>
      </w:r>
      <w:r>
        <w:rPr>
          <w:szCs w:val="24"/>
        </w:rPr>
        <w:tab/>
      </w:r>
      <w:r w:rsidR="001D0E3B" w:rsidRPr="001D0E3B">
        <w:rPr>
          <w:szCs w:val="24"/>
        </w:rPr>
        <w:t xml:space="preserve">On note un grand intéressement des organisations de la société civile (associations, ONG) aux questions des enfants vivant dans la rue: on en dénombre au moins 7 structures privées et plusieurs associations dont plus de 70 sont </w:t>
      </w:r>
      <w:r w:rsidR="00E060DC" w:rsidRPr="001D0E3B">
        <w:rPr>
          <w:szCs w:val="24"/>
        </w:rPr>
        <w:t>regroupées</w:t>
      </w:r>
      <w:r w:rsidR="001D0E3B" w:rsidRPr="001D0E3B">
        <w:rPr>
          <w:szCs w:val="24"/>
        </w:rPr>
        <w:t xml:space="preserve"> en réseau (Réseau d</w:t>
      </w:r>
      <w:r w:rsidR="00B15802">
        <w:rPr>
          <w:szCs w:val="24"/>
        </w:rPr>
        <w:t>’</w:t>
      </w:r>
      <w:r w:rsidR="001D0E3B" w:rsidRPr="001D0E3B">
        <w:rPr>
          <w:szCs w:val="24"/>
        </w:rPr>
        <w:t xml:space="preserve">Actions pour la Prévention et la Protection des Enfants en Difficulté). </w:t>
      </w:r>
    </w:p>
    <w:p w:rsidR="001D0E3B" w:rsidRPr="001D0E3B" w:rsidRDefault="00B81F93" w:rsidP="00B81F93">
      <w:pPr>
        <w:spacing w:after="240"/>
        <w:rPr>
          <w:szCs w:val="24"/>
        </w:rPr>
      </w:pPr>
      <w:r>
        <w:rPr>
          <w:szCs w:val="24"/>
        </w:rPr>
        <w:t>372.</w:t>
      </w:r>
      <w:r>
        <w:rPr>
          <w:szCs w:val="24"/>
        </w:rPr>
        <w:tab/>
      </w:r>
      <w:r w:rsidR="001D0E3B" w:rsidRPr="001D0E3B">
        <w:rPr>
          <w:szCs w:val="24"/>
        </w:rPr>
        <w:t>Les difficultés relevées dans la mise en œuvre des actions de lutte contre le phénomène des enfants vivant dans la rue sont entre autres:</w:t>
      </w:r>
    </w:p>
    <w:p w:rsidR="001D0E3B" w:rsidRPr="001D0E3B" w:rsidRDefault="002F5026" w:rsidP="00573B9F">
      <w:pPr>
        <w:numPr>
          <w:ilvl w:val="0"/>
          <w:numId w:val="12"/>
        </w:numPr>
        <w:tabs>
          <w:tab w:val="clear" w:pos="567"/>
        </w:tabs>
        <w:spacing w:after="240"/>
        <w:ind w:left="1134" w:hanging="567"/>
        <w:rPr>
          <w:szCs w:val="24"/>
        </w:rPr>
      </w:pPr>
      <w:r>
        <w:rPr>
          <w:szCs w:val="24"/>
        </w:rPr>
        <w:t>L</w:t>
      </w:r>
      <w:r w:rsidR="001D0E3B" w:rsidRPr="001D0E3B">
        <w:rPr>
          <w:szCs w:val="24"/>
        </w:rPr>
        <w:t>a pauvreté grandissante des populations;</w:t>
      </w:r>
    </w:p>
    <w:p w:rsidR="001D0E3B" w:rsidRPr="001D0E3B" w:rsidRDefault="002F5026"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émergence d</w:t>
      </w:r>
      <w:r w:rsidR="00B15802">
        <w:rPr>
          <w:szCs w:val="24"/>
        </w:rPr>
        <w:t>’</w:t>
      </w:r>
      <w:r w:rsidR="001D0E3B" w:rsidRPr="001D0E3B">
        <w:rPr>
          <w:szCs w:val="24"/>
        </w:rPr>
        <w:t>un phénomène nouveau à savoir la présence de familles entières dans la rue;</w:t>
      </w:r>
    </w:p>
    <w:p w:rsidR="001D0E3B" w:rsidRPr="001D0E3B" w:rsidRDefault="002F5026" w:rsidP="00573B9F">
      <w:pPr>
        <w:numPr>
          <w:ilvl w:val="0"/>
          <w:numId w:val="12"/>
        </w:numPr>
        <w:tabs>
          <w:tab w:val="clear" w:pos="567"/>
        </w:tabs>
        <w:spacing w:after="240"/>
        <w:ind w:left="1134" w:hanging="567"/>
        <w:rPr>
          <w:szCs w:val="24"/>
        </w:rPr>
      </w:pPr>
      <w:r>
        <w:rPr>
          <w:szCs w:val="24"/>
        </w:rPr>
        <w:t>L</w:t>
      </w:r>
      <w:r w:rsidR="001D0E3B" w:rsidRPr="001D0E3B">
        <w:rPr>
          <w:szCs w:val="24"/>
        </w:rPr>
        <w:t>a faible capacité financière du secteur de l</w:t>
      </w:r>
      <w:r w:rsidR="00B15802">
        <w:rPr>
          <w:szCs w:val="24"/>
        </w:rPr>
        <w:t>’</w:t>
      </w:r>
      <w:r w:rsidR="001D0E3B" w:rsidRPr="001D0E3B">
        <w:rPr>
          <w:szCs w:val="24"/>
        </w:rPr>
        <w:t>Action Sociale: la part du budget de ce secteur est estimée à 0,9</w:t>
      </w:r>
      <w:r w:rsidR="00E215F4">
        <w:rPr>
          <w:szCs w:val="24"/>
        </w:rPr>
        <w:t xml:space="preserve"> %</w:t>
      </w:r>
      <w:r w:rsidR="001D0E3B" w:rsidRPr="001D0E3B">
        <w:rPr>
          <w:szCs w:val="24"/>
        </w:rPr>
        <w:t xml:space="preserve"> du budget de l</w:t>
      </w:r>
      <w:r w:rsidR="00B15802">
        <w:rPr>
          <w:szCs w:val="24"/>
        </w:rPr>
        <w:t>’</w:t>
      </w:r>
      <w:r w:rsidR="001D0E3B" w:rsidRPr="001D0E3B">
        <w:rPr>
          <w:szCs w:val="24"/>
        </w:rPr>
        <w:t>État, induisant une insuffisance en infrastructures d</w:t>
      </w:r>
      <w:r w:rsidR="00B15802">
        <w:rPr>
          <w:szCs w:val="24"/>
        </w:rPr>
        <w:t>’</w:t>
      </w:r>
      <w:r w:rsidR="001D0E3B" w:rsidRPr="001D0E3B">
        <w:rPr>
          <w:szCs w:val="24"/>
        </w:rPr>
        <w:t>accueil ainsi qu</w:t>
      </w:r>
      <w:r w:rsidR="00B15802">
        <w:rPr>
          <w:szCs w:val="24"/>
        </w:rPr>
        <w:t>’</w:t>
      </w:r>
      <w:r w:rsidR="001D0E3B" w:rsidRPr="001D0E3B">
        <w:rPr>
          <w:szCs w:val="24"/>
        </w:rPr>
        <w:t>en ressources humaines qualifiées.</w:t>
      </w:r>
    </w:p>
    <w:p w:rsidR="001D0E3B" w:rsidRPr="001D0E3B" w:rsidRDefault="00B81F93" w:rsidP="00B81F93">
      <w:pPr>
        <w:spacing w:after="240"/>
        <w:rPr>
          <w:szCs w:val="24"/>
        </w:rPr>
      </w:pPr>
      <w:r>
        <w:rPr>
          <w:szCs w:val="24"/>
        </w:rPr>
        <w:t>373.</w:t>
      </w:r>
      <w:r>
        <w:rPr>
          <w:szCs w:val="24"/>
        </w:rPr>
        <w:tab/>
      </w:r>
      <w:r w:rsidR="001D0E3B" w:rsidRPr="001D0E3B">
        <w:rPr>
          <w:szCs w:val="24"/>
        </w:rPr>
        <w:t>En terme de perspective, il s</w:t>
      </w:r>
      <w:r w:rsidR="00B15802">
        <w:rPr>
          <w:szCs w:val="24"/>
        </w:rPr>
        <w:t>’</w:t>
      </w:r>
      <w:r w:rsidR="001D0E3B" w:rsidRPr="001D0E3B">
        <w:rPr>
          <w:szCs w:val="24"/>
        </w:rPr>
        <w:t>agira de la mise en œuvre du plan AEMO qui se traduira par:</w:t>
      </w:r>
    </w:p>
    <w:p w:rsidR="001D0E3B" w:rsidRPr="001D0E3B" w:rsidRDefault="002F5026" w:rsidP="00573B9F">
      <w:pPr>
        <w:numPr>
          <w:ilvl w:val="0"/>
          <w:numId w:val="12"/>
        </w:numPr>
        <w:tabs>
          <w:tab w:val="clear" w:pos="567"/>
        </w:tabs>
        <w:spacing w:after="240"/>
        <w:ind w:left="1134" w:hanging="567"/>
        <w:rPr>
          <w:szCs w:val="24"/>
        </w:rPr>
      </w:pPr>
      <w:r>
        <w:rPr>
          <w:szCs w:val="24"/>
        </w:rPr>
        <w:t>L</w:t>
      </w:r>
      <w:r w:rsidR="00B15802">
        <w:rPr>
          <w:szCs w:val="24"/>
        </w:rPr>
        <w:t>’</w:t>
      </w:r>
      <w:r w:rsidR="001D0E3B" w:rsidRPr="001D0E3B">
        <w:rPr>
          <w:szCs w:val="24"/>
        </w:rPr>
        <w:t>implication des familles et des communautés dans le</w:t>
      </w:r>
      <w:r w:rsidR="000B7251">
        <w:rPr>
          <w:szCs w:val="24"/>
        </w:rPr>
        <w:t xml:space="preserve"> processus de réinsertion socio</w:t>
      </w:r>
      <w:r w:rsidR="001D0E3B" w:rsidRPr="001D0E3B">
        <w:rPr>
          <w:szCs w:val="24"/>
        </w:rPr>
        <w:t>économique des enfants et jeunes vivant dans la rue, notamment en ce qui concerne la mendicité;</w:t>
      </w:r>
    </w:p>
    <w:p w:rsidR="001D0E3B" w:rsidRPr="001D0E3B" w:rsidRDefault="002F5026" w:rsidP="00573B9F">
      <w:pPr>
        <w:numPr>
          <w:ilvl w:val="0"/>
          <w:numId w:val="12"/>
        </w:numPr>
        <w:tabs>
          <w:tab w:val="clear" w:pos="567"/>
        </w:tabs>
        <w:spacing w:after="240"/>
        <w:ind w:left="1134" w:hanging="567"/>
        <w:rPr>
          <w:szCs w:val="24"/>
        </w:rPr>
      </w:pPr>
      <w:r>
        <w:rPr>
          <w:szCs w:val="24"/>
        </w:rPr>
        <w:t>L</w:t>
      </w:r>
      <w:r w:rsidR="001D0E3B" w:rsidRPr="001D0E3B">
        <w:rPr>
          <w:szCs w:val="24"/>
        </w:rPr>
        <w:t>a prévention de l</w:t>
      </w:r>
      <w:r w:rsidR="00B15802">
        <w:rPr>
          <w:szCs w:val="24"/>
        </w:rPr>
        <w:t>’</w:t>
      </w:r>
      <w:r w:rsidR="001D0E3B" w:rsidRPr="001D0E3B">
        <w:rPr>
          <w:szCs w:val="24"/>
        </w:rPr>
        <w:t>aggravation du phénomène, en luttant contre les causes de la présence des enfants dans la rue;</w:t>
      </w:r>
    </w:p>
    <w:p w:rsidR="001D0E3B" w:rsidRPr="001D0E3B" w:rsidRDefault="002F5026" w:rsidP="00573B9F">
      <w:pPr>
        <w:numPr>
          <w:ilvl w:val="0"/>
          <w:numId w:val="12"/>
        </w:numPr>
        <w:tabs>
          <w:tab w:val="clear" w:pos="567"/>
        </w:tabs>
        <w:spacing w:after="240"/>
        <w:ind w:left="1134" w:hanging="567"/>
        <w:rPr>
          <w:szCs w:val="24"/>
        </w:rPr>
      </w:pPr>
      <w:r>
        <w:rPr>
          <w:szCs w:val="24"/>
        </w:rPr>
        <w:t>L</w:t>
      </w:r>
      <w:r w:rsidR="001D0E3B" w:rsidRPr="001D0E3B">
        <w:rPr>
          <w:szCs w:val="24"/>
        </w:rPr>
        <w:t>e développement des mécanismes de suivi des jeunes sortis des centres d</w:t>
      </w:r>
      <w:r w:rsidR="00B15802">
        <w:rPr>
          <w:szCs w:val="24"/>
        </w:rPr>
        <w:t>’</w:t>
      </w:r>
      <w:r w:rsidR="001D0E3B" w:rsidRPr="001D0E3B">
        <w:rPr>
          <w:szCs w:val="24"/>
        </w:rPr>
        <w:t>éducation spécialisée.</w:t>
      </w:r>
    </w:p>
    <w:p w:rsidR="001D0E3B" w:rsidRPr="00B81F93" w:rsidRDefault="001D0E3B" w:rsidP="00B81F93">
      <w:pPr>
        <w:spacing w:after="240"/>
        <w:jc w:val="center"/>
        <w:rPr>
          <w:b/>
          <w:szCs w:val="24"/>
        </w:rPr>
      </w:pPr>
      <w:bookmarkStart w:id="129" w:name="_Toc146810143"/>
      <w:bookmarkStart w:id="130" w:name="_Toc150004400"/>
      <w:r w:rsidRPr="00B81F93">
        <w:rPr>
          <w:b/>
          <w:szCs w:val="24"/>
        </w:rPr>
        <w:t>CONCLUSION</w:t>
      </w:r>
      <w:bookmarkEnd w:id="129"/>
      <w:bookmarkEnd w:id="130"/>
    </w:p>
    <w:p w:rsidR="001D0E3B" w:rsidRPr="001D0E3B" w:rsidRDefault="00B81F93" w:rsidP="00B81F93">
      <w:pPr>
        <w:spacing w:after="240"/>
        <w:rPr>
          <w:szCs w:val="24"/>
        </w:rPr>
      </w:pPr>
      <w:r>
        <w:rPr>
          <w:szCs w:val="24"/>
        </w:rPr>
        <w:t>374.</w:t>
      </w:r>
      <w:r>
        <w:rPr>
          <w:szCs w:val="24"/>
        </w:rPr>
        <w:tab/>
      </w:r>
      <w:r w:rsidR="001D0E3B" w:rsidRPr="001D0E3B">
        <w:rPr>
          <w:szCs w:val="24"/>
        </w:rPr>
        <w:t>Au terme du rapport sur la mise en œuvre de la Convention relative aux Droits de l</w:t>
      </w:r>
      <w:r w:rsidR="00B15802">
        <w:rPr>
          <w:szCs w:val="24"/>
        </w:rPr>
        <w:t>’</w:t>
      </w:r>
      <w:r w:rsidR="001D0E3B" w:rsidRPr="001D0E3B">
        <w:rPr>
          <w:szCs w:val="24"/>
        </w:rPr>
        <w:t>Enfant, on constate que le BURKINA FASO, en dépit de ses moyens limités, a déployé beaucoup d</w:t>
      </w:r>
      <w:r w:rsidR="00B15802">
        <w:rPr>
          <w:szCs w:val="24"/>
        </w:rPr>
        <w:t>’</w:t>
      </w:r>
      <w:r w:rsidR="001D0E3B" w:rsidRPr="001D0E3B">
        <w:rPr>
          <w:szCs w:val="24"/>
        </w:rPr>
        <w:t>efforts pour promouvoir les droits des enfants. Au cours de la période 1999-2006, des actions ont été entreprises dans tous les domaines dans le sens d</w:t>
      </w:r>
      <w:r w:rsidR="00B15802">
        <w:rPr>
          <w:szCs w:val="24"/>
        </w:rPr>
        <w:t>’</w:t>
      </w:r>
      <w:r w:rsidR="001D0E3B" w:rsidRPr="001D0E3B">
        <w:rPr>
          <w:szCs w:val="24"/>
        </w:rPr>
        <w:t>un meilleur respect des droits de l</w:t>
      </w:r>
      <w:r w:rsidR="00B15802">
        <w:rPr>
          <w:szCs w:val="24"/>
        </w:rPr>
        <w:t>’</w:t>
      </w:r>
      <w:r w:rsidR="001D0E3B" w:rsidRPr="001D0E3B">
        <w:rPr>
          <w:szCs w:val="24"/>
        </w:rPr>
        <w:t xml:space="preserve">enfant. </w:t>
      </w:r>
    </w:p>
    <w:p w:rsidR="001D0E3B" w:rsidRPr="001D0E3B" w:rsidRDefault="00B81F93" w:rsidP="00C82191">
      <w:pPr>
        <w:keepNext/>
        <w:keepLines/>
        <w:spacing w:after="240"/>
        <w:rPr>
          <w:rFonts w:eastAsia="Arial Unicode MS"/>
          <w:szCs w:val="24"/>
        </w:rPr>
      </w:pPr>
      <w:r>
        <w:rPr>
          <w:szCs w:val="24"/>
        </w:rPr>
        <w:t>375.</w:t>
      </w:r>
      <w:r>
        <w:rPr>
          <w:szCs w:val="24"/>
        </w:rPr>
        <w:tab/>
      </w:r>
      <w:r w:rsidR="001D0E3B" w:rsidRPr="001D0E3B">
        <w:rPr>
          <w:szCs w:val="24"/>
        </w:rPr>
        <w:t>La volonté politique a été fortement soutenue par l</w:t>
      </w:r>
      <w:r w:rsidR="00B15802">
        <w:rPr>
          <w:szCs w:val="24"/>
        </w:rPr>
        <w:t>’</w:t>
      </w:r>
      <w:r w:rsidR="001D0E3B" w:rsidRPr="001D0E3B">
        <w:rPr>
          <w:szCs w:val="24"/>
        </w:rPr>
        <w:t xml:space="preserve">ensemble des partenaires techniques et financiers, la société civile et les communautés à la base. Cela traduit </w:t>
      </w:r>
      <w:r w:rsidR="001D0E3B" w:rsidRPr="001D0E3B">
        <w:rPr>
          <w:rFonts w:eastAsia="Arial Unicode MS"/>
          <w:szCs w:val="24"/>
        </w:rPr>
        <w:t>une prise de conscience de l</w:t>
      </w:r>
      <w:r w:rsidR="00B15802">
        <w:rPr>
          <w:rFonts w:eastAsia="Arial Unicode MS"/>
          <w:szCs w:val="24"/>
        </w:rPr>
        <w:t>’</w:t>
      </w:r>
      <w:r w:rsidR="001D0E3B" w:rsidRPr="001D0E3B">
        <w:rPr>
          <w:rFonts w:eastAsia="Arial Unicode MS"/>
          <w:szCs w:val="24"/>
        </w:rPr>
        <w:t>ensemble des acteurs pour la promotion et la protection des droits de l</w:t>
      </w:r>
      <w:r w:rsidR="00B15802">
        <w:rPr>
          <w:rFonts w:eastAsia="Arial Unicode MS"/>
          <w:szCs w:val="24"/>
        </w:rPr>
        <w:t>’</w:t>
      </w:r>
      <w:r w:rsidR="001D0E3B" w:rsidRPr="001D0E3B">
        <w:rPr>
          <w:rFonts w:eastAsia="Arial Unicode MS"/>
          <w:szCs w:val="24"/>
        </w:rPr>
        <w:t>enfant.</w:t>
      </w:r>
    </w:p>
    <w:p w:rsidR="001D0E3B" w:rsidRPr="001D0E3B" w:rsidRDefault="00B81F93" w:rsidP="00B81F93">
      <w:pPr>
        <w:spacing w:after="240"/>
        <w:rPr>
          <w:szCs w:val="24"/>
        </w:rPr>
      </w:pPr>
      <w:r>
        <w:rPr>
          <w:szCs w:val="24"/>
        </w:rPr>
        <w:t>376</w:t>
      </w:r>
      <w:r>
        <w:rPr>
          <w:szCs w:val="24"/>
        </w:rPr>
        <w:tab/>
      </w:r>
      <w:r w:rsidR="001D0E3B" w:rsidRPr="001D0E3B">
        <w:rPr>
          <w:szCs w:val="24"/>
        </w:rPr>
        <w:t>En somme, on constate, qu</w:t>
      </w:r>
      <w:r w:rsidR="00B15802">
        <w:rPr>
          <w:szCs w:val="24"/>
        </w:rPr>
        <w:t>’</w:t>
      </w:r>
      <w:r w:rsidR="001D0E3B" w:rsidRPr="001D0E3B">
        <w:rPr>
          <w:szCs w:val="24"/>
        </w:rPr>
        <w:t>il y a eu des avancées incontestables dans certains domaines tandis que dans d</w:t>
      </w:r>
      <w:r w:rsidR="00B15802">
        <w:rPr>
          <w:szCs w:val="24"/>
        </w:rPr>
        <w:t>’</w:t>
      </w:r>
      <w:r w:rsidR="001D0E3B" w:rsidRPr="001D0E3B">
        <w:rPr>
          <w:szCs w:val="24"/>
        </w:rPr>
        <w:t>autres, beaucoup d</w:t>
      </w:r>
      <w:r w:rsidR="00B15802">
        <w:rPr>
          <w:szCs w:val="24"/>
        </w:rPr>
        <w:t>’</w:t>
      </w:r>
      <w:r w:rsidR="001D0E3B" w:rsidRPr="001D0E3B">
        <w:rPr>
          <w:szCs w:val="24"/>
        </w:rPr>
        <w:t>efforts restent à faire.</w:t>
      </w:r>
    </w:p>
    <w:p w:rsidR="001D0E3B" w:rsidRPr="001D0E3B" w:rsidRDefault="00B81F93" w:rsidP="00B81F93">
      <w:pPr>
        <w:spacing w:after="240"/>
        <w:rPr>
          <w:szCs w:val="24"/>
        </w:rPr>
      </w:pPr>
      <w:r>
        <w:rPr>
          <w:szCs w:val="24"/>
        </w:rPr>
        <w:t>377.</w:t>
      </w:r>
      <w:r>
        <w:rPr>
          <w:szCs w:val="24"/>
        </w:rPr>
        <w:tab/>
      </w:r>
      <w:r w:rsidR="001D0E3B" w:rsidRPr="001D0E3B">
        <w:rPr>
          <w:szCs w:val="24"/>
        </w:rPr>
        <w:t>Ainsi, dans le domaine de l</w:t>
      </w:r>
      <w:r w:rsidR="00B15802">
        <w:rPr>
          <w:szCs w:val="24"/>
        </w:rPr>
        <w:t>’</w:t>
      </w:r>
      <w:r w:rsidR="001D0E3B" w:rsidRPr="001D0E3B">
        <w:rPr>
          <w:szCs w:val="24"/>
        </w:rPr>
        <w:t>éducation, on observe une augmentation sensible en quelques années du taux de scolarisation, surtout en milieu rural, l</w:t>
      </w:r>
      <w:r w:rsidR="00B15802">
        <w:rPr>
          <w:szCs w:val="24"/>
        </w:rPr>
        <w:t>’</w:t>
      </w:r>
      <w:r w:rsidR="001D0E3B" w:rsidRPr="001D0E3B">
        <w:rPr>
          <w:szCs w:val="24"/>
        </w:rPr>
        <w:t>implication des communautés de base dans la gestion du système éducatif. Cela a été possible grâce notamment à la mise en œuvre du PDDEB et l</w:t>
      </w:r>
      <w:r w:rsidR="00B15802">
        <w:rPr>
          <w:szCs w:val="24"/>
        </w:rPr>
        <w:t>’</w:t>
      </w:r>
      <w:r w:rsidR="001D0E3B" w:rsidRPr="001D0E3B">
        <w:rPr>
          <w:szCs w:val="24"/>
        </w:rPr>
        <w:t>adoption de stratégies multiformes pour promouvoir l</w:t>
      </w:r>
      <w:r w:rsidR="00B15802">
        <w:rPr>
          <w:szCs w:val="24"/>
        </w:rPr>
        <w:t>’</w:t>
      </w:r>
      <w:r w:rsidR="001D0E3B" w:rsidRPr="001D0E3B">
        <w:rPr>
          <w:szCs w:val="24"/>
        </w:rPr>
        <w:t>accès, le maintien et la réussite des filles à l</w:t>
      </w:r>
      <w:r w:rsidR="00B15802">
        <w:rPr>
          <w:szCs w:val="24"/>
        </w:rPr>
        <w:t>’</w:t>
      </w:r>
      <w:r w:rsidR="001D0E3B" w:rsidRPr="001D0E3B">
        <w:rPr>
          <w:szCs w:val="24"/>
        </w:rPr>
        <w:t>école, la réalisation d</w:t>
      </w:r>
      <w:r w:rsidR="00B15802">
        <w:rPr>
          <w:szCs w:val="24"/>
        </w:rPr>
        <w:t>’</w:t>
      </w:r>
      <w:r w:rsidR="000B7251">
        <w:rPr>
          <w:szCs w:val="24"/>
        </w:rPr>
        <w:t>infrastructures socio</w:t>
      </w:r>
      <w:r w:rsidR="001D0E3B" w:rsidRPr="001D0E3B">
        <w:rPr>
          <w:szCs w:val="24"/>
        </w:rPr>
        <w:t>éducatives, la priorisation des provinces à faible taux de scolarisation.</w:t>
      </w:r>
    </w:p>
    <w:p w:rsidR="001D0E3B" w:rsidRPr="001D0E3B" w:rsidRDefault="00B81F93" w:rsidP="00B81F93">
      <w:pPr>
        <w:spacing w:after="240"/>
        <w:rPr>
          <w:szCs w:val="24"/>
        </w:rPr>
      </w:pPr>
      <w:r>
        <w:rPr>
          <w:szCs w:val="24"/>
        </w:rPr>
        <w:t>378.</w:t>
      </w:r>
      <w:r>
        <w:rPr>
          <w:szCs w:val="24"/>
        </w:rPr>
        <w:tab/>
      </w:r>
      <w:r w:rsidR="001D0E3B" w:rsidRPr="001D0E3B">
        <w:rPr>
          <w:szCs w:val="24"/>
        </w:rPr>
        <w:t>En ce qui concerne les enfants ayant besoin de mesures spéciales de protection, l</w:t>
      </w:r>
      <w:r w:rsidR="00B15802">
        <w:rPr>
          <w:szCs w:val="24"/>
        </w:rPr>
        <w:t>’</w:t>
      </w:r>
      <w:r w:rsidR="001D0E3B" w:rsidRPr="001D0E3B">
        <w:rPr>
          <w:szCs w:val="24"/>
        </w:rPr>
        <w:t>accent a été mis sur la prise en charge des OEV et la lutte contre la traite des enfants.</w:t>
      </w:r>
    </w:p>
    <w:p w:rsidR="001D0E3B" w:rsidRPr="001D0E3B" w:rsidRDefault="00B81F93" w:rsidP="00B81F93">
      <w:pPr>
        <w:spacing w:after="240"/>
        <w:rPr>
          <w:szCs w:val="24"/>
        </w:rPr>
      </w:pPr>
      <w:r>
        <w:rPr>
          <w:szCs w:val="24"/>
        </w:rPr>
        <w:t>379.</w:t>
      </w:r>
      <w:r>
        <w:rPr>
          <w:szCs w:val="24"/>
        </w:rPr>
        <w:tab/>
      </w:r>
      <w:r w:rsidR="001D0E3B" w:rsidRPr="001D0E3B">
        <w:rPr>
          <w:szCs w:val="24"/>
        </w:rPr>
        <w:t>Au niveau de la santé, grâce à la mobilisation générale des acteurs pour la lutte contre le SIDA (transmission mère-enfant), les maladies endémiques, la réalisation d</w:t>
      </w:r>
      <w:r w:rsidR="00B15802">
        <w:rPr>
          <w:szCs w:val="24"/>
        </w:rPr>
        <w:t>’</w:t>
      </w:r>
      <w:r w:rsidR="001D0E3B" w:rsidRPr="001D0E3B">
        <w:rPr>
          <w:szCs w:val="24"/>
        </w:rPr>
        <w:t>infrastructures de santé surtout en milieu rural et la prise en charge des soins de santé des groupes vulnérables, les efforts</w:t>
      </w:r>
      <w:r>
        <w:rPr>
          <w:szCs w:val="24"/>
        </w:rPr>
        <w:t xml:space="preserve"> </w:t>
      </w:r>
      <w:r w:rsidR="001D0E3B" w:rsidRPr="001D0E3B">
        <w:rPr>
          <w:szCs w:val="24"/>
        </w:rPr>
        <w:t>se sont traduits entre autres par la baisse du taux de séroprévalence du VIH/SIDA, l</w:t>
      </w:r>
      <w:r w:rsidR="00B15802">
        <w:rPr>
          <w:szCs w:val="24"/>
        </w:rPr>
        <w:t>’</w:t>
      </w:r>
      <w:r w:rsidR="001D0E3B" w:rsidRPr="001D0E3B">
        <w:rPr>
          <w:szCs w:val="24"/>
        </w:rPr>
        <w:t>augmentation du taux de couverture vaccinale et la baisse du taux de mortalité infantile et infanto-juvénile. Les résultats de l</w:t>
      </w:r>
      <w:r w:rsidR="00B15802">
        <w:rPr>
          <w:szCs w:val="24"/>
        </w:rPr>
        <w:t>’</w:t>
      </w:r>
      <w:r w:rsidR="001D0E3B" w:rsidRPr="001D0E3B">
        <w:rPr>
          <w:szCs w:val="24"/>
        </w:rPr>
        <w:t>année 2005 montrent une amélioration de la plupart des indicateurs. En exemple, le pourcentage d</w:t>
      </w:r>
      <w:r w:rsidR="00B15802">
        <w:rPr>
          <w:szCs w:val="24"/>
        </w:rPr>
        <w:t>’</w:t>
      </w:r>
      <w:r w:rsidR="001D0E3B" w:rsidRPr="001D0E3B">
        <w:rPr>
          <w:szCs w:val="24"/>
        </w:rPr>
        <w:t>accouchements assistés est passé de 33,5</w:t>
      </w:r>
      <w:r w:rsidR="00E215F4">
        <w:rPr>
          <w:szCs w:val="24"/>
        </w:rPr>
        <w:t xml:space="preserve"> %</w:t>
      </w:r>
      <w:r w:rsidR="001D0E3B" w:rsidRPr="001D0E3B">
        <w:rPr>
          <w:szCs w:val="24"/>
        </w:rPr>
        <w:t xml:space="preserve"> en 2004 à 37,67</w:t>
      </w:r>
      <w:r w:rsidR="00E215F4">
        <w:rPr>
          <w:szCs w:val="24"/>
        </w:rPr>
        <w:t xml:space="preserve"> %</w:t>
      </w:r>
      <w:r w:rsidR="001D0E3B" w:rsidRPr="001D0E3B">
        <w:rPr>
          <w:szCs w:val="24"/>
        </w:rPr>
        <w:t xml:space="preserve"> en 2005 et la couverture vaccinale a été meilleure qu</w:t>
      </w:r>
      <w:r w:rsidR="00B15802">
        <w:rPr>
          <w:szCs w:val="24"/>
        </w:rPr>
        <w:t>’</w:t>
      </w:r>
      <w:r w:rsidR="001D0E3B" w:rsidRPr="001D0E3B">
        <w:rPr>
          <w:szCs w:val="24"/>
        </w:rPr>
        <w:t>en 2004 pour l</w:t>
      </w:r>
      <w:r w:rsidR="00B15802">
        <w:rPr>
          <w:szCs w:val="24"/>
        </w:rPr>
        <w:t>’</w:t>
      </w:r>
      <w:r w:rsidR="001D0E3B" w:rsidRPr="001D0E3B">
        <w:rPr>
          <w:szCs w:val="24"/>
        </w:rPr>
        <w:t>ensemble des antigènes.</w:t>
      </w:r>
    </w:p>
    <w:p w:rsidR="001D0E3B" w:rsidRPr="001D0E3B" w:rsidRDefault="00B81F93" w:rsidP="00B81F93">
      <w:pPr>
        <w:spacing w:after="240"/>
        <w:rPr>
          <w:szCs w:val="24"/>
        </w:rPr>
      </w:pPr>
      <w:r>
        <w:rPr>
          <w:szCs w:val="24"/>
        </w:rPr>
        <w:t>380.</w:t>
      </w:r>
      <w:r>
        <w:rPr>
          <w:szCs w:val="24"/>
        </w:rPr>
        <w:tab/>
      </w:r>
      <w:r w:rsidR="001D0E3B" w:rsidRPr="001D0E3B">
        <w:rPr>
          <w:szCs w:val="24"/>
        </w:rPr>
        <w:t>Dans le domaine de la législation, un travail d</w:t>
      </w:r>
      <w:r w:rsidR="00B15802">
        <w:rPr>
          <w:szCs w:val="24"/>
        </w:rPr>
        <w:t>’</w:t>
      </w:r>
      <w:r w:rsidR="001D0E3B" w:rsidRPr="001D0E3B">
        <w:rPr>
          <w:szCs w:val="24"/>
        </w:rPr>
        <w:t>harmonisation reste encore à faire pour tenir compte des différents engagements pris au plan international et régional. Les juridictions pour enfants sont jeunes et manquent d</w:t>
      </w:r>
      <w:r w:rsidR="00B15802">
        <w:rPr>
          <w:szCs w:val="24"/>
        </w:rPr>
        <w:t>’</w:t>
      </w:r>
      <w:r w:rsidR="001D0E3B" w:rsidRPr="001D0E3B">
        <w:rPr>
          <w:szCs w:val="24"/>
        </w:rPr>
        <w:t>expériences. Pour les actions futures, l</w:t>
      </w:r>
      <w:r w:rsidR="00B15802">
        <w:rPr>
          <w:szCs w:val="24"/>
        </w:rPr>
        <w:t>’</w:t>
      </w:r>
      <w:r w:rsidR="001D0E3B" w:rsidRPr="001D0E3B">
        <w:rPr>
          <w:szCs w:val="24"/>
        </w:rPr>
        <w:t>accent sera mis sur le renforcement de compétence des acteurs de ces juridictions.</w:t>
      </w:r>
    </w:p>
    <w:p w:rsidR="001D0E3B" w:rsidRPr="001D0E3B" w:rsidRDefault="00B81F93" w:rsidP="00B81F93">
      <w:pPr>
        <w:spacing w:after="240"/>
        <w:rPr>
          <w:rFonts w:eastAsia="Arial Unicode MS"/>
          <w:szCs w:val="24"/>
        </w:rPr>
      </w:pPr>
      <w:r>
        <w:rPr>
          <w:rFonts w:eastAsia="Arial Unicode MS"/>
          <w:szCs w:val="24"/>
        </w:rPr>
        <w:t>381.</w:t>
      </w:r>
      <w:r>
        <w:rPr>
          <w:rFonts w:eastAsia="Arial Unicode MS"/>
          <w:szCs w:val="24"/>
        </w:rPr>
        <w:tab/>
      </w:r>
      <w:r w:rsidR="001D0E3B" w:rsidRPr="001D0E3B">
        <w:rPr>
          <w:rFonts w:eastAsia="Arial Unicode MS"/>
          <w:szCs w:val="24"/>
        </w:rPr>
        <w:t xml:space="preserve">Malgré les </w:t>
      </w:r>
      <w:r w:rsidR="001D0E3B" w:rsidRPr="001D0E3B">
        <w:rPr>
          <w:szCs w:val="24"/>
        </w:rPr>
        <w:t>efforts</w:t>
      </w:r>
      <w:r w:rsidR="001D0E3B" w:rsidRPr="001D0E3B">
        <w:rPr>
          <w:rFonts w:eastAsia="Arial Unicode MS"/>
          <w:szCs w:val="24"/>
        </w:rPr>
        <w:t xml:space="preserve"> accomplis dans les domaines tels que ceux liés aux droits et libertés de l</w:t>
      </w:r>
      <w:r w:rsidR="00B15802">
        <w:rPr>
          <w:rFonts w:eastAsia="Arial Unicode MS"/>
          <w:szCs w:val="24"/>
        </w:rPr>
        <w:t>’</w:t>
      </w:r>
      <w:r w:rsidR="001D0E3B" w:rsidRPr="001D0E3B">
        <w:rPr>
          <w:rFonts w:eastAsia="Arial Unicode MS"/>
          <w:szCs w:val="24"/>
        </w:rPr>
        <w:t>enfant, la protection de l</w:t>
      </w:r>
      <w:r w:rsidR="00B15802">
        <w:rPr>
          <w:rFonts w:eastAsia="Arial Unicode MS"/>
          <w:szCs w:val="24"/>
        </w:rPr>
        <w:t>’</w:t>
      </w:r>
      <w:r w:rsidR="001D0E3B" w:rsidRPr="001D0E3B">
        <w:rPr>
          <w:rFonts w:eastAsia="Arial Unicode MS"/>
          <w:szCs w:val="24"/>
        </w:rPr>
        <w:t>enfant contre certains fléaux et la protection judiciaire de l</w:t>
      </w:r>
      <w:r w:rsidR="00B15802">
        <w:rPr>
          <w:rFonts w:eastAsia="Arial Unicode MS"/>
          <w:szCs w:val="24"/>
        </w:rPr>
        <w:t>’</w:t>
      </w:r>
      <w:r w:rsidR="001D0E3B" w:rsidRPr="001D0E3B">
        <w:rPr>
          <w:rFonts w:eastAsia="Arial Unicode MS"/>
          <w:szCs w:val="24"/>
        </w:rPr>
        <w:t>enfant, des difficultés spécifiques subsistent quant à la mise en œuvre des droits de l</w:t>
      </w:r>
      <w:r w:rsidR="00B15802">
        <w:rPr>
          <w:rFonts w:eastAsia="Arial Unicode MS"/>
          <w:szCs w:val="24"/>
        </w:rPr>
        <w:t>’</w:t>
      </w:r>
      <w:r w:rsidR="001D0E3B" w:rsidRPr="001D0E3B">
        <w:rPr>
          <w:rFonts w:eastAsia="Arial Unicode MS"/>
          <w:szCs w:val="24"/>
        </w:rPr>
        <w:t>enfant, difficultés qui n</w:t>
      </w:r>
      <w:r w:rsidR="00B15802">
        <w:rPr>
          <w:rFonts w:eastAsia="Arial Unicode MS"/>
          <w:szCs w:val="24"/>
        </w:rPr>
        <w:t>’</w:t>
      </w:r>
      <w:r w:rsidR="001D0E3B" w:rsidRPr="001D0E3B">
        <w:rPr>
          <w:rFonts w:eastAsia="Arial Unicode MS"/>
          <w:szCs w:val="24"/>
        </w:rPr>
        <w:t>ont pas encore trouvé de réponses adéquates. Ce sont notamment l</w:t>
      </w:r>
      <w:r w:rsidR="00B15802">
        <w:rPr>
          <w:rFonts w:eastAsia="Arial Unicode MS"/>
          <w:szCs w:val="24"/>
        </w:rPr>
        <w:t>’</w:t>
      </w:r>
      <w:r w:rsidR="001D0E3B" w:rsidRPr="001D0E3B">
        <w:rPr>
          <w:rFonts w:eastAsia="Arial Unicode MS"/>
          <w:szCs w:val="24"/>
        </w:rPr>
        <w:t>application insuffisante des textes de loi, l</w:t>
      </w:r>
      <w:r w:rsidR="00B15802">
        <w:rPr>
          <w:rFonts w:eastAsia="Arial Unicode MS"/>
          <w:szCs w:val="24"/>
        </w:rPr>
        <w:t>’</w:t>
      </w:r>
      <w:r w:rsidR="001D0E3B" w:rsidRPr="001D0E3B">
        <w:rPr>
          <w:rFonts w:eastAsia="Arial Unicode MS"/>
          <w:szCs w:val="24"/>
        </w:rPr>
        <w:t>apparition de nouveaux types de violences tels que la pédophilie, la traite transfrontalière des enfants, la prolifération des vidéoclubs.</w:t>
      </w:r>
    </w:p>
    <w:p w:rsidR="001D0E3B" w:rsidRPr="001D0E3B" w:rsidRDefault="00B81F93" w:rsidP="00B81F93">
      <w:pPr>
        <w:spacing w:after="240"/>
        <w:rPr>
          <w:rFonts w:eastAsia="Arial Unicode MS"/>
          <w:szCs w:val="24"/>
        </w:rPr>
      </w:pPr>
      <w:r>
        <w:rPr>
          <w:rFonts w:eastAsia="Arial Unicode MS"/>
          <w:szCs w:val="24"/>
        </w:rPr>
        <w:t>382.</w:t>
      </w:r>
      <w:r>
        <w:rPr>
          <w:rFonts w:eastAsia="Arial Unicode MS"/>
          <w:szCs w:val="24"/>
        </w:rPr>
        <w:tab/>
      </w:r>
      <w:r w:rsidR="001D0E3B" w:rsidRPr="001D0E3B">
        <w:rPr>
          <w:rFonts w:eastAsia="Arial Unicode MS"/>
          <w:szCs w:val="24"/>
        </w:rPr>
        <w:t>De façon générale, les obstacles à la promotion des droits de l</w:t>
      </w:r>
      <w:r w:rsidR="00B15802">
        <w:rPr>
          <w:rFonts w:eastAsia="Arial Unicode MS"/>
          <w:szCs w:val="24"/>
        </w:rPr>
        <w:t>’</w:t>
      </w:r>
      <w:r w:rsidR="001D0E3B" w:rsidRPr="001D0E3B">
        <w:rPr>
          <w:rFonts w:eastAsia="Arial Unicode MS"/>
          <w:szCs w:val="24"/>
        </w:rPr>
        <w:t>enfant sont d</w:t>
      </w:r>
      <w:r w:rsidR="00B15802">
        <w:rPr>
          <w:rFonts w:eastAsia="Arial Unicode MS"/>
          <w:szCs w:val="24"/>
        </w:rPr>
        <w:t>’</w:t>
      </w:r>
      <w:r w:rsidR="000B7251">
        <w:rPr>
          <w:rFonts w:eastAsia="Arial Unicode MS"/>
          <w:szCs w:val="24"/>
        </w:rPr>
        <w:t>ordre socio</w:t>
      </w:r>
      <w:r w:rsidR="001D0E3B" w:rsidRPr="001D0E3B">
        <w:rPr>
          <w:rFonts w:eastAsia="Arial Unicode MS"/>
          <w:szCs w:val="24"/>
        </w:rPr>
        <w:t>culturels. En effet, les droits de l</w:t>
      </w:r>
      <w:r w:rsidR="00B15802">
        <w:rPr>
          <w:rFonts w:eastAsia="Arial Unicode MS"/>
          <w:szCs w:val="24"/>
        </w:rPr>
        <w:t>’</w:t>
      </w:r>
      <w:r w:rsidR="001D0E3B" w:rsidRPr="001D0E3B">
        <w:rPr>
          <w:rFonts w:eastAsia="Arial Unicode MS"/>
          <w:szCs w:val="24"/>
        </w:rPr>
        <w:t>enfant tels que prévus par la CDE sont contraires aux concepts coutumiers et traditionnels de l</w:t>
      </w:r>
      <w:r w:rsidR="00B15802">
        <w:rPr>
          <w:rFonts w:eastAsia="Arial Unicode MS"/>
          <w:szCs w:val="24"/>
        </w:rPr>
        <w:t>’</w:t>
      </w:r>
      <w:r w:rsidR="001D0E3B" w:rsidRPr="001D0E3B">
        <w:rPr>
          <w:rFonts w:eastAsia="Arial Unicode MS"/>
          <w:szCs w:val="24"/>
        </w:rPr>
        <w:t>enfant qui n</w:t>
      </w:r>
      <w:r w:rsidR="00B15802">
        <w:rPr>
          <w:rFonts w:eastAsia="Arial Unicode MS"/>
          <w:szCs w:val="24"/>
        </w:rPr>
        <w:t>’</w:t>
      </w:r>
      <w:r w:rsidR="001D0E3B" w:rsidRPr="001D0E3B">
        <w:rPr>
          <w:rFonts w:eastAsia="Arial Unicode MS"/>
          <w:szCs w:val="24"/>
        </w:rPr>
        <w:t>a pas de point de vue à donner.</w:t>
      </w:r>
    </w:p>
    <w:p w:rsidR="001D0E3B" w:rsidRPr="001D0E3B" w:rsidRDefault="00B81F93" w:rsidP="00B81F93">
      <w:pPr>
        <w:spacing w:after="240"/>
        <w:rPr>
          <w:szCs w:val="24"/>
        </w:rPr>
      </w:pPr>
      <w:r>
        <w:rPr>
          <w:rFonts w:eastAsia="Arial Unicode MS"/>
          <w:szCs w:val="24"/>
        </w:rPr>
        <w:t>383.</w:t>
      </w:r>
      <w:r>
        <w:rPr>
          <w:rFonts w:eastAsia="Arial Unicode MS"/>
          <w:szCs w:val="24"/>
        </w:rPr>
        <w:tab/>
      </w:r>
      <w:r w:rsidR="001D0E3B" w:rsidRPr="001D0E3B">
        <w:rPr>
          <w:rFonts w:eastAsia="Arial Unicode MS"/>
          <w:szCs w:val="24"/>
        </w:rPr>
        <w:t>Il s</w:t>
      </w:r>
      <w:r w:rsidR="00B15802">
        <w:rPr>
          <w:rFonts w:eastAsia="Arial Unicode MS"/>
          <w:szCs w:val="24"/>
        </w:rPr>
        <w:t>’</w:t>
      </w:r>
      <w:r w:rsidR="001D0E3B" w:rsidRPr="001D0E3B">
        <w:rPr>
          <w:rFonts w:eastAsia="Arial Unicode MS"/>
          <w:szCs w:val="24"/>
        </w:rPr>
        <w:t>agira, en</w:t>
      </w:r>
      <w:r w:rsidR="001D0E3B" w:rsidRPr="001D0E3B">
        <w:rPr>
          <w:szCs w:val="24"/>
        </w:rPr>
        <w:t xml:space="preserve"> </w:t>
      </w:r>
      <w:r w:rsidR="001D0E3B" w:rsidRPr="001D0E3B">
        <w:rPr>
          <w:rFonts w:eastAsia="Arial Unicode MS"/>
          <w:szCs w:val="24"/>
        </w:rPr>
        <w:t>perspectives, de poursuivre les activités d</w:t>
      </w:r>
      <w:r w:rsidR="00B15802">
        <w:rPr>
          <w:rFonts w:eastAsia="Arial Unicode MS"/>
          <w:szCs w:val="24"/>
        </w:rPr>
        <w:t>’</w:t>
      </w:r>
      <w:r w:rsidR="001D0E3B" w:rsidRPr="001D0E3B">
        <w:rPr>
          <w:rFonts w:eastAsia="Arial Unicode MS"/>
          <w:szCs w:val="24"/>
        </w:rPr>
        <w:t>information, de formation et de sensibilisation des populations pour un changement de mentalité. L</w:t>
      </w:r>
      <w:r w:rsidR="00B15802">
        <w:rPr>
          <w:rFonts w:eastAsia="Arial Unicode MS"/>
          <w:szCs w:val="24"/>
        </w:rPr>
        <w:t>’</w:t>
      </w:r>
      <w:r w:rsidR="001D0E3B" w:rsidRPr="001D0E3B">
        <w:rPr>
          <w:rFonts w:eastAsia="Arial Unicode MS"/>
          <w:szCs w:val="24"/>
        </w:rPr>
        <w:t>implication des enfants eux-mêmes à travers le parlement des enfants est un atout inestimable.</w:t>
      </w:r>
    </w:p>
    <w:p w:rsidR="00B81F93" w:rsidRDefault="00B81F93" w:rsidP="001D0E3B">
      <w:pPr>
        <w:spacing w:after="240"/>
        <w:rPr>
          <w:rFonts w:eastAsia="Arial Unicode MS"/>
          <w:szCs w:val="24"/>
        </w:rPr>
      </w:pPr>
      <w:r>
        <w:rPr>
          <w:szCs w:val="24"/>
        </w:rPr>
        <w:t>384.</w:t>
      </w:r>
      <w:r>
        <w:rPr>
          <w:szCs w:val="24"/>
        </w:rPr>
        <w:tab/>
      </w:r>
      <w:r w:rsidR="001D0E3B" w:rsidRPr="001D0E3B">
        <w:rPr>
          <w:szCs w:val="24"/>
        </w:rPr>
        <w:t>Les efforts enregistrés au plan économique, politique et institutionnel, de même que la lutte engagée contre la</w:t>
      </w:r>
      <w:r w:rsidR="001D0E3B" w:rsidRPr="001D0E3B">
        <w:rPr>
          <w:rFonts w:eastAsia="Arial Unicode MS"/>
          <w:szCs w:val="24"/>
        </w:rPr>
        <w:t xml:space="preserve"> pauvreté permettront une meilleure prise en compte des droits de l</w:t>
      </w:r>
      <w:r w:rsidR="00B15802">
        <w:rPr>
          <w:rFonts w:eastAsia="Arial Unicode MS"/>
          <w:szCs w:val="24"/>
        </w:rPr>
        <w:t>’</w:t>
      </w:r>
      <w:r w:rsidR="001D0E3B" w:rsidRPr="001D0E3B">
        <w:rPr>
          <w:rFonts w:eastAsia="Arial Unicode MS"/>
          <w:szCs w:val="24"/>
        </w:rPr>
        <w:t>enfant dans l</w:t>
      </w:r>
      <w:r w:rsidR="00B15802">
        <w:rPr>
          <w:rFonts w:eastAsia="Arial Unicode MS"/>
          <w:szCs w:val="24"/>
        </w:rPr>
        <w:t>’</w:t>
      </w:r>
      <w:r w:rsidR="001D0E3B" w:rsidRPr="001D0E3B">
        <w:rPr>
          <w:rFonts w:eastAsia="Arial Unicode MS"/>
          <w:szCs w:val="24"/>
        </w:rPr>
        <w:t>avenir.</w:t>
      </w:r>
    </w:p>
    <w:p w:rsidR="00B81F93" w:rsidRPr="00A417B5" w:rsidRDefault="00B81F93" w:rsidP="00A417B5">
      <w:pPr>
        <w:spacing w:after="240"/>
        <w:jc w:val="center"/>
        <w:rPr>
          <w:b/>
        </w:rPr>
      </w:pPr>
      <w:r>
        <w:rPr>
          <w:rFonts w:eastAsia="Arial Unicode MS"/>
          <w:szCs w:val="24"/>
        </w:rPr>
        <w:br w:type="page"/>
      </w:r>
      <w:bookmarkStart w:id="131" w:name="_Toc146810144"/>
      <w:bookmarkStart w:id="132" w:name="_Toc150004401"/>
      <w:r w:rsidRPr="00A417B5">
        <w:rPr>
          <w:b/>
        </w:rPr>
        <w:t>Annexe I</w:t>
      </w:r>
    </w:p>
    <w:p w:rsidR="00B81F93" w:rsidRPr="00A417B5" w:rsidRDefault="00B81F93" w:rsidP="00A417B5">
      <w:pPr>
        <w:spacing w:after="240"/>
        <w:jc w:val="center"/>
        <w:rPr>
          <w:b/>
        </w:rPr>
      </w:pPr>
      <w:r w:rsidRPr="00A417B5">
        <w:rPr>
          <w:b/>
        </w:rPr>
        <w:t>BIBLIOGRAPHIE</w:t>
      </w:r>
      <w:bookmarkEnd w:id="131"/>
      <w:bookmarkEnd w:id="132"/>
    </w:p>
    <w:p w:rsidR="00B81F93" w:rsidRPr="00A417B5" w:rsidRDefault="00B81F93" w:rsidP="00A417B5">
      <w:pPr>
        <w:numPr>
          <w:ilvl w:val="0"/>
          <w:numId w:val="19"/>
        </w:numPr>
        <w:spacing w:after="240"/>
        <w:rPr>
          <w:i/>
          <w:szCs w:val="24"/>
        </w:rPr>
      </w:pPr>
      <w:r w:rsidRPr="00A417B5">
        <w:rPr>
          <w:szCs w:val="24"/>
        </w:rPr>
        <w:t xml:space="preserve">BURKINA FASO, </w:t>
      </w:r>
      <w:r w:rsidRPr="00A417B5">
        <w:rPr>
          <w:i/>
          <w:szCs w:val="24"/>
        </w:rPr>
        <w:t>Rapport initial du BURKINA FASO sur la mise en œuvre de la Convention relative aux Droits de l’Enfant, mars 1993</w:t>
      </w:r>
      <w:r w:rsidR="00A417B5">
        <w:rPr>
          <w:szCs w:val="24"/>
        </w:rPr>
        <w:t>.</w:t>
      </w:r>
    </w:p>
    <w:p w:rsidR="00B81F93" w:rsidRPr="00A417B5" w:rsidRDefault="00B81F93" w:rsidP="00A417B5">
      <w:pPr>
        <w:numPr>
          <w:ilvl w:val="0"/>
          <w:numId w:val="19"/>
        </w:numPr>
        <w:tabs>
          <w:tab w:val="clear" w:pos="567"/>
        </w:tabs>
        <w:spacing w:after="240"/>
        <w:rPr>
          <w:szCs w:val="24"/>
        </w:rPr>
      </w:pPr>
      <w:r w:rsidRPr="00A417B5">
        <w:rPr>
          <w:szCs w:val="24"/>
        </w:rPr>
        <w:t>BURKINA FASO- UNICEF, deuxième rapport du BURKINA FASO sur la mise en œuvre de la Convention relative aux Droits de l’Enfant, juillet 1998 (Réponses aux questions et rapport analytique)</w:t>
      </w:r>
      <w:r w:rsidR="00A417B5">
        <w:rPr>
          <w:szCs w:val="24"/>
        </w:rPr>
        <w:t>.</w:t>
      </w:r>
    </w:p>
    <w:p w:rsidR="00B81F93" w:rsidRPr="00A417B5" w:rsidRDefault="00B81F93" w:rsidP="00A417B5">
      <w:pPr>
        <w:numPr>
          <w:ilvl w:val="0"/>
          <w:numId w:val="19"/>
        </w:numPr>
        <w:tabs>
          <w:tab w:val="clear" w:pos="567"/>
        </w:tabs>
        <w:spacing w:after="240"/>
        <w:rPr>
          <w:szCs w:val="24"/>
        </w:rPr>
      </w:pPr>
      <w:r w:rsidRPr="00A417B5">
        <w:rPr>
          <w:szCs w:val="24"/>
        </w:rPr>
        <w:t>BURKINA FASO, Enquête démographique et de santé, rapport de synthèse 2003, Septembre 2004 455 pages</w:t>
      </w:r>
      <w:r w:rsidR="00A417B5">
        <w:rPr>
          <w:szCs w:val="24"/>
        </w:rPr>
        <w:t>.</w:t>
      </w:r>
    </w:p>
    <w:p w:rsidR="00B81F93" w:rsidRPr="00A417B5" w:rsidRDefault="00B81F93" w:rsidP="00A417B5">
      <w:pPr>
        <w:numPr>
          <w:ilvl w:val="0"/>
          <w:numId w:val="19"/>
        </w:numPr>
        <w:tabs>
          <w:tab w:val="clear" w:pos="567"/>
        </w:tabs>
        <w:spacing w:after="240"/>
        <w:rPr>
          <w:szCs w:val="24"/>
        </w:rPr>
      </w:pPr>
      <w:r w:rsidRPr="00A417B5">
        <w:rPr>
          <w:szCs w:val="24"/>
        </w:rPr>
        <w:t>Ministère de l’Action Sociale et de la Solidarité Nationale, Rapport de mission relatif à la présentation du 2ème rapport du Burkina Faso sur l</w:t>
      </w:r>
      <w:r w:rsidR="00A417B5" w:rsidRPr="00A417B5">
        <w:rPr>
          <w:szCs w:val="24"/>
        </w:rPr>
        <w:t>a mise en œuvre de la CDE le 30 </w:t>
      </w:r>
      <w:r w:rsidRPr="00A417B5">
        <w:rPr>
          <w:szCs w:val="24"/>
        </w:rPr>
        <w:t>septembre 2002 à Genève et observations finales du Comité,</w:t>
      </w:r>
      <w:r w:rsidR="00A417B5">
        <w:rPr>
          <w:szCs w:val="24"/>
        </w:rPr>
        <w:t xml:space="preserve"> 19 pages.</w:t>
      </w:r>
    </w:p>
    <w:p w:rsidR="00B81F93" w:rsidRPr="00A417B5" w:rsidRDefault="00B81F93" w:rsidP="00A417B5">
      <w:pPr>
        <w:numPr>
          <w:ilvl w:val="0"/>
          <w:numId w:val="19"/>
        </w:numPr>
        <w:tabs>
          <w:tab w:val="clear" w:pos="567"/>
        </w:tabs>
        <w:spacing w:after="240"/>
        <w:rPr>
          <w:szCs w:val="24"/>
        </w:rPr>
      </w:pPr>
      <w:r w:rsidRPr="00A417B5">
        <w:rPr>
          <w:szCs w:val="24"/>
        </w:rPr>
        <w:t>Ministère de la Santé, Annu</w:t>
      </w:r>
      <w:r w:rsidR="00A417B5">
        <w:rPr>
          <w:szCs w:val="24"/>
        </w:rPr>
        <w:t>aires statistiques, 1999 à 2005.</w:t>
      </w:r>
    </w:p>
    <w:p w:rsidR="00B81F93" w:rsidRPr="00A417B5" w:rsidRDefault="00B81F93" w:rsidP="00A417B5">
      <w:pPr>
        <w:numPr>
          <w:ilvl w:val="0"/>
          <w:numId w:val="19"/>
        </w:numPr>
        <w:tabs>
          <w:tab w:val="clear" w:pos="567"/>
        </w:tabs>
        <w:spacing w:after="240"/>
        <w:rPr>
          <w:szCs w:val="24"/>
        </w:rPr>
      </w:pPr>
      <w:r w:rsidRPr="00A417B5">
        <w:rPr>
          <w:szCs w:val="24"/>
        </w:rPr>
        <w:t>Ministère de l’enseignement de Base, Tableau de bord de l’</w:t>
      </w:r>
      <w:r w:rsidR="00A417B5" w:rsidRPr="00A417B5">
        <w:rPr>
          <w:szCs w:val="24"/>
        </w:rPr>
        <w:t>Éducation</w:t>
      </w:r>
      <w:r w:rsidRPr="00A417B5">
        <w:rPr>
          <w:szCs w:val="24"/>
        </w:rPr>
        <w:t xml:space="preserve"> de Base et de l’Alphabétisation, année scolaire 2004,2005, Février 2006,</w:t>
      </w:r>
      <w:r w:rsidR="00A417B5">
        <w:rPr>
          <w:szCs w:val="24"/>
        </w:rPr>
        <w:t xml:space="preserve"> 50 pages.</w:t>
      </w:r>
    </w:p>
    <w:p w:rsidR="00B81F93" w:rsidRPr="00A417B5" w:rsidRDefault="00B81F93" w:rsidP="00A417B5">
      <w:pPr>
        <w:numPr>
          <w:ilvl w:val="0"/>
          <w:numId w:val="19"/>
        </w:numPr>
        <w:tabs>
          <w:tab w:val="clear" w:pos="567"/>
        </w:tabs>
        <w:spacing w:after="240"/>
        <w:rPr>
          <w:szCs w:val="24"/>
        </w:rPr>
      </w:pPr>
      <w:r w:rsidRPr="00A417B5">
        <w:rPr>
          <w:szCs w:val="24"/>
        </w:rPr>
        <w:t>Ministère de l’enseignement de Base, Ministère des Enseignements Secondaire, Supérieur et de la recherche Scientifique, Axios, Guide de prise en charge des Orphelins et autres Enfants Vulnérables en milieu Scolaire, 2005,</w:t>
      </w:r>
      <w:r w:rsidR="00A417B5">
        <w:rPr>
          <w:szCs w:val="24"/>
        </w:rPr>
        <w:t xml:space="preserve"> 52 pages.</w:t>
      </w:r>
    </w:p>
    <w:p w:rsidR="00B81F93" w:rsidRPr="00A417B5" w:rsidRDefault="00B81F93" w:rsidP="00A417B5">
      <w:pPr>
        <w:numPr>
          <w:ilvl w:val="0"/>
          <w:numId w:val="19"/>
        </w:numPr>
        <w:tabs>
          <w:tab w:val="clear" w:pos="567"/>
        </w:tabs>
        <w:spacing w:after="240"/>
        <w:rPr>
          <w:szCs w:val="24"/>
        </w:rPr>
      </w:pPr>
      <w:r w:rsidRPr="00A417B5">
        <w:rPr>
          <w:szCs w:val="24"/>
        </w:rPr>
        <w:t>Ministère de l’</w:t>
      </w:r>
      <w:r w:rsidR="002E487F" w:rsidRPr="00A417B5">
        <w:rPr>
          <w:szCs w:val="24"/>
        </w:rPr>
        <w:t>Économie</w:t>
      </w:r>
      <w:r w:rsidRPr="00A417B5">
        <w:rPr>
          <w:szCs w:val="24"/>
        </w:rPr>
        <w:t xml:space="preserve"> et du Développement, </w:t>
      </w:r>
      <w:r w:rsidRPr="00A417B5">
        <w:rPr>
          <w:i/>
          <w:szCs w:val="24"/>
        </w:rPr>
        <w:t xml:space="preserve">Programme d’Actions Prioritaires de mise en œuvre du cadre Stratégique de Lutte contre la Pauvreté: rapport de mise en œuvre 2004, juin2005, 90 </w:t>
      </w:r>
      <w:r w:rsidRPr="00A417B5">
        <w:rPr>
          <w:szCs w:val="24"/>
        </w:rPr>
        <w:t>pages</w:t>
      </w:r>
      <w:r w:rsidR="00A417B5">
        <w:rPr>
          <w:szCs w:val="24"/>
        </w:rPr>
        <w:t>.</w:t>
      </w:r>
    </w:p>
    <w:p w:rsidR="00B81F93" w:rsidRPr="00A417B5" w:rsidRDefault="00B81F93" w:rsidP="00A417B5">
      <w:pPr>
        <w:numPr>
          <w:ilvl w:val="0"/>
          <w:numId w:val="19"/>
        </w:numPr>
        <w:tabs>
          <w:tab w:val="clear" w:pos="567"/>
        </w:tabs>
        <w:spacing w:after="240"/>
        <w:rPr>
          <w:szCs w:val="24"/>
        </w:rPr>
      </w:pPr>
      <w:r w:rsidRPr="00A417B5">
        <w:rPr>
          <w:szCs w:val="24"/>
        </w:rPr>
        <w:t>Ministère de l’</w:t>
      </w:r>
      <w:r w:rsidR="002E487F" w:rsidRPr="00A417B5">
        <w:rPr>
          <w:szCs w:val="24"/>
        </w:rPr>
        <w:t>Économie</w:t>
      </w:r>
      <w:r w:rsidRPr="00A417B5">
        <w:rPr>
          <w:szCs w:val="24"/>
        </w:rPr>
        <w:t xml:space="preserve"> et du Développement, Programme d’Action Prioritaire de mise en œuvre du cadre Stratégique de Lutte contre la Pauvreté: rapport de mise en œuvre 2005, Avril 2006, </w:t>
      </w:r>
      <w:r w:rsidR="00A417B5">
        <w:rPr>
          <w:szCs w:val="24"/>
        </w:rPr>
        <w:t>114 pages.</w:t>
      </w:r>
    </w:p>
    <w:p w:rsidR="00B81F93" w:rsidRPr="00A417B5" w:rsidRDefault="00B81F93" w:rsidP="00A417B5">
      <w:pPr>
        <w:numPr>
          <w:ilvl w:val="0"/>
          <w:numId w:val="19"/>
        </w:numPr>
        <w:tabs>
          <w:tab w:val="clear" w:pos="567"/>
        </w:tabs>
        <w:spacing w:after="240"/>
        <w:rPr>
          <w:szCs w:val="24"/>
        </w:rPr>
      </w:pPr>
      <w:r w:rsidRPr="00A417B5">
        <w:rPr>
          <w:szCs w:val="24"/>
        </w:rPr>
        <w:t>Ministère de l’</w:t>
      </w:r>
      <w:r w:rsidR="002E487F" w:rsidRPr="00A417B5">
        <w:rPr>
          <w:szCs w:val="24"/>
        </w:rPr>
        <w:t>Économie</w:t>
      </w:r>
      <w:r w:rsidRPr="00A417B5">
        <w:rPr>
          <w:szCs w:val="24"/>
        </w:rPr>
        <w:t xml:space="preserve"> et du Développement, Institut national de la Statistique et de la Démographie, Analyse des résultats de l’enquête burkinabé sur les conditions de vie des ménages, rapport final, novembre 2003,</w:t>
      </w:r>
      <w:r w:rsidR="00A417B5">
        <w:rPr>
          <w:szCs w:val="24"/>
        </w:rPr>
        <w:t xml:space="preserve"> 223 pages.</w:t>
      </w:r>
    </w:p>
    <w:p w:rsidR="00B81F93" w:rsidRPr="00A417B5" w:rsidRDefault="00B81F93" w:rsidP="00A417B5">
      <w:pPr>
        <w:numPr>
          <w:ilvl w:val="0"/>
          <w:numId w:val="19"/>
        </w:numPr>
        <w:tabs>
          <w:tab w:val="clear" w:pos="567"/>
        </w:tabs>
        <w:spacing w:after="240"/>
        <w:rPr>
          <w:szCs w:val="24"/>
        </w:rPr>
      </w:pPr>
      <w:r w:rsidRPr="00A417B5">
        <w:rPr>
          <w:szCs w:val="24"/>
        </w:rPr>
        <w:t>BURKINA FASO-PNUD, Coopération pour le développement, la reforme de l’aide, rapport 1999, O</w:t>
      </w:r>
      <w:r w:rsidR="00A417B5">
        <w:rPr>
          <w:szCs w:val="24"/>
        </w:rPr>
        <w:t>uagadougou Juin 2002, 245 pages.</w:t>
      </w:r>
    </w:p>
    <w:p w:rsidR="00B81F93" w:rsidRPr="00A417B5" w:rsidRDefault="00B81F93" w:rsidP="00A417B5">
      <w:pPr>
        <w:numPr>
          <w:ilvl w:val="0"/>
          <w:numId w:val="19"/>
        </w:numPr>
        <w:tabs>
          <w:tab w:val="clear" w:pos="567"/>
        </w:tabs>
        <w:spacing w:after="240"/>
        <w:rPr>
          <w:szCs w:val="24"/>
        </w:rPr>
      </w:pPr>
      <w:r w:rsidRPr="00A417B5">
        <w:rPr>
          <w:szCs w:val="24"/>
        </w:rPr>
        <w:t>BURKINA FASO-PNUD, Coopération pour le développement, cadre stratégique de lutte contre la pauvreté: cadre référentiel d’</w:t>
      </w:r>
      <w:r w:rsidR="00F70B3B">
        <w:rPr>
          <w:szCs w:val="24"/>
        </w:rPr>
        <w:t>intervention des partenaires au</w:t>
      </w:r>
      <w:r w:rsidRPr="00A417B5">
        <w:rPr>
          <w:szCs w:val="24"/>
        </w:rPr>
        <w:t xml:space="preserve"> développement du Burkina Faso, Rapport 2000, Ou</w:t>
      </w:r>
      <w:r w:rsidR="00A417B5">
        <w:rPr>
          <w:szCs w:val="24"/>
        </w:rPr>
        <w:t>agadougou, mars 2003, 207 pages.</w:t>
      </w:r>
    </w:p>
    <w:p w:rsidR="00B81F93" w:rsidRPr="00A417B5" w:rsidRDefault="00B81F93" w:rsidP="00A417B5">
      <w:pPr>
        <w:numPr>
          <w:ilvl w:val="0"/>
          <w:numId w:val="19"/>
        </w:numPr>
        <w:tabs>
          <w:tab w:val="clear" w:pos="567"/>
        </w:tabs>
        <w:spacing w:after="240"/>
        <w:rPr>
          <w:szCs w:val="24"/>
        </w:rPr>
      </w:pPr>
      <w:r w:rsidRPr="00A417B5">
        <w:rPr>
          <w:szCs w:val="24"/>
        </w:rPr>
        <w:t>BURKINA FASO-PNUD, Coopération pour le développement, le Burkina Faso face au SIDA, rapport 2001, Ouagadougou, Octobre 2003, 154 pages.</w:t>
      </w:r>
    </w:p>
    <w:p w:rsidR="00B81F93" w:rsidRPr="00A417B5" w:rsidRDefault="00B81F93" w:rsidP="00A417B5">
      <w:pPr>
        <w:numPr>
          <w:ilvl w:val="0"/>
          <w:numId w:val="19"/>
        </w:numPr>
        <w:tabs>
          <w:tab w:val="clear" w:pos="567"/>
        </w:tabs>
        <w:spacing w:after="240"/>
        <w:rPr>
          <w:szCs w:val="24"/>
        </w:rPr>
      </w:pPr>
      <w:r w:rsidRPr="00A417B5">
        <w:rPr>
          <w:szCs w:val="24"/>
        </w:rPr>
        <w:t>BURKINA FASO-PNUD, Coopération pour le développement, Procédure de l’aide et capacité d’absorption au Burkina Faso, Rapport 2002, Ouagadougou mai 2005, 150 pages.</w:t>
      </w:r>
    </w:p>
    <w:p w:rsidR="00B81F93" w:rsidRPr="00A417B5" w:rsidRDefault="00B81F93" w:rsidP="00A417B5">
      <w:pPr>
        <w:numPr>
          <w:ilvl w:val="0"/>
          <w:numId w:val="19"/>
        </w:numPr>
        <w:tabs>
          <w:tab w:val="clear" w:pos="567"/>
        </w:tabs>
        <w:spacing w:after="240"/>
        <w:rPr>
          <w:szCs w:val="24"/>
        </w:rPr>
      </w:pPr>
      <w:r w:rsidRPr="00A417B5">
        <w:rPr>
          <w:szCs w:val="24"/>
        </w:rPr>
        <w:t>BURKINA FASO-PNUD, Coopération pour le développement, les mutations de la coopération au développement, rapport 2003, Ouagadougou avril 2006, 164 pages.</w:t>
      </w:r>
    </w:p>
    <w:p w:rsidR="00B81F93" w:rsidRPr="00A417B5" w:rsidRDefault="00B81F93" w:rsidP="00A417B5">
      <w:pPr>
        <w:numPr>
          <w:ilvl w:val="0"/>
          <w:numId w:val="19"/>
        </w:numPr>
        <w:tabs>
          <w:tab w:val="clear" w:pos="567"/>
        </w:tabs>
        <w:spacing w:after="240"/>
        <w:rPr>
          <w:i/>
          <w:szCs w:val="24"/>
        </w:rPr>
      </w:pPr>
      <w:r w:rsidRPr="00A417B5">
        <w:rPr>
          <w:szCs w:val="24"/>
        </w:rPr>
        <w:t>BURKINA FASO/Conseil National de Lutte contre le SIDA et le IST, Cadre Stratégique de Lutte contre le Sida 2006-2010, juin 2005, 106 pages.</w:t>
      </w:r>
    </w:p>
    <w:p w:rsidR="00B81F93" w:rsidRPr="00A417B5" w:rsidRDefault="00B81F93" w:rsidP="00A417B5">
      <w:pPr>
        <w:numPr>
          <w:ilvl w:val="0"/>
          <w:numId w:val="19"/>
        </w:numPr>
        <w:tabs>
          <w:tab w:val="clear" w:pos="567"/>
        </w:tabs>
        <w:spacing w:after="240"/>
        <w:rPr>
          <w:szCs w:val="24"/>
        </w:rPr>
      </w:pPr>
      <w:r w:rsidRPr="00A417B5">
        <w:rPr>
          <w:szCs w:val="24"/>
        </w:rPr>
        <w:t xml:space="preserve">BURKINA FASO, </w:t>
      </w:r>
      <w:r w:rsidRPr="00A417B5">
        <w:rPr>
          <w:i/>
          <w:szCs w:val="24"/>
        </w:rPr>
        <w:t xml:space="preserve">Programme d’Action Prioritaire de mise en œuvre du cadre Stratégique de </w:t>
      </w:r>
      <w:r w:rsidRPr="00A417B5">
        <w:rPr>
          <w:szCs w:val="24"/>
        </w:rPr>
        <w:t>Lutte contre la Pau</w:t>
      </w:r>
      <w:r w:rsidR="00F70B3B">
        <w:rPr>
          <w:szCs w:val="24"/>
        </w:rPr>
        <w:t>vreté 2006-2008, Avril 2006, 82 </w:t>
      </w:r>
      <w:r w:rsidRPr="00A417B5">
        <w:rPr>
          <w:szCs w:val="24"/>
        </w:rPr>
        <w:t>pages.</w:t>
      </w:r>
    </w:p>
    <w:p w:rsidR="00B81F93" w:rsidRPr="00A417B5" w:rsidRDefault="00B81F93" w:rsidP="00A417B5">
      <w:pPr>
        <w:numPr>
          <w:ilvl w:val="0"/>
          <w:numId w:val="19"/>
        </w:numPr>
        <w:tabs>
          <w:tab w:val="clear" w:pos="567"/>
        </w:tabs>
        <w:spacing w:after="240"/>
        <w:rPr>
          <w:i/>
          <w:szCs w:val="24"/>
        </w:rPr>
      </w:pPr>
      <w:r w:rsidRPr="00A417B5">
        <w:rPr>
          <w:szCs w:val="24"/>
        </w:rPr>
        <w:t>BURKINA FASO, PRESIDENCE DU FASO, Accès universelle à la prévention, au traitement, à la prise en charge et à l’</w:t>
      </w:r>
      <w:r w:rsidR="00F70B3B">
        <w:rPr>
          <w:szCs w:val="24"/>
        </w:rPr>
        <w:t>appui dans le cadre de la </w:t>
      </w:r>
      <w:r w:rsidRPr="00A417B5">
        <w:rPr>
          <w:szCs w:val="24"/>
        </w:rPr>
        <w:t>lutte contre le VIH/SIDA et les IST, Document de</w:t>
      </w:r>
      <w:r w:rsidRPr="00A417B5">
        <w:rPr>
          <w:i/>
          <w:szCs w:val="24"/>
        </w:rPr>
        <w:t xml:space="preserve"> base à la consultation nationale, février 2006; 70 pages.</w:t>
      </w:r>
    </w:p>
    <w:p w:rsidR="00B81F93" w:rsidRPr="00F70B3B" w:rsidRDefault="00B81F93" w:rsidP="00F70B3B">
      <w:pPr>
        <w:spacing w:after="240"/>
        <w:jc w:val="center"/>
        <w:rPr>
          <w:b/>
        </w:rPr>
      </w:pPr>
      <w:r w:rsidRPr="00E01F88">
        <w:br w:type="page"/>
      </w:r>
      <w:bookmarkStart w:id="133" w:name="_Toc150004402"/>
      <w:r w:rsidRPr="00F70B3B">
        <w:rPr>
          <w:b/>
        </w:rPr>
        <w:t>A</w:t>
      </w:r>
      <w:bookmarkEnd w:id="133"/>
      <w:r w:rsidR="00EC489C">
        <w:rPr>
          <w:b/>
        </w:rPr>
        <w:t>nnexe</w:t>
      </w:r>
      <w:r w:rsidRPr="00F70B3B">
        <w:rPr>
          <w:b/>
        </w:rPr>
        <w:t xml:space="preserve"> II</w:t>
      </w:r>
    </w:p>
    <w:p w:rsidR="00B81F93" w:rsidRPr="00E01F88" w:rsidRDefault="00B81F93" w:rsidP="00B81F93">
      <w:pPr>
        <w:spacing w:after="240"/>
        <w:jc w:val="center"/>
        <w:rPr>
          <w:b/>
          <w:bCs/>
        </w:rPr>
      </w:pPr>
      <w:r w:rsidRPr="00E01F88">
        <w:rPr>
          <w:b/>
          <w:bCs/>
        </w:rPr>
        <w:t>DONNÉES STATISTIQUES</w:t>
      </w:r>
    </w:p>
    <w:p w:rsidR="00B81F93" w:rsidRPr="00E01F88" w:rsidRDefault="00EC489C" w:rsidP="00EC489C">
      <w:pPr>
        <w:spacing w:after="120"/>
        <w:jc w:val="center"/>
        <w:rPr>
          <w:b/>
        </w:rPr>
      </w:pPr>
      <w:r>
        <w:rPr>
          <w:b/>
          <w:szCs w:val="24"/>
        </w:rPr>
        <w:t xml:space="preserve">Tableau </w:t>
      </w:r>
      <w:r w:rsidRPr="00EC489C">
        <w:rPr>
          <w:rFonts w:eastAsia="MS Mincho"/>
          <w:b/>
          <w:szCs w:val="24"/>
        </w:rPr>
        <w:t>n</w:t>
      </w:r>
      <w:r w:rsidRPr="00EC489C">
        <w:rPr>
          <w:rFonts w:eastAsia="MS Mincho"/>
          <w:b/>
          <w:szCs w:val="24"/>
          <w:vertAlign w:val="superscript"/>
        </w:rPr>
        <w:t>o</w:t>
      </w:r>
      <w:r>
        <w:rPr>
          <w:b/>
          <w:szCs w:val="24"/>
        </w:rPr>
        <w:t xml:space="preserve"> 1. </w:t>
      </w:r>
      <w:r w:rsidR="00B81F93" w:rsidRPr="00E01F88">
        <w:rPr>
          <w:b/>
          <w:szCs w:val="24"/>
        </w:rPr>
        <w:t xml:space="preserve"> Données statistiques des en</w:t>
      </w:r>
      <w:r>
        <w:rPr>
          <w:b/>
          <w:szCs w:val="24"/>
        </w:rPr>
        <w:t>registrements à la naissance et </w:t>
      </w:r>
      <w:r w:rsidR="00B81F93" w:rsidRPr="00E01F88">
        <w:rPr>
          <w:b/>
          <w:szCs w:val="24"/>
        </w:rPr>
        <w:t>enregistrements par jugements</w:t>
      </w:r>
    </w:p>
    <w:tbl>
      <w:tblPr>
        <w:tblW w:w="8603" w:type="dxa"/>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3051"/>
        <w:gridCol w:w="2154"/>
        <w:gridCol w:w="2198"/>
      </w:tblGrid>
      <w:tr w:rsidR="00B81F93" w:rsidRPr="00E01F88" w:rsidTr="00F70B3B">
        <w:trPr>
          <w:tblHeader/>
          <w:jc w:val="center"/>
        </w:trPr>
        <w:tc>
          <w:tcPr>
            <w:tcW w:w="1200" w:type="dxa"/>
            <w:shd w:val="clear" w:color="auto" w:fill="auto"/>
            <w:vAlign w:val="center"/>
          </w:tcPr>
          <w:p w:rsidR="00B81F93" w:rsidRPr="00E01F88" w:rsidRDefault="00B81F93" w:rsidP="00F70B3B">
            <w:pPr>
              <w:spacing w:before="60" w:after="60"/>
              <w:ind w:right="5"/>
              <w:jc w:val="center"/>
              <w:rPr>
                <w:b/>
                <w:sz w:val="16"/>
                <w:szCs w:val="16"/>
              </w:rPr>
            </w:pPr>
            <w:r w:rsidRPr="00E01F88">
              <w:rPr>
                <w:b/>
                <w:sz w:val="16"/>
                <w:szCs w:val="16"/>
              </w:rPr>
              <w:t>ANNÉE</w:t>
            </w:r>
          </w:p>
        </w:tc>
        <w:tc>
          <w:tcPr>
            <w:tcW w:w="3051" w:type="dxa"/>
            <w:shd w:val="clear" w:color="auto" w:fill="auto"/>
            <w:vAlign w:val="center"/>
          </w:tcPr>
          <w:p w:rsidR="00B81F93" w:rsidRPr="00E01F88" w:rsidRDefault="00B81F93" w:rsidP="00F70B3B">
            <w:pPr>
              <w:spacing w:before="60" w:after="60"/>
              <w:jc w:val="center"/>
              <w:rPr>
                <w:b/>
                <w:sz w:val="16"/>
                <w:szCs w:val="16"/>
              </w:rPr>
            </w:pPr>
            <w:r w:rsidRPr="00E01F88">
              <w:rPr>
                <w:b/>
                <w:sz w:val="16"/>
                <w:szCs w:val="16"/>
              </w:rPr>
              <w:t>RÉGION</w:t>
            </w:r>
          </w:p>
        </w:tc>
        <w:tc>
          <w:tcPr>
            <w:tcW w:w="2154" w:type="dxa"/>
            <w:shd w:val="clear" w:color="auto" w:fill="auto"/>
            <w:vAlign w:val="center"/>
          </w:tcPr>
          <w:p w:rsidR="00B81F93" w:rsidRPr="00E01F88" w:rsidRDefault="00B81F93" w:rsidP="00F70B3B">
            <w:pPr>
              <w:spacing w:before="60" w:after="60"/>
              <w:ind w:right="5"/>
              <w:jc w:val="center"/>
              <w:rPr>
                <w:b/>
                <w:sz w:val="16"/>
                <w:szCs w:val="16"/>
              </w:rPr>
            </w:pPr>
            <w:r w:rsidRPr="00E01F88">
              <w:rPr>
                <w:b/>
                <w:sz w:val="16"/>
                <w:szCs w:val="16"/>
              </w:rPr>
              <w:t>DÉCLARATION</w:t>
            </w:r>
          </w:p>
          <w:p w:rsidR="00B81F93" w:rsidRPr="00E01F88" w:rsidRDefault="00B81F93" w:rsidP="00F70B3B">
            <w:pPr>
              <w:spacing w:before="60" w:after="60"/>
              <w:ind w:right="5"/>
              <w:jc w:val="center"/>
              <w:rPr>
                <w:b/>
                <w:sz w:val="16"/>
                <w:szCs w:val="16"/>
              </w:rPr>
            </w:pPr>
            <w:r w:rsidRPr="00E01F88">
              <w:rPr>
                <w:b/>
                <w:sz w:val="16"/>
                <w:szCs w:val="16"/>
              </w:rPr>
              <w:t>(après naissance)</w:t>
            </w:r>
          </w:p>
        </w:tc>
        <w:tc>
          <w:tcPr>
            <w:tcW w:w="2198" w:type="dxa"/>
            <w:shd w:val="clear" w:color="auto" w:fill="auto"/>
            <w:vAlign w:val="center"/>
          </w:tcPr>
          <w:p w:rsidR="00B81F93" w:rsidRPr="00E01F88" w:rsidRDefault="00B81F93" w:rsidP="00F70B3B">
            <w:pPr>
              <w:spacing w:before="60" w:after="60"/>
              <w:ind w:right="5"/>
              <w:jc w:val="center"/>
              <w:rPr>
                <w:b/>
                <w:sz w:val="16"/>
                <w:szCs w:val="16"/>
              </w:rPr>
            </w:pPr>
            <w:r w:rsidRPr="00E01F88">
              <w:rPr>
                <w:b/>
                <w:sz w:val="16"/>
                <w:szCs w:val="16"/>
              </w:rPr>
              <w:t xml:space="preserve">JSAN </w:t>
            </w:r>
            <w:r w:rsidR="00F70B3B">
              <w:rPr>
                <w:b/>
                <w:sz w:val="16"/>
                <w:szCs w:val="16"/>
              </w:rPr>
              <w:br/>
            </w:r>
            <w:r w:rsidRPr="00E01F88">
              <w:rPr>
                <w:b/>
                <w:sz w:val="16"/>
                <w:szCs w:val="16"/>
              </w:rPr>
              <w:t>(longtemps après naissance)</w:t>
            </w:r>
          </w:p>
        </w:tc>
      </w:tr>
      <w:tr w:rsidR="00B81F93" w:rsidRPr="00E01F88" w:rsidTr="00F70B3B">
        <w:trPr>
          <w:trHeight w:val="313"/>
          <w:jc w:val="center"/>
        </w:trPr>
        <w:tc>
          <w:tcPr>
            <w:tcW w:w="1200" w:type="dxa"/>
          </w:tcPr>
          <w:p w:rsidR="00B81F93" w:rsidRPr="00E01F88" w:rsidRDefault="00B81F93" w:rsidP="00F70B3B">
            <w:pPr>
              <w:spacing w:before="60" w:after="60"/>
              <w:rPr>
                <w:b/>
                <w:sz w:val="16"/>
                <w:szCs w:val="16"/>
              </w:rPr>
            </w:pPr>
            <w:r w:rsidRPr="00E01F88">
              <w:rPr>
                <w:b/>
                <w:sz w:val="16"/>
                <w:szCs w:val="16"/>
              </w:rPr>
              <w:t>2000</w:t>
            </w:r>
          </w:p>
        </w:tc>
        <w:tc>
          <w:tcPr>
            <w:tcW w:w="3051" w:type="dxa"/>
          </w:tcPr>
          <w:p w:rsidR="00B81F93" w:rsidRPr="00E01F88" w:rsidRDefault="00B81F93" w:rsidP="00F70B3B">
            <w:pPr>
              <w:spacing w:before="60" w:after="60"/>
              <w:rPr>
                <w:b/>
                <w:sz w:val="16"/>
                <w:szCs w:val="16"/>
              </w:rPr>
            </w:pPr>
            <w:r w:rsidRPr="00E01F88">
              <w:rPr>
                <w:b/>
                <w:sz w:val="16"/>
                <w:szCs w:val="16"/>
              </w:rPr>
              <w:t>Région de l</w:t>
            </w:r>
            <w:r>
              <w:rPr>
                <w:b/>
                <w:sz w:val="16"/>
                <w:szCs w:val="16"/>
              </w:rPr>
              <w:t>’</w:t>
            </w:r>
            <w:r w:rsidRPr="00E01F88">
              <w:rPr>
                <w:b/>
                <w:sz w:val="16"/>
                <w:szCs w:val="16"/>
              </w:rPr>
              <w:t>Est</w:t>
            </w:r>
          </w:p>
        </w:tc>
        <w:tc>
          <w:tcPr>
            <w:tcW w:w="2154" w:type="dxa"/>
            <w:vAlign w:val="bottom"/>
          </w:tcPr>
          <w:p w:rsidR="00B81F93" w:rsidRPr="00E01F88" w:rsidRDefault="00B81F93" w:rsidP="00F70B3B">
            <w:pPr>
              <w:spacing w:before="60" w:after="60"/>
              <w:jc w:val="right"/>
              <w:rPr>
                <w:sz w:val="16"/>
                <w:szCs w:val="16"/>
              </w:rPr>
            </w:pPr>
            <w:r w:rsidRPr="00E01F88">
              <w:rPr>
                <w:sz w:val="16"/>
                <w:szCs w:val="16"/>
              </w:rPr>
              <w:t>10 259</w:t>
            </w:r>
          </w:p>
        </w:tc>
        <w:tc>
          <w:tcPr>
            <w:tcW w:w="2198" w:type="dxa"/>
            <w:vAlign w:val="bottom"/>
          </w:tcPr>
          <w:p w:rsidR="00B81F93" w:rsidRPr="00E01F88" w:rsidRDefault="00B81F93" w:rsidP="00F70B3B">
            <w:pPr>
              <w:spacing w:before="60" w:after="60"/>
              <w:jc w:val="right"/>
              <w:rPr>
                <w:sz w:val="16"/>
                <w:szCs w:val="16"/>
              </w:rPr>
            </w:pPr>
            <w:r w:rsidRPr="00E01F88">
              <w:rPr>
                <w:sz w:val="16"/>
                <w:szCs w:val="16"/>
              </w:rPr>
              <w:t>12 271</w:t>
            </w:r>
          </w:p>
        </w:tc>
      </w:tr>
      <w:tr w:rsidR="00F70B3B" w:rsidRPr="00E01F88" w:rsidTr="00F70B3B">
        <w:trPr>
          <w:trHeight w:val="1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373"/>
              <w:rPr>
                <w:b/>
                <w:sz w:val="16"/>
                <w:szCs w:val="16"/>
              </w:rPr>
            </w:pPr>
            <w:r w:rsidRPr="00E01F88">
              <w:rPr>
                <w:b/>
                <w:sz w:val="16"/>
                <w:szCs w:val="16"/>
              </w:rPr>
              <w:t>Région du Sud Ouest</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5090</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11 751</w:t>
            </w:r>
          </w:p>
        </w:tc>
      </w:tr>
      <w:tr w:rsidR="00F70B3B" w:rsidRPr="00E01F88"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Centre Sud</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10 665</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14 138</w:t>
            </w:r>
          </w:p>
        </w:tc>
      </w:tr>
      <w:tr w:rsidR="00F70B3B" w:rsidRPr="00E01F88"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plateau central</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10 020</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14 273</w:t>
            </w:r>
          </w:p>
        </w:tc>
      </w:tr>
      <w:tr w:rsidR="00F70B3B" w:rsidRPr="00E01F88"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Nord</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13 519</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28 672</w:t>
            </w:r>
          </w:p>
        </w:tc>
      </w:tr>
      <w:tr w:rsidR="00F70B3B" w:rsidRPr="00E01F88"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des Cascades</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7 859</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9661</w:t>
            </w:r>
          </w:p>
        </w:tc>
      </w:tr>
      <w:tr w:rsidR="00F70B3B" w:rsidRPr="00E01F88" w:rsidTr="00F70B3B">
        <w:trPr>
          <w:trHeight w:val="2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Centre Ouest</w:t>
            </w:r>
            <w:r w:rsidR="00254A44">
              <w:rPr>
                <w:b/>
                <w:sz w:val="16"/>
                <w:szCs w:val="16"/>
              </w:rPr>
              <w:t xml:space="preserve"> </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17 583</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37 478</w:t>
            </w:r>
          </w:p>
        </w:tc>
      </w:tr>
      <w:tr w:rsidR="00F70B3B" w:rsidRPr="00E01F88" w:rsidTr="00F70B3B">
        <w:trPr>
          <w:trHeight w:val="2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Centre Est</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16 002</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26 475</w:t>
            </w:r>
          </w:p>
        </w:tc>
      </w:tr>
      <w:tr w:rsidR="00F70B3B" w:rsidRPr="00E01F88" w:rsidTr="00F70B3B">
        <w:trPr>
          <w:trHeight w:val="2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13"/>
              <w:rPr>
                <w:b/>
                <w:sz w:val="16"/>
                <w:szCs w:val="16"/>
              </w:rPr>
            </w:pPr>
            <w:r w:rsidRPr="00E01F88">
              <w:rPr>
                <w:b/>
                <w:sz w:val="16"/>
                <w:szCs w:val="16"/>
              </w:rPr>
              <w:t>Région de la boucle du Mouhoun</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25 116</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19 725</w:t>
            </w:r>
          </w:p>
        </w:tc>
      </w:tr>
      <w:tr w:rsidR="00F70B3B" w:rsidRPr="00E01F88" w:rsidTr="00F70B3B">
        <w:trPr>
          <w:trHeight w:val="225"/>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Centre</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26477</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14 779</w:t>
            </w:r>
          </w:p>
        </w:tc>
      </w:tr>
      <w:tr w:rsidR="00F70B3B" w:rsidRPr="00E01F88" w:rsidTr="00F70B3B">
        <w:trPr>
          <w:trHeight w:val="237"/>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Sahel</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5 269</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12 206</w:t>
            </w:r>
          </w:p>
        </w:tc>
      </w:tr>
      <w:tr w:rsidR="00F70B3B" w:rsidRPr="00E01F88" w:rsidTr="00F70B3B">
        <w:trPr>
          <w:trHeight w:val="23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du Centre Nord</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15 417</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24 764</w:t>
            </w:r>
          </w:p>
        </w:tc>
      </w:tr>
      <w:tr w:rsidR="00F70B3B" w:rsidRPr="00E01F88" w:rsidTr="00F70B3B">
        <w:trPr>
          <w:trHeight w:val="36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733"/>
              <w:rPr>
                <w:b/>
                <w:sz w:val="16"/>
                <w:szCs w:val="16"/>
              </w:rPr>
            </w:pPr>
            <w:r w:rsidRPr="00E01F88">
              <w:rPr>
                <w:b/>
                <w:sz w:val="16"/>
                <w:szCs w:val="16"/>
              </w:rPr>
              <w:t>Région des Hauts Bassins</w:t>
            </w:r>
          </w:p>
        </w:tc>
        <w:tc>
          <w:tcPr>
            <w:tcW w:w="2154" w:type="dxa"/>
            <w:vAlign w:val="bottom"/>
          </w:tcPr>
          <w:p w:rsidR="00F70B3B" w:rsidRPr="00E01F88" w:rsidRDefault="00F70B3B" w:rsidP="00F70B3B">
            <w:pPr>
              <w:spacing w:before="60" w:after="60"/>
              <w:jc w:val="right"/>
              <w:rPr>
                <w:sz w:val="16"/>
                <w:szCs w:val="16"/>
              </w:rPr>
            </w:pPr>
            <w:r w:rsidRPr="00E01F88">
              <w:rPr>
                <w:sz w:val="16"/>
                <w:szCs w:val="16"/>
              </w:rPr>
              <w:t>17 366</w:t>
            </w:r>
          </w:p>
        </w:tc>
        <w:tc>
          <w:tcPr>
            <w:tcW w:w="2198" w:type="dxa"/>
            <w:vAlign w:val="bottom"/>
          </w:tcPr>
          <w:p w:rsidR="00F70B3B" w:rsidRPr="00E01F88" w:rsidRDefault="00F70B3B" w:rsidP="00F70B3B">
            <w:pPr>
              <w:spacing w:before="60" w:after="60"/>
              <w:jc w:val="right"/>
              <w:rPr>
                <w:sz w:val="16"/>
                <w:szCs w:val="16"/>
              </w:rPr>
            </w:pPr>
            <w:r w:rsidRPr="00E01F88">
              <w:rPr>
                <w:sz w:val="16"/>
                <w:szCs w:val="16"/>
              </w:rPr>
              <w:t>15 702</w:t>
            </w:r>
          </w:p>
        </w:tc>
      </w:tr>
      <w:tr w:rsidR="00B81F93" w:rsidRPr="00E01F88" w:rsidTr="00F70B3B">
        <w:trPr>
          <w:jc w:val="center"/>
        </w:trPr>
        <w:tc>
          <w:tcPr>
            <w:tcW w:w="1200" w:type="dxa"/>
            <w:shd w:val="clear" w:color="auto" w:fill="auto"/>
            <w:vAlign w:val="center"/>
          </w:tcPr>
          <w:p w:rsidR="00B81F93" w:rsidRPr="00E01F88" w:rsidRDefault="00B81F93" w:rsidP="00F70B3B">
            <w:pPr>
              <w:spacing w:before="60" w:after="60"/>
              <w:ind w:right="5"/>
              <w:rPr>
                <w:b/>
                <w:sz w:val="16"/>
                <w:szCs w:val="16"/>
              </w:rPr>
            </w:pPr>
            <w:r w:rsidRPr="00E01F88">
              <w:rPr>
                <w:b/>
                <w:sz w:val="16"/>
                <w:szCs w:val="16"/>
              </w:rPr>
              <w:t>TOTAL</w:t>
            </w:r>
            <w:r>
              <w:rPr>
                <w:b/>
                <w:sz w:val="16"/>
                <w:szCs w:val="16"/>
              </w:rPr>
              <w:t xml:space="preserve"> </w:t>
            </w:r>
            <w:r w:rsidRPr="00E01F88">
              <w:rPr>
                <w:b/>
                <w:sz w:val="16"/>
                <w:szCs w:val="16"/>
              </w:rPr>
              <w:t>2000</w:t>
            </w:r>
          </w:p>
        </w:tc>
        <w:tc>
          <w:tcPr>
            <w:tcW w:w="3051" w:type="dxa"/>
            <w:shd w:val="clear" w:color="auto" w:fill="auto"/>
          </w:tcPr>
          <w:p w:rsidR="00B81F93" w:rsidRPr="00E01F88" w:rsidRDefault="00B81F93" w:rsidP="00EC489C">
            <w:pPr>
              <w:spacing w:before="60" w:after="60"/>
              <w:ind w:right="5"/>
              <w:rPr>
                <w:b/>
                <w:sz w:val="16"/>
                <w:szCs w:val="16"/>
              </w:rPr>
            </w:pPr>
            <w:r w:rsidRPr="00E01F88">
              <w:rPr>
                <w:b/>
                <w:sz w:val="16"/>
                <w:szCs w:val="16"/>
              </w:rPr>
              <w:t>13 Régions</w:t>
            </w:r>
          </w:p>
        </w:tc>
        <w:tc>
          <w:tcPr>
            <w:tcW w:w="2154" w:type="dxa"/>
            <w:shd w:val="clear" w:color="auto" w:fill="auto"/>
            <w:vAlign w:val="bottom"/>
          </w:tcPr>
          <w:p w:rsidR="00B81F93" w:rsidRPr="00E01F88" w:rsidRDefault="00B81F93" w:rsidP="00F70B3B">
            <w:pPr>
              <w:spacing w:before="60" w:after="60"/>
              <w:ind w:right="5"/>
              <w:jc w:val="right"/>
              <w:rPr>
                <w:b/>
                <w:sz w:val="16"/>
                <w:szCs w:val="16"/>
              </w:rPr>
            </w:pPr>
            <w:r w:rsidRPr="00E01F88">
              <w:rPr>
                <w:b/>
                <w:sz w:val="16"/>
                <w:szCs w:val="16"/>
              </w:rPr>
              <w:t>180 642</w:t>
            </w:r>
          </w:p>
        </w:tc>
        <w:tc>
          <w:tcPr>
            <w:tcW w:w="2198" w:type="dxa"/>
            <w:shd w:val="clear" w:color="auto" w:fill="auto"/>
            <w:vAlign w:val="bottom"/>
          </w:tcPr>
          <w:p w:rsidR="00B81F93" w:rsidRPr="00E01F88" w:rsidRDefault="00B81F93" w:rsidP="00F70B3B">
            <w:pPr>
              <w:spacing w:before="60" w:after="60"/>
              <w:ind w:right="5"/>
              <w:jc w:val="right"/>
              <w:rPr>
                <w:b/>
                <w:sz w:val="16"/>
                <w:szCs w:val="16"/>
              </w:rPr>
            </w:pPr>
            <w:r w:rsidRPr="00E01F88">
              <w:rPr>
                <w:b/>
                <w:sz w:val="16"/>
                <w:szCs w:val="16"/>
              </w:rPr>
              <w:t>241 900</w:t>
            </w:r>
          </w:p>
        </w:tc>
      </w:tr>
      <w:tr w:rsidR="00B81F93" w:rsidRPr="00EC489C" w:rsidTr="00F70B3B">
        <w:trPr>
          <w:jc w:val="center"/>
        </w:trPr>
        <w:tc>
          <w:tcPr>
            <w:tcW w:w="1200" w:type="dxa"/>
          </w:tcPr>
          <w:p w:rsidR="00B81F93" w:rsidRPr="00E01F88" w:rsidRDefault="00B81F93" w:rsidP="00F70B3B">
            <w:pPr>
              <w:spacing w:before="60" w:after="60"/>
              <w:rPr>
                <w:b/>
                <w:sz w:val="16"/>
                <w:szCs w:val="16"/>
              </w:rPr>
            </w:pPr>
            <w:r w:rsidRPr="00E01F88">
              <w:rPr>
                <w:b/>
                <w:sz w:val="16"/>
                <w:szCs w:val="16"/>
              </w:rPr>
              <w:t>2001</w:t>
            </w:r>
          </w:p>
        </w:tc>
        <w:tc>
          <w:tcPr>
            <w:tcW w:w="3051" w:type="dxa"/>
          </w:tcPr>
          <w:p w:rsidR="00B81F93" w:rsidRPr="00E01F88" w:rsidRDefault="00B81F93" w:rsidP="00F70B3B">
            <w:pPr>
              <w:spacing w:before="60" w:after="60"/>
              <w:ind w:right="913"/>
              <w:rPr>
                <w:b/>
                <w:sz w:val="16"/>
                <w:szCs w:val="16"/>
              </w:rPr>
            </w:pPr>
            <w:r w:rsidRPr="00E01F88">
              <w:rPr>
                <w:b/>
                <w:sz w:val="16"/>
                <w:szCs w:val="16"/>
              </w:rPr>
              <w:t>Région de l</w:t>
            </w:r>
            <w:r>
              <w:rPr>
                <w:b/>
                <w:sz w:val="16"/>
                <w:szCs w:val="16"/>
              </w:rPr>
              <w:t>’</w:t>
            </w:r>
            <w:r w:rsidRPr="00E01F88">
              <w:rPr>
                <w:b/>
                <w:sz w:val="16"/>
                <w:szCs w:val="16"/>
              </w:rPr>
              <w:t>Est</w:t>
            </w:r>
          </w:p>
        </w:tc>
        <w:tc>
          <w:tcPr>
            <w:tcW w:w="2154" w:type="dxa"/>
            <w:vAlign w:val="bottom"/>
          </w:tcPr>
          <w:p w:rsidR="00B81F93" w:rsidRPr="00E01F88" w:rsidRDefault="00B81F93" w:rsidP="00EC489C">
            <w:pPr>
              <w:spacing w:before="60" w:after="60"/>
              <w:jc w:val="right"/>
              <w:rPr>
                <w:sz w:val="16"/>
                <w:szCs w:val="16"/>
              </w:rPr>
            </w:pPr>
            <w:r w:rsidRPr="00E01F88">
              <w:rPr>
                <w:sz w:val="16"/>
                <w:szCs w:val="16"/>
              </w:rPr>
              <w:t>10 128</w:t>
            </w:r>
          </w:p>
        </w:tc>
        <w:tc>
          <w:tcPr>
            <w:tcW w:w="2198" w:type="dxa"/>
            <w:vAlign w:val="bottom"/>
          </w:tcPr>
          <w:p w:rsidR="00B81F93" w:rsidRPr="00E01F88" w:rsidRDefault="00B81F93" w:rsidP="00EC489C">
            <w:pPr>
              <w:spacing w:before="60" w:after="60"/>
              <w:jc w:val="right"/>
              <w:rPr>
                <w:sz w:val="16"/>
                <w:szCs w:val="16"/>
              </w:rPr>
            </w:pPr>
            <w:r w:rsidRPr="00E01F88">
              <w:rPr>
                <w:sz w:val="16"/>
                <w:szCs w:val="16"/>
              </w:rPr>
              <w:t>13 319</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Sud Ouest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5238</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11 149</w:t>
            </w:r>
          </w:p>
        </w:tc>
      </w:tr>
      <w:tr w:rsidR="00F70B3B" w:rsidRPr="00EC489C" w:rsidTr="00F70B3B">
        <w:trPr>
          <w:trHeight w:val="2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Sud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10 262</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11 604</w:t>
            </w:r>
          </w:p>
        </w:tc>
      </w:tr>
      <w:tr w:rsidR="00F70B3B" w:rsidRPr="00EC489C" w:rsidTr="00F70B3B">
        <w:trPr>
          <w:trHeight w:val="3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plateau central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9379</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12 575</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Nord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13 397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28 721</w:t>
            </w:r>
          </w:p>
        </w:tc>
      </w:tr>
      <w:tr w:rsidR="00F70B3B" w:rsidRPr="00EC489C" w:rsidTr="00F70B3B">
        <w:trPr>
          <w:trHeight w:val="2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Cascades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7 325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8 292</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Ouest</w:t>
            </w:r>
            <w:r w:rsidR="00254A44">
              <w:rPr>
                <w:b/>
                <w:sz w:val="16"/>
                <w:szCs w:val="16"/>
              </w:rPr>
              <w:t xml:space="preserve"> </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19 445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26 147</w:t>
            </w:r>
          </w:p>
        </w:tc>
      </w:tr>
      <w:tr w:rsidR="00F70B3B" w:rsidRPr="00EC489C" w:rsidTr="00F70B3B">
        <w:trPr>
          <w:trHeight w:val="325"/>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16 555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23 454</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193"/>
              <w:rPr>
                <w:b/>
                <w:sz w:val="16"/>
                <w:szCs w:val="16"/>
              </w:rPr>
            </w:pPr>
            <w:r w:rsidRPr="00E01F88">
              <w:rPr>
                <w:b/>
                <w:sz w:val="16"/>
                <w:szCs w:val="16"/>
              </w:rPr>
              <w:t>Région de la boucle du Mouhoun</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24 437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23 615</w:t>
            </w:r>
          </w:p>
        </w:tc>
      </w:tr>
      <w:tr w:rsidR="00F70B3B" w:rsidRPr="00EC489C" w:rsidTr="00F70B3B">
        <w:trPr>
          <w:trHeight w:val="2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13 346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7 391</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Sahel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5 446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14 241</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Nord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13 987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17 802</w:t>
            </w:r>
          </w:p>
        </w:tc>
      </w:tr>
      <w:tr w:rsidR="00F70B3B" w:rsidRPr="00EC489C" w:rsidTr="00F70B3B">
        <w:trPr>
          <w:trHeight w:val="225"/>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Hauts Bassins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15 736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13 683</w:t>
            </w:r>
          </w:p>
        </w:tc>
      </w:tr>
      <w:tr w:rsidR="00B81F93" w:rsidRPr="00EC489C" w:rsidTr="00F70B3B">
        <w:trPr>
          <w:jc w:val="center"/>
        </w:trPr>
        <w:tc>
          <w:tcPr>
            <w:tcW w:w="1200" w:type="dxa"/>
            <w:shd w:val="clear" w:color="auto" w:fill="auto"/>
            <w:vAlign w:val="center"/>
          </w:tcPr>
          <w:p w:rsidR="00B81F93" w:rsidRPr="00E01F88" w:rsidRDefault="00B81F93" w:rsidP="00F70B3B">
            <w:pPr>
              <w:spacing w:before="60" w:after="60"/>
              <w:ind w:right="5"/>
              <w:rPr>
                <w:b/>
                <w:sz w:val="16"/>
                <w:szCs w:val="16"/>
              </w:rPr>
            </w:pPr>
            <w:r w:rsidRPr="00E01F88">
              <w:rPr>
                <w:b/>
                <w:sz w:val="16"/>
                <w:szCs w:val="16"/>
              </w:rPr>
              <w:t>TOTAL 2001</w:t>
            </w:r>
          </w:p>
        </w:tc>
        <w:tc>
          <w:tcPr>
            <w:tcW w:w="3051" w:type="dxa"/>
            <w:shd w:val="clear" w:color="auto" w:fill="auto"/>
          </w:tcPr>
          <w:p w:rsidR="00B81F93" w:rsidRPr="00E01F88" w:rsidRDefault="00B81F93" w:rsidP="00F70B3B">
            <w:pPr>
              <w:spacing w:before="60" w:after="60"/>
              <w:ind w:right="913"/>
              <w:rPr>
                <w:b/>
                <w:sz w:val="16"/>
                <w:szCs w:val="16"/>
              </w:rPr>
            </w:pPr>
            <w:r w:rsidRPr="00E01F88">
              <w:rPr>
                <w:b/>
                <w:sz w:val="16"/>
                <w:szCs w:val="16"/>
              </w:rPr>
              <w:t>13 Régions</w:t>
            </w:r>
          </w:p>
        </w:tc>
        <w:tc>
          <w:tcPr>
            <w:tcW w:w="2154" w:type="dxa"/>
            <w:shd w:val="clear" w:color="auto" w:fill="auto"/>
            <w:vAlign w:val="bottom"/>
          </w:tcPr>
          <w:p w:rsidR="00B81F93" w:rsidRPr="00EC489C" w:rsidRDefault="00B81F93" w:rsidP="00EC489C">
            <w:pPr>
              <w:spacing w:before="60" w:after="60"/>
              <w:jc w:val="right"/>
              <w:rPr>
                <w:sz w:val="16"/>
                <w:szCs w:val="16"/>
              </w:rPr>
            </w:pPr>
            <w:r w:rsidRPr="00EC489C">
              <w:rPr>
                <w:sz w:val="16"/>
                <w:szCs w:val="16"/>
              </w:rPr>
              <w:t>164 881</w:t>
            </w:r>
          </w:p>
        </w:tc>
        <w:tc>
          <w:tcPr>
            <w:tcW w:w="2198" w:type="dxa"/>
            <w:shd w:val="clear" w:color="auto" w:fill="auto"/>
            <w:vAlign w:val="bottom"/>
          </w:tcPr>
          <w:p w:rsidR="00B81F93" w:rsidRPr="00EC489C" w:rsidRDefault="00B81F93" w:rsidP="00EC489C">
            <w:pPr>
              <w:spacing w:before="60" w:after="60"/>
              <w:jc w:val="right"/>
              <w:rPr>
                <w:sz w:val="16"/>
                <w:szCs w:val="16"/>
              </w:rPr>
            </w:pPr>
            <w:r w:rsidRPr="00EC489C">
              <w:rPr>
                <w:sz w:val="16"/>
                <w:szCs w:val="16"/>
              </w:rPr>
              <w:t>211 993</w:t>
            </w:r>
          </w:p>
        </w:tc>
      </w:tr>
      <w:tr w:rsidR="00B81F93" w:rsidRPr="00EC489C" w:rsidTr="00F70B3B">
        <w:trPr>
          <w:trHeight w:val="301"/>
          <w:jc w:val="center"/>
        </w:trPr>
        <w:tc>
          <w:tcPr>
            <w:tcW w:w="1200" w:type="dxa"/>
          </w:tcPr>
          <w:p w:rsidR="00B81F93" w:rsidRPr="00E01F88" w:rsidRDefault="00B81F93" w:rsidP="00F70B3B">
            <w:pPr>
              <w:spacing w:before="60" w:after="60"/>
              <w:rPr>
                <w:b/>
                <w:sz w:val="16"/>
                <w:szCs w:val="16"/>
              </w:rPr>
            </w:pPr>
            <w:r w:rsidRPr="00E01F88">
              <w:rPr>
                <w:b/>
                <w:sz w:val="16"/>
                <w:szCs w:val="16"/>
              </w:rPr>
              <w:t>2002</w:t>
            </w:r>
          </w:p>
        </w:tc>
        <w:tc>
          <w:tcPr>
            <w:tcW w:w="3051" w:type="dxa"/>
          </w:tcPr>
          <w:p w:rsidR="00B81F93" w:rsidRPr="00E01F88" w:rsidRDefault="00B81F93" w:rsidP="00F70B3B">
            <w:pPr>
              <w:spacing w:before="60" w:after="60"/>
              <w:ind w:right="913"/>
              <w:rPr>
                <w:b/>
                <w:sz w:val="16"/>
                <w:szCs w:val="16"/>
              </w:rPr>
            </w:pPr>
            <w:r w:rsidRPr="00E01F88">
              <w:rPr>
                <w:b/>
                <w:sz w:val="16"/>
                <w:szCs w:val="16"/>
              </w:rPr>
              <w:t>Région de l</w:t>
            </w:r>
            <w:r>
              <w:rPr>
                <w:b/>
                <w:sz w:val="16"/>
                <w:szCs w:val="16"/>
              </w:rPr>
              <w:t>’</w:t>
            </w:r>
            <w:r w:rsidRPr="00E01F88">
              <w:rPr>
                <w:b/>
                <w:sz w:val="16"/>
                <w:szCs w:val="16"/>
              </w:rPr>
              <w:t>Est</w:t>
            </w:r>
          </w:p>
        </w:tc>
        <w:tc>
          <w:tcPr>
            <w:tcW w:w="2154" w:type="dxa"/>
            <w:vAlign w:val="bottom"/>
          </w:tcPr>
          <w:p w:rsidR="00B81F93" w:rsidRPr="00E01F88" w:rsidRDefault="00B81F93" w:rsidP="00EC489C">
            <w:pPr>
              <w:spacing w:before="60" w:after="60"/>
              <w:jc w:val="right"/>
              <w:rPr>
                <w:sz w:val="16"/>
                <w:szCs w:val="16"/>
              </w:rPr>
            </w:pPr>
            <w:r w:rsidRPr="00E01F88">
              <w:rPr>
                <w:sz w:val="16"/>
                <w:szCs w:val="16"/>
              </w:rPr>
              <w:t>9 514</w:t>
            </w:r>
          </w:p>
        </w:tc>
        <w:tc>
          <w:tcPr>
            <w:tcW w:w="2198" w:type="dxa"/>
            <w:vAlign w:val="bottom"/>
          </w:tcPr>
          <w:p w:rsidR="00B81F93" w:rsidRPr="00E01F88" w:rsidRDefault="00B81F93" w:rsidP="00EC489C">
            <w:pPr>
              <w:spacing w:before="60" w:after="60"/>
              <w:jc w:val="right"/>
              <w:rPr>
                <w:sz w:val="16"/>
                <w:szCs w:val="16"/>
              </w:rPr>
            </w:pPr>
            <w:r w:rsidRPr="00E01F88">
              <w:rPr>
                <w:sz w:val="16"/>
                <w:szCs w:val="16"/>
              </w:rPr>
              <w:t>23 751</w:t>
            </w:r>
          </w:p>
        </w:tc>
      </w:tr>
      <w:tr w:rsidR="00F70B3B" w:rsidRPr="00EC489C" w:rsidTr="00F70B3B">
        <w:trPr>
          <w:trHeight w:val="1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Sud Ouest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5334</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13 818</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Sud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10 441</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15 242</w:t>
            </w:r>
          </w:p>
        </w:tc>
      </w:tr>
      <w:tr w:rsidR="00F70B3B" w:rsidRPr="00EC489C" w:rsidTr="00F70B3B">
        <w:trPr>
          <w:trHeight w:val="2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plateau central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10 346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19 707</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 xml:space="preserve">Région du Nord </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13 795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33 085</w:t>
            </w:r>
          </w:p>
        </w:tc>
      </w:tr>
      <w:tr w:rsidR="00F70B3B" w:rsidRPr="00EC489C" w:rsidTr="00F70B3B">
        <w:trPr>
          <w:trHeight w:val="2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Cascades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7 782</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10 965</w:t>
            </w:r>
          </w:p>
        </w:tc>
      </w:tr>
      <w:tr w:rsidR="00F70B3B" w:rsidRPr="00EC489C" w:rsidTr="00F70B3B">
        <w:trPr>
          <w:trHeight w:val="325"/>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Ouest</w:t>
            </w:r>
            <w:r w:rsidR="00254A44">
              <w:rPr>
                <w:b/>
                <w:sz w:val="16"/>
                <w:szCs w:val="16"/>
              </w:rPr>
              <w:t xml:space="preserve"> </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18 390</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36 779</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16 495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27 118</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193"/>
              <w:rPr>
                <w:b/>
                <w:sz w:val="16"/>
                <w:szCs w:val="16"/>
              </w:rPr>
            </w:pPr>
            <w:r w:rsidRPr="00E01F88">
              <w:rPr>
                <w:b/>
                <w:sz w:val="16"/>
                <w:szCs w:val="16"/>
              </w:rPr>
              <w:t>Région de la boucle du Mouhoun</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27 003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25 964</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26 276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15 976</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Sahel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5713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18 295</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Nord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15 428</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22 378</w:t>
            </w:r>
          </w:p>
        </w:tc>
      </w:tr>
      <w:tr w:rsidR="00F70B3B" w:rsidRPr="00EC489C" w:rsidTr="00F70B3B">
        <w:trPr>
          <w:trHeight w:val="23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Hauts Bassins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16 806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18 689</w:t>
            </w:r>
          </w:p>
        </w:tc>
      </w:tr>
      <w:tr w:rsidR="00B81F93" w:rsidRPr="00EC489C" w:rsidTr="00F70B3B">
        <w:trPr>
          <w:jc w:val="center"/>
        </w:trPr>
        <w:tc>
          <w:tcPr>
            <w:tcW w:w="1200" w:type="dxa"/>
            <w:shd w:val="clear" w:color="auto" w:fill="auto"/>
            <w:vAlign w:val="center"/>
          </w:tcPr>
          <w:p w:rsidR="00B81F93" w:rsidRPr="00E01F88" w:rsidRDefault="00B81F93" w:rsidP="00F70B3B">
            <w:pPr>
              <w:spacing w:before="60" w:after="60"/>
              <w:ind w:right="5"/>
              <w:rPr>
                <w:b/>
                <w:sz w:val="16"/>
                <w:szCs w:val="16"/>
              </w:rPr>
            </w:pPr>
            <w:r w:rsidRPr="00E01F88">
              <w:rPr>
                <w:b/>
                <w:sz w:val="16"/>
                <w:szCs w:val="16"/>
              </w:rPr>
              <w:t>TOTAL 2002</w:t>
            </w:r>
          </w:p>
        </w:tc>
        <w:tc>
          <w:tcPr>
            <w:tcW w:w="3051" w:type="dxa"/>
            <w:shd w:val="clear" w:color="auto" w:fill="auto"/>
          </w:tcPr>
          <w:p w:rsidR="00B81F93" w:rsidRPr="00E01F88" w:rsidRDefault="00B81F93" w:rsidP="00EC489C">
            <w:pPr>
              <w:spacing w:before="60" w:after="60"/>
              <w:ind w:right="5"/>
              <w:rPr>
                <w:b/>
                <w:sz w:val="16"/>
                <w:szCs w:val="16"/>
              </w:rPr>
            </w:pPr>
            <w:r w:rsidRPr="00E01F88">
              <w:rPr>
                <w:b/>
                <w:sz w:val="16"/>
                <w:szCs w:val="16"/>
              </w:rPr>
              <w:t>13 Régions</w:t>
            </w:r>
          </w:p>
        </w:tc>
        <w:tc>
          <w:tcPr>
            <w:tcW w:w="2154" w:type="dxa"/>
            <w:shd w:val="clear" w:color="auto" w:fill="auto"/>
            <w:vAlign w:val="bottom"/>
          </w:tcPr>
          <w:p w:rsidR="00B81F93" w:rsidRPr="00EC489C" w:rsidRDefault="00B81F93" w:rsidP="00EC489C">
            <w:pPr>
              <w:spacing w:before="60" w:after="60"/>
              <w:jc w:val="right"/>
              <w:rPr>
                <w:sz w:val="16"/>
                <w:szCs w:val="16"/>
              </w:rPr>
            </w:pPr>
            <w:r w:rsidRPr="00EC489C">
              <w:rPr>
                <w:sz w:val="16"/>
                <w:szCs w:val="16"/>
              </w:rPr>
              <w:t>183 323</w:t>
            </w:r>
          </w:p>
        </w:tc>
        <w:tc>
          <w:tcPr>
            <w:tcW w:w="2198" w:type="dxa"/>
            <w:shd w:val="clear" w:color="auto" w:fill="auto"/>
            <w:vAlign w:val="bottom"/>
          </w:tcPr>
          <w:p w:rsidR="00B81F93" w:rsidRPr="00EC489C" w:rsidRDefault="00B81F93" w:rsidP="00EC489C">
            <w:pPr>
              <w:spacing w:before="60" w:after="60"/>
              <w:jc w:val="right"/>
              <w:rPr>
                <w:sz w:val="16"/>
                <w:szCs w:val="16"/>
              </w:rPr>
            </w:pPr>
            <w:r w:rsidRPr="00EC489C">
              <w:rPr>
                <w:sz w:val="16"/>
                <w:szCs w:val="16"/>
              </w:rPr>
              <w:t>281 767</w:t>
            </w:r>
          </w:p>
        </w:tc>
      </w:tr>
      <w:tr w:rsidR="00B81F93" w:rsidRPr="00EC489C" w:rsidTr="00F70B3B">
        <w:trPr>
          <w:trHeight w:val="301"/>
          <w:jc w:val="center"/>
        </w:trPr>
        <w:tc>
          <w:tcPr>
            <w:tcW w:w="1200" w:type="dxa"/>
          </w:tcPr>
          <w:p w:rsidR="00B81F93" w:rsidRPr="00E01F88" w:rsidRDefault="00B81F93" w:rsidP="00F70B3B">
            <w:pPr>
              <w:spacing w:before="60" w:after="60"/>
              <w:rPr>
                <w:b/>
                <w:sz w:val="16"/>
                <w:szCs w:val="16"/>
              </w:rPr>
            </w:pPr>
            <w:r w:rsidRPr="00E01F88">
              <w:rPr>
                <w:b/>
                <w:sz w:val="16"/>
                <w:szCs w:val="16"/>
              </w:rPr>
              <w:t>2003</w:t>
            </w:r>
          </w:p>
        </w:tc>
        <w:tc>
          <w:tcPr>
            <w:tcW w:w="3051" w:type="dxa"/>
          </w:tcPr>
          <w:p w:rsidR="00B81F93" w:rsidRPr="00E01F88" w:rsidRDefault="00B81F93" w:rsidP="00F70B3B">
            <w:pPr>
              <w:spacing w:before="60" w:after="60"/>
              <w:ind w:right="913"/>
              <w:rPr>
                <w:b/>
                <w:sz w:val="16"/>
                <w:szCs w:val="16"/>
              </w:rPr>
            </w:pPr>
            <w:r w:rsidRPr="00E01F88">
              <w:rPr>
                <w:b/>
                <w:sz w:val="16"/>
                <w:szCs w:val="16"/>
              </w:rPr>
              <w:t>Région de l</w:t>
            </w:r>
            <w:r>
              <w:rPr>
                <w:b/>
                <w:sz w:val="16"/>
                <w:szCs w:val="16"/>
              </w:rPr>
              <w:t>’</w:t>
            </w:r>
            <w:r w:rsidRPr="00E01F88">
              <w:rPr>
                <w:b/>
                <w:sz w:val="16"/>
                <w:szCs w:val="16"/>
              </w:rPr>
              <w:t>Est</w:t>
            </w:r>
          </w:p>
        </w:tc>
        <w:tc>
          <w:tcPr>
            <w:tcW w:w="2154" w:type="dxa"/>
            <w:vAlign w:val="bottom"/>
          </w:tcPr>
          <w:p w:rsidR="00B81F93" w:rsidRPr="00E01F88" w:rsidRDefault="00B81F93" w:rsidP="00EC489C">
            <w:pPr>
              <w:spacing w:before="60" w:after="60"/>
              <w:jc w:val="right"/>
              <w:rPr>
                <w:sz w:val="16"/>
                <w:szCs w:val="16"/>
              </w:rPr>
            </w:pPr>
            <w:r w:rsidRPr="00E01F88">
              <w:rPr>
                <w:sz w:val="16"/>
                <w:szCs w:val="16"/>
              </w:rPr>
              <w:t>11 684</w:t>
            </w:r>
          </w:p>
        </w:tc>
        <w:tc>
          <w:tcPr>
            <w:tcW w:w="2198" w:type="dxa"/>
            <w:vAlign w:val="bottom"/>
          </w:tcPr>
          <w:p w:rsidR="00B81F93" w:rsidRPr="00EC489C" w:rsidRDefault="00B81F93" w:rsidP="00EC489C">
            <w:pPr>
              <w:spacing w:before="60" w:after="60"/>
              <w:jc w:val="right"/>
              <w:rPr>
                <w:sz w:val="16"/>
                <w:szCs w:val="16"/>
              </w:rPr>
            </w:pPr>
            <w:r w:rsidRPr="00E01F88">
              <w:rPr>
                <w:sz w:val="16"/>
                <w:szCs w:val="16"/>
              </w:rPr>
              <w:t>22 887</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Sud Ouest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5899</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14 974</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Sud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9970</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11 924</w:t>
            </w:r>
          </w:p>
        </w:tc>
      </w:tr>
      <w:tr w:rsidR="00F70B3B" w:rsidRPr="00EC489C" w:rsidTr="00F70B3B">
        <w:trPr>
          <w:trHeight w:val="3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plateau central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11 327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19 484</w:t>
            </w:r>
          </w:p>
        </w:tc>
      </w:tr>
      <w:tr w:rsidR="00F70B3B" w:rsidRPr="00EC489C" w:rsidTr="00F70B3B">
        <w:trPr>
          <w:trHeight w:val="2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Nord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13 723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26 803</w:t>
            </w:r>
          </w:p>
        </w:tc>
      </w:tr>
      <w:tr w:rsidR="00F70B3B" w:rsidRPr="00EC489C" w:rsidTr="00F70B3B">
        <w:trPr>
          <w:trHeight w:val="3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Cascades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8408</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9 787</w:t>
            </w:r>
          </w:p>
        </w:tc>
      </w:tr>
      <w:tr w:rsidR="00F70B3B" w:rsidRPr="00EC489C" w:rsidTr="00F70B3B">
        <w:trPr>
          <w:trHeight w:val="2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Ouest</w:t>
            </w:r>
            <w:r w:rsidR="00254A44">
              <w:rPr>
                <w:b/>
                <w:sz w:val="16"/>
                <w:szCs w:val="16"/>
              </w:rPr>
              <w:t xml:space="preserve"> </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19 962</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29 167</w:t>
            </w:r>
          </w:p>
        </w:tc>
      </w:tr>
      <w:tr w:rsidR="00F70B3B" w:rsidRPr="00EC489C" w:rsidTr="00F70B3B">
        <w:trPr>
          <w:trHeight w:val="213"/>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16 833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24 259</w:t>
            </w:r>
          </w:p>
        </w:tc>
      </w:tr>
      <w:tr w:rsidR="00F70B3B" w:rsidRPr="00EC489C" w:rsidTr="00F70B3B">
        <w:trPr>
          <w:trHeight w:val="212"/>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13"/>
              <w:rPr>
                <w:b/>
                <w:sz w:val="16"/>
                <w:szCs w:val="16"/>
              </w:rPr>
            </w:pPr>
            <w:r w:rsidRPr="00E01F88">
              <w:rPr>
                <w:b/>
                <w:sz w:val="16"/>
                <w:szCs w:val="16"/>
              </w:rPr>
              <w:t>Région de la boucle du Mouhoun</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26 328</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18 905</w:t>
            </w:r>
          </w:p>
        </w:tc>
      </w:tr>
      <w:tr w:rsidR="00F70B3B" w:rsidRPr="00EC489C" w:rsidTr="00F70B3B">
        <w:trPr>
          <w:trHeight w:val="225"/>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26 776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11 871</w:t>
            </w:r>
          </w:p>
        </w:tc>
      </w:tr>
      <w:tr w:rsidR="00F70B3B" w:rsidRPr="00EC489C" w:rsidTr="00F70B3B">
        <w:trPr>
          <w:trHeight w:val="33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Sahel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6 113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13 306</w:t>
            </w:r>
          </w:p>
        </w:tc>
      </w:tr>
      <w:tr w:rsidR="00F70B3B" w:rsidRPr="00EC489C" w:rsidTr="00F70B3B">
        <w:trPr>
          <w:trHeight w:val="2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Nord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15 357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22 517</w:t>
            </w:r>
          </w:p>
        </w:tc>
      </w:tr>
      <w:tr w:rsidR="00F70B3B" w:rsidRPr="00EC489C" w:rsidTr="00F70B3B">
        <w:trPr>
          <w:trHeight w:val="33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Hauts Bassins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15 816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14 900</w:t>
            </w:r>
          </w:p>
        </w:tc>
      </w:tr>
      <w:tr w:rsidR="00B81F93" w:rsidRPr="00EC489C" w:rsidTr="00F70B3B">
        <w:trPr>
          <w:jc w:val="center"/>
        </w:trPr>
        <w:tc>
          <w:tcPr>
            <w:tcW w:w="1200" w:type="dxa"/>
            <w:shd w:val="clear" w:color="auto" w:fill="auto"/>
          </w:tcPr>
          <w:p w:rsidR="00B81F93" w:rsidRPr="00E01F88" w:rsidRDefault="00B81F93" w:rsidP="00F70B3B">
            <w:pPr>
              <w:spacing w:before="60" w:after="60"/>
              <w:ind w:right="5"/>
              <w:jc w:val="center"/>
              <w:rPr>
                <w:b/>
                <w:sz w:val="16"/>
                <w:szCs w:val="16"/>
              </w:rPr>
            </w:pPr>
            <w:r w:rsidRPr="00E01F88">
              <w:rPr>
                <w:b/>
                <w:sz w:val="16"/>
                <w:szCs w:val="16"/>
              </w:rPr>
              <w:t>TOTAL 2003</w:t>
            </w:r>
          </w:p>
        </w:tc>
        <w:tc>
          <w:tcPr>
            <w:tcW w:w="3051" w:type="dxa"/>
            <w:shd w:val="clear" w:color="auto" w:fill="auto"/>
          </w:tcPr>
          <w:p w:rsidR="00B81F93" w:rsidRPr="00E01F88" w:rsidRDefault="00B81F93" w:rsidP="00F70B3B">
            <w:pPr>
              <w:spacing w:before="60" w:after="60"/>
              <w:ind w:right="913"/>
              <w:rPr>
                <w:b/>
                <w:sz w:val="16"/>
                <w:szCs w:val="16"/>
              </w:rPr>
            </w:pPr>
            <w:r w:rsidRPr="00E01F88">
              <w:rPr>
                <w:b/>
                <w:sz w:val="16"/>
                <w:szCs w:val="16"/>
              </w:rPr>
              <w:t>13 Régions</w:t>
            </w:r>
          </w:p>
        </w:tc>
        <w:tc>
          <w:tcPr>
            <w:tcW w:w="2154" w:type="dxa"/>
            <w:shd w:val="clear" w:color="auto" w:fill="auto"/>
            <w:vAlign w:val="bottom"/>
          </w:tcPr>
          <w:p w:rsidR="00B81F93" w:rsidRPr="00E01F88" w:rsidRDefault="00B81F93" w:rsidP="00EC489C">
            <w:pPr>
              <w:spacing w:before="60" w:after="60"/>
              <w:jc w:val="right"/>
              <w:rPr>
                <w:sz w:val="16"/>
                <w:szCs w:val="16"/>
              </w:rPr>
            </w:pPr>
            <w:r w:rsidRPr="00E01F88">
              <w:rPr>
                <w:sz w:val="16"/>
                <w:szCs w:val="16"/>
              </w:rPr>
              <w:t>188 195</w:t>
            </w:r>
          </w:p>
        </w:tc>
        <w:tc>
          <w:tcPr>
            <w:tcW w:w="2198" w:type="dxa"/>
            <w:shd w:val="clear" w:color="auto" w:fill="auto"/>
            <w:vAlign w:val="bottom"/>
          </w:tcPr>
          <w:p w:rsidR="00B81F93" w:rsidRPr="00EC489C" w:rsidRDefault="00B81F93" w:rsidP="00EC489C">
            <w:pPr>
              <w:spacing w:before="60" w:after="60"/>
              <w:jc w:val="right"/>
              <w:rPr>
                <w:sz w:val="16"/>
                <w:szCs w:val="16"/>
              </w:rPr>
            </w:pPr>
            <w:r w:rsidRPr="00EC489C">
              <w:rPr>
                <w:sz w:val="16"/>
                <w:szCs w:val="16"/>
              </w:rPr>
              <w:t>240 783</w:t>
            </w:r>
          </w:p>
        </w:tc>
      </w:tr>
      <w:tr w:rsidR="00B81F93" w:rsidRPr="00EC489C" w:rsidTr="00F70B3B">
        <w:trPr>
          <w:trHeight w:val="251"/>
          <w:jc w:val="center"/>
        </w:trPr>
        <w:tc>
          <w:tcPr>
            <w:tcW w:w="1200" w:type="dxa"/>
          </w:tcPr>
          <w:p w:rsidR="00B81F93" w:rsidRPr="00E01F88" w:rsidRDefault="00B81F93" w:rsidP="00F70B3B">
            <w:pPr>
              <w:spacing w:before="60" w:after="60"/>
              <w:ind w:right="5"/>
              <w:jc w:val="center"/>
              <w:rPr>
                <w:b/>
                <w:sz w:val="16"/>
                <w:szCs w:val="16"/>
              </w:rPr>
            </w:pPr>
            <w:r w:rsidRPr="00E01F88">
              <w:rPr>
                <w:b/>
                <w:sz w:val="16"/>
                <w:szCs w:val="16"/>
              </w:rPr>
              <w:t>2004</w:t>
            </w:r>
          </w:p>
        </w:tc>
        <w:tc>
          <w:tcPr>
            <w:tcW w:w="3051" w:type="dxa"/>
          </w:tcPr>
          <w:p w:rsidR="00B81F93" w:rsidRPr="00E01F88" w:rsidRDefault="00B81F93" w:rsidP="00F70B3B">
            <w:pPr>
              <w:spacing w:before="60" w:after="60"/>
              <w:ind w:right="913"/>
              <w:rPr>
                <w:b/>
                <w:sz w:val="16"/>
                <w:szCs w:val="16"/>
              </w:rPr>
            </w:pPr>
            <w:r w:rsidRPr="00E01F88">
              <w:rPr>
                <w:b/>
                <w:sz w:val="16"/>
                <w:szCs w:val="16"/>
              </w:rPr>
              <w:t>Région de l</w:t>
            </w:r>
            <w:r>
              <w:rPr>
                <w:b/>
                <w:sz w:val="16"/>
                <w:szCs w:val="16"/>
              </w:rPr>
              <w:t>’</w:t>
            </w:r>
            <w:r w:rsidRPr="00E01F88">
              <w:rPr>
                <w:b/>
                <w:sz w:val="16"/>
                <w:szCs w:val="16"/>
              </w:rPr>
              <w:t>Est</w:t>
            </w:r>
          </w:p>
        </w:tc>
        <w:tc>
          <w:tcPr>
            <w:tcW w:w="2154" w:type="dxa"/>
            <w:vAlign w:val="bottom"/>
          </w:tcPr>
          <w:p w:rsidR="00B81F93" w:rsidRPr="00E01F88" w:rsidRDefault="00B81F93" w:rsidP="00EC489C">
            <w:pPr>
              <w:spacing w:before="60" w:after="60"/>
              <w:jc w:val="right"/>
              <w:rPr>
                <w:sz w:val="16"/>
                <w:szCs w:val="16"/>
              </w:rPr>
            </w:pPr>
            <w:r w:rsidRPr="00E01F88">
              <w:rPr>
                <w:sz w:val="16"/>
                <w:szCs w:val="16"/>
              </w:rPr>
              <w:t>12 334</w:t>
            </w:r>
          </w:p>
        </w:tc>
        <w:tc>
          <w:tcPr>
            <w:tcW w:w="2198" w:type="dxa"/>
            <w:vAlign w:val="bottom"/>
          </w:tcPr>
          <w:p w:rsidR="00B81F93" w:rsidRPr="00E01F88" w:rsidRDefault="00B81F93" w:rsidP="00EC489C">
            <w:pPr>
              <w:spacing w:before="60" w:after="60"/>
              <w:jc w:val="right"/>
              <w:rPr>
                <w:sz w:val="16"/>
                <w:szCs w:val="16"/>
              </w:rPr>
            </w:pPr>
            <w:r w:rsidRPr="00EC489C">
              <w:rPr>
                <w:sz w:val="16"/>
                <w:szCs w:val="16"/>
              </w:rPr>
              <w:t>23 021</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Sud Ouest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5781</w:t>
            </w:r>
          </w:p>
        </w:tc>
        <w:tc>
          <w:tcPr>
            <w:tcW w:w="2198" w:type="dxa"/>
            <w:vAlign w:val="bottom"/>
          </w:tcPr>
          <w:p w:rsidR="00F70B3B" w:rsidRPr="00EC489C" w:rsidRDefault="00F70B3B" w:rsidP="00EC489C">
            <w:pPr>
              <w:spacing w:before="60" w:after="60"/>
              <w:jc w:val="right"/>
              <w:rPr>
                <w:sz w:val="16"/>
                <w:szCs w:val="16"/>
              </w:rPr>
            </w:pPr>
            <w:r w:rsidRPr="00EC489C">
              <w:rPr>
                <w:sz w:val="16"/>
                <w:szCs w:val="16"/>
              </w:rPr>
              <w:t>21 428</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Sud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10 110</w:t>
            </w:r>
          </w:p>
        </w:tc>
        <w:tc>
          <w:tcPr>
            <w:tcW w:w="2198" w:type="dxa"/>
            <w:vAlign w:val="bottom"/>
          </w:tcPr>
          <w:p w:rsidR="00F70B3B" w:rsidRPr="00EC489C" w:rsidRDefault="00F70B3B" w:rsidP="00EC489C">
            <w:pPr>
              <w:spacing w:before="60" w:after="60"/>
              <w:jc w:val="right"/>
              <w:rPr>
                <w:sz w:val="16"/>
                <w:szCs w:val="16"/>
              </w:rPr>
            </w:pPr>
            <w:r w:rsidRPr="00E01F88">
              <w:rPr>
                <w:sz w:val="16"/>
                <w:szCs w:val="16"/>
              </w:rPr>
              <w:t>13 399</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plateau central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11 015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22 613</w:t>
            </w:r>
          </w:p>
        </w:tc>
      </w:tr>
      <w:tr w:rsidR="00F70B3B" w:rsidRPr="00EC489C" w:rsidTr="00F70B3B">
        <w:trPr>
          <w:trHeight w:val="275"/>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 xml:space="preserve">Région du Nord </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15 586</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33 502</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Cascades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9 422</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10 138</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Ouest</w:t>
            </w:r>
            <w:r w:rsidR="00254A44">
              <w:rPr>
                <w:b/>
                <w:sz w:val="16"/>
                <w:szCs w:val="16"/>
              </w:rPr>
              <w:t xml:space="preserve"> </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18 963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34 476</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Est</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18 871</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28 699</w:t>
            </w:r>
          </w:p>
        </w:tc>
      </w:tr>
      <w:tr w:rsidR="00F70B3B" w:rsidRPr="00EC489C" w:rsidTr="00F70B3B">
        <w:trPr>
          <w:trHeight w:val="300"/>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57"/>
              <w:rPr>
                <w:b/>
                <w:sz w:val="16"/>
                <w:szCs w:val="16"/>
              </w:rPr>
            </w:pPr>
            <w:r>
              <w:rPr>
                <w:b/>
                <w:sz w:val="16"/>
                <w:szCs w:val="16"/>
              </w:rPr>
              <w:t xml:space="preserve">Région de la boucle du </w:t>
            </w:r>
            <w:r w:rsidRPr="00E01F88">
              <w:rPr>
                <w:b/>
                <w:sz w:val="16"/>
                <w:szCs w:val="16"/>
              </w:rPr>
              <w:t>Mouhoun</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27 717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27 544</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Default="00F70B3B" w:rsidP="00F70B3B">
            <w:pPr>
              <w:spacing w:before="60" w:after="60"/>
              <w:ind w:right="913"/>
              <w:rPr>
                <w:b/>
                <w:sz w:val="16"/>
                <w:szCs w:val="16"/>
              </w:rPr>
            </w:pPr>
            <w:r w:rsidRPr="00E01F88">
              <w:rPr>
                <w:b/>
                <w:sz w:val="16"/>
                <w:szCs w:val="16"/>
              </w:rPr>
              <w:t>Région du Centre</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28 647</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15 982</w:t>
            </w:r>
          </w:p>
        </w:tc>
      </w:tr>
      <w:tr w:rsidR="00F70B3B" w:rsidRPr="00EC489C" w:rsidTr="00F70B3B">
        <w:trPr>
          <w:trHeight w:val="288"/>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Sahel</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6 038</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15 539</w:t>
            </w:r>
          </w:p>
        </w:tc>
      </w:tr>
      <w:tr w:rsidR="00F70B3B" w:rsidRPr="00EC489C" w:rsidTr="00F70B3B">
        <w:trPr>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du Centre Nord</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17 265</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26 258</w:t>
            </w:r>
          </w:p>
        </w:tc>
      </w:tr>
      <w:tr w:rsidR="00F70B3B" w:rsidRPr="00EC489C" w:rsidTr="00F70B3B">
        <w:trPr>
          <w:jc w:val="center"/>
        </w:trPr>
        <w:tc>
          <w:tcPr>
            <w:tcW w:w="1200" w:type="dxa"/>
          </w:tcPr>
          <w:p w:rsidR="00F70B3B" w:rsidRPr="00E01F88" w:rsidRDefault="00F70B3B" w:rsidP="00F70B3B">
            <w:pPr>
              <w:spacing w:before="60" w:after="60"/>
              <w:rPr>
                <w:b/>
                <w:sz w:val="16"/>
                <w:szCs w:val="16"/>
              </w:rPr>
            </w:pPr>
          </w:p>
        </w:tc>
        <w:tc>
          <w:tcPr>
            <w:tcW w:w="3051" w:type="dxa"/>
          </w:tcPr>
          <w:p w:rsidR="00F70B3B" w:rsidRPr="00E01F88" w:rsidRDefault="00F70B3B" w:rsidP="00F70B3B">
            <w:pPr>
              <w:spacing w:before="60" w:after="60"/>
              <w:ind w:right="913"/>
              <w:rPr>
                <w:b/>
                <w:sz w:val="16"/>
                <w:szCs w:val="16"/>
              </w:rPr>
            </w:pPr>
            <w:r w:rsidRPr="00E01F88">
              <w:rPr>
                <w:b/>
                <w:sz w:val="16"/>
                <w:szCs w:val="16"/>
              </w:rPr>
              <w:t>Région des Hauts Bassins</w:t>
            </w:r>
          </w:p>
        </w:tc>
        <w:tc>
          <w:tcPr>
            <w:tcW w:w="2154" w:type="dxa"/>
            <w:vAlign w:val="bottom"/>
          </w:tcPr>
          <w:p w:rsidR="00F70B3B" w:rsidRPr="00E01F88" w:rsidRDefault="00F70B3B" w:rsidP="00EC489C">
            <w:pPr>
              <w:spacing w:before="60" w:after="60"/>
              <w:jc w:val="right"/>
              <w:rPr>
                <w:sz w:val="16"/>
                <w:szCs w:val="16"/>
              </w:rPr>
            </w:pPr>
            <w:r w:rsidRPr="00E01F88">
              <w:rPr>
                <w:sz w:val="16"/>
                <w:szCs w:val="16"/>
              </w:rPr>
              <w:t>16 883</w:t>
            </w:r>
          </w:p>
        </w:tc>
        <w:tc>
          <w:tcPr>
            <w:tcW w:w="2198" w:type="dxa"/>
            <w:vAlign w:val="bottom"/>
          </w:tcPr>
          <w:p w:rsidR="00F70B3B" w:rsidRPr="00E01F88" w:rsidRDefault="00F70B3B" w:rsidP="00EC489C">
            <w:pPr>
              <w:spacing w:before="60" w:after="60"/>
              <w:jc w:val="right"/>
              <w:rPr>
                <w:sz w:val="16"/>
                <w:szCs w:val="16"/>
              </w:rPr>
            </w:pPr>
            <w:r w:rsidRPr="00E01F88">
              <w:rPr>
                <w:sz w:val="16"/>
                <w:szCs w:val="16"/>
              </w:rPr>
              <w:t>21 283</w:t>
            </w:r>
          </w:p>
        </w:tc>
      </w:tr>
      <w:tr w:rsidR="00B81F93" w:rsidRPr="00EC489C" w:rsidTr="00F70B3B">
        <w:trPr>
          <w:jc w:val="center"/>
        </w:trPr>
        <w:tc>
          <w:tcPr>
            <w:tcW w:w="1200" w:type="dxa"/>
            <w:shd w:val="clear" w:color="auto" w:fill="auto"/>
          </w:tcPr>
          <w:p w:rsidR="00B81F93" w:rsidRPr="00E01F88" w:rsidRDefault="00B81F93" w:rsidP="00F70B3B">
            <w:pPr>
              <w:spacing w:before="60" w:after="60"/>
              <w:ind w:right="5"/>
              <w:jc w:val="center"/>
              <w:rPr>
                <w:b/>
                <w:sz w:val="16"/>
                <w:szCs w:val="16"/>
              </w:rPr>
            </w:pPr>
            <w:r w:rsidRPr="00E01F88">
              <w:rPr>
                <w:b/>
                <w:sz w:val="16"/>
                <w:szCs w:val="16"/>
              </w:rPr>
              <w:t>TOTAL 2004</w:t>
            </w:r>
          </w:p>
        </w:tc>
        <w:tc>
          <w:tcPr>
            <w:tcW w:w="3051" w:type="dxa"/>
            <w:shd w:val="clear" w:color="auto" w:fill="auto"/>
          </w:tcPr>
          <w:p w:rsidR="00B81F93" w:rsidRPr="00E01F88" w:rsidRDefault="00B81F93" w:rsidP="00F70B3B">
            <w:pPr>
              <w:spacing w:before="60" w:after="60"/>
              <w:rPr>
                <w:b/>
                <w:sz w:val="16"/>
                <w:szCs w:val="16"/>
              </w:rPr>
            </w:pPr>
            <w:r w:rsidRPr="00E01F88">
              <w:rPr>
                <w:b/>
                <w:sz w:val="16"/>
                <w:szCs w:val="16"/>
              </w:rPr>
              <w:t>13 Régions</w:t>
            </w:r>
          </w:p>
        </w:tc>
        <w:tc>
          <w:tcPr>
            <w:tcW w:w="2154" w:type="dxa"/>
            <w:shd w:val="clear" w:color="auto" w:fill="auto"/>
            <w:vAlign w:val="bottom"/>
          </w:tcPr>
          <w:p w:rsidR="00B81F93" w:rsidRPr="00E01F88" w:rsidRDefault="00B81F93" w:rsidP="00EC489C">
            <w:pPr>
              <w:spacing w:before="60" w:after="60"/>
              <w:jc w:val="right"/>
              <w:rPr>
                <w:sz w:val="16"/>
                <w:szCs w:val="16"/>
              </w:rPr>
            </w:pPr>
            <w:r w:rsidRPr="00E01F88">
              <w:rPr>
                <w:sz w:val="16"/>
                <w:szCs w:val="16"/>
              </w:rPr>
              <w:t>198 632</w:t>
            </w:r>
          </w:p>
        </w:tc>
        <w:tc>
          <w:tcPr>
            <w:tcW w:w="2198" w:type="dxa"/>
            <w:shd w:val="clear" w:color="auto" w:fill="auto"/>
            <w:vAlign w:val="bottom"/>
          </w:tcPr>
          <w:p w:rsidR="00B81F93" w:rsidRPr="00EC489C" w:rsidRDefault="00B81F93" w:rsidP="00EC489C">
            <w:pPr>
              <w:spacing w:before="60" w:after="60"/>
              <w:jc w:val="right"/>
              <w:rPr>
                <w:sz w:val="16"/>
                <w:szCs w:val="16"/>
              </w:rPr>
            </w:pPr>
            <w:r w:rsidRPr="00E01F88">
              <w:rPr>
                <w:sz w:val="16"/>
                <w:szCs w:val="16"/>
              </w:rPr>
              <w:t>293 882</w:t>
            </w:r>
          </w:p>
        </w:tc>
      </w:tr>
      <w:tr w:rsidR="00B81F93" w:rsidRPr="00254A44" w:rsidTr="00F70B3B">
        <w:trPr>
          <w:jc w:val="center"/>
        </w:trPr>
        <w:tc>
          <w:tcPr>
            <w:tcW w:w="8603" w:type="dxa"/>
            <w:gridSpan w:val="4"/>
            <w:shd w:val="clear" w:color="auto" w:fill="auto"/>
          </w:tcPr>
          <w:p w:rsidR="00B81F93" w:rsidRPr="00254A44" w:rsidRDefault="00254A44" w:rsidP="00F70B3B">
            <w:pPr>
              <w:spacing w:before="60" w:after="60"/>
              <w:rPr>
                <w:sz w:val="18"/>
                <w:szCs w:val="18"/>
              </w:rPr>
            </w:pPr>
            <w:r w:rsidRPr="00254A44">
              <w:rPr>
                <w:sz w:val="18"/>
                <w:szCs w:val="18"/>
              </w:rPr>
              <w:tab/>
            </w:r>
            <w:r w:rsidR="00B81F93" w:rsidRPr="00254A44">
              <w:rPr>
                <w:i/>
                <w:sz w:val="18"/>
                <w:szCs w:val="18"/>
              </w:rPr>
              <w:t>Source</w:t>
            </w:r>
            <w:r w:rsidR="00B81F93" w:rsidRPr="00254A44">
              <w:rPr>
                <w:sz w:val="18"/>
                <w:szCs w:val="18"/>
              </w:rPr>
              <w:t>: DEP/MATD</w:t>
            </w:r>
            <w:r w:rsidRPr="00254A44">
              <w:rPr>
                <w:sz w:val="18"/>
                <w:szCs w:val="18"/>
              </w:rPr>
              <w:t>.</w:t>
            </w:r>
          </w:p>
        </w:tc>
      </w:tr>
    </w:tbl>
    <w:p w:rsidR="00EC489C" w:rsidRDefault="00EC489C" w:rsidP="00B81F93"/>
    <w:p w:rsidR="00B81F93" w:rsidRPr="00E01F88" w:rsidRDefault="00EC489C" w:rsidP="00EC489C">
      <w:pPr>
        <w:spacing w:after="240"/>
        <w:jc w:val="center"/>
      </w:pPr>
      <w:r>
        <w:br w:type="page"/>
      </w:r>
      <w:r>
        <w:rPr>
          <w:b/>
          <w:snapToGrid w:val="0"/>
          <w:color w:val="000000"/>
        </w:rPr>
        <w:t xml:space="preserve">Tableau </w:t>
      </w:r>
      <w:r w:rsidRPr="00EC489C">
        <w:rPr>
          <w:rFonts w:eastAsia="MS Mincho"/>
          <w:b/>
          <w:snapToGrid w:val="0"/>
          <w:color w:val="000000"/>
        </w:rPr>
        <w:t>n</w:t>
      </w:r>
      <w:r w:rsidRPr="00EC489C">
        <w:rPr>
          <w:rFonts w:eastAsia="MS Mincho"/>
          <w:b/>
          <w:snapToGrid w:val="0"/>
          <w:color w:val="000000"/>
          <w:vertAlign w:val="superscript"/>
        </w:rPr>
        <w:t>o</w:t>
      </w:r>
      <w:r>
        <w:rPr>
          <w:b/>
          <w:snapToGrid w:val="0"/>
          <w:color w:val="000000"/>
        </w:rPr>
        <w:t xml:space="preserve"> 2.</w:t>
      </w:r>
      <w:r w:rsidR="00B81F93" w:rsidRPr="00E01F88">
        <w:rPr>
          <w:b/>
          <w:snapToGrid w:val="0"/>
          <w:color w:val="000000"/>
        </w:rPr>
        <w:t xml:space="preserve"> </w:t>
      </w:r>
      <w:r w:rsidR="00254A44">
        <w:rPr>
          <w:b/>
          <w:snapToGrid w:val="0"/>
          <w:color w:val="000000"/>
        </w:rPr>
        <w:t xml:space="preserve"> </w:t>
      </w:r>
      <w:r w:rsidR="00B81F93" w:rsidRPr="00E01F88">
        <w:rPr>
          <w:b/>
        </w:rPr>
        <w:t xml:space="preserve">Évolution du nombre de nouveaux admis au CP1 </w:t>
      </w:r>
      <w:r>
        <w:rPr>
          <w:b/>
        </w:rPr>
        <w:br/>
      </w:r>
      <w:r w:rsidR="00B81F93" w:rsidRPr="00E01F88">
        <w:rPr>
          <w:b/>
        </w:rPr>
        <w:t>par sexe, statut de la province</w:t>
      </w: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2"/>
        <w:gridCol w:w="1200"/>
        <w:gridCol w:w="1200"/>
        <w:gridCol w:w="1200"/>
        <w:gridCol w:w="1200"/>
        <w:gridCol w:w="1234"/>
        <w:gridCol w:w="1222"/>
      </w:tblGrid>
      <w:tr w:rsidR="00B81F93" w:rsidRPr="00EC489C" w:rsidTr="002F5026">
        <w:tblPrEx>
          <w:tblCellMar>
            <w:top w:w="0" w:type="dxa"/>
            <w:bottom w:w="0" w:type="dxa"/>
          </w:tblCellMar>
        </w:tblPrEx>
        <w:trPr>
          <w:cantSplit/>
          <w:jc w:val="center"/>
        </w:trPr>
        <w:tc>
          <w:tcPr>
            <w:tcW w:w="1392" w:type="dxa"/>
            <w:vAlign w:val="center"/>
          </w:tcPr>
          <w:p w:rsidR="00EC489C" w:rsidRPr="00EC489C" w:rsidRDefault="00EC489C" w:rsidP="00EC489C">
            <w:pPr>
              <w:spacing w:before="60" w:after="60"/>
              <w:jc w:val="center"/>
              <w:rPr>
                <w:snapToGrid w:val="0"/>
                <w:color w:val="000000"/>
                <w:sz w:val="22"/>
                <w:szCs w:val="22"/>
              </w:rPr>
            </w:pPr>
          </w:p>
        </w:tc>
        <w:tc>
          <w:tcPr>
            <w:tcW w:w="1200" w:type="dxa"/>
            <w:vAlign w:val="center"/>
          </w:tcPr>
          <w:p w:rsidR="00B81F93" w:rsidRPr="00EC489C" w:rsidRDefault="00B81F93" w:rsidP="00EC489C">
            <w:pPr>
              <w:spacing w:before="60" w:after="60"/>
              <w:jc w:val="center"/>
              <w:rPr>
                <w:snapToGrid w:val="0"/>
                <w:color w:val="000000"/>
                <w:sz w:val="22"/>
                <w:szCs w:val="22"/>
              </w:rPr>
            </w:pPr>
            <w:r w:rsidRPr="00EC489C">
              <w:rPr>
                <w:snapToGrid w:val="0"/>
                <w:color w:val="000000"/>
                <w:sz w:val="22"/>
                <w:szCs w:val="22"/>
              </w:rPr>
              <w:t>1999-2000</w:t>
            </w:r>
          </w:p>
        </w:tc>
        <w:tc>
          <w:tcPr>
            <w:tcW w:w="1200" w:type="dxa"/>
            <w:vAlign w:val="center"/>
          </w:tcPr>
          <w:p w:rsidR="00B81F93" w:rsidRPr="00EC489C" w:rsidRDefault="00B81F93" w:rsidP="00EC489C">
            <w:pPr>
              <w:spacing w:before="60" w:after="60"/>
              <w:jc w:val="center"/>
              <w:rPr>
                <w:snapToGrid w:val="0"/>
                <w:color w:val="000000"/>
                <w:sz w:val="22"/>
                <w:szCs w:val="22"/>
              </w:rPr>
            </w:pPr>
            <w:r w:rsidRPr="00EC489C">
              <w:rPr>
                <w:snapToGrid w:val="0"/>
                <w:color w:val="000000"/>
                <w:sz w:val="22"/>
                <w:szCs w:val="22"/>
              </w:rPr>
              <w:t>2000-2001</w:t>
            </w:r>
          </w:p>
        </w:tc>
        <w:tc>
          <w:tcPr>
            <w:tcW w:w="1200" w:type="dxa"/>
            <w:vAlign w:val="center"/>
          </w:tcPr>
          <w:p w:rsidR="00B81F93" w:rsidRPr="00EC489C" w:rsidRDefault="00B81F93" w:rsidP="00EC489C">
            <w:pPr>
              <w:spacing w:before="60" w:after="60"/>
              <w:jc w:val="center"/>
              <w:rPr>
                <w:snapToGrid w:val="0"/>
                <w:color w:val="000000"/>
                <w:sz w:val="22"/>
                <w:szCs w:val="22"/>
              </w:rPr>
            </w:pPr>
            <w:r w:rsidRPr="00EC489C">
              <w:rPr>
                <w:snapToGrid w:val="0"/>
                <w:color w:val="000000"/>
                <w:sz w:val="22"/>
                <w:szCs w:val="22"/>
              </w:rPr>
              <w:t>2001-2002</w:t>
            </w:r>
          </w:p>
        </w:tc>
        <w:tc>
          <w:tcPr>
            <w:tcW w:w="1200" w:type="dxa"/>
            <w:vAlign w:val="center"/>
          </w:tcPr>
          <w:p w:rsidR="00B81F93" w:rsidRPr="00EC489C" w:rsidRDefault="00B81F93" w:rsidP="00EC489C">
            <w:pPr>
              <w:spacing w:before="60" w:after="60"/>
              <w:jc w:val="center"/>
              <w:rPr>
                <w:snapToGrid w:val="0"/>
                <w:color w:val="000000"/>
                <w:sz w:val="22"/>
                <w:szCs w:val="22"/>
              </w:rPr>
            </w:pPr>
            <w:r w:rsidRPr="00EC489C">
              <w:rPr>
                <w:snapToGrid w:val="0"/>
                <w:color w:val="000000"/>
                <w:sz w:val="22"/>
                <w:szCs w:val="22"/>
              </w:rPr>
              <w:t>2002-2003</w:t>
            </w:r>
          </w:p>
        </w:tc>
        <w:tc>
          <w:tcPr>
            <w:tcW w:w="1234" w:type="dxa"/>
            <w:vAlign w:val="center"/>
          </w:tcPr>
          <w:p w:rsidR="00B81F93" w:rsidRPr="00EC489C" w:rsidRDefault="00B81F93" w:rsidP="00EC489C">
            <w:pPr>
              <w:spacing w:before="60" w:after="60"/>
              <w:jc w:val="center"/>
              <w:rPr>
                <w:snapToGrid w:val="0"/>
                <w:color w:val="000000"/>
                <w:sz w:val="22"/>
                <w:szCs w:val="22"/>
              </w:rPr>
            </w:pPr>
            <w:r w:rsidRPr="00EC489C">
              <w:rPr>
                <w:snapToGrid w:val="0"/>
                <w:color w:val="000000"/>
                <w:sz w:val="22"/>
                <w:szCs w:val="22"/>
              </w:rPr>
              <w:t>2003-2004</w:t>
            </w:r>
          </w:p>
        </w:tc>
        <w:tc>
          <w:tcPr>
            <w:tcW w:w="1222" w:type="dxa"/>
            <w:vAlign w:val="center"/>
          </w:tcPr>
          <w:p w:rsidR="00B81F93" w:rsidRPr="00EC489C" w:rsidRDefault="00B81F93" w:rsidP="00EC489C">
            <w:pPr>
              <w:spacing w:before="60" w:after="60"/>
              <w:jc w:val="center"/>
              <w:rPr>
                <w:snapToGrid w:val="0"/>
                <w:color w:val="000000"/>
                <w:sz w:val="22"/>
                <w:szCs w:val="22"/>
              </w:rPr>
            </w:pPr>
            <w:r w:rsidRPr="00EC489C">
              <w:rPr>
                <w:snapToGrid w:val="0"/>
                <w:color w:val="000000"/>
                <w:sz w:val="22"/>
                <w:szCs w:val="22"/>
              </w:rPr>
              <w:t>2004-2005</w:t>
            </w:r>
          </w:p>
        </w:tc>
      </w:tr>
      <w:tr w:rsidR="00B81F93" w:rsidRPr="00EC489C" w:rsidTr="002F5026">
        <w:tblPrEx>
          <w:tblCellMar>
            <w:top w:w="0" w:type="dxa"/>
            <w:bottom w:w="0" w:type="dxa"/>
          </w:tblCellMar>
        </w:tblPrEx>
        <w:trPr>
          <w:cantSplit/>
          <w:jc w:val="center"/>
        </w:trPr>
        <w:tc>
          <w:tcPr>
            <w:tcW w:w="1392" w:type="dxa"/>
          </w:tcPr>
          <w:p w:rsidR="00B81F93" w:rsidRPr="00EC489C" w:rsidRDefault="00B81F93" w:rsidP="00EC489C">
            <w:pPr>
              <w:spacing w:before="60" w:after="60"/>
              <w:rPr>
                <w:snapToGrid w:val="0"/>
                <w:color w:val="000000"/>
                <w:sz w:val="22"/>
                <w:szCs w:val="22"/>
              </w:rPr>
            </w:pPr>
            <w:r w:rsidRPr="00EC489C">
              <w:rPr>
                <w:snapToGrid w:val="0"/>
                <w:color w:val="000000"/>
                <w:sz w:val="22"/>
                <w:szCs w:val="22"/>
              </w:rPr>
              <w:t>Garçons</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87 517</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93 061</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100 070</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121 167</w:t>
            </w:r>
          </w:p>
        </w:tc>
        <w:tc>
          <w:tcPr>
            <w:tcW w:w="1234"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146 946</w:t>
            </w:r>
          </w:p>
        </w:tc>
        <w:tc>
          <w:tcPr>
            <w:tcW w:w="1222"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162 335</w:t>
            </w:r>
          </w:p>
        </w:tc>
      </w:tr>
      <w:tr w:rsidR="00B81F93" w:rsidRPr="00EC489C" w:rsidTr="002F5026">
        <w:tblPrEx>
          <w:tblCellMar>
            <w:top w:w="0" w:type="dxa"/>
            <w:bottom w:w="0" w:type="dxa"/>
          </w:tblCellMar>
        </w:tblPrEx>
        <w:trPr>
          <w:cantSplit/>
          <w:jc w:val="center"/>
        </w:trPr>
        <w:tc>
          <w:tcPr>
            <w:tcW w:w="1392" w:type="dxa"/>
          </w:tcPr>
          <w:p w:rsidR="00B81F93" w:rsidRPr="00EC489C" w:rsidRDefault="00B81F93" w:rsidP="00EC489C">
            <w:pPr>
              <w:spacing w:before="60" w:after="60"/>
              <w:rPr>
                <w:snapToGrid w:val="0"/>
                <w:color w:val="000000"/>
                <w:sz w:val="22"/>
                <w:szCs w:val="22"/>
              </w:rPr>
            </w:pPr>
            <w:r w:rsidRPr="00EC489C">
              <w:rPr>
                <w:snapToGrid w:val="0"/>
                <w:color w:val="000000"/>
                <w:sz w:val="22"/>
                <w:szCs w:val="22"/>
              </w:rPr>
              <w:t>Filles</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62 049</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67 314</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73 617</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88 703</w:t>
            </w:r>
          </w:p>
        </w:tc>
        <w:tc>
          <w:tcPr>
            <w:tcW w:w="1234"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124 337</w:t>
            </w:r>
          </w:p>
        </w:tc>
        <w:tc>
          <w:tcPr>
            <w:tcW w:w="1222"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133 091</w:t>
            </w:r>
          </w:p>
        </w:tc>
      </w:tr>
      <w:tr w:rsidR="00B81F93" w:rsidRPr="00EC489C" w:rsidTr="002F5026">
        <w:tblPrEx>
          <w:tblCellMar>
            <w:top w:w="0" w:type="dxa"/>
            <w:bottom w:w="0" w:type="dxa"/>
          </w:tblCellMar>
        </w:tblPrEx>
        <w:trPr>
          <w:cantSplit/>
          <w:jc w:val="center"/>
        </w:trPr>
        <w:tc>
          <w:tcPr>
            <w:tcW w:w="1392" w:type="dxa"/>
          </w:tcPr>
          <w:p w:rsidR="00B81F93" w:rsidRPr="00EC489C" w:rsidRDefault="00B81F93" w:rsidP="00EC489C">
            <w:pPr>
              <w:spacing w:before="60" w:after="60"/>
              <w:rPr>
                <w:snapToGrid w:val="0"/>
                <w:color w:val="000000"/>
                <w:sz w:val="22"/>
                <w:szCs w:val="22"/>
              </w:rPr>
            </w:pPr>
            <w:r w:rsidRPr="00EC489C">
              <w:rPr>
                <w:snapToGrid w:val="0"/>
                <w:color w:val="000000"/>
                <w:sz w:val="22"/>
                <w:szCs w:val="22"/>
              </w:rPr>
              <w:t>Ensemble</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149 566</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160 375</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173 687</w:t>
            </w:r>
          </w:p>
        </w:tc>
        <w:tc>
          <w:tcPr>
            <w:tcW w:w="1200"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209 870</w:t>
            </w:r>
          </w:p>
        </w:tc>
        <w:tc>
          <w:tcPr>
            <w:tcW w:w="1234"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271 283</w:t>
            </w:r>
          </w:p>
        </w:tc>
        <w:tc>
          <w:tcPr>
            <w:tcW w:w="1222" w:type="dxa"/>
            <w:vAlign w:val="bottom"/>
          </w:tcPr>
          <w:p w:rsidR="00B81F93" w:rsidRPr="00EC489C" w:rsidRDefault="00B81F93" w:rsidP="00EC489C">
            <w:pPr>
              <w:spacing w:before="60" w:after="60"/>
              <w:jc w:val="right"/>
              <w:rPr>
                <w:snapToGrid w:val="0"/>
                <w:color w:val="000000"/>
                <w:sz w:val="22"/>
                <w:szCs w:val="22"/>
              </w:rPr>
            </w:pPr>
            <w:r w:rsidRPr="00EC489C">
              <w:rPr>
                <w:snapToGrid w:val="0"/>
                <w:color w:val="000000"/>
                <w:sz w:val="22"/>
                <w:szCs w:val="22"/>
              </w:rPr>
              <w:t>295 426</w:t>
            </w:r>
          </w:p>
        </w:tc>
      </w:tr>
      <w:tr w:rsidR="00B81F93" w:rsidRPr="00EC489C" w:rsidTr="002F5026">
        <w:tblPrEx>
          <w:tblCellMar>
            <w:top w:w="0" w:type="dxa"/>
            <w:bottom w:w="0" w:type="dxa"/>
          </w:tblCellMar>
        </w:tblPrEx>
        <w:trPr>
          <w:cantSplit/>
          <w:jc w:val="center"/>
        </w:trPr>
        <w:tc>
          <w:tcPr>
            <w:tcW w:w="8648" w:type="dxa"/>
            <w:gridSpan w:val="7"/>
          </w:tcPr>
          <w:p w:rsidR="00B81F93" w:rsidRPr="00EC489C" w:rsidRDefault="00B81F93" w:rsidP="00EC489C">
            <w:pPr>
              <w:spacing w:before="60" w:after="60"/>
              <w:rPr>
                <w:snapToGrid w:val="0"/>
                <w:color w:val="000000"/>
                <w:sz w:val="22"/>
                <w:szCs w:val="22"/>
              </w:rPr>
            </w:pPr>
            <w:r w:rsidRPr="00EC489C">
              <w:rPr>
                <w:sz w:val="22"/>
                <w:szCs w:val="22"/>
              </w:rPr>
              <w:t>Tableau de bord-MEBA-2005</w:t>
            </w:r>
          </w:p>
        </w:tc>
      </w:tr>
    </w:tbl>
    <w:p w:rsidR="00B81F93" w:rsidRPr="00E01F88" w:rsidRDefault="00EC489C" w:rsidP="00EC489C">
      <w:pPr>
        <w:spacing w:before="240" w:after="240"/>
        <w:jc w:val="center"/>
      </w:pPr>
      <w:r>
        <w:rPr>
          <w:b/>
        </w:rPr>
        <w:t xml:space="preserve">Tableau </w:t>
      </w:r>
      <w:r w:rsidRPr="00EC489C">
        <w:rPr>
          <w:rFonts w:eastAsia="MS Mincho"/>
          <w:b/>
        </w:rPr>
        <w:t>n</w:t>
      </w:r>
      <w:r w:rsidRPr="00EC489C">
        <w:rPr>
          <w:rFonts w:eastAsia="MS Mincho"/>
          <w:b/>
          <w:vertAlign w:val="superscript"/>
        </w:rPr>
        <w:t>o</w:t>
      </w:r>
      <w:r>
        <w:rPr>
          <w:b/>
        </w:rPr>
        <w:t xml:space="preserve"> 3. </w:t>
      </w:r>
      <w:r w:rsidR="00B81F93" w:rsidRPr="00E01F88">
        <w:rPr>
          <w:b/>
        </w:rPr>
        <w:t xml:space="preserve"> Pourcentage des redoublants par région et par sexe</w:t>
      </w:r>
    </w:p>
    <w:tbl>
      <w:tblPr>
        <w:tblW w:w="8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2"/>
        <w:gridCol w:w="1087"/>
        <w:gridCol w:w="1088"/>
        <w:gridCol w:w="1088"/>
        <w:gridCol w:w="1088"/>
        <w:gridCol w:w="1088"/>
        <w:gridCol w:w="1088"/>
      </w:tblGrid>
      <w:tr w:rsidR="00B81F93" w:rsidRPr="00B37788" w:rsidTr="002F5026">
        <w:tblPrEx>
          <w:tblCellMar>
            <w:top w:w="0" w:type="dxa"/>
            <w:bottom w:w="0" w:type="dxa"/>
          </w:tblCellMar>
        </w:tblPrEx>
        <w:trPr>
          <w:jc w:val="center"/>
        </w:trPr>
        <w:tc>
          <w:tcPr>
            <w:tcW w:w="2102" w:type="dxa"/>
            <w:vMerge w:val="restart"/>
          </w:tcPr>
          <w:p w:rsidR="00B81F93" w:rsidRPr="00B37788" w:rsidRDefault="00B81F93" w:rsidP="00EC489C">
            <w:pPr>
              <w:spacing w:before="60" w:after="60"/>
              <w:rPr>
                <w:sz w:val="22"/>
                <w:szCs w:val="22"/>
              </w:rPr>
            </w:pPr>
          </w:p>
        </w:tc>
        <w:tc>
          <w:tcPr>
            <w:tcW w:w="3263" w:type="dxa"/>
            <w:gridSpan w:val="3"/>
          </w:tcPr>
          <w:p w:rsidR="00B81F93" w:rsidRPr="00B37788" w:rsidRDefault="00EC489C" w:rsidP="00EC489C">
            <w:pPr>
              <w:spacing w:before="60" w:after="60"/>
              <w:jc w:val="center"/>
              <w:rPr>
                <w:sz w:val="22"/>
                <w:szCs w:val="22"/>
              </w:rPr>
            </w:pPr>
            <w:r w:rsidRPr="00B37788">
              <w:rPr>
                <w:sz w:val="22"/>
                <w:szCs w:val="22"/>
              </w:rPr>
              <w:t>2001/</w:t>
            </w:r>
            <w:r w:rsidR="00B81F93" w:rsidRPr="00B37788">
              <w:rPr>
                <w:sz w:val="22"/>
                <w:szCs w:val="22"/>
              </w:rPr>
              <w:t>2002</w:t>
            </w:r>
          </w:p>
        </w:tc>
        <w:tc>
          <w:tcPr>
            <w:tcW w:w="3264" w:type="dxa"/>
            <w:gridSpan w:val="3"/>
          </w:tcPr>
          <w:p w:rsidR="00B81F93" w:rsidRPr="00B37788" w:rsidRDefault="00EC489C" w:rsidP="00EC489C">
            <w:pPr>
              <w:spacing w:before="60" w:after="60"/>
              <w:jc w:val="center"/>
              <w:rPr>
                <w:sz w:val="22"/>
                <w:szCs w:val="22"/>
              </w:rPr>
            </w:pPr>
            <w:r w:rsidRPr="00B37788">
              <w:rPr>
                <w:sz w:val="22"/>
                <w:szCs w:val="22"/>
              </w:rPr>
              <w:t>2004/</w:t>
            </w:r>
            <w:r w:rsidR="00B81F93" w:rsidRPr="00B37788">
              <w:rPr>
                <w:sz w:val="22"/>
                <w:szCs w:val="22"/>
              </w:rPr>
              <w:t>2005</w:t>
            </w:r>
          </w:p>
        </w:tc>
      </w:tr>
      <w:tr w:rsidR="00B81F93" w:rsidRPr="00B37788" w:rsidTr="002F5026">
        <w:tblPrEx>
          <w:tblCellMar>
            <w:top w:w="0" w:type="dxa"/>
            <w:bottom w:w="0" w:type="dxa"/>
          </w:tblCellMar>
        </w:tblPrEx>
        <w:trPr>
          <w:jc w:val="center"/>
        </w:trPr>
        <w:tc>
          <w:tcPr>
            <w:tcW w:w="2102" w:type="dxa"/>
            <w:vMerge/>
          </w:tcPr>
          <w:p w:rsidR="00B81F93" w:rsidRPr="00B37788" w:rsidRDefault="00B81F93" w:rsidP="00EC489C">
            <w:pPr>
              <w:spacing w:before="60" w:after="60"/>
              <w:rPr>
                <w:sz w:val="22"/>
                <w:szCs w:val="22"/>
              </w:rPr>
            </w:pPr>
          </w:p>
        </w:tc>
        <w:tc>
          <w:tcPr>
            <w:tcW w:w="1087" w:type="dxa"/>
          </w:tcPr>
          <w:p w:rsidR="00B81F93" w:rsidRPr="00B37788" w:rsidRDefault="00B81F93" w:rsidP="00EC489C">
            <w:pPr>
              <w:spacing w:before="60" w:after="60"/>
              <w:jc w:val="center"/>
              <w:rPr>
                <w:sz w:val="22"/>
                <w:szCs w:val="22"/>
              </w:rPr>
            </w:pPr>
            <w:r w:rsidRPr="00B37788">
              <w:rPr>
                <w:sz w:val="22"/>
                <w:szCs w:val="22"/>
              </w:rPr>
              <w:t>Ensemble</w:t>
            </w:r>
          </w:p>
        </w:tc>
        <w:tc>
          <w:tcPr>
            <w:tcW w:w="1088" w:type="dxa"/>
          </w:tcPr>
          <w:p w:rsidR="00B81F93" w:rsidRPr="00B37788" w:rsidRDefault="00B81F93" w:rsidP="00EC489C">
            <w:pPr>
              <w:spacing w:before="60" w:after="60"/>
              <w:jc w:val="center"/>
              <w:rPr>
                <w:sz w:val="22"/>
                <w:szCs w:val="22"/>
              </w:rPr>
            </w:pPr>
            <w:r w:rsidRPr="00B37788">
              <w:rPr>
                <w:sz w:val="22"/>
                <w:szCs w:val="22"/>
              </w:rPr>
              <w:t>Garçons</w:t>
            </w:r>
          </w:p>
        </w:tc>
        <w:tc>
          <w:tcPr>
            <w:tcW w:w="1088" w:type="dxa"/>
          </w:tcPr>
          <w:p w:rsidR="00B81F93" w:rsidRPr="00B37788" w:rsidRDefault="00B81F93" w:rsidP="00EC489C">
            <w:pPr>
              <w:spacing w:before="60" w:after="60"/>
              <w:jc w:val="center"/>
              <w:rPr>
                <w:sz w:val="22"/>
                <w:szCs w:val="22"/>
              </w:rPr>
            </w:pPr>
            <w:r w:rsidRPr="00B37788">
              <w:rPr>
                <w:sz w:val="22"/>
                <w:szCs w:val="22"/>
              </w:rPr>
              <w:t>filles</w:t>
            </w:r>
          </w:p>
        </w:tc>
        <w:tc>
          <w:tcPr>
            <w:tcW w:w="1088" w:type="dxa"/>
          </w:tcPr>
          <w:p w:rsidR="00B81F93" w:rsidRPr="00B37788" w:rsidRDefault="00B81F93" w:rsidP="00EC489C">
            <w:pPr>
              <w:spacing w:before="60" w:after="60"/>
              <w:jc w:val="center"/>
              <w:rPr>
                <w:sz w:val="22"/>
                <w:szCs w:val="22"/>
              </w:rPr>
            </w:pPr>
            <w:r w:rsidRPr="00B37788">
              <w:rPr>
                <w:sz w:val="22"/>
                <w:szCs w:val="22"/>
              </w:rPr>
              <w:t>Ensemble</w:t>
            </w:r>
          </w:p>
        </w:tc>
        <w:tc>
          <w:tcPr>
            <w:tcW w:w="1088" w:type="dxa"/>
          </w:tcPr>
          <w:p w:rsidR="00B81F93" w:rsidRPr="00B37788" w:rsidRDefault="00B81F93" w:rsidP="00EC489C">
            <w:pPr>
              <w:spacing w:before="60" w:after="60"/>
              <w:jc w:val="center"/>
              <w:rPr>
                <w:sz w:val="22"/>
                <w:szCs w:val="22"/>
              </w:rPr>
            </w:pPr>
            <w:r w:rsidRPr="00B37788">
              <w:rPr>
                <w:sz w:val="22"/>
                <w:szCs w:val="22"/>
              </w:rPr>
              <w:t>Garçons</w:t>
            </w:r>
          </w:p>
        </w:tc>
        <w:tc>
          <w:tcPr>
            <w:tcW w:w="1088" w:type="dxa"/>
          </w:tcPr>
          <w:p w:rsidR="00B81F93" w:rsidRPr="00B37788" w:rsidRDefault="00B81F93" w:rsidP="00EC489C">
            <w:pPr>
              <w:spacing w:before="60" w:after="60"/>
              <w:jc w:val="center"/>
              <w:rPr>
                <w:sz w:val="22"/>
                <w:szCs w:val="22"/>
              </w:rPr>
            </w:pPr>
            <w:r w:rsidRPr="00B37788">
              <w:rPr>
                <w:sz w:val="22"/>
                <w:szCs w:val="22"/>
              </w:rPr>
              <w:t>filles</w:t>
            </w:r>
          </w:p>
        </w:tc>
      </w:tr>
      <w:tr w:rsidR="00B81F93" w:rsidRPr="00B37788" w:rsidTr="002F5026">
        <w:tblPrEx>
          <w:tblCellMar>
            <w:top w:w="0" w:type="dxa"/>
            <w:bottom w:w="0" w:type="dxa"/>
          </w:tblCellMar>
        </w:tblPrEx>
        <w:trPr>
          <w:jc w:val="center"/>
        </w:trPr>
        <w:tc>
          <w:tcPr>
            <w:tcW w:w="2102" w:type="dxa"/>
          </w:tcPr>
          <w:p w:rsidR="00B81F93" w:rsidRPr="00B37788" w:rsidRDefault="00B81F93" w:rsidP="00EC489C">
            <w:pPr>
              <w:spacing w:before="60" w:after="60"/>
              <w:rPr>
                <w:sz w:val="22"/>
                <w:szCs w:val="22"/>
              </w:rPr>
            </w:pPr>
            <w:r w:rsidRPr="00B37788">
              <w:rPr>
                <w:sz w:val="22"/>
                <w:szCs w:val="22"/>
              </w:rPr>
              <w:t>Boucle du Mouhoun</w:t>
            </w:r>
          </w:p>
        </w:tc>
        <w:tc>
          <w:tcPr>
            <w:tcW w:w="1087" w:type="dxa"/>
            <w:vAlign w:val="bottom"/>
          </w:tcPr>
          <w:p w:rsidR="00B81F93" w:rsidRPr="00B37788" w:rsidRDefault="00B81F93" w:rsidP="00B37788">
            <w:pPr>
              <w:spacing w:before="60" w:after="60"/>
              <w:jc w:val="right"/>
              <w:rPr>
                <w:sz w:val="22"/>
                <w:szCs w:val="22"/>
              </w:rPr>
            </w:pPr>
            <w:r w:rsidRPr="00B37788">
              <w:rPr>
                <w:sz w:val="22"/>
                <w:szCs w:val="22"/>
              </w:rPr>
              <w:t>15,8</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15,7</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15,8</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11,9</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11,9</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11,9</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Cascades</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20,3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20,0</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20,7</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13,4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13,5</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13,3</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Centre</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16,6</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16,8</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13,4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12,3</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Centre</w:t>
            </w:r>
            <w:r w:rsidR="00C82191">
              <w:rPr>
                <w:sz w:val="22"/>
                <w:szCs w:val="22"/>
              </w:rPr>
              <w:t>-</w:t>
            </w:r>
            <w:r w:rsidRPr="00B37788">
              <w:rPr>
                <w:sz w:val="22"/>
                <w:szCs w:val="22"/>
              </w:rPr>
              <w:t>Est</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18,3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12,0</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11,8</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Centre-Nord</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16,7</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16,5</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12,4</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Centre-Ouest</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18,6</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11,0</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Centre-Sud</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17,2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17,4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17,0</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11,8</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Est</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16,6</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16,5</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16,8</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12,0</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Hauts Bassins</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18,9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18,8</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11,6</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11,8</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11,4</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Nord</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19,1</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18,7</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19,8</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12,5</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12,2</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pStyle w:val="Heading7"/>
              <w:spacing w:before="60"/>
              <w:rPr>
                <w:sz w:val="22"/>
                <w:szCs w:val="22"/>
              </w:rPr>
            </w:pPr>
            <w:r w:rsidRPr="00B37788">
              <w:rPr>
                <w:sz w:val="22"/>
                <w:szCs w:val="22"/>
              </w:rPr>
              <w:t>Plateau Central</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15,8</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15,5</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12,3</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Sahel</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18,4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18,5</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7,2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7,4</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7,0</w:t>
            </w:r>
          </w:p>
        </w:tc>
      </w:tr>
      <w:tr w:rsidR="00EC489C" w:rsidRPr="00B37788" w:rsidTr="002F5026">
        <w:tblPrEx>
          <w:tblCellMar>
            <w:top w:w="0" w:type="dxa"/>
            <w:bottom w:w="0" w:type="dxa"/>
          </w:tblCellMar>
        </w:tblPrEx>
        <w:trPr>
          <w:jc w:val="center"/>
        </w:trPr>
        <w:tc>
          <w:tcPr>
            <w:tcW w:w="2102" w:type="dxa"/>
          </w:tcPr>
          <w:p w:rsidR="00EC489C" w:rsidRPr="00B37788" w:rsidRDefault="00EC489C" w:rsidP="00EC489C">
            <w:pPr>
              <w:spacing w:before="60" w:after="60"/>
              <w:rPr>
                <w:sz w:val="22"/>
                <w:szCs w:val="22"/>
              </w:rPr>
            </w:pPr>
            <w:r w:rsidRPr="00B37788">
              <w:rPr>
                <w:sz w:val="22"/>
                <w:szCs w:val="22"/>
              </w:rPr>
              <w:t>Sud-Ouest</w:t>
            </w:r>
          </w:p>
        </w:tc>
        <w:tc>
          <w:tcPr>
            <w:tcW w:w="1087" w:type="dxa"/>
            <w:vAlign w:val="bottom"/>
          </w:tcPr>
          <w:p w:rsidR="00EC489C" w:rsidRPr="00B37788" w:rsidRDefault="00EC489C" w:rsidP="00B37788">
            <w:pPr>
              <w:spacing w:before="60" w:after="60"/>
              <w:jc w:val="right"/>
              <w:rPr>
                <w:sz w:val="22"/>
                <w:szCs w:val="22"/>
              </w:rPr>
            </w:pPr>
            <w:r w:rsidRPr="00B37788">
              <w:rPr>
                <w:sz w:val="22"/>
                <w:szCs w:val="22"/>
              </w:rPr>
              <w:t>16,2</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15,9</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16,7</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10,6</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10,3</w:t>
            </w:r>
          </w:p>
        </w:tc>
        <w:tc>
          <w:tcPr>
            <w:tcW w:w="1088" w:type="dxa"/>
            <w:vAlign w:val="bottom"/>
          </w:tcPr>
          <w:p w:rsidR="00EC489C" w:rsidRPr="00B37788" w:rsidRDefault="00EC489C" w:rsidP="00B37788">
            <w:pPr>
              <w:spacing w:before="60" w:after="60"/>
              <w:jc w:val="right"/>
              <w:rPr>
                <w:sz w:val="22"/>
                <w:szCs w:val="22"/>
              </w:rPr>
            </w:pPr>
            <w:r w:rsidRPr="00B37788">
              <w:rPr>
                <w:sz w:val="22"/>
                <w:szCs w:val="22"/>
              </w:rPr>
              <w:t>11,0</w:t>
            </w:r>
          </w:p>
        </w:tc>
      </w:tr>
      <w:tr w:rsidR="00B81F93" w:rsidRPr="00B37788" w:rsidTr="002F5026">
        <w:tblPrEx>
          <w:tblCellMar>
            <w:top w:w="0" w:type="dxa"/>
            <w:bottom w:w="0" w:type="dxa"/>
          </w:tblCellMar>
        </w:tblPrEx>
        <w:trPr>
          <w:jc w:val="center"/>
        </w:trPr>
        <w:tc>
          <w:tcPr>
            <w:tcW w:w="2102" w:type="dxa"/>
          </w:tcPr>
          <w:p w:rsidR="00B81F93" w:rsidRPr="00B37788" w:rsidRDefault="00B81F93" w:rsidP="00EC489C">
            <w:pPr>
              <w:spacing w:before="60" w:after="60"/>
              <w:rPr>
                <w:sz w:val="22"/>
                <w:szCs w:val="22"/>
              </w:rPr>
            </w:pPr>
            <w:r w:rsidRPr="00B37788">
              <w:rPr>
                <w:sz w:val="22"/>
                <w:szCs w:val="22"/>
              </w:rPr>
              <w:t>Burkina Faso</w:t>
            </w:r>
          </w:p>
        </w:tc>
        <w:tc>
          <w:tcPr>
            <w:tcW w:w="1087" w:type="dxa"/>
            <w:vAlign w:val="bottom"/>
          </w:tcPr>
          <w:p w:rsidR="00B81F93" w:rsidRPr="00B37788" w:rsidRDefault="00B81F93" w:rsidP="00B37788">
            <w:pPr>
              <w:spacing w:before="60" w:after="60"/>
              <w:jc w:val="right"/>
              <w:rPr>
                <w:sz w:val="22"/>
                <w:szCs w:val="22"/>
              </w:rPr>
            </w:pPr>
            <w:r w:rsidRPr="00B37788">
              <w:rPr>
                <w:sz w:val="22"/>
                <w:szCs w:val="22"/>
              </w:rPr>
              <w:t>17,5</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17,6</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17,6</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11,9</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12,1</w:t>
            </w:r>
          </w:p>
        </w:tc>
        <w:tc>
          <w:tcPr>
            <w:tcW w:w="1088" w:type="dxa"/>
            <w:vAlign w:val="bottom"/>
          </w:tcPr>
          <w:p w:rsidR="00B81F93" w:rsidRPr="00B37788" w:rsidRDefault="00B81F93" w:rsidP="00B37788">
            <w:pPr>
              <w:spacing w:before="60" w:after="60"/>
              <w:jc w:val="right"/>
              <w:rPr>
                <w:sz w:val="22"/>
                <w:szCs w:val="22"/>
              </w:rPr>
            </w:pPr>
            <w:r w:rsidRPr="00B37788">
              <w:rPr>
                <w:sz w:val="22"/>
                <w:szCs w:val="22"/>
              </w:rPr>
              <w:t>11,7</w:t>
            </w:r>
          </w:p>
        </w:tc>
      </w:tr>
    </w:tbl>
    <w:p w:rsidR="00B37788" w:rsidRDefault="00B37788" w:rsidP="00C82191">
      <w:pPr>
        <w:spacing w:before="240" w:after="240"/>
        <w:rPr>
          <w:b/>
        </w:rPr>
      </w:pPr>
    </w:p>
    <w:p w:rsidR="00B81F93" w:rsidRPr="00E01F88" w:rsidRDefault="00B37788" w:rsidP="00B37788">
      <w:pPr>
        <w:spacing w:before="240" w:after="240"/>
        <w:jc w:val="center"/>
      </w:pPr>
      <w:r>
        <w:rPr>
          <w:b/>
        </w:rPr>
        <w:br w:type="page"/>
      </w:r>
      <w:r w:rsidR="00B81F93" w:rsidRPr="00E01F88">
        <w:rPr>
          <w:b/>
        </w:rPr>
        <w:t>Tab</w:t>
      </w:r>
      <w:r>
        <w:rPr>
          <w:b/>
        </w:rPr>
        <w:t xml:space="preserve">leau </w:t>
      </w:r>
      <w:r w:rsidRPr="00B37788">
        <w:rPr>
          <w:rFonts w:eastAsia="MS Mincho"/>
          <w:b/>
        </w:rPr>
        <w:t>n</w:t>
      </w:r>
      <w:r w:rsidRPr="00B37788">
        <w:rPr>
          <w:rFonts w:eastAsia="MS Mincho"/>
          <w:b/>
          <w:vertAlign w:val="superscript"/>
        </w:rPr>
        <w:t>o</w:t>
      </w:r>
      <w:r>
        <w:rPr>
          <w:b/>
        </w:rPr>
        <w:t xml:space="preserve"> 4. </w:t>
      </w:r>
      <w:r w:rsidR="00B81F93" w:rsidRPr="00E01F88">
        <w:rPr>
          <w:b/>
        </w:rPr>
        <w:t xml:space="preserve"> Évolution des taux de rendement interne </w:t>
      </w:r>
      <w:r>
        <w:rPr>
          <w:b/>
        </w:rPr>
        <w:br/>
      </w:r>
      <w:r w:rsidR="00B81F93" w:rsidRPr="00E01F88">
        <w:rPr>
          <w:b/>
        </w:rPr>
        <w:t>par sous cycle de 2001 à 2004</w:t>
      </w:r>
    </w:p>
    <w:tbl>
      <w:tblPr>
        <w:tblW w:w="8612"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F" w:firstRow="1" w:lastRow="0" w:firstColumn="1" w:lastColumn="0" w:noHBand="0" w:noVBand="0"/>
      </w:tblPr>
      <w:tblGrid>
        <w:gridCol w:w="840"/>
        <w:gridCol w:w="1320"/>
        <w:gridCol w:w="911"/>
        <w:gridCol w:w="649"/>
        <w:gridCol w:w="960"/>
        <w:gridCol w:w="600"/>
        <w:gridCol w:w="957"/>
        <w:gridCol w:w="723"/>
        <w:gridCol w:w="860"/>
        <w:gridCol w:w="792"/>
      </w:tblGrid>
      <w:tr w:rsidR="00B37788" w:rsidRPr="00B37788" w:rsidTr="00B37788">
        <w:tblPrEx>
          <w:tblCellMar>
            <w:top w:w="0" w:type="dxa"/>
            <w:bottom w:w="0" w:type="dxa"/>
          </w:tblCellMar>
        </w:tblPrEx>
        <w:trPr>
          <w:jc w:val="center"/>
        </w:trPr>
        <w:tc>
          <w:tcPr>
            <w:tcW w:w="840" w:type="dxa"/>
            <w:vMerge w:val="restart"/>
            <w:shd w:val="clear" w:color="auto" w:fill="auto"/>
            <w:vAlign w:val="center"/>
          </w:tcPr>
          <w:p w:rsidR="00B37788" w:rsidRPr="00B37788" w:rsidRDefault="00B37788" w:rsidP="00B37788">
            <w:pPr>
              <w:spacing w:before="60" w:after="60"/>
              <w:jc w:val="center"/>
              <w:rPr>
                <w:sz w:val="18"/>
                <w:szCs w:val="18"/>
              </w:rPr>
            </w:pPr>
            <w:r w:rsidRPr="00B37788">
              <w:rPr>
                <w:sz w:val="18"/>
                <w:szCs w:val="18"/>
              </w:rPr>
              <w:t>Année d’étude</w:t>
            </w:r>
          </w:p>
        </w:tc>
        <w:tc>
          <w:tcPr>
            <w:tcW w:w="1320" w:type="dxa"/>
            <w:vMerge w:val="restart"/>
            <w:shd w:val="clear" w:color="auto" w:fill="auto"/>
            <w:vAlign w:val="center"/>
          </w:tcPr>
          <w:p w:rsidR="00B37788" w:rsidRPr="00B37788" w:rsidRDefault="00B37788" w:rsidP="00B37788">
            <w:pPr>
              <w:spacing w:before="60" w:after="60"/>
              <w:jc w:val="center"/>
              <w:rPr>
                <w:sz w:val="18"/>
                <w:szCs w:val="18"/>
              </w:rPr>
            </w:pPr>
            <w:r w:rsidRPr="00B37788">
              <w:rPr>
                <w:sz w:val="18"/>
                <w:szCs w:val="18"/>
              </w:rPr>
              <w:t>Taux</w:t>
            </w:r>
          </w:p>
        </w:tc>
        <w:tc>
          <w:tcPr>
            <w:tcW w:w="1560" w:type="dxa"/>
            <w:gridSpan w:val="2"/>
            <w:shd w:val="clear" w:color="auto" w:fill="auto"/>
            <w:vAlign w:val="center"/>
          </w:tcPr>
          <w:p w:rsidR="00B37788" w:rsidRPr="00B37788" w:rsidRDefault="00B37788" w:rsidP="00B37788">
            <w:pPr>
              <w:spacing w:before="60" w:after="60"/>
              <w:jc w:val="center"/>
              <w:rPr>
                <w:sz w:val="18"/>
                <w:szCs w:val="18"/>
              </w:rPr>
            </w:pPr>
            <w:r w:rsidRPr="00B37788">
              <w:rPr>
                <w:sz w:val="18"/>
                <w:szCs w:val="18"/>
              </w:rPr>
              <w:t>2001/2002</w:t>
            </w:r>
          </w:p>
        </w:tc>
        <w:tc>
          <w:tcPr>
            <w:tcW w:w="1560" w:type="dxa"/>
            <w:gridSpan w:val="2"/>
            <w:shd w:val="clear" w:color="auto" w:fill="auto"/>
            <w:vAlign w:val="center"/>
          </w:tcPr>
          <w:p w:rsidR="00B37788" w:rsidRPr="00B37788" w:rsidRDefault="00B37788" w:rsidP="00B37788">
            <w:pPr>
              <w:spacing w:before="60" w:after="60"/>
              <w:jc w:val="center"/>
              <w:rPr>
                <w:sz w:val="18"/>
                <w:szCs w:val="18"/>
              </w:rPr>
            </w:pPr>
            <w:r w:rsidRPr="00B37788">
              <w:rPr>
                <w:sz w:val="18"/>
                <w:szCs w:val="18"/>
              </w:rPr>
              <w:t>2002/2003</w:t>
            </w:r>
          </w:p>
        </w:tc>
        <w:tc>
          <w:tcPr>
            <w:tcW w:w="1680" w:type="dxa"/>
            <w:gridSpan w:val="2"/>
            <w:shd w:val="clear" w:color="auto" w:fill="auto"/>
            <w:vAlign w:val="center"/>
          </w:tcPr>
          <w:p w:rsidR="00B37788" w:rsidRPr="00B37788" w:rsidRDefault="00B37788" w:rsidP="00B37788">
            <w:pPr>
              <w:spacing w:before="60" w:after="60"/>
              <w:jc w:val="center"/>
              <w:rPr>
                <w:sz w:val="18"/>
                <w:szCs w:val="18"/>
              </w:rPr>
            </w:pPr>
            <w:r w:rsidRPr="00B37788">
              <w:rPr>
                <w:sz w:val="18"/>
                <w:szCs w:val="18"/>
              </w:rPr>
              <w:t>2003/2004</w:t>
            </w:r>
          </w:p>
        </w:tc>
        <w:tc>
          <w:tcPr>
            <w:tcW w:w="1652" w:type="dxa"/>
            <w:gridSpan w:val="2"/>
            <w:shd w:val="clear" w:color="auto" w:fill="auto"/>
            <w:vAlign w:val="center"/>
          </w:tcPr>
          <w:p w:rsidR="00B37788" w:rsidRPr="00B37788" w:rsidRDefault="00B37788" w:rsidP="00B37788">
            <w:pPr>
              <w:spacing w:before="60" w:after="60"/>
              <w:jc w:val="center"/>
              <w:rPr>
                <w:sz w:val="18"/>
                <w:szCs w:val="18"/>
              </w:rPr>
            </w:pPr>
            <w:r w:rsidRPr="00B37788">
              <w:rPr>
                <w:sz w:val="18"/>
                <w:szCs w:val="18"/>
              </w:rPr>
              <w:t>2004/2005</w:t>
            </w:r>
          </w:p>
        </w:tc>
      </w:tr>
      <w:tr w:rsidR="00B37788" w:rsidRPr="00B37788" w:rsidTr="00B37788">
        <w:tblPrEx>
          <w:tblCellMar>
            <w:top w:w="0" w:type="dxa"/>
            <w:bottom w:w="0" w:type="dxa"/>
          </w:tblCellMar>
        </w:tblPrEx>
        <w:trPr>
          <w:jc w:val="center"/>
        </w:trPr>
        <w:tc>
          <w:tcPr>
            <w:tcW w:w="840" w:type="dxa"/>
            <w:vMerge/>
            <w:shd w:val="clear" w:color="auto" w:fill="auto"/>
          </w:tcPr>
          <w:p w:rsidR="00B37788" w:rsidRPr="00B37788" w:rsidRDefault="00B37788" w:rsidP="00B37788">
            <w:pPr>
              <w:spacing w:before="60" w:after="60"/>
              <w:jc w:val="center"/>
              <w:rPr>
                <w:sz w:val="18"/>
                <w:szCs w:val="18"/>
              </w:rPr>
            </w:pPr>
          </w:p>
        </w:tc>
        <w:tc>
          <w:tcPr>
            <w:tcW w:w="1320" w:type="dxa"/>
            <w:vMerge/>
            <w:shd w:val="clear" w:color="auto" w:fill="auto"/>
          </w:tcPr>
          <w:p w:rsidR="00B37788" w:rsidRPr="00B37788" w:rsidRDefault="00B37788" w:rsidP="00B37788">
            <w:pPr>
              <w:spacing w:before="60" w:after="60"/>
              <w:rPr>
                <w:sz w:val="18"/>
                <w:szCs w:val="18"/>
              </w:rPr>
            </w:pPr>
          </w:p>
        </w:tc>
        <w:tc>
          <w:tcPr>
            <w:tcW w:w="911"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Ensemble</w:t>
            </w:r>
          </w:p>
        </w:tc>
        <w:tc>
          <w:tcPr>
            <w:tcW w:w="649"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Filles</w:t>
            </w:r>
          </w:p>
        </w:tc>
        <w:tc>
          <w:tcPr>
            <w:tcW w:w="960"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Ensemble</w:t>
            </w:r>
          </w:p>
        </w:tc>
        <w:tc>
          <w:tcPr>
            <w:tcW w:w="600"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Filles</w:t>
            </w:r>
          </w:p>
        </w:tc>
        <w:tc>
          <w:tcPr>
            <w:tcW w:w="957"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Ensemble</w:t>
            </w:r>
          </w:p>
        </w:tc>
        <w:tc>
          <w:tcPr>
            <w:tcW w:w="723"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Filles</w:t>
            </w:r>
          </w:p>
        </w:tc>
        <w:tc>
          <w:tcPr>
            <w:tcW w:w="860"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Ensemble</w:t>
            </w:r>
          </w:p>
        </w:tc>
        <w:tc>
          <w:tcPr>
            <w:tcW w:w="792" w:type="dxa"/>
            <w:shd w:val="clear" w:color="auto" w:fill="auto"/>
            <w:vAlign w:val="center"/>
          </w:tcPr>
          <w:p w:rsidR="00B37788" w:rsidRPr="00B37788" w:rsidRDefault="00B37788" w:rsidP="00B37788">
            <w:pPr>
              <w:spacing w:before="60" w:after="60"/>
              <w:jc w:val="center"/>
              <w:rPr>
                <w:sz w:val="18"/>
                <w:szCs w:val="18"/>
              </w:rPr>
            </w:pPr>
            <w:r w:rsidRPr="00B37788">
              <w:rPr>
                <w:sz w:val="18"/>
                <w:szCs w:val="18"/>
              </w:rPr>
              <w:t>Filles</w:t>
            </w:r>
          </w:p>
        </w:tc>
      </w:tr>
      <w:tr w:rsidR="00B37788" w:rsidRPr="00B37788" w:rsidTr="00B37788">
        <w:tblPrEx>
          <w:tblCellMar>
            <w:top w:w="0" w:type="dxa"/>
            <w:bottom w:w="0" w:type="dxa"/>
          </w:tblCellMar>
        </w:tblPrEx>
        <w:trPr>
          <w:jc w:val="center"/>
        </w:trPr>
        <w:tc>
          <w:tcPr>
            <w:tcW w:w="840" w:type="dxa"/>
            <w:vMerge w:val="restart"/>
            <w:shd w:val="clear" w:color="auto" w:fill="auto"/>
            <w:vAlign w:val="center"/>
          </w:tcPr>
          <w:p w:rsidR="00B81F93" w:rsidRPr="00B37788" w:rsidRDefault="00B81F93" w:rsidP="00B37788">
            <w:pPr>
              <w:spacing w:before="60" w:after="60"/>
              <w:rPr>
                <w:sz w:val="18"/>
                <w:szCs w:val="18"/>
              </w:rPr>
            </w:pPr>
            <w:r w:rsidRPr="00B37788">
              <w:rPr>
                <w:sz w:val="18"/>
                <w:szCs w:val="18"/>
              </w:rPr>
              <w:t>CP2</w:t>
            </w:r>
          </w:p>
        </w:tc>
        <w:tc>
          <w:tcPr>
            <w:tcW w:w="1320" w:type="dxa"/>
            <w:shd w:val="clear" w:color="auto" w:fill="auto"/>
          </w:tcPr>
          <w:p w:rsidR="00B81F93" w:rsidRPr="00B37788" w:rsidRDefault="00C82191" w:rsidP="00B37788">
            <w:pPr>
              <w:spacing w:before="60" w:after="60"/>
              <w:rPr>
                <w:sz w:val="18"/>
                <w:szCs w:val="18"/>
              </w:rPr>
            </w:pPr>
            <w:r>
              <w:rPr>
                <w:sz w:val="18"/>
                <w:szCs w:val="18"/>
              </w:rPr>
              <w:t>Promotion</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81,3</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81,9</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87,2</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87,3</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86,4</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86,6</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84,3</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83,4</w:t>
            </w:r>
          </w:p>
        </w:tc>
      </w:tr>
      <w:tr w:rsidR="00B37788" w:rsidRPr="00B37788" w:rsidTr="00B37788">
        <w:tblPrEx>
          <w:tblCellMar>
            <w:top w:w="0" w:type="dxa"/>
            <w:bottom w:w="0" w:type="dxa"/>
          </w:tblCellMar>
        </w:tblPrEx>
        <w:trPr>
          <w:jc w:val="center"/>
        </w:trPr>
        <w:tc>
          <w:tcPr>
            <w:tcW w:w="840" w:type="dxa"/>
            <w:vMerge/>
            <w:shd w:val="clear" w:color="auto" w:fill="auto"/>
          </w:tcPr>
          <w:p w:rsidR="00B81F93" w:rsidRPr="00B37788" w:rsidRDefault="00B81F93" w:rsidP="00B37788">
            <w:pPr>
              <w:spacing w:before="60" w:after="60"/>
              <w:rPr>
                <w:sz w:val="18"/>
                <w:szCs w:val="18"/>
              </w:rPr>
            </w:pPr>
          </w:p>
        </w:tc>
        <w:tc>
          <w:tcPr>
            <w:tcW w:w="1320" w:type="dxa"/>
            <w:shd w:val="clear" w:color="auto" w:fill="auto"/>
          </w:tcPr>
          <w:p w:rsidR="00B81F93" w:rsidRPr="00B37788" w:rsidRDefault="00C82191" w:rsidP="00B37788">
            <w:pPr>
              <w:spacing w:before="60" w:after="60"/>
              <w:rPr>
                <w:sz w:val="18"/>
                <w:szCs w:val="18"/>
              </w:rPr>
            </w:pPr>
            <w:r>
              <w:rPr>
                <w:sz w:val="18"/>
                <w:szCs w:val="18"/>
              </w:rPr>
              <w:t>Redoublement</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13,5</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13,3</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11,6</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11,4</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10,8</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10,7</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10,1</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9,9</w:t>
            </w:r>
          </w:p>
        </w:tc>
      </w:tr>
      <w:tr w:rsidR="00B37788" w:rsidRPr="00B37788" w:rsidTr="00B37788">
        <w:tblPrEx>
          <w:tblCellMar>
            <w:top w:w="0" w:type="dxa"/>
            <w:bottom w:w="0" w:type="dxa"/>
          </w:tblCellMar>
        </w:tblPrEx>
        <w:trPr>
          <w:jc w:val="center"/>
        </w:trPr>
        <w:tc>
          <w:tcPr>
            <w:tcW w:w="840" w:type="dxa"/>
            <w:vMerge/>
            <w:shd w:val="clear" w:color="auto" w:fill="auto"/>
          </w:tcPr>
          <w:p w:rsidR="00B81F93" w:rsidRPr="00B37788" w:rsidRDefault="00B81F93" w:rsidP="00B37788">
            <w:pPr>
              <w:spacing w:before="60" w:after="60"/>
              <w:rPr>
                <w:sz w:val="18"/>
                <w:szCs w:val="18"/>
              </w:rPr>
            </w:pPr>
          </w:p>
        </w:tc>
        <w:tc>
          <w:tcPr>
            <w:tcW w:w="1320" w:type="dxa"/>
            <w:shd w:val="clear" w:color="auto" w:fill="auto"/>
          </w:tcPr>
          <w:p w:rsidR="00B81F93" w:rsidRPr="00B37788" w:rsidRDefault="00C82191" w:rsidP="00B37788">
            <w:pPr>
              <w:spacing w:before="60" w:after="60"/>
              <w:rPr>
                <w:sz w:val="18"/>
                <w:szCs w:val="18"/>
              </w:rPr>
            </w:pPr>
            <w:r>
              <w:rPr>
                <w:sz w:val="18"/>
                <w:szCs w:val="18"/>
              </w:rPr>
              <w:t>Abandon</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5,2</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4,8</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1,2</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1,3</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2,8</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2,7</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5,6</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6,7</w:t>
            </w:r>
          </w:p>
        </w:tc>
      </w:tr>
      <w:tr w:rsidR="00B37788" w:rsidRPr="00B37788" w:rsidTr="00B37788">
        <w:tblPrEx>
          <w:tblCellMar>
            <w:top w:w="0" w:type="dxa"/>
            <w:bottom w:w="0" w:type="dxa"/>
          </w:tblCellMar>
        </w:tblPrEx>
        <w:trPr>
          <w:jc w:val="center"/>
        </w:trPr>
        <w:tc>
          <w:tcPr>
            <w:tcW w:w="840" w:type="dxa"/>
            <w:vMerge w:val="restart"/>
            <w:shd w:val="clear" w:color="auto" w:fill="auto"/>
            <w:vAlign w:val="center"/>
          </w:tcPr>
          <w:p w:rsidR="00B81F93" w:rsidRPr="00B37788" w:rsidRDefault="00B81F93" w:rsidP="00B37788">
            <w:pPr>
              <w:spacing w:before="60" w:after="60"/>
              <w:rPr>
                <w:sz w:val="18"/>
                <w:szCs w:val="18"/>
              </w:rPr>
            </w:pPr>
            <w:r w:rsidRPr="00B37788">
              <w:rPr>
                <w:sz w:val="18"/>
                <w:szCs w:val="18"/>
              </w:rPr>
              <w:t>CE2</w:t>
            </w:r>
          </w:p>
        </w:tc>
        <w:tc>
          <w:tcPr>
            <w:tcW w:w="1320" w:type="dxa"/>
            <w:shd w:val="clear" w:color="auto" w:fill="auto"/>
          </w:tcPr>
          <w:p w:rsidR="00B81F93" w:rsidRPr="00B37788" w:rsidRDefault="00C82191" w:rsidP="00B37788">
            <w:pPr>
              <w:spacing w:before="60" w:after="60"/>
              <w:rPr>
                <w:sz w:val="18"/>
                <w:szCs w:val="18"/>
              </w:rPr>
            </w:pPr>
            <w:r>
              <w:rPr>
                <w:sz w:val="18"/>
                <w:szCs w:val="18"/>
              </w:rPr>
              <w:t>Promotion</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73,4</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74,8</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79,5</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80,4</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80,0</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81,3</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81,4</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82,4</w:t>
            </w:r>
          </w:p>
        </w:tc>
      </w:tr>
      <w:tr w:rsidR="00B37788" w:rsidRPr="00B37788" w:rsidTr="00B37788">
        <w:tblPrEx>
          <w:tblCellMar>
            <w:top w:w="0" w:type="dxa"/>
            <w:bottom w:w="0" w:type="dxa"/>
          </w:tblCellMar>
        </w:tblPrEx>
        <w:trPr>
          <w:jc w:val="center"/>
        </w:trPr>
        <w:tc>
          <w:tcPr>
            <w:tcW w:w="840" w:type="dxa"/>
            <w:vMerge/>
            <w:shd w:val="clear" w:color="auto" w:fill="auto"/>
          </w:tcPr>
          <w:p w:rsidR="00B81F93" w:rsidRPr="00B37788" w:rsidRDefault="00B81F93" w:rsidP="00B37788">
            <w:pPr>
              <w:spacing w:before="60" w:after="60"/>
              <w:rPr>
                <w:sz w:val="18"/>
                <w:szCs w:val="18"/>
              </w:rPr>
            </w:pPr>
          </w:p>
        </w:tc>
        <w:tc>
          <w:tcPr>
            <w:tcW w:w="1320" w:type="dxa"/>
            <w:shd w:val="clear" w:color="auto" w:fill="auto"/>
          </w:tcPr>
          <w:p w:rsidR="00B81F93" w:rsidRPr="00B37788" w:rsidRDefault="00C82191" w:rsidP="00B37788">
            <w:pPr>
              <w:spacing w:before="60" w:after="60"/>
              <w:rPr>
                <w:sz w:val="18"/>
                <w:szCs w:val="18"/>
              </w:rPr>
            </w:pPr>
            <w:r>
              <w:rPr>
                <w:sz w:val="18"/>
                <w:szCs w:val="18"/>
              </w:rPr>
              <w:t>Redoublement</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16,6</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16,8</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15,4</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15,5</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14,7</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14,8</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13,9</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13,7</w:t>
            </w:r>
          </w:p>
        </w:tc>
      </w:tr>
      <w:tr w:rsidR="00B37788" w:rsidRPr="00B37788" w:rsidTr="00B37788">
        <w:tblPrEx>
          <w:tblCellMar>
            <w:top w:w="0" w:type="dxa"/>
            <w:bottom w:w="0" w:type="dxa"/>
          </w:tblCellMar>
        </w:tblPrEx>
        <w:trPr>
          <w:jc w:val="center"/>
        </w:trPr>
        <w:tc>
          <w:tcPr>
            <w:tcW w:w="840" w:type="dxa"/>
            <w:vMerge/>
            <w:shd w:val="clear" w:color="auto" w:fill="auto"/>
          </w:tcPr>
          <w:p w:rsidR="00B81F93" w:rsidRPr="00B37788" w:rsidRDefault="00B81F93" w:rsidP="00B37788">
            <w:pPr>
              <w:spacing w:before="60" w:after="60"/>
              <w:rPr>
                <w:sz w:val="18"/>
                <w:szCs w:val="18"/>
              </w:rPr>
            </w:pPr>
          </w:p>
        </w:tc>
        <w:tc>
          <w:tcPr>
            <w:tcW w:w="1320" w:type="dxa"/>
            <w:shd w:val="clear" w:color="auto" w:fill="auto"/>
          </w:tcPr>
          <w:p w:rsidR="00B81F93" w:rsidRPr="00B37788" w:rsidRDefault="00C82191" w:rsidP="00B37788">
            <w:pPr>
              <w:spacing w:before="60" w:after="60"/>
              <w:rPr>
                <w:sz w:val="18"/>
                <w:szCs w:val="18"/>
              </w:rPr>
            </w:pPr>
            <w:r>
              <w:rPr>
                <w:sz w:val="18"/>
                <w:szCs w:val="18"/>
              </w:rPr>
              <w:t>Abandon</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10,0</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8,4</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5,1</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4,1</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5,3</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3,8</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4,7</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3,8</w:t>
            </w:r>
          </w:p>
        </w:tc>
      </w:tr>
      <w:tr w:rsidR="00B37788" w:rsidRPr="00B37788" w:rsidTr="00B37788">
        <w:tblPrEx>
          <w:tblCellMar>
            <w:top w:w="0" w:type="dxa"/>
            <w:bottom w:w="0" w:type="dxa"/>
          </w:tblCellMar>
        </w:tblPrEx>
        <w:trPr>
          <w:jc w:val="center"/>
        </w:trPr>
        <w:tc>
          <w:tcPr>
            <w:tcW w:w="840" w:type="dxa"/>
            <w:vMerge w:val="restart"/>
            <w:shd w:val="clear" w:color="auto" w:fill="auto"/>
            <w:vAlign w:val="center"/>
          </w:tcPr>
          <w:p w:rsidR="00B81F93" w:rsidRPr="00B37788" w:rsidRDefault="00B81F93" w:rsidP="00B37788">
            <w:pPr>
              <w:spacing w:before="60" w:after="60"/>
              <w:rPr>
                <w:sz w:val="18"/>
                <w:szCs w:val="18"/>
              </w:rPr>
            </w:pPr>
            <w:r w:rsidRPr="00B37788">
              <w:rPr>
                <w:sz w:val="18"/>
                <w:szCs w:val="18"/>
              </w:rPr>
              <w:t>CM1</w:t>
            </w:r>
          </w:p>
        </w:tc>
        <w:tc>
          <w:tcPr>
            <w:tcW w:w="1320" w:type="dxa"/>
            <w:shd w:val="clear" w:color="auto" w:fill="auto"/>
          </w:tcPr>
          <w:p w:rsidR="00B81F93" w:rsidRPr="00B37788" w:rsidRDefault="00C82191" w:rsidP="00B37788">
            <w:pPr>
              <w:spacing w:before="60" w:after="60"/>
              <w:rPr>
                <w:sz w:val="18"/>
                <w:szCs w:val="18"/>
              </w:rPr>
            </w:pPr>
            <w:r>
              <w:rPr>
                <w:sz w:val="18"/>
                <w:szCs w:val="18"/>
              </w:rPr>
              <w:t>Promotion</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75,4</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76,7</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81,1</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81,6</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80,0</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81,2</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81,4</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82,5</w:t>
            </w:r>
          </w:p>
        </w:tc>
      </w:tr>
      <w:tr w:rsidR="00B37788" w:rsidRPr="00B37788" w:rsidTr="00B37788">
        <w:tblPrEx>
          <w:tblCellMar>
            <w:top w:w="0" w:type="dxa"/>
            <w:bottom w:w="0" w:type="dxa"/>
          </w:tblCellMar>
        </w:tblPrEx>
        <w:trPr>
          <w:jc w:val="center"/>
        </w:trPr>
        <w:tc>
          <w:tcPr>
            <w:tcW w:w="840" w:type="dxa"/>
            <w:vMerge/>
            <w:shd w:val="clear" w:color="auto" w:fill="auto"/>
          </w:tcPr>
          <w:p w:rsidR="00B81F93" w:rsidRPr="00B37788" w:rsidRDefault="00B81F93" w:rsidP="00B37788">
            <w:pPr>
              <w:spacing w:before="60" w:after="60"/>
              <w:rPr>
                <w:sz w:val="18"/>
                <w:szCs w:val="18"/>
              </w:rPr>
            </w:pPr>
          </w:p>
        </w:tc>
        <w:tc>
          <w:tcPr>
            <w:tcW w:w="1320" w:type="dxa"/>
            <w:shd w:val="clear" w:color="auto" w:fill="auto"/>
          </w:tcPr>
          <w:p w:rsidR="00B81F93" w:rsidRPr="00B37788" w:rsidRDefault="00C82191" w:rsidP="00B37788">
            <w:pPr>
              <w:spacing w:before="60" w:after="60"/>
              <w:rPr>
                <w:sz w:val="18"/>
                <w:szCs w:val="18"/>
              </w:rPr>
            </w:pPr>
            <w:r>
              <w:rPr>
                <w:sz w:val="18"/>
                <w:szCs w:val="18"/>
              </w:rPr>
              <w:t>Redoublement</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19,3</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20,7</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17,5</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18,7</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15,8</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16,5</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14,7</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15,7</w:t>
            </w:r>
          </w:p>
        </w:tc>
      </w:tr>
      <w:tr w:rsidR="00B37788" w:rsidRPr="00B37788" w:rsidTr="00B37788">
        <w:tblPrEx>
          <w:tblCellMar>
            <w:top w:w="0" w:type="dxa"/>
            <w:bottom w:w="0" w:type="dxa"/>
          </w:tblCellMar>
        </w:tblPrEx>
        <w:trPr>
          <w:jc w:val="center"/>
        </w:trPr>
        <w:tc>
          <w:tcPr>
            <w:tcW w:w="840" w:type="dxa"/>
            <w:vMerge/>
            <w:shd w:val="clear" w:color="auto" w:fill="auto"/>
          </w:tcPr>
          <w:p w:rsidR="00B81F93" w:rsidRPr="00B37788" w:rsidRDefault="00B81F93" w:rsidP="00B37788">
            <w:pPr>
              <w:spacing w:before="60" w:after="60"/>
              <w:rPr>
                <w:sz w:val="18"/>
                <w:szCs w:val="18"/>
              </w:rPr>
            </w:pPr>
          </w:p>
        </w:tc>
        <w:tc>
          <w:tcPr>
            <w:tcW w:w="1320" w:type="dxa"/>
            <w:shd w:val="clear" w:color="auto" w:fill="auto"/>
          </w:tcPr>
          <w:p w:rsidR="00B81F93" w:rsidRPr="00B37788" w:rsidRDefault="00C82191" w:rsidP="00B37788">
            <w:pPr>
              <w:spacing w:before="60" w:after="60"/>
              <w:rPr>
                <w:sz w:val="18"/>
                <w:szCs w:val="18"/>
              </w:rPr>
            </w:pPr>
            <w:r>
              <w:rPr>
                <w:sz w:val="18"/>
                <w:szCs w:val="18"/>
              </w:rPr>
              <w:t>Abandon</w:t>
            </w:r>
          </w:p>
        </w:tc>
        <w:tc>
          <w:tcPr>
            <w:tcW w:w="911"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5,3</w:t>
            </w:r>
          </w:p>
        </w:tc>
        <w:tc>
          <w:tcPr>
            <w:tcW w:w="649"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2,6</w:t>
            </w:r>
          </w:p>
        </w:tc>
        <w:tc>
          <w:tcPr>
            <w:tcW w:w="9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1,4</w:t>
            </w:r>
          </w:p>
        </w:tc>
        <w:tc>
          <w:tcPr>
            <w:tcW w:w="60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-0,3</w:t>
            </w:r>
          </w:p>
        </w:tc>
        <w:tc>
          <w:tcPr>
            <w:tcW w:w="957"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4,2</w:t>
            </w:r>
          </w:p>
        </w:tc>
        <w:tc>
          <w:tcPr>
            <w:tcW w:w="723"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2,3</w:t>
            </w:r>
          </w:p>
        </w:tc>
        <w:tc>
          <w:tcPr>
            <w:tcW w:w="860"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3,9</w:t>
            </w:r>
          </w:p>
        </w:tc>
        <w:tc>
          <w:tcPr>
            <w:tcW w:w="792" w:type="dxa"/>
            <w:shd w:val="clear" w:color="auto" w:fill="auto"/>
            <w:vAlign w:val="bottom"/>
          </w:tcPr>
          <w:p w:rsidR="00B81F93" w:rsidRPr="00B37788" w:rsidRDefault="00B81F93" w:rsidP="00B37788">
            <w:pPr>
              <w:spacing w:before="60" w:after="60"/>
              <w:jc w:val="right"/>
              <w:rPr>
                <w:sz w:val="18"/>
                <w:szCs w:val="18"/>
              </w:rPr>
            </w:pPr>
            <w:r w:rsidRPr="00B37788">
              <w:rPr>
                <w:sz w:val="18"/>
                <w:szCs w:val="18"/>
              </w:rPr>
              <w:t>1,8</w:t>
            </w:r>
          </w:p>
        </w:tc>
      </w:tr>
    </w:tbl>
    <w:p w:rsidR="00B81F93" w:rsidRPr="00E01F88" w:rsidRDefault="00B81F93" w:rsidP="00B81F93">
      <w:pPr>
        <w:jc w:val="both"/>
        <w:rPr>
          <w:vanish/>
        </w:rPr>
      </w:pPr>
    </w:p>
    <w:p w:rsidR="00133AD6" w:rsidRPr="001D0E3B" w:rsidRDefault="00B81F93" w:rsidP="00B81F93">
      <w:pPr>
        <w:spacing w:after="240"/>
        <w:jc w:val="center"/>
        <w:rPr>
          <w:szCs w:val="24"/>
        </w:rPr>
      </w:pPr>
      <w:r w:rsidRPr="00E01F88">
        <w:t>-----</w:t>
      </w:r>
    </w:p>
    <w:sectPr w:rsidR="00133AD6" w:rsidRPr="001D0E3B" w:rsidSect="00C309D5">
      <w:headerReference w:type="default" r:id="rId24"/>
      <w:endnotePr>
        <w:numFmt w:val="decimal"/>
      </w:endnotePr>
      <w:pgSz w:w="11907" w:h="16840" w:code="9"/>
      <w:pgMar w:top="1701" w:right="1701" w:bottom="1701" w:left="1701" w:header="851"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86B" w:rsidRDefault="00B2686B">
      <w:r>
        <w:separator/>
      </w:r>
    </w:p>
  </w:endnote>
  <w:endnote w:type="continuationSeparator" w:id="0">
    <w:p w:rsidR="00B2686B" w:rsidRDefault="00B2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ylium">
    <w:panose1 w:val="02000000000000000000"/>
    <w:charset w:val="00"/>
    <w:family w:val="auto"/>
    <w:pitch w:val="variable"/>
    <w:sig w:usb0="A00000AF" w:usb1="0000004A" w:usb2="00000000" w:usb3="00000000" w:csb0="00000193"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pPr>
      <w:pStyle w:val="Footer"/>
      <w:spacing w:before="240"/>
    </w:pPr>
    <w:r>
      <w:t>GE.09</w:t>
    </w:r>
    <w:r>
      <w:noBreakHyphen/>
      <w:t>41320 (F)    310309    070409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86B" w:rsidRDefault="00B2686B">
      <w:r>
        <w:separator/>
      </w:r>
    </w:p>
  </w:footnote>
  <w:footnote w:type="continuationSeparator" w:id="0">
    <w:p w:rsidR="00B2686B" w:rsidRDefault="00B2686B">
      <w:r>
        <w:continuationSeparator/>
      </w:r>
    </w:p>
  </w:footnote>
  <w:footnote w:id="1">
    <w:p w:rsidR="00F93230" w:rsidRDefault="00F93230" w:rsidP="003269B0">
      <w:pPr>
        <w:pStyle w:val="FootnoteText"/>
        <w:spacing w:after="240"/>
      </w:pPr>
      <w:r>
        <w:rPr>
          <w:rStyle w:val="FootnoteReference"/>
        </w:rPr>
        <w:t>*</w:t>
      </w:r>
      <w:r>
        <w:t xml:space="preserve"> </w:t>
      </w:r>
      <w:r w:rsidRPr="004C677C">
        <w:rPr>
          <w:lang w:val="fr-FR"/>
        </w:rPr>
        <w:t xml:space="preserve">Conformément aux informations, communiquées aux États parties concernant la préparation de leurs rapports, ce document n’a </w:t>
      </w:r>
      <w:r>
        <w:rPr>
          <w:lang w:val="fr-FR"/>
        </w:rPr>
        <w:t xml:space="preserve">pas été revu par la section d’édition </w:t>
      </w:r>
      <w:r w:rsidRPr="004C677C">
        <w:rPr>
          <w:lang w:val="fr-FR"/>
        </w:rPr>
        <w:t>avant d’être transmis aux services de traduction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pPr>
      <w:pStyle w:val="Header"/>
    </w:pPr>
    <w:r>
      <w:t>CRC/C/BFA/3-4</w:t>
    </w:r>
  </w:p>
  <w:p w:rsidR="00F93230" w:rsidRDefault="00F93230">
    <w:pPr>
      <w:pStyle w:val="Header"/>
    </w:pPr>
    <w:r>
      <w:t xml:space="preserve">page </w:t>
    </w:r>
    <w:r>
      <w:fldChar w:fldCharType="begin"/>
    </w:r>
    <w:r>
      <w:instrText xml:space="preserve"> PAGE  \* MERGEFORMAT </w:instrText>
    </w:r>
    <w:r>
      <w:fldChar w:fldCharType="separate"/>
    </w:r>
    <w:r w:rsidR="008F1B13">
      <w:rPr>
        <w:noProof/>
      </w:rPr>
      <w:t>124</w:t>
    </w:r>
    <w:r>
      <w:fldChar w:fldCharType="end"/>
    </w:r>
  </w:p>
  <w:p w:rsidR="00F93230" w:rsidRDefault="00F93230">
    <w:pPr>
      <w:pStyle w:val="Header"/>
    </w:pPr>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763.05pt;margin-top:85pt;width:42.5pt;height:141.75pt;z-index:3;mso-position-vertical-relative:margin" stroked="f">
          <v:textbox style="layout-flow:vertical;mso-next-textbox:#_x0000_s2051"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124</w:t>
                </w:r>
                <w: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rsidP="003269B0">
    <w:pPr>
      <w:pStyle w:val="Header"/>
      <w:tabs>
        <w:tab w:val="clear" w:pos="4320"/>
        <w:tab w:val="clear" w:pos="8640"/>
        <w:tab w:val="left" w:pos="6803"/>
      </w:tabs>
    </w:pPr>
    <w:r>
      <w:tab/>
      <w:t>CRC/C/BFA/3-4</w:t>
    </w:r>
  </w:p>
  <w:p w:rsidR="00F93230" w:rsidRDefault="00F93230" w:rsidP="003269B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F1B13">
      <w:rPr>
        <w:noProof/>
      </w:rPr>
      <w:t>7</w:t>
    </w:r>
    <w:r>
      <w:fldChar w:fldCharType="end"/>
    </w:r>
  </w:p>
  <w:p w:rsidR="00F93230" w:rsidRDefault="00F93230" w:rsidP="003269B0">
    <w:pPr>
      <w:pStyle w:val="Header"/>
      <w:tabs>
        <w:tab w:val="clear" w:pos="4320"/>
        <w:tab w:val="clear" w:pos="8640"/>
        <w:tab w:val="left" w:pos="6803"/>
      </w:tabs>
    </w:pPr>
    <w:r>
      <w:rPr>
        <w:noProof/>
        <w:lang w:val="fr-FR" w:eastAsia="fr-FR"/>
      </w:rPr>
      <w:pict>
        <v:shapetype id="_x0000_t202" coordsize="21600,21600" o:spt="202" path="m,l,21600r21600,l21600,xe">
          <v:stroke joinstyle="miter"/>
          <v:path gradientshapeok="t" o:connecttype="rect"/>
        </v:shapetype>
        <v:shape id="_x0000_s2049" type="#_x0000_t202" style="position:absolute;margin-left:677.45pt;margin-top:311.8pt;width:42.5pt;height:141.75pt;z-index:1;mso-position-vertical-relative:margin" stroked="f">
          <v:textbox style="layout-flow:vertical;mso-next-textbox:#_x0000_s2049"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7</w:t>
                </w:r>
                <w: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rsidP="003269B0">
    <w:pPr>
      <w:pStyle w:val="Header"/>
      <w:tabs>
        <w:tab w:val="clear" w:pos="4320"/>
        <w:tab w:val="clear" w:pos="8640"/>
        <w:tab w:val="left" w:pos="6803"/>
      </w:tabs>
    </w:pPr>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677.45pt;margin-top:311.8pt;width:42.5pt;height:141.75pt;z-index:4;mso-position-vertical-relative:margin" stroked="f">
          <v:textbox style="layout-flow:vertical;mso-next-textbox:#_x0000_s2052"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17</w:t>
                </w:r>
                <w:r>
                  <w:fldChar w:fldCharType="end"/>
                </w:r>
              </w:p>
            </w:txbxContent>
          </v:textbox>
        </v:shape>
      </w:pict>
    </w:r>
    <w:r>
      <w:rPr>
        <w:noProof/>
        <w:lang w:val="fr-FR" w:eastAsia="fr-FR"/>
      </w:rPr>
      <w:pict>
        <v:shape id="_x0000_s2050" type="#_x0000_t202" style="position:absolute;margin-left:677.45pt;margin-top:311.8pt;width:42.5pt;height:141.75pt;z-index:2;mso-position-vertical-relative:margin" stroked="f">
          <v:textbox style="layout-flow:vertical;mso-next-textbox:#_x0000_s2050"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17</w:t>
                </w:r>
                <w: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rsidP="006A7D4D">
    <w:pPr>
      <w:pStyle w:val="Header"/>
      <w:tabs>
        <w:tab w:val="clear" w:pos="4320"/>
        <w:tab w:val="clear" w:pos="8640"/>
        <w:tab w:val="left" w:pos="6803"/>
      </w:tabs>
    </w:pPr>
    <w:r>
      <w:tab/>
      <w:t>CRC/C/BFA/3-4</w:t>
    </w:r>
  </w:p>
  <w:p w:rsidR="00F93230" w:rsidRDefault="00F93230" w:rsidP="006A7D4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F1B13">
      <w:rPr>
        <w:noProof/>
      </w:rPr>
      <w:t>35</w:t>
    </w:r>
    <w:r>
      <w:fldChar w:fldCharType="end"/>
    </w:r>
  </w:p>
  <w:p w:rsidR="00F93230" w:rsidRDefault="00F93230" w:rsidP="006A7D4D">
    <w:pPr>
      <w:pStyle w:val="Header"/>
      <w:tabs>
        <w:tab w:val="clear" w:pos="4320"/>
        <w:tab w:val="clear" w:pos="8640"/>
        <w:tab w:val="left" w:pos="6803"/>
      </w:tabs>
    </w:pPr>
    <w:r w:rsidRPr="006A7D4D">
      <w:pict>
        <v:shapetype id="_x0000_t202" coordsize="21600,21600" o:spt="202" path="m,l,21600r21600,l21600,xe">
          <v:stroke joinstyle="miter"/>
          <v:path gradientshapeok="t" o:connecttype="rect"/>
        </v:shapetype>
        <v:shape id="_x0000_s2055" type="#_x0000_t202" style="position:absolute;margin-left:763.05pt;margin-top:85pt;width:42.5pt;height:141.75pt;z-index:7;mso-position-vertical-relative:margin" stroked="f">
          <v:textbox style="layout-flow:vertical;mso-next-textbox:#_x0000_s2055" inset="0,0,0,0">
            <w:txbxContent>
              <w:p w:rsidR="00F93230" w:rsidRDefault="00F93230" w:rsidP="006A7D4D">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35</w:t>
                </w:r>
                <w:r>
                  <w:fldChar w:fldCharType="end"/>
                </w:r>
              </w:p>
            </w:txbxContent>
          </v:textbox>
        </v:shape>
      </w:pict>
    </w:r>
    <w:r w:rsidRPr="006A7D4D">
      <w:pict>
        <v:shape id="_x0000_s2054" type="#_x0000_t202" style="position:absolute;margin-left:677.45pt;margin-top:311.8pt;width:42.5pt;height:141.75pt;z-index:6;mso-position-vertical-relative:margin" stroked="f">
          <v:textbox style="layout-flow:vertical;mso-next-textbox:#_x0000_s2054"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35</w:t>
                </w:r>
                <w:r>
                  <w:fldChar w:fldCharType="end"/>
                </w:r>
              </w:p>
            </w:txbxContent>
          </v:textbox>
        </v:shape>
      </w:pict>
    </w:r>
    <w:r w:rsidRPr="006A7D4D">
      <w:pict>
        <v:shape id="_x0000_s2053" type="#_x0000_t202" style="position:absolute;margin-left:677.45pt;margin-top:311.8pt;width:42.5pt;height:141.75pt;z-index:5;mso-position-vertical-relative:margin" stroked="f">
          <v:textbox style="layout-flow:vertical;mso-next-textbox:#_x0000_s2053"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35</w:t>
                </w:r>
                <w:r>
                  <w:fldChar w:fldCharType="end"/>
                </w:r>
              </w:p>
            </w:txbxContent>
          </v:textbox>
        </v:shape>
      </w:pic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rsidP="006A7D4D">
    <w:pPr>
      <w:pStyle w:val="Header"/>
      <w:tabs>
        <w:tab w:val="clear" w:pos="4320"/>
        <w:tab w:val="clear" w:pos="8640"/>
        <w:tab w:val="left" w:pos="6803"/>
      </w:tabs>
    </w:pPr>
    <w:r w:rsidRPr="006A7D4D">
      <w:pict>
        <v:shapetype id="_x0000_t202" coordsize="21600,21600" o:spt="202" path="m,l,21600r21600,l21600,xe">
          <v:stroke joinstyle="miter"/>
          <v:path gradientshapeok="t" o:connecttype="rect"/>
        </v:shapetype>
        <v:shape id="_x0000_s2058" type="#_x0000_t202" style="position:absolute;margin-left:763.05pt;margin-top:85pt;width:42.5pt;height:141.75pt;z-index:10;mso-position-vertical-relative:margin" stroked="f">
          <v:textbox style="layout-flow:vertical;mso-next-textbox:#_x0000_s2058" inset="0,0,0,0">
            <w:txbxContent>
              <w:p w:rsidR="00F93230" w:rsidRDefault="00F93230" w:rsidP="006A7D4D">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47</w:t>
                </w:r>
                <w:r>
                  <w:fldChar w:fldCharType="end"/>
                </w:r>
              </w:p>
            </w:txbxContent>
          </v:textbox>
        </v:shape>
      </w:pict>
    </w:r>
    <w:r w:rsidRPr="006A7D4D">
      <w:pict>
        <v:shape id="_x0000_s2057" type="#_x0000_t202" style="position:absolute;margin-left:677.45pt;margin-top:311.8pt;width:42.5pt;height:141.75pt;z-index:9;mso-position-vertical-relative:margin" stroked="f">
          <v:textbox style="layout-flow:vertical;mso-next-textbox:#_x0000_s2057"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47</w:t>
                </w:r>
                <w:r>
                  <w:fldChar w:fldCharType="end"/>
                </w:r>
              </w:p>
            </w:txbxContent>
          </v:textbox>
        </v:shape>
      </w:pict>
    </w:r>
    <w:r w:rsidRPr="006A7D4D">
      <w:pict>
        <v:shape id="_x0000_s2056" type="#_x0000_t202" style="position:absolute;margin-left:677.45pt;margin-top:311.8pt;width:42.5pt;height:141.75pt;z-index:8;mso-position-vertical-relative:margin" stroked="f">
          <v:textbox style="layout-flow:vertical;mso-next-textbox:#_x0000_s2056"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47</w:t>
                </w:r>
                <w: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rsidP="006A7D4D">
    <w:pPr>
      <w:pStyle w:val="Header"/>
      <w:tabs>
        <w:tab w:val="clear" w:pos="4320"/>
        <w:tab w:val="clear" w:pos="8640"/>
      </w:tabs>
      <w:ind w:left="6804"/>
    </w:pPr>
    <w:r>
      <w:t>CRC/C/BFA/3-4</w:t>
    </w:r>
  </w:p>
  <w:p w:rsidR="00F93230" w:rsidRDefault="00F93230" w:rsidP="006A7D4D">
    <w:pPr>
      <w:pStyle w:val="Header"/>
      <w:tabs>
        <w:tab w:val="clear" w:pos="4320"/>
        <w:tab w:val="clear" w:pos="8640"/>
      </w:tabs>
      <w:ind w:left="6804"/>
    </w:pPr>
    <w:r>
      <w:t xml:space="preserve">page </w:t>
    </w:r>
    <w:r>
      <w:fldChar w:fldCharType="begin"/>
    </w:r>
    <w:r>
      <w:instrText xml:space="preserve"> PAGE  \* MERGEFORMAT </w:instrText>
    </w:r>
    <w:r>
      <w:fldChar w:fldCharType="separate"/>
    </w:r>
    <w:r w:rsidR="008F1B13">
      <w:rPr>
        <w:noProof/>
      </w:rPr>
      <w:t>63</w:t>
    </w:r>
    <w:r>
      <w:fldChar w:fldCharType="end"/>
    </w:r>
  </w:p>
  <w:p w:rsidR="00F93230" w:rsidRDefault="00F93230" w:rsidP="006A7D4D">
    <w:pPr>
      <w:pStyle w:val="Header"/>
      <w:tabs>
        <w:tab w:val="clear" w:pos="4320"/>
        <w:tab w:val="clear" w:pos="8640"/>
      </w:tabs>
      <w:ind w:left="6804"/>
    </w:pPr>
    <w:r>
      <w:rPr>
        <w:noProof/>
        <w:lang w:val="fr-FR" w:eastAsia="fr-FR"/>
      </w:rPr>
      <w:pict>
        <v:shapetype id="_x0000_t202" coordsize="21600,21600" o:spt="202" path="m,l,21600r21600,l21600,xe">
          <v:stroke joinstyle="miter"/>
          <v:path gradientshapeok="t" o:connecttype="rect"/>
        </v:shapetype>
        <v:shape id="_x0000_s2068" type="#_x0000_t202" style="position:absolute;left:0;text-align:left;margin-left:677.45pt;margin-top:311.8pt;width:42.5pt;height:141.75pt;z-index:15;mso-position-vertical-relative:margin" stroked="f">
          <v:textbox style="layout-flow:vertical"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63</w:t>
                </w:r>
                <w:r>
                  <w:fldChar w:fldCharType="end"/>
                </w:r>
              </w:p>
            </w:txbxContent>
          </v:textbox>
        </v:shape>
      </w:pict>
    </w:r>
    <w:r>
      <w:rPr>
        <w:noProof/>
        <w:lang w:val="fr-FR" w:eastAsia="fr-FR"/>
      </w:rPr>
      <w:pict>
        <v:shape id="_x0000_s2067" type="#_x0000_t202" style="position:absolute;left:0;text-align:left;margin-left:763.05pt;margin-top:85pt;width:42.5pt;height:141.75pt;z-index:14;mso-position-vertical-relative:margin" stroked="f">
          <v:textbox style="layout-flow:vertical;mso-next-textbox:#_x0000_s2067" inset="0,0,0,0">
            <w:txbxContent>
              <w:p w:rsidR="00F93230" w:rsidRDefault="00F93230" w:rsidP="006A7D4D">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63</w:t>
                </w:r>
                <w:r>
                  <w:fldChar w:fldCharType="end"/>
                </w:r>
              </w:p>
            </w:txbxContent>
          </v:textbox>
        </v:shape>
      </w:pict>
    </w:r>
    <w:r w:rsidRPr="006A7D4D">
      <w:pict>
        <v:shape id="_x0000_s2066" type="#_x0000_t202" style="position:absolute;left:0;text-align:left;margin-left:763.05pt;margin-top:85pt;width:42.5pt;height:141.75pt;z-index:13;mso-position-vertical-relative:margin" stroked="f">
          <v:textbox style="layout-flow:vertical;mso-next-textbox:#_x0000_s2066" inset="0,0,0,0">
            <w:txbxContent>
              <w:p w:rsidR="00F93230" w:rsidRDefault="00F93230" w:rsidP="006A7D4D">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63</w:t>
                </w:r>
                <w:r>
                  <w:fldChar w:fldCharType="end"/>
                </w:r>
              </w:p>
            </w:txbxContent>
          </v:textbox>
        </v:shape>
      </w:pict>
    </w:r>
    <w:r w:rsidRPr="006A7D4D">
      <w:pict>
        <v:shape id="_x0000_s2065" type="#_x0000_t202" style="position:absolute;left:0;text-align:left;margin-left:677.45pt;margin-top:311.8pt;width:42.5pt;height:141.75pt;z-index:12;mso-position-vertical-relative:margin" stroked="f">
          <v:textbox style="layout-flow:vertical;mso-next-textbox:#_x0000_s2065"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63</w:t>
                </w:r>
                <w:r>
                  <w:fldChar w:fldCharType="end"/>
                </w:r>
              </w:p>
            </w:txbxContent>
          </v:textbox>
        </v:shape>
      </w:pict>
    </w:r>
    <w:r w:rsidRPr="006A7D4D">
      <w:pict>
        <v:shape id="_x0000_s2064" type="#_x0000_t202" style="position:absolute;left:0;text-align:left;margin-left:677.45pt;margin-top:311.8pt;width:42.5pt;height:141.75pt;z-index:11;mso-position-vertical-relative:margin" stroked="f">
          <v:textbox style="layout-flow:vertical;mso-next-textbox:#_x0000_s2064"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63</w:t>
                </w:r>
                <w: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Pr="00727407" w:rsidRDefault="00F93230" w:rsidP="00727407">
    <w:pPr>
      <w:pStyle w:val="Header"/>
    </w:pPr>
    <w:r>
      <w:rPr>
        <w:noProof/>
        <w:lang w:val="fr-FR" w:eastAsia="fr-FR"/>
      </w:rPr>
      <w:pict>
        <v:shapetype id="_x0000_t202" coordsize="21600,21600" o:spt="202" path="m,l,21600r21600,l21600,xe">
          <v:stroke joinstyle="miter"/>
          <v:path gradientshapeok="t" o:connecttype="rect"/>
        </v:shapetype>
        <v:shape id="_x0000_s2074" type="#_x0000_t202" style="position:absolute;margin-left:677.45pt;margin-top:311.8pt;width:42.5pt;height:141.75pt;z-index:16;mso-position-vertical-relative:margin" stroked="f">
          <v:textbox style="layout-flow:vertical"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75</w:t>
                </w:r>
                <w: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230" w:rsidRDefault="00F93230" w:rsidP="00727407">
    <w:pPr>
      <w:pStyle w:val="Header"/>
      <w:tabs>
        <w:tab w:val="clear" w:pos="4320"/>
        <w:tab w:val="clear" w:pos="8640"/>
      </w:tabs>
      <w:ind w:left="6804"/>
    </w:pPr>
    <w:r>
      <w:t>CRC/C/BFA/3-4</w:t>
    </w:r>
  </w:p>
  <w:p w:rsidR="00F93230" w:rsidRDefault="00F93230" w:rsidP="00727407">
    <w:pPr>
      <w:pStyle w:val="Header"/>
      <w:tabs>
        <w:tab w:val="clear" w:pos="4320"/>
        <w:tab w:val="clear" w:pos="8640"/>
      </w:tabs>
      <w:ind w:left="6804"/>
    </w:pPr>
    <w:r>
      <w:t xml:space="preserve">page </w:t>
    </w:r>
    <w:r>
      <w:fldChar w:fldCharType="begin"/>
    </w:r>
    <w:r>
      <w:instrText xml:space="preserve"> PAGE  \* MERGEFORMAT </w:instrText>
    </w:r>
    <w:r>
      <w:fldChar w:fldCharType="separate"/>
    </w:r>
    <w:r w:rsidR="008F1B13">
      <w:rPr>
        <w:noProof/>
      </w:rPr>
      <w:t>125</w:t>
    </w:r>
    <w:r>
      <w:fldChar w:fldCharType="end"/>
    </w:r>
  </w:p>
  <w:p w:rsidR="00F93230" w:rsidRPr="00727407" w:rsidRDefault="00F93230" w:rsidP="00727407">
    <w:pPr>
      <w:pStyle w:val="Header"/>
      <w:tabs>
        <w:tab w:val="clear" w:pos="4320"/>
        <w:tab w:val="clear" w:pos="8640"/>
      </w:tabs>
      <w:ind w:left="6804"/>
    </w:pPr>
    <w:r>
      <w:rPr>
        <w:noProof/>
        <w:lang w:val="fr-FR" w:eastAsia="fr-FR"/>
      </w:rPr>
      <w:pict>
        <v:shapetype id="_x0000_t202" coordsize="21600,21600" o:spt="202" path="m,l,21600r21600,l21600,xe">
          <v:stroke joinstyle="miter"/>
          <v:path gradientshapeok="t" o:connecttype="rect"/>
        </v:shapetype>
        <v:shape id="_x0000_s2080" type="#_x0000_t202" style="position:absolute;left:0;text-align:left;margin-left:677.45pt;margin-top:311.8pt;width:42.5pt;height:141.75pt;z-index:22;mso-position-vertical-relative:margin" stroked="f">
          <v:textbox style="layout-flow:vertical" inset="0,0,0,0">
            <w:txbxContent>
              <w:p w:rsidR="00F93230" w:rsidRDefault="00F93230" w:rsidP="00727407">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125</w:t>
                </w:r>
                <w:r>
                  <w:fldChar w:fldCharType="end"/>
                </w:r>
              </w:p>
            </w:txbxContent>
          </v:textbox>
        </v:shape>
      </w:pict>
    </w:r>
    <w:r>
      <w:rPr>
        <w:noProof/>
        <w:lang w:val="fr-FR" w:eastAsia="fr-FR"/>
      </w:rPr>
      <w:pict>
        <v:shape id="_x0000_s2079" type="#_x0000_t202" style="position:absolute;left:0;text-align:left;margin-left:763.05pt;margin-top:85pt;width:42.5pt;height:141.75pt;z-index:21;mso-position-vertical-relative:margin" stroked="f">
          <v:textbox style="layout-flow:vertical;mso-next-textbox:#_x0000_s2079" inset="0,0,0,0">
            <w:txbxContent>
              <w:p w:rsidR="00F93230" w:rsidRDefault="00F93230" w:rsidP="00727407">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125</w:t>
                </w:r>
                <w:r>
                  <w:fldChar w:fldCharType="end"/>
                </w:r>
              </w:p>
            </w:txbxContent>
          </v:textbox>
        </v:shape>
      </w:pict>
    </w:r>
    <w:r w:rsidRPr="006A7D4D">
      <w:pict>
        <v:shape id="_x0000_s2078" type="#_x0000_t202" style="position:absolute;left:0;text-align:left;margin-left:763.05pt;margin-top:85pt;width:42.5pt;height:141.75pt;z-index:20;mso-position-vertical-relative:margin" stroked="f">
          <v:textbox style="layout-flow:vertical;mso-next-textbox:#_x0000_s2078" inset="0,0,0,0">
            <w:txbxContent>
              <w:p w:rsidR="00F93230" w:rsidRDefault="00F93230" w:rsidP="00727407">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125</w:t>
                </w:r>
                <w:r>
                  <w:fldChar w:fldCharType="end"/>
                </w:r>
              </w:p>
            </w:txbxContent>
          </v:textbox>
        </v:shape>
      </w:pict>
    </w:r>
    <w:r w:rsidRPr="006A7D4D">
      <w:pict>
        <v:shape id="_x0000_s2077" type="#_x0000_t202" style="position:absolute;left:0;text-align:left;margin-left:677.45pt;margin-top:311.8pt;width:42.5pt;height:141.75pt;z-index:19;mso-position-vertical-relative:margin" stroked="f">
          <v:textbox style="layout-flow:vertical;mso-next-textbox:#_x0000_s2077" inset="0,0,0,0">
            <w:txbxContent>
              <w:p w:rsidR="00F93230" w:rsidRDefault="00F93230" w:rsidP="00727407">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125</w:t>
                </w:r>
                <w:r>
                  <w:fldChar w:fldCharType="end"/>
                </w:r>
              </w:p>
            </w:txbxContent>
          </v:textbox>
        </v:shape>
      </w:pict>
    </w:r>
    <w:r w:rsidRPr="006A7D4D">
      <w:pict>
        <v:shape id="_x0000_s2076" type="#_x0000_t202" style="position:absolute;left:0;text-align:left;margin-left:677.45pt;margin-top:311.8pt;width:42.5pt;height:141.75pt;z-index:18;mso-position-vertical-relative:margin" stroked="f">
          <v:textbox style="layout-flow:vertical;mso-next-textbox:#_x0000_s2076" inset="0,0,0,0">
            <w:txbxContent>
              <w:p w:rsidR="00F93230" w:rsidRDefault="00F93230" w:rsidP="00727407">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125</w:t>
                </w:r>
                <w:r>
                  <w:fldChar w:fldCharType="end"/>
                </w:r>
              </w:p>
            </w:txbxContent>
          </v:textbox>
        </v:shape>
      </w:pict>
    </w:r>
    <w:r>
      <w:rPr>
        <w:noProof/>
        <w:lang w:val="fr-FR" w:eastAsia="fr-FR"/>
      </w:rPr>
      <w:pict>
        <v:shape id="_x0000_s2075" type="#_x0000_t202" style="position:absolute;left:0;text-align:left;margin-left:677.45pt;margin-top:311.8pt;width:42.5pt;height:141.75pt;z-index:17;mso-position-vertical-relative:margin" stroked="f">
          <v:textbox style="layout-flow:vertical" inset="0,0,0,0">
            <w:txbxContent>
              <w:p w:rsidR="00F93230" w:rsidRDefault="00F93230">
                <w:fldSimple w:instr=" TITLE   \* MERGEFORMAT ">
                  <w:r w:rsidR="008F1B13">
                    <w:t>CRC/C/BFA/3-4</w:t>
                  </w:r>
                </w:fldSimple>
                <w:r>
                  <w:br/>
                  <w:t xml:space="preserve">page </w:t>
                </w:r>
                <w:r>
                  <w:fldChar w:fldCharType="begin"/>
                </w:r>
                <w:r>
                  <w:instrText xml:space="preserve"> PAGE  \* MERGEFORMAT </w:instrText>
                </w:r>
                <w:r>
                  <w:fldChar w:fldCharType="separate"/>
                </w:r>
                <w:r w:rsidR="008F1B13">
                  <w:rPr>
                    <w:noProof/>
                  </w:rPr>
                  <w:t>125</w:t>
                </w:r>
                <w: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2CB"/>
    <w:multiLevelType w:val="multilevel"/>
    <w:tmpl w:val="EB6ADE94"/>
    <w:lvl w:ilvl="0">
      <w:start w:val="1"/>
      <w:numFmt w:val="bullet"/>
      <w:lvlText w:val="−"/>
      <w:lvlJc w:val="left"/>
      <w:pPr>
        <w:tabs>
          <w:tab w:val="num" w:pos="567"/>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6A46F7C"/>
    <w:multiLevelType w:val="hybridMultilevel"/>
    <w:tmpl w:val="75583C14"/>
    <w:lvl w:ilvl="0" w:tplc="FFFFFFFF">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40456B"/>
    <w:multiLevelType w:val="hybridMultilevel"/>
    <w:tmpl w:val="EB6ADE94"/>
    <w:lvl w:ilvl="0" w:tplc="6E24E9AA">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B85822"/>
    <w:multiLevelType w:val="hybridMultilevel"/>
    <w:tmpl w:val="A56A82D2"/>
    <w:lvl w:ilvl="0" w:tplc="86F268D2">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A1018EF"/>
    <w:multiLevelType w:val="hybridMultilevel"/>
    <w:tmpl w:val="CA302CC8"/>
    <w:lvl w:ilvl="0" w:tplc="17022A9A">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A8F72D8"/>
    <w:multiLevelType w:val="hybridMultilevel"/>
    <w:tmpl w:val="6374B464"/>
    <w:lvl w:ilvl="0" w:tplc="F906DD8A">
      <w:start w:val="1"/>
      <w:numFmt w:val="decimal"/>
      <w:lvlText w:val="%1."/>
      <w:lvlJc w:val="left"/>
      <w:pPr>
        <w:tabs>
          <w:tab w:val="num" w:pos="720"/>
        </w:tabs>
        <w:ind w:left="720" w:hanging="360"/>
      </w:pPr>
      <w:rPr>
        <w:b w:val="0"/>
        <w:i w:val="0"/>
        <w:color w:val="auto"/>
      </w:rPr>
    </w:lvl>
    <w:lvl w:ilvl="1" w:tplc="1A06DF6C">
      <w:numFmt w:val="bullet"/>
      <w:lvlText w:val="-"/>
      <w:lvlJc w:val="left"/>
      <w:pPr>
        <w:tabs>
          <w:tab w:val="num" w:pos="1440"/>
        </w:tabs>
        <w:ind w:left="1440" w:hanging="360"/>
      </w:pPr>
      <w:rPr>
        <w:rFonts w:ascii="Berylium" w:eastAsia="Times New Roman" w:hAnsi="Berylium" w:cs="Times New Roman" w:hint="default"/>
        <w:color w:val="auto"/>
      </w:rPr>
    </w:lvl>
    <w:lvl w:ilvl="2" w:tplc="D26C2E56">
      <w:start w:val="1"/>
      <w:numFmt w:val="lowerRoman"/>
      <w:lvlText w:val="%3."/>
      <w:lvlJc w:val="right"/>
      <w:pPr>
        <w:tabs>
          <w:tab w:val="num" w:pos="1980"/>
        </w:tabs>
        <w:ind w:left="1980" w:hanging="180"/>
      </w:pPr>
      <w:rPr>
        <w:b w:val="0"/>
        <w:color w:val="auto"/>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start w:val="1"/>
      <w:numFmt w:val="lowerRoman"/>
      <w:lvlText w:val="%6."/>
      <w:lvlJc w:val="right"/>
      <w:pPr>
        <w:tabs>
          <w:tab w:val="num" w:pos="4500"/>
        </w:tabs>
        <w:ind w:left="4500" w:hanging="360"/>
      </w:pPr>
      <w:rPr>
        <w:b w:val="0"/>
        <w:i w:val="0"/>
        <w:color w:val="auto"/>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C36566D"/>
    <w:multiLevelType w:val="hybridMultilevel"/>
    <w:tmpl w:val="D606379E"/>
    <w:lvl w:ilvl="0" w:tplc="86F268D2">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0223E4A"/>
    <w:multiLevelType w:val="hybridMultilevel"/>
    <w:tmpl w:val="A956D80A"/>
    <w:lvl w:ilvl="0" w:tplc="D26C2E56">
      <w:start w:val="1"/>
      <w:numFmt w:val="lowerRoman"/>
      <w:lvlText w:val="%1."/>
      <w:lvlJc w:val="right"/>
      <w:pPr>
        <w:tabs>
          <w:tab w:val="num" w:pos="2160"/>
        </w:tabs>
        <w:ind w:left="2160" w:hanging="180"/>
      </w:pPr>
      <w:rPr>
        <w:b w:val="0"/>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3981DEE"/>
    <w:multiLevelType w:val="hybridMultilevel"/>
    <w:tmpl w:val="11C654B8"/>
    <w:lvl w:ilvl="0" w:tplc="17022A9A">
      <w:start w:val="1"/>
      <w:numFmt w:val="bullet"/>
      <w:lvlText w:val="−"/>
      <w:lvlJc w:val="left"/>
      <w:pPr>
        <w:tabs>
          <w:tab w:val="num" w:pos="567"/>
        </w:tabs>
        <w:ind w:left="567" w:firstLine="0"/>
      </w:pPr>
      <w:rPr>
        <w:rFonts w:ascii="Times New Roman" w:hAnsi="Times New Roman" w:cs="Times New Roman" w:hint="default"/>
      </w:rPr>
    </w:lvl>
    <w:lvl w:ilvl="1" w:tplc="38D81496">
      <w:start w:val="1"/>
      <w:numFmt w:val="bullet"/>
      <w:lvlText w:val=""/>
      <w:lvlJc w:val="left"/>
      <w:pPr>
        <w:tabs>
          <w:tab w:val="num" w:pos="1134"/>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F1C436F"/>
    <w:multiLevelType w:val="hybridMultilevel"/>
    <w:tmpl w:val="9B3AB058"/>
    <w:lvl w:ilvl="0" w:tplc="86F268D2">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1790AB5"/>
    <w:multiLevelType w:val="hybridMultilevel"/>
    <w:tmpl w:val="FDCE5B8A"/>
    <w:lvl w:ilvl="0" w:tplc="AE8A6CDA">
      <w:start w:val="1"/>
      <w:numFmt w:val="bullet"/>
      <w:lvlText w:val="−"/>
      <w:lvlJc w:val="left"/>
      <w:pPr>
        <w:tabs>
          <w:tab w:val="num" w:pos="284"/>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95D481A"/>
    <w:multiLevelType w:val="hybridMultilevel"/>
    <w:tmpl w:val="B1801098"/>
    <w:lvl w:ilvl="0" w:tplc="AE8A6CDA">
      <w:start w:val="1"/>
      <w:numFmt w:val="bullet"/>
      <w:lvlText w:val="−"/>
      <w:lvlJc w:val="left"/>
      <w:pPr>
        <w:tabs>
          <w:tab w:val="num" w:pos="557"/>
        </w:tabs>
        <w:ind w:left="840"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42559CE"/>
    <w:multiLevelType w:val="hybridMultilevel"/>
    <w:tmpl w:val="0CAA57A8"/>
    <w:lvl w:ilvl="0" w:tplc="530C6624">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C141529"/>
    <w:multiLevelType w:val="hybridMultilevel"/>
    <w:tmpl w:val="0B42548E"/>
    <w:lvl w:ilvl="0" w:tplc="0409001B">
      <w:start w:val="1"/>
      <w:numFmt w:val="lowerRoman"/>
      <w:lvlText w:val="%1."/>
      <w:lvlJc w:val="right"/>
      <w:pPr>
        <w:tabs>
          <w:tab w:val="num" w:pos="2160"/>
        </w:tabs>
        <w:ind w:left="216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2E50A34"/>
    <w:multiLevelType w:val="multilevel"/>
    <w:tmpl w:val="A56A82D2"/>
    <w:lvl w:ilvl="0">
      <w:start w:val="1"/>
      <w:numFmt w:val="bullet"/>
      <w:lvlText w:val="−"/>
      <w:lvlJc w:val="left"/>
      <w:pPr>
        <w:tabs>
          <w:tab w:val="num" w:pos="567"/>
        </w:tabs>
        <w:ind w:left="567"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73E732A9"/>
    <w:multiLevelType w:val="hybridMultilevel"/>
    <w:tmpl w:val="6DCA3AFE"/>
    <w:lvl w:ilvl="0" w:tplc="0409001B">
      <w:start w:val="1"/>
      <w:numFmt w:val="lowerRoman"/>
      <w:lvlText w:val="%1."/>
      <w:lvlJc w:val="right"/>
      <w:pPr>
        <w:tabs>
          <w:tab w:val="num" w:pos="2160"/>
        </w:tabs>
        <w:ind w:left="216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B413B7D"/>
    <w:multiLevelType w:val="hybridMultilevel"/>
    <w:tmpl w:val="EA264EE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7E1E1259"/>
    <w:multiLevelType w:val="hybridMultilevel"/>
    <w:tmpl w:val="28E8B796"/>
    <w:lvl w:ilvl="0" w:tplc="17022A9A">
      <w:start w:val="1"/>
      <w:numFmt w:val="bullet"/>
      <w:lvlText w:val="−"/>
      <w:lvlJc w:val="left"/>
      <w:pPr>
        <w:tabs>
          <w:tab w:val="num" w:pos="56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E3C2263"/>
    <w:multiLevelType w:val="hybridMultilevel"/>
    <w:tmpl w:val="C29E990E"/>
    <w:lvl w:ilvl="0" w:tplc="C14E48F4">
      <w:start w:val="1"/>
      <w:numFmt w:val="lowerRoman"/>
      <w:lvlText w:val="%1."/>
      <w:lvlJc w:val="right"/>
      <w:pPr>
        <w:tabs>
          <w:tab w:val="num" w:pos="1980"/>
        </w:tabs>
        <w:ind w:left="1980" w:hanging="18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0"/>
  </w:num>
  <w:num w:numId="3">
    <w:abstractNumId w:val="11"/>
  </w:num>
  <w:num w:numId="4">
    <w:abstractNumId w:val="8"/>
  </w:num>
  <w:num w:numId="5">
    <w:abstractNumId w:val="17"/>
  </w:num>
  <w:num w:numId="6">
    <w:abstractNumId w:val="4"/>
  </w:num>
  <w:num w:numId="7">
    <w:abstractNumId w:val="7"/>
  </w:num>
  <w:num w:numId="8">
    <w:abstractNumId w:val="15"/>
  </w:num>
  <w:num w:numId="9">
    <w:abstractNumId w:val="13"/>
  </w:num>
  <w:num w:numId="10">
    <w:abstractNumId w:val="18"/>
  </w:num>
  <w:num w:numId="11">
    <w:abstractNumId w:val="9"/>
  </w:num>
  <w:num w:numId="12">
    <w:abstractNumId w:val="6"/>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4"/>
  </w:num>
  <w:num w:numId="16">
    <w:abstractNumId w:val="2"/>
  </w:num>
  <w:num w:numId="17">
    <w:abstractNumId w:val="16"/>
  </w:num>
  <w:num w:numId="18">
    <w:abstractNumId w:val="0"/>
  </w:num>
  <w:num w:numId="19">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F44"/>
    <w:rsid w:val="00005776"/>
    <w:rsid w:val="00043C89"/>
    <w:rsid w:val="000B3454"/>
    <w:rsid w:val="000B7251"/>
    <w:rsid w:val="000D1412"/>
    <w:rsid w:val="000F0CDD"/>
    <w:rsid w:val="0010646C"/>
    <w:rsid w:val="00115E3C"/>
    <w:rsid w:val="00133AD6"/>
    <w:rsid w:val="00135489"/>
    <w:rsid w:val="001D0E3B"/>
    <w:rsid w:val="00254A44"/>
    <w:rsid w:val="0027218E"/>
    <w:rsid w:val="002953B3"/>
    <w:rsid w:val="002A660B"/>
    <w:rsid w:val="002B380F"/>
    <w:rsid w:val="002E487F"/>
    <w:rsid w:val="002F5026"/>
    <w:rsid w:val="00312815"/>
    <w:rsid w:val="00313070"/>
    <w:rsid w:val="003269B0"/>
    <w:rsid w:val="00343706"/>
    <w:rsid w:val="0037515C"/>
    <w:rsid w:val="003B288A"/>
    <w:rsid w:val="003B6A5E"/>
    <w:rsid w:val="004372D5"/>
    <w:rsid w:val="00453DDB"/>
    <w:rsid w:val="004550EC"/>
    <w:rsid w:val="00461655"/>
    <w:rsid w:val="004704C1"/>
    <w:rsid w:val="00492F60"/>
    <w:rsid w:val="00497CAD"/>
    <w:rsid w:val="004A689C"/>
    <w:rsid w:val="004B19A4"/>
    <w:rsid w:val="004D0115"/>
    <w:rsid w:val="00571ADB"/>
    <w:rsid w:val="00573B9F"/>
    <w:rsid w:val="00576ABB"/>
    <w:rsid w:val="00594FB4"/>
    <w:rsid w:val="00596B0D"/>
    <w:rsid w:val="005A21C7"/>
    <w:rsid w:val="005F0175"/>
    <w:rsid w:val="005F6D2A"/>
    <w:rsid w:val="0060014E"/>
    <w:rsid w:val="0063331E"/>
    <w:rsid w:val="006A7D4D"/>
    <w:rsid w:val="006C220F"/>
    <w:rsid w:val="006C4D15"/>
    <w:rsid w:val="00701DE2"/>
    <w:rsid w:val="00727407"/>
    <w:rsid w:val="0074533D"/>
    <w:rsid w:val="0075716D"/>
    <w:rsid w:val="007653ED"/>
    <w:rsid w:val="007E723E"/>
    <w:rsid w:val="008054E7"/>
    <w:rsid w:val="00823C6C"/>
    <w:rsid w:val="0083585A"/>
    <w:rsid w:val="00861F78"/>
    <w:rsid w:val="00896EC3"/>
    <w:rsid w:val="008A0F3B"/>
    <w:rsid w:val="008D52BF"/>
    <w:rsid w:val="008E34EE"/>
    <w:rsid w:val="008F0AA7"/>
    <w:rsid w:val="008F1B13"/>
    <w:rsid w:val="009067BF"/>
    <w:rsid w:val="00910E94"/>
    <w:rsid w:val="00960CD4"/>
    <w:rsid w:val="00960EE9"/>
    <w:rsid w:val="009632A1"/>
    <w:rsid w:val="009751D1"/>
    <w:rsid w:val="009B419D"/>
    <w:rsid w:val="009B5CC0"/>
    <w:rsid w:val="009D48E1"/>
    <w:rsid w:val="00A417B5"/>
    <w:rsid w:val="00A71943"/>
    <w:rsid w:val="00AA4833"/>
    <w:rsid w:val="00AB57F8"/>
    <w:rsid w:val="00B15802"/>
    <w:rsid w:val="00B2686B"/>
    <w:rsid w:val="00B37788"/>
    <w:rsid w:val="00B81F93"/>
    <w:rsid w:val="00B91D4F"/>
    <w:rsid w:val="00BA6FA6"/>
    <w:rsid w:val="00BA7C3A"/>
    <w:rsid w:val="00BC6C1E"/>
    <w:rsid w:val="00BF0078"/>
    <w:rsid w:val="00C01340"/>
    <w:rsid w:val="00C071F9"/>
    <w:rsid w:val="00C21898"/>
    <w:rsid w:val="00C309D5"/>
    <w:rsid w:val="00C7039A"/>
    <w:rsid w:val="00C82191"/>
    <w:rsid w:val="00C82470"/>
    <w:rsid w:val="00C83D11"/>
    <w:rsid w:val="00CB0AD9"/>
    <w:rsid w:val="00CB39BA"/>
    <w:rsid w:val="00CB7CD9"/>
    <w:rsid w:val="00CC72F1"/>
    <w:rsid w:val="00CD38F8"/>
    <w:rsid w:val="00CE590A"/>
    <w:rsid w:val="00CF5058"/>
    <w:rsid w:val="00D034C4"/>
    <w:rsid w:val="00D07630"/>
    <w:rsid w:val="00D550F4"/>
    <w:rsid w:val="00D80D09"/>
    <w:rsid w:val="00D869D5"/>
    <w:rsid w:val="00DB4ED0"/>
    <w:rsid w:val="00E060DC"/>
    <w:rsid w:val="00E13BFE"/>
    <w:rsid w:val="00E215F4"/>
    <w:rsid w:val="00E23C2B"/>
    <w:rsid w:val="00E93ABC"/>
    <w:rsid w:val="00EA3951"/>
    <w:rsid w:val="00EC360D"/>
    <w:rsid w:val="00EC489C"/>
    <w:rsid w:val="00EE62FC"/>
    <w:rsid w:val="00F112DD"/>
    <w:rsid w:val="00F53C65"/>
    <w:rsid w:val="00F70B3B"/>
    <w:rsid w:val="00F80A92"/>
    <w:rsid w:val="00F93230"/>
    <w:rsid w:val="00FA017B"/>
    <w:rsid w:val="00FB3C1B"/>
    <w:rsid w:val="00FF1F44"/>
    <w:rsid w:val="00FF6A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BA6FA6"/>
    <w:pPr>
      <w:spacing w:before="240" w:after="60"/>
      <w:outlineLvl w:val="4"/>
    </w:pPr>
    <w:rPr>
      <w:b/>
      <w:bCs/>
      <w:i/>
      <w:iCs/>
      <w:sz w:val="26"/>
      <w:szCs w:val="26"/>
    </w:rPr>
  </w:style>
  <w:style w:type="paragraph" w:styleId="Heading6">
    <w:name w:val="heading 6"/>
    <w:basedOn w:val="Normal"/>
    <w:next w:val="Normal"/>
    <w:qFormat/>
    <w:rsid w:val="00BA6FA6"/>
    <w:pPr>
      <w:spacing w:before="240" w:after="60"/>
      <w:outlineLvl w:val="5"/>
    </w:pPr>
    <w:rPr>
      <w:b/>
      <w:bCs/>
      <w:sz w:val="22"/>
      <w:szCs w:val="22"/>
    </w:rPr>
  </w:style>
  <w:style w:type="paragraph" w:styleId="Heading7">
    <w:name w:val="heading 7"/>
    <w:basedOn w:val="Normal"/>
    <w:next w:val="Normal"/>
    <w:qFormat/>
    <w:rsid w:val="00BA6FA6"/>
    <w:pPr>
      <w:spacing w:before="240" w:after="60"/>
      <w:outlineLvl w:val="6"/>
    </w:pPr>
    <w:rPr>
      <w:szCs w:val="24"/>
    </w:rPr>
  </w:style>
  <w:style w:type="paragraph" w:styleId="Heading8">
    <w:name w:val="heading 8"/>
    <w:basedOn w:val="Normal"/>
    <w:next w:val="Normal"/>
    <w:qFormat/>
    <w:rsid w:val="00BA6FA6"/>
    <w:pPr>
      <w:spacing w:before="240" w:after="60"/>
      <w:outlineLvl w:val="7"/>
    </w:pPr>
    <w:rPr>
      <w:i/>
      <w:iCs/>
      <w:szCs w:val="24"/>
    </w:rPr>
  </w:style>
  <w:style w:type="paragraph" w:styleId="Heading9">
    <w:name w:val="heading 9"/>
    <w:basedOn w:val="Normal"/>
    <w:next w:val="Normal"/>
    <w:qFormat/>
    <w:rsid w:val="00BA6FA6"/>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styleId="Hyperlink">
    <w:name w:val="Hyperlink"/>
    <w:rsid w:val="00E13B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image" Target="media/image3.pcz"/><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image" Target="media/image2.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hyperlink" Target="http://www.sp-panenfance.gov.bf" TargetMode="External"/><Relationship Id="rId19" Type="http://schemas.openxmlformats.org/officeDocument/2006/relationships/hyperlink" Target="http://www.sp-cnlpe.gov.bf" TargetMode="External"/><Relationship Id="rId4" Type="http://schemas.openxmlformats.org/officeDocument/2006/relationships/webSettings" Target="webSettings.xml"/><Relationship Id="rId9" Type="http://schemas.openxmlformats.org/officeDocument/2006/relationships/hyperlink" Target="http://www.massn.gov.bf" TargetMode="External"/><Relationship Id="rId14" Type="http://schemas.openxmlformats.org/officeDocument/2006/relationships/header" Target="header3.xml"/><Relationship Id="rId22" Type="http://schemas.openxmlformats.org/officeDocument/2006/relationships/image" Target="media/image5.pcz"/></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45293</Words>
  <Characters>231904</Characters>
  <Application>Microsoft Office Word</Application>
  <DocSecurity>4</DocSecurity>
  <Lines>6102</Lines>
  <Paragraphs>3849</Paragraphs>
  <ScaleCrop>false</ScaleCrop>
  <HeadingPairs>
    <vt:vector size="2" baseType="variant">
      <vt:variant>
        <vt:lpstr>Titre</vt:lpstr>
      </vt:variant>
      <vt:variant>
        <vt:i4>1</vt:i4>
      </vt:variant>
    </vt:vector>
  </HeadingPairs>
  <TitlesOfParts>
    <vt:vector size="1" baseType="lpstr">
      <vt:lpstr>CRC/C/BFA/3-4</vt:lpstr>
    </vt:vector>
  </TitlesOfParts>
  <Company/>
  <LinksUpToDate>false</LinksUpToDate>
  <CharactersWithSpaces>273348</CharactersWithSpaces>
  <SharedDoc>false</SharedDoc>
  <HLinks>
    <vt:vector size="18" baseType="variant">
      <vt:variant>
        <vt:i4>6422585</vt:i4>
      </vt:variant>
      <vt:variant>
        <vt:i4>9</vt:i4>
      </vt:variant>
      <vt:variant>
        <vt:i4>0</vt:i4>
      </vt:variant>
      <vt:variant>
        <vt:i4>5</vt:i4>
      </vt:variant>
      <vt:variant>
        <vt:lpwstr>http://www.sp-cnlpe.gov.bf/</vt:lpwstr>
      </vt:variant>
      <vt:variant>
        <vt:lpwstr/>
      </vt:variant>
      <vt:variant>
        <vt:i4>4194395</vt:i4>
      </vt:variant>
      <vt:variant>
        <vt:i4>6</vt:i4>
      </vt:variant>
      <vt:variant>
        <vt:i4>0</vt:i4>
      </vt:variant>
      <vt:variant>
        <vt:i4>5</vt:i4>
      </vt:variant>
      <vt:variant>
        <vt:lpwstr>http://www.sp-panenfance.gov.bf/</vt:lpwstr>
      </vt:variant>
      <vt:variant>
        <vt:lpwstr/>
      </vt:variant>
      <vt:variant>
        <vt:i4>458827</vt:i4>
      </vt:variant>
      <vt:variant>
        <vt:i4>3</vt:i4>
      </vt:variant>
      <vt:variant>
        <vt:i4>0</vt:i4>
      </vt:variant>
      <vt:variant>
        <vt:i4>5</vt:i4>
      </vt:variant>
      <vt:variant>
        <vt:lpwstr>http://www.massn.gov.bf/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CRC/C/BFA/3-4</dc:title>
  <dc:subject/>
  <dc:creator>VIGNY</dc:creator>
  <cp:keywords/>
  <dc:description/>
  <cp:lastModifiedBy>VIGNY</cp:lastModifiedBy>
  <cp:revision>3</cp:revision>
  <cp:lastPrinted>2009-04-07T13:19:00Z</cp:lastPrinted>
  <dcterms:created xsi:type="dcterms:W3CDTF">2009-04-07T13:19:00Z</dcterms:created>
  <dcterms:modified xsi:type="dcterms:W3CDTF">2009-04-07T13:19:00Z</dcterms:modified>
</cp:coreProperties>
</file>