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37424293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381A5E77" w14:textId="77777777" w:rsidR="006B3E27" w:rsidRPr="00BE5849" w:rsidRDefault="006B3E27" w:rsidP="005B1ED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6A6DA2A" w14:textId="3885FCCA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8E314B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A0C5C6B" w14:textId="32871DE1" w:rsidR="006B3E27" w:rsidRPr="00AC3FD8" w:rsidRDefault="00AC3FD8" w:rsidP="00AC3FD8">
            <w:pPr>
              <w:bidi w:val="0"/>
              <w:rPr>
                <w:szCs w:val="20"/>
                <w:lang w:eastAsia="zh-TW"/>
              </w:rPr>
            </w:pPr>
            <w:r w:rsidRPr="00AC3FD8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9B7CC7">
              <w:t>53</w:t>
            </w:r>
            <w:r>
              <w:rPr>
                <w:szCs w:val="20"/>
                <w:lang w:eastAsia="zh-TW"/>
              </w:rPr>
              <w:t>/</w:t>
            </w:r>
            <w:r w:rsidRPr="009B7CC7">
              <w:t>2</w:t>
            </w:r>
          </w:p>
        </w:tc>
      </w:tr>
      <w:tr w:rsidR="006B3E27" w:rsidRPr="00AC03B4" w14:paraId="7B198181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400C2BE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7AACFEFE" wp14:editId="59BF5ECB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C3BB57D" w14:textId="2F1D0C74" w:rsidR="006B3E27" w:rsidRPr="009B7CC7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9B7CC7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8E314B" w:rsidRPr="009B7CC7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9B7CC7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CB8C6A6" w14:textId="50D1C0F3" w:rsidR="006B3E27" w:rsidRDefault="00AC3FD8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8E314B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70951F6C" w14:textId="216AA63C" w:rsidR="00AC3FD8" w:rsidRDefault="00AC3FD8" w:rsidP="00AC3FD8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9B7CC7">
              <w:t>20</w:t>
            </w:r>
            <w:r w:rsidR="008E314B">
              <w:rPr>
                <w:szCs w:val="20"/>
              </w:rPr>
              <w:t xml:space="preserve"> </w:t>
            </w:r>
            <w:r>
              <w:rPr>
                <w:szCs w:val="20"/>
              </w:rPr>
              <w:t>July</w:t>
            </w:r>
            <w:r w:rsidR="008E314B">
              <w:rPr>
                <w:szCs w:val="20"/>
              </w:rPr>
              <w:t xml:space="preserve"> </w:t>
            </w:r>
            <w:r w:rsidRPr="009B7CC7">
              <w:t>2023</w:t>
            </w:r>
          </w:p>
          <w:p w14:paraId="161F7207" w14:textId="77777777" w:rsidR="00AC3FD8" w:rsidRDefault="00AC3FD8" w:rsidP="00AC3FD8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09AE344F" w14:textId="7FBC58C0" w:rsidR="00AC3FD8" w:rsidRPr="00AC3FD8" w:rsidRDefault="00AC3FD8" w:rsidP="00AC3FD8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8E314B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1C8A24A8" w14:textId="2713343C" w:rsidR="005B1ED1" w:rsidRPr="009B7CC7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eastAsia="zh-TW"/>
        </w:rPr>
      </w:pPr>
      <w:r w:rsidRPr="009B7CC7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8E314B" w:rsidRPr="009B7CC7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9B7CC7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8E314B" w:rsidRPr="009B7CC7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9B7CC7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4C0520B5" w14:textId="2F00168A" w:rsidR="008E314B" w:rsidRPr="009B7CC7" w:rsidRDefault="008E314B" w:rsidP="008E314B">
      <w:pPr>
        <w:pStyle w:val="SingleTxtGA"/>
        <w:spacing w:after="0"/>
        <w:ind w:left="0"/>
        <w:rPr>
          <w:b/>
          <w:bCs/>
          <w:lang w:val="en-US" w:eastAsia="zh-TW"/>
        </w:rPr>
      </w:pPr>
      <w:r w:rsidRPr="009B7CC7">
        <w:rPr>
          <w:b/>
          <w:bCs/>
          <w:rtl/>
          <w:lang w:val="en-US" w:eastAsia="zh-TW"/>
        </w:rPr>
        <w:t>الدورة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الثالثة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والخمسون</w:t>
      </w:r>
    </w:p>
    <w:p w14:paraId="7BC4A25B" w14:textId="39B14758" w:rsidR="008E314B" w:rsidRPr="008E314B" w:rsidRDefault="008E314B" w:rsidP="008E314B">
      <w:pPr>
        <w:pStyle w:val="SingleTxtGA"/>
        <w:spacing w:after="0"/>
        <w:ind w:left="0"/>
        <w:rPr>
          <w:lang w:val="en-US" w:eastAsia="zh-TW"/>
        </w:rPr>
      </w:pPr>
      <w:r w:rsidRPr="009B7CC7">
        <w:rPr>
          <w:rtl/>
        </w:rPr>
        <w:t>19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حزيران/يونيه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-</w:t>
      </w:r>
      <w:r>
        <w:rPr>
          <w:rtl/>
          <w:lang w:val="en-US" w:eastAsia="zh-TW"/>
        </w:rPr>
        <w:t xml:space="preserve"> </w:t>
      </w:r>
      <w:r w:rsidRPr="009B7CC7">
        <w:rPr>
          <w:rtl/>
        </w:rPr>
        <w:t>14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تموز/يوليه</w:t>
      </w:r>
      <w:r>
        <w:rPr>
          <w:rtl/>
          <w:lang w:val="en-US" w:eastAsia="zh-TW"/>
        </w:rPr>
        <w:t xml:space="preserve"> </w:t>
      </w:r>
      <w:r w:rsidRPr="009B7CC7">
        <w:rPr>
          <w:rtl/>
        </w:rPr>
        <w:t>2023</w:t>
      </w:r>
    </w:p>
    <w:p w14:paraId="41958A39" w14:textId="650140C4" w:rsidR="008E314B" w:rsidRPr="008E314B" w:rsidRDefault="008E314B" w:rsidP="008E314B">
      <w:pPr>
        <w:pStyle w:val="SingleTxtGA"/>
        <w:spacing w:after="0"/>
        <w:ind w:left="0"/>
        <w:rPr>
          <w:lang w:val="en-US" w:eastAsia="zh-TW"/>
        </w:rPr>
      </w:pPr>
      <w:r w:rsidRPr="008E314B">
        <w:rPr>
          <w:rtl/>
          <w:lang w:val="en-US" w:eastAsia="zh-TW"/>
        </w:rPr>
        <w:t>البند</w:t>
      </w:r>
      <w:r>
        <w:rPr>
          <w:rtl/>
          <w:lang w:val="en-US" w:eastAsia="zh-TW"/>
        </w:rPr>
        <w:t xml:space="preserve"> </w:t>
      </w:r>
      <w:r w:rsidRPr="009B7CC7">
        <w:rPr>
          <w:rtl/>
        </w:rPr>
        <w:t>2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جدول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الأعمال</w:t>
      </w:r>
    </w:p>
    <w:p w14:paraId="20E48EA4" w14:textId="366F667E" w:rsidR="008E314B" w:rsidRPr="009B7CC7" w:rsidRDefault="008E314B" w:rsidP="008E314B">
      <w:pPr>
        <w:pStyle w:val="SingleTxtGA"/>
        <w:spacing w:after="0"/>
        <w:ind w:left="0" w:right="5245"/>
        <w:rPr>
          <w:b/>
          <w:bCs/>
          <w:lang w:val="en-US" w:eastAsia="zh-TW"/>
        </w:rPr>
      </w:pPr>
      <w:r w:rsidRPr="009B7CC7">
        <w:rPr>
          <w:b/>
          <w:bCs/>
          <w:rtl/>
          <w:lang w:val="en-US" w:eastAsia="zh-TW"/>
        </w:rPr>
        <w:t>التقرير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السنوي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لمفوَّض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الأمم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المتحدة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السامي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لحقوق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الإنسان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وتقارير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المفوضية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السامية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والأمين</w:t>
      </w:r>
      <w:r w:rsidRPr="009B7CC7">
        <w:rPr>
          <w:b/>
          <w:bCs/>
          <w:rtl/>
          <w:lang w:val="en-US" w:eastAsia="zh-TW"/>
        </w:rPr>
        <w:t xml:space="preserve"> </w:t>
      </w:r>
      <w:r w:rsidRPr="009B7CC7">
        <w:rPr>
          <w:b/>
          <w:bCs/>
          <w:rtl/>
          <w:lang w:val="en-US" w:eastAsia="zh-TW"/>
        </w:rPr>
        <w:t>العام</w:t>
      </w:r>
    </w:p>
    <w:p w14:paraId="04C038FE" w14:textId="0E8AFFCA" w:rsidR="008E314B" w:rsidRPr="009B7CC7" w:rsidRDefault="008E314B" w:rsidP="00574317">
      <w:pPr>
        <w:pStyle w:val="HChGA"/>
      </w:pPr>
      <w:r w:rsidRPr="009B7CC7">
        <w:rPr>
          <w:rtl/>
        </w:rPr>
        <w:tab/>
      </w:r>
      <w:r w:rsidRPr="009B7CC7">
        <w:rPr>
          <w:rtl/>
        </w:rPr>
        <w:tab/>
      </w:r>
      <w:r w:rsidRPr="009B7CC7">
        <w:rPr>
          <w:rtl/>
        </w:rPr>
        <w:t>قرار</w:t>
      </w:r>
      <w:r w:rsidRPr="009B7CC7">
        <w:rPr>
          <w:rtl/>
        </w:rPr>
        <w:t xml:space="preserve"> </w:t>
      </w:r>
      <w:r w:rsidRPr="009B7CC7">
        <w:rPr>
          <w:rtl/>
        </w:rPr>
        <w:t>اعتمده</w:t>
      </w:r>
      <w:r w:rsidRPr="009B7CC7">
        <w:rPr>
          <w:rtl/>
        </w:rPr>
        <w:t xml:space="preserve"> </w:t>
      </w:r>
      <w:r w:rsidRPr="009B7CC7">
        <w:rPr>
          <w:rtl/>
        </w:rPr>
        <w:t>مجلس</w:t>
      </w:r>
      <w:r w:rsidRPr="009B7CC7">
        <w:rPr>
          <w:rtl/>
        </w:rPr>
        <w:t xml:space="preserve"> </w:t>
      </w:r>
      <w:r w:rsidRPr="009B7CC7">
        <w:rPr>
          <w:rtl/>
        </w:rPr>
        <w:t>حقوق</w:t>
      </w:r>
      <w:r w:rsidRPr="009B7CC7">
        <w:rPr>
          <w:rtl/>
        </w:rPr>
        <w:t xml:space="preserve"> </w:t>
      </w:r>
      <w:r w:rsidRPr="009B7CC7">
        <w:rPr>
          <w:rtl/>
        </w:rPr>
        <w:t>الإنسان</w:t>
      </w:r>
      <w:r w:rsidRPr="009B7CC7">
        <w:rPr>
          <w:rtl/>
        </w:rPr>
        <w:t xml:space="preserve"> </w:t>
      </w:r>
      <w:r w:rsidRPr="009B7CC7">
        <w:rPr>
          <w:rtl/>
        </w:rPr>
        <w:t>في</w:t>
      </w:r>
      <w:r w:rsidRPr="009B7CC7">
        <w:rPr>
          <w:rtl/>
        </w:rPr>
        <w:t xml:space="preserve"> </w:t>
      </w:r>
      <w:r w:rsidRPr="009B7CC7">
        <w:rPr>
          <w:rtl/>
        </w:rPr>
        <w:t>12</w:t>
      </w:r>
      <w:r w:rsidRPr="009B7CC7">
        <w:rPr>
          <w:rtl/>
        </w:rPr>
        <w:t xml:space="preserve"> </w:t>
      </w:r>
      <w:r w:rsidRPr="009B7CC7">
        <w:rPr>
          <w:rtl/>
        </w:rPr>
        <w:t>تموز/يوليه</w:t>
      </w:r>
      <w:r w:rsidRPr="009B7CC7">
        <w:rPr>
          <w:rtl/>
        </w:rPr>
        <w:t xml:space="preserve"> </w:t>
      </w:r>
      <w:r w:rsidRPr="009B7CC7">
        <w:rPr>
          <w:rtl/>
        </w:rPr>
        <w:t>2023</w:t>
      </w:r>
    </w:p>
    <w:p w14:paraId="5D57124F" w14:textId="48AB8F30" w:rsidR="008E314B" w:rsidRPr="009B7CC7" w:rsidRDefault="008E314B" w:rsidP="008E314B">
      <w:pPr>
        <w:pStyle w:val="H1GA"/>
      </w:pPr>
      <w:r w:rsidRPr="009B7CC7">
        <w:rPr>
          <w:rtl/>
        </w:rPr>
        <w:tab/>
      </w:r>
      <w:r w:rsidRPr="009B7CC7">
        <w:rPr>
          <w:rFonts w:hint="cs"/>
          <w:rtl/>
        </w:rPr>
        <w:t>53/2</w:t>
      </w:r>
      <w:r w:rsidRPr="009B7CC7">
        <w:rPr>
          <w:rtl/>
        </w:rPr>
        <w:t>-</w:t>
      </w:r>
      <w:r w:rsidRPr="009B7CC7">
        <w:rPr>
          <w:rtl/>
        </w:rPr>
        <w:tab/>
        <w:t>حالة</w:t>
      </w:r>
      <w:r w:rsidRPr="009B7CC7">
        <w:rPr>
          <w:rtl/>
        </w:rPr>
        <w:t xml:space="preserve"> </w:t>
      </w:r>
      <w:r w:rsidRPr="009B7CC7">
        <w:rPr>
          <w:rtl/>
        </w:rPr>
        <w:t>حقوق</w:t>
      </w:r>
      <w:r w:rsidRPr="009B7CC7">
        <w:rPr>
          <w:rtl/>
        </w:rPr>
        <w:t xml:space="preserve"> </w:t>
      </w:r>
      <w:r w:rsidRPr="009B7CC7">
        <w:rPr>
          <w:rtl/>
        </w:rPr>
        <w:t>الإنسان</w:t>
      </w:r>
      <w:r w:rsidRPr="009B7CC7">
        <w:rPr>
          <w:rtl/>
        </w:rPr>
        <w:t xml:space="preserve"> </w:t>
      </w:r>
      <w:r w:rsidRPr="009B7CC7">
        <w:rPr>
          <w:rtl/>
        </w:rPr>
        <w:t>في</w:t>
      </w:r>
      <w:r w:rsidRPr="009B7CC7">
        <w:rPr>
          <w:rtl/>
        </w:rPr>
        <w:t xml:space="preserve"> </w:t>
      </w:r>
      <w:r w:rsidRPr="009B7CC7">
        <w:rPr>
          <w:rtl/>
        </w:rPr>
        <w:t>إريتريا</w:t>
      </w:r>
    </w:p>
    <w:p w14:paraId="706636B7" w14:textId="76C7A288" w:rsidR="008E314B" w:rsidRPr="009B7CC7" w:rsidRDefault="008E314B" w:rsidP="008E314B">
      <w:pPr>
        <w:pStyle w:val="SingleTxtGA"/>
        <w:rPr>
          <w:i/>
          <w:iCs/>
          <w:lang w:val="en-US" w:eastAsia="zh-TW"/>
        </w:rPr>
      </w:pPr>
      <w:r w:rsidRPr="009B7CC7">
        <w:rPr>
          <w:i/>
          <w:iCs/>
          <w:rtl/>
          <w:lang w:val="en-US" w:eastAsia="zh-TW"/>
        </w:rPr>
        <w:tab/>
        <w:t>إن</w:t>
      </w:r>
      <w:r w:rsidRPr="009B7CC7">
        <w:rPr>
          <w:i/>
          <w:iCs/>
          <w:rtl/>
          <w:lang w:val="en-US" w:eastAsia="zh-TW"/>
        </w:rPr>
        <w:t xml:space="preserve"> </w:t>
      </w:r>
      <w:r w:rsidRPr="009B7CC7">
        <w:rPr>
          <w:i/>
          <w:iCs/>
          <w:rtl/>
          <w:lang w:val="en-US" w:eastAsia="zh-TW"/>
        </w:rPr>
        <w:t>مجلس</w:t>
      </w:r>
      <w:r w:rsidRPr="009B7CC7">
        <w:rPr>
          <w:i/>
          <w:iCs/>
          <w:rtl/>
          <w:lang w:val="en-US" w:eastAsia="zh-TW"/>
        </w:rPr>
        <w:t xml:space="preserve"> </w:t>
      </w:r>
      <w:r w:rsidRPr="009B7CC7">
        <w:rPr>
          <w:i/>
          <w:iCs/>
          <w:rtl/>
          <w:lang w:val="en-US" w:eastAsia="zh-TW"/>
        </w:rPr>
        <w:t>حقوق</w:t>
      </w:r>
      <w:r w:rsidRPr="009B7CC7">
        <w:rPr>
          <w:i/>
          <w:iCs/>
          <w:rtl/>
          <w:lang w:val="en-US" w:eastAsia="zh-TW"/>
        </w:rPr>
        <w:t xml:space="preserve"> </w:t>
      </w:r>
      <w:r w:rsidRPr="009B7CC7">
        <w:rPr>
          <w:i/>
          <w:iCs/>
          <w:rtl/>
          <w:lang w:val="en-US" w:eastAsia="zh-TW"/>
        </w:rPr>
        <w:t>الإنسان،</w:t>
      </w:r>
    </w:p>
    <w:p w14:paraId="1C4DF867" w14:textId="47268253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</w:r>
      <w:r w:rsidRPr="009B7CC7">
        <w:rPr>
          <w:i/>
          <w:iCs/>
          <w:rtl/>
          <w:lang w:val="en-US" w:eastAsia="zh-TW"/>
        </w:rPr>
        <w:t>إذ</w:t>
      </w:r>
      <w:r w:rsidRPr="009B7CC7">
        <w:rPr>
          <w:i/>
          <w:iCs/>
          <w:rtl/>
          <w:lang w:val="en-US" w:eastAsia="zh-TW"/>
        </w:rPr>
        <w:t xml:space="preserve"> </w:t>
      </w:r>
      <w:r w:rsidRPr="009B7CC7">
        <w:rPr>
          <w:i/>
          <w:iCs/>
          <w:rtl/>
          <w:lang w:val="en-US" w:eastAsia="zh-TW"/>
        </w:rPr>
        <w:t>يسترشد</w:t>
      </w:r>
      <w:r w:rsidRPr="009B7CC7">
        <w:rPr>
          <w:i/>
          <w:iCs/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بميثاق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الأمم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المتحدة،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والإعلان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العالمي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والعهدين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الدوليين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الخاصين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وغير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ذلك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صكوك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الدولية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ذات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الصلة،</w:t>
      </w:r>
    </w:p>
    <w:p w14:paraId="763F4CE0" w14:textId="5090DFBB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</w:r>
      <w:r w:rsidRPr="009B7CC7">
        <w:rPr>
          <w:i/>
          <w:iCs/>
          <w:rtl/>
          <w:lang w:val="en-US" w:eastAsia="zh-TW"/>
        </w:rPr>
        <w:t>وإذ</w:t>
      </w:r>
      <w:r w:rsidRPr="009B7CC7">
        <w:rPr>
          <w:i/>
          <w:iCs/>
          <w:rtl/>
          <w:lang w:val="en-US" w:eastAsia="zh-TW"/>
        </w:rPr>
        <w:t xml:space="preserve"> </w:t>
      </w:r>
      <w:r w:rsidRPr="009B7CC7">
        <w:rPr>
          <w:i/>
          <w:iCs/>
          <w:rtl/>
          <w:lang w:val="en-US" w:eastAsia="zh-TW"/>
        </w:rPr>
        <w:t>يذكِّر</w:t>
      </w:r>
      <w:r w:rsidRPr="009B7CC7">
        <w:rPr>
          <w:i/>
          <w:iCs/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بقرار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الجمعية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العامة</w:t>
      </w:r>
      <w:r>
        <w:rPr>
          <w:rtl/>
          <w:lang w:val="en-US" w:eastAsia="zh-TW"/>
        </w:rPr>
        <w:t xml:space="preserve"> </w:t>
      </w:r>
      <w:r w:rsidRPr="009B7CC7">
        <w:rPr>
          <w:rtl/>
        </w:rPr>
        <w:t>60</w:t>
      </w:r>
      <w:r w:rsidRPr="008E314B">
        <w:rPr>
          <w:rtl/>
          <w:lang w:val="en-US" w:eastAsia="zh-TW"/>
        </w:rPr>
        <w:t>/</w:t>
      </w:r>
      <w:r w:rsidRPr="009B7CC7">
        <w:rPr>
          <w:rtl/>
        </w:rPr>
        <w:t>251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المؤرخ</w:t>
      </w:r>
      <w:r>
        <w:rPr>
          <w:rtl/>
          <w:lang w:val="en-US" w:eastAsia="zh-TW"/>
        </w:rPr>
        <w:t xml:space="preserve"> </w:t>
      </w:r>
      <w:r w:rsidRPr="009B7CC7">
        <w:rPr>
          <w:rtl/>
        </w:rPr>
        <w:t>15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آذار/مارس</w:t>
      </w:r>
      <w:r>
        <w:rPr>
          <w:rtl/>
          <w:lang w:val="en-US" w:eastAsia="zh-TW"/>
        </w:rPr>
        <w:t xml:space="preserve"> </w:t>
      </w:r>
      <w:r w:rsidRPr="009B7CC7">
        <w:rPr>
          <w:rtl/>
        </w:rPr>
        <w:t>2006</w:t>
      </w:r>
      <w:r w:rsidRPr="008E314B">
        <w:rPr>
          <w:rtl/>
          <w:lang w:val="en-US" w:eastAsia="zh-TW"/>
        </w:rPr>
        <w:t>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وقراري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مجلس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</w:t>
      </w:r>
      <w:r>
        <w:rPr>
          <w:rtl/>
          <w:lang w:val="en-US" w:eastAsia="zh-TW"/>
        </w:rPr>
        <w:t xml:space="preserve"> </w:t>
      </w:r>
      <w:r w:rsidRPr="009B7CC7">
        <w:rPr>
          <w:rtl/>
        </w:rPr>
        <w:t>5</w:t>
      </w:r>
      <w:r w:rsidRPr="008E314B">
        <w:rPr>
          <w:rtl/>
          <w:lang w:val="en-US" w:eastAsia="zh-TW"/>
        </w:rPr>
        <w:t>/</w:t>
      </w:r>
      <w:r w:rsidRPr="009B7CC7">
        <w:rPr>
          <w:rtl/>
        </w:rPr>
        <w:t>1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</w:t>
      </w:r>
      <w:r w:rsidRPr="009B7CC7">
        <w:rPr>
          <w:rtl/>
        </w:rPr>
        <w:t>5</w:t>
      </w:r>
      <w:r w:rsidRPr="008E314B">
        <w:rPr>
          <w:rtl/>
          <w:lang w:val="en-US" w:eastAsia="zh-TW"/>
        </w:rPr>
        <w:t>/</w:t>
      </w:r>
      <w:r w:rsidRPr="009B7CC7">
        <w:rPr>
          <w:rtl/>
        </w:rPr>
        <w:t>2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المؤرخين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كليهما</w:t>
      </w:r>
      <w:r>
        <w:rPr>
          <w:rtl/>
          <w:lang w:val="en-US" w:eastAsia="zh-TW"/>
        </w:rPr>
        <w:t xml:space="preserve"> </w:t>
      </w:r>
      <w:r w:rsidRPr="009B7CC7">
        <w:rPr>
          <w:rtl/>
        </w:rPr>
        <w:t>18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حزيران/يونيه</w:t>
      </w:r>
      <w:r>
        <w:rPr>
          <w:rtl/>
          <w:lang w:val="en-US" w:eastAsia="zh-TW"/>
        </w:rPr>
        <w:t xml:space="preserve"> </w:t>
      </w:r>
      <w:r w:rsidRPr="009B7CC7">
        <w:rPr>
          <w:rtl/>
        </w:rPr>
        <w:t>2007</w:t>
      </w:r>
      <w:r w:rsidRPr="008E314B">
        <w:rPr>
          <w:rtl/>
          <w:lang w:val="en-US" w:eastAsia="zh-TW"/>
        </w:rPr>
        <w:t>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والقرار</w:t>
      </w:r>
      <w:r>
        <w:rPr>
          <w:rtl/>
          <w:lang w:val="en-US" w:eastAsia="zh-TW"/>
        </w:rPr>
        <w:t xml:space="preserve"> </w:t>
      </w:r>
      <w:r w:rsidRPr="009B7CC7">
        <w:rPr>
          <w:rtl/>
        </w:rPr>
        <w:t>91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للجنة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الأفريقية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والشعوب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ومقرراتها</w:t>
      </w:r>
      <w:r>
        <w:rPr>
          <w:rtl/>
          <w:lang w:val="en-US" w:eastAsia="zh-TW"/>
        </w:rPr>
        <w:t xml:space="preserve"> </w:t>
      </w:r>
      <w:r w:rsidRPr="009B7CC7">
        <w:rPr>
          <w:rtl/>
        </w:rPr>
        <w:t>250</w:t>
      </w:r>
      <w:r w:rsidRPr="008E314B">
        <w:rPr>
          <w:rtl/>
          <w:lang w:val="en-US" w:eastAsia="zh-TW"/>
        </w:rPr>
        <w:t>/</w:t>
      </w:r>
      <w:r w:rsidRPr="009B7CC7">
        <w:rPr>
          <w:rtl/>
        </w:rPr>
        <w:t>2002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</w:t>
      </w:r>
      <w:r w:rsidRPr="009B7CC7">
        <w:rPr>
          <w:rtl/>
        </w:rPr>
        <w:t>275</w:t>
      </w:r>
      <w:r w:rsidRPr="008E314B">
        <w:rPr>
          <w:rtl/>
          <w:lang w:val="en-US" w:eastAsia="zh-TW"/>
        </w:rPr>
        <w:t>/</w:t>
      </w:r>
      <w:r w:rsidRPr="009B7CC7">
        <w:rPr>
          <w:rtl/>
        </w:rPr>
        <w:t>2003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</w:t>
      </w:r>
      <w:r w:rsidRPr="009B7CC7">
        <w:rPr>
          <w:rtl/>
        </w:rPr>
        <w:t>428</w:t>
      </w:r>
      <w:r w:rsidRPr="008E314B">
        <w:rPr>
          <w:rtl/>
          <w:lang w:val="en-US" w:eastAsia="zh-TW"/>
        </w:rPr>
        <w:t>/</w:t>
      </w:r>
      <w:r w:rsidRPr="009B7CC7">
        <w:rPr>
          <w:rtl/>
        </w:rPr>
        <w:t>12</w:t>
      </w:r>
      <w:r w:rsidRPr="008E314B">
        <w:rPr>
          <w:rtl/>
          <w:lang w:val="en-US" w:eastAsia="zh-TW"/>
        </w:rPr>
        <w:t>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وبجميع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قرارات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المجلس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السابقة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المتعلقة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بحالة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إريتريا،</w:t>
      </w:r>
    </w:p>
    <w:p w14:paraId="757515D2" w14:textId="1D485698" w:rsidR="008E314B" w:rsidRPr="008E314B" w:rsidRDefault="008E314B" w:rsidP="008E314B">
      <w:pPr>
        <w:pStyle w:val="SingleTxtGA"/>
        <w:rPr>
          <w:spacing w:val="-6"/>
          <w:lang w:val="en-US" w:eastAsia="zh-TW"/>
        </w:rPr>
      </w:pPr>
      <w:r w:rsidRPr="008E314B">
        <w:rPr>
          <w:spacing w:val="-6"/>
          <w:rtl/>
          <w:lang w:val="en-US" w:eastAsia="zh-TW"/>
        </w:rPr>
        <w:tab/>
      </w:r>
      <w:r w:rsidRPr="009B7CC7">
        <w:rPr>
          <w:i/>
          <w:iCs/>
          <w:spacing w:val="-6"/>
          <w:rtl/>
          <w:lang w:val="en-US" w:eastAsia="zh-TW"/>
        </w:rPr>
        <w:t>وإذ</w:t>
      </w:r>
      <w:r w:rsidRPr="009B7CC7">
        <w:rPr>
          <w:i/>
          <w:iCs/>
          <w:spacing w:val="-6"/>
          <w:rtl/>
          <w:lang w:val="en-US" w:eastAsia="zh-TW"/>
        </w:rPr>
        <w:t xml:space="preserve"> </w:t>
      </w:r>
      <w:r w:rsidRPr="009B7CC7">
        <w:rPr>
          <w:i/>
          <w:iCs/>
          <w:spacing w:val="-6"/>
          <w:rtl/>
          <w:lang w:val="en-US" w:eastAsia="zh-TW"/>
        </w:rPr>
        <w:t>يلاحظ</w:t>
      </w:r>
      <w:r w:rsidRPr="009B7CC7">
        <w:rPr>
          <w:i/>
          <w:iCs/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التطورات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الإقليمية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والآثار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المترتبة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عنها،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بما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في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ذلك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آثارها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على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حقوق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الإنسان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في</w:t>
      </w:r>
      <w:r>
        <w:rPr>
          <w:spacing w:val="-6"/>
          <w:rtl/>
          <w:lang w:val="en-US" w:eastAsia="zh-TW"/>
        </w:rPr>
        <w:t xml:space="preserve"> </w:t>
      </w:r>
      <w:r w:rsidRPr="008E314B">
        <w:rPr>
          <w:spacing w:val="-6"/>
          <w:rtl/>
          <w:lang w:val="en-US" w:eastAsia="zh-TW"/>
        </w:rPr>
        <w:t>إريتريا،</w:t>
      </w:r>
    </w:p>
    <w:p w14:paraId="27D32196" w14:textId="68EF41AE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spacing w:val="-2"/>
          <w:rtl/>
          <w:lang w:val="en-US" w:eastAsia="zh-TW"/>
        </w:rPr>
        <w:tab/>
      </w:r>
      <w:r w:rsidRPr="009B7CC7">
        <w:rPr>
          <w:i/>
          <w:iCs/>
          <w:spacing w:val="-2"/>
          <w:rtl/>
          <w:lang w:val="en-US" w:eastAsia="zh-TW"/>
        </w:rPr>
        <w:t>وإذ</w:t>
      </w:r>
      <w:r w:rsidRPr="009B7CC7">
        <w:rPr>
          <w:i/>
          <w:iCs/>
          <w:spacing w:val="-2"/>
          <w:rtl/>
          <w:lang w:val="en-US" w:eastAsia="zh-TW"/>
        </w:rPr>
        <w:t xml:space="preserve"> </w:t>
      </w:r>
      <w:r w:rsidRPr="009B7CC7">
        <w:rPr>
          <w:i/>
          <w:iCs/>
          <w:spacing w:val="-2"/>
          <w:rtl/>
          <w:lang w:val="en-US" w:eastAsia="zh-TW"/>
        </w:rPr>
        <w:t>يعرب</w:t>
      </w:r>
      <w:r w:rsidRPr="009B7CC7">
        <w:rPr>
          <w:i/>
          <w:iCs/>
          <w:spacing w:val="-2"/>
          <w:rtl/>
          <w:lang w:val="en-US" w:eastAsia="zh-TW"/>
        </w:rPr>
        <w:t xml:space="preserve"> </w:t>
      </w:r>
      <w:r w:rsidRPr="009B7CC7">
        <w:rPr>
          <w:i/>
          <w:iCs/>
          <w:spacing w:val="-2"/>
          <w:rtl/>
          <w:lang w:val="en-US" w:eastAsia="zh-TW"/>
        </w:rPr>
        <w:t>عن</w:t>
      </w:r>
      <w:r w:rsidRPr="009B7CC7">
        <w:rPr>
          <w:i/>
          <w:iCs/>
          <w:spacing w:val="-2"/>
          <w:rtl/>
          <w:lang w:val="en-US" w:eastAsia="zh-TW"/>
        </w:rPr>
        <w:t xml:space="preserve"> </w:t>
      </w:r>
      <w:r w:rsidRPr="009B7CC7">
        <w:rPr>
          <w:i/>
          <w:iCs/>
          <w:spacing w:val="-2"/>
          <w:rtl/>
          <w:lang w:val="en-US" w:eastAsia="zh-TW"/>
        </w:rPr>
        <w:t>قلقه</w:t>
      </w:r>
      <w:r w:rsidRPr="009B7CC7">
        <w:rPr>
          <w:i/>
          <w:iCs/>
          <w:spacing w:val="-2"/>
          <w:rtl/>
          <w:lang w:val="en-US" w:eastAsia="zh-TW"/>
        </w:rPr>
        <w:t xml:space="preserve"> </w:t>
      </w:r>
      <w:r w:rsidRPr="009B7CC7">
        <w:rPr>
          <w:i/>
          <w:iCs/>
          <w:spacing w:val="-2"/>
          <w:rtl/>
          <w:lang w:val="en-US" w:eastAsia="zh-TW"/>
        </w:rPr>
        <w:t>البا</w:t>
      </w:r>
      <w:r w:rsidRPr="00EC0C5B">
        <w:rPr>
          <w:i/>
          <w:iCs/>
          <w:spacing w:val="-2"/>
          <w:rtl/>
          <w:lang w:val="en-US" w:eastAsia="zh-TW"/>
        </w:rPr>
        <w:t>لغ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إزاء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الانتهاكات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والتجاوزات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المستمرة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لحقوق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الإنسان،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على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نحو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ما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أورده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المقرر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الخاص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المعني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بحالة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إريتريا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تقريره</w:t>
      </w:r>
      <w:r w:rsidR="00EC0C5B" w:rsidRPr="00EC0C5B">
        <w:rPr>
          <w:vertAlign w:val="superscript"/>
          <w:rtl/>
          <w:lang w:val="en-US" w:eastAsia="zh-TW"/>
        </w:rPr>
        <w:t>(</w:t>
      </w:r>
      <w:r w:rsidR="00EC0C5B" w:rsidRPr="009B7CC7">
        <w:rPr>
          <w:rStyle w:val="FootnoteReference"/>
          <w:lang w:val="en-US" w:eastAsia="zh-TW"/>
        </w:rPr>
        <w:footnoteReference w:id="1"/>
      </w:r>
      <w:r w:rsidR="00EC0C5B" w:rsidRPr="00EC0C5B">
        <w:rPr>
          <w:vertAlign w:val="superscript"/>
          <w:rtl/>
          <w:lang w:val="en-US" w:eastAsia="zh-TW"/>
        </w:rPr>
        <w:t>)</w:t>
      </w:r>
      <w:r w:rsidRPr="008E314B">
        <w:rPr>
          <w:rtl/>
          <w:lang w:val="en-US" w:eastAsia="zh-TW"/>
        </w:rPr>
        <w:t>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بما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ذلك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الانتهاكات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والتجاوزات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التي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تنطوي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على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اعتقال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تعسفي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وحبس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انفرادي،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واختفاء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قسري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وتعذيب،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وانتهاكٍ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للحق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حرية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التعبير،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وحرية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الفكر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والوجدان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والدين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أو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المعتقد،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وحرية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التجمع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السلمي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وتكوين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الجمعيات،</w:t>
      </w:r>
    </w:p>
    <w:p w14:paraId="69BC3A8D" w14:textId="59C02BAE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</w:r>
      <w:r w:rsidRPr="009B7CC7">
        <w:rPr>
          <w:i/>
          <w:iCs/>
          <w:rtl/>
          <w:lang w:val="en-US" w:eastAsia="zh-TW"/>
        </w:rPr>
        <w:t>وإذ</w:t>
      </w:r>
      <w:r w:rsidRPr="009B7CC7">
        <w:rPr>
          <w:i/>
          <w:iCs/>
          <w:rtl/>
          <w:lang w:val="en-US" w:eastAsia="zh-TW"/>
        </w:rPr>
        <w:t xml:space="preserve"> </w:t>
      </w:r>
      <w:r w:rsidRPr="009B7CC7">
        <w:rPr>
          <w:i/>
          <w:iCs/>
          <w:rtl/>
          <w:lang w:val="en-US" w:eastAsia="zh-TW"/>
        </w:rPr>
        <w:t>يعرب</w:t>
      </w:r>
      <w:r w:rsidRPr="009B7CC7">
        <w:rPr>
          <w:i/>
          <w:iCs/>
          <w:rtl/>
          <w:lang w:val="en-US" w:eastAsia="zh-TW"/>
        </w:rPr>
        <w:t xml:space="preserve"> </w:t>
      </w:r>
      <w:r w:rsidRPr="009B7CC7">
        <w:rPr>
          <w:i/>
          <w:iCs/>
          <w:rtl/>
          <w:lang w:val="en-US" w:eastAsia="zh-TW"/>
        </w:rPr>
        <w:t>عن</w:t>
      </w:r>
      <w:r w:rsidRPr="009B7CC7">
        <w:rPr>
          <w:i/>
          <w:iCs/>
          <w:rtl/>
          <w:lang w:val="en-US" w:eastAsia="zh-TW"/>
        </w:rPr>
        <w:t xml:space="preserve"> </w:t>
      </w:r>
      <w:r w:rsidRPr="009B7CC7">
        <w:rPr>
          <w:i/>
          <w:iCs/>
          <w:rtl/>
          <w:lang w:val="en-US" w:eastAsia="zh-TW"/>
        </w:rPr>
        <w:t>قلقه</w:t>
      </w:r>
      <w:r w:rsidRPr="009B7CC7">
        <w:rPr>
          <w:i/>
          <w:iCs/>
          <w:rtl/>
          <w:lang w:val="en-US" w:eastAsia="zh-TW"/>
        </w:rPr>
        <w:t xml:space="preserve"> </w:t>
      </w:r>
      <w:r w:rsidRPr="009B7CC7">
        <w:rPr>
          <w:i/>
          <w:iCs/>
          <w:rtl/>
          <w:lang w:val="en-US" w:eastAsia="zh-TW"/>
        </w:rPr>
        <w:t>البالغ</w:t>
      </w:r>
      <w:r w:rsidRPr="009B7CC7">
        <w:rPr>
          <w:i/>
          <w:iCs/>
          <w:rtl/>
          <w:lang w:val="en-US" w:eastAsia="zh-TW"/>
        </w:rPr>
        <w:t xml:space="preserve"> </w:t>
      </w:r>
      <w:r w:rsidRPr="009B7CC7">
        <w:rPr>
          <w:i/>
          <w:iCs/>
          <w:rtl/>
          <w:lang w:val="en-US" w:eastAsia="zh-TW"/>
        </w:rPr>
        <w:t>أيضاً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إزاء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سياسة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التجنيد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القسري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أجل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غير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مسمى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الخدمة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الوطنية/العسكرية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وإزاء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يُرتكب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سياق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الخدمة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الوطنية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انتهاكات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جسيمة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الإنسان،</w:t>
      </w:r>
      <w:r>
        <w:rPr>
          <w:rtl/>
          <w:lang w:val="en-US" w:eastAsia="zh-TW"/>
        </w:rPr>
        <w:t xml:space="preserve"> </w:t>
      </w:r>
    </w:p>
    <w:p w14:paraId="751F22DD" w14:textId="28E0FF63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spacing w:val="-2"/>
          <w:rtl/>
          <w:lang w:val="en-US" w:eastAsia="zh-TW"/>
        </w:rPr>
        <w:tab/>
      </w:r>
      <w:r w:rsidRPr="009B7CC7">
        <w:rPr>
          <w:i/>
          <w:iCs/>
          <w:spacing w:val="-2"/>
          <w:rtl/>
          <w:lang w:val="en-US" w:eastAsia="zh-TW"/>
        </w:rPr>
        <w:t>وإذ</w:t>
      </w:r>
      <w:r w:rsidRPr="009B7CC7">
        <w:rPr>
          <w:i/>
          <w:iCs/>
          <w:spacing w:val="-2"/>
          <w:rtl/>
          <w:lang w:val="en-US" w:eastAsia="zh-TW"/>
        </w:rPr>
        <w:t xml:space="preserve"> </w:t>
      </w:r>
      <w:r w:rsidRPr="009B7CC7">
        <w:rPr>
          <w:i/>
          <w:iCs/>
          <w:spacing w:val="-2"/>
          <w:rtl/>
          <w:lang w:val="en-US" w:eastAsia="zh-TW"/>
        </w:rPr>
        <w:t>يعرب</w:t>
      </w:r>
      <w:r w:rsidRPr="009B7CC7">
        <w:rPr>
          <w:i/>
          <w:iCs/>
          <w:spacing w:val="-2"/>
          <w:rtl/>
          <w:lang w:val="en-US" w:eastAsia="zh-TW"/>
        </w:rPr>
        <w:t xml:space="preserve"> </w:t>
      </w:r>
      <w:r w:rsidRPr="009B7CC7">
        <w:rPr>
          <w:i/>
          <w:iCs/>
          <w:spacing w:val="-2"/>
          <w:rtl/>
          <w:lang w:val="en-US" w:eastAsia="zh-TW"/>
        </w:rPr>
        <w:t>عن</w:t>
      </w:r>
      <w:r w:rsidRPr="009B7CC7">
        <w:rPr>
          <w:i/>
          <w:iCs/>
          <w:spacing w:val="-2"/>
          <w:rtl/>
          <w:lang w:val="en-US" w:eastAsia="zh-TW"/>
        </w:rPr>
        <w:t xml:space="preserve"> </w:t>
      </w:r>
      <w:r w:rsidRPr="009B7CC7">
        <w:rPr>
          <w:i/>
          <w:iCs/>
          <w:spacing w:val="-2"/>
          <w:rtl/>
          <w:lang w:val="en-US" w:eastAsia="zh-TW"/>
        </w:rPr>
        <w:t>قلقه</w:t>
      </w:r>
      <w:r w:rsidRPr="009B7CC7">
        <w:rPr>
          <w:i/>
          <w:iCs/>
          <w:spacing w:val="-2"/>
          <w:rtl/>
          <w:lang w:val="en-US" w:eastAsia="zh-TW"/>
        </w:rPr>
        <w:t xml:space="preserve"> </w:t>
      </w:r>
      <w:r w:rsidRPr="009B7CC7">
        <w:rPr>
          <w:i/>
          <w:iCs/>
          <w:spacing w:val="-2"/>
          <w:rtl/>
          <w:lang w:val="en-US" w:eastAsia="zh-TW"/>
        </w:rPr>
        <w:t>البالغ</w:t>
      </w:r>
      <w:r w:rsidRPr="009B7CC7">
        <w:rPr>
          <w:i/>
          <w:iCs/>
          <w:spacing w:val="-2"/>
          <w:rtl/>
          <w:lang w:val="en-US" w:eastAsia="zh-TW"/>
        </w:rPr>
        <w:t xml:space="preserve"> </w:t>
      </w:r>
      <w:r w:rsidRPr="009B7CC7">
        <w:rPr>
          <w:i/>
          <w:iCs/>
          <w:spacing w:val="-2"/>
          <w:rtl/>
          <w:lang w:val="en-US" w:eastAsia="zh-TW"/>
        </w:rPr>
        <w:t>كذلك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إزاء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انعدام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الشفافية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والمساءلة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حتى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الآن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من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جانب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حكومة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إريتريا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فيما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يتعلق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بما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أُبلغ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عنه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انتهاكات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وتجاوزات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ارتكبتها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القوات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المسلحة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الإريترية،</w:t>
      </w:r>
      <w:r>
        <w:rPr>
          <w:rtl/>
          <w:lang w:val="en-US" w:eastAsia="zh-TW"/>
        </w:rPr>
        <w:t xml:space="preserve"> </w:t>
      </w:r>
    </w:p>
    <w:p w14:paraId="46896ADA" w14:textId="697B6CE7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lastRenderedPageBreak/>
        <w:tab/>
      </w:r>
      <w:r w:rsidRPr="009B7CC7">
        <w:rPr>
          <w:rtl/>
        </w:rPr>
        <w:t>1</w:t>
      </w:r>
      <w:r w:rsidRPr="008E314B">
        <w:rPr>
          <w:rtl/>
          <w:lang w:val="en-US" w:eastAsia="zh-TW"/>
        </w:rPr>
        <w:t>-</w:t>
      </w:r>
      <w:r w:rsidRPr="008E314B">
        <w:rPr>
          <w:rtl/>
          <w:lang w:val="en-US" w:eastAsia="zh-TW"/>
        </w:rPr>
        <w:tab/>
      </w:r>
      <w:r w:rsidRPr="009B7CC7">
        <w:rPr>
          <w:i/>
          <w:iCs/>
          <w:rtl/>
          <w:lang w:val="en-US" w:eastAsia="zh-TW"/>
        </w:rPr>
        <w:t>يرحب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بتقرير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المقرر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الخاص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المعني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بحالة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إريتريا</w:t>
      </w:r>
      <w:r w:rsidR="00EC0C5B" w:rsidRPr="00EC0C5B">
        <w:rPr>
          <w:vertAlign w:val="superscript"/>
          <w:rtl/>
          <w:lang w:val="en-US" w:eastAsia="zh-TW"/>
        </w:rPr>
        <w:t>(</w:t>
      </w:r>
      <w:r w:rsidR="00EC0C5B" w:rsidRPr="009B7CC7">
        <w:rPr>
          <w:rStyle w:val="FootnoteReference"/>
          <w:lang w:val="en-US" w:eastAsia="zh-TW"/>
        </w:rPr>
        <w:footnoteReference w:id="2"/>
      </w:r>
      <w:r w:rsidR="00EC0C5B" w:rsidRPr="00EC0C5B">
        <w:rPr>
          <w:vertAlign w:val="superscript"/>
          <w:rtl/>
          <w:lang w:val="en-US" w:eastAsia="zh-TW"/>
        </w:rPr>
        <w:t>)</w:t>
      </w:r>
      <w:r w:rsidR="00EC0C5B" w:rsidRPr="00EC0C5B">
        <w:rPr>
          <w:rFonts w:hint="cs"/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وبما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تضمنه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استنتاجات،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ويحث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حكومة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إريتريا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على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اتخاذ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خطوات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فورية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وملموسة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لتنفيذ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جميع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التوصيات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التي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قدمها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المقرر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الخاص؛</w:t>
      </w:r>
      <w:r>
        <w:rPr>
          <w:rtl/>
          <w:lang w:val="en-US" w:eastAsia="zh-TW"/>
        </w:rPr>
        <w:t xml:space="preserve"> </w:t>
      </w:r>
    </w:p>
    <w:p w14:paraId="20D4FCB2" w14:textId="4618A3BA" w:rsidR="008E314B" w:rsidRPr="008E314B" w:rsidRDefault="008E314B" w:rsidP="008E314B">
      <w:pPr>
        <w:pStyle w:val="SingleTxtGA"/>
        <w:rPr>
          <w:spacing w:val="-5"/>
          <w:lang w:val="en-US" w:eastAsia="zh-TW"/>
        </w:rPr>
      </w:pPr>
      <w:r w:rsidRPr="008E314B">
        <w:rPr>
          <w:spacing w:val="-5"/>
          <w:rtl/>
          <w:lang w:val="en-US" w:eastAsia="zh-TW"/>
        </w:rPr>
        <w:tab/>
      </w:r>
      <w:r w:rsidRPr="009B7CC7">
        <w:rPr>
          <w:rtl/>
        </w:rPr>
        <w:t>2</w:t>
      </w:r>
      <w:r w:rsidRPr="008E314B">
        <w:rPr>
          <w:spacing w:val="-5"/>
          <w:rtl/>
          <w:lang w:val="en-US" w:eastAsia="zh-TW"/>
        </w:rPr>
        <w:t>-</w:t>
      </w:r>
      <w:r w:rsidRPr="008E314B">
        <w:rPr>
          <w:spacing w:val="-5"/>
          <w:rtl/>
          <w:lang w:val="en-US" w:eastAsia="zh-TW"/>
        </w:rPr>
        <w:tab/>
      </w:r>
      <w:r w:rsidRPr="009B7CC7">
        <w:rPr>
          <w:i/>
          <w:iCs/>
          <w:spacing w:val="-5"/>
          <w:rtl/>
          <w:lang w:val="en-US" w:eastAsia="zh-TW"/>
        </w:rPr>
        <w:t>يكرر</w:t>
      </w:r>
      <w:r>
        <w:rPr>
          <w:spacing w:val="-5"/>
          <w:rtl/>
          <w:lang w:val="en-US" w:eastAsia="zh-TW"/>
        </w:rPr>
        <w:t xml:space="preserve"> </w:t>
      </w:r>
      <w:r w:rsidRPr="00EC0C5B">
        <w:rPr>
          <w:i/>
          <w:iCs/>
          <w:spacing w:val="-5"/>
          <w:rtl/>
          <w:lang w:val="en-US" w:eastAsia="zh-TW"/>
        </w:rPr>
        <w:t>التأكيد</w:t>
      </w:r>
      <w:r>
        <w:rPr>
          <w:spacing w:val="-5"/>
          <w:rtl/>
          <w:lang w:val="en-US" w:eastAsia="zh-TW"/>
        </w:rPr>
        <w:t xml:space="preserve"> </w:t>
      </w:r>
      <w:r w:rsidRPr="008E314B">
        <w:rPr>
          <w:spacing w:val="-5"/>
          <w:rtl/>
          <w:lang w:val="en-US" w:eastAsia="zh-TW"/>
        </w:rPr>
        <w:t>على</w:t>
      </w:r>
      <w:r>
        <w:rPr>
          <w:spacing w:val="-5"/>
          <w:rtl/>
          <w:lang w:val="en-US" w:eastAsia="zh-TW"/>
        </w:rPr>
        <w:t xml:space="preserve"> </w:t>
      </w:r>
      <w:r w:rsidRPr="008E314B">
        <w:rPr>
          <w:spacing w:val="-5"/>
          <w:rtl/>
          <w:lang w:val="en-US" w:eastAsia="zh-TW"/>
        </w:rPr>
        <w:t>وجوب</w:t>
      </w:r>
      <w:r>
        <w:rPr>
          <w:spacing w:val="-5"/>
          <w:rtl/>
          <w:lang w:val="en-US" w:eastAsia="zh-TW"/>
        </w:rPr>
        <w:t xml:space="preserve"> </w:t>
      </w:r>
      <w:r w:rsidRPr="008E314B">
        <w:rPr>
          <w:spacing w:val="-5"/>
          <w:rtl/>
          <w:lang w:val="en-US" w:eastAsia="zh-TW"/>
        </w:rPr>
        <w:t>محاسبة</w:t>
      </w:r>
      <w:r>
        <w:rPr>
          <w:spacing w:val="-5"/>
          <w:rtl/>
          <w:lang w:val="en-US" w:eastAsia="zh-TW"/>
        </w:rPr>
        <w:t xml:space="preserve"> </w:t>
      </w:r>
      <w:r w:rsidRPr="008E314B">
        <w:rPr>
          <w:spacing w:val="-5"/>
          <w:rtl/>
          <w:lang w:val="en-US" w:eastAsia="zh-TW"/>
        </w:rPr>
        <w:t>جميع</w:t>
      </w:r>
      <w:r>
        <w:rPr>
          <w:spacing w:val="-5"/>
          <w:rtl/>
          <w:lang w:val="en-US" w:eastAsia="zh-TW"/>
        </w:rPr>
        <w:t xml:space="preserve"> </w:t>
      </w:r>
      <w:r w:rsidRPr="008E314B">
        <w:rPr>
          <w:spacing w:val="-5"/>
          <w:rtl/>
          <w:lang w:val="en-US" w:eastAsia="zh-TW"/>
        </w:rPr>
        <w:t>المسؤولين</w:t>
      </w:r>
      <w:r>
        <w:rPr>
          <w:spacing w:val="-5"/>
          <w:rtl/>
          <w:lang w:val="en-US" w:eastAsia="zh-TW"/>
        </w:rPr>
        <w:t xml:space="preserve"> </w:t>
      </w:r>
      <w:r w:rsidRPr="008E314B">
        <w:rPr>
          <w:spacing w:val="-5"/>
          <w:rtl/>
          <w:lang w:val="en-US" w:eastAsia="zh-TW"/>
        </w:rPr>
        <w:t>عن</w:t>
      </w:r>
      <w:r>
        <w:rPr>
          <w:spacing w:val="-5"/>
          <w:rtl/>
          <w:lang w:val="en-US" w:eastAsia="zh-TW"/>
        </w:rPr>
        <w:t xml:space="preserve"> </w:t>
      </w:r>
      <w:r w:rsidRPr="008E314B">
        <w:rPr>
          <w:spacing w:val="-5"/>
          <w:rtl/>
          <w:lang w:val="en-US" w:eastAsia="zh-TW"/>
        </w:rPr>
        <w:t>انتهاكات</w:t>
      </w:r>
      <w:r>
        <w:rPr>
          <w:spacing w:val="-5"/>
          <w:rtl/>
          <w:lang w:val="en-US" w:eastAsia="zh-TW"/>
        </w:rPr>
        <w:t xml:space="preserve"> </w:t>
      </w:r>
      <w:r w:rsidRPr="008E314B">
        <w:rPr>
          <w:spacing w:val="-5"/>
          <w:rtl/>
          <w:lang w:val="en-US" w:eastAsia="zh-TW"/>
        </w:rPr>
        <w:t>وتجاوزات</w:t>
      </w:r>
      <w:r>
        <w:rPr>
          <w:spacing w:val="-5"/>
          <w:rtl/>
          <w:lang w:val="en-US" w:eastAsia="zh-TW"/>
        </w:rPr>
        <w:t xml:space="preserve"> </w:t>
      </w:r>
      <w:r w:rsidRPr="008E314B">
        <w:rPr>
          <w:spacing w:val="-5"/>
          <w:rtl/>
          <w:lang w:val="en-US" w:eastAsia="zh-TW"/>
        </w:rPr>
        <w:t>حقوق</w:t>
      </w:r>
      <w:r>
        <w:rPr>
          <w:spacing w:val="-5"/>
          <w:rtl/>
          <w:lang w:val="en-US" w:eastAsia="zh-TW"/>
        </w:rPr>
        <w:t xml:space="preserve"> </w:t>
      </w:r>
      <w:r w:rsidRPr="008E314B">
        <w:rPr>
          <w:spacing w:val="-5"/>
          <w:rtl/>
          <w:lang w:val="en-US" w:eastAsia="zh-TW"/>
        </w:rPr>
        <w:t>الإنسان؛</w:t>
      </w:r>
      <w:r>
        <w:rPr>
          <w:spacing w:val="-5"/>
          <w:rtl/>
          <w:lang w:val="en-US" w:eastAsia="zh-TW"/>
        </w:rPr>
        <w:t xml:space="preserve"> </w:t>
      </w:r>
    </w:p>
    <w:p w14:paraId="25EF07CA" w14:textId="3AFA232A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</w:r>
      <w:r w:rsidRPr="009B7CC7">
        <w:rPr>
          <w:rtl/>
        </w:rPr>
        <w:t>3</w:t>
      </w:r>
      <w:r w:rsidRPr="008E314B">
        <w:rPr>
          <w:rtl/>
          <w:lang w:val="en-US" w:eastAsia="zh-TW"/>
        </w:rPr>
        <w:t>-</w:t>
      </w:r>
      <w:r w:rsidRPr="008E314B">
        <w:rPr>
          <w:rtl/>
          <w:lang w:val="en-US" w:eastAsia="zh-TW"/>
        </w:rPr>
        <w:tab/>
      </w:r>
      <w:r w:rsidRPr="009B7CC7">
        <w:rPr>
          <w:i/>
          <w:iCs/>
          <w:rtl/>
          <w:lang w:val="en-US" w:eastAsia="zh-TW"/>
        </w:rPr>
        <w:t>يقرر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تمديد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ولاية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المقرر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الخاص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المعني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بحالة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إريتريا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لفترة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أخرى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قدرها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سنة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واحدة؛</w:t>
      </w:r>
    </w:p>
    <w:p w14:paraId="5E0AA307" w14:textId="61C614A1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</w:r>
      <w:r w:rsidRPr="009B7CC7">
        <w:rPr>
          <w:rtl/>
        </w:rPr>
        <w:t>4</w:t>
      </w:r>
      <w:r w:rsidRPr="008E314B">
        <w:rPr>
          <w:rtl/>
          <w:lang w:val="en-US" w:eastAsia="zh-TW"/>
        </w:rPr>
        <w:t>-</w:t>
      </w:r>
      <w:r w:rsidRPr="008E314B">
        <w:rPr>
          <w:rtl/>
          <w:lang w:val="en-US" w:eastAsia="zh-TW"/>
        </w:rPr>
        <w:tab/>
      </w:r>
      <w:r w:rsidRPr="009B7CC7">
        <w:rPr>
          <w:i/>
          <w:iCs/>
          <w:rtl/>
          <w:lang w:val="en-US" w:eastAsia="zh-TW"/>
        </w:rPr>
        <w:t>يطلب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المقرر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الخاص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أن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يقدِّم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تقريراً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مجلس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دورته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السادسة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والخمسين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وإلى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الجمعية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العامة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دورتها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الثامنة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والسبعين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وأن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يعرضه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عليهما؛</w:t>
      </w:r>
    </w:p>
    <w:p w14:paraId="591D2ACB" w14:textId="7EF2802A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spacing w:val="-2"/>
          <w:rtl/>
          <w:lang w:val="en-US" w:eastAsia="zh-TW"/>
        </w:rPr>
        <w:tab/>
      </w:r>
      <w:r w:rsidRPr="009B7CC7">
        <w:rPr>
          <w:rtl/>
        </w:rPr>
        <w:t>5</w:t>
      </w:r>
      <w:r w:rsidRPr="008E314B">
        <w:rPr>
          <w:spacing w:val="-2"/>
          <w:rtl/>
          <w:lang w:val="en-US" w:eastAsia="zh-TW"/>
        </w:rPr>
        <w:t>-</w:t>
      </w:r>
      <w:r w:rsidRPr="008E314B">
        <w:rPr>
          <w:spacing w:val="-2"/>
          <w:rtl/>
          <w:lang w:val="en-US" w:eastAsia="zh-TW"/>
        </w:rPr>
        <w:tab/>
      </w:r>
      <w:r w:rsidRPr="009B7CC7">
        <w:rPr>
          <w:i/>
          <w:iCs/>
          <w:spacing w:val="-2"/>
          <w:rtl/>
          <w:lang w:val="en-US" w:eastAsia="zh-TW"/>
        </w:rPr>
        <w:t>يقرر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إجراء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جلسة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تحاور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معزَّز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في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دورته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الخامسة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والخمسين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بشأن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حالة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حقوق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الإنسان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إريتريا،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بمشاركة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جهات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بينها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المقرر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الخاص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ومفوضية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الأمم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المتحدة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السامية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والمجتمع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المدني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والجهات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الأخرى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المعنية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صاحبة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المصلحة؛</w:t>
      </w:r>
    </w:p>
    <w:p w14:paraId="4EFF9320" w14:textId="790BA3D6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</w:r>
      <w:r w:rsidRPr="009B7CC7">
        <w:rPr>
          <w:rtl/>
        </w:rPr>
        <w:t>6</w:t>
      </w:r>
      <w:r w:rsidRPr="008E314B">
        <w:rPr>
          <w:rtl/>
          <w:lang w:val="en-US" w:eastAsia="zh-TW"/>
        </w:rPr>
        <w:t>-</w:t>
      </w:r>
      <w:r w:rsidRPr="008E314B">
        <w:rPr>
          <w:rtl/>
          <w:lang w:val="en-US" w:eastAsia="zh-TW"/>
        </w:rPr>
        <w:tab/>
      </w:r>
      <w:r w:rsidRPr="009B7CC7">
        <w:rPr>
          <w:i/>
          <w:iCs/>
          <w:rtl/>
          <w:lang w:val="en-US" w:eastAsia="zh-TW"/>
        </w:rPr>
        <w:t>يطلب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حكومة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إريتريا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أن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تتعاون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تعاوناً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كاملاً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مع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مجلس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وآلياته،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بما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يشمل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المقرر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الخاص،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بطرق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منها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السماح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للمقرر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الخاص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بدخول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البلد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والالتزام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بإحراز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تقدم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بشأن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التوصيات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الواردة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تقاريره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والمعايير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والمؤشرات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المرتبطة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بها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التي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اقتُرحت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عام</w:t>
      </w:r>
      <w:r>
        <w:rPr>
          <w:rtl/>
          <w:lang w:val="en-US" w:eastAsia="zh-TW"/>
        </w:rPr>
        <w:t xml:space="preserve"> </w:t>
      </w:r>
      <w:r w:rsidRPr="009B7CC7">
        <w:rPr>
          <w:rtl/>
        </w:rPr>
        <w:t>2019</w:t>
      </w:r>
      <w:r w:rsidRPr="008E314B">
        <w:rPr>
          <w:rtl/>
          <w:lang w:val="en-US" w:eastAsia="zh-TW"/>
        </w:rPr>
        <w:t>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وهي</w:t>
      </w:r>
      <w:r w:rsidR="00EC0C5B" w:rsidRPr="00EC0C5B">
        <w:rPr>
          <w:vertAlign w:val="superscript"/>
          <w:rtl/>
          <w:lang w:val="en-US" w:eastAsia="zh-TW"/>
        </w:rPr>
        <w:t>(</w:t>
      </w:r>
      <w:r w:rsidR="00EC0C5B" w:rsidRPr="009B7CC7">
        <w:rPr>
          <w:rStyle w:val="FootnoteReference"/>
          <w:lang w:val="en-US" w:eastAsia="zh-TW"/>
        </w:rPr>
        <w:footnoteReference w:id="3"/>
      </w:r>
      <w:r w:rsidR="00EC0C5B" w:rsidRPr="00EC0C5B">
        <w:rPr>
          <w:vertAlign w:val="superscript"/>
          <w:rtl/>
          <w:lang w:val="en-US" w:eastAsia="zh-TW"/>
        </w:rPr>
        <w:t>)</w:t>
      </w:r>
      <w:r w:rsidRPr="008E314B">
        <w:rPr>
          <w:rtl/>
          <w:lang w:val="en-US" w:eastAsia="zh-TW"/>
        </w:rPr>
        <w:t>:</w:t>
      </w:r>
    </w:p>
    <w:p w14:paraId="3DBC0340" w14:textId="162083AB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  <w:t>(أ)</w:t>
      </w:r>
      <w:r w:rsidRPr="008E314B">
        <w:rPr>
          <w:rtl/>
          <w:lang w:val="en-US" w:eastAsia="zh-TW"/>
        </w:rPr>
        <w:tab/>
      </w:r>
      <w:r w:rsidRPr="008E314B">
        <w:rPr>
          <w:spacing w:val="-4"/>
          <w:rtl/>
          <w:lang w:val="en-US" w:eastAsia="zh-TW"/>
        </w:rPr>
        <w:t>تحسين</w:t>
      </w:r>
      <w:r>
        <w:rPr>
          <w:spacing w:val="-4"/>
          <w:rtl/>
          <w:lang w:val="en-US" w:eastAsia="zh-TW"/>
        </w:rPr>
        <w:t xml:space="preserve"> </w:t>
      </w:r>
      <w:r w:rsidRPr="008E314B">
        <w:rPr>
          <w:spacing w:val="-4"/>
          <w:rtl/>
          <w:lang w:val="en-US" w:eastAsia="zh-TW"/>
        </w:rPr>
        <w:t>عملية</w:t>
      </w:r>
      <w:r>
        <w:rPr>
          <w:spacing w:val="-4"/>
          <w:rtl/>
          <w:lang w:val="en-US" w:eastAsia="zh-TW"/>
        </w:rPr>
        <w:t xml:space="preserve"> </w:t>
      </w:r>
      <w:r w:rsidRPr="008E314B">
        <w:rPr>
          <w:spacing w:val="-4"/>
          <w:rtl/>
          <w:lang w:val="en-US" w:eastAsia="zh-TW"/>
        </w:rPr>
        <w:t>تعزيز</w:t>
      </w:r>
      <w:r>
        <w:rPr>
          <w:spacing w:val="-4"/>
          <w:rtl/>
          <w:lang w:val="en-US" w:eastAsia="zh-TW"/>
        </w:rPr>
        <w:t xml:space="preserve"> </w:t>
      </w:r>
      <w:r w:rsidRPr="008E314B">
        <w:rPr>
          <w:spacing w:val="-4"/>
          <w:rtl/>
          <w:lang w:val="en-US" w:eastAsia="zh-TW"/>
        </w:rPr>
        <w:t>سيادة</w:t>
      </w:r>
      <w:r>
        <w:rPr>
          <w:spacing w:val="-4"/>
          <w:rtl/>
          <w:lang w:val="en-US" w:eastAsia="zh-TW"/>
        </w:rPr>
        <w:t xml:space="preserve"> </w:t>
      </w:r>
      <w:r w:rsidRPr="008E314B">
        <w:rPr>
          <w:spacing w:val="-4"/>
          <w:rtl/>
          <w:lang w:val="en-US" w:eastAsia="zh-TW"/>
        </w:rPr>
        <w:t>القانون</w:t>
      </w:r>
      <w:r>
        <w:rPr>
          <w:spacing w:val="-4"/>
          <w:rtl/>
          <w:lang w:val="en-US" w:eastAsia="zh-TW"/>
        </w:rPr>
        <w:t xml:space="preserve"> </w:t>
      </w:r>
      <w:r w:rsidRPr="008E314B">
        <w:rPr>
          <w:spacing w:val="-4"/>
          <w:rtl/>
          <w:lang w:val="en-US" w:eastAsia="zh-TW"/>
        </w:rPr>
        <w:t>وتوطيد</w:t>
      </w:r>
      <w:r>
        <w:rPr>
          <w:spacing w:val="-4"/>
          <w:rtl/>
          <w:lang w:val="en-US" w:eastAsia="zh-TW"/>
        </w:rPr>
        <w:t xml:space="preserve"> </w:t>
      </w:r>
      <w:r w:rsidRPr="008E314B">
        <w:rPr>
          <w:spacing w:val="-4"/>
          <w:rtl/>
          <w:lang w:val="en-US" w:eastAsia="zh-TW"/>
        </w:rPr>
        <w:t>المؤسسات</w:t>
      </w:r>
      <w:r>
        <w:rPr>
          <w:spacing w:val="-4"/>
          <w:rtl/>
          <w:lang w:val="en-US" w:eastAsia="zh-TW"/>
        </w:rPr>
        <w:t xml:space="preserve"> </w:t>
      </w:r>
      <w:r w:rsidRPr="008E314B">
        <w:rPr>
          <w:spacing w:val="-4"/>
          <w:rtl/>
          <w:lang w:val="en-US" w:eastAsia="zh-TW"/>
        </w:rPr>
        <w:t>القضائية</w:t>
      </w:r>
      <w:r>
        <w:rPr>
          <w:spacing w:val="-4"/>
          <w:rtl/>
          <w:lang w:val="en-US" w:eastAsia="zh-TW"/>
        </w:rPr>
        <w:t xml:space="preserve"> </w:t>
      </w:r>
      <w:r w:rsidRPr="008E314B">
        <w:rPr>
          <w:spacing w:val="-4"/>
          <w:rtl/>
          <w:lang w:val="en-US" w:eastAsia="zh-TW"/>
        </w:rPr>
        <w:t>ومؤسسات</w:t>
      </w:r>
      <w:r>
        <w:rPr>
          <w:spacing w:val="-4"/>
          <w:rtl/>
          <w:lang w:val="en-US" w:eastAsia="zh-TW"/>
        </w:rPr>
        <w:t xml:space="preserve"> </w:t>
      </w:r>
      <w:r w:rsidRPr="008E314B">
        <w:rPr>
          <w:spacing w:val="-4"/>
          <w:rtl/>
          <w:lang w:val="en-US" w:eastAsia="zh-TW"/>
        </w:rPr>
        <w:t>إنفاذ</w:t>
      </w:r>
      <w:r>
        <w:rPr>
          <w:spacing w:val="-4"/>
          <w:rtl/>
          <w:lang w:val="en-US" w:eastAsia="zh-TW"/>
        </w:rPr>
        <w:t xml:space="preserve"> </w:t>
      </w:r>
      <w:r w:rsidRPr="008E314B">
        <w:rPr>
          <w:spacing w:val="-4"/>
          <w:rtl/>
          <w:lang w:val="en-US" w:eastAsia="zh-TW"/>
        </w:rPr>
        <w:t>القانون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على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الصعيد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الوطني؛</w:t>
      </w:r>
    </w:p>
    <w:p w14:paraId="70D572CF" w14:textId="2EC9696F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  <w:t>(ب)</w:t>
      </w:r>
      <w:r w:rsidRPr="008E314B">
        <w:rPr>
          <w:rtl/>
          <w:lang w:val="en-US" w:eastAsia="zh-TW"/>
        </w:rPr>
        <w:tab/>
        <w:t>التزام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واضح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بإدخال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إصلاحات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على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نظام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الخدمة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الوطنية/العسكرية؛</w:t>
      </w:r>
    </w:p>
    <w:p w14:paraId="47A250C1" w14:textId="65AF0E61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  <w:t>(ج)</w:t>
      </w:r>
      <w:r w:rsidRPr="008E314B">
        <w:rPr>
          <w:rtl/>
          <w:lang w:val="en-US" w:eastAsia="zh-TW"/>
        </w:rPr>
        <w:tab/>
        <w:t>تكثيف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الجهود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الرامية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احترام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الحق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حرية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الدين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أو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المعتقد،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والحق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حرية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التجمع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السلمي،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والحق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حرية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تكوين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الجمعيات،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والحق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حرية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الرأي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والتعبير،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وحماية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تلك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وإعمالها،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بما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ذلك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لفائدة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الصحفيين،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وتكثيف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الجهود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الرامية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القضاء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على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التمييز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الديني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والإثني؛</w:t>
      </w:r>
    </w:p>
    <w:p w14:paraId="3900E922" w14:textId="5EFBBF47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  <w:t>(د)</w:t>
      </w:r>
      <w:r w:rsidRPr="008E314B">
        <w:rPr>
          <w:rtl/>
          <w:lang w:val="en-US" w:eastAsia="zh-TW"/>
        </w:rPr>
        <w:tab/>
        <w:t>التزام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واضح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بالتصدي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لجميع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أشكال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العنف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الجنسي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والجنساني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وبتعزيز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المرأة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والفتاة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والمساواة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بين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الجنسين؛</w:t>
      </w:r>
    </w:p>
    <w:p w14:paraId="72FCA234" w14:textId="3B2C5F75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  <w:t>(هـ)</w:t>
      </w:r>
      <w:r w:rsidRPr="008E314B">
        <w:rPr>
          <w:rtl/>
          <w:lang w:val="en-US" w:eastAsia="zh-TW"/>
        </w:rPr>
        <w:tab/>
      </w:r>
      <w:r w:rsidRPr="008E314B">
        <w:rPr>
          <w:spacing w:val="-2"/>
          <w:rtl/>
          <w:lang w:val="en-US" w:eastAsia="zh-TW"/>
        </w:rPr>
        <w:t>تعزيز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التعاون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مع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هيئات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الأمم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المتحدة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المتخصصة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في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مجال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حقوق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الإنسان</w:t>
      </w:r>
      <w:r>
        <w:rPr>
          <w:spacing w:val="-2"/>
          <w:rtl/>
          <w:lang w:val="en-US" w:eastAsia="zh-TW"/>
        </w:rPr>
        <w:t xml:space="preserve"> </w:t>
      </w:r>
      <w:r w:rsidRPr="008E314B">
        <w:rPr>
          <w:spacing w:val="-2"/>
          <w:rtl/>
          <w:lang w:val="en-US" w:eastAsia="zh-TW"/>
        </w:rPr>
        <w:t>والوكالات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الدولية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واللجنة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الأفريقية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لحقوق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الإنسان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والشعوب؛</w:t>
      </w:r>
    </w:p>
    <w:p w14:paraId="60E79176" w14:textId="4BBCB242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</w:r>
      <w:r w:rsidRPr="009B7CC7">
        <w:rPr>
          <w:rtl/>
        </w:rPr>
        <w:t>7</w:t>
      </w:r>
      <w:r w:rsidRPr="008E314B">
        <w:rPr>
          <w:rtl/>
          <w:lang w:val="en-US" w:eastAsia="zh-TW"/>
        </w:rPr>
        <w:t>-</w:t>
      </w:r>
      <w:r w:rsidRPr="008E314B">
        <w:rPr>
          <w:rtl/>
          <w:lang w:val="en-US" w:eastAsia="zh-TW"/>
        </w:rPr>
        <w:tab/>
      </w:r>
      <w:r w:rsidRPr="009B7CC7">
        <w:rPr>
          <w:i/>
          <w:iCs/>
          <w:rtl/>
          <w:lang w:val="en-US" w:eastAsia="zh-TW"/>
        </w:rPr>
        <w:t>يشجِّع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حكومة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إريتريا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على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تنفيذ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التوصيات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التي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قبلتها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الدولة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في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سياق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الجولة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الثالثة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للاستعراض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الدوري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الشامل؛</w:t>
      </w:r>
    </w:p>
    <w:p w14:paraId="2EC43D5A" w14:textId="2B6B309A" w:rsidR="008E314B" w:rsidRPr="008E314B" w:rsidRDefault="008E314B" w:rsidP="008E314B">
      <w:pPr>
        <w:pStyle w:val="SingleTxtGA"/>
        <w:rPr>
          <w:lang w:val="en-US" w:eastAsia="zh-TW"/>
        </w:rPr>
      </w:pPr>
      <w:r w:rsidRPr="008E314B">
        <w:rPr>
          <w:rtl/>
          <w:lang w:val="en-US" w:eastAsia="zh-TW"/>
        </w:rPr>
        <w:tab/>
      </w:r>
      <w:r w:rsidRPr="009B7CC7">
        <w:rPr>
          <w:rtl/>
        </w:rPr>
        <w:t>8</w:t>
      </w:r>
      <w:r w:rsidRPr="008E314B">
        <w:rPr>
          <w:rtl/>
          <w:lang w:val="en-US" w:eastAsia="zh-TW"/>
        </w:rPr>
        <w:t>-</w:t>
      </w:r>
      <w:r w:rsidRPr="008E314B">
        <w:rPr>
          <w:rtl/>
          <w:lang w:val="en-US" w:eastAsia="zh-TW"/>
        </w:rPr>
        <w:tab/>
      </w:r>
      <w:r w:rsidRPr="009B7CC7">
        <w:rPr>
          <w:i/>
          <w:iCs/>
          <w:rtl/>
          <w:lang w:val="en-US" w:eastAsia="zh-TW"/>
        </w:rPr>
        <w:t>يطلب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إلى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الأمين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العام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أن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يزود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المقرر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الخاص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بجميع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المعلومات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والموارد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اللازمة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للاضطلاع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بولايته؛</w:t>
      </w:r>
    </w:p>
    <w:p w14:paraId="3972653C" w14:textId="227F194C" w:rsidR="008E314B" w:rsidRPr="008E314B" w:rsidRDefault="008E314B" w:rsidP="008E314B">
      <w:pPr>
        <w:pStyle w:val="SingleTxtGA"/>
        <w:rPr>
          <w:rtl/>
          <w:lang w:val="en-US" w:eastAsia="zh-TW"/>
        </w:rPr>
      </w:pPr>
      <w:r w:rsidRPr="008E314B">
        <w:rPr>
          <w:rtl/>
          <w:lang w:val="en-US" w:eastAsia="zh-TW"/>
        </w:rPr>
        <w:tab/>
      </w:r>
      <w:r w:rsidRPr="009B7CC7">
        <w:rPr>
          <w:rtl/>
        </w:rPr>
        <w:t>9</w:t>
      </w:r>
      <w:r w:rsidRPr="008E314B">
        <w:rPr>
          <w:rtl/>
          <w:lang w:val="en-US" w:eastAsia="zh-TW"/>
        </w:rPr>
        <w:t>-</w:t>
      </w:r>
      <w:r w:rsidRPr="008E314B">
        <w:rPr>
          <w:rtl/>
          <w:lang w:val="en-US" w:eastAsia="zh-TW"/>
        </w:rPr>
        <w:tab/>
      </w:r>
      <w:r w:rsidRPr="009B7CC7">
        <w:rPr>
          <w:i/>
          <w:iCs/>
          <w:rtl/>
          <w:lang w:val="en-US" w:eastAsia="zh-TW"/>
        </w:rPr>
        <w:t>يقرر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أن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يبقي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المسألة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قيد</w:t>
      </w:r>
      <w:r>
        <w:rPr>
          <w:rtl/>
          <w:lang w:val="en-US" w:eastAsia="zh-TW"/>
        </w:rPr>
        <w:t xml:space="preserve"> </w:t>
      </w:r>
      <w:r w:rsidRPr="008E314B">
        <w:rPr>
          <w:rtl/>
          <w:lang w:val="en-US" w:eastAsia="zh-TW"/>
        </w:rPr>
        <w:t>نظره.</w:t>
      </w:r>
    </w:p>
    <w:p w14:paraId="71D820B6" w14:textId="77777777" w:rsidR="008E314B" w:rsidRPr="009B7CC7" w:rsidRDefault="008E314B" w:rsidP="008E314B">
      <w:pPr>
        <w:pStyle w:val="SingleTxtGA"/>
        <w:spacing w:after="0"/>
        <w:jc w:val="right"/>
        <w:rPr>
          <w:i/>
          <w:iCs/>
          <w:rtl/>
          <w:lang w:val="en-US" w:eastAsia="zh-TW"/>
        </w:rPr>
      </w:pPr>
      <w:r w:rsidRPr="009B7CC7">
        <w:rPr>
          <w:rFonts w:hint="cs"/>
          <w:i/>
          <w:iCs/>
          <w:rtl/>
          <w:lang w:val="en-US" w:eastAsia="zh-TW"/>
        </w:rPr>
        <w:t>ا</w:t>
      </w:r>
      <w:r w:rsidRPr="009B7CC7">
        <w:rPr>
          <w:i/>
          <w:iCs/>
          <w:rtl/>
          <w:lang w:val="en-US" w:eastAsia="zh-TW"/>
        </w:rPr>
        <w:t>لجلسة</w:t>
      </w:r>
      <w:r w:rsidRPr="009B7CC7">
        <w:rPr>
          <w:i/>
          <w:iCs/>
          <w:rtl/>
          <w:lang w:val="en-US" w:eastAsia="zh-TW"/>
        </w:rPr>
        <w:t xml:space="preserve"> </w:t>
      </w:r>
      <w:r w:rsidRPr="009B7CC7">
        <w:rPr>
          <w:i/>
          <w:iCs/>
          <w:rtl/>
          <w:lang w:val="en-US" w:eastAsia="zh-TW"/>
        </w:rPr>
        <w:t>34</w:t>
      </w:r>
    </w:p>
    <w:p w14:paraId="6D55CA41" w14:textId="361880C4" w:rsidR="008E314B" w:rsidRPr="009B7CC7" w:rsidRDefault="008E314B" w:rsidP="008E314B">
      <w:pPr>
        <w:pStyle w:val="SingleTxtGA"/>
        <w:jc w:val="right"/>
        <w:rPr>
          <w:i/>
          <w:iCs/>
          <w:lang w:val="en-US" w:eastAsia="zh-TW"/>
        </w:rPr>
      </w:pPr>
      <w:r w:rsidRPr="009B7CC7">
        <w:rPr>
          <w:rFonts w:hint="cs"/>
          <w:i/>
          <w:iCs/>
          <w:rtl/>
          <w:lang w:val="en-US" w:eastAsia="zh-TW"/>
        </w:rPr>
        <w:t xml:space="preserve">12 </w:t>
      </w:r>
      <w:r w:rsidRPr="009B7CC7">
        <w:rPr>
          <w:i/>
          <w:iCs/>
          <w:rtl/>
          <w:lang w:val="en-US" w:eastAsia="zh-TW"/>
        </w:rPr>
        <w:t>تموز/يوليه</w:t>
      </w:r>
      <w:r w:rsidRPr="009B7CC7">
        <w:rPr>
          <w:i/>
          <w:iCs/>
          <w:rtl/>
          <w:lang w:val="en-US" w:eastAsia="zh-TW"/>
        </w:rPr>
        <w:t xml:space="preserve"> </w:t>
      </w:r>
      <w:r w:rsidRPr="009B7CC7">
        <w:rPr>
          <w:i/>
          <w:iCs/>
          <w:rtl/>
          <w:lang w:val="en-US" w:eastAsia="zh-TW"/>
        </w:rPr>
        <w:t>2023</w:t>
      </w:r>
    </w:p>
    <w:p w14:paraId="0F3D01C6" w14:textId="71E4B677" w:rsidR="008E314B" w:rsidRPr="008E314B" w:rsidRDefault="008E314B" w:rsidP="008E314B">
      <w:pPr>
        <w:pStyle w:val="SingleTxtGA"/>
        <w:rPr>
          <w:rtl/>
          <w:lang w:eastAsia="zh-TW"/>
        </w:rPr>
      </w:pPr>
      <w:r w:rsidRPr="008E314B">
        <w:rPr>
          <w:rtl/>
          <w:lang w:eastAsia="zh-TW"/>
        </w:rPr>
        <w:t>[اعتُمد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بتصويت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مسجل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بأغلبية</w:t>
      </w:r>
      <w:r>
        <w:rPr>
          <w:rtl/>
          <w:lang w:eastAsia="zh-TW"/>
        </w:rPr>
        <w:t xml:space="preserve"> </w:t>
      </w:r>
      <w:r w:rsidRPr="009B7CC7">
        <w:rPr>
          <w:rtl/>
        </w:rPr>
        <w:t>18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صوتاً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مقابل</w:t>
      </w:r>
      <w:r>
        <w:rPr>
          <w:rtl/>
          <w:lang w:eastAsia="zh-TW"/>
        </w:rPr>
        <w:t xml:space="preserve"> </w:t>
      </w:r>
      <w:r w:rsidRPr="009B7CC7">
        <w:rPr>
          <w:rtl/>
        </w:rPr>
        <w:t>7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أصوات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وامتناع</w:t>
      </w:r>
      <w:r>
        <w:rPr>
          <w:rtl/>
          <w:lang w:eastAsia="zh-TW"/>
        </w:rPr>
        <w:t xml:space="preserve"> </w:t>
      </w:r>
      <w:r w:rsidRPr="009B7CC7">
        <w:rPr>
          <w:rtl/>
        </w:rPr>
        <w:t>21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عضواً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التصويت.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وكانت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نتيجة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التصويت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كما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يلي:</w:t>
      </w:r>
      <w:r>
        <w:rPr>
          <w:rtl/>
          <w:lang w:eastAsia="zh-TW"/>
        </w:rPr>
        <w:t xml:space="preserve"> </w:t>
      </w:r>
    </w:p>
    <w:p w14:paraId="3279BA9C" w14:textId="1667831C" w:rsidR="008E314B" w:rsidRPr="009B7CC7" w:rsidRDefault="008E314B" w:rsidP="008E314B">
      <w:pPr>
        <w:pStyle w:val="SingleTxtGA"/>
        <w:ind w:left="1928"/>
        <w:rPr>
          <w:i/>
          <w:iCs/>
          <w:rtl/>
          <w:lang w:val="fr-FR" w:eastAsia="zh-TW"/>
        </w:rPr>
      </w:pPr>
      <w:r w:rsidRPr="009B7CC7">
        <w:rPr>
          <w:i/>
          <w:iCs/>
          <w:rtl/>
          <w:lang w:eastAsia="zh-TW"/>
        </w:rPr>
        <w:t>المؤيدون:</w:t>
      </w:r>
      <w:r w:rsidRPr="009B7CC7">
        <w:rPr>
          <w:i/>
          <w:iCs/>
          <w:rtl/>
          <w:lang w:eastAsia="zh-TW"/>
        </w:rPr>
        <w:t xml:space="preserve"> </w:t>
      </w:r>
    </w:p>
    <w:p w14:paraId="02F8B690" w14:textId="752ABCA1" w:rsidR="008E314B" w:rsidRPr="008E314B" w:rsidRDefault="008E314B" w:rsidP="008E314B">
      <w:pPr>
        <w:pStyle w:val="SingleTxtGA"/>
        <w:ind w:left="2608"/>
        <w:rPr>
          <w:rtl/>
          <w:lang w:eastAsia="zh-TW"/>
        </w:rPr>
      </w:pPr>
      <w:r w:rsidRPr="008E314B">
        <w:rPr>
          <w:rtl/>
          <w:lang w:eastAsia="zh-TW"/>
        </w:rPr>
        <w:t>الأرجنتين،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وألمانيا،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وأوكرانيا،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وباراغواي،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وبلجيكا،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وتشيكيا،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والجبل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الأسود،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ورومانيا،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وشيلي،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وفرنسا،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وفنلندا،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وكوستاريكا،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ولكسمبرغ،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وليتوانيا،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والمكسيك،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والمملكة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لبريطانيا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العظمى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وأيرلندا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الشمالية،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وهندوراس،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والولايات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الأمريكية</w:t>
      </w:r>
    </w:p>
    <w:p w14:paraId="1A805528" w14:textId="77777777" w:rsidR="008E314B" w:rsidRPr="009B7CC7" w:rsidRDefault="008E314B" w:rsidP="008E314B">
      <w:pPr>
        <w:pStyle w:val="SingleTxtGA"/>
        <w:ind w:left="1928"/>
        <w:rPr>
          <w:i/>
          <w:iCs/>
          <w:rtl/>
          <w:lang w:eastAsia="zh-TW"/>
        </w:rPr>
      </w:pPr>
      <w:r w:rsidRPr="009B7CC7">
        <w:rPr>
          <w:i/>
          <w:iCs/>
          <w:rtl/>
          <w:lang w:eastAsia="zh-TW"/>
        </w:rPr>
        <w:t>المعارضون:</w:t>
      </w:r>
    </w:p>
    <w:p w14:paraId="484FA4C4" w14:textId="5759362D" w:rsidR="008E314B" w:rsidRPr="008E314B" w:rsidRDefault="008E314B" w:rsidP="008E314B">
      <w:pPr>
        <w:pStyle w:val="SingleTxtGA"/>
        <w:ind w:left="2608"/>
        <w:rPr>
          <w:rtl/>
          <w:lang w:eastAsia="zh-TW"/>
        </w:rPr>
      </w:pPr>
      <w:r w:rsidRPr="008E314B">
        <w:rPr>
          <w:rtl/>
          <w:lang w:eastAsia="zh-TW"/>
        </w:rPr>
        <w:t>إريتريا،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وباكستان،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والسودان،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والصومال،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والصين،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وكوبا،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والهند</w:t>
      </w:r>
      <w:r>
        <w:rPr>
          <w:rtl/>
          <w:lang w:eastAsia="zh-TW"/>
        </w:rPr>
        <w:t xml:space="preserve"> </w:t>
      </w:r>
    </w:p>
    <w:p w14:paraId="3270DDC1" w14:textId="17A5EB07" w:rsidR="008E314B" w:rsidRPr="009B7CC7" w:rsidRDefault="008E314B" w:rsidP="008E314B">
      <w:pPr>
        <w:pStyle w:val="SingleTxtGA"/>
        <w:ind w:left="1928"/>
        <w:rPr>
          <w:i/>
          <w:iCs/>
          <w:rtl/>
          <w:lang w:eastAsia="zh-TW"/>
        </w:rPr>
      </w:pPr>
      <w:r w:rsidRPr="009B7CC7">
        <w:rPr>
          <w:i/>
          <w:iCs/>
          <w:rtl/>
          <w:lang w:eastAsia="zh-TW"/>
        </w:rPr>
        <w:t>الممتنعون</w:t>
      </w:r>
      <w:r w:rsidRPr="009B7CC7">
        <w:rPr>
          <w:i/>
          <w:iCs/>
          <w:rtl/>
          <w:lang w:eastAsia="zh-TW"/>
        </w:rPr>
        <w:t xml:space="preserve"> </w:t>
      </w:r>
      <w:r w:rsidRPr="009B7CC7">
        <w:rPr>
          <w:i/>
          <w:iCs/>
          <w:rtl/>
          <w:lang w:eastAsia="zh-TW"/>
        </w:rPr>
        <w:t>عن</w:t>
      </w:r>
      <w:r w:rsidRPr="009B7CC7">
        <w:rPr>
          <w:i/>
          <w:iCs/>
          <w:rtl/>
          <w:lang w:eastAsia="zh-TW"/>
        </w:rPr>
        <w:t xml:space="preserve"> </w:t>
      </w:r>
      <w:r w:rsidRPr="009B7CC7">
        <w:rPr>
          <w:i/>
          <w:iCs/>
          <w:rtl/>
          <w:lang w:eastAsia="zh-TW"/>
        </w:rPr>
        <w:t>التصويت:</w:t>
      </w:r>
      <w:r w:rsidRPr="009B7CC7">
        <w:rPr>
          <w:i/>
          <w:iCs/>
          <w:rtl/>
          <w:lang w:eastAsia="zh-TW"/>
        </w:rPr>
        <w:t xml:space="preserve"> </w:t>
      </w:r>
    </w:p>
    <w:p w14:paraId="2EF7F3D4" w14:textId="7231D4D3" w:rsidR="008E314B" w:rsidRPr="008E314B" w:rsidRDefault="008E314B" w:rsidP="008E314B">
      <w:pPr>
        <w:pStyle w:val="SingleTxtGA"/>
        <w:ind w:left="2608"/>
        <w:rPr>
          <w:lang w:eastAsia="zh-TW"/>
        </w:rPr>
      </w:pPr>
      <w:r w:rsidRPr="008E314B">
        <w:rPr>
          <w:rtl/>
          <w:lang w:eastAsia="zh-TW"/>
        </w:rPr>
        <w:t>الإمارات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العربية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المتحدة،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وأوزبكستان،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وبنغلاديش،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وبنن،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وبوليفيا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(دولة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-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المتعددة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القوميات)،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والجزائر،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وجنوب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أفريقيا،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وجورجيا،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والسنغال،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وغابون،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وفييت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نام،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وقطر،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وقيرغيزستان،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وكازاخستان،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والكاميرون،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وكوت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ديفوار،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وماليزيا،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والمغرب،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وملاوي،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وملديف،</w:t>
      </w:r>
      <w:r>
        <w:rPr>
          <w:rtl/>
          <w:lang w:eastAsia="zh-TW"/>
        </w:rPr>
        <w:t xml:space="preserve"> </w:t>
      </w:r>
      <w:r w:rsidRPr="008E314B">
        <w:rPr>
          <w:rtl/>
          <w:lang w:eastAsia="zh-TW"/>
        </w:rPr>
        <w:t>ونيبال]</w:t>
      </w:r>
    </w:p>
    <w:p w14:paraId="119B7E44" w14:textId="233CC49C" w:rsidR="008E314B" w:rsidRPr="008E314B" w:rsidRDefault="008E314B" w:rsidP="008E314B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8E314B" w:rsidRPr="008E314B" w:rsidSect="00AC3F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54D4E" w14:textId="77777777" w:rsidR="00BF12E0" w:rsidRPr="002901D9" w:rsidRDefault="00BF12E0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B476631" w14:textId="77777777" w:rsidR="00BF12E0" w:rsidRDefault="00BF12E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7F4EC" w14:textId="2EED9CCF" w:rsidR="005B1ED1" w:rsidRPr="005B1ED1" w:rsidRDefault="005B1ED1" w:rsidP="005B1ED1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GE.23-14215</w:t>
    </w:r>
    <w:r>
      <w:rPr>
        <w:lang w:val="en-US"/>
      </w:rPr>
      <w:tab/>
    </w:r>
    <w:r w:rsidRPr="005B1ED1">
      <w:rPr>
        <w:b/>
        <w:sz w:val="18"/>
        <w:lang w:val="en-US"/>
      </w:rPr>
      <w:fldChar w:fldCharType="begin"/>
    </w:r>
    <w:r w:rsidRPr="005B1ED1">
      <w:rPr>
        <w:b/>
        <w:sz w:val="18"/>
        <w:lang w:val="en-US"/>
      </w:rPr>
      <w:instrText xml:space="preserve"> PAGE  \* MERGEFORMAT </w:instrText>
    </w:r>
    <w:r w:rsidRPr="005B1ED1">
      <w:rPr>
        <w:b/>
        <w:sz w:val="18"/>
        <w:lang w:val="en-US"/>
      </w:rPr>
      <w:fldChar w:fldCharType="separate"/>
    </w:r>
    <w:r w:rsidRPr="005B1ED1">
      <w:rPr>
        <w:b/>
        <w:noProof/>
        <w:sz w:val="18"/>
        <w:lang w:val="en-US"/>
      </w:rPr>
      <w:t>2</w:t>
    </w:r>
    <w:r w:rsidRPr="005B1ED1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C527C" w14:textId="54DAB56A" w:rsidR="006959B0" w:rsidRPr="005B1ED1" w:rsidRDefault="005B1ED1" w:rsidP="005B1ED1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GE.23-14215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94B89" w14:textId="75303314" w:rsidR="00FD4BC9" w:rsidRPr="005B1ED1" w:rsidRDefault="005B1ED1" w:rsidP="005B1ED1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45C5EA9C" wp14:editId="09D26DF7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23-14215</w:t>
    </w:r>
    <w:r w:rsidR="008E314B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6067C1C2" wp14:editId="2EB4F6CD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69CA" w14:textId="77777777" w:rsidR="00BF12E0" w:rsidRPr="00A350CC" w:rsidRDefault="00BF12E0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5BAAD645" w14:textId="77777777" w:rsidR="00BF12E0" w:rsidRDefault="00BF12E0" w:rsidP="00656392">
      <w:pPr>
        <w:spacing w:line="240" w:lineRule="auto"/>
      </w:pPr>
      <w:r>
        <w:continuationSeparator/>
      </w:r>
    </w:p>
  </w:footnote>
  <w:footnote w:id="1">
    <w:p w14:paraId="2174DE22" w14:textId="3BFB3E88" w:rsidR="00EC0C5B" w:rsidRPr="00EC0C5B" w:rsidRDefault="00EC0C5B" w:rsidP="00EC0C5B">
      <w:pPr>
        <w:pStyle w:val="FootnoteText1"/>
        <w:rPr>
          <w:rFonts w:hint="cs"/>
        </w:rPr>
      </w:pPr>
      <w:r w:rsidRPr="00EC0C5B">
        <w:rPr>
          <w:rtl/>
        </w:rPr>
        <w:t>(</w:t>
      </w:r>
      <w:r w:rsidRPr="009B7CC7">
        <w:rPr>
          <w:rStyle w:val="FootnoteReference"/>
          <w:vertAlign w:val="baseline"/>
        </w:rPr>
        <w:footnoteRef/>
      </w:r>
      <w:r w:rsidRPr="00EC0C5B">
        <w:rPr>
          <w:rtl/>
        </w:rPr>
        <w:t>)</w:t>
      </w:r>
      <w:r>
        <w:rPr>
          <w:rtl/>
        </w:rPr>
        <w:tab/>
      </w:r>
      <w:r w:rsidRPr="004F1BA4">
        <w:t>A/HRC/</w:t>
      </w:r>
      <w:r w:rsidRPr="009B7CC7">
        <w:t>53</w:t>
      </w:r>
      <w:r w:rsidRPr="004F1BA4">
        <w:t>/</w:t>
      </w:r>
      <w:r w:rsidRPr="009B7CC7">
        <w:t>20</w:t>
      </w:r>
      <w:r>
        <w:rPr>
          <w:rFonts w:hint="cs"/>
          <w:rtl/>
        </w:rPr>
        <w:t>.</w:t>
      </w:r>
    </w:p>
  </w:footnote>
  <w:footnote w:id="2">
    <w:p w14:paraId="22575557" w14:textId="16B8334C" w:rsidR="00EC0C5B" w:rsidRPr="00EC0C5B" w:rsidRDefault="00EC0C5B" w:rsidP="00EC0C5B">
      <w:pPr>
        <w:pStyle w:val="FootnoteText1"/>
        <w:rPr>
          <w:rFonts w:hint="cs"/>
        </w:rPr>
      </w:pPr>
      <w:r w:rsidRPr="00EC0C5B">
        <w:rPr>
          <w:rtl/>
        </w:rPr>
        <w:t>(</w:t>
      </w:r>
      <w:r w:rsidRPr="009B7CC7">
        <w:rPr>
          <w:rStyle w:val="FootnoteReference"/>
          <w:vertAlign w:val="baseline"/>
        </w:rPr>
        <w:footnoteRef/>
      </w:r>
      <w:r w:rsidRPr="00EC0C5B"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>المرجع نفسه.</w:t>
      </w:r>
    </w:p>
  </w:footnote>
  <w:footnote w:id="3">
    <w:p w14:paraId="05525E02" w14:textId="20CDF2F8" w:rsidR="00EC0C5B" w:rsidRPr="00EC0C5B" w:rsidRDefault="00EC0C5B" w:rsidP="00EC0C5B">
      <w:pPr>
        <w:pStyle w:val="FootnoteText1"/>
        <w:rPr>
          <w:rFonts w:hint="cs"/>
        </w:rPr>
      </w:pPr>
      <w:r w:rsidRPr="00EC0C5B">
        <w:rPr>
          <w:rtl/>
        </w:rPr>
        <w:t>(</w:t>
      </w:r>
      <w:r w:rsidRPr="009B7CC7">
        <w:rPr>
          <w:rStyle w:val="FootnoteReference"/>
          <w:vertAlign w:val="baseline"/>
        </w:rPr>
        <w:footnoteRef/>
      </w:r>
      <w:r w:rsidRPr="00EC0C5B">
        <w:rPr>
          <w:rtl/>
        </w:rPr>
        <w:t>)</w:t>
      </w:r>
      <w:r>
        <w:rPr>
          <w:rtl/>
        </w:rPr>
        <w:tab/>
      </w:r>
      <w:r w:rsidRPr="00107E3A">
        <w:rPr>
          <w:rtl/>
        </w:rPr>
        <w:t>انظر</w:t>
      </w:r>
      <w:r>
        <w:rPr>
          <w:rtl/>
        </w:rPr>
        <w:t xml:space="preserve"> </w:t>
      </w:r>
      <w:hyperlink r:id="rId1" w:history="1">
        <w:r w:rsidRPr="00EC0C5B">
          <w:t>A/HRC/</w:t>
        </w:r>
        <w:r w:rsidRPr="009B7CC7">
          <w:t>41</w:t>
        </w:r>
        <w:r w:rsidRPr="00EC0C5B">
          <w:t>/</w:t>
        </w:r>
        <w:r w:rsidRPr="009B7CC7">
          <w:t>53</w:t>
        </w:r>
      </w:hyperlink>
      <w:r w:rsidRPr="00107E3A">
        <w:rPr>
          <w:rtl/>
        </w:rPr>
        <w:t>،</w:t>
      </w:r>
      <w:r>
        <w:rPr>
          <w:rtl/>
        </w:rPr>
        <w:t xml:space="preserve"> </w:t>
      </w:r>
      <w:r w:rsidRPr="00107E3A">
        <w:rPr>
          <w:rtl/>
        </w:rPr>
        <w:t>الفقرات</w:t>
      </w:r>
      <w:r>
        <w:rPr>
          <w:rtl/>
        </w:rPr>
        <w:t xml:space="preserve"> </w:t>
      </w:r>
      <w:r w:rsidRPr="00107E3A">
        <w:rPr>
          <w:rtl/>
        </w:rPr>
        <w:t>من</w:t>
      </w:r>
      <w:r>
        <w:rPr>
          <w:rtl/>
        </w:rPr>
        <w:t xml:space="preserve"> </w:t>
      </w:r>
      <w:r w:rsidRPr="009B7CC7">
        <w:rPr>
          <w:rtl/>
        </w:rPr>
        <w:t>78</w:t>
      </w:r>
      <w:r>
        <w:rPr>
          <w:rtl/>
        </w:rPr>
        <w:t xml:space="preserve"> </w:t>
      </w:r>
      <w:r w:rsidRPr="00107E3A">
        <w:rPr>
          <w:rtl/>
        </w:rPr>
        <w:t>إلى</w:t>
      </w:r>
      <w:r>
        <w:rPr>
          <w:rtl/>
        </w:rPr>
        <w:t xml:space="preserve"> </w:t>
      </w:r>
      <w:r w:rsidRPr="009B7CC7">
        <w:rPr>
          <w:rtl/>
        </w:rPr>
        <w:t>82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DFD4" w14:textId="260D0820" w:rsidR="005B1ED1" w:rsidRPr="005B1ED1" w:rsidRDefault="005B1ED1" w:rsidP="005B1ED1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52818">
      <w:t>A/HRC/RES/53/2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40768" w14:textId="03EFB983" w:rsidR="005B1ED1" w:rsidRPr="005B1ED1" w:rsidRDefault="005B1ED1" w:rsidP="005B1ED1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52818">
      <w:t>A/HRC/RES/53/2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EC56B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proofState w:spelling="clean" w:grammar="clean"/>
  <w:attachedTemplate r:id="rId1"/>
  <w:defaultTabStop w:val="567"/>
  <w:evenAndOddHeaders/>
  <w:characterSpacingControl w:val="doNotCompress"/>
  <w:savePreviewPicture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2E0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5832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74317"/>
    <w:rsid w:val="005817D9"/>
    <w:rsid w:val="005827D4"/>
    <w:rsid w:val="00586702"/>
    <w:rsid w:val="0059622A"/>
    <w:rsid w:val="005B1ED1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818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E314B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B7CC7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3FD8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BF12E0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177F"/>
    <w:rsid w:val="00E03AEA"/>
    <w:rsid w:val="00E2504D"/>
    <w:rsid w:val="00E47F4E"/>
    <w:rsid w:val="00E70E04"/>
    <w:rsid w:val="00E75996"/>
    <w:rsid w:val="00EA20A9"/>
    <w:rsid w:val="00EA510B"/>
    <w:rsid w:val="00EB00A4"/>
    <w:rsid w:val="00EB5FCA"/>
    <w:rsid w:val="00EC05A7"/>
    <w:rsid w:val="00EC0C5B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7E471DF0"/>
  <w15:docId w15:val="{59C12918-50FB-47BF-A47C-185A3896F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8E314B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314B"/>
    <w:rPr>
      <w:rFonts w:ascii="Times New Roman" w:hAnsi="Times New Roman" w:cs="Simplified Arabic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8E31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ar/A/HRC/41/5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603</Words>
  <Characters>3775</Characters>
  <Application>Microsoft Office Word</Application>
  <DocSecurity>0</DocSecurity>
  <Lines>377</Lines>
  <Paragraphs>336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A/HRC/RES/53/2</vt:lpstr>
      <vt:lpstr>    قرار اعتمده مجلس حقوق الإنسان في 12 تموز/يوليه 2023</vt:lpstr>
      <vt:lpstr>        53/2-	حالة حقوق الإنسان في إريتريا</vt:lpstr>
    </vt:vector>
  </TitlesOfParts>
  <Company>DCM</Company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A/HRC/RES/53/2</dc:title>
  <dc:subject>GE.2314215(A)</dc:subject>
  <dc:creator>Jamila CHEDAD - Safa</dc:creator>
  <cp:keywords>GE.(A)</cp:keywords>
  <dc:description>General_x000d_
20 July 2023_x000d_
Arabic_x000d_
English</dc:description>
  <cp:lastModifiedBy>Jamila Chedad</cp:lastModifiedBy>
  <cp:revision>3</cp:revision>
  <cp:lastPrinted>2023-08-25T11:11:00Z</cp:lastPrinted>
  <dcterms:created xsi:type="dcterms:W3CDTF">2023-08-25T11:11:00Z</dcterms:created>
  <dcterms:modified xsi:type="dcterms:W3CDTF">2023-08-25T11:12:00Z</dcterms:modified>
  <cp:category>Final</cp:category>
</cp:coreProperties>
</file>