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2C2C55" w:rsidP="00626C95">
            <w:pPr>
              <w:spacing w:line="240" w:lineRule="atLeast"/>
              <w:jc w:val="right"/>
              <w:rPr>
                <w:rFonts w:hint="eastAsia"/>
                <w:szCs w:val="21"/>
              </w:rPr>
            </w:pPr>
            <w:r>
              <w:rPr>
                <w:sz w:val="40"/>
                <w:szCs w:val="40"/>
              </w:rPr>
              <w:t>CM</w:t>
            </w:r>
            <w:r>
              <w:rPr>
                <w:rFonts w:hint="eastAsia"/>
                <w:sz w:val="40"/>
                <w:szCs w:val="40"/>
              </w:rPr>
              <w:t>W</w:t>
            </w:r>
            <w:r>
              <w:rPr>
                <w:sz w:val="20"/>
              </w:rPr>
              <w:t>/C/</w:t>
            </w:r>
            <w:r>
              <w:rPr>
                <w:rFonts w:hint="eastAsia"/>
                <w:sz w:val="20"/>
              </w:rPr>
              <w:t>BIH/CO/2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C2C55" w:rsidP="00137BEA">
            <w:pPr>
              <w:spacing w:before="240" w:line="240" w:lineRule="atLeast"/>
              <w:rPr>
                <w:sz w:val="20"/>
              </w:rPr>
            </w:pPr>
            <w:r>
              <w:rPr>
                <w:sz w:val="20"/>
              </w:rPr>
              <w:t>Distr.: General</w:t>
            </w:r>
          </w:p>
          <w:p w:rsidR="00A879C2" w:rsidRPr="00137BEA" w:rsidRDefault="002C2C55">
            <w:pPr>
              <w:spacing w:line="240" w:lineRule="atLeast"/>
              <w:rPr>
                <w:rFonts w:hint="eastAsia"/>
                <w:sz w:val="20"/>
              </w:rPr>
            </w:pPr>
            <w:r>
              <w:rPr>
                <w:rFonts w:hint="eastAsia"/>
                <w:sz w:val="20"/>
              </w:rPr>
              <w:t>26</w:t>
            </w:r>
            <w:r w:rsidR="009109D4">
              <w:rPr>
                <w:rFonts w:hint="eastAsia"/>
                <w:sz w:val="20"/>
              </w:rPr>
              <w:t xml:space="preserve"> </w:t>
            </w:r>
            <w:r>
              <w:rPr>
                <w:sz w:val="20"/>
              </w:rPr>
              <w:t>September</w:t>
            </w:r>
            <w:r w:rsidR="00282E21">
              <w:rPr>
                <w:sz w:val="20"/>
              </w:rPr>
              <w:t xml:space="preserve"> </w:t>
            </w:r>
            <w:r>
              <w:rPr>
                <w:sz w:val="20"/>
              </w:rPr>
              <w:t>2</w:t>
            </w:r>
            <w:r w:rsidR="00282E21">
              <w:rPr>
                <w:sz w:val="20"/>
              </w:rPr>
              <w:t>0</w:t>
            </w:r>
            <w:r>
              <w:rPr>
                <w:rFonts w:hint="eastAsia"/>
                <w:sz w:val="20"/>
              </w:rPr>
              <w:t>12</w:t>
            </w:r>
          </w:p>
          <w:p w:rsidR="00A879C2" w:rsidRPr="00137BEA" w:rsidRDefault="002C2C55" w:rsidP="00626C95">
            <w:pPr>
              <w:spacing w:line="240" w:lineRule="atLeast"/>
              <w:rPr>
                <w:sz w:val="20"/>
              </w:rPr>
            </w:pPr>
            <w:r>
              <w:rPr>
                <w:sz w:val="20"/>
              </w:rPr>
              <w:t>Chinese</w:t>
            </w:r>
            <w:r w:rsidR="00A879C2" w:rsidRPr="00137BEA">
              <w:rPr>
                <w:sz w:val="20"/>
              </w:rPr>
              <w:t xml:space="preserve"> </w:t>
            </w:r>
          </w:p>
          <w:p w:rsidR="00A879C2" w:rsidRPr="00137BEA" w:rsidRDefault="002C2C55" w:rsidP="00137BEA">
            <w:pPr>
              <w:spacing w:line="240" w:lineRule="atLeast"/>
              <w:rPr>
                <w:rFonts w:hint="eastAsia"/>
                <w:sz w:val="20"/>
              </w:rPr>
            </w:pPr>
            <w:r>
              <w:rPr>
                <w:sz w:val="20"/>
              </w:rPr>
              <w:t>Original: 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A879C2" w:rsidRDefault="00590A6B" w:rsidP="009077EC">
      <w:pPr>
        <w:pStyle w:val="HChGC"/>
        <w:rPr>
          <w:rFonts w:hint="eastAsia"/>
        </w:rPr>
      </w:pPr>
      <w:r>
        <w:rPr>
          <w:rFonts w:hint="eastAsia"/>
        </w:rPr>
        <w:tab/>
      </w:r>
      <w:r>
        <w:rPr>
          <w:rFonts w:hint="eastAsia"/>
        </w:rPr>
        <w:tab/>
      </w:r>
      <w:r w:rsidR="009077EC">
        <w:rPr>
          <w:rFonts w:hint="eastAsia"/>
        </w:rPr>
        <w:t>委员会第十七届会议</w:t>
      </w:r>
      <w:r w:rsidR="002C2C55">
        <w:rPr>
          <w:rFonts w:hint="eastAsia"/>
        </w:rPr>
        <w:t>(2</w:t>
      </w:r>
      <w:r w:rsidR="009077EC">
        <w:rPr>
          <w:rFonts w:hint="eastAsia"/>
        </w:rPr>
        <w:t>0</w:t>
      </w:r>
      <w:r w:rsidR="002C2C55">
        <w:rPr>
          <w:rFonts w:hint="eastAsia"/>
        </w:rPr>
        <w:t>12</w:t>
      </w:r>
      <w:r w:rsidR="009077EC">
        <w:rPr>
          <w:rFonts w:hint="eastAsia"/>
        </w:rPr>
        <w:t>年</w:t>
      </w:r>
      <w:r w:rsidR="002C2C55">
        <w:rPr>
          <w:rFonts w:hint="eastAsia"/>
        </w:rPr>
        <w:t>9</w:t>
      </w:r>
      <w:r w:rsidR="009077EC">
        <w:rPr>
          <w:rFonts w:hint="eastAsia"/>
        </w:rPr>
        <w:t>月</w:t>
      </w:r>
      <w:r w:rsidR="002C2C55">
        <w:rPr>
          <w:rFonts w:hint="eastAsia"/>
        </w:rPr>
        <w:t>1</w:t>
      </w:r>
      <w:r w:rsidR="009077EC">
        <w:rPr>
          <w:rFonts w:hint="eastAsia"/>
        </w:rPr>
        <w:t>0</w:t>
      </w:r>
      <w:r w:rsidR="009077EC">
        <w:rPr>
          <w:rFonts w:hint="eastAsia"/>
        </w:rPr>
        <w:t>日至</w:t>
      </w:r>
      <w:r w:rsidR="002C2C55">
        <w:rPr>
          <w:rFonts w:hint="eastAsia"/>
        </w:rPr>
        <w:t>14</w:t>
      </w:r>
      <w:r w:rsidR="009077EC">
        <w:rPr>
          <w:rFonts w:hint="eastAsia"/>
        </w:rPr>
        <w:t>日</w:t>
      </w:r>
      <w:r w:rsidR="002C2C55">
        <w:rPr>
          <w:rFonts w:hint="eastAsia"/>
        </w:rPr>
        <w:t>)</w:t>
      </w:r>
      <w:r w:rsidR="009077EC">
        <w:rPr>
          <w:rFonts w:hint="eastAsia"/>
        </w:rPr>
        <w:t>通过的关于波斯尼亚和黑塞哥维那第二次定期报告的结论性意见</w:t>
      </w:r>
    </w:p>
    <w:p w:rsidR="009077EC" w:rsidRDefault="009077EC" w:rsidP="009077EC">
      <w:pPr>
        <w:pStyle w:val="HChGC"/>
        <w:rPr>
          <w:rFonts w:hint="eastAsia"/>
        </w:rPr>
      </w:pPr>
      <w:r>
        <w:rPr>
          <w:rFonts w:hint="eastAsia"/>
        </w:rPr>
        <w:tab/>
      </w:r>
      <w:r>
        <w:rPr>
          <w:rFonts w:hint="eastAsia"/>
        </w:rPr>
        <w:tab/>
      </w:r>
      <w:r>
        <w:rPr>
          <w:rFonts w:hint="eastAsia"/>
        </w:rPr>
        <w:t>波斯尼亚和黑塞哥维那</w:t>
      </w:r>
    </w:p>
    <w:p w:rsidR="009077EC" w:rsidRPr="009077EC" w:rsidRDefault="002C2C55" w:rsidP="009077EC">
      <w:pPr>
        <w:pStyle w:val="SingleTxtGC"/>
        <w:rPr>
          <w:rFonts w:hint="eastAsia"/>
        </w:rPr>
      </w:pPr>
      <w:r>
        <w:rPr>
          <w:rFonts w:hint="eastAsia"/>
        </w:rPr>
        <w:t>1.</w:t>
      </w:r>
      <w:r w:rsidR="009077EC" w:rsidRPr="009077EC">
        <w:rPr>
          <w:rFonts w:hint="eastAsia"/>
        </w:rPr>
        <w:t xml:space="preserve">  </w:t>
      </w:r>
      <w:r w:rsidR="009077EC" w:rsidRPr="009077EC">
        <w:rPr>
          <w:rFonts w:hint="eastAsia"/>
        </w:rPr>
        <w:t>委员会在</w:t>
      </w:r>
      <w:r>
        <w:rPr>
          <w:rFonts w:hint="eastAsia"/>
        </w:rPr>
        <w:t>2</w:t>
      </w:r>
      <w:r w:rsidR="009077EC" w:rsidRPr="009077EC">
        <w:rPr>
          <w:rFonts w:hint="eastAsia"/>
        </w:rPr>
        <w:t>0</w:t>
      </w:r>
      <w:r>
        <w:rPr>
          <w:rFonts w:hint="eastAsia"/>
        </w:rPr>
        <w:t>12</w:t>
      </w:r>
      <w:r w:rsidR="009077EC" w:rsidRPr="009077EC">
        <w:rPr>
          <w:rFonts w:hint="eastAsia"/>
        </w:rPr>
        <w:t>年</w:t>
      </w:r>
      <w:r>
        <w:rPr>
          <w:rFonts w:hint="eastAsia"/>
        </w:rPr>
        <w:t>9</w:t>
      </w:r>
      <w:r w:rsidR="009077EC" w:rsidRPr="009077EC">
        <w:rPr>
          <w:rFonts w:hint="eastAsia"/>
        </w:rPr>
        <w:t>月</w:t>
      </w:r>
      <w:r>
        <w:rPr>
          <w:rFonts w:hint="eastAsia"/>
        </w:rPr>
        <w:t>11</w:t>
      </w:r>
      <w:r w:rsidR="009077EC" w:rsidRPr="009077EC">
        <w:rPr>
          <w:rFonts w:hint="eastAsia"/>
        </w:rPr>
        <w:t>日和</w:t>
      </w:r>
      <w:r>
        <w:rPr>
          <w:rFonts w:hint="eastAsia"/>
        </w:rPr>
        <w:t>12</w:t>
      </w:r>
      <w:r w:rsidR="009077EC" w:rsidRPr="009077EC">
        <w:rPr>
          <w:rFonts w:hint="eastAsia"/>
        </w:rPr>
        <w:t>日举行的第</w:t>
      </w:r>
      <w:r>
        <w:rPr>
          <w:rFonts w:hint="eastAsia"/>
        </w:rPr>
        <w:t>2</w:t>
      </w:r>
      <w:r w:rsidR="009077EC" w:rsidRPr="009077EC">
        <w:rPr>
          <w:rFonts w:hint="eastAsia"/>
        </w:rPr>
        <w:t>0</w:t>
      </w:r>
      <w:r>
        <w:rPr>
          <w:rFonts w:hint="eastAsia"/>
        </w:rPr>
        <w:t>7</w:t>
      </w:r>
      <w:r w:rsidR="009077EC" w:rsidRPr="009077EC">
        <w:rPr>
          <w:rFonts w:hint="eastAsia"/>
        </w:rPr>
        <w:t>次和</w:t>
      </w:r>
      <w:r>
        <w:rPr>
          <w:rFonts w:hint="eastAsia"/>
        </w:rPr>
        <w:t>2</w:t>
      </w:r>
      <w:r w:rsidR="009077EC" w:rsidRPr="009077EC">
        <w:rPr>
          <w:rFonts w:hint="eastAsia"/>
        </w:rPr>
        <w:t>0</w:t>
      </w:r>
      <w:r>
        <w:rPr>
          <w:rFonts w:hint="eastAsia"/>
        </w:rPr>
        <w:t>8</w:t>
      </w:r>
      <w:r w:rsidR="009077EC" w:rsidRPr="009077EC">
        <w:rPr>
          <w:rFonts w:hint="eastAsia"/>
        </w:rPr>
        <w:t>次会议</w:t>
      </w:r>
      <w:r>
        <w:rPr>
          <w:rFonts w:hint="eastAsia"/>
        </w:rPr>
        <w:t>(CMW/C/SR</w:t>
      </w:r>
      <w:r w:rsidR="009077EC" w:rsidRPr="009077EC">
        <w:rPr>
          <w:rFonts w:hint="eastAsia"/>
        </w:rPr>
        <w:t>.</w:t>
      </w:r>
      <w:r>
        <w:rPr>
          <w:rFonts w:hint="eastAsia"/>
        </w:rPr>
        <w:t>2</w:t>
      </w:r>
      <w:r w:rsidR="009077EC" w:rsidRPr="009077EC">
        <w:rPr>
          <w:rFonts w:hint="eastAsia"/>
        </w:rPr>
        <w:t>0</w:t>
      </w:r>
      <w:r>
        <w:rPr>
          <w:rFonts w:hint="eastAsia"/>
        </w:rPr>
        <w:t>7</w:t>
      </w:r>
      <w:r w:rsidR="009077EC" w:rsidRPr="009077EC">
        <w:rPr>
          <w:rFonts w:hint="eastAsia"/>
        </w:rPr>
        <w:t>和</w:t>
      </w:r>
      <w:r>
        <w:rPr>
          <w:rFonts w:hint="eastAsia"/>
        </w:rPr>
        <w:t>2</w:t>
      </w:r>
      <w:r w:rsidR="009077EC" w:rsidRPr="009077EC">
        <w:rPr>
          <w:rFonts w:hint="eastAsia"/>
        </w:rPr>
        <w:t>0</w:t>
      </w:r>
      <w:r>
        <w:rPr>
          <w:rFonts w:hint="eastAsia"/>
        </w:rPr>
        <w:t>8)</w:t>
      </w:r>
      <w:r w:rsidR="009077EC" w:rsidRPr="009077EC">
        <w:rPr>
          <w:rFonts w:hint="eastAsia"/>
        </w:rPr>
        <w:t>上审议了波斯尼亚和黑塞哥维那的第二次定期报告</w:t>
      </w:r>
      <w:r>
        <w:rPr>
          <w:rFonts w:hint="eastAsia"/>
        </w:rPr>
        <w:t>(CMW/C/BIH/2)</w:t>
      </w:r>
      <w:r w:rsidR="009077EC" w:rsidRPr="009077EC">
        <w:rPr>
          <w:rFonts w:hint="eastAsia"/>
        </w:rPr>
        <w:t>。在</w:t>
      </w:r>
      <w:r>
        <w:rPr>
          <w:rFonts w:hint="eastAsia"/>
        </w:rPr>
        <w:t>2</w:t>
      </w:r>
      <w:r w:rsidR="009077EC" w:rsidRPr="009077EC">
        <w:rPr>
          <w:rFonts w:hint="eastAsia"/>
        </w:rPr>
        <w:t>0</w:t>
      </w:r>
      <w:r>
        <w:rPr>
          <w:rFonts w:hint="eastAsia"/>
        </w:rPr>
        <w:t>12</w:t>
      </w:r>
      <w:r w:rsidR="009077EC" w:rsidRPr="009077EC">
        <w:rPr>
          <w:rFonts w:hint="eastAsia"/>
        </w:rPr>
        <w:t>年</w:t>
      </w:r>
      <w:r>
        <w:rPr>
          <w:rFonts w:hint="eastAsia"/>
        </w:rPr>
        <w:t>9</w:t>
      </w:r>
      <w:r w:rsidR="009077EC" w:rsidRPr="009077EC">
        <w:rPr>
          <w:rFonts w:hint="eastAsia"/>
        </w:rPr>
        <w:t>月</w:t>
      </w:r>
      <w:r>
        <w:rPr>
          <w:rFonts w:hint="eastAsia"/>
        </w:rPr>
        <w:t>13</w:t>
      </w:r>
      <w:r w:rsidR="009077EC" w:rsidRPr="009077EC">
        <w:rPr>
          <w:rFonts w:hint="eastAsia"/>
        </w:rPr>
        <w:t>日举行了第</w:t>
      </w:r>
      <w:r>
        <w:rPr>
          <w:rFonts w:hint="eastAsia"/>
        </w:rPr>
        <w:t>211</w:t>
      </w:r>
      <w:r w:rsidR="009077EC" w:rsidRPr="009077EC">
        <w:rPr>
          <w:rFonts w:hint="eastAsia"/>
        </w:rPr>
        <w:t>次会议上</w:t>
      </w:r>
      <w:r>
        <w:rPr>
          <w:rFonts w:hint="eastAsia"/>
        </w:rPr>
        <w:t>，</w:t>
      </w:r>
      <w:r w:rsidR="009077EC" w:rsidRPr="009077EC">
        <w:rPr>
          <w:rFonts w:hint="eastAsia"/>
        </w:rPr>
        <w:t>委员会通过了以下结论性意见。</w:t>
      </w:r>
    </w:p>
    <w:p w:rsidR="009077EC" w:rsidRPr="009077EC" w:rsidRDefault="009077EC" w:rsidP="009077EC">
      <w:pPr>
        <w:pStyle w:val="H1GC"/>
        <w:rPr>
          <w:rFonts w:hint="eastAsia"/>
        </w:rPr>
      </w:pPr>
      <w:r w:rsidRPr="009077EC">
        <w:rPr>
          <w:rFonts w:hint="eastAsia"/>
        </w:rPr>
        <w:tab/>
      </w:r>
      <w:r w:rsidR="002C2C55">
        <w:rPr>
          <w:rFonts w:hint="eastAsia"/>
        </w:rPr>
        <w:t>A</w:t>
      </w:r>
      <w:r w:rsidRPr="009077EC">
        <w:rPr>
          <w:rFonts w:hint="eastAsia"/>
        </w:rPr>
        <w:t>.</w:t>
      </w:r>
      <w:r w:rsidRPr="009077EC">
        <w:rPr>
          <w:rFonts w:hint="eastAsia"/>
        </w:rPr>
        <w:tab/>
      </w:r>
      <w:r w:rsidRPr="009077EC">
        <w:rPr>
          <w:rFonts w:hint="eastAsia"/>
        </w:rPr>
        <w:t>导言</w:t>
      </w:r>
    </w:p>
    <w:p w:rsidR="009077EC" w:rsidRPr="009077EC" w:rsidRDefault="002C2C55" w:rsidP="009077EC">
      <w:pPr>
        <w:pStyle w:val="SingleTxtGC"/>
        <w:rPr>
          <w:rFonts w:hint="eastAsia"/>
        </w:rPr>
      </w:pPr>
      <w:r>
        <w:rPr>
          <w:rFonts w:hint="eastAsia"/>
        </w:rPr>
        <w:t>2.</w:t>
      </w:r>
      <w:r w:rsidR="009077EC" w:rsidRPr="009077EC">
        <w:rPr>
          <w:rFonts w:hint="eastAsia"/>
        </w:rPr>
        <w:t xml:space="preserve">  </w:t>
      </w:r>
      <w:r w:rsidR="009077EC" w:rsidRPr="009077EC">
        <w:rPr>
          <w:rFonts w:hint="eastAsia"/>
        </w:rPr>
        <w:t>委员会欢迎缔约国提交了内容详尽的第二次定期报告</w:t>
      </w:r>
      <w:r>
        <w:rPr>
          <w:rFonts w:hint="eastAsia"/>
        </w:rPr>
        <w:t>，</w:t>
      </w:r>
      <w:r w:rsidR="009077EC" w:rsidRPr="009077EC">
        <w:rPr>
          <w:rFonts w:hint="eastAsia"/>
        </w:rPr>
        <w:t>并赞赏与该国代表团举行的坦诚且具有建设性的对话。委员会感谢缔约国对问题清单作了详尽的答复</w:t>
      </w:r>
      <w:r>
        <w:rPr>
          <w:rFonts w:hint="eastAsia"/>
        </w:rPr>
        <w:t>，</w:t>
      </w:r>
      <w:r w:rsidR="009077EC" w:rsidRPr="009077EC">
        <w:rPr>
          <w:rFonts w:hint="eastAsia"/>
        </w:rPr>
        <w:t>并感谢代表团所提供的补充资料。</w:t>
      </w:r>
    </w:p>
    <w:p w:rsidR="009077EC" w:rsidRPr="009077EC" w:rsidRDefault="002C2C55" w:rsidP="009077EC">
      <w:pPr>
        <w:pStyle w:val="SingleTxtGC"/>
        <w:rPr>
          <w:rFonts w:hint="eastAsia"/>
        </w:rPr>
      </w:pPr>
      <w:r>
        <w:rPr>
          <w:rFonts w:hint="eastAsia"/>
        </w:rPr>
        <w:t>3.</w:t>
      </w:r>
      <w:r w:rsidR="009077EC" w:rsidRPr="009077EC">
        <w:rPr>
          <w:rFonts w:hint="eastAsia"/>
        </w:rPr>
        <w:t xml:space="preserve">  </w:t>
      </w:r>
      <w:r w:rsidR="009077EC" w:rsidRPr="009077EC">
        <w:rPr>
          <w:rFonts w:hint="eastAsia"/>
        </w:rPr>
        <w:t>委员会注意到</w:t>
      </w:r>
      <w:r>
        <w:rPr>
          <w:rFonts w:hint="eastAsia"/>
        </w:rPr>
        <w:t>，</w:t>
      </w:r>
      <w:r w:rsidR="009077EC" w:rsidRPr="009077EC">
        <w:rPr>
          <w:rFonts w:hint="eastAsia"/>
        </w:rPr>
        <w:t>许多雇用波斯尼亚移徙工人的国家尚未成为《公约》的缔约国</w:t>
      </w:r>
      <w:r>
        <w:rPr>
          <w:rFonts w:hint="eastAsia"/>
        </w:rPr>
        <w:t>，</w:t>
      </w:r>
      <w:r w:rsidR="009077EC" w:rsidRPr="009077EC">
        <w:rPr>
          <w:rFonts w:hint="eastAsia"/>
        </w:rPr>
        <w:t>对这些工人享有《公约》所赋予其的权利构成了障碍。</w:t>
      </w:r>
    </w:p>
    <w:p w:rsidR="009077EC" w:rsidRPr="009077EC" w:rsidRDefault="009077EC" w:rsidP="009077EC">
      <w:pPr>
        <w:pStyle w:val="H1GC"/>
        <w:rPr>
          <w:rFonts w:hint="eastAsia"/>
        </w:rPr>
      </w:pPr>
      <w:r w:rsidRPr="009077EC">
        <w:rPr>
          <w:rFonts w:hint="eastAsia"/>
        </w:rPr>
        <w:tab/>
      </w:r>
      <w:r w:rsidR="002C2C55">
        <w:rPr>
          <w:rFonts w:hint="eastAsia"/>
        </w:rPr>
        <w:t>B</w:t>
      </w:r>
      <w:r w:rsidRPr="009077EC">
        <w:rPr>
          <w:rFonts w:hint="eastAsia"/>
        </w:rPr>
        <w:t>.</w:t>
      </w:r>
      <w:r w:rsidRPr="009077EC">
        <w:rPr>
          <w:rFonts w:hint="eastAsia"/>
        </w:rPr>
        <w:tab/>
      </w:r>
      <w:r w:rsidRPr="009077EC">
        <w:rPr>
          <w:rFonts w:hint="eastAsia"/>
        </w:rPr>
        <w:t>积极方面</w:t>
      </w:r>
    </w:p>
    <w:p w:rsidR="009077EC" w:rsidRPr="009077EC" w:rsidRDefault="002C2C55" w:rsidP="009077EC">
      <w:pPr>
        <w:pStyle w:val="SingleTxtGC"/>
        <w:rPr>
          <w:rFonts w:hint="eastAsia"/>
        </w:rPr>
      </w:pPr>
      <w:r>
        <w:rPr>
          <w:rFonts w:hint="eastAsia"/>
        </w:rPr>
        <w:t>4.</w:t>
      </w:r>
      <w:r w:rsidR="009077EC" w:rsidRPr="009077EC">
        <w:rPr>
          <w:rFonts w:hint="eastAsia"/>
        </w:rPr>
        <w:t xml:space="preserve">  </w:t>
      </w:r>
      <w:r w:rsidR="009077EC" w:rsidRPr="009077EC">
        <w:rPr>
          <w:rFonts w:hint="eastAsia"/>
        </w:rPr>
        <w:t>委员会赞赏地注意到通过了以下立法措施</w:t>
      </w:r>
      <w:r>
        <w:rPr>
          <w:rFonts w:hint="eastAsia"/>
        </w:rPr>
        <w:t>：</w:t>
      </w:r>
    </w:p>
    <w:p w:rsidR="009077EC" w:rsidRPr="009077EC" w:rsidRDefault="009077EC" w:rsidP="009077EC">
      <w:pPr>
        <w:pStyle w:val="SingleTxtGC"/>
        <w:numPr>
          <w:ilvl w:val="0"/>
          <w:numId w:val="4"/>
        </w:numPr>
        <w:rPr>
          <w:rFonts w:hint="eastAsia"/>
        </w:rPr>
      </w:pPr>
      <w:r w:rsidRPr="009077EC">
        <w:rPr>
          <w:rFonts w:hint="eastAsia"/>
        </w:rPr>
        <w:t>《刑事法典》关于人口贩运和偷运移民定义的第</w:t>
      </w:r>
      <w:r w:rsidR="002C2C55">
        <w:rPr>
          <w:rFonts w:hint="eastAsia"/>
        </w:rPr>
        <w:t>186</w:t>
      </w:r>
      <w:r w:rsidRPr="009077EC">
        <w:rPr>
          <w:rFonts w:hint="eastAsia"/>
        </w:rPr>
        <w:t>和</w:t>
      </w:r>
      <w:r w:rsidR="002C2C55">
        <w:rPr>
          <w:rFonts w:hint="eastAsia"/>
        </w:rPr>
        <w:t>189</w:t>
      </w:r>
      <w:r w:rsidRPr="009077EC">
        <w:rPr>
          <w:rFonts w:hint="eastAsia"/>
        </w:rPr>
        <w:t>条的修正</w:t>
      </w:r>
      <w:r w:rsidR="002C2C55">
        <w:rPr>
          <w:rFonts w:hint="eastAsia"/>
        </w:rPr>
        <w:t>，</w:t>
      </w:r>
      <w:r w:rsidR="002C2C55">
        <w:rPr>
          <w:rFonts w:hint="eastAsia"/>
        </w:rPr>
        <w:t>2</w:t>
      </w:r>
      <w:r w:rsidRPr="009077EC">
        <w:rPr>
          <w:rFonts w:hint="eastAsia"/>
        </w:rPr>
        <w:t>0</w:t>
      </w:r>
      <w:r w:rsidR="002C2C55">
        <w:rPr>
          <w:rFonts w:hint="eastAsia"/>
        </w:rPr>
        <w:t>1</w:t>
      </w:r>
      <w:r w:rsidRPr="009077EC">
        <w:rPr>
          <w:rFonts w:hint="eastAsia"/>
        </w:rPr>
        <w:t>0</w:t>
      </w:r>
      <w:r w:rsidRPr="009077EC">
        <w:rPr>
          <w:rFonts w:hint="eastAsia"/>
        </w:rPr>
        <w:t>年</w:t>
      </w:r>
      <w:r w:rsidR="002C2C55">
        <w:rPr>
          <w:rFonts w:hint="eastAsia"/>
        </w:rPr>
        <w:t>；</w:t>
      </w:r>
      <w:r w:rsidRPr="009077EC">
        <w:rPr>
          <w:rFonts w:hint="eastAsia"/>
        </w:rPr>
        <w:t>和</w:t>
      </w:r>
    </w:p>
    <w:p w:rsidR="009077EC" w:rsidRPr="009077EC" w:rsidRDefault="009077EC" w:rsidP="009077EC">
      <w:pPr>
        <w:pStyle w:val="SingleTxtGC"/>
        <w:numPr>
          <w:ilvl w:val="0"/>
          <w:numId w:val="4"/>
        </w:numPr>
        <w:rPr>
          <w:rFonts w:hint="eastAsia"/>
        </w:rPr>
      </w:pPr>
      <w:r w:rsidRPr="009077EC">
        <w:rPr>
          <w:rFonts w:hint="eastAsia"/>
        </w:rPr>
        <w:t>《禁止歧视法》</w:t>
      </w:r>
      <w:r w:rsidR="002C2C55">
        <w:rPr>
          <w:rFonts w:hint="eastAsia"/>
        </w:rPr>
        <w:t>，</w:t>
      </w:r>
      <w:r w:rsidR="002C2C55">
        <w:rPr>
          <w:rFonts w:hint="eastAsia"/>
        </w:rPr>
        <w:t>2</w:t>
      </w:r>
      <w:r w:rsidRPr="009077EC">
        <w:rPr>
          <w:rFonts w:hint="eastAsia"/>
        </w:rPr>
        <w:t>00</w:t>
      </w:r>
      <w:r w:rsidR="002C2C55">
        <w:rPr>
          <w:rFonts w:hint="eastAsia"/>
        </w:rPr>
        <w:t>9</w:t>
      </w:r>
      <w:r w:rsidRPr="009077EC">
        <w:rPr>
          <w:rFonts w:hint="eastAsia"/>
        </w:rPr>
        <w:t>年</w:t>
      </w:r>
      <w:r w:rsidR="002C2C55">
        <w:rPr>
          <w:rFonts w:hint="eastAsia"/>
        </w:rPr>
        <w:t>，</w:t>
      </w:r>
      <w:r w:rsidRPr="009077EC">
        <w:rPr>
          <w:rFonts w:hint="eastAsia"/>
        </w:rPr>
        <w:t>在申诉者已确立表面案件的民事诉讼程序中将举证责任转由被告负责提供。</w:t>
      </w:r>
    </w:p>
    <w:p w:rsidR="009077EC" w:rsidRPr="009077EC" w:rsidRDefault="002C2C55" w:rsidP="009077EC">
      <w:pPr>
        <w:pStyle w:val="SingleTxtGC"/>
        <w:rPr>
          <w:rFonts w:hint="eastAsia"/>
        </w:rPr>
      </w:pPr>
      <w:r>
        <w:rPr>
          <w:rFonts w:hint="eastAsia"/>
        </w:rPr>
        <w:t>5.</w:t>
      </w:r>
      <w:r w:rsidR="009077EC" w:rsidRPr="009077EC">
        <w:rPr>
          <w:rFonts w:hint="eastAsia"/>
        </w:rPr>
        <w:t xml:space="preserve">  </w:t>
      </w:r>
      <w:r w:rsidR="009077EC" w:rsidRPr="009077EC">
        <w:rPr>
          <w:rFonts w:hint="eastAsia"/>
        </w:rPr>
        <w:t>委员会欢迎通过新的</w:t>
      </w:r>
      <w:r>
        <w:rPr>
          <w:rFonts w:hint="eastAsia"/>
        </w:rPr>
        <w:t>2</w:t>
      </w:r>
      <w:r w:rsidR="009077EC" w:rsidRPr="009077EC">
        <w:rPr>
          <w:rFonts w:hint="eastAsia"/>
        </w:rPr>
        <w:t>0</w:t>
      </w:r>
      <w:r>
        <w:rPr>
          <w:rFonts w:hint="eastAsia"/>
        </w:rPr>
        <w:t>12</w:t>
      </w:r>
      <w:r w:rsidR="009077EC" w:rsidRPr="009077EC">
        <w:rPr>
          <w:rFonts w:hint="eastAsia"/>
        </w:rPr>
        <w:t>至</w:t>
      </w:r>
      <w:r>
        <w:rPr>
          <w:rFonts w:hint="eastAsia"/>
        </w:rPr>
        <w:t>2</w:t>
      </w:r>
      <w:r w:rsidR="009077EC" w:rsidRPr="009077EC">
        <w:rPr>
          <w:rFonts w:hint="eastAsia"/>
        </w:rPr>
        <w:t>0</w:t>
      </w:r>
      <w:r>
        <w:rPr>
          <w:rFonts w:hint="eastAsia"/>
        </w:rPr>
        <w:t>15</w:t>
      </w:r>
      <w:r w:rsidR="009077EC" w:rsidRPr="009077EC">
        <w:rPr>
          <w:rFonts w:hint="eastAsia"/>
        </w:rPr>
        <w:t>阶段《移民与庇护及相关行动计划战略》</w:t>
      </w:r>
      <w:r>
        <w:rPr>
          <w:rFonts w:hint="eastAsia"/>
        </w:rPr>
        <w:t>，</w:t>
      </w:r>
      <w:r>
        <w:rPr>
          <w:rFonts w:hint="eastAsia"/>
        </w:rPr>
        <w:t>2</w:t>
      </w:r>
      <w:r w:rsidR="009077EC" w:rsidRPr="009077EC">
        <w:rPr>
          <w:rFonts w:hint="eastAsia"/>
        </w:rPr>
        <w:t>0</w:t>
      </w:r>
      <w:r>
        <w:rPr>
          <w:rFonts w:hint="eastAsia"/>
        </w:rPr>
        <w:t>12</w:t>
      </w:r>
      <w:r w:rsidR="009077EC" w:rsidRPr="009077EC">
        <w:rPr>
          <w:rFonts w:hint="eastAsia"/>
        </w:rPr>
        <w:t>年</w:t>
      </w:r>
      <w:r>
        <w:rPr>
          <w:rFonts w:hint="eastAsia"/>
        </w:rPr>
        <w:t>6</w:t>
      </w:r>
      <w:r w:rsidR="009077EC" w:rsidRPr="009077EC">
        <w:rPr>
          <w:rFonts w:hint="eastAsia"/>
        </w:rPr>
        <w:t>月。</w:t>
      </w:r>
    </w:p>
    <w:p w:rsidR="009077EC" w:rsidRPr="009077EC" w:rsidRDefault="002C2C55" w:rsidP="009077EC">
      <w:pPr>
        <w:pStyle w:val="SingleTxtGC"/>
        <w:rPr>
          <w:rFonts w:hint="eastAsia"/>
        </w:rPr>
      </w:pPr>
      <w:r>
        <w:rPr>
          <w:rFonts w:hint="eastAsia"/>
        </w:rPr>
        <w:t>6.</w:t>
      </w:r>
      <w:r w:rsidR="009077EC" w:rsidRPr="009077EC">
        <w:rPr>
          <w:rFonts w:hint="eastAsia"/>
        </w:rPr>
        <w:t xml:space="preserve">  </w:t>
      </w:r>
      <w:r w:rsidR="009077EC" w:rsidRPr="009077EC">
        <w:rPr>
          <w:rFonts w:hint="eastAsia"/>
        </w:rPr>
        <w:t>委员会满意地注意到缔约国批准了以下国际条约</w:t>
      </w:r>
      <w:r>
        <w:rPr>
          <w:rFonts w:hint="eastAsia"/>
        </w:rPr>
        <w:t>：</w:t>
      </w:r>
    </w:p>
    <w:p w:rsidR="009077EC" w:rsidRPr="009077EC" w:rsidRDefault="009077EC" w:rsidP="009077EC">
      <w:pPr>
        <w:pStyle w:val="SingleTxtGC"/>
        <w:numPr>
          <w:ilvl w:val="0"/>
          <w:numId w:val="5"/>
        </w:numPr>
        <w:rPr>
          <w:rFonts w:hint="eastAsia"/>
        </w:rPr>
      </w:pPr>
      <w:r w:rsidRPr="009077EC">
        <w:rPr>
          <w:rFonts w:hint="eastAsia"/>
        </w:rPr>
        <w:t>《残疾人权利公约》及其《任择议定书》</w:t>
      </w:r>
      <w:r w:rsidR="002C2C55">
        <w:rPr>
          <w:rFonts w:hint="eastAsia"/>
        </w:rPr>
        <w:t>，</w:t>
      </w:r>
      <w:r w:rsidR="002C2C55">
        <w:rPr>
          <w:rFonts w:hint="eastAsia"/>
        </w:rPr>
        <w:t>2</w:t>
      </w:r>
      <w:r w:rsidRPr="009077EC">
        <w:rPr>
          <w:rFonts w:hint="eastAsia"/>
        </w:rPr>
        <w:t>0</w:t>
      </w:r>
      <w:r w:rsidR="002C2C55">
        <w:rPr>
          <w:rFonts w:hint="eastAsia"/>
        </w:rPr>
        <w:t>1</w:t>
      </w:r>
      <w:r w:rsidRPr="009077EC">
        <w:rPr>
          <w:rFonts w:hint="eastAsia"/>
        </w:rPr>
        <w:t>0</w:t>
      </w:r>
      <w:r w:rsidRPr="009077EC">
        <w:rPr>
          <w:rFonts w:hint="eastAsia"/>
        </w:rPr>
        <w:t>年</w:t>
      </w:r>
      <w:r w:rsidR="002C2C55">
        <w:rPr>
          <w:rFonts w:hint="eastAsia"/>
        </w:rPr>
        <w:t>；</w:t>
      </w:r>
    </w:p>
    <w:p w:rsidR="009077EC" w:rsidRPr="009077EC" w:rsidRDefault="009077EC" w:rsidP="009077EC">
      <w:pPr>
        <w:pStyle w:val="SingleTxtGC"/>
        <w:numPr>
          <w:ilvl w:val="0"/>
          <w:numId w:val="5"/>
        </w:numPr>
        <w:rPr>
          <w:rFonts w:hint="eastAsia"/>
        </w:rPr>
      </w:pPr>
      <w:r w:rsidRPr="009077EC">
        <w:rPr>
          <w:rFonts w:hint="eastAsia"/>
        </w:rPr>
        <w:t>《经济、社会、文化权利国际公约任择议定书》</w:t>
      </w:r>
      <w:r w:rsidR="002C2C55">
        <w:rPr>
          <w:rFonts w:hint="eastAsia"/>
        </w:rPr>
        <w:t>，</w:t>
      </w:r>
      <w:r w:rsidR="002C2C55">
        <w:rPr>
          <w:rFonts w:hint="eastAsia"/>
        </w:rPr>
        <w:t>2</w:t>
      </w:r>
      <w:r w:rsidRPr="009077EC">
        <w:rPr>
          <w:rFonts w:hint="eastAsia"/>
        </w:rPr>
        <w:t>0</w:t>
      </w:r>
      <w:r w:rsidR="002C2C55">
        <w:rPr>
          <w:rFonts w:hint="eastAsia"/>
        </w:rPr>
        <w:t>12</w:t>
      </w:r>
      <w:r w:rsidRPr="009077EC">
        <w:rPr>
          <w:rFonts w:hint="eastAsia"/>
        </w:rPr>
        <w:t>年</w:t>
      </w:r>
      <w:r w:rsidR="002C2C55">
        <w:rPr>
          <w:rFonts w:hint="eastAsia"/>
        </w:rPr>
        <w:t>；</w:t>
      </w:r>
    </w:p>
    <w:p w:rsidR="009077EC" w:rsidRPr="009077EC" w:rsidRDefault="009077EC" w:rsidP="009077EC">
      <w:pPr>
        <w:pStyle w:val="SingleTxtGC"/>
        <w:numPr>
          <w:ilvl w:val="0"/>
          <w:numId w:val="5"/>
        </w:numPr>
        <w:rPr>
          <w:rFonts w:hint="eastAsia"/>
        </w:rPr>
      </w:pPr>
      <w:r w:rsidRPr="009077EC">
        <w:rPr>
          <w:rFonts w:hint="eastAsia"/>
        </w:rPr>
        <w:t>《保护所有人免遭强迫失踪国际公约》</w:t>
      </w:r>
      <w:r w:rsidR="002C2C55">
        <w:rPr>
          <w:rFonts w:hint="eastAsia"/>
        </w:rPr>
        <w:t>，</w:t>
      </w:r>
      <w:r w:rsidR="002C2C55">
        <w:rPr>
          <w:rFonts w:hint="eastAsia"/>
        </w:rPr>
        <w:t>2</w:t>
      </w:r>
      <w:r w:rsidRPr="009077EC">
        <w:rPr>
          <w:rFonts w:hint="eastAsia"/>
        </w:rPr>
        <w:t>0</w:t>
      </w:r>
      <w:r w:rsidR="002C2C55">
        <w:rPr>
          <w:rFonts w:hint="eastAsia"/>
        </w:rPr>
        <w:t>12</w:t>
      </w:r>
      <w:r w:rsidRPr="009077EC">
        <w:rPr>
          <w:rFonts w:hint="eastAsia"/>
        </w:rPr>
        <w:t>年</w:t>
      </w:r>
      <w:r w:rsidR="002C2C55">
        <w:rPr>
          <w:rFonts w:hint="eastAsia"/>
        </w:rPr>
        <w:t>；</w:t>
      </w:r>
      <w:r w:rsidRPr="009077EC">
        <w:rPr>
          <w:rFonts w:hint="eastAsia"/>
        </w:rPr>
        <w:t>和</w:t>
      </w:r>
    </w:p>
    <w:p w:rsidR="009077EC" w:rsidRPr="009077EC" w:rsidRDefault="009077EC" w:rsidP="009077EC">
      <w:pPr>
        <w:pStyle w:val="SingleTxtGC"/>
        <w:numPr>
          <w:ilvl w:val="0"/>
          <w:numId w:val="5"/>
        </w:numPr>
        <w:rPr>
          <w:rFonts w:hint="eastAsia"/>
        </w:rPr>
      </w:pPr>
      <w:r w:rsidRPr="009077EC">
        <w:rPr>
          <w:rFonts w:hint="eastAsia"/>
        </w:rPr>
        <w:t>国际劳工组织第</w:t>
      </w:r>
      <w:r w:rsidR="002C2C55">
        <w:rPr>
          <w:rFonts w:hint="eastAsia"/>
        </w:rPr>
        <w:t>181</w:t>
      </w:r>
      <w:r w:rsidRPr="009077EC">
        <w:rPr>
          <w:rFonts w:hint="eastAsia"/>
        </w:rPr>
        <w:t>号关于私营就业机构公约</w:t>
      </w:r>
      <w:r w:rsidR="002C2C55">
        <w:rPr>
          <w:rFonts w:hint="eastAsia"/>
        </w:rPr>
        <w:t>(1997</w:t>
      </w:r>
      <w:r w:rsidRPr="009077EC">
        <w:rPr>
          <w:rFonts w:hint="eastAsia"/>
        </w:rPr>
        <w:t>年</w:t>
      </w:r>
      <w:r w:rsidR="002C2C55">
        <w:rPr>
          <w:rFonts w:hint="eastAsia"/>
        </w:rPr>
        <w:t>)</w:t>
      </w:r>
      <w:r w:rsidR="002C2C55">
        <w:rPr>
          <w:rFonts w:hint="eastAsia"/>
        </w:rPr>
        <w:t>，</w:t>
      </w:r>
      <w:r w:rsidR="002C2C55">
        <w:rPr>
          <w:rFonts w:hint="eastAsia"/>
        </w:rPr>
        <w:t>2</w:t>
      </w:r>
      <w:r w:rsidRPr="009077EC">
        <w:rPr>
          <w:rFonts w:hint="eastAsia"/>
        </w:rPr>
        <w:t>0</w:t>
      </w:r>
      <w:r w:rsidR="002C2C55">
        <w:rPr>
          <w:rFonts w:hint="eastAsia"/>
        </w:rPr>
        <w:t>1</w:t>
      </w:r>
      <w:r w:rsidRPr="009077EC">
        <w:rPr>
          <w:rFonts w:hint="eastAsia"/>
        </w:rPr>
        <w:t>0</w:t>
      </w:r>
      <w:r w:rsidRPr="009077EC">
        <w:rPr>
          <w:rFonts w:hint="eastAsia"/>
        </w:rPr>
        <w:t>年。</w:t>
      </w:r>
    </w:p>
    <w:p w:rsidR="009077EC" w:rsidRPr="009077EC" w:rsidRDefault="009077EC" w:rsidP="009077EC">
      <w:pPr>
        <w:pStyle w:val="H1GC"/>
        <w:rPr>
          <w:rFonts w:hint="eastAsia"/>
        </w:rPr>
      </w:pPr>
      <w:r w:rsidRPr="009077EC">
        <w:rPr>
          <w:rFonts w:hint="eastAsia"/>
        </w:rPr>
        <w:tab/>
      </w:r>
      <w:r w:rsidR="002C2C55">
        <w:rPr>
          <w:rFonts w:hint="eastAsia"/>
        </w:rPr>
        <w:t>C</w:t>
      </w:r>
      <w:r w:rsidRPr="009077EC">
        <w:rPr>
          <w:rFonts w:hint="eastAsia"/>
        </w:rPr>
        <w:t>.</w:t>
      </w:r>
      <w:r w:rsidRPr="009077EC">
        <w:rPr>
          <w:rFonts w:hint="eastAsia"/>
        </w:rPr>
        <w:tab/>
      </w:r>
      <w:r w:rsidRPr="009077EC">
        <w:rPr>
          <w:rFonts w:hint="eastAsia"/>
        </w:rPr>
        <w:t>关注的主要问题、意见和建议</w:t>
      </w:r>
    </w:p>
    <w:p w:rsidR="009077EC" w:rsidRPr="009077EC" w:rsidRDefault="009077EC" w:rsidP="009077EC">
      <w:pPr>
        <w:pStyle w:val="H23GC"/>
        <w:rPr>
          <w:rFonts w:hint="eastAsia"/>
        </w:rPr>
      </w:pPr>
      <w:r w:rsidRPr="009077EC">
        <w:rPr>
          <w:rFonts w:hint="eastAsia"/>
        </w:rPr>
        <w:tab/>
      </w:r>
      <w:r w:rsidR="002C2C55">
        <w:rPr>
          <w:rFonts w:hint="eastAsia"/>
        </w:rPr>
        <w:t>1.</w:t>
      </w:r>
      <w:r w:rsidRPr="009077EC">
        <w:rPr>
          <w:rFonts w:hint="eastAsia"/>
        </w:rPr>
        <w:tab/>
      </w:r>
      <w:r w:rsidRPr="009077EC">
        <w:rPr>
          <w:rFonts w:hint="eastAsia"/>
        </w:rPr>
        <w:t>一般执行措施</w:t>
      </w:r>
      <w:r w:rsidR="002C2C55">
        <w:rPr>
          <w:rFonts w:hint="eastAsia"/>
        </w:rPr>
        <w:t>(</w:t>
      </w:r>
      <w:r w:rsidRPr="009077EC">
        <w:rPr>
          <w:rFonts w:hint="eastAsia"/>
        </w:rPr>
        <w:t>第</w:t>
      </w:r>
      <w:r w:rsidR="002C2C55">
        <w:rPr>
          <w:rFonts w:hint="eastAsia"/>
        </w:rPr>
        <w:t>73</w:t>
      </w:r>
      <w:r w:rsidRPr="009077EC">
        <w:rPr>
          <w:rFonts w:hint="eastAsia"/>
        </w:rPr>
        <w:t>和</w:t>
      </w:r>
      <w:r w:rsidR="002C2C55">
        <w:rPr>
          <w:rFonts w:hint="eastAsia"/>
        </w:rPr>
        <w:t>84</w:t>
      </w:r>
      <w:r w:rsidRPr="009077EC">
        <w:rPr>
          <w:rFonts w:hint="eastAsia"/>
        </w:rPr>
        <w:t>条</w:t>
      </w:r>
      <w:r w:rsidR="002C2C55">
        <w:rPr>
          <w:rFonts w:hint="eastAsia"/>
        </w:rPr>
        <w:t>)</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立法和适用</w:t>
      </w:r>
    </w:p>
    <w:p w:rsidR="009077EC" w:rsidRPr="009077EC" w:rsidRDefault="002C2C55" w:rsidP="009077EC">
      <w:pPr>
        <w:pStyle w:val="SingleTxtGC"/>
        <w:rPr>
          <w:rFonts w:hint="eastAsia"/>
        </w:rPr>
      </w:pPr>
      <w:r>
        <w:rPr>
          <w:rFonts w:hint="eastAsia"/>
        </w:rPr>
        <w:t>7.</w:t>
      </w:r>
      <w:r w:rsidR="009077EC" w:rsidRPr="009077EC">
        <w:rPr>
          <w:rFonts w:hint="eastAsia"/>
        </w:rPr>
        <w:t xml:space="preserve">  </w:t>
      </w:r>
      <w:r w:rsidR="009077EC" w:rsidRPr="009077EC">
        <w:rPr>
          <w:rFonts w:hint="eastAsia"/>
        </w:rPr>
        <w:t>委员会注意到缔约国尚未成为家政工人良好工作的劳工组织第</w:t>
      </w:r>
      <w:r>
        <w:rPr>
          <w:rFonts w:hint="eastAsia"/>
        </w:rPr>
        <w:t>189</w:t>
      </w:r>
      <w:r w:rsidR="009077EC" w:rsidRPr="009077EC">
        <w:rPr>
          <w:rFonts w:hint="eastAsia"/>
        </w:rPr>
        <w:t>号</w:t>
      </w:r>
      <w:r>
        <w:rPr>
          <w:rFonts w:hint="eastAsia"/>
        </w:rPr>
        <w:t>(2</w:t>
      </w:r>
      <w:r w:rsidR="009077EC" w:rsidRPr="009077EC">
        <w:rPr>
          <w:rFonts w:hint="eastAsia"/>
        </w:rPr>
        <w:t>0</w:t>
      </w:r>
      <w:r>
        <w:rPr>
          <w:rFonts w:hint="eastAsia"/>
        </w:rPr>
        <w:t>11)</w:t>
      </w:r>
      <w:r w:rsidR="009077EC" w:rsidRPr="009077EC">
        <w:rPr>
          <w:rFonts w:hint="eastAsia"/>
        </w:rPr>
        <w:t>公约的缔约国。</w:t>
      </w:r>
    </w:p>
    <w:p w:rsidR="009077EC" w:rsidRPr="009077EC" w:rsidRDefault="002C2C55" w:rsidP="009077EC">
      <w:pPr>
        <w:pStyle w:val="SingleTxtGC"/>
        <w:rPr>
          <w:rFonts w:eastAsia="SimHei" w:hint="eastAsia"/>
        </w:rPr>
      </w:pPr>
      <w:r>
        <w:rPr>
          <w:rFonts w:eastAsia="SimHei" w:hint="eastAsia"/>
        </w:rPr>
        <w:t>8.</w:t>
      </w:r>
      <w:r w:rsidR="009077EC" w:rsidRPr="009077EC">
        <w:rPr>
          <w:rFonts w:eastAsia="SimHei" w:hint="eastAsia"/>
        </w:rPr>
        <w:t xml:space="preserve">  </w:t>
      </w:r>
      <w:r w:rsidR="009077EC" w:rsidRPr="009077EC">
        <w:rPr>
          <w:rFonts w:eastAsia="SimHei" w:hint="eastAsia"/>
        </w:rPr>
        <w:t>委员会请缔约国考虑批准劳工组织第</w:t>
      </w:r>
      <w:r>
        <w:rPr>
          <w:rFonts w:eastAsia="SimHei" w:hint="eastAsia"/>
        </w:rPr>
        <w:t>189</w:t>
      </w:r>
      <w:r w:rsidR="009077EC" w:rsidRPr="009077EC">
        <w:rPr>
          <w:rFonts w:eastAsia="SimHei" w:hint="eastAsia"/>
        </w:rPr>
        <w:t>号公约。</w:t>
      </w:r>
    </w:p>
    <w:p w:rsidR="009077EC" w:rsidRPr="009077EC" w:rsidRDefault="002C2C55" w:rsidP="009077EC">
      <w:pPr>
        <w:pStyle w:val="SingleTxtGC"/>
        <w:rPr>
          <w:rFonts w:hint="eastAsia"/>
        </w:rPr>
      </w:pPr>
      <w:r>
        <w:rPr>
          <w:rFonts w:hint="eastAsia"/>
        </w:rPr>
        <w:t>9.</w:t>
      </w:r>
      <w:r w:rsidR="009077EC" w:rsidRPr="009077EC">
        <w:rPr>
          <w:rFonts w:hint="eastAsia"/>
        </w:rPr>
        <w:t xml:space="preserve">  </w:t>
      </w:r>
      <w:r w:rsidR="009077EC" w:rsidRPr="009077EC">
        <w:rPr>
          <w:rFonts w:hint="eastAsia"/>
        </w:rPr>
        <w:t>委员会注意到缔约国仍然没有作出《公约》第</w:t>
      </w:r>
      <w:r w:rsidR="00F971BE">
        <w:rPr>
          <w:rFonts w:hint="eastAsia"/>
        </w:rPr>
        <w:t>七十六</w:t>
      </w:r>
      <w:r w:rsidR="009077EC" w:rsidRPr="009077EC">
        <w:rPr>
          <w:rFonts w:hint="eastAsia"/>
        </w:rPr>
        <w:t>和第</w:t>
      </w:r>
      <w:r w:rsidR="00F971BE">
        <w:rPr>
          <w:rFonts w:hint="eastAsia"/>
        </w:rPr>
        <w:t>七十七</w:t>
      </w:r>
      <w:r w:rsidR="009077EC" w:rsidRPr="009077EC">
        <w:rPr>
          <w:rFonts w:hint="eastAsia"/>
        </w:rPr>
        <w:t>条所规定的声明</w:t>
      </w:r>
      <w:r>
        <w:rPr>
          <w:rFonts w:hint="eastAsia"/>
        </w:rPr>
        <w:t>，</w:t>
      </w:r>
      <w:r w:rsidR="009077EC" w:rsidRPr="009077EC">
        <w:rPr>
          <w:rFonts w:hint="eastAsia"/>
        </w:rPr>
        <w:t>承认委员会有权限受理来自缔约国及其个人的来文。</w:t>
      </w:r>
    </w:p>
    <w:p w:rsidR="009077EC" w:rsidRPr="009077EC" w:rsidRDefault="002C2C55" w:rsidP="009077EC">
      <w:pPr>
        <w:pStyle w:val="SingleTxtGC"/>
        <w:rPr>
          <w:rFonts w:eastAsia="SimHei" w:hint="eastAsia"/>
        </w:rPr>
      </w:pPr>
      <w:r>
        <w:rPr>
          <w:rFonts w:eastAsia="SimHei" w:hint="eastAsia"/>
        </w:rPr>
        <w:t>10.</w:t>
      </w:r>
      <w:r w:rsidR="009077EC" w:rsidRPr="009077EC">
        <w:rPr>
          <w:rFonts w:eastAsia="SimHei" w:hint="eastAsia"/>
        </w:rPr>
        <w:t xml:space="preserve">  </w:t>
      </w:r>
      <w:r w:rsidR="009077EC" w:rsidRPr="009077EC">
        <w:rPr>
          <w:rFonts w:eastAsia="SimHei" w:hint="eastAsia"/>
        </w:rPr>
        <w:t>委员会重申其建议</w:t>
      </w:r>
      <w:r>
        <w:rPr>
          <w:rFonts w:eastAsia="SimHei" w:hint="eastAsia"/>
        </w:rPr>
        <w:t>：</w:t>
      </w:r>
      <w:r w:rsidR="009077EC" w:rsidRPr="009077EC">
        <w:rPr>
          <w:rFonts w:eastAsia="SimHei" w:hint="eastAsia"/>
        </w:rPr>
        <w:t>缔约国作出《公约》第</w:t>
      </w:r>
      <w:r w:rsidR="00F971BE">
        <w:rPr>
          <w:rFonts w:eastAsia="SimHei" w:hint="eastAsia"/>
        </w:rPr>
        <w:t>七十六</w:t>
      </w:r>
      <w:r w:rsidR="009077EC" w:rsidRPr="009077EC">
        <w:rPr>
          <w:rFonts w:eastAsia="SimHei" w:hint="eastAsia"/>
        </w:rPr>
        <w:t>和第</w:t>
      </w:r>
      <w:r w:rsidR="00F971BE">
        <w:rPr>
          <w:rFonts w:eastAsia="SimHei" w:hint="eastAsia"/>
        </w:rPr>
        <w:t>七十七</w:t>
      </w:r>
      <w:r w:rsidR="009077EC" w:rsidRPr="009077EC">
        <w:rPr>
          <w:rFonts w:eastAsia="SimHei" w:hint="eastAsia"/>
        </w:rPr>
        <w:t>条所规定的声明</w:t>
      </w:r>
      <w:r>
        <w:rPr>
          <w:rFonts w:eastAsia="SimHei" w:hint="eastAsia"/>
        </w:rPr>
        <w:t>(CMW/C/BIH/CO/1,</w:t>
      </w:r>
      <w:r w:rsidR="009077EC" w:rsidRPr="009077EC">
        <w:rPr>
          <w:rFonts w:eastAsia="SimHei" w:hint="eastAsia"/>
        </w:rPr>
        <w:t xml:space="preserve"> </w:t>
      </w:r>
      <w:r w:rsidR="009077EC" w:rsidRPr="009077EC">
        <w:rPr>
          <w:rFonts w:eastAsia="SimHei" w:hint="eastAsia"/>
        </w:rPr>
        <w:t>第</w:t>
      </w:r>
      <w:r>
        <w:rPr>
          <w:rFonts w:eastAsia="SimHei" w:hint="eastAsia"/>
        </w:rPr>
        <w:t>14</w:t>
      </w:r>
      <w:r w:rsidR="009077EC" w:rsidRPr="009077EC">
        <w:rPr>
          <w:rFonts w:eastAsia="SimHei" w:hint="eastAsia"/>
        </w:rPr>
        <w:t>段</w:t>
      </w:r>
      <w:r>
        <w:rPr>
          <w:rFonts w:eastAsia="SimHei" w:hint="eastAsia"/>
        </w:rPr>
        <w:t>)</w:t>
      </w:r>
      <w:r w:rsidR="009077EC" w:rsidRPr="009077EC">
        <w:rPr>
          <w:rFonts w:eastAsia="SimHei" w:hint="eastAsia"/>
        </w:rPr>
        <w:t>。</w:t>
      </w:r>
    </w:p>
    <w:p w:rsidR="009077EC" w:rsidRPr="009077EC" w:rsidRDefault="002C2C55" w:rsidP="009077EC">
      <w:pPr>
        <w:pStyle w:val="SingleTxtGC"/>
        <w:rPr>
          <w:rFonts w:hint="eastAsia"/>
        </w:rPr>
      </w:pPr>
      <w:r>
        <w:rPr>
          <w:rFonts w:hint="eastAsia"/>
        </w:rPr>
        <w:t>11.</w:t>
      </w:r>
      <w:r w:rsidR="009077EC" w:rsidRPr="009077EC">
        <w:rPr>
          <w:rFonts w:hint="eastAsia"/>
        </w:rPr>
        <w:t xml:space="preserve">  </w:t>
      </w:r>
      <w:r w:rsidR="009077EC" w:rsidRPr="009077EC">
        <w:rPr>
          <w:rFonts w:hint="eastAsia"/>
        </w:rPr>
        <w:t>委员会注意到缔约国内复杂的政治结构</w:t>
      </w:r>
      <w:r>
        <w:rPr>
          <w:rFonts w:hint="eastAsia"/>
        </w:rPr>
        <w:t>，</w:t>
      </w:r>
      <w:r w:rsidR="009077EC" w:rsidRPr="009077EC">
        <w:rPr>
          <w:rFonts w:hint="eastAsia"/>
        </w:rPr>
        <w:t>但委员会仍然关注在《公约》所涵盖的某些领域</w:t>
      </w:r>
      <w:r>
        <w:rPr>
          <w:rFonts w:hint="eastAsia"/>
        </w:rPr>
        <w:t>，</w:t>
      </w:r>
      <w:r w:rsidR="009077EC" w:rsidRPr="009077EC">
        <w:rPr>
          <w:rFonts w:hint="eastAsia"/>
        </w:rPr>
        <w:t>例如就业、教育和社会保障等方面不同实体的立法各异。</w:t>
      </w:r>
    </w:p>
    <w:p w:rsidR="009077EC" w:rsidRPr="009077EC" w:rsidRDefault="002C2C55" w:rsidP="009077EC">
      <w:pPr>
        <w:pStyle w:val="SingleTxtGC"/>
        <w:rPr>
          <w:rFonts w:eastAsia="SimHei" w:hint="eastAsia"/>
        </w:rPr>
      </w:pPr>
      <w:r>
        <w:rPr>
          <w:rFonts w:eastAsia="SimHei" w:hint="eastAsia"/>
        </w:rPr>
        <w:t>12.</w:t>
      </w:r>
      <w:r w:rsidR="009077EC" w:rsidRPr="009077EC">
        <w:rPr>
          <w:rFonts w:eastAsia="SimHei" w:hint="eastAsia"/>
        </w:rPr>
        <w:t xml:space="preserve">  </w:t>
      </w:r>
      <w:r w:rsidR="009077EC" w:rsidRPr="009077EC">
        <w:rPr>
          <w:rFonts w:eastAsia="SimHei" w:hint="eastAsia"/>
        </w:rPr>
        <w:t>委员会建议缔约国鼓励各实体统一其立法以便确保缔约国内的移徙工人能够充分地享有《公约》所涵盖的各种权利</w:t>
      </w:r>
      <w:r>
        <w:rPr>
          <w:rFonts w:eastAsia="SimHei" w:hint="eastAsia"/>
        </w:rPr>
        <w:t>，</w:t>
      </w:r>
      <w:r w:rsidR="009077EC" w:rsidRPr="009077EC">
        <w:rPr>
          <w:rFonts w:eastAsia="SimHei" w:hint="eastAsia"/>
        </w:rPr>
        <w:t>特别享有就业、教育和社会保障领域内的各项权利。</w:t>
      </w:r>
    </w:p>
    <w:p w:rsidR="009077EC" w:rsidRPr="009077EC" w:rsidRDefault="002C2C55" w:rsidP="009077EC">
      <w:pPr>
        <w:pStyle w:val="SingleTxtGC"/>
        <w:rPr>
          <w:rFonts w:hint="eastAsia"/>
        </w:rPr>
      </w:pPr>
      <w:r>
        <w:rPr>
          <w:rFonts w:hint="eastAsia"/>
        </w:rPr>
        <w:t>13.</w:t>
      </w:r>
      <w:r w:rsidR="009077EC" w:rsidRPr="009077EC">
        <w:rPr>
          <w:rFonts w:hint="eastAsia"/>
        </w:rPr>
        <w:t xml:space="preserve">  </w:t>
      </w:r>
      <w:r w:rsidR="009077EC" w:rsidRPr="009077EC">
        <w:rPr>
          <w:rFonts w:hint="eastAsia"/>
        </w:rPr>
        <w:t>委员会注意到</w:t>
      </w:r>
      <w:r>
        <w:rPr>
          <w:rFonts w:hint="eastAsia"/>
        </w:rPr>
        <w:t>2</w:t>
      </w:r>
      <w:r w:rsidR="009077EC" w:rsidRPr="009077EC">
        <w:rPr>
          <w:rFonts w:hint="eastAsia"/>
        </w:rPr>
        <w:t>0</w:t>
      </w:r>
      <w:r>
        <w:rPr>
          <w:rFonts w:hint="eastAsia"/>
        </w:rPr>
        <w:t>12</w:t>
      </w:r>
      <w:r w:rsidR="009077EC" w:rsidRPr="009077EC">
        <w:rPr>
          <w:rFonts w:hint="eastAsia"/>
        </w:rPr>
        <w:t>年</w:t>
      </w:r>
      <w:r>
        <w:rPr>
          <w:rFonts w:hint="eastAsia"/>
        </w:rPr>
        <w:t>4</w:t>
      </w:r>
      <w:r w:rsidR="009077EC" w:rsidRPr="009077EC">
        <w:rPr>
          <w:rFonts w:hint="eastAsia"/>
        </w:rPr>
        <w:t>月部长理事会向议会提交了修订《关于外国人流动和滞留以及寻求庇护法》的新的法律草案供议会通过。</w:t>
      </w:r>
    </w:p>
    <w:p w:rsidR="009077EC" w:rsidRPr="009077EC" w:rsidRDefault="002C2C55" w:rsidP="009077EC">
      <w:pPr>
        <w:pStyle w:val="SingleTxtGC"/>
        <w:rPr>
          <w:rFonts w:eastAsia="SimHei" w:hint="eastAsia"/>
        </w:rPr>
      </w:pPr>
      <w:r>
        <w:rPr>
          <w:rFonts w:eastAsia="SimHei" w:hint="eastAsia"/>
        </w:rPr>
        <w:t>14.</w:t>
      </w:r>
      <w:r w:rsidR="009077EC" w:rsidRPr="009077EC">
        <w:rPr>
          <w:rFonts w:eastAsia="SimHei" w:hint="eastAsia"/>
        </w:rPr>
        <w:t xml:space="preserve">  </w:t>
      </w:r>
      <w:r w:rsidR="009077EC" w:rsidRPr="009077EC">
        <w:rPr>
          <w:rFonts w:eastAsia="SimHei" w:hint="eastAsia"/>
        </w:rPr>
        <w:t>委员会促请缔约国确保修订《关于外国人流动和滞留以及寻求庇护法》的新的法律草案完全符合《公约》的条款并且立即通过这一新法律草案。</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数据收集</w:t>
      </w:r>
    </w:p>
    <w:p w:rsidR="009077EC" w:rsidRPr="009077EC" w:rsidRDefault="002C2C55" w:rsidP="009077EC">
      <w:pPr>
        <w:pStyle w:val="SingleTxtGC"/>
        <w:rPr>
          <w:rFonts w:hint="eastAsia"/>
        </w:rPr>
      </w:pPr>
      <w:r>
        <w:rPr>
          <w:rFonts w:hint="eastAsia"/>
        </w:rPr>
        <w:t>15.</w:t>
      </w:r>
      <w:r w:rsidR="009077EC" w:rsidRPr="009077EC">
        <w:rPr>
          <w:rFonts w:hint="eastAsia"/>
        </w:rPr>
        <w:t xml:space="preserve">  </w:t>
      </w:r>
      <w:r w:rsidR="009077EC" w:rsidRPr="009077EC">
        <w:rPr>
          <w:rFonts w:hint="eastAsia"/>
        </w:rPr>
        <w:t>委员会注意到缔约国努力改进与移民相关问题的数据收集</w:t>
      </w:r>
      <w:r>
        <w:rPr>
          <w:rFonts w:hint="eastAsia"/>
        </w:rPr>
        <w:t>，</w:t>
      </w:r>
      <w:r w:rsidR="009077EC" w:rsidRPr="009077EC">
        <w:rPr>
          <w:rFonts w:hint="eastAsia"/>
        </w:rPr>
        <w:t>例如由安全部拟定了移民概况</w:t>
      </w:r>
      <w:r>
        <w:rPr>
          <w:rFonts w:hint="eastAsia"/>
        </w:rPr>
        <w:t>，</w:t>
      </w:r>
      <w:r w:rsidR="009077EC" w:rsidRPr="009077EC">
        <w:rPr>
          <w:rFonts w:hint="eastAsia"/>
        </w:rPr>
        <w:t>汇编了有关非法越境数据</w:t>
      </w:r>
      <w:r>
        <w:rPr>
          <w:rFonts w:hint="eastAsia"/>
        </w:rPr>
        <w:t>，</w:t>
      </w:r>
      <w:r w:rsidR="009077EC" w:rsidRPr="009077EC">
        <w:rPr>
          <w:rFonts w:hint="eastAsia"/>
        </w:rPr>
        <w:t>该国代表团提供了政府决定进行新的人口普查的资料。然而</w:t>
      </w:r>
      <w:r>
        <w:rPr>
          <w:rFonts w:hint="eastAsia"/>
        </w:rPr>
        <w:t>，</w:t>
      </w:r>
      <w:r w:rsidR="009077EC" w:rsidRPr="009077EC">
        <w:rPr>
          <w:rFonts w:hint="eastAsia"/>
        </w:rPr>
        <w:t>委员会关注缺乏有关在国外工作的波斯尼亚公民人数的数据。此外</w:t>
      </w:r>
      <w:r>
        <w:rPr>
          <w:rFonts w:hint="eastAsia"/>
        </w:rPr>
        <w:t>，</w:t>
      </w:r>
      <w:r w:rsidR="009077EC" w:rsidRPr="009077EC">
        <w:rPr>
          <w:rFonts w:hint="eastAsia"/>
        </w:rPr>
        <w:t>委员会感到遗憾的是没有关于非法移徙工人及其家庭成员的人数、就业状况和获得基本服务的全面资料和数据。委员会提到此类信息是了解缔约国移民状况和评估《公约》实施情况所必不可少的。</w:t>
      </w:r>
    </w:p>
    <w:p w:rsidR="009077EC" w:rsidRPr="009077EC" w:rsidRDefault="002C2C55" w:rsidP="009077EC">
      <w:pPr>
        <w:pStyle w:val="SingleTxtGC"/>
        <w:rPr>
          <w:rFonts w:eastAsia="SimHei" w:hint="eastAsia"/>
        </w:rPr>
      </w:pPr>
      <w:r>
        <w:rPr>
          <w:rFonts w:eastAsia="SimHei" w:hint="eastAsia"/>
        </w:rPr>
        <w:t>16.</w:t>
      </w:r>
      <w:r w:rsidR="009077EC" w:rsidRPr="009077EC">
        <w:rPr>
          <w:rFonts w:eastAsia="SimHei" w:hint="eastAsia"/>
        </w:rPr>
        <w:t xml:space="preserve">  </w:t>
      </w:r>
      <w:r w:rsidR="009077EC" w:rsidRPr="009077EC">
        <w:rPr>
          <w:rFonts w:eastAsia="SimHei" w:hint="eastAsia"/>
        </w:rPr>
        <w:t>委员会建议缔约国继续努力确保数据收集系统考虑到《公约》的所有方面</w:t>
      </w:r>
      <w:r>
        <w:rPr>
          <w:rFonts w:eastAsia="SimHei" w:hint="eastAsia"/>
        </w:rPr>
        <w:t>，</w:t>
      </w:r>
      <w:r w:rsidR="009077EC" w:rsidRPr="009077EC">
        <w:rPr>
          <w:rFonts w:eastAsia="SimHei" w:hint="eastAsia"/>
        </w:rPr>
        <w:t>并且按照性别、年龄、民族和就业领域分类收集资料和统计数据。特别是</w:t>
      </w:r>
      <w:r>
        <w:rPr>
          <w:rFonts w:eastAsia="SimHei" w:hint="eastAsia"/>
        </w:rPr>
        <w:t>，</w:t>
      </w:r>
      <w:r w:rsidR="009077EC" w:rsidRPr="009077EC">
        <w:rPr>
          <w:rFonts w:eastAsia="SimHei" w:hint="eastAsia"/>
        </w:rPr>
        <w:t>委员会建议缔约国在其下次定期报告内提供有关在国外工作的波斯尼亚公民人数的分类资料</w:t>
      </w:r>
      <w:r>
        <w:rPr>
          <w:rFonts w:eastAsia="SimHei" w:hint="eastAsia"/>
        </w:rPr>
        <w:t>，</w:t>
      </w:r>
      <w:r w:rsidR="009077EC" w:rsidRPr="009077EC">
        <w:rPr>
          <w:rFonts w:eastAsia="SimHei" w:hint="eastAsia"/>
        </w:rPr>
        <w:t>以及移徙工人及其家庭成员的分类资料</w:t>
      </w:r>
      <w:r>
        <w:rPr>
          <w:rFonts w:eastAsia="SimHei" w:hint="eastAsia"/>
        </w:rPr>
        <w:t>，</w:t>
      </w:r>
      <w:r w:rsidR="009077EC" w:rsidRPr="009077EC">
        <w:rPr>
          <w:rFonts w:eastAsia="SimHei" w:hint="eastAsia"/>
        </w:rPr>
        <w:t>包括居住在缔约国内非法移徙工人及其家庭成员的分类资料</w:t>
      </w:r>
      <w:r>
        <w:rPr>
          <w:rFonts w:eastAsia="SimHei" w:hint="eastAsia"/>
        </w:rPr>
        <w:t>；</w:t>
      </w:r>
      <w:r w:rsidR="009077EC" w:rsidRPr="009077EC">
        <w:rPr>
          <w:rFonts w:eastAsia="SimHei" w:hint="eastAsia"/>
        </w:rPr>
        <w:t>提供有关移徙工人的就业领域与条件</w:t>
      </w:r>
      <w:r>
        <w:rPr>
          <w:rFonts w:eastAsia="SimHei" w:hint="eastAsia"/>
        </w:rPr>
        <w:t>；</w:t>
      </w:r>
      <w:r w:rsidR="009077EC" w:rsidRPr="009077EC">
        <w:rPr>
          <w:rFonts w:eastAsia="SimHei" w:hint="eastAsia"/>
        </w:rPr>
        <w:t>有关其享有《公约》所规定的各项权利的情况。如果没有准确的资料</w:t>
      </w:r>
      <w:r>
        <w:rPr>
          <w:rFonts w:eastAsia="SimHei" w:hint="eastAsia"/>
        </w:rPr>
        <w:t>，</w:t>
      </w:r>
      <w:r w:rsidR="009077EC" w:rsidRPr="009077EC">
        <w:rPr>
          <w:rFonts w:eastAsia="SimHei" w:hint="eastAsia"/>
        </w:rPr>
        <w:t>委员会希望收到基于研究或估计的数据。</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《公约》的培训和宣传</w:t>
      </w:r>
    </w:p>
    <w:p w:rsidR="009077EC" w:rsidRPr="009077EC" w:rsidRDefault="002C2C55" w:rsidP="009077EC">
      <w:pPr>
        <w:pStyle w:val="SingleTxtGC"/>
        <w:rPr>
          <w:rFonts w:hint="eastAsia"/>
        </w:rPr>
      </w:pPr>
      <w:r>
        <w:rPr>
          <w:rFonts w:hint="eastAsia"/>
        </w:rPr>
        <w:t>17.</w:t>
      </w:r>
      <w:r w:rsidR="009077EC" w:rsidRPr="009077EC">
        <w:rPr>
          <w:rFonts w:hint="eastAsia"/>
        </w:rPr>
        <w:t xml:space="preserve">  </w:t>
      </w:r>
      <w:r w:rsidR="009077EC" w:rsidRPr="009077EC">
        <w:rPr>
          <w:rFonts w:hint="eastAsia"/>
        </w:rPr>
        <w:t>委员会注意到缔约国为公务人员提供了有关移民和贩运人口的培训</w:t>
      </w:r>
      <w:r>
        <w:rPr>
          <w:rFonts w:hint="eastAsia"/>
        </w:rPr>
        <w:t>，</w:t>
      </w:r>
      <w:r w:rsidR="009077EC" w:rsidRPr="009077EC">
        <w:rPr>
          <w:rFonts w:hint="eastAsia"/>
        </w:rPr>
        <w:t>其中包括《公约》条款的适用性。然而</w:t>
      </w:r>
      <w:r>
        <w:rPr>
          <w:rFonts w:hint="eastAsia"/>
        </w:rPr>
        <w:t>，</w:t>
      </w:r>
      <w:r w:rsidR="009077EC" w:rsidRPr="009077EC">
        <w:rPr>
          <w:rFonts w:hint="eastAsia"/>
        </w:rPr>
        <w:t>委员会重申其关注没有采取措施在某些机构和其他利益相关者</w:t>
      </w:r>
      <w:r>
        <w:rPr>
          <w:rFonts w:hint="eastAsia"/>
        </w:rPr>
        <w:t>，</w:t>
      </w:r>
      <w:r w:rsidR="009077EC" w:rsidRPr="009077EC">
        <w:rPr>
          <w:rFonts w:hint="eastAsia"/>
        </w:rPr>
        <w:t>特别没有在移民服务中心和民间社会组织中宣传《公约》和促进《公约》</w:t>
      </w:r>
      <w:r>
        <w:rPr>
          <w:rFonts w:hint="eastAsia"/>
        </w:rPr>
        <w:t>(CMW/C/BIH/CO/1,</w:t>
      </w:r>
      <w:r w:rsidR="009077EC" w:rsidRPr="009077EC">
        <w:rPr>
          <w:rFonts w:hint="eastAsia"/>
        </w:rPr>
        <w:t xml:space="preserve"> </w:t>
      </w:r>
      <w:r w:rsidR="009077EC" w:rsidRPr="009077EC">
        <w:rPr>
          <w:rFonts w:hint="eastAsia"/>
        </w:rPr>
        <w:t>第</w:t>
      </w:r>
      <w:r>
        <w:rPr>
          <w:rFonts w:hint="eastAsia"/>
        </w:rPr>
        <w:t>17</w:t>
      </w:r>
      <w:r w:rsidR="009077EC" w:rsidRPr="009077EC">
        <w:rPr>
          <w:rFonts w:hint="eastAsia"/>
        </w:rPr>
        <w:t>段</w:t>
      </w:r>
      <w:r>
        <w:rPr>
          <w:rFonts w:hint="eastAsia"/>
        </w:rPr>
        <w:t>)</w:t>
      </w:r>
      <w:r w:rsidR="009077EC" w:rsidRPr="009077EC">
        <w:rPr>
          <w:rFonts w:hint="eastAsia"/>
        </w:rPr>
        <w:t>。</w:t>
      </w:r>
    </w:p>
    <w:p w:rsidR="009077EC" w:rsidRPr="009077EC" w:rsidRDefault="002C2C55" w:rsidP="009077EC">
      <w:pPr>
        <w:pStyle w:val="SingleTxtGC"/>
        <w:rPr>
          <w:rFonts w:eastAsia="SimHei" w:hint="eastAsia"/>
        </w:rPr>
      </w:pPr>
      <w:r>
        <w:rPr>
          <w:rFonts w:eastAsia="SimHei" w:hint="eastAsia"/>
        </w:rPr>
        <w:t>18.</w:t>
      </w:r>
      <w:r w:rsidR="009077EC" w:rsidRPr="009077EC">
        <w:rPr>
          <w:rFonts w:eastAsia="SimHei" w:hint="eastAsia"/>
        </w:rPr>
        <w:t xml:space="preserve">  </w:t>
      </w:r>
      <w:r w:rsidR="009077EC" w:rsidRPr="009077EC">
        <w:rPr>
          <w:rFonts w:eastAsia="SimHei" w:hint="eastAsia"/>
        </w:rPr>
        <w:t>委员会建议缔约国</w:t>
      </w:r>
      <w:r>
        <w:rPr>
          <w:rFonts w:eastAsia="SimHei" w:hint="eastAsia"/>
        </w:rPr>
        <w:t>：</w:t>
      </w:r>
    </w:p>
    <w:p w:rsidR="009077EC" w:rsidRPr="009077EC" w:rsidRDefault="009077EC" w:rsidP="009077EC">
      <w:pPr>
        <w:pStyle w:val="SingleTxtGC"/>
        <w:numPr>
          <w:ilvl w:val="0"/>
          <w:numId w:val="6"/>
        </w:numPr>
        <w:rPr>
          <w:rFonts w:eastAsia="SimHei" w:hint="eastAsia"/>
        </w:rPr>
      </w:pPr>
      <w:r w:rsidRPr="009077EC">
        <w:rPr>
          <w:rFonts w:eastAsia="SimHei" w:hint="eastAsia"/>
        </w:rPr>
        <w:t>采取必要措施确保移徙工人及其家庭成员能够得到有关《公约》规定其权利的资料</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6"/>
        </w:numPr>
        <w:rPr>
          <w:rFonts w:hint="eastAsia"/>
        </w:rPr>
      </w:pPr>
      <w:r w:rsidRPr="009077EC">
        <w:rPr>
          <w:rFonts w:eastAsia="SimHei" w:hint="eastAsia"/>
        </w:rPr>
        <w:t>继续与移民服务中心和民间社会组织合作在所有利益相关者中促进和宣传《公约》。</w:t>
      </w:r>
    </w:p>
    <w:p w:rsidR="009077EC" w:rsidRPr="009077EC" w:rsidRDefault="009077EC" w:rsidP="009077EC">
      <w:pPr>
        <w:pStyle w:val="H23GC"/>
        <w:rPr>
          <w:rFonts w:hint="eastAsia"/>
        </w:rPr>
      </w:pPr>
      <w:r w:rsidRPr="009077EC">
        <w:rPr>
          <w:rFonts w:hint="eastAsia"/>
        </w:rPr>
        <w:tab/>
      </w:r>
      <w:r w:rsidR="002C2C55">
        <w:rPr>
          <w:rFonts w:hint="eastAsia"/>
        </w:rPr>
        <w:t>2.</w:t>
      </w:r>
      <w:r w:rsidRPr="009077EC">
        <w:rPr>
          <w:rFonts w:hint="eastAsia"/>
        </w:rPr>
        <w:tab/>
      </w:r>
      <w:r w:rsidRPr="009077EC">
        <w:rPr>
          <w:rFonts w:hint="eastAsia"/>
        </w:rPr>
        <w:t>一般原则</w:t>
      </w:r>
      <w:r w:rsidR="002C2C55">
        <w:rPr>
          <w:rFonts w:hint="eastAsia"/>
        </w:rPr>
        <w:t>(</w:t>
      </w:r>
      <w:r w:rsidRPr="009077EC">
        <w:rPr>
          <w:rFonts w:hint="eastAsia"/>
        </w:rPr>
        <w:t>第</w:t>
      </w:r>
      <w:r w:rsidR="002C2C55">
        <w:rPr>
          <w:rFonts w:hint="eastAsia"/>
        </w:rPr>
        <w:t>7</w:t>
      </w:r>
      <w:r w:rsidRPr="009077EC">
        <w:rPr>
          <w:rFonts w:hint="eastAsia"/>
        </w:rPr>
        <w:t>条和</w:t>
      </w:r>
      <w:r w:rsidR="002C2C55">
        <w:rPr>
          <w:rFonts w:hint="eastAsia"/>
        </w:rPr>
        <w:t>83</w:t>
      </w:r>
      <w:r w:rsidRPr="009077EC">
        <w:rPr>
          <w:rFonts w:hint="eastAsia"/>
        </w:rPr>
        <w:t>条</w:t>
      </w:r>
      <w:r w:rsidR="002C2C55">
        <w:rPr>
          <w:rFonts w:hint="eastAsia"/>
        </w:rPr>
        <w:t>)</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不歧视</w:t>
      </w:r>
    </w:p>
    <w:p w:rsidR="009077EC" w:rsidRPr="009077EC" w:rsidRDefault="002C2C55" w:rsidP="009077EC">
      <w:pPr>
        <w:pStyle w:val="SingleTxtGC"/>
        <w:rPr>
          <w:rFonts w:hint="eastAsia"/>
        </w:rPr>
      </w:pPr>
      <w:r>
        <w:rPr>
          <w:rFonts w:hint="eastAsia"/>
        </w:rPr>
        <w:t>19.</w:t>
      </w:r>
      <w:r w:rsidR="009077EC" w:rsidRPr="009077EC">
        <w:rPr>
          <w:rFonts w:hint="eastAsia"/>
        </w:rPr>
        <w:t xml:space="preserve">  </w:t>
      </w:r>
      <w:r w:rsidR="009077EC" w:rsidRPr="009077EC">
        <w:rPr>
          <w:rFonts w:hint="eastAsia"/>
        </w:rPr>
        <w:t>委员会关切地注意到</w:t>
      </w:r>
      <w:r>
        <w:rPr>
          <w:rFonts w:hint="eastAsia"/>
        </w:rPr>
        <w:t>2</w:t>
      </w:r>
      <w:r w:rsidR="009077EC" w:rsidRPr="009077EC">
        <w:rPr>
          <w:rFonts w:hint="eastAsia"/>
        </w:rPr>
        <w:t>00</w:t>
      </w:r>
      <w:r>
        <w:rPr>
          <w:rFonts w:hint="eastAsia"/>
        </w:rPr>
        <w:t>9</w:t>
      </w:r>
      <w:r w:rsidR="009077EC" w:rsidRPr="009077EC">
        <w:rPr>
          <w:rFonts w:hint="eastAsia"/>
        </w:rPr>
        <w:t>年通过的《禁止歧视法》与实体、区域和市镇一级的相关法律和条款并不完全相符</w:t>
      </w:r>
      <w:r>
        <w:rPr>
          <w:rFonts w:hint="eastAsia"/>
        </w:rPr>
        <w:t>，</w:t>
      </w:r>
      <w:r w:rsidR="009077EC" w:rsidRPr="009077EC">
        <w:rPr>
          <w:rFonts w:hint="eastAsia"/>
        </w:rPr>
        <w:t>而这是该法律第</w:t>
      </w:r>
      <w:r>
        <w:rPr>
          <w:rFonts w:hint="eastAsia"/>
        </w:rPr>
        <w:t>24</w:t>
      </w:r>
      <w:r w:rsidR="009077EC" w:rsidRPr="009077EC">
        <w:rPr>
          <w:rFonts w:hint="eastAsia"/>
        </w:rPr>
        <w:t>条所要求的</w:t>
      </w:r>
      <w:r>
        <w:rPr>
          <w:rFonts w:hint="eastAsia"/>
        </w:rPr>
        <w:t>，</w:t>
      </w:r>
      <w:r w:rsidR="009077EC" w:rsidRPr="009077EC">
        <w:rPr>
          <w:rFonts w:hint="eastAsia"/>
        </w:rPr>
        <w:t>这可能不利地影响移徙工人及其家庭成员平等地享有《公约》所规定其的各项权利。委员会还重申其关注</w:t>
      </w:r>
      <w:r>
        <w:rPr>
          <w:rFonts w:hint="eastAsia"/>
        </w:rPr>
        <w:t>：</w:t>
      </w:r>
      <w:r w:rsidR="009077EC" w:rsidRPr="009077EC">
        <w:rPr>
          <w:rFonts w:hint="eastAsia"/>
        </w:rPr>
        <w:t>有关实施不歧视原则的资料不够</w:t>
      </w:r>
      <w:r>
        <w:rPr>
          <w:rFonts w:hint="eastAsia"/>
        </w:rPr>
        <w:t>，</w:t>
      </w:r>
      <w:r w:rsidR="009077EC" w:rsidRPr="009077EC">
        <w:rPr>
          <w:rFonts w:hint="eastAsia"/>
        </w:rPr>
        <w:t>而这是现有法律框架所规定的</w:t>
      </w:r>
      <w:r>
        <w:rPr>
          <w:rFonts w:hint="eastAsia"/>
        </w:rPr>
        <w:t>(CMW/C/BIH/CO/1,</w:t>
      </w:r>
      <w:r w:rsidR="009077EC" w:rsidRPr="009077EC">
        <w:rPr>
          <w:rFonts w:hint="eastAsia"/>
        </w:rPr>
        <w:t xml:space="preserve"> </w:t>
      </w:r>
      <w:r w:rsidR="009077EC" w:rsidRPr="009077EC">
        <w:rPr>
          <w:rFonts w:hint="eastAsia"/>
        </w:rPr>
        <w:t>第</w:t>
      </w:r>
      <w:r>
        <w:rPr>
          <w:rFonts w:hint="eastAsia"/>
        </w:rPr>
        <w:t>19</w:t>
      </w:r>
      <w:r w:rsidR="009077EC" w:rsidRPr="009077EC">
        <w:rPr>
          <w:rFonts w:hint="eastAsia"/>
        </w:rPr>
        <w:t>段</w:t>
      </w:r>
      <w:r>
        <w:rPr>
          <w:rFonts w:hint="eastAsia"/>
        </w:rPr>
        <w:t>)</w:t>
      </w:r>
      <w:r w:rsidR="009077EC" w:rsidRPr="009077EC">
        <w:rPr>
          <w:rFonts w:hint="eastAsia"/>
        </w:rPr>
        <w:t>。</w:t>
      </w:r>
    </w:p>
    <w:p w:rsidR="009077EC" w:rsidRPr="009077EC" w:rsidRDefault="002C2C55" w:rsidP="009077EC">
      <w:pPr>
        <w:pStyle w:val="SingleTxtGC"/>
        <w:rPr>
          <w:rFonts w:eastAsia="SimHei" w:hint="eastAsia"/>
        </w:rPr>
      </w:pPr>
      <w:r>
        <w:rPr>
          <w:rFonts w:eastAsia="SimHei" w:hint="eastAsia"/>
        </w:rPr>
        <w:t>20.</w:t>
      </w:r>
      <w:r w:rsidR="009077EC" w:rsidRPr="009077EC">
        <w:rPr>
          <w:rFonts w:eastAsia="SimHei" w:hint="eastAsia"/>
        </w:rPr>
        <w:t xml:space="preserve">  </w:t>
      </w:r>
      <w:r w:rsidR="009077EC" w:rsidRPr="009077EC">
        <w:rPr>
          <w:rFonts w:eastAsia="SimHei" w:hint="eastAsia"/>
        </w:rPr>
        <w:t>委员会建议缔约国在明确界定的时间框架内完成不歧视法律框架的统一工作</w:t>
      </w:r>
      <w:r>
        <w:rPr>
          <w:rFonts w:eastAsia="SimHei" w:hint="eastAsia"/>
        </w:rPr>
        <w:t>，</w:t>
      </w:r>
      <w:r w:rsidR="009077EC" w:rsidRPr="009077EC">
        <w:rPr>
          <w:rFonts w:eastAsia="SimHei" w:hint="eastAsia"/>
        </w:rPr>
        <w:t>并在其下一次定期报告内提供有关在涉及移徙工人方面实施《禁止歧视法》的详细资料。</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有效补救权</w:t>
      </w:r>
    </w:p>
    <w:p w:rsidR="009077EC" w:rsidRPr="009077EC" w:rsidRDefault="002C2C55" w:rsidP="009077EC">
      <w:pPr>
        <w:pStyle w:val="SingleTxtGC"/>
        <w:rPr>
          <w:rFonts w:hint="eastAsia"/>
        </w:rPr>
      </w:pPr>
      <w:r>
        <w:rPr>
          <w:rFonts w:hint="eastAsia"/>
        </w:rPr>
        <w:t>21.</w:t>
      </w:r>
      <w:r w:rsidR="009077EC" w:rsidRPr="009077EC">
        <w:rPr>
          <w:rFonts w:hint="eastAsia"/>
        </w:rPr>
        <w:t xml:space="preserve">  </w:t>
      </w:r>
      <w:r w:rsidR="009077EC" w:rsidRPr="009077EC">
        <w:rPr>
          <w:rFonts w:hint="eastAsia"/>
        </w:rPr>
        <w:t>委员会关注据报告</w:t>
      </w:r>
      <w:r>
        <w:rPr>
          <w:rFonts w:hint="eastAsia"/>
        </w:rPr>
        <w:t>，</w:t>
      </w:r>
      <w:r w:rsidR="009077EC" w:rsidRPr="009077EC">
        <w:rPr>
          <w:rFonts w:hint="eastAsia"/>
        </w:rPr>
        <w:t>在缔约国内作为歧视受害者的移徙工人及其家庭成员很难获得有效补救。在这方面</w:t>
      </w:r>
      <w:r>
        <w:rPr>
          <w:rFonts w:hint="eastAsia"/>
        </w:rPr>
        <w:t>，</w:t>
      </w:r>
      <w:r w:rsidR="009077EC" w:rsidRPr="009077EC">
        <w:rPr>
          <w:rFonts w:hint="eastAsia"/>
        </w:rPr>
        <w:t>委员会注意到检察官办公室从移徙工人那收到的申诉数量非常少。</w:t>
      </w:r>
    </w:p>
    <w:p w:rsidR="009077EC" w:rsidRPr="009077EC" w:rsidRDefault="002C2C55" w:rsidP="009077EC">
      <w:pPr>
        <w:pStyle w:val="SingleTxtGC"/>
        <w:rPr>
          <w:rFonts w:eastAsia="SimHei" w:hint="eastAsia"/>
        </w:rPr>
      </w:pPr>
      <w:r>
        <w:rPr>
          <w:rFonts w:eastAsia="SimHei" w:hint="eastAsia"/>
        </w:rPr>
        <w:t>22.</w:t>
      </w:r>
      <w:r w:rsidR="009077EC" w:rsidRPr="009077EC">
        <w:rPr>
          <w:rFonts w:eastAsia="SimHei" w:hint="eastAsia"/>
        </w:rPr>
        <w:t xml:space="preserve">  </w:t>
      </w:r>
      <w:r w:rsidR="009077EC" w:rsidRPr="009077EC">
        <w:rPr>
          <w:rFonts w:eastAsia="SimHei" w:hint="eastAsia"/>
        </w:rPr>
        <w:t>委员会促请缔约国</w:t>
      </w:r>
      <w:r>
        <w:rPr>
          <w:rFonts w:eastAsia="SimHei" w:hint="eastAsia"/>
        </w:rPr>
        <w:t>：</w:t>
      </w:r>
    </w:p>
    <w:p w:rsidR="009077EC" w:rsidRPr="009077EC" w:rsidRDefault="009077EC" w:rsidP="009077EC">
      <w:pPr>
        <w:pStyle w:val="SingleTxtGC"/>
        <w:numPr>
          <w:ilvl w:val="0"/>
          <w:numId w:val="7"/>
        </w:numPr>
        <w:rPr>
          <w:rFonts w:eastAsia="SimHei" w:hint="eastAsia"/>
        </w:rPr>
      </w:pPr>
      <w:r w:rsidRPr="009077EC">
        <w:rPr>
          <w:rFonts w:eastAsia="SimHei" w:hint="eastAsia"/>
        </w:rPr>
        <w:t>确保移徙工人及其家庭成员</w:t>
      </w:r>
      <w:r w:rsidR="002C2C55">
        <w:rPr>
          <w:rFonts w:eastAsia="SimHei" w:hint="eastAsia"/>
        </w:rPr>
        <w:t>，</w:t>
      </w:r>
      <w:r w:rsidRPr="009077EC">
        <w:rPr>
          <w:rFonts w:eastAsia="SimHei" w:hint="eastAsia"/>
        </w:rPr>
        <w:t>包括那些非法移徙工人和家庭成员在其《公约》的权利遭到侵犯时能够与缔约国的国民一样平等地在法庭提出申诉和获得有效补救</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7"/>
        </w:numPr>
        <w:rPr>
          <w:rFonts w:hint="eastAsia"/>
        </w:rPr>
      </w:pPr>
      <w:r w:rsidRPr="009077EC">
        <w:rPr>
          <w:rFonts w:eastAsia="SimHei" w:hint="eastAsia"/>
        </w:rPr>
        <w:t>向移徙工人及其家庭成员</w:t>
      </w:r>
      <w:r w:rsidR="002C2C55">
        <w:rPr>
          <w:rFonts w:eastAsia="SimHei" w:hint="eastAsia"/>
        </w:rPr>
        <w:t>，</w:t>
      </w:r>
      <w:r w:rsidRPr="009077EC">
        <w:rPr>
          <w:rFonts w:eastAsia="SimHei" w:hint="eastAsia"/>
        </w:rPr>
        <w:t>包括那些非法移徙工人及其家庭成员宣传有关其能够获得的司法及其他补救。</w:t>
      </w:r>
    </w:p>
    <w:p w:rsidR="009077EC" w:rsidRPr="009077EC" w:rsidRDefault="009077EC" w:rsidP="009077EC">
      <w:pPr>
        <w:pStyle w:val="H23GC"/>
        <w:rPr>
          <w:rFonts w:hint="eastAsia"/>
        </w:rPr>
      </w:pPr>
      <w:r w:rsidRPr="009077EC">
        <w:rPr>
          <w:rFonts w:hint="eastAsia"/>
        </w:rPr>
        <w:tab/>
      </w:r>
      <w:r w:rsidR="002C2C55">
        <w:rPr>
          <w:rFonts w:hint="eastAsia"/>
        </w:rPr>
        <w:t>3.</w:t>
      </w:r>
      <w:r w:rsidRPr="009077EC">
        <w:rPr>
          <w:rFonts w:hint="eastAsia"/>
        </w:rPr>
        <w:tab/>
      </w:r>
      <w:r w:rsidRPr="009077EC">
        <w:rPr>
          <w:rFonts w:hint="eastAsia"/>
        </w:rPr>
        <w:t>所有移徙工人及其家庭成员的人权</w:t>
      </w:r>
      <w:r w:rsidR="002C2C55">
        <w:rPr>
          <w:rFonts w:hint="eastAsia"/>
        </w:rPr>
        <w:t>(</w:t>
      </w:r>
      <w:r w:rsidRPr="009077EC">
        <w:rPr>
          <w:rFonts w:hint="eastAsia"/>
        </w:rPr>
        <w:t>第</w:t>
      </w:r>
      <w:r w:rsidR="002C2C55">
        <w:rPr>
          <w:rFonts w:hint="eastAsia"/>
        </w:rPr>
        <w:t>8</w:t>
      </w:r>
      <w:r w:rsidRPr="009077EC">
        <w:rPr>
          <w:rFonts w:hint="eastAsia"/>
        </w:rPr>
        <w:t>至</w:t>
      </w:r>
      <w:r w:rsidR="002C2C55">
        <w:rPr>
          <w:rFonts w:hint="eastAsia"/>
        </w:rPr>
        <w:t>35</w:t>
      </w:r>
      <w:r w:rsidRPr="009077EC">
        <w:rPr>
          <w:rFonts w:hint="eastAsia"/>
        </w:rPr>
        <w:t>条</w:t>
      </w:r>
      <w:r w:rsidR="002C2C55">
        <w:rPr>
          <w:rFonts w:hint="eastAsia"/>
        </w:rPr>
        <w:t>)</w:t>
      </w:r>
    </w:p>
    <w:p w:rsidR="009077EC" w:rsidRPr="009077EC" w:rsidRDefault="002C2C55" w:rsidP="009077EC">
      <w:pPr>
        <w:pStyle w:val="SingleTxtGC"/>
        <w:rPr>
          <w:rFonts w:hint="eastAsia"/>
        </w:rPr>
      </w:pPr>
      <w:r>
        <w:rPr>
          <w:rFonts w:hint="eastAsia"/>
        </w:rPr>
        <w:t>23.</w:t>
      </w:r>
      <w:r w:rsidR="009077EC" w:rsidRPr="009077EC">
        <w:rPr>
          <w:rFonts w:hint="eastAsia"/>
        </w:rPr>
        <w:t xml:space="preserve">  </w:t>
      </w:r>
      <w:r w:rsidR="009077EC" w:rsidRPr="009077EC">
        <w:rPr>
          <w:rFonts w:hint="eastAsia"/>
        </w:rPr>
        <w:t>委员会关注该国代表团没有提供任何资料表明已有到位的政策确保实施欧洲共同体和缔约国之间关于重新接纳无权居住者的协议</w:t>
      </w:r>
      <w:r>
        <w:rPr>
          <w:rFonts w:hint="eastAsia"/>
        </w:rPr>
        <w:t>，</w:t>
      </w:r>
      <w:r w:rsidR="009077EC" w:rsidRPr="009077EC">
        <w:rPr>
          <w:rFonts w:hint="eastAsia"/>
        </w:rPr>
        <w:t>并且没有任何《协议》规定的移徙工人的程序保障。</w:t>
      </w:r>
    </w:p>
    <w:p w:rsidR="009077EC" w:rsidRPr="009077EC" w:rsidRDefault="002C2C55" w:rsidP="009077EC">
      <w:pPr>
        <w:pStyle w:val="SingleTxtGC"/>
        <w:rPr>
          <w:rFonts w:eastAsia="SimHei" w:hint="eastAsia"/>
        </w:rPr>
      </w:pPr>
      <w:r>
        <w:rPr>
          <w:rFonts w:hint="eastAsia"/>
        </w:rPr>
        <w:t>24.</w:t>
      </w:r>
      <w:r w:rsidR="009077EC" w:rsidRPr="009077EC">
        <w:rPr>
          <w:rFonts w:hint="eastAsia"/>
        </w:rPr>
        <w:t xml:space="preserve">  </w:t>
      </w:r>
      <w:r w:rsidR="009077EC" w:rsidRPr="009077EC">
        <w:rPr>
          <w:rFonts w:eastAsia="SimHei" w:hint="eastAsia"/>
        </w:rPr>
        <w:t>参照《公约》第</w:t>
      </w:r>
      <w:r w:rsidR="00F971BE">
        <w:rPr>
          <w:rFonts w:eastAsia="SimHei" w:hint="eastAsia"/>
        </w:rPr>
        <w:t>二十二</w:t>
      </w:r>
      <w:r w:rsidR="009077EC" w:rsidRPr="009077EC">
        <w:rPr>
          <w:rFonts w:eastAsia="SimHei" w:hint="eastAsia"/>
        </w:rPr>
        <w:t>条</w:t>
      </w:r>
      <w:r>
        <w:rPr>
          <w:rFonts w:eastAsia="SimHei" w:hint="eastAsia"/>
        </w:rPr>
        <w:t>，</w:t>
      </w:r>
      <w:r w:rsidR="009077EC" w:rsidRPr="009077EC">
        <w:rPr>
          <w:rFonts w:eastAsia="SimHei" w:hint="eastAsia"/>
        </w:rPr>
        <w:t>委员会请缔约国</w:t>
      </w:r>
      <w:r>
        <w:rPr>
          <w:rFonts w:eastAsia="SimHei" w:hint="eastAsia"/>
        </w:rPr>
        <w:t>：</w:t>
      </w:r>
    </w:p>
    <w:p w:rsidR="009077EC" w:rsidRPr="009077EC" w:rsidRDefault="009077EC" w:rsidP="009077EC">
      <w:pPr>
        <w:pStyle w:val="SingleTxtGC"/>
        <w:numPr>
          <w:ilvl w:val="0"/>
          <w:numId w:val="8"/>
        </w:numPr>
        <w:rPr>
          <w:rFonts w:eastAsia="SimHei" w:hint="eastAsia"/>
        </w:rPr>
      </w:pPr>
      <w:r w:rsidRPr="009077EC">
        <w:rPr>
          <w:rFonts w:eastAsia="SimHei" w:hint="eastAsia"/>
        </w:rPr>
        <w:t>确保缔约国和东道国家之间签订的目前和今后的重新再接纳协定包括移徙工人的适当程序保障</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8"/>
        </w:numPr>
        <w:rPr>
          <w:rFonts w:hint="eastAsia"/>
        </w:rPr>
      </w:pPr>
      <w:r w:rsidRPr="009077EC">
        <w:rPr>
          <w:rFonts w:eastAsia="SimHei" w:hint="eastAsia"/>
        </w:rPr>
        <w:t>根据《公约》的条款实施与欧洲共同体签署的协定</w:t>
      </w:r>
      <w:r w:rsidR="002C2C55">
        <w:rPr>
          <w:rFonts w:eastAsia="SimHei" w:hint="eastAsia"/>
        </w:rPr>
        <w:t>，</w:t>
      </w:r>
      <w:r w:rsidRPr="009077EC">
        <w:rPr>
          <w:rFonts w:eastAsia="SimHei" w:hint="eastAsia"/>
        </w:rPr>
        <w:t>并在下次定期报告内向委员会提供有关实施的资料</w:t>
      </w:r>
      <w:r w:rsidR="002C2C55">
        <w:rPr>
          <w:rFonts w:eastAsia="SimHei" w:hint="eastAsia"/>
        </w:rPr>
        <w:t>，</w:t>
      </w:r>
      <w:r w:rsidRPr="009077EC">
        <w:rPr>
          <w:rFonts w:eastAsia="SimHei" w:hint="eastAsia"/>
        </w:rPr>
        <w:t>资料还应该包括根据这项《协议》重新接纳的移徙工人的个别案件的案例以及统计数据。</w:t>
      </w:r>
    </w:p>
    <w:p w:rsidR="009077EC" w:rsidRPr="009077EC" w:rsidRDefault="002C2C55" w:rsidP="009077EC">
      <w:pPr>
        <w:pStyle w:val="SingleTxtGC"/>
        <w:rPr>
          <w:rFonts w:hint="eastAsia"/>
        </w:rPr>
      </w:pPr>
      <w:r>
        <w:rPr>
          <w:rFonts w:hint="eastAsia"/>
        </w:rPr>
        <w:t>25.</w:t>
      </w:r>
      <w:r w:rsidR="009077EC" w:rsidRPr="009077EC">
        <w:rPr>
          <w:rFonts w:hint="eastAsia"/>
        </w:rPr>
        <w:t xml:space="preserve">  </w:t>
      </w:r>
      <w:r w:rsidR="009077EC" w:rsidRPr="009077EC">
        <w:rPr>
          <w:rFonts w:hint="eastAsia"/>
        </w:rPr>
        <w:t>委员会关注根据《外国人的流动与滞留以及寻求庇护法》有关居留的裁决</w:t>
      </w:r>
      <w:r>
        <w:rPr>
          <w:rFonts w:hint="eastAsia"/>
        </w:rPr>
        <w:t>(</w:t>
      </w:r>
      <w:r>
        <w:rPr>
          <w:rFonts w:hint="eastAsia"/>
        </w:rPr>
        <w:t>“</w:t>
      </w:r>
      <w:r w:rsidR="009077EC" w:rsidRPr="009077EC">
        <w:rPr>
          <w:rFonts w:hint="eastAsia"/>
        </w:rPr>
        <w:t>监督下的安置</w:t>
      </w:r>
      <w:r>
        <w:rPr>
          <w:rFonts w:hint="eastAsia"/>
        </w:rPr>
        <w:t>”</w:t>
      </w:r>
      <w:r>
        <w:rPr>
          <w:rFonts w:hint="eastAsia"/>
        </w:rPr>
        <w:t>)</w:t>
      </w:r>
      <w:r w:rsidR="009077EC" w:rsidRPr="009077EC">
        <w:rPr>
          <w:rFonts w:hint="eastAsia"/>
        </w:rPr>
        <w:t>缺少程序保障</w:t>
      </w:r>
      <w:r>
        <w:rPr>
          <w:rFonts w:hint="eastAsia"/>
        </w:rPr>
        <w:t>，</w:t>
      </w:r>
      <w:r w:rsidR="009077EC" w:rsidRPr="009077EC">
        <w:rPr>
          <w:rFonts w:hint="eastAsia"/>
        </w:rPr>
        <w:t>特别是</w:t>
      </w:r>
      <w:r>
        <w:rPr>
          <w:rFonts w:hint="eastAsia"/>
        </w:rPr>
        <w:t>：</w:t>
      </w:r>
    </w:p>
    <w:p w:rsidR="009077EC" w:rsidRPr="009077EC" w:rsidRDefault="009077EC" w:rsidP="009077EC">
      <w:pPr>
        <w:pStyle w:val="SingleTxtGC"/>
        <w:numPr>
          <w:ilvl w:val="0"/>
          <w:numId w:val="9"/>
        </w:numPr>
        <w:rPr>
          <w:rFonts w:hint="eastAsia"/>
        </w:rPr>
      </w:pPr>
      <w:r w:rsidRPr="009077EC">
        <w:rPr>
          <w:rFonts w:hint="eastAsia"/>
        </w:rPr>
        <w:t>事实上</w:t>
      </w:r>
      <w:r w:rsidR="002C2C55">
        <w:rPr>
          <w:rFonts w:hint="eastAsia"/>
        </w:rPr>
        <w:t>，</w:t>
      </w:r>
      <w:r w:rsidRPr="009077EC">
        <w:rPr>
          <w:rFonts w:hint="eastAsia"/>
        </w:rPr>
        <w:t>《外国人的流动与滞留以及寻求庇护法》规定在特殊的情况下可延长居留时间至</w:t>
      </w:r>
      <w:r w:rsidR="002C2C55">
        <w:rPr>
          <w:rFonts w:hint="eastAsia"/>
        </w:rPr>
        <w:t>18</w:t>
      </w:r>
      <w:r w:rsidRPr="009077EC">
        <w:rPr>
          <w:rFonts w:hint="eastAsia"/>
        </w:rPr>
        <w:t>0</w:t>
      </w:r>
      <w:r w:rsidRPr="009077EC">
        <w:rPr>
          <w:rFonts w:hint="eastAsia"/>
        </w:rPr>
        <w:t>天以上</w:t>
      </w:r>
      <w:r w:rsidR="002C2C55">
        <w:rPr>
          <w:rFonts w:hint="eastAsia"/>
        </w:rPr>
        <w:t>，</w:t>
      </w:r>
      <w:r w:rsidRPr="009077EC">
        <w:rPr>
          <w:rFonts w:hint="eastAsia"/>
        </w:rPr>
        <w:t>该法中对移徙工人的行政拘留没有规定时间限制</w:t>
      </w:r>
      <w:r w:rsidR="002C2C55">
        <w:rPr>
          <w:rFonts w:hint="eastAsia"/>
        </w:rPr>
        <w:t>；</w:t>
      </w:r>
    </w:p>
    <w:p w:rsidR="009077EC" w:rsidRPr="009077EC" w:rsidRDefault="009077EC" w:rsidP="009077EC">
      <w:pPr>
        <w:pStyle w:val="SingleTxtGC"/>
        <w:numPr>
          <w:ilvl w:val="0"/>
          <w:numId w:val="9"/>
        </w:numPr>
        <w:rPr>
          <w:rFonts w:hint="eastAsia"/>
        </w:rPr>
      </w:pPr>
      <w:r w:rsidRPr="009077EC">
        <w:rPr>
          <w:rFonts w:hint="eastAsia"/>
        </w:rPr>
        <w:t>可能发布拘留命令</w:t>
      </w:r>
      <w:r w:rsidR="002C2C55">
        <w:rPr>
          <w:rFonts w:hint="eastAsia"/>
        </w:rPr>
        <w:t>，</w:t>
      </w:r>
      <w:r w:rsidRPr="009077EC">
        <w:rPr>
          <w:rFonts w:hint="eastAsia"/>
        </w:rPr>
        <w:t>将处于对驳回申请居留允许裁决提出上诉的移徙工人置于监督之下</w:t>
      </w:r>
      <w:r w:rsidR="002C2C55">
        <w:rPr>
          <w:rFonts w:hint="eastAsia"/>
        </w:rPr>
        <w:t>；</w:t>
      </w:r>
    </w:p>
    <w:p w:rsidR="009077EC" w:rsidRPr="009077EC" w:rsidRDefault="009077EC" w:rsidP="009077EC">
      <w:pPr>
        <w:pStyle w:val="SingleTxtGC"/>
        <w:numPr>
          <w:ilvl w:val="0"/>
          <w:numId w:val="9"/>
        </w:numPr>
        <w:rPr>
          <w:rFonts w:hint="eastAsia"/>
        </w:rPr>
      </w:pPr>
      <w:r w:rsidRPr="009077EC">
        <w:rPr>
          <w:rFonts w:hint="eastAsia"/>
        </w:rPr>
        <w:t>事实上</w:t>
      </w:r>
      <w:r w:rsidR="002C2C55">
        <w:rPr>
          <w:rFonts w:hint="eastAsia"/>
        </w:rPr>
        <w:t>，</w:t>
      </w:r>
      <w:r w:rsidRPr="009077EC">
        <w:rPr>
          <w:rFonts w:hint="eastAsia"/>
        </w:rPr>
        <w:t>只有对一名移徙工人的滞留的合法性作出最后决定才延长居留允许</w:t>
      </w:r>
      <w:r w:rsidR="002C2C55">
        <w:rPr>
          <w:rFonts w:hint="eastAsia"/>
        </w:rPr>
        <w:t>，</w:t>
      </w:r>
      <w:r w:rsidRPr="009077EC">
        <w:rPr>
          <w:rFonts w:hint="eastAsia"/>
        </w:rPr>
        <w:t>这使相关的移徙工人处于非法和脆弱性的状态之下</w:t>
      </w:r>
      <w:r w:rsidR="002C2C55">
        <w:rPr>
          <w:rFonts w:hint="eastAsia"/>
        </w:rPr>
        <w:t>；</w:t>
      </w:r>
    </w:p>
    <w:p w:rsidR="009077EC" w:rsidRPr="009077EC" w:rsidRDefault="009077EC" w:rsidP="009077EC">
      <w:pPr>
        <w:pStyle w:val="SingleTxtGC"/>
        <w:numPr>
          <w:ilvl w:val="0"/>
          <w:numId w:val="9"/>
        </w:numPr>
        <w:rPr>
          <w:rFonts w:hint="eastAsia"/>
        </w:rPr>
      </w:pPr>
      <w:r w:rsidRPr="009077EC">
        <w:rPr>
          <w:rFonts w:hint="eastAsia"/>
        </w:rPr>
        <w:t>对移徙工人或其家庭成员的拘留命令提出上诉所能获得的资料和法律援助极其有限</w:t>
      </w:r>
      <w:r w:rsidR="002C2C55">
        <w:rPr>
          <w:rFonts w:hint="eastAsia"/>
        </w:rPr>
        <w:t>；</w:t>
      </w:r>
      <w:r w:rsidRPr="009077EC">
        <w:rPr>
          <w:rFonts w:hint="eastAsia"/>
        </w:rPr>
        <w:t>和</w:t>
      </w:r>
    </w:p>
    <w:p w:rsidR="009077EC" w:rsidRPr="009077EC" w:rsidRDefault="009077EC" w:rsidP="009077EC">
      <w:pPr>
        <w:pStyle w:val="SingleTxtGC"/>
        <w:numPr>
          <w:ilvl w:val="0"/>
          <w:numId w:val="9"/>
        </w:numPr>
        <w:rPr>
          <w:rFonts w:hint="eastAsia"/>
        </w:rPr>
      </w:pPr>
      <w:r w:rsidRPr="009077EC">
        <w:rPr>
          <w:rFonts w:hint="eastAsia"/>
        </w:rPr>
        <w:t>据报告</w:t>
      </w:r>
      <w:r w:rsidR="002C2C55">
        <w:rPr>
          <w:rFonts w:hint="eastAsia"/>
        </w:rPr>
        <w:t>，</w:t>
      </w:r>
      <w:r w:rsidRPr="009077EC">
        <w:rPr>
          <w:rFonts w:hint="eastAsia"/>
        </w:rPr>
        <w:t>实际上</w:t>
      </w:r>
      <w:r w:rsidR="002C2C55">
        <w:rPr>
          <w:rFonts w:hint="eastAsia"/>
        </w:rPr>
        <w:t>，</w:t>
      </w:r>
      <w:r w:rsidRPr="009077EC">
        <w:rPr>
          <w:rFonts w:hint="eastAsia"/>
        </w:rPr>
        <w:t>凡是没有有效许可证进入缔约国、滞留在缔约国或在缔约国从事有报酬的活动而被抓捕的移徙工人往往被拘留</w:t>
      </w:r>
      <w:r w:rsidR="002C2C55">
        <w:rPr>
          <w:rFonts w:hint="eastAsia"/>
        </w:rPr>
        <w:t>，</w:t>
      </w:r>
      <w:r w:rsidRPr="009077EC">
        <w:rPr>
          <w:rFonts w:hint="eastAsia"/>
        </w:rPr>
        <w:t>这与该国代表团在对话中所提供的资料相反。</w:t>
      </w:r>
    </w:p>
    <w:p w:rsidR="009077EC" w:rsidRPr="009077EC" w:rsidRDefault="002C2C55" w:rsidP="009077EC">
      <w:pPr>
        <w:pStyle w:val="SingleTxtGC"/>
        <w:rPr>
          <w:rFonts w:eastAsia="SimHei" w:hint="eastAsia"/>
        </w:rPr>
      </w:pPr>
      <w:r>
        <w:rPr>
          <w:rFonts w:hint="eastAsia"/>
        </w:rPr>
        <w:t>26.</w:t>
      </w:r>
      <w:r w:rsidR="009077EC" w:rsidRPr="009077EC">
        <w:rPr>
          <w:rFonts w:hint="eastAsia"/>
        </w:rPr>
        <w:t xml:space="preserve">  </w:t>
      </w:r>
      <w:r w:rsidR="009077EC" w:rsidRPr="009077EC">
        <w:rPr>
          <w:rFonts w:eastAsia="SimHei" w:hint="eastAsia"/>
        </w:rPr>
        <w:t>根据《公约》第十六条</w:t>
      </w:r>
      <w:r>
        <w:rPr>
          <w:rFonts w:eastAsia="SimHei" w:hint="eastAsia"/>
        </w:rPr>
        <w:t>，</w:t>
      </w:r>
      <w:r w:rsidR="009077EC" w:rsidRPr="009077EC">
        <w:rPr>
          <w:rFonts w:eastAsia="SimHei" w:hint="eastAsia"/>
        </w:rPr>
        <w:t>委员会建议缔约国</w:t>
      </w:r>
      <w:r>
        <w:rPr>
          <w:rFonts w:eastAsia="SimHei" w:hint="eastAsia"/>
        </w:rPr>
        <w:t>：</w:t>
      </w:r>
    </w:p>
    <w:p w:rsidR="009077EC" w:rsidRPr="009077EC" w:rsidRDefault="009077EC" w:rsidP="009077EC">
      <w:pPr>
        <w:pStyle w:val="SingleTxtGC"/>
        <w:numPr>
          <w:ilvl w:val="0"/>
          <w:numId w:val="10"/>
        </w:numPr>
        <w:rPr>
          <w:rFonts w:eastAsia="SimHei" w:hint="eastAsia"/>
        </w:rPr>
      </w:pPr>
      <w:r w:rsidRPr="009077EC">
        <w:rPr>
          <w:rFonts w:eastAsia="SimHei" w:hint="eastAsia"/>
        </w:rPr>
        <w:t>修订《外国人的流动与滞留以及寻求庇护法》以界定不可减损的最长行政拘留期</w:t>
      </w:r>
      <w:r w:rsidR="002C2C55">
        <w:rPr>
          <w:rFonts w:eastAsia="SimHei" w:hint="eastAsia"/>
        </w:rPr>
        <w:t>，</w:t>
      </w:r>
      <w:r w:rsidRPr="009077EC">
        <w:rPr>
          <w:rFonts w:eastAsia="SimHei" w:hint="eastAsia"/>
        </w:rPr>
        <w:t>从而防范长期或无限制的拘留</w:t>
      </w:r>
      <w:r w:rsidR="002C2C55">
        <w:rPr>
          <w:rFonts w:eastAsia="SimHei" w:hint="eastAsia"/>
        </w:rPr>
        <w:t>；</w:t>
      </w:r>
    </w:p>
    <w:p w:rsidR="009077EC" w:rsidRPr="009077EC" w:rsidRDefault="009077EC" w:rsidP="009077EC">
      <w:pPr>
        <w:pStyle w:val="SingleTxtGC"/>
        <w:numPr>
          <w:ilvl w:val="0"/>
          <w:numId w:val="10"/>
        </w:numPr>
        <w:rPr>
          <w:rFonts w:eastAsia="SimHei" w:hint="eastAsia"/>
        </w:rPr>
      </w:pPr>
      <w:r w:rsidRPr="009077EC">
        <w:rPr>
          <w:rFonts w:eastAsia="SimHei" w:hint="eastAsia"/>
        </w:rPr>
        <w:t>在行政或司法主管当局尚未外国人事务服务部的移民滞留合法性决定上诉作出裁决之前</w:t>
      </w:r>
      <w:r w:rsidR="002C2C55">
        <w:rPr>
          <w:rFonts w:eastAsia="SimHei" w:hint="eastAsia"/>
        </w:rPr>
        <w:t>，</w:t>
      </w:r>
      <w:r w:rsidRPr="009077EC">
        <w:rPr>
          <w:rFonts w:eastAsia="SimHei" w:hint="eastAsia"/>
        </w:rPr>
        <w:t>考虑延长其居留允许</w:t>
      </w:r>
      <w:r w:rsidR="002C2C55">
        <w:rPr>
          <w:rFonts w:eastAsia="SimHei" w:hint="eastAsia"/>
        </w:rPr>
        <w:t>；</w:t>
      </w:r>
    </w:p>
    <w:p w:rsidR="009077EC" w:rsidRPr="009077EC" w:rsidRDefault="009077EC" w:rsidP="009077EC">
      <w:pPr>
        <w:pStyle w:val="SingleTxtGC"/>
        <w:numPr>
          <w:ilvl w:val="0"/>
          <w:numId w:val="10"/>
        </w:numPr>
        <w:rPr>
          <w:rFonts w:eastAsia="SimHei" w:hint="eastAsia"/>
        </w:rPr>
      </w:pPr>
      <w:r w:rsidRPr="009077EC">
        <w:rPr>
          <w:rFonts w:eastAsia="SimHei" w:hint="eastAsia"/>
        </w:rPr>
        <w:t>逐案确保只有在万不得已的情况下才对移徙工人</w:t>
      </w:r>
      <w:r w:rsidR="002C2C55">
        <w:rPr>
          <w:rFonts w:eastAsia="SimHei" w:hint="eastAsia"/>
        </w:rPr>
        <w:t>，</w:t>
      </w:r>
      <w:r w:rsidRPr="009077EC">
        <w:rPr>
          <w:rFonts w:eastAsia="SimHei" w:hint="eastAsia"/>
        </w:rPr>
        <w:t>包括那些非法移徙工人下达拘留令</w:t>
      </w:r>
      <w:r w:rsidR="002C2C55">
        <w:rPr>
          <w:rFonts w:eastAsia="SimHei" w:hint="eastAsia"/>
        </w:rPr>
        <w:t>，</w:t>
      </w:r>
      <w:r w:rsidRPr="009077EC">
        <w:rPr>
          <w:rFonts w:eastAsia="SimHei" w:hint="eastAsia"/>
        </w:rPr>
        <w:t>并且要严格地遵守可适用的国际标准</w:t>
      </w:r>
      <w:r w:rsidR="002C2C55">
        <w:rPr>
          <w:rFonts w:eastAsia="SimHei" w:hint="eastAsia"/>
        </w:rPr>
        <w:t>；</w:t>
      </w:r>
    </w:p>
    <w:p w:rsidR="009077EC" w:rsidRPr="009077EC" w:rsidRDefault="009077EC" w:rsidP="009077EC">
      <w:pPr>
        <w:pStyle w:val="SingleTxtGC"/>
        <w:numPr>
          <w:ilvl w:val="0"/>
          <w:numId w:val="10"/>
        </w:numPr>
        <w:rPr>
          <w:rFonts w:eastAsia="SimHei" w:hint="eastAsia"/>
        </w:rPr>
      </w:pPr>
      <w:r w:rsidRPr="009077EC">
        <w:rPr>
          <w:rFonts w:eastAsia="SimHei" w:hint="eastAsia"/>
        </w:rPr>
        <w:t>确保移徙工人能够得到法律援助以及有关对下令拘留他们的裁决进行上诉的补救信息</w:t>
      </w:r>
      <w:r w:rsidR="002C2C55">
        <w:rPr>
          <w:rFonts w:eastAsia="SimHei" w:hint="eastAsia"/>
        </w:rPr>
        <w:t>，</w:t>
      </w:r>
      <w:r w:rsidRPr="009077EC">
        <w:rPr>
          <w:rFonts w:eastAsia="SimHei" w:hint="eastAsia"/>
        </w:rPr>
        <w:t>并且在下一次定期报告内提供有关的资料</w:t>
      </w:r>
      <w:r w:rsidR="002C2C55">
        <w:rPr>
          <w:rFonts w:eastAsia="SimHei" w:hint="eastAsia"/>
        </w:rPr>
        <w:t>，</w:t>
      </w:r>
      <w:r w:rsidRPr="009077EC">
        <w:rPr>
          <w:rFonts w:eastAsia="SimHei" w:hint="eastAsia"/>
        </w:rPr>
        <w:t>包括非法移徙工人获得法律援助的案例</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10"/>
        </w:numPr>
        <w:rPr>
          <w:rFonts w:hint="eastAsia"/>
        </w:rPr>
      </w:pPr>
      <w:r w:rsidRPr="009077EC">
        <w:rPr>
          <w:rFonts w:eastAsia="SimHei" w:hint="eastAsia"/>
        </w:rPr>
        <w:t>确保被拘留的移徙工人能够及时地获得有效法律补救。</w:t>
      </w:r>
    </w:p>
    <w:p w:rsidR="009077EC" w:rsidRPr="009077EC" w:rsidRDefault="002C2C55" w:rsidP="009077EC">
      <w:pPr>
        <w:pStyle w:val="SingleTxtGC"/>
        <w:rPr>
          <w:rFonts w:hint="eastAsia"/>
        </w:rPr>
      </w:pPr>
      <w:r>
        <w:rPr>
          <w:rFonts w:hint="eastAsia"/>
        </w:rPr>
        <w:t>27.</w:t>
      </w:r>
      <w:r w:rsidR="009077EC" w:rsidRPr="009077EC">
        <w:rPr>
          <w:rFonts w:hint="eastAsia"/>
        </w:rPr>
        <w:t xml:space="preserve">  </w:t>
      </w:r>
      <w:r w:rsidR="009077EC" w:rsidRPr="009077EC">
        <w:rPr>
          <w:rFonts w:hint="eastAsia"/>
        </w:rPr>
        <w:t>委员会强调其关注有信息表明被剥夺公民权的移徙工人被长期拘留</w:t>
      </w:r>
      <w:r>
        <w:rPr>
          <w:rFonts w:hint="eastAsia"/>
        </w:rPr>
        <w:t>(CMW/C/BIH/CO/1,</w:t>
      </w:r>
      <w:r w:rsidR="009077EC" w:rsidRPr="009077EC">
        <w:rPr>
          <w:rFonts w:hint="eastAsia"/>
        </w:rPr>
        <w:t xml:space="preserve"> </w:t>
      </w:r>
      <w:r w:rsidR="009077EC" w:rsidRPr="009077EC">
        <w:rPr>
          <w:rFonts w:hint="eastAsia"/>
        </w:rPr>
        <w:t>第</w:t>
      </w:r>
      <w:r>
        <w:rPr>
          <w:rFonts w:hint="eastAsia"/>
        </w:rPr>
        <w:t>21</w:t>
      </w:r>
      <w:r w:rsidR="009077EC" w:rsidRPr="009077EC">
        <w:rPr>
          <w:rFonts w:hint="eastAsia"/>
        </w:rPr>
        <w:t>段</w:t>
      </w:r>
      <w:r>
        <w:rPr>
          <w:rFonts w:hint="eastAsia"/>
        </w:rPr>
        <w:t>)</w:t>
      </w:r>
      <w:r>
        <w:rPr>
          <w:rFonts w:hint="eastAsia"/>
        </w:rPr>
        <w:t>，</w:t>
      </w:r>
      <w:r w:rsidR="009077EC" w:rsidRPr="009077EC">
        <w:rPr>
          <w:rFonts w:hint="eastAsia"/>
        </w:rPr>
        <w:t>以及将他们驱逐到他们可能面临遭受虐待严重风险的国家内。委员会还深切地注意到委员会没有收到移徙工人获得法律援助的任何信息。</w:t>
      </w:r>
    </w:p>
    <w:p w:rsidR="009077EC" w:rsidRPr="009077EC" w:rsidRDefault="002C2C55" w:rsidP="009077EC">
      <w:pPr>
        <w:pStyle w:val="SingleTxtGC"/>
        <w:rPr>
          <w:rFonts w:eastAsia="SimHei" w:hint="eastAsia"/>
        </w:rPr>
      </w:pPr>
      <w:r>
        <w:rPr>
          <w:rFonts w:eastAsia="SimHei" w:hint="eastAsia"/>
        </w:rPr>
        <w:t>28.</w:t>
      </w:r>
      <w:r w:rsidR="009077EC" w:rsidRPr="009077EC">
        <w:rPr>
          <w:rFonts w:eastAsia="SimHei" w:hint="eastAsia"/>
        </w:rPr>
        <w:t xml:space="preserve">  </w:t>
      </w:r>
      <w:r w:rsidR="009077EC" w:rsidRPr="009077EC">
        <w:rPr>
          <w:rFonts w:eastAsia="SimHei" w:hint="eastAsia"/>
        </w:rPr>
        <w:t>委员会建议缔约国确保被剥夺其公民权的移徙工人能够获得有效的法律补救</w:t>
      </w:r>
      <w:r>
        <w:rPr>
          <w:rFonts w:eastAsia="SimHei" w:hint="eastAsia"/>
        </w:rPr>
        <w:t>，</w:t>
      </w:r>
      <w:r w:rsidR="009077EC" w:rsidRPr="009077EC">
        <w:rPr>
          <w:rFonts w:eastAsia="SimHei" w:hint="eastAsia"/>
        </w:rPr>
        <w:t>提出为何他们不应被驱逐到第三国的理由</w:t>
      </w:r>
      <w:r>
        <w:rPr>
          <w:rFonts w:eastAsia="SimHei" w:hint="eastAsia"/>
        </w:rPr>
        <w:t>，</w:t>
      </w:r>
      <w:r w:rsidR="009077EC" w:rsidRPr="009077EC">
        <w:rPr>
          <w:rFonts w:eastAsia="SimHei" w:hint="eastAsia"/>
        </w:rPr>
        <w:t>特别在移徙工人可能在返回该国时将面临虐待风险的情况下更应如此。</w:t>
      </w:r>
    </w:p>
    <w:p w:rsidR="009077EC" w:rsidRPr="009077EC" w:rsidRDefault="002C2C55" w:rsidP="009077EC">
      <w:pPr>
        <w:pStyle w:val="SingleTxtGC"/>
        <w:rPr>
          <w:rFonts w:hint="eastAsia"/>
          <w:lang w:val="en-GB"/>
        </w:rPr>
      </w:pPr>
      <w:r>
        <w:rPr>
          <w:rFonts w:hint="eastAsia"/>
        </w:rPr>
        <w:t>29.</w:t>
      </w:r>
      <w:r w:rsidR="009077EC" w:rsidRPr="009077EC">
        <w:rPr>
          <w:rFonts w:hint="eastAsia"/>
        </w:rPr>
        <w:t xml:space="preserve">  </w:t>
      </w:r>
      <w:r w:rsidR="009077EC" w:rsidRPr="009077EC">
        <w:rPr>
          <w:rFonts w:hint="eastAsia"/>
        </w:rPr>
        <w:t>委员会关注移徙工人的儿童被置于</w:t>
      </w:r>
      <w:r>
        <w:rPr>
          <w:lang w:val="en-GB"/>
        </w:rPr>
        <w:t>Lukavica</w:t>
      </w:r>
      <w:r w:rsidR="009077EC" w:rsidRPr="009077EC">
        <w:rPr>
          <w:rFonts w:hint="eastAsia"/>
          <w:lang w:val="en-GB"/>
        </w:rPr>
        <w:t>移民中心</w:t>
      </w:r>
      <w:r>
        <w:rPr>
          <w:rFonts w:hint="eastAsia"/>
          <w:lang w:val="en-GB"/>
        </w:rPr>
        <w:t>，</w:t>
      </w:r>
      <w:r w:rsidR="009077EC" w:rsidRPr="009077EC">
        <w:rPr>
          <w:rFonts w:hint="eastAsia"/>
          <w:lang w:val="en-GB"/>
        </w:rPr>
        <w:t>而这个设施并不适合他们的需求。</w:t>
      </w:r>
    </w:p>
    <w:p w:rsidR="009077EC" w:rsidRPr="009077EC" w:rsidRDefault="002C2C55" w:rsidP="009077EC">
      <w:pPr>
        <w:pStyle w:val="SingleTxtGC"/>
        <w:rPr>
          <w:rFonts w:eastAsia="SimHei" w:hint="eastAsia"/>
          <w:lang w:val="en-GB"/>
        </w:rPr>
      </w:pPr>
      <w:r>
        <w:rPr>
          <w:rFonts w:eastAsia="SimHei" w:hint="eastAsia"/>
          <w:lang w:val="en-GB"/>
        </w:rPr>
        <w:t>30.</w:t>
      </w:r>
      <w:r w:rsidR="009077EC" w:rsidRPr="009077EC">
        <w:rPr>
          <w:rFonts w:eastAsia="SimHei" w:hint="eastAsia"/>
          <w:lang w:val="en-GB"/>
        </w:rPr>
        <w:t xml:space="preserve">  </w:t>
      </w:r>
      <w:r w:rsidR="009077EC" w:rsidRPr="009077EC">
        <w:rPr>
          <w:rFonts w:eastAsia="SimHei" w:hint="eastAsia"/>
          <w:lang w:val="en-GB"/>
        </w:rPr>
        <w:t>委员会建议缔约国作为优先事项采取其他方法不将被拘留移徙工人的儿童置于移民中心</w:t>
      </w:r>
      <w:r>
        <w:rPr>
          <w:rFonts w:eastAsia="SimHei" w:hint="eastAsia"/>
          <w:lang w:val="en-GB"/>
        </w:rPr>
        <w:t>，</w:t>
      </w:r>
      <w:r w:rsidR="009077EC" w:rsidRPr="009077EC">
        <w:rPr>
          <w:rFonts w:eastAsia="SimHei" w:hint="eastAsia"/>
          <w:lang w:val="en-GB"/>
        </w:rPr>
        <w:t>并且确保只有在万不得已的情况下才采取监禁措施</w:t>
      </w:r>
      <w:r>
        <w:rPr>
          <w:rFonts w:eastAsia="SimHei" w:hint="eastAsia"/>
          <w:lang w:val="en-GB"/>
        </w:rPr>
        <w:t>，</w:t>
      </w:r>
      <w:r w:rsidR="009077EC" w:rsidRPr="009077EC">
        <w:rPr>
          <w:rFonts w:eastAsia="SimHei" w:hint="eastAsia"/>
          <w:lang w:val="en-GB"/>
        </w:rPr>
        <w:t>只有在不能获得维持家庭活动权利的非监禁措施时才这么做。</w:t>
      </w:r>
    </w:p>
    <w:p w:rsidR="009077EC" w:rsidRPr="009077EC" w:rsidRDefault="002C2C55" w:rsidP="009077EC">
      <w:pPr>
        <w:pStyle w:val="SingleTxtGC"/>
        <w:rPr>
          <w:rFonts w:hint="eastAsia"/>
        </w:rPr>
      </w:pPr>
      <w:r>
        <w:rPr>
          <w:rFonts w:hint="eastAsia"/>
        </w:rPr>
        <w:t>31.</w:t>
      </w:r>
      <w:r w:rsidR="009077EC" w:rsidRPr="009077EC">
        <w:rPr>
          <w:rFonts w:hint="eastAsia"/>
        </w:rPr>
        <w:t xml:space="preserve">  </w:t>
      </w:r>
      <w:r w:rsidR="009077EC" w:rsidRPr="009077EC">
        <w:rPr>
          <w:rFonts w:hint="eastAsia"/>
        </w:rPr>
        <w:t>委员会注意到《外国人流动或滞留以及寻求庇护法》规定上诉将自动制止有关驱逐的决定</w:t>
      </w:r>
      <w:r>
        <w:rPr>
          <w:rFonts w:hint="eastAsia"/>
        </w:rPr>
        <w:t>，</w:t>
      </w:r>
      <w:r w:rsidR="009077EC" w:rsidRPr="009077EC">
        <w:rPr>
          <w:rFonts w:hint="eastAsia"/>
        </w:rPr>
        <w:t>但委员会关注移徙工人只有极有限的时间对此类决定提出上诉</w:t>
      </w:r>
      <w:r>
        <w:rPr>
          <w:rFonts w:hint="eastAsia"/>
        </w:rPr>
        <w:t>，</w:t>
      </w:r>
      <w:r w:rsidR="009077EC" w:rsidRPr="009077EC">
        <w:rPr>
          <w:rFonts w:hint="eastAsia"/>
        </w:rPr>
        <w:t>特别在以该法的第</w:t>
      </w:r>
      <w:r>
        <w:rPr>
          <w:rFonts w:hint="eastAsia"/>
        </w:rPr>
        <w:t>88</w:t>
      </w:r>
      <w:r w:rsidR="009077EC" w:rsidRPr="009077EC">
        <w:rPr>
          <w:rFonts w:hint="eastAsia"/>
        </w:rPr>
        <w:t>条为依据时更为如此</w:t>
      </w:r>
      <w:r>
        <w:rPr>
          <w:rFonts w:hint="eastAsia"/>
        </w:rPr>
        <w:t>，</w:t>
      </w:r>
      <w:r w:rsidR="009077EC" w:rsidRPr="009077EC">
        <w:rPr>
          <w:rFonts w:hint="eastAsia"/>
        </w:rPr>
        <w:t>根据该条法律</w:t>
      </w:r>
      <w:r>
        <w:rPr>
          <w:rFonts w:hint="eastAsia"/>
        </w:rPr>
        <w:t>，</w:t>
      </w:r>
      <w:r w:rsidR="009077EC" w:rsidRPr="009077EC">
        <w:rPr>
          <w:rFonts w:hint="eastAsia"/>
        </w:rPr>
        <w:t>他们必须在</w:t>
      </w:r>
      <w:r>
        <w:rPr>
          <w:rFonts w:hint="eastAsia"/>
        </w:rPr>
        <w:t>24</w:t>
      </w:r>
      <w:r w:rsidR="009077EC" w:rsidRPr="009077EC">
        <w:rPr>
          <w:rFonts w:hint="eastAsia"/>
        </w:rPr>
        <w:t>小时内提出上诉。</w:t>
      </w:r>
    </w:p>
    <w:p w:rsidR="009077EC" w:rsidRPr="009077EC" w:rsidRDefault="002C2C55" w:rsidP="009077EC">
      <w:pPr>
        <w:pStyle w:val="SingleTxtGC"/>
        <w:rPr>
          <w:rFonts w:eastAsia="SimHei" w:hint="eastAsia"/>
        </w:rPr>
      </w:pPr>
      <w:r>
        <w:rPr>
          <w:rFonts w:eastAsia="SimHei" w:hint="eastAsia"/>
        </w:rPr>
        <w:t>32.</w:t>
      </w:r>
      <w:r w:rsidR="009077EC" w:rsidRPr="009077EC">
        <w:rPr>
          <w:rFonts w:eastAsia="SimHei" w:hint="eastAsia"/>
        </w:rPr>
        <w:t xml:space="preserve">  </w:t>
      </w:r>
      <w:r w:rsidR="009077EC" w:rsidRPr="009077EC">
        <w:rPr>
          <w:rFonts w:eastAsia="SimHei" w:hint="eastAsia"/>
        </w:rPr>
        <w:t>委员会建议缔约国维护《公约》第二十二条所载的所有程序保障</w:t>
      </w:r>
      <w:r>
        <w:rPr>
          <w:rFonts w:eastAsia="SimHei" w:hint="eastAsia"/>
        </w:rPr>
        <w:t>，</w:t>
      </w:r>
      <w:r w:rsidR="009077EC" w:rsidRPr="009077EC">
        <w:rPr>
          <w:rFonts w:eastAsia="SimHei" w:hint="eastAsia"/>
        </w:rPr>
        <w:t>延长对驱逐决定提出上诉的时效。</w:t>
      </w:r>
    </w:p>
    <w:p w:rsidR="009077EC" w:rsidRPr="009077EC" w:rsidRDefault="002C2C55" w:rsidP="009077EC">
      <w:pPr>
        <w:pStyle w:val="SingleTxtGC"/>
        <w:rPr>
          <w:rFonts w:hint="eastAsia"/>
        </w:rPr>
      </w:pPr>
      <w:r>
        <w:rPr>
          <w:rFonts w:hint="eastAsia"/>
        </w:rPr>
        <w:t>33.</w:t>
      </w:r>
      <w:r w:rsidR="009077EC" w:rsidRPr="009077EC">
        <w:rPr>
          <w:rFonts w:hint="eastAsia"/>
        </w:rPr>
        <w:t xml:space="preserve">  </w:t>
      </w:r>
      <w:r w:rsidR="009077EC" w:rsidRPr="009077EC">
        <w:rPr>
          <w:rFonts w:hint="eastAsia"/>
        </w:rPr>
        <w:t>委员会关注没有采取措施保护移徙家政工人</w:t>
      </w:r>
      <w:r>
        <w:rPr>
          <w:rFonts w:hint="eastAsia"/>
        </w:rPr>
        <w:t>，</w:t>
      </w:r>
      <w:r w:rsidR="009077EC" w:rsidRPr="009077EC">
        <w:rPr>
          <w:rFonts w:hint="eastAsia"/>
        </w:rPr>
        <w:t>特别包括妇女在内的非法家政工人</w:t>
      </w:r>
      <w:r>
        <w:rPr>
          <w:rFonts w:hint="eastAsia"/>
        </w:rPr>
        <w:t>，</w:t>
      </w:r>
      <w:r w:rsidR="009077EC" w:rsidRPr="009077EC">
        <w:rPr>
          <w:rFonts w:hint="eastAsia"/>
        </w:rPr>
        <w:t>她们常常受到剥削与虐待。</w:t>
      </w:r>
    </w:p>
    <w:p w:rsidR="009077EC" w:rsidRPr="009077EC" w:rsidRDefault="002C2C55" w:rsidP="009077EC">
      <w:pPr>
        <w:pStyle w:val="SingleTxtGC"/>
        <w:rPr>
          <w:rFonts w:eastAsia="SimHei" w:hint="eastAsia"/>
        </w:rPr>
      </w:pPr>
      <w:r>
        <w:rPr>
          <w:rFonts w:hint="eastAsia"/>
        </w:rPr>
        <w:t>34.</w:t>
      </w:r>
      <w:r w:rsidR="009077EC" w:rsidRPr="009077EC">
        <w:rPr>
          <w:rFonts w:hint="eastAsia"/>
        </w:rPr>
        <w:t xml:space="preserve">  </w:t>
      </w:r>
      <w:r w:rsidR="009077EC" w:rsidRPr="009077EC">
        <w:rPr>
          <w:rFonts w:eastAsia="SimHei" w:hint="eastAsia"/>
        </w:rPr>
        <w:t>根据《公约》第二十五条</w:t>
      </w:r>
      <w:r>
        <w:rPr>
          <w:rFonts w:eastAsia="SimHei" w:hint="eastAsia"/>
        </w:rPr>
        <w:t>，</w:t>
      </w:r>
      <w:r w:rsidR="009077EC" w:rsidRPr="009077EC">
        <w:rPr>
          <w:rFonts w:eastAsia="SimHei" w:hint="eastAsia"/>
        </w:rPr>
        <w:t>委员会建议缔约国</w:t>
      </w:r>
      <w:r>
        <w:rPr>
          <w:rFonts w:eastAsia="SimHei" w:hint="eastAsia"/>
        </w:rPr>
        <w:t>：</w:t>
      </w:r>
    </w:p>
    <w:p w:rsidR="009077EC" w:rsidRPr="009077EC" w:rsidRDefault="009077EC" w:rsidP="009077EC">
      <w:pPr>
        <w:pStyle w:val="SingleTxtGC"/>
        <w:numPr>
          <w:ilvl w:val="0"/>
          <w:numId w:val="11"/>
        </w:numPr>
        <w:rPr>
          <w:rFonts w:eastAsia="SimHei" w:hint="eastAsia"/>
        </w:rPr>
      </w:pPr>
      <w:r w:rsidRPr="009077EC">
        <w:rPr>
          <w:rFonts w:eastAsia="SimHei" w:hint="eastAsia"/>
        </w:rPr>
        <w:t>确保对移徙家政工人的工作条件进行劳动视察监督</w:t>
      </w:r>
      <w:r w:rsidR="002C2C55">
        <w:rPr>
          <w:rFonts w:eastAsia="SimHei" w:hint="eastAsia"/>
        </w:rPr>
        <w:t>；</w:t>
      </w:r>
    </w:p>
    <w:p w:rsidR="009077EC" w:rsidRPr="009077EC" w:rsidRDefault="009077EC" w:rsidP="009077EC">
      <w:pPr>
        <w:pStyle w:val="SingleTxtGC"/>
        <w:numPr>
          <w:ilvl w:val="0"/>
          <w:numId w:val="11"/>
        </w:numPr>
        <w:rPr>
          <w:rFonts w:eastAsia="SimHei" w:hint="eastAsia"/>
        </w:rPr>
      </w:pPr>
      <w:r w:rsidRPr="009077EC">
        <w:rPr>
          <w:rFonts w:eastAsia="SimHei" w:hint="eastAsia"/>
        </w:rPr>
        <w:t>特别在非正式经济部门</w:t>
      </w:r>
      <w:r w:rsidR="002C2C55">
        <w:rPr>
          <w:rFonts w:eastAsia="SimHei" w:hint="eastAsia"/>
        </w:rPr>
        <w:t>，</w:t>
      </w:r>
      <w:r w:rsidRPr="009077EC">
        <w:rPr>
          <w:rFonts w:eastAsia="SimHei" w:hint="eastAsia"/>
        </w:rPr>
        <w:t>加重剥削移徙家政工人或者迫使其从事强迫劳动或对其进行虐待的雇主的罚款和其他惩治</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11"/>
        </w:numPr>
        <w:rPr>
          <w:rFonts w:hint="eastAsia"/>
        </w:rPr>
      </w:pPr>
      <w:r w:rsidRPr="009077EC">
        <w:rPr>
          <w:rFonts w:eastAsia="SimHei" w:hint="eastAsia"/>
        </w:rPr>
        <w:t>确保移徙家政工人能够得到有效的机制对其雇主提出申诉</w:t>
      </w:r>
      <w:r w:rsidR="002C2C55">
        <w:rPr>
          <w:rFonts w:eastAsia="SimHei" w:hint="eastAsia"/>
        </w:rPr>
        <w:t>，</w:t>
      </w:r>
      <w:r w:rsidRPr="009077EC">
        <w:rPr>
          <w:rFonts w:eastAsia="SimHei" w:hint="eastAsia"/>
        </w:rPr>
        <w:t>并根据委员会关于移徙家政工人的第</w:t>
      </w:r>
      <w:r w:rsidR="002C2C55">
        <w:rPr>
          <w:rFonts w:eastAsia="SimHei" w:hint="eastAsia"/>
        </w:rPr>
        <w:t>1</w:t>
      </w:r>
      <w:r w:rsidRPr="009077EC">
        <w:rPr>
          <w:rFonts w:eastAsia="SimHei" w:hint="eastAsia"/>
        </w:rPr>
        <w:t>号一般性意见</w:t>
      </w:r>
      <w:r w:rsidR="002C2C55">
        <w:rPr>
          <w:rFonts w:eastAsia="SimHei" w:hint="eastAsia"/>
        </w:rPr>
        <w:t>(2</w:t>
      </w:r>
      <w:r w:rsidRPr="009077EC">
        <w:rPr>
          <w:rFonts w:eastAsia="SimHei" w:hint="eastAsia"/>
        </w:rPr>
        <w:t>0</w:t>
      </w:r>
      <w:r w:rsidR="002C2C55">
        <w:rPr>
          <w:rFonts w:eastAsia="SimHei" w:hint="eastAsia"/>
        </w:rPr>
        <w:t>1</w:t>
      </w:r>
      <w:r w:rsidRPr="009077EC">
        <w:rPr>
          <w:rFonts w:eastAsia="SimHei" w:hint="eastAsia"/>
        </w:rPr>
        <w:t>0</w:t>
      </w:r>
      <w:r w:rsidR="002C2C55">
        <w:rPr>
          <w:rFonts w:eastAsia="SimHei" w:hint="eastAsia"/>
        </w:rPr>
        <w:t>)</w:t>
      </w:r>
      <w:r w:rsidRPr="009077EC">
        <w:rPr>
          <w:rFonts w:eastAsia="SimHei" w:hint="eastAsia"/>
        </w:rPr>
        <w:t>起诉和惩治对虐待移徙工人负有责任者。</w:t>
      </w:r>
    </w:p>
    <w:p w:rsidR="009077EC" w:rsidRPr="009077EC" w:rsidRDefault="002C2C55" w:rsidP="009077EC">
      <w:pPr>
        <w:pStyle w:val="SingleTxtGC"/>
        <w:rPr>
          <w:rFonts w:hint="eastAsia"/>
        </w:rPr>
      </w:pPr>
      <w:r>
        <w:rPr>
          <w:rFonts w:hint="eastAsia"/>
        </w:rPr>
        <w:t>35.</w:t>
      </w:r>
      <w:r w:rsidR="009077EC" w:rsidRPr="009077EC">
        <w:rPr>
          <w:rFonts w:hint="eastAsia"/>
        </w:rPr>
        <w:t xml:space="preserve">  </w:t>
      </w:r>
      <w:r w:rsidR="009077EC" w:rsidRPr="009077EC">
        <w:rPr>
          <w:rFonts w:hint="eastAsia"/>
        </w:rPr>
        <w:t>委员会关注移徙工人的儿童</w:t>
      </w:r>
      <w:r>
        <w:rPr>
          <w:rFonts w:hint="eastAsia"/>
        </w:rPr>
        <w:t>，</w:t>
      </w:r>
      <w:r w:rsidR="009077EC" w:rsidRPr="009077EC">
        <w:rPr>
          <w:rFonts w:hint="eastAsia"/>
        </w:rPr>
        <w:t>包括罗姆儿童和非法移徙工人儿童往往未能在出生时得到登记和获得身份证</w:t>
      </w:r>
      <w:r>
        <w:rPr>
          <w:rFonts w:hint="eastAsia"/>
        </w:rPr>
        <w:t>，</w:t>
      </w:r>
      <w:r w:rsidR="009077EC" w:rsidRPr="009077EC">
        <w:rPr>
          <w:rFonts w:hint="eastAsia"/>
        </w:rPr>
        <w:t>影响他们获得保健照料、社会福利和教育。</w:t>
      </w:r>
    </w:p>
    <w:p w:rsidR="009077EC" w:rsidRPr="009077EC" w:rsidRDefault="002C2C55" w:rsidP="009077EC">
      <w:pPr>
        <w:pStyle w:val="SingleTxtGC"/>
        <w:rPr>
          <w:rFonts w:eastAsia="SimHei" w:hint="eastAsia"/>
        </w:rPr>
      </w:pPr>
      <w:r>
        <w:rPr>
          <w:rFonts w:hint="eastAsia"/>
        </w:rPr>
        <w:t>36.</w:t>
      </w:r>
      <w:r w:rsidR="009077EC" w:rsidRPr="009077EC">
        <w:rPr>
          <w:rFonts w:hint="eastAsia"/>
        </w:rPr>
        <w:t xml:space="preserve">  </w:t>
      </w:r>
      <w:r w:rsidR="009077EC" w:rsidRPr="009077EC">
        <w:rPr>
          <w:rFonts w:eastAsia="SimHei" w:hint="eastAsia"/>
        </w:rPr>
        <w:t>委员会建议缔约国</w:t>
      </w:r>
      <w:r>
        <w:rPr>
          <w:rFonts w:eastAsia="SimHei" w:hint="eastAsia"/>
        </w:rPr>
        <w:t>：</w:t>
      </w:r>
    </w:p>
    <w:p w:rsidR="009077EC" w:rsidRPr="009077EC" w:rsidRDefault="009077EC" w:rsidP="009077EC">
      <w:pPr>
        <w:pStyle w:val="SingleTxtGC"/>
        <w:numPr>
          <w:ilvl w:val="0"/>
          <w:numId w:val="12"/>
        </w:numPr>
        <w:rPr>
          <w:rFonts w:eastAsia="SimHei" w:hint="eastAsia"/>
        </w:rPr>
      </w:pPr>
      <w:r w:rsidRPr="009077EC">
        <w:rPr>
          <w:rFonts w:eastAsia="SimHei" w:hint="eastAsia"/>
        </w:rPr>
        <w:t>加紧努力确保所有移徙工人的儿童都在出生时予以登记并获得身份证</w:t>
      </w:r>
      <w:r w:rsidR="002C2C55">
        <w:rPr>
          <w:rFonts w:eastAsia="SimHei" w:hint="eastAsia"/>
        </w:rPr>
        <w:t>；</w:t>
      </w:r>
    </w:p>
    <w:p w:rsidR="009077EC" w:rsidRPr="009077EC" w:rsidRDefault="009077EC" w:rsidP="009077EC">
      <w:pPr>
        <w:pStyle w:val="SingleTxtGC"/>
        <w:numPr>
          <w:ilvl w:val="0"/>
          <w:numId w:val="12"/>
        </w:numPr>
        <w:rPr>
          <w:rFonts w:eastAsia="SimHei" w:hint="eastAsia"/>
        </w:rPr>
      </w:pPr>
      <w:r w:rsidRPr="009077EC">
        <w:rPr>
          <w:rFonts w:eastAsia="SimHei" w:hint="eastAsia"/>
        </w:rPr>
        <w:t>向有关的执法官员进行为所有移徙工人儿童进行系统出生登记的培训</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12"/>
        </w:numPr>
        <w:rPr>
          <w:rFonts w:hint="eastAsia"/>
        </w:rPr>
      </w:pPr>
      <w:r w:rsidRPr="009077EC">
        <w:rPr>
          <w:rFonts w:eastAsia="SimHei" w:hint="eastAsia"/>
        </w:rPr>
        <w:t>特别在非法移徙工人及其家庭成员中间提高对出生登记重要性的认识。</w:t>
      </w:r>
    </w:p>
    <w:p w:rsidR="009077EC" w:rsidRPr="009077EC" w:rsidRDefault="002C2C55" w:rsidP="009077EC">
      <w:pPr>
        <w:pStyle w:val="SingleTxtGC"/>
        <w:rPr>
          <w:rFonts w:hint="eastAsia"/>
        </w:rPr>
      </w:pPr>
      <w:r>
        <w:rPr>
          <w:rFonts w:hint="eastAsia"/>
        </w:rPr>
        <w:t>37.</w:t>
      </w:r>
      <w:r w:rsidR="009077EC" w:rsidRPr="009077EC">
        <w:rPr>
          <w:rFonts w:hint="eastAsia"/>
        </w:rPr>
        <w:t xml:space="preserve">  </w:t>
      </w:r>
      <w:r w:rsidR="009077EC" w:rsidRPr="009077EC">
        <w:rPr>
          <w:rFonts w:hint="eastAsia"/>
        </w:rPr>
        <w:t>委员会关注没有有关缔约国内移徙工人儿童获得教育的资料。委员会进一步关注移徙工人的儿童被排斥在某些基于其族裔的单一族裔学校之外。</w:t>
      </w:r>
    </w:p>
    <w:p w:rsidR="009077EC" w:rsidRPr="009077EC" w:rsidRDefault="002C2C55" w:rsidP="009077EC">
      <w:pPr>
        <w:pStyle w:val="SingleTxtGC"/>
        <w:rPr>
          <w:rFonts w:eastAsia="SimHei" w:hint="eastAsia"/>
        </w:rPr>
      </w:pPr>
      <w:r>
        <w:rPr>
          <w:rFonts w:hint="eastAsia"/>
        </w:rPr>
        <w:t>38.</w:t>
      </w:r>
      <w:r w:rsidR="009077EC" w:rsidRPr="009077EC">
        <w:rPr>
          <w:rFonts w:hint="eastAsia"/>
        </w:rPr>
        <w:t xml:space="preserve">  </w:t>
      </w:r>
      <w:r w:rsidR="009077EC" w:rsidRPr="009077EC">
        <w:rPr>
          <w:rFonts w:eastAsia="SimHei" w:hint="eastAsia"/>
        </w:rPr>
        <w:t>委员会建议缔约国</w:t>
      </w:r>
      <w:r>
        <w:rPr>
          <w:rFonts w:eastAsia="SimHei" w:hint="eastAsia"/>
        </w:rPr>
        <w:t>：</w:t>
      </w:r>
    </w:p>
    <w:p w:rsidR="009077EC" w:rsidRPr="009077EC" w:rsidRDefault="009077EC" w:rsidP="009077EC">
      <w:pPr>
        <w:pStyle w:val="SingleTxtGC"/>
        <w:numPr>
          <w:ilvl w:val="0"/>
          <w:numId w:val="13"/>
        </w:numPr>
        <w:rPr>
          <w:rFonts w:eastAsia="SimHei" w:hint="eastAsia"/>
        </w:rPr>
      </w:pPr>
      <w:r w:rsidRPr="009077EC">
        <w:rPr>
          <w:rFonts w:eastAsia="SimHei" w:hint="eastAsia"/>
        </w:rPr>
        <w:t>确保所有移徙工人的儿童能够以缔约国国民同样的待遇得到初等和中等教育</w:t>
      </w:r>
      <w:r w:rsidR="002C2C55">
        <w:rPr>
          <w:rFonts w:eastAsia="SimHei" w:hint="eastAsia"/>
        </w:rPr>
        <w:t>；</w:t>
      </w:r>
    </w:p>
    <w:p w:rsidR="009077EC" w:rsidRPr="009077EC" w:rsidRDefault="009077EC" w:rsidP="009077EC">
      <w:pPr>
        <w:pStyle w:val="SingleTxtGC"/>
        <w:numPr>
          <w:ilvl w:val="0"/>
          <w:numId w:val="13"/>
        </w:numPr>
        <w:rPr>
          <w:rFonts w:eastAsia="SimHei" w:hint="eastAsia"/>
        </w:rPr>
      </w:pPr>
      <w:r w:rsidRPr="009077EC">
        <w:rPr>
          <w:rFonts w:eastAsia="SimHei" w:hint="eastAsia"/>
        </w:rPr>
        <w:t>采取措施在教育系统内消除对移徙工人儿童的歧视</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13"/>
        </w:numPr>
        <w:rPr>
          <w:rFonts w:hint="eastAsia"/>
        </w:rPr>
      </w:pPr>
      <w:r w:rsidRPr="009077EC">
        <w:rPr>
          <w:rFonts w:eastAsia="SimHei" w:hint="eastAsia"/>
        </w:rPr>
        <w:t>在下一次定期报告内纳入有关这方面所采取的措施的资料</w:t>
      </w:r>
      <w:r w:rsidR="002C2C55">
        <w:rPr>
          <w:rFonts w:eastAsia="SimHei" w:hint="eastAsia"/>
        </w:rPr>
        <w:t>，</w:t>
      </w:r>
      <w:r w:rsidRPr="009077EC">
        <w:rPr>
          <w:rFonts w:eastAsia="SimHei" w:hint="eastAsia"/>
        </w:rPr>
        <w:t>包括非法移徙工人儿童的入学率资料。</w:t>
      </w:r>
    </w:p>
    <w:p w:rsidR="009077EC" w:rsidRPr="009077EC" w:rsidRDefault="009077EC" w:rsidP="009077EC">
      <w:pPr>
        <w:pStyle w:val="H23GC"/>
        <w:rPr>
          <w:rFonts w:hint="eastAsia"/>
        </w:rPr>
      </w:pPr>
      <w:r w:rsidRPr="009077EC">
        <w:rPr>
          <w:rFonts w:hint="eastAsia"/>
        </w:rPr>
        <w:tab/>
      </w:r>
      <w:r w:rsidR="002C2C55">
        <w:rPr>
          <w:rFonts w:hint="eastAsia"/>
        </w:rPr>
        <w:t>4.</w:t>
      </w:r>
      <w:r w:rsidRPr="009077EC">
        <w:rPr>
          <w:rFonts w:hint="eastAsia"/>
        </w:rPr>
        <w:tab/>
      </w:r>
      <w:r w:rsidRPr="009077EC">
        <w:rPr>
          <w:rFonts w:hint="eastAsia"/>
        </w:rPr>
        <w:t>有证件或身份正常移徙工人及其家庭成员的其他权利</w:t>
      </w:r>
      <w:r w:rsidR="002C2C55">
        <w:rPr>
          <w:rFonts w:hint="eastAsia"/>
        </w:rPr>
        <w:t>(</w:t>
      </w:r>
      <w:r w:rsidRPr="009077EC">
        <w:rPr>
          <w:rFonts w:hint="eastAsia"/>
        </w:rPr>
        <w:t>第</w:t>
      </w:r>
      <w:r w:rsidR="002C2C55">
        <w:rPr>
          <w:rFonts w:hint="eastAsia"/>
        </w:rPr>
        <w:t>36</w:t>
      </w:r>
      <w:r w:rsidRPr="009077EC">
        <w:rPr>
          <w:rFonts w:hint="eastAsia"/>
        </w:rPr>
        <w:t>至</w:t>
      </w:r>
      <w:r w:rsidR="002C2C55">
        <w:rPr>
          <w:rFonts w:hint="eastAsia"/>
        </w:rPr>
        <w:t>56</w:t>
      </w:r>
      <w:r w:rsidRPr="009077EC">
        <w:rPr>
          <w:rFonts w:hint="eastAsia"/>
        </w:rPr>
        <w:t>条</w:t>
      </w:r>
      <w:r w:rsidR="002C2C55">
        <w:rPr>
          <w:rFonts w:hint="eastAsia"/>
        </w:rPr>
        <w:t>)</w:t>
      </w:r>
    </w:p>
    <w:p w:rsidR="009077EC" w:rsidRPr="009077EC" w:rsidRDefault="002C2C55" w:rsidP="009077EC">
      <w:pPr>
        <w:pStyle w:val="SingleTxtGC"/>
        <w:rPr>
          <w:rFonts w:hint="eastAsia"/>
        </w:rPr>
      </w:pPr>
      <w:r>
        <w:rPr>
          <w:rFonts w:hint="eastAsia"/>
        </w:rPr>
        <w:t>39.</w:t>
      </w:r>
      <w:r w:rsidR="009077EC" w:rsidRPr="009077EC">
        <w:rPr>
          <w:rFonts w:hint="eastAsia"/>
        </w:rPr>
        <w:t xml:space="preserve">  </w:t>
      </w:r>
      <w:r w:rsidR="009077EC" w:rsidRPr="009077EC">
        <w:rPr>
          <w:rFonts w:hint="eastAsia"/>
        </w:rPr>
        <w:t>委员会感到遗憾的是</w:t>
      </w:r>
      <w:r>
        <w:rPr>
          <w:rFonts w:hint="eastAsia"/>
        </w:rPr>
        <w:t>，</w:t>
      </w:r>
      <w:r w:rsidR="009077EC" w:rsidRPr="009077EC">
        <w:rPr>
          <w:rFonts w:hint="eastAsia"/>
        </w:rPr>
        <w:t>在海外工作的大量波斯尼亚国民中只有极少数人在缔约国举行的上次选举中行使了其投票权利。</w:t>
      </w:r>
    </w:p>
    <w:p w:rsidR="009077EC" w:rsidRPr="009077EC" w:rsidRDefault="002C2C55" w:rsidP="009077EC">
      <w:pPr>
        <w:pStyle w:val="SingleTxtGC"/>
        <w:rPr>
          <w:rFonts w:eastAsia="SimHei" w:hint="eastAsia"/>
        </w:rPr>
      </w:pPr>
      <w:r>
        <w:rPr>
          <w:rFonts w:eastAsia="SimHei" w:hint="eastAsia"/>
        </w:rPr>
        <w:t>40.</w:t>
      </w:r>
      <w:r w:rsidR="009077EC" w:rsidRPr="009077EC">
        <w:rPr>
          <w:rFonts w:eastAsia="SimHei" w:hint="eastAsia"/>
        </w:rPr>
        <w:t xml:space="preserve">  </w:t>
      </w:r>
      <w:r w:rsidR="009077EC" w:rsidRPr="009077EC">
        <w:rPr>
          <w:rFonts w:eastAsia="SimHei" w:hint="eastAsia"/>
        </w:rPr>
        <w:t>鉴于将于</w:t>
      </w:r>
      <w:r>
        <w:rPr>
          <w:rFonts w:eastAsia="SimHei" w:hint="eastAsia"/>
        </w:rPr>
        <w:t>2</w:t>
      </w:r>
      <w:r w:rsidR="009077EC" w:rsidRPr="009077EC">
        <w:rPr>
          <w:rFonts w:eastAsia="SimHei" w:hint="eastAsia"/>
        </w:rPr>
        <w:t>0</w:t>
      </w:r>
      <w:r>
        <w:rPr>
          <w:rFonts w:eastAsia="SimHei" w:hint="eastAsia"/>
        </w:rPr>
        <w:t>14</w:t>
      </w:r>
      <w:r w:rsidR="009077EC" w:rsidRPr="009077EC">
        <w:rPr>
          <w:rFonts w:eastAsia="SimHei" w:hint="eastAsia"/>
        </w:rPr>
        <w:t>年举行下届大选</w:t>
      </w:r>
      <w:r>
        <w:rPr>
          <w:rFonts w:eastAsia="SimHei" w:hint="eastAsia"/>
        </w:rPr>
        <w:t>，</w:t>
      </w:r>
      <w:r w:rsidR="009077EC" w:rsidRPr="009077EC">
        <w:rPr>
          <w:rFonts w:eastAsia="SimHei" w:hint="eastAsia"/>
        </w:rPr>
        <w:t>委员会建议缔约国加强努力</w:t>
      </w:r>
      <w:r>
        <w:rPr>
          <w:rFonts w:eastAsia="SimHei" w:hint="eastAsia"/>
        </w:rPr>
        <w:t>，</w:t>
      </w:r>
      <w:r w:rsidR="009077EC" w:rsidRPr="009077EC">
        <w:rPr>
          <w:rFonts w:eastAsia="SimHei" w:hint="eastAsia"/>
        </w:rPr>
        <w:t>促进海外工作的波斯尼亚国民行使其投票权。</w:t>
      </w:r>
    </w:p>
    <w:p w:rsidR="009077EC" w:rsidRPr="009077EC" w:rsidRDefault="009077EC" w:rsidP="009077EC">
      <w:pPr>
        <w:pStyle w:val="H23GC"/>
        <w:rPr>
          <w:rFonts w:hint="eastAsia"/>
        </w:rPr>
      </w:pPr>
      <w:r w:rsidRPr="009077EC">
        <w:rPr>
          <w:rFonts w:hint="eastAsia"/>
        </w:rPr>
        <w:tab/>
      </w:r>
      <w:r w:rsidR="002C2C55">
        <w:rPr>
          <w:rFonts w:hint="eastAsia"/>
        </w:rPr>
        <w:t>5.</w:t>
      </w:r>
      <w:r w:rsidRPr="009077EC">
        <w:rPr>
          <w:rFonts w:hint="eastAsia"/>
        </w:rPr>
        <w:tab/>
      </w:r>
      <w:r w:rsidRPr="009077EC">
        <w:rPr>
          <w:rFonts w:hint="eastAsia"/>
        </w:rPr>
        <w:t>适用于特别类别的移徙工人及其家庭成员的规定</w:t>
      </w:r>
      <w:r w:rsidR="002C2C55">
        <w:rPr>
          <w:rFonts w:hint="eastAsia"/>
        </w:rPr>
        <w:t>(</w:t>
      </w:r>
      <w:r w:rsidRPr="009077EC">
        <w:rPr>
          <w:rFonts w:hint="eastAsia"/>
        </w:rPr>
        <w:t>第</w:t>
      </w:r>
      <w:r w:rsidR="002C2C55">
        <w:rPr>
          <w:rFonts w:hint="eastAsia"/>
        </w:rPr>
        <w:t>57</w:t>
      </w:r>
      <w:r w:rsidRPr="009077EC">
        <w:rPr>
          <w:rFonts w:hint="eastAsia"/>
        </w:rPr>
        <w:t>至</w:t>
      </w:r>
      <w:r w:rsidR="002C2C55">
        <w:rPr>
          <w:rFonts w:hint="eastAsia"/>
        </w:rPr>
        <w:t>63</w:t>
      </w:r>
      <w:r w:rsidRPr="009077EC">
        <w:rPr>
          <w:rFonts w:hint="eastAsia"/>
        </w:rPr>
        <w:t>条</w:t>
      </w:r>
      <w:r w:rsidR="002C2C55">
        <w:rPr>
          <w:rFonts w:hint="eastAsia"/>
        </w:rPr>
        <w:t>)</w:t>
      </w:r>
    </w:p>
    <w:p w:rsidR="009077EC" w:rsidRPr="009077EC" w:rsidRDefault="002C2C55" w:rsidP="009077EC">
      <w:pPr>
        <w:pStyle w:val="SingleTxtGC"/>
        <w:rPr>
          <w:rFonts w:hint="eastAsia"/>
        </w:rPr>
      </w:pPr>
      <w:r>
        <w:rPr>
          <w:rFonts w:hint="eastAsia"/>
        </w:rPr>
        <w:t>41.</w:t>
      </w:r>
      <w:r w:rsidR="009077EC" w:rsidRPr="009077EC">
        <w:rPr>
          <w:rFonts w:hint="eastAsia"/>
        </w:rPr>
        <w:t xml:space="preserve">  </w:t>
      </w:r>
      <w:r w:rsidR="009077EC" w:rsidRPr="009077EC">
        <w:rPr>
          <w:rFonts w:hint="eastAsia"/>
        </w:rPr>
        <w:t>委员会注意到缔约国为了改进对移徙工人和季节工人的保护努力和邻国进行双边协议谈判</w:t>
      </w:r>
      <w:r>
        <w:rPr>
          <w:rFonts w:hint="eastAsia"/>
        </w:rPr>
        <w:t>，</w:t>
      </w:r>
      <w:r w:rsidR="009077EC" w:rsidRPr="009077EC">
        <w:rPr>
          <w:rFonts w:hint="eastAsia"/>
        </w:rPr>
        <w:t>但缔约国关切地注意到至今没有有关在缔约国聘雇的季节工人的人数数据</w:t>
      </w:r>
      <w:r>
        <w:rPr>
          <w:rFonts w:hint="eastAsia"/>
        </w:rPr>
        <w:t>，</w:t>
      </w:r>
      <w:r w:rsidR="009077EC" w:rsidRPr="009077EC">
        <w:rPr>
          <w:rFonts w:hint="eastAsia"/>
        </w:rPr>
        <w:t>并关注季节工人继续面临其基本劳动权利遭受侵犯的情况</w:t>
      </w:r>
      <w:r>
        <w:rPr>
          <w:rFonts w:hint="eastAsia"/>
        </w:rPr>
        <w:t>，</w:t>
      </w:r>
      <w:r w:rsidR="009077EC" w:rsidRPr="009077EC">
        <w:rPr>
          <w:rFonts w:hint="eastAsia"/>
        </w:rPr>
        <w:t>缔约国也承认了这一点。因而委员会重申其关注</w:t>
      </w:r>
      <w:r>
        <w:rPr>
          <w:rFonts w:hint="eastAsia"/>
        </w:rPr>
        <w:t>，</w:t>
      </w:r>
      <w:r w:rsidR="009077EC" w:rsidRPr="009077EC">
        <w:rPr>
          <w:rFonts w:hint="eastAsia"/>
        </w:rPr>
        <w:t>没有任何立法保护在缔约国受雇的季节工人</w:t>
      </w:r>
      <w:r>
        <w:rPr>
          <w:rFonts w:hint="eastAsia"/>
        </w:rPr>
        <w:t>，</w:t>
      </w:r>
      <w:r w:rsidR="009077EC" w:rsidRPr="009077EC">
        <w:rPr>
          <w:rFonts w:hint="eastAsia"/>
        </w:rPr>
        <w:t>从而使他们特别容易受到不公正的和具有剥削性的工作条件</w:t>
      </w:r>
      <w:r>
        <w:rPr>
          <w:rFonts w:hint="eastAsia"/>
        </w:rPr>
        <w:t>(CMW/C/BIH/CO/1,</w:t>
      </w:r>
      <w:r w:rsidR="009077EC" w:rsidRPr="009077EC">
        <w:rPr>
          <w:rFonts w:hint="eastAsia"/>
        </w:rPr>
        <w:t xml:space="preserve"> </w:t>
      </w:r>
      <w:r w:rsidR="009077EC" w:rsidRPr="009077EC">
        <w:rPr>
          <w:rFonts w:hint="eastAsia"/>
        </w:rPr>
        <w:t>第</w:t>
      </w:r>
      <w:r>
        <w:rPr>
          <w:rFonts w:hint="eastAsia"/>
        </w:rPr>
        <w:t>33</w:t>
      </w:r>
      <w:r w:rsidR="009077EC" w:rsidRPr="009077EC">
        <w:rPr>
          <w:rFonts w:hint="eastAsia"/>
        </w:rPr>
        <w:t>段</w:t>
      </w:r>
      <w:r>
        <w:rPr>
          <w:rFonts w:hint="eastAsia"/>
        </w:rPr>
        <w:t>)</w:t>
      </w:r>
      <w:r w:rsidR="009077EC" w:rsidRPr="009077EC">
        <w:rPr>
          <w:rFonts w:hint="eastAsia"/>
        </w:rPr>
        <w:t>。</w:t>
      </w:r>
    </w:p>
    <w:p w:rsidR="009077EC" w:rsidRPr="009077EC" w:rsidRDefault="00D26397" w:rsidP="009077EC">
      <w:pPr>
        <w:pStyle w:val="SingleTxtGC"/>
        <w:rPr>
          <w:rFonts w:eastAsia="SimHei" w:hint="eastAsia"/>
        </w:rPr>
      </w:pPr>
      <w:r>
        <w:br w:type="page"/>
      </w:r>
      <w:r w:rsidR="002C2C55">
        <w:rPr>
          <w:rFonts w:hint="eastAsia"/>
        </w:rPr>
        <w:t>42.</w:t>
      </w:r>
      <w:r w:rsidR="009077EC" w:rsidRPr="009077EC">
        <w:rPr>
          <w:rFonts w:hint="eastAsia"/>
        </w:rPr>
        <w:t xml:space="preserve">  </w:t>
      </w:r>
      <w:r w:rsidR="009077EC" w:rsidRPr="009077EC">
        <w:rPr>
          <w:rFonts w:eastAsia="SimHei" w:hint="eastAsia"/>
        </w:rPr>
        <w:t>委员会请缔约国</w:t>
      </w:r>
      <w:r w:rsidR="002C2C55">
        <w:rPr>
          <w:rFonts w:eastAsia="SimHei" w:hint="eastAsia"/>
        </w:rPr>
        <w:t>：</w:t>
      </w:r>
    </w:p>
    <w:p w:rsidR="009077EC" w:rsidRPr="009077EC" w:rsidRDefault="009077EC" w:rsidP="009077EC">
      <w:pPr>
        <w:pStyle w:val="SingleTxtGC"/>
        <w:numPr>
          <w:ilvl w:val="0"/>
          <w:numId w:val="14"/>
        </w:numPr>
        <w:rPr>
          <w:rFonts w:eastAsia="SimHei" w:hint="eastAsia"/>
        </w:rPr>
      </w:pPr>
      <w:r w:rsidRPr="009077EC">
        <w:rPr>
          <w:rFonts w:eastAsia="SimHei" w:hint="eastAsia"/>
        </w:rPr>
        <w:t>收集有关在缔约国内的季节工人人数的数据</w:t>
      </w:r>
      <w:r w:rsidR="002C2C55">
        <w:rPr>
          <w:rFonts w:eastAsia="SimHei" w:hint="eastAsia"/>
        </w:rPr>
        <w:t>；</w:t>
      </w:r>
    </w:p>
    <w:p w:rsidR="009077EC" w:rsidRPr="009077EC" w:rsidRDefault="009077EC" w:rsidP="009077EC">
      <w:pPr>
        <w:pStyle w:val="SingleTxtGC"/>
        <w:numPr>
          <w:ilvl w:val="0"/>
          <w:numId w:val="14"/>
        </w:numPr>
        <w:rPr>
          <w:rFonts w:eastAsia="SimHei" w:hint="eastAsia"/>
        </w:rPr>
      </w:pPr>
      <w:r w:rsidRPr="009077EC">
        <w:rPr>
          <w:rFonts w:eastAsia="SimHei" w:hint="eastAsia"/>
        </w:rPr>
        <w:t>加速通过有关《外国人流动与滞留以及寻求庇护法》第</w:t>
      </w:r>
      <w:r w:rsidR="002C2C55">
        <w:rPr>
          <w:rFonts w:eastAsia="SimHei" w:hint="eastAsia"/>
        </w:rPr>
        <w:t>84</w:t>
      </w:r>
      <w:r w:rsidRPr="009077EC">
        <w:rPr>
          <w:rFonts w:eastAsia="SimHei" w:hint="eastAsia"/>
        </w:rPr>
        <w:t>条的修正</w:t>
      </w:r>
      <w:r w:rsidR="002C2C55">
        <w:rPr>
          <w:rFonts w:eastAsia="SimHei" w:hint="eastAsia"/>
        </w:rPr>
        <w:t>，</w:t>
      </w:r>
      <w:r w:rsidRPr="009077EC">
        <w:rPr>
          <w:rFonts w:eastAsia="SimHei" w:hint="eastAsia"/>
        </w:rPr>
        <w:t>建立季节工登记制度</w:t>
      </w:r>
      <w:r w:rsidR="002C2C55">
        <w:rPr>
          <w:rFonts w:eastAsia="SimHei" w:hint="eastAsia"/>
        </w:rPr>
        <w:t>；</w:t>
      </w:r>
    </w:p>
    <w:p w:rsidR="009077EC" w:rsidRPr="009077EC" w:rsidRDefault="009077EC" w:rsidP="009077EC">
      <w:pPr>
        <w:pStyle w:val="SingleTxtGC"/>
        <w:numPr>
          <w:ilvl w:val="0"/>
          <w:numId w:val="14"/>
        </w:numPr>
        <w:rPr>
          <w:rFonts w:eastAsia="SimHei" w:hint="eastAsia"/>
        </w:rPr>
      </w:pPr>
      <w:r w:rsidRPr="009077EC">
        <w:rPr>
          <w:rFonts w:eastAsia="SimHei" w:hint="eastAsia"/>
        </w:rPr>
        <w:t>监督特别在建筑工业、农业和家政工业方面的雇用做法以及缔约国内雇用的季节工人的工作条件</w:t>
      </w:r>
      <w:r w:rsidR="002C2C55">
        <w:rPr>
          <w:rFonts w:eastAsia="SimHei" w:hint="eastAsia"/>
        </w:rPr>
        <w:t>，</w:t>
      </w:r>
      <w:r w:rsidRPr="009077EC">
        <w:rPr>
          <w:rFonts w:eastAsia="SimHei" w:hint="eastAsia"/>
        </w:rPr>
        <w:t>包括加强劳动监督</w:t>
      </w:r>
      <w:r w:rsidR="002C2C55">
        <w:rPr>
          <w:rFonts w:eastAsia="SimHei" w:hint="eastAsia"/>
        </w:rPr>
        <w:t>；</w:t>
      </w:r>
    </w:p>
    <w:p w:rsidR="009077EC" w:rsidRPr="009077EC" w:rsidRDefault="009077EC" w:rsidP="009077EC">
      <w:pPr>
        <w:pStyle w:val="SingleTxtGC"/>
        <w:numPr>
          <w:ilvl w:val="0"/>
          <w:numId w:val="14"/>
        </w:numPr>
        <w:rPr>
          <w:rFonts w:eastAsia="SimHei" w:hint="eastAsia"/>
        </w:rPr>
      </w:pPr>
      <w:r w:rsidRPr="009077EC">
        <w:rPr>
          <w:rFonts w:eastAsia="SimHei" w:hint="eastAsia"/>
        </w:rPr>
        <w:t>确保季节工人享有《公约》第四部分所保护的各项权利</w:t>
      </w:r>
      <w:r w:rsidR="002C2C55">
        <w:rPr>
          <w:rFonts w:eastAsia="SimHei" w:hint="eastAsia"/>
        </w:rPr>
        <w:t>，</w:t>
      </w:r>
      <w:r w:rsidRPr="009077EC">
        <w:rPr>
          <w:rFonts w:eastAsia="SimHei" w:hint="eastAsia"/>
        </w:rPr>
        <w:t>因为这些权利因其在缔约国的存在与工作</w:t>
      </w:r>
      <w:r w:rsidR="002C2C55">
        <w:rPr>
          <w:rFonts w:eastAsia="SimHei" w:hint="eastAsia"/>
        </w:rPr>
        <w:t>，</w:t>
      </w:r>
      <w:r w:rsidRPr="009077EC">
        <w:rPr>
          <w:rFonts w:eastAsia="SimHei" w:hint="eastAsia"/>
        </w:rPr>
        <w:t>以及他们并没有在缔约国的常居地点而适用</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14"/>
        </w:numPr>
        <w:rPr>
          <w:rFonts w:hint="eastAsia"/>
        </w:rPr>
      </w:pPr>
      <w:r w:rsidRPr="009077EC">
        <w:rPr>
          <w:rFonts w:eastAsia="SimHei" w:hint="eastAsia"/>
        </w:rPr>
        <w:t>进一步努力签署其他双边协定。</w:t>
      </w:r>
    </w:p>
    <w:p w:rsidR="009077EC" w:rsidRPr="009077EC" w:rsidRDefault="009077EC" w:rsidP="009077EC">
      <w:pPr>
        <w:pStyle w:val="H23GC"/>
        <w:rPr>
          <w:rFonts w:hint="eastAsia"/>
        </w:rPr>
      </w:pPr>
      <w:r w:rsidRPr="009077EC">
        <w:rPr>
          <w:rFonts w:hint="eastAsia"/>
        </w:rPr>
        <w:tab/>
      </w:r>
      <w:r w:rsidR="002C2C55">
        <w:rPr>
          <w:rFonts w:hint="eastAsia"/>
        </w:rPr>
        <w:t>6.</w:t>
      </w:r>
      <w:r w:rsidRPr="009077EC">
        <w:rPr>
          <w:rFonts w:hint="eastAsia"/>
        </w:rPr>
        <w:tab/>
      </w:r>
      <w:r w:rsidRPr="009077EC">
        <w:rPr>
          <w:rFonts w:hint="eastAsia"/>
          <w:spacing w:val="-4"/>
        </w:rPr>
        <w:t>增进工人及其家庭成员国际移徙的合理、公平、人道和合法条件</w:t>
      </w:r>
      <w:r w:rsidR="002C2C55">
        <w:rPr>
          <w:rFonts w:hint="eastAsia"/>
          <w:spacing w:val="-4"/>
        </w:rPr>
        <w:t>(</w:t>
      </w:r>
      <w:r w:rsidRPr="009077EC">
        <w:rPr>
          <w:rFonts w:hint="eastAsia"/>
          <w:spacing w:val="-4"/>
        </w:rPr>
        <w:t>第</w:t>
      </w:r>
      <w:r w:rsidR="002C2C55">
        <w:rPr>
          <w:rFonts w:hint="eastAsia"/>
          <w:spacing w:val="-4"/>
        </w:rPr>
        <w:t>64</w:t>
      </w:r>
      <w:r w:rsidRPr="009077EC">
        <w:rPr>
          <w:rFonts w:hint="eastAsia"/>
          <w:spacing w:val="-4"/>
        </w:rPr>
        <w:t>至</w:t>
      </w:r>
      <w:r w:rsidR="002C2C55">
        <w:rPr>
          <w:rFonts w:hint="eastAsia"/>
          <w:spacing w:val="-4"/>
        </w:rPr>
        <w:t>71</w:t>
      </w:r>
      <w:r w:rsidRPr="009077EC">
        <w:rPr>
          <w:rFonts w:hint="eastAsia"/>
          <w:spacing w:val="-4"/>
        </w:rPr>
        <w:t>条</w:t>
      </w:r>
      <w:r w:rsidR="002C2C55">
        <w:rPr>
          <w:rFonts w:hint="eastAsia"/>
          <w:spacing w:val="-4"/>
        </w:rPr>
        <w:t>)</w:t>
      </w:r>
    </w:p>
    <w:p w:rsidR="009077EC" w:rsidRPr="009077EC" w:rsidRDefault="002C2C55" w:rsidP="009077EC">
      <w:pPr>
        <w:pStyle w:val="SingleTxtGC"/>
        <w:rPr>
          <w:rFonts w:hint="eastAsia"/>
        </w:rPr>
      </w:pPr>
      <w:r>
        <w:rPr>
          <w:rFonts w:hint="eastAsia"/>
        </w:rPr>
        <w:t>43.</w:t>
      </w:r>
      <w:r w:rsidR="009077EC" w:rsidRPr="009077EC">
        <w:rPr>
          <w:rFonts w:hint="eastAsia"/>
        </w:rPr>
        <w:t xml:space="preserve">  </w:t>
      </w:r>
      <w:r w:rsidR="009077EC" w:rsidRPr="009077EC">
        <w:rPr>
          <w:rFonts w:hint="eastAsia"/>
        </w:rPr>
        <w:t>委员会注意到</w:t>
      </w:r>
      <w:r>
        <w:rPr>
          <w:rFonts w:hint="eastAsia"/>
        </w:rPr>
        <w:t>2</w:t>
      </w:r>
      <w:r w:rsidR="009077EC" w:rsidRPr="009077EC">
        <w:rPr>
          <w:rFonts w:hint="eastAsia"/>
        </w:rPr>
        <w:t>00</w:t>
      </w:r>
      <w:r>
        <w:rPr>
          <w:rFonts w:hint="eastAsia"/>
        </w:rPr>
        <w:t>9</w:t>
      </w:r>
      <w:r w:rsidR="009077EC" w:rsidRPr="009077EC">
        <w:rPr>
          <w:rFonts w:hint="eastAsia"/>
        </w:rPr>
        <w:t>年设立的协调机构继续努力工作监督</w:t>
      </w:r>
      <w:r>
        <w:rPr>
          <w:rFonts w:hint="eastAsia"/>
        </w:rPr>
        <w:t>2</w:t>
      </w:r>
      <w:r w:rsidR="009077EC" w:rsidRPr="009077EC">
        <w:rPr>
          <w:rFonts w:hint="eastAsia"/>
        </w:rPr>
        <w:t>0</w:t>
      </w:r>
      <w:r>
        <w:rPr>
          <w:rFonts w:hint="eastAsia"/>
        </w:rPr>
        <w:t>12</w:t>
      </w:r>
      <w:r w:rsidR="009077EC" w:rsidRPr="009077EC">
        <w:rPr>
          <w:rFonts w:hint="eastAsia"/>
        </w:rPr>
        <w:t>年至</w:t>
      </w:r>
      <w:r>
        <w:rPr>
          <w:rFonts w:hint="eastAsia"/>
        </w:rPr>
        <w:t>2</w:t>
      </w:r>
      <w:r w:rsidR="009077EC" w:rsidRPr="009077EC">
        <w:rPr>
          <w:rFonts w:hint="eastAsia"/>
        </w:rPr>
        <w:t>0</w:t>
      </w:r>
      <w:r>
        <w:rPr>
          <w:rFonts w:hint="eastAsia"/>
        </w:rPr>
        <w:t>15</w:t>
      </w:r>
      <w:r w:rsidR="009077EC" w:rsidRPr="009077EC">
        <w:rPr>
          <w:rFonts w:hint="eastAsia"/>
        </w:rPr>
        <w:t>年阶段关于移民和寻求庇护及相关行动计划的新战略的实施</w:t>
      </w:r>
      <w:r>
        <w:rPr>
          <w:rFonts w:hint="eastAsia"/>
        </w:rPr>
        <w:t>，</w:t>
      </w:r>
      <w:r w:rsidR="009077EC" w:rsidRPr="009077EC">
        <w:rPr>
          <w:rFonts w:hint="eastAsia"/>
        </w:rPr>
        <w:t>委员会强调其关注</w:t>
      </w:r>
      <w:r>
        <w:rPr>
          <w:rFonts w:hint="eastAsia"/>
        </w:rPr>
        <w:t>，</w:t>
      </w:r>
      <w:r w:rsidR="009077EC" w:rsidRPr="009077EC">
        <w:rPr>
          <w:rFonts w:hint="eastAsia"/>
        </w:rPr>
        <w:t>在国家与实体一级处理移民政策各个方面的各种机构和服务单位之间缺少协调</w:t>
      </w:r>
      <w:r>
        <w:rPr>
          <w:rFonts w:hint="eastAsia"/>
        </w:rPr>
        <w:t>，</w:t>
      </w:r>
      <w:r w:rsidR="009077EC" w:rsidRPr="009077EC">
        <w:rPr>
          <w:rFonts w:hint="eastAsia"/>
        </w:rPr>
        <w:t>不利地影响了缔约国实施《公约》所保护的某些权利</w:t>
      </w:r>
      <w:r>
        <w:rPr>
          <w:rFonts w:hint="eastAsia"/>
        </w:rPr>
        <w:t>(CMW/C/BIH/CO/1,</w:t>
      </w:r>
      <w:r w:rsidR="009077EC" w:rsidRPr="009077EC">
        <w:rPr>
          <w:rFonts w:hint="eastAsia"/>
        </w:rPr>
        <w:t xml:space="preserve"> </w:t>
      </w:r>
      <w:r w:rsidR="009077EC" w:rsidRPr="009077EC">
        <w:rPr>
          <w:rFonts w:hint="eastAsia"/>
        </w:rPr>
        <w:t>第</w:t>
      </w:r>
      <w:r>
        <w:rPr>
          <w:rFonts w:hint="eastAsia"/>
        </w:rPr>
        <w:t>35</w:t>
      </w:r>
      <w:r w:rsidR="009077EC" w:rsidRPr="009077EC">
        <w:rPr>
          <w:rFonts w:hint="eastAsia"/>
        </w:rPr>
        <w:t>段</w:t>
      </w:r>
      <w:r>
        <w:rPr>
          <w:rFonts w:hint="eastAsia"/>
        </w:rPr>
        <w:t>)</w:t>
      </w:r>
      <w:r w:rsidR="009077EC" w:rsidRPr="009077EC">
        <w:rPr>
          <w:rFonts w:hint="eastAsia"/>
        </w:rPr>
        <w:t>。</w:t>
      </w:r>
    </w:p>
    <w:p w:rsidR="009077EC" w:rsidRPr="009077EC" w:rsidRDefault="002C2C55" w:rsidP="009077EC">
      <w:pPr>
        <w:pStyle w:val="SingleTxtGC"/>
        <w:rPr>
          <w:rFonts w:eastAsia="SimHei" w:hint="eastAsia"/>
        </w:rPr>
      </w:pPr>
      <w:r>
        <w:rPr>
          <w:rFonts w:eastAsia="SimHei" w:hint="eastAsia"/>
        </w:rPr>
        <w:t>44.</w:t>
      </w:r>
      <w:r w:rsidR="009077EC" w:rsidRPr="009077EC">
        <w:rPr>
          <w:rFonts w:eastAsia="SimHei" w:hint="eastAsia"/>
        </w:rPr>
        <w:t xml:space="preserve">  </w:t>
      </w:r>
      <w:r w:rsidR="009077EC" w:rsidRPr="009077EC">
        <w:rPr>
          <w:rFonts w:eastAsia="SimHei" w:hint="eastAsia"/>
        </w:rPr>
        <w:t>委员会建议缔约国为有效实施《公约》所保护的各项权利以及为实施</w:t>
      </w:r>
      <w:r>
        <w:rPr>
          <w:rFonts w:eastAsia="SimHei" w:hint="eastAsia"/>
        </w:rPr>
        <w:t>2</w:t>
      </w:r>
      <w:r w:rsidR="009077EC" w:rsidRPr="009077EC">
        <w:rPr>
          <w:rFonts w:eastAsia="SimHei" w:hint="eastAsia"/>
        </w:rPr>
        <w:t>0</w:t>
      </w:r>
      <w:r>
        <w:rPr>
          <w:rFonts w:eastAsia="SimHei" w:hint="eastAsia"/>
        </w:rPr>
        <w:t>12</w:t>
      </w:r>
      <w:r w:rsidR="009077EC" w:rsidRPr="009077EC">
        <w:rPr>
          <w:rFonts w:eastAsia="SimHei" w:hint="eastAsia"/>
        </w:rPr>
        <w:t>至</w:t>
      </w:r>
      <w:r>
        <w:rPr>
          <w:rFonts w:eastAsia="SimHei" w:hint="eastAsia"/>
        </w:rPr>
        <w:t>2</w:t>
      </w:r>
      <w:r w:rsidR="009077EC" w:rsidRPr="009077EC">
        <w:rPr>
          <w:rFonts w:eastAsia="SimHei" w:hint="eastAsia"/>
        </w:rPr>
        <w:t>0</w:t>
      </w:r>
      <w:r>
        <w:rPr>
          <w:rFonts w:eastAsia="SimHei" w:hint="eastAsia"/>
        </w:rPr>
        <w:t>15</w:t>
      </w:r>
      <w:r w:rsidR="009077EC" w:rsidRPr="009077EC">
        <w:rPr>
          <w:rFonts w:eastAsia="SimHei" w:hint="eastAsia"/>
        </w:rPr>
        <w:t>年阶段的新移民战略</w:t>
      </w:r>
      <w:r>
        <w:rPr>
          <w:rFonts w:eastAsia="SimHei" w:hint="eastAsia"/>
        </w:rPr>
        <w:t>，</w:t>
      </w:r>
      <w:r w:rsidR="009077EC" w:rsidRPr="009077EC">
        <w:rPr>
          <w:rFonts w:eastAsia="SimHei" w:hint="eastAsia"/>
        </w:rPr>
        <w:t>加紧努力改进缔约国和实体一级各个部委和机构之间的协调。</w:t>
      </w:r>
    </w:p>
    <w:p w:rsidR="009077EC" w:rsidRPr="009077EC" w:rsidRDefault="002C2C55" w:rsidP="009077EC">
      <w:pPr>
        <w:pStyle w:val="SingleTxtGC"/>
        <w:rPr>
          <w:rFonts w:hint="eastAsia"/>
        </w:rPr>
      </w:pPr>
      <w:r>
        <w:rPr>
          <w:rFonts w:hint="eastAsia"/>
        </w:rPr>
        <w:t>45.</w:t>
      </w:r>
      <w:r w:rsidR="009077EC" w:rsidRPr="009077EC">
        <w:rPr>
          <w:rFonts w:hint="eastAsia"/>
        </w:rPr>
        <w:t xml:space="preserve">  </w:t>
      </w:r>
      <w:r w:rsidR="009077EC" w:rsidRPr="009077EC">
        <w:rPr>
          <w:rFonts w:hint="eastAsia"/>
        </w:rPr>
        <w:t>委员会感到遗憾的是没有任何资料表明缔约国为波斯尼亚遣返者提供了支持</w:t>
      </w:r>
      <w:r>
        <w:rPr>
          <w:rFonts w:hint="eastAsia"/>
        </w:rPr>
        <w:t>，</w:t>
      </w:r>
      <w:r w:rsidR="009077EC" w:rsidRPr="009077EC">
        <w:rPr>
          <w:rFonts w:hint="eastAsia"/>
        </w:rPr>
        <w:t>并且没用任何资料表明缔约国采取了各种措施便利波斯尼亚遣返者长期的经济、社会和文化融入。</w:t>
      </w:r>
    </w:p>
    <w:p w:rsidR="009077EC" w:rsidRPr="009077EC" w:rsidRDefault="002C2C55" w:rsidP="009077EC">
      <w:pPr>
        <w:pStyle w:val="SingleTxtGC"/>
        <w:rPr>
          <w:rFonts w:eastAsia="SimHei" w:hint="eastAsia"/>
        </w:rPr>
      </w:pPr>
      <w:r>
        <w:rPr>
          <w:rFonts w:eastAsia="SimHei" w:hint="eastAsia"/>
        </w:rPr>
        <w:t>46.</w:t>
      </w:r>
      <w:r w:rsidR="009077EC" w:rsidRPr="009077EC">
        <w:rPr>
          <w:rFonts w:eastAsia="SimHei" w:hint="eastAsia"/>
        </w:rPr>
        <w:t xml:space="preserve">  </w:t>
      </w:r>
      <w:r w:rsidR="009077EC" w:rsidRPr="009077EC">
        <w:rPr>
          <w:rFonts w:eastAsia="SimHei" w:hint="eastAsia"/>
        </w:rPr>
        <w:t>委员会建议缔约国采取措施帮助遣返的移徙工人持久地融入缔约国的经济、社会和文化向委员会通报这一情况。</w:t>
      </w:r>
    </w:p>
    <w:p w:rsidR="009077EC" w:rsidRPr="009077EC" w:rsidRDefault="002C2C55" w:rsidP="009077EC">
      <w:pPr>
        <w:pStyle w:val="SingleTxtGC"/>
        <w:rPr>
          <w:rFonts w:hint="eastAsia"/>
          <w:lang w:val="en-GB"/>
        </w:rPr>
      </w:pPr>
      <w:r>
        <w:rPr>
          <w:rFonts w:hint="eastAsia"/>
        </w:rPr>
        <w:t>47.</w:t>
      </w:r>
      <w:r w:rsidR="009077EC" w:rsidRPr="009077EC">
        <w:rPr>
          <w:rFonts w:hint="eastAsia"/>
        </w:rPr>
        <w:t xml:space="preserve">  </w:t>
      </w:r>
      <w:r w:rsidR="009077EC" w:rsidRPr="009077EC">
        <w:rPr>
          <w:rFonts w:hint="eastAsia"/>
        </w:rPr>
        <w:t>委员会承认缔约国努力打击人口贩运及对移徙工人进行商业性性剥削</w:t>
      </w:r>
      <w:r>
        <w:rPr>
          <w:rFonts w:hint="eastAsia"/>
        </w:rPr>
        <w:t>，</w:t>
      </w:r>
      <w:r w:rsidR="009077EC" w:rsidRPr="009077EC">
        <w:rPr>
          <w:rFonts w:hint="eastAsia"/>
        </w:rPr>
        <w:t>委员会关注</w:t>
      </w:r>
      <w:r>
        <w:rPr>
          <w:rFonts w:hint="eastAsia"/>
        </w:rPr>
        <w:t>，</w:t>
      </w:r>
      <w:r w:rsidR="009077EC" w:rsidRPr="009077EC">
        <w:rPr>
          <w:rFonts w:hint="eastAsia"/>
        </w:rPr>
        <w:t>实体和</w:t>
      </w:r>
      <w:r>
        <w:rPr>
          <w:lang w:val="en-GB"/>
        </w:rPr>
        <w:t>Br</w:t>
      </w:r>
      <w:r w:rsidR="009077EC" w:rsidRPr="009077EC">
        <w:rPr>
          <w:lang w:val="en-GB"/>
        </w:rPr>
        <w:t>č</w:t>
      </w:r>
      <w:r>
        <w:rPr>
          <w:lang w:val="en-GB"/>
        </w:rPr>
        <w:t>ko</w:t>
      </w:r>
      <w:r w:rsidR="009077EC" w:rsidRPr="009077EC">
        <w:rPr>
          <w:rFonts w:hint="eastAsia"/>
          <w:lang w:val="en-GB"/>
        </w:rPr>
        <w:t>区的《刑法典》仍然与《国家刑法典》经修订的条款不相符</w:t>
      </w:r>
      <w:r>
        <w:rPr>
          <w:rFonts w:hint="eastAsia"/>
          <w:lang w:val="en-GB"/>
        </w:rPr>
        <w:t>，</w:t>
      </w:r>
      <w:r w:rsidR="009077EC" w:rsidRPr="009077EC">
        <w:rPr>
          <w:rFonts w:hint="eastAsia"/>
          <w:lang w:val="en-GB"/>
        </w:rPr>
        <w:t>包括《国家刑法典》第</w:t>
      </w:r>
      <w:r>
        <w:rPr>
          <w:rFonts w:hint="eastAsia"/>
          <w:lang w:val="en-GB"/>
        </w:rPr>
        <w:t>186</w:t>
      </w:r>
      <w:r w:rsidR="009077EC" w:rsidRPr="009077EC">
        <w:rPr>
          <w:rFonts w:hint="eastAsia"/>
          <w:lang w:val="en-GB"/>
        </w:rPr>
        <w:t>条内的有关人口贩运的新定义。委员会特别关注</w:t>
      </w:r>
      <w:r>
        <w:rPr>
          <w:rFonts w:hint="eastAsia"/>
          <w:lang w:val="en-GB"/>
        </w:rPr>
        <w:t>，</w:t>
      </w:r>
      <w:r w:rsidR="009077EC" w:rsidRPr="009077EC">
        <w:rPr>
          <w:rFonts w:hint="eastAsia"/>
          <w:lang w:val="en-GB"/>
        </w:rPr>
        <w:t>大量移徙工人的儿童是人口贩运的受害者</w:t>
      </w:r>
      <w:r>
        <w:rPr>
          <w:rFonts w:hint="eastAsia"/>
          <w:lang w:val="en-GB"/>
        </w:rPr>
        <w:t>，</w:t>
      </w:r>
      <w:r w:rsidR="009077EC" w:rsidRPr="009077EC">
        <w:rPr>
          <w:rFonts w:hint="eastAsia"/>
          <w:lang w:val="en-GB"/>
        </w:rPr>
        <w:t>并关注在实施反人口贩运法方面存在着各种空白</w:t>
      </w:r>
      <w:r>
        <w:rPr>
          <w:rFonts w:hint="eastAsia"/>
          <w:lang w:val="en-GB"/>
        </w:rPr>
        <w:t>，</w:t>
      </w:r>
      <w:r w:rsidR="009077EC" w:rsidRPr="009077EC">
        <w:rPr>
          <w:rFonts w:hint="eastAsia"/>
          <w:lang w:val="en-GB"/>
        </w:rPr>
        <w:t>因为</w:t>
      </w:r>
      <w:r>
        <w:rPr>
          <w:rFonts w:hint="eastAsia"/>
          <w:lang w:val="en-GB"/>
        </w:rPr>
        <w:t>2</w:t>
      </w:r>
      <w:r w:rsidR="009077EC" w:rsidRPr="009077EC">
        <w:rPr>
          <w:rFonts w:hint="eastAsia"/>
          <w:lang w:val="en-GB"/>
        </w:rPr>
        <w:t>0</w:t>
      </w:r>
      <w:r>
        <w:rPr>
          <w:rFonts w:hint="eastAsia"/>
          <w:lang w:val="en-GB"/>
        </w:rPr>
        <w:t>11</w:t>
      </w:r>
      <w:r w:rsidR="009077EC" w:rsidRPr="009077EC">
        <w:rPr>
          <w:rFonts w:hint="eastAsia"/>
          <w:lang w:val="en-GB"/>
        </w:rPr>
        <w:t>年在国家一级没有任何定罪和起诉。</w:t>
      </w:r>
    </w:p>
    <w:p w:rsidR="009077EC" w:rsidRPr="009077EC" w:rsidRDefault="002C2C55" w:rsidP="009077EC">
      <w:pPr>
        <w:pStyle w:val="SingleTxtGC"/>
        <w:rPr>
          <w:rFonts w:eastAsia="SimHei" w:hint="eastAsia"/>
          <w:lang w:val="en-GB"/>
        </w:rPr>
      </w:pPr>
      <w:r>
        <w:rPr>
          <w:rFonts w:hint="eastAsia"/>
          <w:lang w:val="en-GB"/>
        </w:rPr>
        <w:t>48.</w:t>
      </w:r>
      <w:r w:rsidR="009077EC" w:rsidRPr="009077EC">
        <w:rPr>
          <w:rFonts w:hint="eastAsia"/>
          <w:lang w:val="en-GB"/>
        </w:rPr>
        <w:t xml:space="preserve">  </w:t>
      </w:r>
      <w:r w:rsidR="009077EC" w:rsidRPr="009077EC">
        <w:rPr>
          <w:rFonts w:eastAsia="SimHei" w:hint="eastAsia"/>
          <w:lang w:val="en-GB"/>
        </w:rPr>
        <w:t>委员会建议缔约国</w:t>
      </w:r>
      <w:r>
        <w:rPr>
          <w:rFonts w:eastAsia="SimHei" w:hint="eastAsia"/>
          <w:lang w:val="en-GB"/>
        </w:rPr>
        <w:t>：</w:t>
      </w:r>
    </w:p>
    <w:p w:rsidR="009077EC" w:rsidRPr="009077EC" w:rsidRDefault="009077EC" w:rsidP="009077EC">
      <w:pPr>
        <w:pStyle w:val="SingleTxtGC"/>
        <w:numPr>
          <w:ilvl w:val="0"/>
          <w:numId w:val="15"/>
        </w:numPr>
        <w:rPr>
          <w:rFonts w:eastAsia="SimHei" w:hint="eastAsia"/>
        </w:rPr>
      </w:pPr>
      <w:r w:rsidRPr="009077EC">
        <w:rPr>
          <w:rFonts w:eastAsia="SimHei" w:hint="eastAsia"/>
        </w:rPr>
        <w:t>将实体与</w:t>
      </w:r>
      <w:r w:rsidR="002C2C55">
        <w:rPr>
          <w:rFonts w:eastAsia="SimHei"/>
        </w:rPr>
        <w:t>Br</w:t>
      </w:r>
      <w:r w:rsidRPr="009077EC">
        <w:rPr>
          <w:rFonts w:eastAsia="SimHei"/>
        </w:rPr>
        <w:t>č</w:t>
      </w:r>
      <w:r w:rsidR="002C2C55">
        <w:rPr>
          <w:rFonts w:eastAsia="SimHei"/>
        </w:rPr>
        <w:t>ko</w:t>
      </w:r>
      <w:r w:rsidRPr="009077EC">
        <w:rPr>
          <w:rFonts w:eastAsia="SimHei" w:hint="eastAsia"/>
        </w:rPr>
        <w:t>区的《刑法典》与相关的国家立法协调统一</w:t>
      </w:r>
      <w:r w:rsidR="002C2C55">
        <w:rPr>
          <w:rFonts w:eastAsia="SimHei" w:hint="eastAsia"/>
        </w:rPr>
        <w:t>；</w:t>
      </w:r>
    </w:p>
    <w:p w:rsidR="009077EC" w:rsidRPr="009077EC" w:rsidRDefault="009077EC" w:rsidP="009077EC">
      <w:pPr>
        <w:pStyle w:val="SingleTxtGC"/>
        <w:numPr>
          <w:ilvl w:val="0"/>
          <w:numId w:val="15"/>
        </w:numPr>
        <w:rPr>
          <w:rFonts w:eastAsia="SimHei" w:hint="eastAsia"/>
        </w:rPr>
      </w:pPr>
      <w:r w:rsidRPr="009077EC">
        <w:rPr>
          <w:rFonts w:eastAsia="SimHei" w:hint="eastAsia"/>
        </w:rPr>
        <w:t>根据儿童权利委员会的建议</w:t>
      </w:r>
      <w:r w:rsidR="002C2C55">
        <w:rPr>
          <w:rFonts w:eastAsia="SimHei" w:hint="eastAsia"/>
        </w:rPr>
        <w:t>，</w:t>
      </w:r>
      <w:r w:rsidRPr="009077EC">
        <w:rPr>
          <w:rFonts w:eastAsia="SimHei" w:hint="eastAsia"/>
        </w:rPr>
        <w:t>将买卖儿童和迫使儿童卖淫</w:t>
      </w:r>
      <w:r w:rsidR="002C2C55">
        <w:rPr>
          <w:rFonts w:eastAsia="SimHei" w:hint="eastAsia"/>
        </w:rPr>
        <w:t>，</w:t>
      </w:r>
      <w:r w:rsidRPr="009077EC">
        <w:rPr>
          <w:rFonts w:eastAsia="SimHei" w:hint="eastAsia"/>
        </w:rPr>
        <w:t>包括买卖移民儿童和迫使移民儿童卖淫的行为以罪论处</w:t>
      </w:r>
      <w:r w:rsidR="002C2C55">
        <w:rPr>
          <w:rFonts w:eastAsia="SimHei" w:hint="eastAsia"/>
        </w:rPr>
        <w:t>；</w:t>
      </w:r>
    </w:p>
    <w:p w:rsidR="009077EC" w:rsidRPr="009077EC" w:rsidRDefault="009077EC" w:rsidP="009077EC">
      <w:pPr>
        <w:pStyle w:val="SingleTxtGC"/>
        <w:numPr>
          <w:ilvl w:val="0"/>
          <w:numId w:val="15"/>
        </w:numPr>
        <w:rPr>
          <w:rFonts w:eastAsia="SimHei" w:hint="eastAsia"/>
        </w:rPr>
      </w:pPr>
      <w:r w:rsidRPr="009077EC">
        <w:rPr>
          <w:rFonts w:eastAsia="SimHei" w:hint="eastAsia"/>
        </w:rPr>
        <w:t>加强努力实施反人口贩运法</w:t>
      </w:r>
      <w:r w:rsidR="002C2C55">
        <w:rPr>
          <w:rFonts w:eastAsia="SimHei" w:hint="eastAsia"/>
        </w:rPr>
        <w:t>，</w:t>
      </w:r>
      <w:r w:rsidRPr="009077EC">
        <w:rPr>
          <w:rFonts w:eastAsia="SimHei" w:hint="eastAsia"/>
        </w:rPr>
        <w:t>并且对警官、法官、检察官和社会服务提供者进行有关现有法律框架的培训</w:t>
      </w:r>
      <w:r w:rsidR="002C2C55">
        <w:rPr>
          <w:rFonts w:eastAsia="SimHei" w:hint="eastAsia"/>
        </w:rPr>
        <w:t>；</w:t>
      </w:r>
    </w:p>
    <w:p w:rsidR="009077EC" w:rsidRPr="009077EC" w:rsidRDefault="009077EC" w:rsidP="009077EC">
      <w:pPr>
        <w:pStyle w:val="SingleTxtGC"/>
        <w:numPr>
          <w:ilvl w:val="0"/>
          <w:numId w:val="15"/>
        </w:numPr>
        <w:rPr>
          <w:rFonts w:eastAsia="SimHei" w:hint="eastAsia"/>
        </w:rPr>
      </w:pPr>
      <w:r w:rsidRPr="009077EC">
        <w:rPr>
          <w:rFonts w:eastAsia="SimHei" w:hint="eastAsia"/>
        </w:rPr>
        <w:t>为实施打击人口贩运的战略调拨充分的资源</w:t>
      </w:r>
      <w:r w:rsidR="002C2C55">
        <w:rPr>
          <w:rFonts w:eastAsia="SimHei" w:hint="eastAsia"/>
        </w:rPr>
        <w:t>；</w:t>
      </w:r>
    </w:p>
    <w:p w:rsidR="009077EC" w:rsidRPr="009077EC" w:rsidRDefault="009077EC" w:rsidP="009077EC">
      <w:pPr>
        <w:pStyle w:val="SingleTxtGC"/>
        <w:numPr>
          <w:ilvl w:val="0"/>
          <w:numId w:val="15"/>
        </w:numPr>
        <w:rPr>
          <w:rFonts w:eastAsia="SimHei" w:hint="eastAsia"/>
        </w:rPr>
      </w:pPr>
      <w:r w:rsidRPr="009077EC">
        <w:rPr>
          <w:rFonts w:eastAsia="SimHei" w:hint="eastAsia"/>
        </w:rPr>
        <w:t>制定有效机制确认人口贩运的受害者</w:t>
      </w:r>
      <w:r w:rsidR="002C2C55">
        <w:rPr>
          <w:rFonts w:eastAsia="SimHei" w:hint="eastAsia"/>
        </w:rPr>
        <w:t>，</w:t>
      </w:r>
      <w:r w:rsidRPr="009077EC">
        <w:rPr>
          <w:rFonts w:eastAsia="SimHei" w:hint="eastAsia"/>
        </w:rPr>
        <w:t>特别是移民妇女与儿童</w:t>
      </w:r>
      <w:r w:rsidR="002C2C55">
        <w:rPr>
          <w:rFonts w:eastAsia="SimHei" w:hint="eastAsia"/>
        </w:rPr>
        <w:t>；</w:t>
      </w:r>
      <w:r w:rsidRPr="009077EC">
        <w:rPr>
          <w:rFonts w:eastAsia="SimHei" w:hint="eastAsia"/>
        </w:rPr>
        <w:t>和</w:t>
      </w:r>
    </w:p>
    <w:p w:rsidR="009077EC" w:rsidRPr="009077EC" w:rsidRDefault="009077EC" w:rsidP="009077EC">
      <w:pPr>
        <w:pStyle w:val="SingleTxtGC"/>
        <w:numPr>
          <w:ilvl w:val="0"/>
          <w:numId w:val="15"/>
        </w:numPr>
        <w:rPr>
          <w:rFonts w:hint="eastAsia"/>
        </w:rPr>
      </w:pPr>
      <w:r w:rsidRPr="009077EC">
        <w:rPr>
          <w:rFonts w:eastAsia="SimHei" w:hint="eastAsia"/>
        </w:rPr>
        <w:t>向所有贩运人口</w:t>
      </w:r>
      <w:r w:rsidR="002C2C55">
        <w:rPr>
          <w:rFonts w:eastAsia="SimHei" w:hint="eastAsia"/>
        </w:rPr>
        <w:t>，</w:t>
      </w:r>
      <w:r w:rsidRPr="009077EC">
        <w:rPr>
          <w:rFonts w:eastAsia="SimHei" w:hint="eastAsia"/>
        </w:rPr>
        <w:t>包括贩运移徙工人的受害者提供充分援助</w:t>
      </w:r>
      <w:r w:rsidR="002C2C55">
        <w:rPr>
          <w:rFonts w:eastAsia="SimHei" w:hint="eastAsia"/>
        </w:rPr>
        <w:t>，</w:t>
      </w:r>
      <w:r w:rsidRPr="009077EC">
        <w:rPr>
          <w:rFonts w:eastAsia="SimHei" w:hint="eastAsia"/>
        </w:rPr>
        <w:t>保护和康复</w:t>
      </w:r>
      <w:r w:rsidR="002C2C55">
        <w:rPr>
          <w:rFonts w:eastAsia="SimHei" w:hint="eastAsia"/>
        </w:rPr>
        <w:t>，</w:t>
      </w:r>
      <w:r w:rsidRPr="009077EC">
        <w:rPr>
          <w:rFonts w:eastAsia="SimHei" w:hint="eastAsia"/>
        </w:rPr>
        <w:t>向援助这些受害者的非政府组织提供资金</w:t>
      </w:r>
      <w:r w:rsidR="002C2C55">
        <w:rPr>
          <w:rFonts w:eastAsia="SimHei" w:hint="eastAsia"/>
        </w:rPr>
        <w:t>，</w:t>
      </w:r>
      <w:r w:rsidRPr="009077EC">
        <w:rPr>
          <w:rFonts w:eastAsia="SimHei" w:hint="eastAsia"/>
        </w:rPr>
        <w:t>并确保所有人口贩运受害者了解《公约》规定其的各项权利。</w:t>
      </w:r>
    </w:p>
    <w:p w:rsidR="009077EC" w:rsidRPr="009077EC" w:rsidRDefault="009077EC" w:rsidP="009077EC">
      <w:pPr>
        <w:pStyle w:val="H23GC"/>
        <w:rPr>
          <w:rFonts w:hint="eastAsia"/>
        </w:rPr>
      </w:pPr>
      <w:r w:rsidRPr="009077EC">
        <w:rPr>
          <w:rFonts w:hint="eastAsia"/>
        </w:rPr>
        <w:tab/>
      </w:r>
      <w:r w:rsidR="002C2C55">
        <w:rPr>
          <w:rFonts w:hint="eastAsia"/>
        </w:rPr>
        <w:t>7.</w:t>
      </w:r>
      <w:r w:rsidRPr="009077EC">
        <w:rPr>
          <w:rFonts w:hint="eastAsia"/>
        </w:rPr>
        <w:tab/>
      </w:r>
      <w:r w:rsidRPr="009077EC">
        <w:rPr>
          <w:rFonts w:hint="eastAsia"/>
        </w:rPr>
        <w:t>后续行动与宣传</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后续行动</w:t>
      </w:r>
    </w:p>
    <w:p w:rsidR="009077EC" w:rsidRPr="009077EC" w:rsidRDefault="002C2C55" w:rsidP="009077EC">
      <w:pPr>
        <w:pStyle w:val="SingleTxtGC"/>
        <w:rPr>
          <w:rFonts w:hint="eastAsia"/>
        </w:rPr>
      </w:pPr>
      <w:r>
        <w:rPr>
          <w:rFonts w:hint="eastAsia"/>
        </w:rPr>
        <w:t>49.</w:t>
      </w:r>
      <w:r w:rsidR="009077EC" w:rsidRPr="009077EC">
        <w:rPr>
          <w:rFonts w:hint="eastAsia"/>
        </w:rPr>
        <w:t xml:space="preserve">  </w:t>
      </w:r>
      <w:r w:rsidR="009077EC" w:rsidRPr="009077EC">
        <w:rPr>
          <w:rFonts w:hint="eastAsia"/>
        </w:rPr>
        <w:t>委员会请缔约国在第三次定期报告中详细介绍为执行本结论性意见所载各项建议采取的措施。委员会建议缔约国采取一切适当措施确保这些建议得到执行</w:t>
      </w:r>
      <w:r>
        <w:rPr>
          <w:rFonts w:hint="eastAsia"/>
        </w:rPr>
        <w:t>，</w:t>
      </w:r>
      <w:r w:rsidR="009077EC" w:rsidRPr="009077EC">
        <w:rPr>
          <w:rFonts w:hint="eastAsia"/>
        </w:rPr>
        <w:t>包括将这些建议转发给政府成员、议会和司法部门成员</w:t>
      </w:r>
      <w:r>
        <w:rPr>
          <w:rFonts w:hint="eastAsia"/>
        </w:rPr>
        <w:t>，</w:t>
      </w:r>
      <w:r w:rsidR="009077EC" w:rsidRPr="009077EC">
        <w:rPr>
          <w:rFonts w:hint="eastAsia"/>
        </w:rPr>
        <w:t>以及国家、实体、区域和市镇各级相关负责机构</w:t>
      </w:r>
      <w:r>
        <w:rPr>
          <w:rFonts w:hint="eastAsia"/>
        </w:rPr>
        <w:t>，</w:t>
      </w:r>
      <w:r w:rsidR="009077EC" w:rsidRPr="009077EC">
        <w:rPr>
          <w:rFonts w:hint="eastAsia"/>
        </w:rPr>
        <w:t>供其研究并采取行动。</w:t>
      </w:r>
    </w:p>
    <w:p w:rsidR="009077EC" w:rsidRPr="009077EC" w:rsidRDefault="002C2C55" w:rsidP="009077EC">
      <w:pPr>
        <w:pStyle w:val="SingleTxtGC"/>
        <w:rPr>
          <w:rFonts w:hint="eastAsia"/>
        </w:rPr>
      </w:pPr>
      <w:r>
        <w:rPr>
          <w:rFonts w:hint="eastAsia"/>
        </w:rPr>
        <w:t>50.</w:t>
      </w:r>
      <w:r w:rsidR="009077EC" w:rsidRPr="009077EC">
        <w:rPr>
          <w:rFonts w:hint="eastAsia"/>
        </w:rPr>
        <w:t xml:space="preserve">  </w:t>
      </w:r>
      <w:r w:rsidR="009077EC" w:rsidRPr="009077EC">
        <w:rPr>
          <w:rFonts w:hint="eastAsia"/>
        </w:rPr>
        <w:t>委员会鼓励缔约国加强努力请民间社会组织参与第三次定期报告的编制。</w:t>
      </w:r>
    </w:p>
    <w:p w:rsidR="009077EC" w:rsidRPr="009077EC" w:rsidRDefault="009077EC" w:rsidP="009077EC">
      <w:pPr>
        <w:pStyle w:val="H23GC"/>
        <w:rPr>
          <w:rFonts w:hint="eastAsia"/>
        </w:rPr>
      </w:pPr>
      <w:r w:rsidRPr="009077EC">
        <w:rPr>
          <w:rFonts w:hint="eastAsia"/>
        </w:rPr>
        <w:tab/>
      </w:r>
      <w:r w:rsidRPr="009077EC">
        <w:rPr>
          <w:rFonts w:hint="eastAsia"/>
        </w:rPr>
        <w:tab/>
      </w:r>
      <w:r w:rsidRPr="009077EC">
        <w:rPr>
          <w:rFonts w:hint="eastAsia"/>
        </w:rPr>
        <w:t>宣传</w:t>
      </w:r>
    </w:p>
    <w:p w:rsidR="009077EC" w:rsidRPr="009077EC" w:rsidRDefault="002C2C55" w:rsidP="009077EC">
      <w:pPr>
        <w:pStyle w:val="SingleTxtGC"/>
        <w:rPr>
          <w:rFonts w:hint="eastAsia"/>
        </w:rPr>
      </w:pPr>
      <w:r>
        <w:rPr>
          <w:rFonts w:hint="eastAsia"/>
        </w:rPr>
        <w:t>51.</w:t>
      </w:r>
      <w:r w:rsidR="009077EC" w:rsidRPr="009077EC">
        <w:rPr>
          <w:rFonts w:hint="eastAsia"/>
        </w:rPr>
        <w:t xml:space="preserve">  </w:t>
      </w:r>
      <w:r w:rsidR="009077EC" w:rsidRPr="009077EC">
        <w:rPr>
          <w:rFonts w:hint="eastAsia"/>
        </w:rPr>
        <w:t>委员会还请缔约国广为散发本结论性意见</w:t>
      </w:r>
      <w:r>
        <w:rPr>
          <w:rFonts w:hint="eastAsia"/>
        </w:rPr>
        <w:t>，</w:t>
      </w:r>
      <w:r w:rsidR="009077EC" w:rsidRPr="009077EC">
        <w:rPr>
          <w:rFonts w:hint="eastAsia"/>
        </w:rPr>
        <w:t>包括向司法部门、非政府组织及其他民间社会成员散发本结论性意见</w:t>
      </w:r>
      <w:r>
        <w:rPr>
          <w:rFonts w:hint="eastAsia"/>
        </w:rPr>
        <w:t>，</w:t>
      </w:r>
      <w:r w:rsidR="009077EC" w:rsidRPr="009077EC">
        <w:rPr>
          <w:rFonts w:hint="eastAsia"/>
        </w:rPr>
        <w:t>并且采取步骤</w:t>
      </w:r>
      <w:r>
        <w:rPr>
          <w:rFonts w:hint="eastAsia"/>
        </w:rPr>
        <w:t>，</w:t>
      </w:r>
      <w:r w:rsidR="009077EC" w:rsidRPr="009077EC">
        <w:rPr>
          <w:rFonts w:hint="eastAsia"/>
        </w:rPr>
        <w:t>使这些结论性意见在海外工作的波斯尼亚移徙工人以及在缔约国内居住或过渡的外国移徙工人中间俾众周知。</w:t>
      </w:r>
    </w:p>
    <w:p w:rsidR="009077EC" w:rsidRPr="009077EC" w:rsidRDefault="009077EC" w:rsidP="009077EC">
      <w:pPr>
        <w:pStyle w:val="H23GC"/>
        <w:rPr>
          <w:rFonts w:hint="eastAsia"/>
        </w:rPr>
      </w:pPr>
      <w:r w:rsidRPr="009077EC">
        <w:rPr>
          <w:rFonts w:hint="eastAsia"/>
        </w:rPr>
        <w:tab/>
      </w:r>
      <w:r w:rsidR="002C2C55">
        <w:rPr>
          <w:rFonts w:hint="eastAsia"/>
        </w:rPr>
        <w:t>8.</w:t>
      </w:r>
      <w:r w:rsidRPr="009077EC">
        <w:rPr>
          <w:rFonts w:hint="eastAsia"/>
        </w:rPr>
        <w:tab/>
      </w:r>
      <w:r w:rsidRPr="009077EC">
        <w:rPr>
          <w:rFonts w:hint="eastAsia"/>
        </w:rPr>
        <w:t>下一次定期报告</w:t>
      </w:r>
    </w:p>
    <w:p w:rsidR="00A879C2" w:rsidRDefault="002C2C55" w:rsidP="009077EC">
      <w:pPr>
        <w:pStyle w:val="SingleTxtGC"/>
        <w:rPr>
          <w:rFonts w:hint="eastAsia"/>
        </w:rPr>
      </w:pPr>
      <w:r>
        <w:rPr>
          <w:rFonts w:hint="eastAsia"/>
        </w:rPr>
        <w:t>52.</w:t>
      </w:r>
      <w:r w:rsidR="009077EC" w:rsidRPr="009077EC">
        <w:rPr>
          <w:rFonts w:hint="eastAsia"/>
        </w:rPr>
        <w:t xml:space="preserve">  </w:t>
      </w:r>
      <w:r w:rsidR="009077EC" w:rsidRPr="009077EC">
        <w:rPr>
          <w:rFonts w:hint="eastAsia"/>
        </w:rPr>
        <w:t>委员会请缔约国于</w:t>
      </w:r>
      <w:r>
        <w:rPr>
          <w:rFonts w:hint="eastAsia"/>
        </w:rPr>
        <w:t>2</w:t>
      </w:r>
      <w:r w:rsidR="009077EC" w:rsidRPr="009077EC">
        <w:rPr>
          <w:rFonts w:hint="eastAsia"/>
        </w:rPr>
        <w:t>0</w:t>
      </w:r>
      <w:r>
        <w:rPr>
          <w:rFonts w:hint="eastAsia"/>
        </w:rPr>
        <w:t>17</w:t>
      </w:r>
      <w:r w:rsidR="009077EC" w:rsidRPr="009077EC">
        <w:rPr>
          <w:rFonts w:hint="eastAsia"/>
        </w:rPr>
        <w:t>年</w:t>
      </w:r>
      <w:r>
        <w:rPr>
          <w:rFonts w:hint="eastAsia"/>
        </w:rPr>
        <w:t>1</w:t>
      </w:r>
      <w:r w:rsidR="009077EC" w:rsidRPr="009077EC">
        <w:rPr>
          <w:rFonts w:hint="eastAsia"/>
        </w:rPr>
        <w:t>0</w:t>
      </w:r>
      <w:r w:rsidR="009077EC" w:rsidRPr="009077EC">
        <w:rPr>
          <w:rFonts w:hint="eastAsia"/>
        </w:rPr>
        <w:t>月</w:t>
      </w:r>
      <w:r>
        <w:rPr>
          <w:rFonts w:hint="eastAsia"/>
        </w:rPr>
        <w:t>1</w:t>
      </w:r>
      <w:r w:rsidR="009077EC" w:rsidRPr="009077EC">
        <w:rPr>
          <w:rFonts w:hint="eastAsia"/>
        </w:rPr>
        <w:t>日之前提交其第三次定期报告。</w:t>
      </w:r>
    </w:p>
    <w:p w:rsidR="00461F70" w:rsidRPr="002D6A9C" w:rsidRDefault="00461F7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61F70" w:rsidRPr="00461F70" w:rsidRDefault="00461F70" w:rsidP="009077EC">
      <w:pPr>
        <w:pStyle w:val="SingleTxtGC"/>
        <w:rPr>
          <w:rFonts w:hint="eastAsia"/>
        </w:rPr>
      </w:pPr>
    </w:p>
    <w:sectPr w:rsidR="00461F70" w:rsidRPr="00461F7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397" w:rsidRPr="00EE3782" w:rsidRDefault="00D26397"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26397" w:rsidRPr="00EE3782" w:rsidRDefault="00D26397"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97" w:rsidRPr="001D0307" w:rsidRDefault="00D26397"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945F81">
      <w:rPr>
        <w:rStyle w:val="PageNumber"/>
        <w:noProof/>
      </w:rPr>
      <w:t>8</w:t>
    </w:r>
    <w:r>
      <w:rPr>
        <w:rStyle w:val="PageNumber"/>
      </w:rPr>
      <w:fldChar w:fldCharType="end"/>
    </w:r>
    <w:r>
      <w:rPr>
        <w:rStyle w:val="PageNumber"/>
        <w:rFonts w:eastAsia="SimSun" w:hint="eastAsia"/>
        <w:lang w:eastAsia="zh-CN"/>
      </w:rPr>
      <w:tab/>
    </w:r>
    <w:r w:rsidRPr="001D0307">
      <w:rPr>
        <w:rFonts w:eastAsia="SimSun"/>
        <w:lang w:val="en-US" w:eastAsia="zh-CN"/>
      </w:rPr>
      <w:t>GE.12-46212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97" w:rsidRDefault="00D26397">
    <w:pPr>
      <w:pStyle w:val="Footer"/>
      <w:tabs>
        <w:tab w:val="right" w:pos="9639"/>
      </w:tabs>
    </w:pPr>
    <w:r w:rsidRPr="001D0307">
      <w:rPr>
        <w:rFonts w:eastAsia="SimSun"/>
        <w:lang w:val="en-US" w:eastAsia="zh-CN"/>
      </w:rPr>
      <w:t>GE.12-46212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97" w:rsidRPr="000C1B0D" w:rsidRDefault="00D26397"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46212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181012</w:t>
    </w:r>
    <w:r>
      <w:rPr>
        <w:rFonts w:eastAsia="SimSun"/>
        <w:sz w:val="20"/>
        <w:lang w:eastAsia="zh-CN"/>
      </w:rPr>
      <w:tab/>
    </w:r>
    <w:r>
      <w:rPr>
        <w:rFonts w:eastAsia="SimSun" w:hint="eastAsia"/>
        <w:sz w:val="20"/>
        <w:lang w:eastAsia="zh-CN"/>
      </w:rPr>
      <w:t>221012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397" w:rsidRPr="003126F9" w:rsidRDefault="00D2639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26397" w:rsidRPr="003126F9" w:rsidRDefault="00D26397"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97" w:rsidRPr="001D0307" w:rsidRDefault="00D26397">
    <w:pPr>
      <w:pStyle w:val="Header"/>
    </w:pPr>
    <w:r w:rsidRPr="001D0307">
      <w:t>CMW/C/BIH/CO/2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397" w:rsidRPr="001D0307" w:rsidRDefault="00D26397" w:rsidP="003843D8">
    <w:pPr>
      <w:pStyle w:val="Header"/>
      <w:jc w:val="right"/>
      <w:rPr>
        <w:rFonts w:hint="eastAsia"/>
        <w:lang w:eastAsia="zh-CN"/>
      </w:rPr>
    </w:pPr>
    <w:r w:rsidRPr="001D0307">
      <w:rPr>
        <w:lang w:eastAsia="zh-CN"/>
      </w:rPr>
      <w:t>CMW/C/BIH/CO/2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64DFC"/>
    <w:multiLevelType w:val="hybridMultilevel"/>
    <w:tmpl w:val="F78A1CC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E61190"/>
    <w:multiLevelType w:val="hybridMultilevel"/>
    <w:tmpl w:val="E7F411B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D4E00DA"/>
    <w:multiLevelType w:val="hybridMultilevel"/>
    <w:tmpl w:val="B366E4B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D5A2BAD"/>
    <w:multiLevelType w:val="hybridMultilevel"/>
    <w:tmpl w:val="9AF2DFA4"/>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BB254D2"/>
    <w:multiLevelType w:val="hybridMultilevel"/>
    <w:tmpl w:val="ADF4ECBE"/>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FFB45FA"/>
    <w:multiLevelType w:val="hybridMultilevel"/>
    <w:tmpl w:val="AAA048BC"/>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772227F"/>
    <w:multiLevelType w:val="hybridMultilevel"/>
    <w:tmpl w:val="5AE43CDA"/>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DB81AE5"/>
    <w:multiLevelType w:val="hybridMultilevel"/>
    <w:tmpl w:val="DCBEFA32"/>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0961EB4"/>
    <w:multiLevelType w:val="hybridMultilevel"/>
    <w:tmpl w:val="36CEFB3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CEC5A04"/>
    <w:multiLevelType w:val="hybridMultilevel"/>
    <w:tmpl w:val="2C260B2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D9C36D1"/>
    <w:multiLevelType w:val="hybridMultilevel"/>
    <w:tmpl w:val="79F29F16"/>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B373AA2"/>
    <w:multiLevelType w:val="hybridMultilevel"/>
    <w:tmpl w:val="33A80604"/>
    <w:lvl w:ilvl="0" w:tplc="98AEDA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1"/>
  </w:num>
  <w:num w:numId="3">
    <w:abstractNumId w:val="3"/>
  </w:num>
  <w:num w:numId="4">
    <w:abstractNumId w:val="6"/>
  </w:num>
  <w:num w:numId="5">
    <w:abstractNumId w:val="14"/>
  </w:num>
  <w:num w:numId="6">
    <w:abstractNumId w:val="5"/>
  </w:num>
  <w:num w:numId="7">
    <w:abstractNumId w:val="4"/>
  </w:num>
  <w:num w:numId="8">
    <w:abstractNumId w:val="8"/>
  </w:num>
  <w:num w:numId="9">
    <w:abstractNumId w:val="13"/>
  </w:num>
  <w:num w:numId="10">
    <w:abstractNumId w:val="7"/>
  </w:num>
  <w:num w:numId="11">
    <w:abstractNumId w:val="9"/>
  </w:num>
  <w:num w:numId="12">
    <w:abstractNumId w:val="12"/>
  </w:num>
  <w:num w:numId="13">
    <w:abstractNumId w:val="1"/>
  </w:num>
  <w:num w:numId="14">
    <w:abstractNumId w:val="10"/>
  </w:num>
  <w:num w:numId="1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09D4"/>
    <w:rsid w:val="00012632"/>
    <w:rsid w:val="00053029"/>
    <w:rsid w:val="00055D21"/>
    <w:rsid w:val="00065E8E"/>
    <w:rsid w:val="000725DD"/>
    <w:rsid w:val="00076F85"/>
    <w:rsid w:val="000C13BB"/>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A068C"/>
    <w:rsid w:val="001B2918"/>
    <w:rsid w:val="001D0307"/>
    <w:rsid w:val="001E5149"/>
    <w:rsid w:val="00225FAB"/>
    <w:rsid w:val="0024467A"/>
    <w:rsid w:val="00252072"/>
    <w:rsid w:val="00254401"/>
    <w:rsid w:val="00260BB2"/>
    <w:rsid w:val="00282E21"/>
    <w:rsid w:val="00296B09"/>
    <w:rsid w:val="002C2C55"/>
    <w:rsid w:val="00310E5F"/>
    <w:rsid w:val="003126F9"/>
    <w:rsid w:val="003412AD"/>
    <w:rsid w:val="003517C6"/>
    <w:rsid w:val="00355A94"/>
    <w:rsid w:val="003613F6"/>
    <w:rsid w:val="00373A2C"/>
    <w:rsid w:val="003843D8"/>
    <w:rsid w:val="0038638B"/>
    <w:rsid w:val="003A17C0"/>
    <w:rsid w:val="003D17ED"/>
    <w:rsid w:val="004001C9"/>
    <w:rsid w:val="004151B7"/>
    <w:rsid w:val="0043150B"/>
    <w:rsid w:val="004469A4"/>
    <w:rsid w:val="00461F70"/>
    <w:rsid w:val="0046272A"/>
    <w:rsid w:val="00496FA9"/>
    <w:rsid w:val="004D3F9C"/>
    <w:rsid w:val="004D5556"/>
    <w:rsid w:val="00516C7C"/>
    <w:rsid w:val="0053311A"/>
    <w:rsid w:val="005467ED"/>
    <w:rsid w:val="0058474C"/>
    <w:rsid w:val="00590A6B"/>
    <w:rsid w:val="005C4574"/>
    <w:rsid w:val="00606650"/>
    <w:rsid w:val="00626C95"/>
    <w:rsid w:val="0063058B"/>
    <w:rsid w:val="00634C3D"/>
    <w:rsid w:val="00641764"/>
    <w:rsid w:val="00652D71"/>
    <w:rsid w:val="006625DC"/>
    <w:rsid w:val="00670BFE"/>
    <w:rsid w:val="00673E9B"/>
    <w:rsid w:val="00721E6D"/>
    <w:rsid w:val="00744EEC"/>
    <w:rsid w:val="0079383F"/>
    <w:rsid w:val="0079553A"/>
    <w:rsid w:val="007A32CB"/>
    <w:rsid w:val="007F366A"/>
    <w:rsid w:val="00816358"/>
    <w:rsid w:val="008A394B"/>
    <w:rsid w:val="008E0429"/>
    <w:rsid w:val="008E36A1"/>
    <w:rsid w:val="008E7CA7"/>
    <w:rsid w:val="008F4B6E"/>
    <w:rsid w:val="008F5B7D"/>
    <w:rsid w:val="009077EC"/>
    <w:rsid w:val="009109D4"/>
    <w:rsid w:val="00916340"/>
    <w:rsid w:val="00934599"/>
    <w:rsid w:val="00945F81"/>
    <w:rsid w:val="009463CF"/>
    <w:rsid w:val="009502BD"/>
    <w:rsid w:val="009A4D41"/>
    <w:rsid w:val="009C557C"/>
    <w:rsid w:val="00A166CC"/>
    <w:rsid w:val="00A22F01"/>
    <w:rsid w:val="00A24E79"/>
    <w:rsid w:val="00A336EE"/>
    <w:rsid w:val="00A44363"/>
    <w:rsid w:val="00A74043"/>
    <w:rsid w:val="00A77115"/>
    <w:rsid w:val="00A879C2"/>
    <w:rsid w:val="00A9177F"/>
    <w:rsid w:val="00A94083"/>
    <w:rsid w:val="00AC7CE6"/>
    <w:rsid w:val="00AD10BC"/>
    <w:rsid w:val="00B474CC"/>
    <w:rsid w:val="00B63E11"/>
    <w:rsid w:val="00B72F5E"/>
    <w:rsid w:val="00BB5427"/>
    <w:rsid w:val="00BB5FDE"/>
    <w:rsid w:val="00BB6622"/>
    <w:rsid w:val="00BE09AF"/>
    <w:rsid w:val="00C075DF"/>
    <w:rsid w:val="00C11591"/>
    <w:rsid w:val="00C51690"/>
    <w:rsid w:val="00C56016"/>
    <w:rsid w:val="00C80338"/>
    <w:rsid w:val="00C917CC"/>
    <w:rsid w:val="00CB38D9"/>
    <w:rsid w:val="00CC6728"/>
    <w:rsid w:val="00CE191F"/>
    <w:rsid w:val="00CF3191"/>
    <w:rsid w:val="00D039EE"/>
    <w:rsid w:val="00D26397"/>
    <w:rsid w:val="00D75B05"/>
    <w:rsid w:val="00DB3EA1"/>
    <w:rsid w:val="00DC0297"/>
    <w:rsid w:val="00E04947"/>
    <w:rsid w:val="00E11F54"/>
    <w:rsid w:val="00E30AE2"/>
    <w:rsid w:val="00E3233A"/>
    <w:rsid w:val="00E34E03"/>
    <w:rsid w:val="00EB241B"/>
    <w:rsid w:val="00EE195B"/>
    <w:rsid w:val="00EE3782"/>
    <w:rsid w:val="00F059A0"/>
    <w:rsid w:val="00F118F2"/>
    <w:rsid w:val="00F30402"/>
    <w:rsid w:val="00F37156"/>
    <w:rsid w:val="00F64522"/>
    <w:rsid w:val="00F731A1"/>
    <w:rsid w:val="00F82D07"/>
    <w:rsid w:val="00F85DFD"/>
    <w:rsid w:val="00F971BE"/>
    <w:rsid w:val="00FA41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916340"/>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948</Words>
  <Characters>5407</Characters>
  <Application>Microsoft Office Word</Application>
  <DocSecurity>4</DocSecurity>
  <Lines>45</Lines>
  <Paragraphs>12</Paragraphs>
  <ScaleCrop>false</ScaleCrop>
  <Company>CSD</Company>
  <LinksUpToDate>false</LinksUpToDate>
  <CharactersWithSpaces>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TIAN</cp:lastModifiedBy>
  <cp:revision>2</cp:revision>
  <cp:lastPrinted>2012-10-22T07:15:00Z</cp:lastPrinted>
  <dcterms:created xsi:type="dcterms:W3CDTF">2012-10-22T09:50:00Z</dcterms:created>
  <dcterms:modified xsi:type="dcterms:W3CDTF">2012-10-22T09:50:00Z</dcterms:modified>
</cp:coreProperties>
</file>