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27878" w:rsidRPr="001224FB">
        <w:trPr>
          <w:cantSplit/>
          <w:trHeight w:hRule="exact" w:val="851"/>
        </w:trPr>
        <w:tc>
          <w:tcPr>
            <w:tcW w:w="1276" w:type="dxa"/>
            <w:tcBorders>
              <w:bottom w:val="single" w:sz="4" w:space="0" w:color="auto"/>
            </w:tcBorders>
            <w:vAlign w:val="bottom"/>
          </w:tcPr>
          <w:p w:rsidR="00B27878" w:rsidRPr="001224FB" w:rsidRDefault="00B27878" w:rsidP="002C1281">
            <w:pPr>
              <w:spacing w:after="80" w:line="360" w:lineRule="auto"/>
            </w:pPr>
            <w:bookmarkStart w:id="0" w:name="_GoBack"/>
            <w:bookmarkEnd w:id="0"/>
          </w:p>
        </w:tc>
        <w:tc>
          <w:tcPr>
            <w:tcW w:w="2268" w:type="dxa"/>
            <w:tcBorders>
              <w:bottom w:val="single" w:sz="4" w:space="0" w:color="auto"/>
            </w:tcBorders>
            <w:vAlign w:val="bottom"/>
          </w:tcPr>
          <w:p w:rsidR="00B27878" w:rsidRPr="001224FB" w:rsidRDefault="00B27878" w:rsidP="002C1281">
            <w:pPr>
              <w:spacing w:after="80" w:line="360" w:lineRule="auto"/>
              <w:rPr>
                <w:b/>
                <w:sz w:val="24"/>
                <w:szCs w:val="24"/>
              </w:rPr>
            </w:pPr>
            <w:r w:rsidRPr="001224FB">
              <w:rPr>
                <w:sz w:val="28"/>
                <w:szCs w:val="28"/>
              </w:rPr>
              <w:t>United Nations</w:t>
            </w:r>
          </w:p>
        </w:tc>
        <w:tc>
          <w:tcPr>
            <w:tcW w:w="6095" w:type="dxa"/>
            <w:gridSpan w:val="2"/>
            <w:tcBorders>
              <w:bottom w:val="single" w:sz="4" w:space="0" w:color="auto"/>
            </w:tcBorders>
            <w:vAlign w:val="bottom"/>
          </w:tcPr>
          <w:p w:rsidR="00B27878" w:rsidRPr="001224FB" w:rsidRDefault="00B27878" w:rsidP="002C1281">
            <w:pPr>
              <w:spacing w:line="360" w:lineRule="auto"/>
              <w:jc w:val="right"/>
            </w:pPr>
            <w:r w:rsidRPr="001224FB">
              <w:rPr>
                <w:sz w:val="40"/>
              </w:rPr>
              <w:t>E</w:t>
            </w:r>
            <w:r w:rsidRPr="001224FB">
              <w:t>/C.12/GUY/Q/2-4</w:t>
            </w:r>
          </w:p>
        </w:tc>
      </w:tr>
      <w:tr w:rsidR="00B27878" w:rsidRPr="001224FB">
        <w:trPr>
          <w:cantSplit/>
          <w:trHeight w:hRule="exact" w:val="2835"/>
        </w:trPr>
        <w:tc>
          <w:tcPr>
            <w:tcW w:w="1276" w:type="dxa"/>
            <w:tcBorders>
              <w:top w:val="single" w:sz="4" w:space="0" w:color="auto"/>
              <w:bottom w:val="single" w:sz="12" w:space="0" w:color="auto"/>
            </w:tcBorders>
          </w:tcPr>
          <w:p w:rsidR="00B27878" w:rsidRPr="001224FB" w:rsidRDefault="00FC6513" w:rsidP="002C1281">
            <w:pPr>
              <w:spacing w:before="120" w:line="360" w:lineRule="auto"/>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27878" w:rsidRPr="001224FB" w:rsidRDefault="00B27878" w:rsidP="002C1281">
            <w:pPr>
              <w:spacing w:before="120" w:line="360" w:lineRule="auto"/>
              <w:rPr>
                <w:sz w:val="40"/>
                <w:szCs w:val="40"/>
              </w:rPr>
            </w:pPr>
            <w:r w:rsidRPr="001224FB">
              <w:rPr>
                <w:b/>
                <w:sz w:val="40"/>
                <w:szCs w:val="40"/>
              </w:rPr>
              <w:t>Economic and Social Council</w:t>
            </w:r>
          </w:p>
        </w:tc>
        <w:tc>
          <w:tcPr>
            <w:tcW w:w="2835" w:type="dxa"/>
            <w:tcBorders>
              <w:top w:val="single" w:sz="4" w:space="0" w:color="auto"/>
              <w:bottom w:val="single" w:sz="12" w:space="0" w:color="auto"/>
            </w:tcBorders>
          </w:tcPr>
          <w:p w:rsidR="00B27878" w:rsidRPr="001224FB" w:rsidRDefault="00B27878" w:rsidP="002C1281">
            <w:pPr>
              <w:spacing w:before="240" w:line="240" w:lineRule="auto"/>
            </w:pPr>
            <w:r w:rsidRPr="001224FB">
              <w:t xml:space="preserve">Distr.: </w:t>
            </w:r>
            <w:r w:rsidR="0063633C" w:rsidRPr="001224FB">
              <w:t>General</w:t>
            </w:r>
          </w:p>
          <w:p w:rsidR="00B27878" w:rsidRPr="001224FB" w:rsidRDefault="00590132" w:rsidP="002C1281">
            <w:pPr>
              <w:spacing w:line="240" w:lineRule="auto"/>
            </w:pPr>
            <w:r>
              <w:t>2</w:t>
            </w:r>
            <w:r w:rsidR="00591452">
              <w:t xml:space="preserve"> April</w:t>
            </w:r>
            <w:r w:rsidR="00B27878" w:rsidRPr="001224FB">
              <w:t xml:space="preserve"> 2015</w:t>
            </w:r>
          </w:p>
          <w:p w:rsidR="00B27878" w:rsidRPr="001224FB" w:rsidRDefault="00FC6513" w:rsidP="002C1281">
            <w:pPr>
              <w:spacing w:line="240" w:lineRule="auto"/>
            </w:pPr>
            <w:r>
              <w:rPr>
                <w:noProof/>
                <w:lang w:eastAsia="zh-CN"/>
              </w:rPr>
              <mc:AlternateContent>
                <mc:Choice Requires="wps">
                  <w:drawing>
                    <wp:anchor distT="0" distB="0" distL="114300" distR="114300" simplePos="0" relativeHeight="251657216" behindDoc="0" locked="0" layoutInCell="1" allowOverlap="1">
                      <wp:simplePos x="0" y="0"/>
                      <wp:positionH relativeFrom="column">
                        <wp:posOffset>635</wp:posOffset>
                      </wp:positionH>
                      <wp:positionV relativeFrom="paragraph">
                        <wp:posOffset>0</wp:posOffset>
                      </wp:positionV>
                      <wp:extent cx="2743200" cy="2743200"/>
                      <wp:effectExtent l="635" t="0" r="0" b="0"/>
                      <wp:wrapNone/>
                      <wp:docPr id="6" name="AutoShape 3" descr="QRCod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 o:spid="_x0000_s1026" alt="QRCode" style="position:absolute;margin-left:.05pt;margin-top:0;width:3in;height:3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" filled="f" stroked="f">
                      <o:lock v:ext="edit" aspectratio="t"/>
                    </v:rect>
                  </w:pict>
                </mc:Fallback>
              </mc:AlternateContent>
            </w:r>
          </w:p>
          <w:p w:rsidR="00B27878" w:rsidRPr="001224FB" w:rsidRDefault="00B27878" w:rsidP="002C1281">
            <w:pPr>
              <w:spacing w:line="240" w:lineRule="auto"/>
            </w:pPr>
            <w:r w:rsidRPr="001224FB">
              <w:t>Original: English</w:t>
            </w:r>
          </w:p>
          <w:p w:rsidR="006558ED" w:rsidRPr="001224FB" w:rsidRDefault="006558ED" w:rsidP="002C1281">
            <w:pPr>
              <w:spacing w:line="360" w:lineRule="auto"/>
            </w:pPr>
            <w:r w:rsidRPr="001224FB">
              <w:t>English, Fr</w:t>
            </w:r>
            <w:r w:rsidR="00FC6513">
              <w:rPr>
                <w:noProof/>
                <w:lang w:eastAsia="zh-CN"/>
              </w:rPr>
              <w:drawing>
                <wp:anchor distT="0" distB="0" distL="114300" distR="114300" simplePos="0" relativeHeight="251656192"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3" name="Picture 2" desc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224FB">
              <w:t>ench and Spanish only</w:t>
            </w:r>
          </w:p>
        </w:tc>
      </w:tr>
    </w:tbl>
    <w:p w:rsidR="00B27878" w:rsidRPr="001224FB" w:rsidRDefault="00B27878" w:rsidP="002C1281">
      <w:pPr>
        <w:spacing w:before="120" w:line="240" w:lineRule="auto"/>
      </w:pPr>
      <w:r w:rsidRPr="001224FB">
        <w:rPr>
          <w:rFonts w:eastAsia="SimHei"/>
          <w:b/>
          <w:sz w:val="24"/>
          <w:szCs w:val="24"/>
        </w:rPr>
        <w:t>Committee on E</w:t>
      </w:r>
      <w:r w:rsidRPr="001224FB">
        <w:rPr>
          <w:rFonts w:eastAsia="SimHei"/>
          <w:b/>
          <w:sz w:val="24"/>
          <w:szCs w:val="24"/>
        </w:rPr>
        <w:t>conomic, Social and Cultural Rights</w:t>
      </w:r>
    </w:p>
    <w:p w:rsidR="00B27878" w:rsidRPr="002C1281" w:rsidRDefault="00B27878" w:rsidP="00C62E64">
      <w:pPr>
        <w:pStyle w:val="HChG"/>
        <w:rPr>
          <w:lang w:val="en-GB"/>
        </w:rPr>
      </w:pPr>
      <w:r w:rsidRPr="002C1281">
        <w:rPr>
          <w:lang w:val="en-GB"/>
        </w:rPr>
        <w:tab/>
      </w:r>
      <w:r w:rsidRPr="002C1281">
        <w:rPr>
          <w:lang w:val="en-GB"/>
        </w:rPr>
        <w:tab/>
        <w:t xml:space="preserve">List of issues in relation to </w:t>
      </w:r>
      <w:r w:rsidRPr="00C62E64">
        <w:t>the</w:t>
      </w:r>
      <w:r w:rsidRPr="002C1281">
        <w:rPr>
          <w:lang w:val="en-GB"/>
        </w:rPr>
        <w:t xml:space="preserve"> combined second, third and</w:t>
      </w:r>
      <w:r w:rsidR="00C62E64">
        <w:rPr>
          <w:lang w:val="en-US"/>
        </w:rPr>
        <w:t> </w:t>
      </w:r>
      <w:r w:rsidRPr="002C1281">
        <w:rPr>
          <w:lang w:val="en-GB"/>
        </w:rPr>
        <w:t>fourth periodic reports of Guyana</w:t>
      </w:r>
      <w:r w:rsidRPr="002C1281">
        <w:rPr>
          <w:rStyle w:val="FootnoteReference"/>
          <w:b w:val="0"/>
          <w:bCs/>
          <w:sz w:val="20"/>
          <w:vertAlign w:val="baseline"/>
          <w:lang w:val="en-GB"/>
        </w:rPr>
        <w:footnoteReference w:customMarkFollows="1" w:id="2"/>
        <w:t>*</w:t>
      </w:r>
    </w:p>
    <w:p w:rsidR="00B27878" w:rsidRPr="002C1281" w:rsidRDefault="00B27878" w:rsidP="00C62E64">
      <w:pPr>
        <w:pStyle w:val="HChG"/>
        <w:rPr>
          <w:lang w:val="en-GB"/>
        </w:rPr>
      </w:pPr>
      <w:r w:rsidRPr="002C1281">
        <w:rPr>
          <w:lang w:val="en-GB"/>
        </w:rPr>
        <w:tab/>
        <w:t>I.</w:t>
      </w:r>
      <w:r w:rsidRPr="002C1281">
        <w:rPr>
          <w:lang w:val="en-GB"/>
        </w:rPr>
        <w:tab/>
        <w:t xml:space="preserve">General </w:t>
      </w:r>
      <w:r w:rsidRPr="00C62E64">
        <w:t>information</w:t>
      </w:r>
    </w:p>
    <w:p w:rsidR="00B27878" w:rsidRPr="001224FB" w:rsidRDefault="00AB354C" w:rsidP="00AB354C">
      <w:pPr>
        <w:pStyle w:val="SingleTxtG"/>
        <w:rPr>
          <w:rFonts w:cs="Angsana New"/>
        </w:rPr>
      </w:pPr>
      <w:r w:rsidRPr="001224FB">
        <w:rPr>
          <w:rFonts w:cs="Angsana New"/>
        </w:rPr>
        <w:t>1.</w:t>
      </w:r>
      <w:r w:rsidRPr="001224FB">
        <w:rPr>
          <w:rFonts w:cs="Angsana New"/>
        </w:rPr>
        <w:tab/>
      </w:r>
      <w:r w:rsidR="00B27878" w:rsidRPr="002C1281">
        <w:t>Please provide information on the legislative measures taken</w:t>
      </w:r>
      <w:r w:rsidR="001A2CE2" w:rsidRPr="002C1281">
        <w:t xml:space="preserve"> </w:t>
      </w:r>
      <w:r w:rsidR="00B27878" w:rsidRPr="002C1281">
        <w:t xml:space="preserve">to give the </w:t>
      </w:r>
      <w:r w:rsidR="00AC0E84" w:rsidRPr="002C1281">
        <w:t xml:space="preserve">provisions of the </w:t>
      </w:r>
      <w:r w:rsidR="00B27878" w:rsidRPr="002C1281">
        <w:t xml:space="preserve">Covenant full effect in </w:t>
      </w:r>
      <w:r w:rsidR="008E0165">
        <w:t>the</w:t>
      </w:r>
      <w:r w:rsidR="00B27878" w:rsidRPr="002C1281">
        <w:t xml:space="preserve"> domestic legal order </w:t>
      </w:r>
      <w:r w:rsidR="008E0165">
        <w:t xml:space="preserve">of the State party, </w:t>
      </w:r>
      <w:r w:rsidR="00B27878" w:rsidRPr="002C1281">
        <w:t>and examples of cases in which th</w:t>
      </w:r>
      <w:r w:rsidR="00AC0E84" w:rsidRPr="002C1281">
        <w:t>ose</w:t>
      </w:r>
      <w:r w:rsidR="00B27878" w:rsidRPr="002C1281">
        <w:t xml:space="preserve"> provisions of the Covenant have been invoked before and</w:t>
      </w:r>
      <w:r w:rsidR="00FB4A67" w:rsidRPr="002C1281">
        <w:t>/or</w:t>
      </w:r>
      <w:r w:rsidR="00B27878" w:rsidRPr="002C1281">
        <w:t xml:space="preserve"> applied by domestic courts.</w:t>
      </w:r>
      <w:r w:rsidR="0063633C" w:rsidRPr="001224FB">
        <w:rPr>
          <w:rStyle w:val="FootnoteReference"/>
          <w:sz w:val="20"/>
        </w:rPr>
        <w:t xml:space="preserve"> </w:t>
      </w:r>
      <w:r w:rsidR="00B27878" w:rsidRPr="001224FB">
        <w:t xml:space="preserve">Please </w:t>
      </w:r>
      <w:r w:rsidR="000A0B33" w:rsidRPr="001224FB">
        <w:t xml:space="preserve">also provide </w:t>
      </w:r>
      <w:r w:rsidR="00B27878" w:rsidRPr="001224FB">
        <w:t>inform</w:t>
      </w:r>
      <w:r w:rsidR="000A0B33" w:rsidRPr="001224FB">
        <w:t>ation on</w:t>
      </w:r>
      <w:r w:rsidR="00B27878" w:rsidRPr="001224FB">
        <w:t xml:space="preserve"> the measures taken to </w:t>
      </w:r>
      <w:r w:rsidR="00EB0A78" w:rsidRPr="001224FB">
        <w:t>raise awareness o</w:t>
      </w:r>
      <w:r w:rsidR="006B383A" w:rsidRPr="001224FB">
        <w:t>f</w:t>
      </w:r>
      <w:r w:rsidR="00EB0A78" w:rsidRPr="001224FB">
        <w:t xml:space="preserve"> </w:t>
      </w:r>
      <w:r w:rsidR="00B27878" w:rsidRPr="001224FB">
        <w:t>the Covenant</w:t>
      </w:r>
      <w:r w:rsidR="001A2CE2" w:rsidRPr="001224FB">
        <w:t xml:space="preserve"> among officials and </w:t>
      </w:r>
      <w:r w:rsidR="00DB3007" w:rsidRPr="001224FB">
        <w:t xml:space="preserve">the </w:t>
      </w:r>
      <w:r w:rsidR="001A2CE2" w:rsidRPr="001224FB">
        <w:t>general public</w:t>
      </w:r>
      <w:r w:rsidR="00B27878" w:rsidRPr="001224FB">
        <w:t>.</w:t>
      </w:r>
    </w:p>
    <w:p w:rsidR="00B27878" w:rsidRPr="001224FB" w:rsidRDefault="00AB354C" w:rsidP="00AB354C">
      <w:pPr>
        <w:pStyle w:val="SingleTxtG"/>
        <w:rPr>
          <w:rFonts w:cs="Angsana New"/>
        </w:rPr>
      </w:pPr>
      <w:r w:rsidRPr="001224FB">
        <w:rPr>
          <w:rFonts w:cs="Angsana New"/>
        </w:rPr>
        <w:t>2.</w:t>
      </w:r>
      <w:r w:rsidRPr="001224FB">
        <w:rPr>
          <w:rFonts w:cs="Angsana New"/>
        </w:rPr>
        <w:tab/>
      </w:r>
      <w:r w:rsidR="00B27878" w:rsidRPr="001224FB">
        <w:t xml:space="preserve">Please provide detailed information on the status and functioning of five </w:t>
      </w:r>
      <w:r w:rsidR="00DB3007" w:rsidRPr="001224FB">
        <w:t>p</w:t>
      </w:r>
      <w:r w:rsidR="00B27878" w:rsidRPr="001224FB">
        <w:t>arliamentary commissions, namely the Ethnic Relations Commission, the Indigenous Peoples’ Commission, the Women’s and Gender Equality Commission, the Human Rights Commission and the Rights of the Child Commission</w:t>
      </w:r>
      <w:r w:rsidR="00DB3007" w:rsidRPr="001224FB">
        <w:t xml:space="preserve">. Please </w:t>
      </w:r>
      <w:r w:rsidR="00B27878" w:rsidRPr="001224FB">
        <w:t>includ</w:t>
      </w:r>
      <w:r w:rsidR="00DB3007" w:rsidRPr="001224FB">
        <w:t>e</w:t>
      </w:r>
      <w:r w:rsidR="00B27878" w:rsidRPr="001224FB">
        <w:t xml:space="preserve"> </w:t>
      </w:r>
      <w:r w:rsidR="00DB3007" w:rsidRPr="001224FB">
        <w:t xml:space="preserve">information on </w:t>
      </w:r>
      <w:r w:rsidR="00B27878" w:rsidRPr="001224FB">
        <w:rPr>
          <w:rFonts w:cs="Angsana New"/>
        </w:rPr>
        <w:t xml:space="preserve">the appointment process </w:t>
      </w:r>
      <w:r w:rsidR="00590132">
        <w:rPr>
          <w:rFonts w:cs="Angsana New"/>
        </w:rPr>
        <w:t xml:space="preserve">to the </w:t>
      </w:r>
      <w:r w:rsidR="00590132" w:rsidRPr="001224FB">
        <w:t>commissions</w:t>
      </w:r>
      <w:r w:rsidR="00590132">
        <w:t xml:space="preserve"> </w:t>
      </w:r>
      <w:r w:rsidR="008E0165">
        <w:rPr>
          <w:rFonts w:cs="Angsana New"/>
        </w:rPr>
        <w:t xml:space="preserve">and </w:t>
      </w:r>
      <w:r w:rsidR="00B27878" w:rsidRPr="001224FB">
        <w:rPr>
          <w:rFonts w:cs="Angsana New"/>
        </w:rPr>
        <w:t>the</w:t>
      </w:r>
      <w:r w:rsidR="008E0165">
        <w:rPr>
          <w:rFonts w:cs="Angsana New"/>
        </w:rPr>
        <w:t>ir</w:t>
      </w:r>
      <w:r w:rsidR="00B27878" w:rsidRPr="001224FB">
        <w:rPr>
          <w:rFonts w:cs="Angsana New"/>
        </w:rPr>
        <w:t xml:space="preserve"> mandate, </w:t>
      </w:r>
      <w:r w:rsidR="00B27878" w:rsidRPr="001224FB">
        <w:t>functions and power; resource allocation; the follow</w:t>
      </w:r>
      <w:r w:rsidR="00DB3007" w:rsidRPr="001224FB">
        <w:t>-</w:t>
      </w:r>
      <w:r w:rsidR="00B27878" w:rsidRPr="001224FB">
        <w:t xml:space="preserve">up </w:t>
      </w:r>
      <w:r w:rsidR="00794432" w:rsidRPr="001224FB">
        <w:t>by</w:t>
      </w:r>
      <w:r w:rsidR="00B27878" w:rsidRPr="001224FB">
        <w:t xml:space="preserve"> the National Assembly </w:t>
      </w:r>
      <w:r w:rsidR="00794432" w:rsidRPr="001224FB">
        <w:t xml:space="preserve">on </w:t>
      </w:r>
      <w:r w:rsidR="00B27878" w:rsidRPr="001224FB">
        <w:t>the reports submitted by th</w:t>
      </w:r>
      <w:r w:rsidR="00AC0E84" w:rsidRPr="001224FB">
        <w:t>o</w:t>
      </w:r>
      <w:r w:rsidR="00D65CC7" w:rsidRPr="001224FB">
        <w:t>se</w:t>
      </w:r>
      <w:r w:rsidR="00B27878" w:rsidRPr="001224FB">
        <w:t xml:space="preserve"> commissions</w:t>
      </w:r>
      <w:r w:rsidR="00EB0A78" w:rsidRPr="001224FB">
        <w:t xml:space="preserve">; and the impact </w:t>
      </w:r>
      <w:r w:rsidR="00DB3007" w:rsidRPr="001224FB">
        <w:t xml:space="preserve">of the commissions </w:t>
      </w:r>
      <w:r w:rsidR="00EB0A78" w:rsidRPr="001224FB">
        <w:t>on the enjoyment of economic, social and cultural rights</w:t>
      </w:r>
      <w:r w:rsidR="00B27878" w:rsidRPr="001224FB">
        <w:t>.</w:t>
      </w:r>
      <w:r w:rsidR="00FC4FD5" w:rsidRPr="001224FB">
        <w:rPr>
          <w:rStyle w:val="FootnoteReference"/>
          <w:sz w:val="20"/>
        </w:rPr>
        <w:t xml:space="preserve"> </w:t>
      </w:r>
    </w:p>
    <w:p w:rsidR="008E0165" w:rsidRDefault="00B27878" w:rsidP="002C1281">
      <w:pPr>
        <w:pStyle w:val="HChG"/>
      </w:pPr>
      <w:r w:rsidRPr="002C1281">
        <w:tab/>
      </w:r>
      <w:r w:rsidR="008E0165" w:rsidRPr="002C1281">
        <w:t>II.</w:t>
      </w:r>
      <w:r w:rsidR="008E0165" w:rsidRPr="002C1281">
        <w:tab/>
        <w:t>Issues relating to general provisions of the Covenant</w:t>
      </w:r>
      <w:r w:rsidR="00354058">
        <w:t xml:space="preserve"> </w:t>
      </w:r>
      <w:r w:rsidR="00C62E64">
        <w:br/>
        <w:t>(arts. 1</w:t>
      </w:r>
      <w:r w:rsidR="00C62E64">
        <w:rPr>
          <w:lang w:val="en-US"/>
        </w:rPr>
        <w:t>–</w:t>
      </w:r>
      <w:r w:rsidR="008E0165">
        <w:t>5)</w:t>
      </w:r>
    </w:p>
    <w:p w:rsidR="00B27878" w:rsidRPr="002C1281" w:rsidRDefault="008E0165" w:rsidP="00C62E64">
      <w:pPr>
        <w:pStyle w:val="H1G"/>
        <w:rPr>
          <w:lang w:val="en-GB"/>
        </w:rPr>
      </w:pPr>
      <w:r>
        <w:rPr>
          <w:lang w:val="en-GB"/>
        </w:rPr>
        <w:tab/>
      </w:r>
      <w:r>
        <w:rPr>
          <w:lang w:val="en-GB"/>
        </w:rPr>
        <w:tab/>
      </w:r>
      <w:r w:rsidR="00B27878" w:rsidRPr="002C1281">
        <w:rPr>
          <w:lang w:val="en-GB"/>
        </w:rPr>
        <w:t>Article 1 –</w:t>
      </w:r>
      <w:r w:rsidR="00AC0E84" w:rsidRPr="002C1281">
        <w:rPr>
          <w:lang w:val="en-GB"/>
        </w:rPr>
        <w:t xml:space="preserve"> </w:t>
      </w:r>
      <w:r w:rsidR="00B27878" w:rsidRPr="002C1281">
        <w:rPr>
          <w:lang w:val="en-GB"/>
        </w:rPr>
        <w:t xml:space="preserve">Free </w:t>
      </w:r>
      <w:r w:rsidR="00B27878" w:rsidRPr="002C1281">
        <w:t>disposal</w:t>
      </w:r>
      <w:r w:rsidR="00B27878" w:rsidRPr="002C1281">
        <w:rPr>
          <w:lang w:val="en-GB"/>
        </w:rPr>
        <w:t xml:space="preserve"> of natural wealth and resources</w:t>
      </w:r>
    </w:p>
    <w:p w:rsidR="00B27878" w:rsidRPr="001224FB" w:rsidRDefault="00FC6513" w:rsidP="00AB354C">
      <w:pPr>
        <w:pStyle w:val="SingleTxtG"/>
      </w:pPr>
      <w:r>
        <w:rPr>
          <w:noProof/>
          <w:lang w:eastAsia="zh-CN"/>
        </w:rPr>
        <w:drawing>
          <wp:anchor distT="0" distB="0" distL="114300" distR="114300" simplePos="0" relativeHeight="251659264" behindDoc="0" locked="0" layoutInCell="1" allowOverlap="1">
            <wp:simplePos x="0" y="0"/>
            <wp:positionH relativeFrom="column">
              <wp:posOffset>5473700</wp:posOffset>
            </wp:positionH>
            <wp:positionV relativeFrom="paragraph">
              <wp:posOffset>1501140</wp:posOffset>
            </wp:positionV>
            <wp:extent cx="638175" cy="638175"/>
            <wp:effectExtent l="0" t="0" r="9525" b="9525"/>
            <wp:wrapNone/>
            <wp:docPr id="5" name="Picture 5" descr="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4&amp;Size=2 &amp;Lan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AB354C" w:rsidRPr="001224FB">
        <w:t>3.</w:t>
      </w:r>
      <w:r w:rsidR="00AB354C" w:rsidRPr="001224FB">
        <w:tab/>
      </w:r>
      <w:r w:rsidR="00B27878" w:rsidRPr="001224FB">
        <w:t>Please explain how the principle of free</w:t>
      </w:r>
      <w:r w:rsidR="00FB4A67" w:rsidRPr="001224FB">
        <w:t>,</w:t>
      </w:r>
      <w:r w:rsidR="00B27878" w:rsidRPr="001224FB">
        <w:t xml:space="preserve"> prior </w:t>
      </w:r>
      <w:r w:rsidR="00FB4A67" w:rsidRPr="001224FB">
        <w:t xml:space="preserve">and </w:t>
      </w:r>
      <w:r w:rsidR="00B27878" w:rsidRPr="001224FB">
        <w:t xml:space="preserve">informed consent is guaranteed, </w:t>
      </w:r>
      <w:r w:rsidR="00AC0E84" w:rsidRPr="001224FB">
        <w:t xml:space="preserve">both </w:t>
      </w:r>
      <w:r w:rsidR="00B27878" w:rsidRPr="001224FB">
        <w:t>in law and in practice, in the decision</w:t>
      </w:r>
      <w:r w:rsidR="00794432" w:rsidRPr="001224FB">
        <w:t>-making</w:t>
      </w:r>
      <w:r w:rsidR="00B27878" w:rsidRPr="001224FB">
        <w:t xml:space="preserve"> on</w:t>
      </w:r>
      <w:r w:rsidR="00FB4A67" w:rsidRPr="001224FB">
        <w:t>,</w:t>
      </w:r>
      <w:r w:rsidR="00B27878" w:rsidRPr="001224FB">
        <w:t xml:space="preserve"> and the implementation of</w:t>
      </w:r>
      <w:r w:rsidR="00FB4A67" w:rsidRPr="001224FB">
        <w:t>,</w:t>
      </w:r>
      <w:r w:rsidR="00B27878" w:rsidRPr="001224FB">
        <w:t xml:space="preserve"> development and extractive projects affecting indigenous people</w:t>
      </w:r>
      <w:r w:rsidR="00FB4A67" w:rsidRPr="001224FB">
        <w:t>s</w:t>
      </w:r>
      <w:r w:rsidR="00B27878" w:rsidRPr="001224FB">
        <w:t>.</w:t>
      </w:r>
      <w:r w:rsidR="00FC4FD5" w:rsidRPr="001224FB">
        <w:rPr>
          <w:rStyle w:val="FootnoteReference"/>
          <w:rFonts w:cs="Angsana New"/>
        </w:rPr>
        <w:t xml:space="preserve"> </w:t>
      </w:r>
    </w:p>
    <w:p w:rsidR="00B27878" w:rsidRPr="002C1281" w:rsidRDefault="00FC6513" w:rsidP="00C62E64">
      <w:pPr>
        <w:pStyle w:val="H1G"/>
        <w:rPr>
          <w:lang w:val="en-GB"/>
        </w:rPr>
      </w:pPr>
      <w:r>
        <w:rPr>
          <w:noProof/>
          <w:lang w:val="en-GB" w:eastAsia="zh-CN"/>
        </w:rPr>
        <w:lastRenderedPageBreak/>
        <w:drawing>
          <wp:anchor distT="0" distB="0" distL="114300" distR="114300" simplePos="0" relativeHeight="251658240" behindDoc="0" locked="0" layoutInCell="1" allowOverlap="1">
            <wp:simplePos x="0" y="0"/>
            <wp:positionH relativeFrom="column">
              <wp:posOffset>5502275</wp:posOffset>
            </wp:positionH>
            <wp:positionV relativeFrom="paragraph">
              <wp:posOffset>-2394585</wp:posOffset>
            </wp:positionV>
            <wp:extent cx="638175" cy="638175"/>
            <wp:effectExtent l="0" t="0" r="9525" b="9525"/>
            <wp:wrapNone/>
            <wp:docPr id="2" name="Picture 4" descr="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4&amp;Size=2 &amp;Lan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B27878" w:rsidRPr="002C1281">
        <w:rPr>
          <w:lang w:val="en-GB"/>
        </w:rPr>
        <w:tab/>
      </w:r>
      <w:r w:rsidR="00B27878" w:rsidRPr="002C1281">
        <w:rPr>
          <w:lang w:val="en-GB"/>
        </w:rPr>
        <w:tab/>
        <w:t xml:space="preserve">Article 2, </w:t>
      </w:r>
      <w:r w:rsidR="00B27878" w:rsidRPr="002C1281">
        <w:t>paragraph</w:t>
      </w:r>
      <w:r w:rsidR="00B27878" w:rsidRPr="002C1281">
        <w:rPr>
          <w:lang w:val="en-GB"/>
        </w:rPr>
        <w:t xml:space="preserve"> 1 –</w:t>
      </w:r>
      <w:r w:rsidR="00AC0E84" w:rsidRPr="002C1281">
        <w:rPr>
          <w:lang w:val="en-GB"/>
        </w:rPr>
        <w:t xml:space="preserve"> </w:t>
      </w:r>
      <w:r w:rsidR="00B27878" w:rsidRPr="002C1281">
        <w:rPr>
          <w:lang w:val="en-GB"/>
        </w:rPr>
        <w:t>Maximum available resources</w:t>
      </w:r>
    </w:p>
    <w:p w:rsidR="00B27878" w:rsidRPr="001224FB" w:rsidRDefault="00AB354C" w:rsidP="00AB354C">
      <w:pPr>
        <w:pStyle w:val="SingleTxtG"/>
        <w:rPr>
          <w:rFonts w:cs="Angsana New"/>
        </w:rPr>
      </w:pPr>
      <w:r w:rsidRPr="001224FB">
        <w:rPr>
          <w:rFonts w:cs="Angsana New"/>
        </w:rPr>
        <w:t>4.</w:t>
      </w:r>
      <w:r w:rsidRPr="001224FB">
        <w:rPr>
          <w:rFonts w:cs="Angsana New"/>
        </w:rPr>
        <w:tab/>
      </w:r>
      <w:r w:rsidR="00B27878" w:rsidRPr="000528D3">
        <w:t>Please</w:t>
      </w:r>
      <w:r w:rsidR="00B27878" w:rsidRPr="001224FB">
        <w:rPr>
          <w:rFonts w:cs="Angsana New"/>
        </w:rPr>
        <w:t xml:space="preserve"> provide information on the steps taken </w:t>
      </w:r>
      <w:r w:rsidR="00EB0A78" w:rsidRPr="001224FB">
        <w:rPr>
          <w:rFonts w:cs="Angsana New"/>
        </w:rPr>
        <w:t xml:space="preserve">to ensure the transparency of governance as well as </w:t>
      </w:r>
      <w:r w:rsidR="00B27878" w:rsidRPr="001224FB">
        <w:rPr>
          <w:rFonts w:cs="Angsana New"/>
        </w:rPr>
        <w:t xml:space="preserve">to prevent and combat corruption at all levels of public administration, including the status of the enactment of a </w:t>
      </w:r>
      <w:r w:rsidR="00AC0E84" w:rsidRPr="001224FB">
        <w:rPr>
          <w:rFonts w:cs="Angsana New"/>
        </w:rPr>
        <w:t>p</w:t>
      </w:r>
      <w:r w:rsidR="00B27878" w:rsidRPr="001224FB">
        <w:rPr>
          <w:rFonts w:cs="Angsana New"/>
        </w:rPr>
        <w:t xml:space="preserve">ublic </w:t>
      </w:r>
      <w:r w:rsidR="00AC0E84" w:rsidRPr="001224FB">
        <w:rPr>
          <w:rFonts w:cs="Angsana New"/>
        </w:rPr>
        <w:t>p</w:t>
      </w:r>
      <w:r w:rsidR="00B27878" w:rsidRPr="001224FB">
        <w:rPr>
          <w:rFonts w:cs="Angsana New"/>
        </w:rPr>
        <w:t xml:space="preserve">rocurement </w:t>
      </w:r>
      <w:r w:rsidR="00AC0E84" w:rsidRPr="001224FB">
        <w:rPr>
          <w:rFonts w:cs="Angsana New"/>
        </w:rPr>
        <w:t>b</w:t>
      </w:r>
      <w:r w:rsidR="00B27878" w:rsidRPr="001224FB">
        <w:rPr>
          <w:rFonts w:cs="Angsana New"/>
        </w:rPr>
        <w:t xml:space="preserve">ill and the establishment of a </w:t>
      </w:r>
      <w:r w:rsidR="00FF7D71" w:rsidRPr="001224FB">
        <w:rPr>
          <w:rFonts w:cs="Angsana New"/>
        </w:rPr>
        <w:t>n</w:t>
      </w:r>
      <w:r w:rsidR="00B27878" w:rsidRPr="001224FB">
        <w:rPr>
          <w:rFonts w:cs="Angsana New"/>
        </w:rPr>
        <w:t xml:space="preserve">ational </w:t>
      </w:r>
      <w:r w:rsidR="00FF7D71" w:rsidRPr="001224FB">
        <w:rPr>
          <w:rFonts w:cs="Angsana New"/>
        </w:rPr>
        <w:t>p</w:t>
      </w:r>
      <w:r w:rsidR="00B27878" w:rsidRPr="001224FB">
        <w:rPr>
          <w:rFonts w:cs="Angsana New"/>
        </w:rPr>
        <w:t xml:space="preserve">rocurement and </w:t>
      </w:r>
      <w:r w:rsidR="00FF7D71" w:rsidRPr="001224FB">
        <w:rPr>
          <w:rFonts w:cs="Angsana New"/>
        </w:rPr>
        <w:t>t</w:t>
      </w:r>
      <w:r w:rsidR="00B27878" w:rsidRPr="001224FB">
        <w:rPr>
          <w:rFonts w:cs="Angsana New"/>
        </w:rPr>
        <w:t xml:space="preserve">ender </w:t>
      </w:r>
      <w:r w:rsidR="00FF7D71" w:rsidRPr="001224FB">
        <w:rPr>
          <w:rFonts w:cs="Angsana New"/>
        </w:rPr>
        <w:t>a</w:t>
      </w:r>
      <w:r w:rsidR="00B27878" w:rsidRPr="001224FB">
        <w:rPr>
          <w:rFonts w:cs="Angsana New"/>
        </w:rPr>
        <w:t xml:space="preserve">dministration </w:t>
      </w:r>
      <w:r w:rsidR="00FF7D71" w:rsidRPr="001224FB">
        <w:rPr>
          <w:rFonts w:cs="Angsana New"/>
        </w:rPr>
        <w:t>b</w:t>
      </w:r>
      <w:r w:rsidR="00B27878" w:rsidRPr="001224FB">
        <w:rPr>
          <w:rFonts w:cs="Angsana New"/>
        </w:rPr>
        <w:t xml:space="preserve">oard. Please also </w:t>
      </w:r>
      <w:r w:rsidR="00D65CC7" w:rsidRPr="001224FB">
        <w:rPr>
          <w:rFonts w:cs="Angsana New"/>
        </w:rPr>
        <w:t>provide information</w:t>
      </w:r>
      <w:r w:rsidR="00B27878" w:rsidRPr="001224FB">
        <w:rPr>
          <w:rFonts w:cs="Angsana New"/>
        </w:rPr>
        <w:t xml:space="preserve"> on the number of prosecutions and sentences passed, if any, against high-level officials found guilty of </w:t>
      </w:r>
      <w:r w:rsidR="00794432" w:rsidRPr="001224FB">
        <w:rPr>
          <w:rFonts w:cs="Angsana New"/>
        </w:rPr>
        <w:t>corruption</w:t>
      </w:r>
      <w:r w:rsidR="00354058">
        <w:rPr>
          <w:rFonts w:cs="Angsana New"/>
        </w:rPr>
        <w:t>,</w:t>
      </w:r>
      <w:r w:rsidR="00794432" w:rsidRPr="001224FB">
        <w:rPr>
          <w:rFonts w:cs="Angsana New"/>
        </w:rPr>
        <w:t xml:space="preserve"> or </w:t>
      </w:r>
      <w:r w:rsidR="00354058">
        <w:rPr>
          <w:rFonts w:cs="Angsana New"/>
        </w:rPr>
        <w:t xml:space="preserve">the </w:t>
      </w:r>
      <w:r w:rsidR="00794432" w:rsidRPr="001224FB">
        <w:rPr>
          <w:rFonts w:cs="Angsana New"/>
        </w:rPr>
        <w:t>persecution of witnesses of corruption and anti-corruption activists.</w:t>
      </w:r>
      <w:r w:rsidR="00FC4FD5" w:rsidRPr="001224FB">
        <w:rPr>
          <w:rFonts w:cs="Angsana New"/>
          <w:vertAlign w:val="superscript"/>
        </w:rPr>
        <w:t xml:space="preserve"> </w:t>
      </w:r>
    </w:p>
    <w:p w:rsidR="00B27878" w:rsidRPr="002C1281" w:rsidRDefault="00B27878" w:rsidP="00C62E64">
      <w:pPr>
        <w:pStyle w:val="H1G"/>
        <w:rPr>
          <w:lang w:val="en-GB"/>
        </w:rPr>
      </w:pPr>
      <w:r w:rsidRPr="002C1281">
        <w:rPr>
          <w:lang w:val="en-GB"/>
        </w:rPr>
        <w:tab/>
      </w:r>
      <w:r w:rsidRPr="002C1281">
        <w:rPr>
          <w:lang w:val="en-GB"/>
        </w:rPr>
        <w:tab/>
        <w:t>Article 2, paragraph 2 – Non-</w:t>
      </w:r>
      <w:r w:rsidRPr="002C1281">
        <w:t>discrimination</w:t>
      </w:r>
    </w:p>
    <w:p w:rsidR="00B27878" w:rsidRPr="001224FB" w:rsidRDefault="00AB354C" w:rsidP="00AB354C">
      <w:pPr>
        <w:pStyle w:val="SingleTxtG"/>
        <w:rPr>
          <w:rFonts w:cs="Angsana New"/>
        </w:rPr>
      </w:pPr>
      <w:r w:rsidRPr="001224FB">
        <w:rPr>
          <w:rFonts w:cs="Angsana New"/>
        </w:rPr>
        <w:t>5.</w:t>
      </w:r>
      <w:r w:rsidRPr="001224FB">
        <w:rPr>
          <w:rFonts w:cs="Angsana New"/>
        </w:rPr>
        <w:tab/>
      </w:r>
      <w:r w:rsidR="00B27878" w:rsidRPr="001224FB">
        <w:t xml:space="preserve">Please specify the </w:t>
      </w:r>
      <w:r w:rsidR="00594970" w:rsidRPr="001224FB">
        <w:t xml:space="preserve">legislative, policy and organizational </w:t>
      </w:r>
      <w:r w:rsidR="00B27878" w:rsidRPr="001224FB">
        <w:t xml:space="preserve">measures taken by the State party to </w:t>
      </w:r>
      <w:r w:rsidR="00EB0A78" w:rsidRPr="001224FB">
        <w:t>combat</w:t>
      </w:r>
      <w:r w:rsidR="00B27878" w:rsidRPr="001224FB">
        <w:t xml:space="preserve"> racial discrimination.</w:t>
      </w:r>
      <w:r w:rsidR="00FC4FD5" w:rsidRPr="001224FB">
        <w:t xml:space="preserve"> </w:t>
      </w:r>
      <w:r w:rsidR="00B27878" w:rsidRPr="001224FB">
        <w:t>Please provide information on the cases of racial discrimination and racial hatred brought before the Ethnic Relations Commission and the results of the Commission’s investigation</w:t>
      </w:r>
      <w:r w:rsidR="00FF7D71" w:rsidRPr="001224FB">
        <w:t>s</w:t>
      </w:r>
      <w:r w:rsidR="00B27878" w:rsidRPr="001224FB">
        <w:t>.</w:t>
      </w:r>
      <w:r w:rsidR="00FC4FD5" w:rsidRPr="001224FB">
        <w:rPr>
          <w:rStyle w:val="FootnoteReference"/>
        </w:rPr>
        <w:t xml:space="preserve"> </w:t>
      </w:r>
      <w:r w:rsidR="00B27878" w:rsidRPr="001224FB">
        <w:t xml:space="preserve">Please </w:t>
      </w:r>
      <w:r w:rsidR="00C679BA" w:rsidRPr="001224FB">
        <w:t xml:space="preserve">also provide </w:t>
      </w:r>
      <w:r w:rsidR="00B27878" w:rsidRPr="001224FB">
        <w:t>inform</w:t>
      </w:r>
      <w:r w:rsidR="00C679BA" w:rsidRPr="001224FB">
        <w:t>ation</w:t>
      </w:r>
      <w:r w:rsidR="00B27878" w:rsidRPr="001224FB">
        <w:t xml:space="preserve"> on the cases </w:t>
      </w:r>
      <w:r w:rsidR="00594970" w:rsidRPr="001224FB">
        <w:t xml:space="preserve">concerning </w:t>
      </w:r>
      <w:r w:rsidR="00B27878" w:rsidRPr="001224FB">
        <w:t xml:space="preserve">racial discrimination brought before the courts, including </w:t>
      </w:r>
      <w:r w:rsidR="00594970" w:rsidRPr="001224FB">
        <w:t xml:space="preserve">relevant figures, in particular regarding the </w:t>
      </w:r>
      <w:r w:rsidR="00B27878" w:rsidRPr="001224FB">
        <w:t xml:space="preserve">number of </w:t>
      </w:r>
      <w:r w:rsidR="00C00FF0" w:rsidRPr="001224FB">
        <w:t xml:space="preserve">perpetrators prosecuted and sentenced </w:t>
      </w:r>
      <w:r w:rsidR="00B27878" w:rsidRPr="001224FB">
        <w:t>under the Racial Hostility Act of 1973 (amended by Act No.</w:t>
      </w:r>
      <w:r w:rsidR="00FC4FD5" w:rsidRPr="001224FB">
        <w:t> </w:t>
      </w:r>
      <w:r w:rsidR="00B27878" w:rsidRPr="001224FB">
        <w:t>9 of 2002).</w:t>
      </w:r>
      <w:r w:rsidR="00FC4FD5" w:rsidRPr="001224FB">
        <w:rPr>
          <w:rStyle w:val="FootnoteReference"/>
        </w:rPr>
        <w:t xml:space="preserve"> </w:t>
      </w:r>
    </w:p>
    <w:p w:rsidR="00B27878" w:rsidRPr="001224FB" w:rsidRDefault="00AB354C" w:rsidP="00AB354C">
      <w:pPr>
        <w:pStyle w:val="SingleTxtG"/>
        <w:rPr>
          <w:rFonts w:cs="Angsana New"/>
        </w:rPr>
      </w:pPr>
      <w:r w:rsidRPr="001224FB">
        <w:rPr>
          <w:rFonts w:cs="Angsana New"/>
        </w:rPr>
        <w:t>6.</w:t>
      </w:r>
      <w:r w:rsidRPr="001224FB">
        <w:rPr>
          <w:rFonts w:cs="Angsana New"/>
        </w:rPr>
        <w:tab/>
      </w:r>
      <w:r w:rsidR="00B27878" w:rsidRPr="001224FB">
        <w:t xml:space="preserve">Please clarify </w:t>
      </w:r>
      <w:r w:rsidR="00590132">
        <w:t xml:space="preserve">the </w:t>
      </w:r>
      <w:r w:rsidR="00590132" w:rsidRPr="001224FB">
        <w:t>criteria</w:t>
      </w:r>
      <w:r w:rsidR="00590132">
        <w:t xml:space="preserve"> </w:t>
      </w:r>
      <w:r w:rsidR="00B27878" w:rsidRPr="001224FB">
        <w:t>on the basis of wh</w:t>
      </w:r>
      <w:r w:rsidR="00FF7D71" w:rsidRPr="001224FB">
        <w:t>ich</w:t>
      </w:r>
      <w:r w:rsidR="00B27878" w:rsidRPr="001224FB">
        <w:t xml:space="preserve"> a person is deemed </w:t>
      </w:r>
      <w:r w:rsidR="00C679BA" w:rsidRPr="002C1281">
        <w:rPr>
          <w:iCs/>
        </w:rPr>
        <w:t>“</w:t>
      </w:r>
      <w:r w:rsidR="00B27878" w:rsidRPr="002C1281">
        <w:rPr>
          <w:iCs/>
        </w:rPr>
        <w:t>undesirable</w:t>
      </w:r>
      <w:r w:rsidR="00C679BA" w:rsidRPr="002C1281">
        <w:rPr>
          <w:iCs/>
        </w:rPr>
        <w:t>”</w:t>
      </w:r>
      <w:r w:rsidR="00B27878" w:rsidRPr="001224FB">
        <w:t xml:space="preserve"> under the Expulsion of Undesirables Act and the cases in which the Act was applied</w:t>
      </w:r>
      <w:r w:rsidR="00FF7D71" w:rsidRPr="001224FB">
        <w:t>.</w:t>
      </w:r>
    </w:p>
    <w:p w:rsidR="00B27878" w:rsidRPr="001224FB" w:rsidRDefault="00AB354C" w:rsidP="00AB354C">
      <w:pPr>
        <w:pStyle w:val="SingleTxtG"/>
        <w:rPr>
          <w:rFonts w:cs="Angsana New"/>
        </w:rPr>
      </w:pPr>
      <w:r w:rsidRPr="001224FB">
        <w:rPr>
          <w:rFonts w:cs="Angsana New"/>
        </w:rPr>
        <w:t>7.</w:t>
      </w:r>
      <w:r w:rsidRPr="001224FB">
        <w:rPr>
          <w:rFonts w:cs="Angsana New"/>
        </w:rPr>
        <w:tab/>
      </w:r>
      <w:r w:rsidR="00B27878" w:rsidRPr="002C1281">
        <w:rPr>
          <w:rFonts w:eastAsia="SimSun"/>
        </w:rPr>
        <w:t xml:space="preserve">Please provide information on legislative, administrative and other measures taken to prevent and </w:t>
      </w:r>
      <w:r w:rsidR="00EB0A78" w:rsidRPr="002C1281">
        <w:rPr>
          <w:rFonts w:eastAsia="SimSun"/>
        </w:rPr>
        <w:t>combat</w:t>
      </w:r>
      <w:r w:rsidR="00B27878" w:rsidRPr="002C1281">
        <w:rPr>
          <w:rFonts w:eastAsia="SimSun"/>
        </w:rPr>
        <w:t xml:space="preserve"> discrimination, in particular against </w:t>
      </w:r>
      <w:r w:rsidR="00B27878" w:rsidRPr="002C1281">
        <w:t>persons with disabilities</w:t>
      </w:r>
      <w:r w:rsidR="00C679BA" w:rsidRPr="002C1281">
        <w:t>,</w:t>
      </w:r>
      <w:r w:rsidR="00B27878" w:rsidRPr="002C1281">
        <w:t xml:space="preserve"> lesbian, gay, bisexual and transgender persons and people living in </w:t>
      </w:r>
      <w:r w:rsidR="00C00FF0" w:rsidRPr="002C1281">
        <w:t xml:space="preserve">remote </w:t>
      </w:r>
      <w:r w:rsidR="00B27878" w:rsidRPr="002C1281">
        <w:t>areas.</w:t>
      </w:r>
      <w:r w:rsidR="00FC4FD5" w:rsidRPr="001224FB">
        <w:rPr>
          <w:rStyle w:val="FootnoteReference"/>
          <w:rFonts w:cs="Angsana New"/>
        </w:rPr>
        <w:t xml:space="preserve"> </w:t>
      </w:r>
      <w:r w:rsidR="00B27878" w:rsidRPr="002C1281">
        <w:t xml:space="preserve">Please also provide information on the concrete measures taken by the State party to improve the access of persons with disabilities to </w:t>
      </w:r>
      <w:r w:rsidR="00B27878" w:rsidRPr="001224FB">
        <w:t>education, employment and public services and activities.</w:t>
      </w:r>
      <w:r w:rsidR="00FC4FD5" w:rsidRPr="001224FB">
        <w:rPr>
          <w:rStyle w:val="FootnoteReference"/>
        </w:rPr>
        <w:t xml:space="preserve"> </w:t>
      </w:r>
      <w:r w:rsidR="00050EB9" w:rsidRPr="001224FB">
        <w:t xml:space="preserve">Please indicate whether the </w:t>
      </w:r>
      <w:r w:rsidR="00A0745E" w:rsidRPr="001224FB">
        <w:t xml:space="preserve">anti-discrimination legislation covers all </w:t>
      </w:r>
      <w:r w:rsidR="00463CDE">
        <w:t xml:space="preserve">the </w:t>
      </w:r>
      <w:r w:rsidR="00A0745E" w:rsidRPr="001224FB">
        <w:t xml:space="preserve">prohibited grounds of discrimination </w:t>
      </w:r>
      <w:r w:rsidR="00463CDE">
        <w:t xml:space="preserve">set out </w:t>
      </w:r>
      <w:r w:rsidR="00A0745E" w:rsidRPr="001224FB">
        <w:t xml:space="preserve">in </w:t>
      </w:r>
      <w:r w:rsidR="00D65CC7" w:rsidRPr="001224FB">
        <w:t>article</w:t>
      </w:r>
      <w:r w:rsidR="007815CD" w:rsidRPr="001224FB">
        <w:t> </w:t>
      </w:r>
      <w:r w:rsidR="00D65CC7" w:rsidRPr="001224FB">
        <w:t>2, paragraph</w:t>
      </w:r>
      <w:r w:rsidR="007815CD" w:rsidRPr="001224FB">
        <w:t> </w:t>
      </w:r>
      <w:r w:rsidR="00D65CC7" w:rsidRPr="001224FB">
        <w:t>2</w:t>
      </w:r>
      <w:r w:rsidR="00FF7D71" w:rsidRPr="001224FB">
        <w:t>,</w:t>
      </w:r>
      <w:r w:rsidR="00D65CC7" w:rsidRPr="001224FB">
        <w:t xml:space="preserve"> of the Covenant</w:t>
      </w:r>
      <w:r w:rsidR="00050EB9" w:rsidRPr="001224FB">
        <w:t>.</w:t>
      </w:r>
    </w:p>
    <w:p w:rsidR="00B27878" w:rsidRPr="002C1281" w:rsidRDefault="00B27878" w:rsidP="00C62E64">
      <w:pPr>
        <w:pStyle w:val="H1G"/>
        <w:rPr>
          <w:rFonts w:cs="Angsana New"/>
          <w:lang w:val="en-GB"/>
        </w:rPr>
      </w:pPr>
      <w:r w:rsidRPr="002C1281">
        <w:rPr>
          <w:lang w:val="en-GB"/>
        </w:rPr>
        <w:tab/>
      </w:r>
      <w:r w:rsidRPr="002C1281">
        <w:rPr>
          <w:lang w:val="en-GB"/>
        </w:rPr>
        <w:tab/>
        <w:t>Article 3 – Equal rights of men and women</w:t>
      </w:r>
    </w:p>
    <w:p w:rsidR="00B27878" w:rsidRPr="002C1281" w:rsidRDefault="00AB354C" w:rsidP="00AB354C">
      <w:pPr>
        <w:pStyle w:val="SingleTxtG"/>
        <w:rPr>
          <w:rFonts w:eastAsia="SimSun"/>
        </w:rPr>
      </w:pPr>
      <w:r w:rsidRPr="002C1281">
        <w:rPr>
          <w:rFonts w:eastAsia="SimSun"/>
        </w:rPr>
        <w:t>8.</w:t>
      </w:r>
      <w:r w:rsidRPr="002C1281">
        <w:rPr>
          <w:rFonts w:eastAsia="SimSun"/>
        </w:rPr>
        <w:tab/>
      </w:r>
      <w:r w:rsidR="00B27878" w:rsidRPr="002C1281">
        <w:rPr>
          <w:rFonts w:eastAsia="SimSun"/>
        </w:rPr>
        <w:t>Please</w:t>
      </w:r>
      <w:r w:rsidR="00C679BA" w:rsidRPr="002C1281">
        <w:rPr>
          <w:rFonts w:eastAsia="SimSun"/>
        </w:rPr>
        <w:t xml:space="preserve"> provide</w:t>
      </w:r>
      <w:r w:rsidR="00B27878" w:rsidRPr="002C1281">
        <w:rPr>
          <w:rFonts w:eastAsia="SimSun"/>
        </w:rPr>
        <w:t xml:space="preserve"> inform</w:t>
      </w:r>
      <w:r w:rsidR="00C679BA" w:rsidRPr="002C1281">
        <w:rPr>
          <w:rFonts w:eastAsia="SimSun"/>
        </w:rPr>
        <w:t>ation</w:t>
      </w:r>
      <w:r w:rsidR="00B27878" w:rsidRPr="002C1281">
        <w:rPr>
          <w:rFonts w:eastAsia="SimSun"/>
        </w:rPr>
        <w:t xml:space="preserve"> on measures taken to address the negative impact of gender stereotypes and the persistent attitudes regarding the role of women in the family and society</w:t>
      </w:r>
      <w:r w:rsidR="00EB0A78" w:rsidRPr="002C1281">
        <w:rPr>
          <w:rFonts w:eastAsia="SimSun"/>
        </w:rPr>
        <w:t xml:space="preserve"> on the</w:t>
      </w:r>
      <w:r w:rsidR="00590132">
        <w:rPr>
          <w:rFonts w:eastAsia="SimSun"/>
        </w:rPr>
        <w:t>ir</w:t>
      </w:r>
      <w:r w:rsidR="00EB0A78" w:rsidRPr="002C1281">
        <w:rPr>
          <w:rFonts w:eastAsia="SimSun"/>
        </w:rPr>
        <w:t xml:space="preserve"> enjoyment of economic, social and cultural rights</w:t>
      </w:r>
      <w:r w:rsidR="00B27878" w:rsidRPr="002C1281">
        <w:rPr>
          <w:rFonts w:eastAsia="SimSun"/>
        </w:rPr>
        <w:t>.</w:t>
      </w:r>
      <w:r w:rsidR="00FC4FD5" w:rsidRPr="002C1281">
        <w:rPr>
          <w:rFonts w:eastAsia="SimSun"/>
          <w:vertAlign w:val="superscript"/>
        </w:rPr>
        <w:t xml:space="preserve"> </w:t>
      </w:r>
    </w:p>
    <w:p w:rsidR="00B27878" w:rsidRPr="002C1281" w:rsidRDefault="00AB354C" w:rsidP="00AB354C">
      <w:pPr>
        <w:pStyle w:val="SingleTxtG"/>
        <w:rPr>
          <w:rFonts w:eastAsia="SimSun"/>
        </w:rPr>
      </w:pPr>
      <w:r w:rsidRPr="002C1281">
        <w:rPr>
          <w:rFonts w:eastAsia="SimSun"/>
        </w:rPr>
        <w:t>9.</w:t>
      </w:r>
      <w:r w:rsidRPr="002C1281">
        <w:rPr>
          <w:rFonts w:eastAsia="SimSun"/>
        </w:rPr>
        <w:tab/>
      </w:r>
      <w:r w:rsidR="00B27878" w:rsidRPr="002C1281">
        <w:rPr>
          <w:rFonts w:eastAsia="SimSun"/>
        </w:rPr>
        <w:t xml:space="preserve">Please provide statistical data on the number of women in public decision-making positions, including in the executive, the judiciary and the legislative (national and regional). Please specify the measures, including temporary </w:t>
      </w:r>
      <w:r w:rsidR="00C679BA" w:rsidRPr="002C1281">
        <w:rPr>
          <w:rFonts w:eastAsia="SimSun"/>
        </w:rPr>
        <w:t>special</w:t>
      </w:r>
      <w:r w:rsidR="00B27878" w:rsidRPr="002C1281">
        <w:rPr>
          <w:rFonts w:eastAsia="SimSun"/>
        </w:rPr>
        <w:t xml:space="preserve"> measures, taken to promote gender-balanced representation at the decision-making level.</w:t>
      </w:r>
      <w:r w:rsidR="00FC4FD5" w:rsidRPr="002C1281">
        <w:rPr>
          <w:rFonts w:eastAsia="SimSun"/>
          <w:vertAlign w:val="superscript"/>
        </w:rPr>
        <w:t xml:space="preserve"> </w:t>
      </w:r>
    </w:p>
    <w:p w:rsidR="00B27878" w:rsidRPr="002C1281" w:rsidRDefault="00B27878" w:rsidP="00C62E64">
      <w:pPr>
        <w:pStyle w:val="HChG"/>
        <w:rPr>
          <w:lang w:val="en-GB"/>
        </w:rPr>
      </w:pPr>
      <w:r w:rsidRPr="002C1281">
        <w:rPr>
          <w:lang w:val="en-GB"/>
        </w:rPr>
        <w:tab/>
        <w:t>III.</w:t>
      </w:r>
      <w:r w:rsidRPr="002C1281">
        <w:rPr>
          <w:lang w:val="en-GB"/>
        </w:rPr>
        <w:tab/>
        <w:t xml:space="preserve">Issues relating to </w:t>
      </w:r>
      <w:r w:rsidRPr="00C62E64">
        <w:t>the</w:t>
      </w:r>
      <w:r w:rsidRPr="002C1281">
        <w:rPr>
          <w:lang w:val="en-GB"/>
        </w:rPr>
        <w:t xml:space="preserve"> specific provisions of the Covenant (arts.</w:t>
      </w:r>
      <w:r w:rsidR="007815CD" w:rsidRPr="002C1281">
        <w:rPr>
          <w:lang w:val="en-GB"/>
        </w:rPr>
        <w:t> </w:t>
      </w:r>
      <w:r w:rsidRPr="002C1281">
        <w:rPr>
          <w:lang w:val="en-GB"/>
        </w:rPr>
        <w:t>6</w:t>
      </w:r>
      <w:r w:rsidR="00DB7AB1" w:rsidRPr="00DC2A78">
        <w:rPr>
          <w:lang w:val="en-GB"/>
        </w:rPr>
        <w:t>–</w:t>
      </w:r>
      <w:r w:rsidRPr="002C1281">
        <w:rPr>
          <w:lang w:val="en-GB"/>
        </w:rPr>
        <w:t>15)</w:t>
      </w:r>
    </w:p>
    <w:p w:rsidR="00B27878" w:rsidRPr="002C1281" w:rsidRDefault="00B27878" w:rsidP="00C62E64">
      <w:pPr>
        <w:pStyle w:val="H1G"/>
        <w:rPr>
          <w:lang w:val="en-GB"/>
        </w:rPr>
      </w:pPr>
      <w:r w:rsidRPr="002C1281">
        <w:rPr>
          <w:lang w:val="en-GB"/>
        </w:rPr>
        <w:tab/>
      </w:r>
      <w:r w:rsidRPr="002C1281">
        <w:rPr>
          <w:lang w:val="en-GB"/>
        </w:rPr>
        <w:tab/>
        <w:t>Article 6 – The right to work</w:t>
      </w:r>
    </w:p>
    <w:p w:rsidR="00B27878" w:rsidRPr="001224FB" w:rsidRDefault="00AB354C" w:rsidP="00AB354C">
      <w:pPr>
        <w:pStyle w:val="SingleTxtG"/>
      </w:pPr>
      <w:r w:rsidRPr="001224FB">
        <w:t>10.</w:t>
      </w:r>
      <w:r w:rsidRPr="001224FB">
        <w:tab/>
      </w:r>
      <w:r w:rsidR="00B27878" w:rsidRPr="001224FB">
        <w:t>Please provide information on trend</w:t>
      </w:r>
      <w:r w:rsidR="00C679BA" w:rsidRPr="001224FB">
        <w:t>s</w:t>
      </w:r>
      <w:r w:rsidR="00B27878" w:rsidRPr="001224FB">
        <w:t xml:space="preserve"> </w:t>
      </w:r>
      <w:r w:rsidR="00C00FF0" w:rsidRPr="001224FB">
        <w:t xml:space="preserve">in the </w:t>
      </w:r>
      <w:r w:rsidR="00C00FF0" w:rsidRPr="002C1281">
        <w:t xml:space="preserve">development </w:t>
      </w:r>
      <w:r w:rsidR="00B27878" w:rsidRPr="002C1281">
        <w:t>of the</w:t>
      </w:r>
      <w:r w:rsidR="00B27878" w:rsidRPr="001224FB">
        <w:t xml:space="preserve"> labour force in the past five years, including statistical data</w:t>
      </w:r>
      <w:r w:rsidR="00FF7D71" w:rsidRPr="001224FB">
        <w:t>,</w:t>
      </w:r>
      <w:r w:rsidR="00B27878" w:rsidRPr="001224FB">
        <w:t xml:space="preserve"> </w:t>
      </w:r>
      <w:r w:rsidR="00FF7D71" w:rsidRPr="001224FB">
        <w:t xml:space="preserve">disaggregated by sex, age group and ethnic group, </w:t>
      </w:r>
      <w:r w:rsidR="00B27878" w:rsidRPr="001224FB">
        <w:t xml:space="preserve">on </w:t>
      </w:r>
      <w:r w:rsidR="00FF7D71" w:rsidRPr="001224FB">
        <w:t xml:space="preserve">the </w:t>
      </w:r>
      <w:r w:rsidR="00B27878" w:rsidRPr="001224FB">
        <w:t>total labour force</w:t>
      </w:r>
      <w:r w:rsidR="00EB0A78" w:rsidRPr="001224FB">
        <w:t xml:space="preserve"> and </w:t>
      </w:r>
      <w:r w:rsidR="00FF7D71" w:rsidRPr="001224FB">
        <w:t xml:space="preserve">the </w:t>
      </w:r>
      <w:r w:rsidR="00EB0A78" w:rsidRPr="001224FB">
        <w:t>categories of employees</w:t>
      </w:r>
      <w:r w:rsidR="00B27878" w:rsidRPr="001224FB">
        <w:t xml:space="preserve">, </w:t>
      </w:r>
      <w:r w:rsidR="005408F9" w:rsidRPr="001224FB">
        <w:t>such as</w:t>
      </w:r>
      <w:r w:rsidR="00B27878" w:rsidRPr="001224FB">
        <w:t xml:space="preserve"> self-employed and unemployed.</w:t>
      </w:r>
    </w:p>
    <w:p w:rsidR="00B27878" w:rsidRPr="001224FB" w:rsidRDefault="00AB354C" w:rsidP="00AB354C">
      <w:pPr>
        <w:pStyle w:val="SingleTxtG"/>
      </w:pPr>
      <w:r w:rsidRPr="001224FB">
        <w:lastRenderedPageBreak/>
        <w:t>11.</w:t>
      </w:r>
      <w:r w:rsidRPr="001224FB">
        <w:tab/>
      </w:r>
      <w:r w:rsidR="00B27878" w:rsidRPr="001224FB">
        <w:t xml:space="preserve">Please provide information on </w:t>
      </w:r>
      <w:r w:rsidR="00FF7D71" w:rsidRPr="001224FB">
        <w:t xml:space="preserve">any </w:t>
      </w:r>
      <w:r w:rsidR="00B27878" w:rsidRPr="001224FB">
        <w:t>concrete measure</w:t>
      </w:r>
      <w:r w:rsidR="00EB0A78" w:rsidRPr="001224FB">
        <w:t>s</w:t>
      </w:r>
      <w:r w:rsidR="00B27878" w:rsidRPr="001224FB">
        <w:t xml:space="preserve"> taken to </w:t>
      </w:r>
      <w:r w:rsidR="005408F9" w:rsidRPr="001224FB">
        <w:t>increase</w:t>
      </w:r>
      <w:r w:rsidR="00C00FF0" w:rsidRPr="001224FB">
        <w:t xml:space="preserve"> </w:t>
      </w:r>
      <w:r w:rsidR="00B27878" w:rsidRPr="001224FB">
        <w:t>the employment of women and young people.</w:t>
      </w:r>
      <w:r w:rsidR="00FC4FD5" w:rsidRPr="001224FB">
        <w:rPr>
          <w:vertAlign w:val="superscript"/>
        </w:rPr>
        <w:t xml:space="preserve"> </w:t>
      </w:r>
    </w:p>
    <w:p w:rsidR="00B27878" w:rsidRPr="001224FB" w:rsidRDefault="00AB354C" w:rsidP="00AB354C">
      <w:pPr>
        <w:pStyle w:val="SingleTxtG"/>
      </w:pPr>
      <w:r w:rsidRPr="001224FB">
        <w:t>12.</w:t>
      </w:r>
      <w:r w:rsidRPr="001224FB">
        <w:tab/>
      </w:r>
      <w:r w:rsidR="00B27878" w:rsidRPr="001224FB">
        <w:t xml:space="preserve">Please provide information on measures taken to address the </w:t>
      </w:r>
      <w:r w:rsidR="005408F9" w:rsidRPr="001224FB">
        <w:t xml:space="preserve">brain drain and </w:t>
      </w:r>
      <w:r w:rsidR="00FF7D71" w:rsidRPr="001224FB">
        <w:t xml:space="preserve">the </w:t>
      </w:r>
      <w:r w:rsidR="005408F9" w:rsidRPr="001224FB">
        <w:t>migration</w:t>
      </w:r>
      <w:r w:rsidR="00FF7D71" w:rsidRPr="001224FB">
        <w:t xml:space="preserve"> of skilled workers, </w:t>
      </w:r>
      <w:r w:rsidR="00D65CC7" w:rsidRPr="001224FB">
        <w:t>as well as</w:t>
      </w:r>
      <w:r w:rsidR="00B27878" w:rsidRPr="001224FB">
        <w:t xml:space="preserve"> the imbalance between demand </w:t>
      </w:r>
      <w:r w:rsidR="00CD07D4">
        <w:t xml:space="preserve">for </w:t>
      </w:r>
      <w:r w:rsidR="00B27878" w:rsidRPr="001224FB">
        <w:t xml:space="preserve">and </w:t>
      </w:r>
      <w:r w:rsidR="00CD07D4">
        <w:t xml:space="preserve">the </w:t>
      </w:r>
      <w:r w:rsidR="00C00FF0" w:rsidRPr="001224FB">
        <w:t xml:space="preserve">availability of skilled and experienced </w:t>
      </w:r>
      <w:r w:rsidR="006A4012" w:rsidRPr="001224FB">
        <w:t>workers</w:t>
      </w:r>
      <w:r w:rsidR="00B27878" w:rsidRPr="001224FB">
        <w:t>.</w:t>
      </w:r>
      <w:r w:rsidR="00FC4FD5" w:rsidRPr="001224FB">
        <w:rPr>
          <w:vertAlign w:val="superscript"/>
        </w:rPr>
        <w:t xml:space="preserve"> </w:t>
      </w:r>
      <w:r w:rsidR="00B27878" w:rsidRPr="001224FB">
        <w:t xml:space="preserve">Please </w:t>
      </w:r>
      <w:r w:rsidR="00C679BA" w:rsidRPr="001224FB">
        <w:t xml:space="preserve">inform the Committee </w:t>
      </w:r>
      <w:r w:rsidR="00FF7D71" w:rsidRPr="001224FB">
        <w:t xml:space="preserve">about </w:t>
      </w:r>
      <w:r w:rsidR="00B27878" w:rsidRPr="001224FB">
        <w:t>the impact of privati</w:t>
      </w:r>
      <w:r w:rsidR="00FF7D71" w:rsidRPr="001224FB">
        <w:t>z</w:t>
      </w:r>
      <w:r w:rsidR="00B27878" w:rsidRPr="001224FB">
        <w:t xml:space="preserve">ation and </w:t>
      </w:r>
      <w:r w:rsidR="00CD07D4">
        <w:t>of</w:t>
      </w:r>
      <w:r w:rsidR="00B27878" w:rsidRPr="001224FB">
        <w:t xml:space="preserve"> joining the </w:t>
      </w:r>
      <w:r w:rsidR="001224FB" w:rsidRPr="001224FB">
        <w:t xml:space="preserve">Caribbean </w:t>
      </w:r>
      <w:r w:rsidR="00FF7D71" w:rsidRPr="001224FB">
        <w:t>S</w:t>
      </w:r>
      <w:r w:rsidR="00B27878" w:rsidRPr="001224FB">
        <w:t xml:space="preserve">ingle Market </w:t>
      </w:r>
      <w:r w:rsidR="001224FB" w:rsidRPr="001224FB">
        <w:t xml:space="preserve">and </w:t>
      </w:r>
      <w:r w:rsidR="00B27878" w:rsidRPr="001224FB">
        <w:t>Economy</w:t>
      </w:r>
      <w:r w:rsidR="001224FB" w:rsidRPr="001224FB">
        <w:t xml:space="preserve"> </w:t>
      </w:r>
      <w:r w:rsidR="00B27878" w:rsidRPr="001224FB">
        <w:t>on the Guyanese job market and employment.</w:t>
      </w:r>
      <w:r w:rsidR="00FC4FD5" w:rsidRPr="001224FB">
        <w:rPr>
          <w:vertAlign w:val="superscript"/>
        </w:rPr>
        <w:t xml:space="preserve"> </w:t>
      </w:r>
    </w:p>
    <w:p w:rsidR="00B27878" w:rsidRPr="00D24843" w:rsidRDefault="00B27878" w:rsidP="00C62E64">
      <w:pPr>
        <w:pStyle w:val="H1G"/>
        <w:rPr>
          <w:lang w:val="en-GB"/>
        </w:rPr>
      </w:pPr>
      <w:r w:rsidRPr="00D24843">
        <w:rPr>
          <w:lang w:val="en-GB"/>
        </w:rPr>
        <w:tab/>
      </w:r>
      <w:r w:rsidRPr="00D24843">
        <w:rPr>
          <w:lang w:val="en-GB"/>
        </w:rPr>
        <w:tab/>
        <w:t xml:space="preserve">Article 7 – The right to just and </w:t>
      </w:r>
      <w:r w:rsidR="001224FB" w:rsidRPr="00D24843">
        <w:rPr>
          <w:lang w:val="en-GB"/>
        </w:rPr>
        <w:t>favourable</w:t>
      </w:r>
      <w:r w:rsidRPr="00D24843">
        <w:rPr>
          <w:lang w:val="en-GB"/>
        </w:rPr>
        <w:t xml:space="preserve"> conditions of work</w:t>
      </w:r>
    </w:p>
    <w:p w:rsidR="00B27878" w:rsidRPr="001224FB" w:rsidRDefault="00AB354C" w:rsidP="00AB354C">
      <w:pPr>
        <w:pStyle w:val="SingleTxtG"/>
      </w:pPr>
      <w:r w:rsidRPr="001224FB">
        <w:t>13.</w:t>
      </w:r>
      <w:r w:rsidRPr="001224FB">
        <w:tab/>
      </w:r>
      <w:r w:rsidR="00B27878" w:rsidRPr="001224FB">
        <w:t>Please provide precise information on the official working hours per week, annual leave</w:t>
      </w:r>
      <w:r w:rsidR="00C679BA" w:rsidRPr="001224FB">
        <w:t xml:space="preserve"> and</w:t>
      </w:r>
      <w:r w:rsidR="00B27878" w:rsidRPr="001224FB">
        <w:t xml:space="preserve"> paternal leave (paid and unpaid). </w:t>
      </w:r>
      <w:r w:rsidR="00B27878" w:rsidRPr="002C1281">
        <w:rPr>
          <w:rFonts w:eastAsia="SimSun"/>
        </w:rPr>
        <w:t xml:space="preserve">Please </w:t>
      </w:r>
      <w:r w:rsidR="00C679BA" w:rsidRPr="002C1281">
        <w:rPr>
          <w:rFonts w:eastAsia="SimSun"/>
        </w:rPr>
        <w:t xml:space="preserve">also inform the Committee whether </w:t>
      </w:r>
      <w:r w:rsidR="0090461B" w:rsidRPr="002C1281">
        <w:rPr>
          <w:rFonts w:eastAsia="SimSun"/>
        </w:rPr>
        <w:t xml:space="preserve">equal remuneration for </w:t>
      </w:r>
      <w:r w:rsidR="00C679BA" w:rsidRPr="002C1281">
        <w:rPr>
          <w:rFonts w:eastAsia="SimSun"/>
        </w:rPr>
        <w:t xml:space="preserve">work of equal value </w:t>
      </w:r>
      <w:r w:rsidR="0090461B" w:rsidRPr="002C1281">
        <w:rPr>
          <w:rFonts w:eastAsia="SimSun"/>
        </w:rPr>
        <w:t xml:space="preserve">and equal pay for equal work </w:t>
      </w:r>
      <w:r w:rsidR="00C679BA" w:rsidRPr="002C1281">
        <w:rPr>
          <w:rFonts w:eastAsia="SimSun"/>
        </w:rPr>
        <w:t>is guaranteed</w:t>
      </w:r>
      <w:r w:rsidR="00141626">
        <w:rPr>
          <w:rFonts w:eastAsia="SimSun"/>
        </w:rPr>
        <w:t xml:space="preserve">, </w:t>
      </w:r>
      <w:r w:rsidR="0090461B" w:rsidRPr="002C1281">
        <w:rPr>
          <w:rFonts w:eastAsia="SimSun"/>
        </w:rPr>
        <w:t>in particular with regard to women, persons with disabilities, indigenous people</w:t>
      </w:r>
      <w:r w:rsidR="00DF2B05" w:rsidRPr="002C1281">
        <w:rPr>
          <w:rFonts w:eastAsia="SimSun"/>
        </w:rPr>
        <w:t>s</w:t>
      </w:r>
      <w:r w:rsidR="0090461B" w:rsidRPr="002C1281">
        <w:rPr>
          <w:rFonts w:eastAsia="SimSun"/>
        </w:rPr>
        <w:t xml:space="preserve"> and other groups that may be disadvantaged or marginalized</w:t>
      </w:r>
      <w:r w:rsidR="00B27878" w:rsidRPr="002C1281">
        <w:rPr>
          <w:rFonts w:eastAsia="SimSun"/>
        </w:rPr>
        <w:t>.</w:t>
      </w:r>
      <w:r w:rsidR="00FC4FD5" w:rsidRPr="002C1281">
        <w:rPr>
          <w:rFonts w:eastAsia="SimSun"/>
          <w:vertAlign w:val="superscript"/>
        </w:rPr>
        <w:t xml:space="preserve"> </w:t>
      </w:r>
    </w:p>
    <w:p w:rsidR="00B27878" w:rsidRPr="001224FB" w:rsidRDefault="00AB354C" w:rsidP="00AB354C">
      <w:pPr>
        <w:pStyle w:val="SingleTxtG"/>
      </w:pPr>
      <w:r w:rsidRPr="001224FB">
        <w:t>14.</w:t>
      </w:r>
      <w:r w:rsidRPr="001224FB">
        <w:tab/>
      </w:r>
      <w:r w:rsidR="00B27878" w:rsidRPr="001224FB">
        <w:t xml:space="preserve">Please explain what hinders the State party in establishing a national minimum wage policy. Please </w:t>
      </w:r>
      <w:r w:rsidR="00C679BA" w:rsidRPr="001224FB">
        <w:t xml:space="preserve">provide information </w:t>
      </w:r>
      <w:r w:rsidR="001224FB">
        <w:t xml:space="preserve">on </w:t>
      </w:r>
      <w:r w:rsidR="00664887" w:rsidRPr="001224FB">
        <w:t xml:space="preserve">whether </w:t>
      </w:r>
      <w:r w:rsidR="00B27878" w:rsidRPr="001224FB">
        <w:t xml:space="preserve">the minimum wage </w:t>
      </w:r>
      <w:r w:rsidR="00664887" w:rsidRPr="001224FB">
        <w:t>ha</w:t>
      </w:r>
      <w:r w:rsidR="001224FB">
        <w:t>s</w:t>
      </w:r>
      <w:r w:rsidR="00664887" w:rsidRPr="001224FB">
        <w:t xml:space="preserve"> been </w:t>
      </w:r>
      <w:r w:rsidR="00B27878" w:rsidRPr="001224FB">
        <w:t xml:space="preserve">set for workers not covered by collective </w:t>
      </w:r>
      <w:r w:rsidR="00141626">
        <w:t>l</w:t>
      </w:r>
      <w:r w:rsidR="00B27878" w:rsidRPr="001224FB">
        <w:t xml:space="preserve">abour </w:t>
      </w:r>
      <w:r w:rsidR="00141626">
        <w:t>a</w:t>
      </w:r>
      <w:r w:rsidR="00B27878" w:rsidRPr="001224FB">
        <w:t>greements</w:t>
      </w:r>
      <w:r w:rsidR="001224FB">
        <w:t>,</w:t>
      </w:r>
      <w:r w:rsidR="00B27878" w:rsidRPr="001224FB">
        <w:t xml:space="preserve"> the number of such workers and whether the </w:t>
      </w:r>
      <w:r w:rsidR="001224FB">
        <w:t>minimum wage is</w:t>
      </w:r>
      <w:r w:rsidR="00B27878" w:rsidRPr="001224FB">
        <w:t xml:space="preserve"> sufficient to guarantee the workers and their families a</w:t>
      </w:r>
      <w:r w:rsidR="00C679BA" w:rsidRPr="001224FB">
        <w:t xml:space="preserve"> decent</w:t>
      </w:r>
      <w:r w:rsidR="00B27878" w:rsidRPr="001224FB">
        <w:t xml:space="preserve"> living.</w:t>
      </w:r>
      <w:r w:rsidR="00FC4FD5" w:rsidRPr="001224FB">
        <w:rPr>
          <w:vertAlign w:val="superscript"/>
        </w:rPr>
        <w:t xml:space="preserve"> </w:t>
      </w:r>
    </w:p>
    <w:p w:rsidR="00B27878" w:rsidRPr="001224FB" w:rsidRDefault="00AB354C" w:rsidP="00AB354C">
      <w:pPr>
        <w:pStyle w:val="SingleTxtG"/>
      </w:pPr>
      <w:r w:rsidRPr="001224FB">
        <w:t>15.</w:t>
      </w:r>
      <w:r w:rsidRPr="001224FB">
        <w:tab/>
      </w:r>
      <w:r w:rsidR="00B27878" w:rsidRPr="00D24843">
        <w:t xml:space="preserve">Please provide updated information on the number of complaints </w:t>
      </w:r>
      <w:r w:rsidR="00EB0A78" w:rsidRPr="00D24843">
        <w:t xml:space="preserve">concerning conditions of work </w:t>
      </w:r>
      <w:r w:rsidR="00B27878" w:rsidRPr="00D24843">
        <w:t>brought by employees to</w:t>
      </w:r>
      <w:r w:rsidR="00B27878" w:rsidRPr="001224FB">
        <w:t xml:space="preserve"> the Ministry of Labour and </w:t>
      </w:r>
      <w:r w:rsidR="00D24843">
        <w:t xml:space="preserve">to any </w:t>
      </w:r>
      <w:r w:rsidR="00B27878" w:rsidRPr="001224FB">
        <w:t>other complaint mechanisms in the past five years</w:t>
      </w:r>
      <w:r w:rsidR="00D24843">
        <w:t>,</w:t>
      </w:r>
      <w:r w:rsidR="00B27878" w:rsidRPr="001224FB">
        <w:t xml:space="preserve"> and </w:t>
      </w:r>
      <w:r w:rsidR="00D24843">
        <w:t>on</w:t>
      </w:r>
      <w:r w:rsidR="00B27878" w:rsidRPr="001224FB">
        <w:t xml:space="preserve"> the major </w:t>
      </w:r>
      <w:r w:rsidR="00664887" w:rsidRPr="001224FB">
        <w:t xml:space="preserve">subjects </w:t>
      </w:r>
      <w:r w:rsidR="00B27878" w:rsidRPr="001224FB">
        <w:t xml:space="preserve">of </w:t>
      </w:r>
      <w:r w:rsidR="001224FB">
        <w:t xml:space="preserve">the </w:t>
      </w:r>
      <w:r w:rsidR="00B27878" w:rsidRPr="001224FB">
        <w:t>complaint</w:t>
      </w:r>
      <w:r w:rsidR="00664887" w:rsidRPr="001224FB">
        <w:t>s</w:t>
      </w:r>
      <w:r w:rsidR="00B27878" w:rsidRPr="001224FB">
        <w:t>.</w:t>
      </w:r>
      <w:r w:rsidR="00FC4FD5" w:rsidRPr="001224FB">
        <w:rPr>
          <w:rStyle w:val="FootnoteReference"/>
        </w:rPr>
        <w:t xml:space="preserve"> </w:t>
      </w:r>
    </w:p>
    <w:p w:rsidR="00B27878" w:rsidRPr="001224FB" w:rsidRDefault="00AB354C" w:rsidP="00AB354C">
      <w:pPr>
        <w:pStyle w:val="SingleTxtG"/>
      </w:pPr>
      <w:r w:rsidRPr="001224FB">
        <w:t>16.</w:t>
      </w:r>
      <w:r w:rsidRPr="001224FB">
        <w:tab/>
      </w:r>
      <w:r w:rsidR="00B27878" w:rsidRPr="001224FB">
        <w:t xml:space="preserve">Please provide updated information on the </w:t>
      </w:r>
      <w:r w:rsidR="00EB0A78" w:rsidRPr="001224FB">
        <w:t xml:space="preserve">labour </w:t>
      </w:r>
      <w:r w:rsidR="00B27878" w:rsidRPr="001224FB">
        <w:t xml:space="preserve">inspections carried out by the Ministry of Labour in the </w:t>
      </w:r>
      <w:r w:rsidR="00141626">
        <w:t>p</w:t>
      </w:r>
      <w:r w:rsidR="00B27878" w:rsidRPr="001224FB">
        <w:t>ast five years</w:t>
      </w:r>
      <w:r w:rsidR="001224FB">
        <w:t xml:space="preserve"> and </w:t>
      </w:r>
      <w:r w:rsidR="00315138" w:rsidRPr="001224FB">
        <w:t>includ</w:t>
      </w:r>
      <w:r w:rsidR="001224FB">
        <w:t>e</w:t>
      </w:r>
      <w:r w:rsidR="00B27878" w:rsidRPr="001224FB">
        <w:t xml:space="preserve"> the number of </w:t>
      </w:r>
      <w:r w:rsidR="00664887" w:rsidRPr="001224FB">
        <w:t xml:space="preserve">identified </w:t>
      </w:r>
      <w:r w:rsidR="00B27878" w:rsidRPr="001224FB">
        <w:t xml:space="preserve">cases of </w:t>
      </w:r>
      <w:r w:rsidR="00664887" w:rsidRPr="001224FB">
        <w:t xml:space="preserve">violations </w:t>
      </w:r>
      <w:r w:rsidR="00B27878" w:rsidRPr="001224FB">
        <w:t xml:space="preserve">of labour </w:t>
      </w:r>
      <w:r w:rsidR="00664887" w:rsidRPr="001224FB">
        <w:t>rights</w:t>
      </w:r>
      <w:r w:rsidR="002C1281">
        <w:t>,</w:t>
      </w:r>
      <w:r w:rsidR="00EB0A78" w:rsidRPr="001224FB">
        <w:t xml:space="preserve"> the</w:t>
      </w:r>
      <w:r w:rsidR="00B27878" w:rsidRPr="001224FB">
        <w:t xml:space="preserve"> main areas of concern</w:t>
      </w:r>
      <w:r w:rsidR="00315138" w:rsidRPr="001224FB">
        <w:t>,</w:t>
      </w:r>
      <w:r w:rsidR="00664887" w:rsidRPr="001224FB">
        <w:t xml:space="preserve"> in the light of the Covenant</w:t>
      </w:r>
      <w:r w:rsidR="00315138" w:rsidRPr="001224FB">
        <w:t>,</w:t>
      </w:r>
      <w:r w:rsidR="00B27878" w:rsidRPr="001224FB">
        <w:t xml:space="preserve"> identified during the inspection</w:t>
      </w:r>
      <w:r w:rsidR="00664887" w:rsidRPr="001224FB">
        <w:t>s</w:t>
      </w:r>
      <w:r w:rsidR="00141626">
        <w:t>,</w:t>
      </w:r>
      <w:r w:rsidR="00B27878" w:rsidRPr="001224FB">
        <w:t xml:space="preserve"> and </w:t>
      </w:r>
      <w:r w:rsidR="001224FB">
        <w:t xml:space="preserve">the </w:t>
      </w:r>
      <w:r w:rsidR="00B27878" w:rsidRPr="001224FB">
        <w:t>action taken by the Ministry.</w:t>
      </w:r>
      <w:r w:rsidR="00FC4FD5" w:rsidRPr="001224FB">
        <w:rPr>
          <w:vertAlign w:val="superscript"/>
        </w:rPr>
        <w:t xml:space="preserve"> </w:t>
      </w:r>
    </w:p>
    <w:p w:rsidR="00B27878" w:rsidRPr="002C1281" w:rsidRDefault="00B27878" w:rsidP="00C62E64">
      <w:pPr>
        <w:pStyle w:val="H1G"/>
        <w:rPr>
          <w:lang w:val="en-GB"/>
        </w:rPr>
      </w:pPr>
      <w:r w:rsidRPr="002C1281">
        <w:rPr>
          <w:rFonts w:cs="Angsana New"/>
          <w:lang w:val="en-GB"/>
        </w:rPr>
        <w:tab/>
      </w:r>
      <w:r w:rsidRPr="002C1281">
        <w:rPr>
          <w:rFonts w:cs="Angsana New"/>
          <w:lang w:val="en-GB"/>
        </w:rPr>
        <w:tab/>
      </w:r>
      <w:r w:rsidRPr="002C1281">
        <w:rPr>
          <w:lang w:val="en-GB"/>
        </w:rPr>
        <w:t>Article 8 – Trade union rights</w:t>
      </w:r>
    </w:p>
    <w:p w:rsidR="00B27878" w:rsidRPr="001224FB" w:rsidRDefault="00AB354C" w:rsidP="00AB354C">
      <w:pPr>
        <w:pStyle w:val="SingleTxtG"/>
      </w:pPr>
      <w:r w:rsidRPr="001224FB">
        <w:t>17.</w:t>
      </w:r>
      <w:r w:rsidRPr="001224FB">
        <w:tab/>
      </w:r>
      <w:r w:rsidR="00B27878" w:rsidRPr="001224FB">
        <w:t>Please provide updated data</w:t>
      </w:r>
      <w:r w:rsidR="001224FB">
        <w:t>,</w:t>
      </w:r>
      <w:r w:rsidR="00B27878" w:rsidRPr="001224FB">
        <w:t xml:space="preserve"> </w:t>
      </w:r>
      <w:r w:rsidR="001224FB" w:rsidRPr="001224FB">
        <w:t>disaggregated by sex and ethnic group</w:t>
      </w:r>
      <w:r w:rsidR="001224FB">
        <w:t>,</w:t>
      </w:r>
      <w:r w:rsidR="001224FB" w:rsidRPr="001224FB">
        <w:t xml:space="preserve"> </w:t>
      </w:r>
      <w:r w:rsidR="00B27878" w:rsidRPr="001224FB">
        <w:t xml:space="preserve">on the </w:t>
      </w:r>
      <w:r w:rsidR="009E6DEF" w:rsidRPr="001224FB">
        <w:t xml:space="preserve">number of trade unions and their members </w:t>
      </w:r>
      <w:r w:rsidR="00141626">
        <w:t xml:space="preserve">in </w:t>
      </w:r>
      <w:r w:rsidR="009E6DEF" w:rsidRPr="001224FB">
        <w:t>both</w:t>
      </w:r>
      <w:r w:rsidR="00B27878" w:rsidRPr="001224FB">
        <w:t xml:space="preserve"> the public and </w:t>
      </w:r>
      <w:r w:rsidR="001224FB">
        <w:t xml:space="preserve">the </w:t>
      </w:r>
      <w:r w:rsidR="00B27878" w:rsidRPr="001224FB">
        <w:t xml:space="preserve">private sector in the </w:t>
      </w:r>
      <w:r w:rsidR="00141626">
        <w:t>p</w:t>
      </w:r>
      <w:r w:rsidR="00B27878" w:rsidRPr="001224FB">
        <w:t xml:space="preserve">ast five years, including the numbers and </w:t>
      </w:r>
      <w:r w:rsidR="002C1281">
        <w:t>percentages</w:t>
      </w:r>
      <w:r w:rsidR="00B27878" w:rsidRPr="001224FB">
        <w:t xml:space="preserve"> of </w:t>
      </w:r>
      <w:r w:rsidR="009E6DEF" w:rsidRPr="001224FB">
        <w:t>employees belonging and not belonging to trade unions</w:t>
      </w:r>
      <w:r w:rsidR="00B27878" w:rsidRPr="001224FB">
        <w:t xml:space="preserve">. Please update </w:t>
      </w:r>
      <w:r w:rsidR="001224FB">
        <w:t xml:space="preserve">the </w:t>
      </w:r>
      <w:r w:rsidR="00B27878" w:rsidRPr="001224FB">
        <w:t>information on the two national trade union</w:t>
      </w:r>
      <w:r w:rsidR="0036350E">
        <w:t xml:space="preserve"> </w:t>
      </w:r>
      <w:r w:rsidR="005B448C">
        <w:t>federations</w:t>
      </w:r>
      <w:r w:rsidR="00B27878" w:rsidRPr="001224FB">
        <w:t>, namely</w:t>
      </w:r>
      <w:r w:rsidR="005B448C">
        <w:t>,</w:t>
      </w:r>
      <w:r w:rsidR="00B27878" w:rsidRPr="001224FB">
        <w:t xml:space="preserve"> </w:t>
      </w:r>
      <w:r w:rsidR="00DB7AB1">
        <w:t>the Guyana Trades Union Congress</w:t>
      </w:r>
      <w:r w:rsidR="00B27878" w:rsidRPr="001224FB">
        <w:t xml:space="preserve"> and </w:t>
      </w:r>
      <w:r w:rsidR="00DB7AB1">
        <w:t>the Federation of Independent Trade Unions of Guyana</w:t>
      </w:r>
      <w:r w:rsidR="00B27878" w:rsidRPr="001224FB">
        <w:t>, including the number of individual members and member unions</w:t>
      </w:r>
      <w:r w:rsidR="001224FB">
        <w:t>,</w:t>
      </w:r>
      <w:r w:rsidR="00B27878" w:rsidRPr="001224FB">
        <w:t xml:space="preserve"> as well as </w:t>
      </w:r>
      <w:r w:rsidR="001224FB">
        <w:t xml:space="preserve">the </w:t>
      </w:r>
      <w:r w:rsidR="00B27878" w:rsidRPr="001224FB">
        <w:t>industries covered by each of them.</w:t>
      </w:r>
    </w:p>
    <w:p w:rsidR="00B27878" w:rsidRPr="001224FB" w:rsidRDefault="00AB354C" w:rsidP="00AB354C">
      <w:pPr>
        <w:pStyle w:val="SingleTxtG"/>
      </w:pPr>
      <w:r w:rsidRPr="001224FB">
        <w:t>18.</w:t>
      </w:r>
      <w:r w:rsidRPr="001224FB">
        <w:tab/>
      </w:r>
      <w:r w:rsidR="00C679BA" w:rsidRPr="00F77BB5">
        <w:t xml:space="preserve">In </w:t>
      </w:r>
      <w:r w:rsidR="00DB7AB1" w:rsidRPr="00F77BB5">
        <w:t xml:space="preserve">the </w:t>
      </w:r>
      <w:r w:rsidR="00C679BA" w:rsidRPr="00F77BB5">
        <w:t>light of p</w:t>
      </w:r>
      <w:r w:rsidR="00B27878" w:rsidRPr="00F77BB5">
        <w:t>aragraph</w:t>
      </w:r>
      <w:r w:rsidR="00A54A77" w:rsidRPr="00F77BB5">
        <w:t>s</w:t>
      </w:r>
      <w:r w:rsidR="007815CD" w:rsidRPr="00F77BB5">
        <w:t> </w:t>
      </w:r>
      <w:r w:rsidR="00B27878" w:rsidRPr="00F77BB5">
        <w:t>25</w:t>
      </w:r>
      <w:r w:rsidR="00A54A77" w:rsidRPr="00F77BB5">
        <w:t>1 and 252</w:t>
      </w:r>
      <w:r w:rsidR="00B27878" w:rsidRPr="00F77BB5">
        <w:t xml:space="preserve"> of the </w:t>
      </w:r>
      <w:r w:rsidR="00B27878" w:rsidRPr="009966E3">
        <w:t>report</w:t>
      </w:r>
      <w:r w:rsidR="00C679BA" w:rsidRPr="001224FB">
        <w:t>,</w:t>
      </w:r>
      <w:r w:rsidR="00B27878" w:rsidRPr="001224FB">
        <w:t xml:space="preserve"> </w:t>
      </w:r>
      <w:r w:rsidR="00C679BA" w:rsidRPr="001224FB">
        <w:t>p</w:t>
      </w:r>
      <w:r w:rsidR="00B27878" w:rsidRPr="001224FB">
        <w:t xml:space="preserve">lease clarify whether all public servants of the State party </w:t>
      </w:r>
      <w:r w:rsidR="00C679BA" w:rsidRPr="001224FB">
        <w:t>may</w:t>
      </w:r>
      <w:r w:rsidR="00B27878" w:rsidRPr="001224FB">
        <w:t xml:space="preserve"> not form a trade union or join a trade union. Please </w:t>
      </w:r>
      <w:r w:rsidR="00C679BA" w:rsidRPr="001224FB">
        <w:t xml:space="preserve">also provide </w:t>
      </w:r>
      <w:r w:rsidR="00B27878" w:rsidRPr="001224FB">
        <w:t>inform</w:t>
      </w:r>
      <w:r w:rsidR="00C679BA" w:rsidRPr="001224FB">
        <w:t>ation</w:t>
      </w:r>
      <w:r w:rsidR="00B27878" w:rsidRPr="001224FB">
        <w:t xml:space="preserve"> on the schemes that protect the rights of the members of the Disciplined Services and clarify </w:t>
      </w:r>
      <w:r w:rsidR="009E6DEF" w:rsidRPr="001224FB">
        <w:t xml:space="preserve">whether </w:t>
      </w:r>
      <w:r w:rsidR="00B27878" w:rsidRPr="001224FB">
        <w:t xml:space="preserve">those professional associations </w:t>
      </w:r>
      <w:r w:rsidR="00315138" w:rsidRPr="001224FB">
        <w:t>are comparable</w:t>
      </w:r>
      <w:r w:rsidR="009E6DEF" w:rsidRPr="001224FB">
        <w:t xml:space="preserve"> </w:t>
      </w:r>
      <w:r w:rsidR="00B27878" w:rsidRPr="001224FB">
        <w:t xml:space="preserve">to trade unions in terms of protecting </w:t>
      </w:r>
      <w:r w:rsidR="00C62E64">
        <w:t xml:space="preserve">the </w:t>
      </w:r>
      <w:r w:rsidR="00B27878" w:rsidRPr="001224FB">
        <w:t>rights of workers.</w:t>
      </w:r>
      <w:r w:rsidR="00FC4FD5" w:rsidRPr="00C62E64">
        <w:rPr>
          <w:vertAlign w:val="superscript"/>
        </w:rPr>
        <w:t xml:space="preserve"> </w:t>
      </w:r>
    </w:p>
    <w:p w:rsidR="00B27878" w:rsidRPr="002C1281" w:rsidRDefault="00B27878" w:rsidP="00C62E64">
      <w:pPr>
        <w:pStyle w:val="H1G"/>
        <w:rPr>
          <w:b w:val="0"/>
          <w:lang w:val="en-GB"/>
        </w:rPr>
      </w:pPr>
      <w:r w:rsidRPr="002C1281">
        <w:rPr>
          <w:b w:val="0"/>
          <w:lang w:val="en-GB"/>
        </w:rPr>
        <w:tab/>
      </w:r>
      <w:r w:rsidRPr="002C1281">
        <w:rPr>
          <w:b w:val="0"/>
          <w:lang w:val="en-GB"/>
        </w:rPr>
        <w:tab/>
      </w:r>
      <w:r w:rsidRPr="002C1281">
        <w:rPr>
          <w:lang w:val="en-GB"/>
        </w:rPr>
        <w:t xml:space="preserve">Article 9 – The </w:t>
      </w:r>
      <w:r w:rsidRPr="002C1281">
        <w:t>right</w:t>
      </w:r>
      <w:r w:rsidRPr="002C1281">
        <w:rPr>
          <w:lang w:val="en-GB"/>
        </w:rPr>
        <w:t xml:space="preserve"> to social security</w:t>
      </w:r>
    </w:p>
    <w:p w:rsidR="00B27878" w:rsidRPr="001224FB" w:rsidRDefault="00AB354C" w:rsidP="00AB354C">
      <w:pPr>
        <w:pStyle w:val="SingleTxtG"/>
      </w:pPr>
      <w:r w:rsidRPr="001224FB">
        <w:t>19.</w:t>
      </w:r>
      <w:r w:rsidRPr="001224FB">
        <w:tab/>
      </w:r>
      <w:r w:rsidR="00B27878" w:rsidRPr="001224FB">
        <w:t>Please provide detailed information on the National Insurance Scheme</w:t>
      </w:r>
      <w:r w:rsidR="005B448C">
        <w:t xml:space="preserve">, </w:t>
      </w:r>
      <w:r w:rsidR="00B27878" w:rsidRPr="001224FB">
        <w:t xml:space="preserve">with statistical data, including the numbers of contributors and beneficiaries of the social security programmes under the </w:t>
      </w:r>
      <w:r w:rsidR="00DB7AB1">
        <w:t>Scheme</w:t>
      </w:r>
      <w:r w:rsidR="00B27878" w:rsidRPr="001224FB">
        <w:t xml:space="preserve"> and the level of benefits of the social security programmes. Please explain how the level of social benefits, such as unemployment benefits and pension benefits, is determined and how often it is reviewed. Please also </w:t>
      </w:r>
      <w:r w:rsidR="00C679BA" w:rsidRPr="001224FB">
        <w:lastRenderedPageBreak/>
        <w:t xml:space="preserve">provide </w:t>
      </w:r>
      <w:r w:rsidR="00B27878" w:rsidRPr="001224FB">
        <w:t>inform</w:t>
      </w:r>
      <w:r w:rsidR="00C679BA" w:rsidRPr="001224FB">
        <w:t>ation</w:t>
      </w:r>
      <w:r w:rsidR="00B27878" w:rsidRPr="001224FB">
        <w:t xml:space="preserve"> on the average </w:t>
      </w:r>
      <w:r w:rsidR="00E63310">
        <w:t xml:space="preserve">benefits provided under </w:t>
      </w:r>
      <w:r w:rsidR="00B27878" w:rsidRPr="005B448C">
        <w:t>the Old Age Benefits</w:t>
      </w:r>
      <w:r w:rsidR="00B27878" w:rsidRPr="001224FB">
        <w:t xml:space="preserve"> </w:t>
      </w:r>
      <w:r w:rsidR="00E63310">
        <w:t xml:space="preserve">scheme </w:t>
      </w:r>
      <w:r w:rsidR="00B27878" w:rsidRPr="001224FB">
        <w:t xml:space="preserve">and the benefits under the Old Age Pension Programme and explain whether the benefits are sufficient to ensure </w:t>
      </w:r>
      <w:r w:rsidR="00315138" w:rsidRPr="001224FB">
        <w:t xml:space="preserve">a decent </w:t>
      </w:r>
      <w:r w:rsidR="00E63310">
        <w:t xml:space="preserve">standard of </w:t>
      </w:r>
      <w:r w:rsidR="00315138" w:rsidRPr="001224FB">
        <w:t>living.</w:t>
      </w:r>
      <w:r w:rsidR="00FC4FD5" w:rsidRPr="001224FB">
        <w:rPr>
          <w:rStyle w:val="FootnoteReference"/>
        </w:rPr>
        <w:t xml:space="preserve"> </w:t>
      </w:r>
    </w:p>
    <w:p w:rsidR="00B27878" w:rsidRPr="002C1281" w:rsidRDefault="00B27878" w:rsidP="00C62E64">
      <w:pPr>
        <w:pStyle w:val="H1G"/>
        <w:rPr>
          <w:b w:val="0"/>
          <w:lang w:val="en-GB"/>
        </w:rPr>
      </w:pPr>
      <w:r w:rsidRPr="002C1281">
        <w:rPr>
          <w:b w:val="0"/>
          <w:lang w:val="en-GB"/>
        </w:rPr>
        <w:tab/>
      </w:r>
      <w:r w:rsidRPr="002C1281">
        <w:rPr>
          <w:b w:val="0"/>
          <w:lang w:val="en-GB"/>
        </w:rPr>
        <w:tab/>
      </w:r>
      <w:r w:rsidRPr="002C1281">
        <w:rPr>
          <w:lang w:val="en-GB"/>
        </w:rPr>
        <w:t xml:space="preserve">Article 10 </w:t>
      </w:r>
      <w:r w:rsidR="007815CD" w:rsidRPr="002C1281">
        <w:rPr>
          <w:lang w:val="en-GB"/>
        </w:rPr>
        <w:t>–</w:t>
      </w:r>
      <w:r w:rsidRPr="002C1281">
        <w:rPr>
          <w:lang w:val="en-GB"/>
        </w:rPr>
        <w:t xml:space="preserve"> Protection of the family, mothers and children</w:t>
      </w:r>
    </w:p>
    <w:p w:rsidR="00B27878" w:rsidRPr="001224FB" w:rsidRDefault="00AB354C" w:rsidP="00AB354C">
      <w:pPr>
        <w:pStyle w:val="SingleTxtG"/>
      </w:pPr>
      <w:r w:rsidRPr="001224FB">
        <w:t>20.</w:t>
      </w:r>
      <w:r w:rsidRPr="001224FB">
        <w:tab/>
      </w:r>
      <w:r w:rsidR="00B27878" w:rsidRPr="001224FB">
        <w:t xml:space="preserve">Please provide information on the legislative, policy and other measures taken to protect women and children </w:t>
      </w:r>
      <w:r w:rsidR="00315138" w:rsidRPr="001224FB">
        <w:t>against domestic</w:t>
      </w:r>
      <w:r w:rsidR="00B27878" w:rsidRPr="001224FB">
        <w:t xml:space="preserve"> violence, in </w:t>
      </w:r>
      <w:r w:rsidR="00B27878" w:rsidRPr="00DB7AB1">
        <w:t xml:space="preserve">particular </w:t>
      </w:r>
      <w:r w:rsidR="00B27878" w:rsidRPr="002C1281">
        <w:t>the Domestic Violence</w:t>
      </w:r>
      <w:r w:rsidR="00B27878" w:rsidRPr="000528D3">
        <w:rPr>
          <w:i/>
          <w:iCs/>
        </w:rPr>
        <w:t xml:space="preserve"> </w:t>
      </w:r>
      <w:r w:rsidR="00B27878" w:rsidRPr="002C1281">
        <w:t>Act 1997</w:t>
      </w:r>
      <w:r w:rsidR="00B27878" w:rsidRPr="002C1281">
        <w:rPr>
          <w:i/>
          <w:iCs/>
        </w:rPr>
        <w:t xml:space="preserve"> </w:t>
      </w:r>
      <w:r w:rsidR="00B27878" w:rsidRPr="001224FB">
        <w:t xml:space="preserve">and </w:t>
      </w:r>
      <w:r w:rsidR="00B27878" w:rsidRPr="002C1281">
        <w:rPr>
          <w:iCs/>
        </w:rPr>
        <w:t>the</w:t>
      </w:r>
      <w:r w:rsidR="00B27878" w:rsidRPr="001224FB">
        <w:rPr>
          <w:i/>
        </w:rPr>
        <w:t xml:space="preserve"> </w:t>
      </w:r>
      <w:r w:rsidR="00DB7AB1">
        <w:rPr>
          <w:iCs/>
        </w:rPr>
        <w:t>“</w:t>
      </w:r>
      <w:r w:rsidR="00B27878" w:rsidRPr="002C1281">
        <w:rPr>
          <w:iCs/>
        </w:rPr>
        <w:t xml:space="preserve">Stamp </w:t>
      </w:r>
      <w:r w:rsidR="00C679BA" w:rsidRPr="002C1281">
        <w:rPr>
          <w:iCs/>
        </w:rPr>
        <w:t>I</w:t>
      </w:r>
      <w:r w:rsidR="00B27878" w:rsidRPr="002C1281">
        <w:rPr>
          <w:iCs/>
        </w:rPr>
        <w:t xml:space="preserve">t </w:t>
      </w:r>
      <w:r w:rsidR="00C679BA" w:rsidRPr="002C1281">
        <w:rPr>
          <w:iCs/>
        </w:rPr>
        <w:t>O</w:t>
      </w:r>
      <w:r w:rsidR="00B27878" w:rsidRPr="002C1281">
        <w:rPr>
          <w:iCs/>
        </w:rPr>
        <w:t>ut</w:t>
      </w:r>
      <w:r w:rsidR="00DB7AB1">
        <w:rPr>
          <w:iCs/>
        </w:rPr>
        <w:t>”</w:t>
      </w:r>
      <w:r w:rsidR="00B27878" w:rsidRPr="002C1281">
        <w:rPr>
          <w:iCs/>
        </w:rPr>
        <w:t xml:space="preserve"> </w:t>
      </w:r>
      <w:r w:rsidR="00DB7AB1">
        <w:rPr>
          <w:iCs/>
        </w:rPr>
        <w:t>p</w:t>
      </w:r>
      <w:r w:rsidR="00B27878" w:rsidRPr="002C1281">
        <w:rPr>
          <w:iCs/>
        </w:rPr>
        <w:t>olicy</w:t>
      </w:r>
      <w:r w:rsidR="006B383A" w:rsidRPr="001224FB">
        <w:rPr>
          <w:i/>
        </w:rPr>
        <w:t>,</w:t>
      </w:r>
      <w:r w:rsidR="00045023" w:rsidRPr="001224FB">
        <w:rPr>
          <w:i/>
        </w:rPr>
        <w:t xml:space="preserve"> </w:t>
      </w:r>
      <w:r w:rsidR="0053718F" w:rsidRPr="001224FB">
        <w:t xml:space="preserve">and their impact </w:t>
      </w:r>
      <w:r w:rsidR="00B27878" w:rsidRPr="001224FB">
        <w:t xml:space="preserve">on the prevention of </w:t>
      </w:r>
      <w:r w:rsidR="00315138" w:rsidRPr="001224FB">
        <w:t>domestic</w:t>
      </w:r>
      <w:r w:rsidR="00B27878" w:rsidRPr="001224FB">
        <w:t xml:space="preserve"> violence. Please also provide updated information on the enactment of a </w:t>
      </w:r>
      <w:r w:rsidR="00DB7AB1">
        <w:t>f</w:t>
      </w:r>
      <w:r w:rsidR="00B27878" w:rsidRPr="001224FB">
        <w:t xml:space="preserve">amily </w:t>
      </w:r>
      <w:r w:rsidR="00DB7AB1">
        <w:t>c</w:t>
      </w:r>
      <w:r w:rsidR="00B27878" w:rsidRPr="001224FB">
        <w:t xml:space="preserve">ode and the establishment of a </w:t>
      </w:r>
      <w:r w:rsidR="00DB7AB1">
        <w:t>f</w:t>
      </w:r>
      <w:r w:rsidR="00B27878" w:rsidRPr="001224FB">
        <w:t xml:space="preserve">amily </w:t>
      </w:r>
      <w:r w:rsidR="00DB7AB1">
        <w:t>c</w:t>
      </w:r>
      <w:r w:rsidR="00B27878" w:rsidRPr="001224FB">
        <w:t>ourt.</w:t>
      </w:r>
      <w:r w:rsidR="00FC4FD5" w:rsidRPr="001224FB">
        <w:rPr>
          <w:vertAlign w:val="superscript"/>
        </w:rPr>
        <w:t xml:space="preserve"> </w:t>
      </w:r>
    </w:p>
    <w:p w:rsidR="00B27878" w:rsidRPr="002C1281" w:rsidRDefault="00B27878" w:rsidP="00C62E64">
      <w:pPr>
        <w:pStyle w:val="H1G"/>
        <w:rPr>
          <w:b w:val="0"/>
          <w:lang w:val="en-GB"/>
        </w:rPr>
      </w:pPr>
      <w:r w:rsidRPr="002C1281">
        <w:rPr>
          <w:b w:val="0"/>
          <w:lang w:val="en-GB"/>
        </w:rPr>
        <w:tab/>
      </w:r>
      <w:r w:rsidRPr="002C1281">
        <w:rPr>
          <w:lang w:val="en-GB"/>
        </w:rPr>
        <w:tab/>
        <w:t>Article 11 – The right to an adequate standard of living</w:t>
      </w:r>
    </w:p>
    <w:p w:rsidR="00B27878" w:rsidRPr="001224FB" w:rsidRDefault="00AB354C" w:rsidP="00AB354C">
      <w:pPr>
        <w:pStyle w:val="SingleTxtG"/>
      </w:pPr>
      <w:r w:rsidRPr="001224FB">
        <w:t>21.</w:t>
      </w:r>
      <w:r w:rsidRPr="001224FB">
        <w:tab/>
      </w:r>
      <w:r w:rsidR="00B27878" w:rsidRPr="001224FB">
        <w:t xml:space="preserve">Please provide information on the concrete measures taken by the State party to address the poverty gap between urban and rural areas as well as between </w:t>
      </w:r>
      <w:r w:rsidR="00DB7AB1">
        <w:t xml:space="preserve">the </w:t>
      </w:r>
      <w:r w:rsidR="00B27878" w:rsidRPr="001224FB">
        <w:t xml:space="preserve">Amerindian and </w:t>
      </w:r>
      <w:r w:rsidR="00DB7AB1">
        <w:t xml:space="preserve">the </w:t>
      </w:r>
      <w:r w:rsidR="00B27878" w:rsidRPr="001224FB">
        <w:t>non-Amerindian population.</w:t>
      </w:r>
      <w:r w:rsidR="00FC4FD5" w:rsidRPr="001224FB">
        <w:rPr>
          <w:rStyle w:val="FootnoteReference"/>
        </w:rPr>
        <w:t xml:space="preserve"> </w:t>
      </w:r>
    </w:p>
    <w:p w:rsidR="00B27878" w:rsidRPr="001224FB" w:rsidRDefault="00AB354C" w:rsidP="00AB354C">
      <w:pPr>
        <w:pStyle w:val="SingleTxtG"/>
      </w:pPr>
      <w:r w:rsidRPr="001224FB">
        <w:t>22.</w:t>
      </w:r>
      <w:r w:rsidRPr="001224FB">
        <w:tab/>
      </w:r>
      <w:r w:rsidR="00B27878" w:rsidRPr="001224FB">
        <w:t>Please provide updated and detailed information on the Squatter Settlements and Depressed Areas Upgrading Project</w:t>
      </w:r>
      <w:r w:rsidR="00DB7AB1">
        <w:t xml:space="preserve">. Please </w:t>
      </w:r>
      <w:r w:rsidR="00DB7AB1" w:rsidRPr="00A70C2D">
        <w:t>include</w:t>
      </w:r>
      <w:r w:rsidR="00DB7AB1">
        <w:t xml:space="preserve"> </w:t>
      </w:r>
      <w:r w:rsidR="00B27878" w:rsidRPr="001224FB">
        <w:t xml:space="preserve">relevant statistical data, </w:t>
      </w:r>
      <w:r w:rsidR="00315138" w:rsidRPr="001224FB">
        <w:t xml:space="preserve">such as </w:t>
      </w:r>
      <w:r w:rsidR="00B27878" w:rsidRPr="001224FB">
        <w:t>the number of affected households</w:t>
      </w:r>
      <w:r w:rsidR="00315138" w:rsidRPr="001224FB">
        <w:t xml:space="preserve"> and persons</w:t>
      </w:r>
      <w:r w:rsidR="00A70C2D">
        <w:t xml:space="preserve">, in </w:t>
      </w:r>
      <w:r w:rsidR="00B27878" w:rsidRPr="001224FB">
        <w:t>both the areas for supportive interventions and the zero</w:t>
      </w:r>
      <w:r w:rsidR="00A703F9">
        <w:t>-</w:t>
      </w:r>
      <w:r w:rsidR="00B27878" w:rsidRPr="001224FB">
        <w:t>tolerance areas</w:t>
      </w:r>
      <w:r w:rsidR="00A70C2D">
        <w:t>,</w:t>
      </w:r>
      <w:r w:rsidR="00B27878" w:rsidRPr="001224FB">
        <w:t xml:space="preserve"> and the number of household</w:t>
      </w:r>
      <w:r w:rsidR="009E6DEF" w:rsidRPr="001224FB">
        <w:t>s</w:t>
      </w:r>
      <w:r w:rsidR="00B27878" w:rsidRPr="001224FB">
        <w:t xml:space="preserve"> </w:t>
      </w:r>
      <w:r w:rsidR="00A703F9">
        <w:t>that</w:t>
      </w:r>
      <w:r w:rsidR="00B27878" w:rsidRPr="001224FB">
        <w:t xml:space="preserve"> have benefited from the project. Please also provide information on measures taken to ensure the right to adequate housing for those in zero</w:t>
      </w:r>
      <w:r w:rsidR="00A703F9">
        <w:t>-</w:t>
      </w:r>
      <w:r w:rsidR="00B27878" w:rsidRPr="001224FB">
        <w:t>tolerance areas.</w:t>
      </w:r>
      <w:r w:rsidR="00FC4FD5" w:rsidRPr="001224FB">
        <w:rPr>
          <w:rStyle w:val="FootnoteReference"/>
        </w:rPr>
        <w:t xml:space="preserve"> </w:t>
      </w:r>
    </w:p>
    <w:p w:rsidR="00B27878" w:rsidRPr="002C1281" w:rsidRDefault="00B27878" w:rsidP="00C62E64">
      <w:pPr>
        <w:pStyle w:val="H1G"/>
        <w:rPr>
          <w:b w:val="0"/>
          <w:lang w:val="en-GB"/>
        </w:rPr>
      </w:pPr>
      <w:r w:rsidRPr="002C1281">
        <w:rPr>
          <w:b w:val="0"/>
          <w:lang w:val="en-GB"/>
        </w:rPr>
        <w:tab/>
      </w:r>
      <w:r w:rsidRPr="002C1281">
        <w:rPr>
          <w:lang w:val="en-GB"/>
        </w:rPr>
        <w:tab/>
        <w:t xml:space="preserve">Article 12 – The right to </w:t>
      </w:r>
      <w:r w:rsidRPr="002C1281">
        <w:t>physical</w:t>
      </w:r>
      <w:r w:rsidRPr="002C1281">
        <w:rPr>
          <w:lang w:val="en-GB"/>
        </w:rPr>
        <w:t xml:space="preserve"> and mental health </w:t>
      </w:r>
    </w:p>
    <w:p w:rsidR="00B27878" w:rsidRPr="001224FB" w:rsidRDefault="00AB354C" w:rsidP="00AB354C">
      <w:pPr>
        <w:pStyle w:val="SingleTxtG"/>
      </w:pPr>
      <w:r w:rsidRPr="001224FB">
        <w:t>23.</w:t>
      </w:r>
      <w:r w:rsidRPr="001224FB">
        <w:tab/>
      </w:r>
      <w:r w:rsidR="00B27878" w:rsidRPr="001224FB">
        <w:t xml:space="preserve">Please provide detailed information on national health policies and strategies, including the implementation of the </w:t>
      </w:r>
      <w:r w:rsidR="00383986">
        <w:t xml:space="preserve">National Health Sector Strategy </w:t>
      </w:r>
      <w:r w:rsidR="00B27878" w:rsidRPr="001224FB">
        <w:t>2008</w:t>
      </w:r>
      <w:r w:rsidR="00736EA1">
        <w:t>–</w:t>
      </w:r>
      <w:r w:rsidR="00B27878" w:rsidRPr="001224FB">
        <w:t>2012 and the mid-term strategy</w:t>
      </w:r>
      <w:r w:rsidR="00736EA1" w:rsidRPr="00736EA1">
        <w:t xml:space="preserve"> </w:t>
      </w:r>
      <w:r w:rsidR="00736EA1">
        <w:t xml:space="preserve">of the </w:t>
      </w:r>
      <w:r w:rsidR="00736EA1" w:rsidRPr="001224FB">
        <w:t>Ministry of Health</w:t>
      </w:r>
      <w:r w:rsidR="00B27878" w:rsidRPr="001224FB">
        <w:t>, and the impact of th</w:t>
      </w:r>
      <w:r w:rsidR="00736EA1">
        <w:t>o</w:t>
      </w:r>
      <w:r w:rsidR="006B383A" w:rsidRPr="001224FB">
        <w:t>se</w:t>
      </w:r>
      <w:r w:rsidR="00B27878" w:rsidRPr="001224FB">
        <w:t xml:space="preserve"> policies</w:t>
      </w:r>
      <w:r w:rsidR="006B383A" w:rsidRPr="001224FB">
        <w:t xml:space="preserve"> and strategies</w:t>
      </w:r>
      <w:r w:rsidR="00B27878" w:rsidRPr="001224FB">
        <w:t>.</w:t>
      </w:r>
      <w:r w:rsidR="00FC4FD5" w:rsidRPr="001224FB">
        <w:rPr>
          <w:vertAlign w:val="superscript"/>
        </w:rPr>
        <w:t xml:space="preserve"> </w:t>
      </w:r>
      <w:r w:rsidR="00B27878" w:rsidRPr="001224FB">
        <w:t xml:space="preserve">Please specify the measures taken by the State party to ensure equal access to health services for </w:t>
      </w:r>
      <w:r w:rsidR="00022C5F" w:rsidRPr="001224FB">
        <w:t>all</w:t>
      </w:r>
      <w:r w:rsidR="00A70C2D">
        <w:t xml:space="preserve">, </w:t>
      </w:r>
      <w:r w:rsidR="00022C5F" w:rsidRPr="001224FB">
        <w:t xml:space="preserve">in particular </w:t>
      </w:r>
      <w:r w:rsidR="00B27878" w:rsidRPr="001224FB">
        <w:t>disadvantaged groups, including persons with disabilities, non-nationals, indigenous peoples and people living in remote areas.</w:t>
      </w:r>
      <w:r w:rsidR="00FC4FD5" w:rsidRPr="001224FB">
        <w:rPr>
          <w:rStyle w:val="FootnoteReference"/>
        </w:rPr>
        <w:t xml:space="preserve"> </w:t>
      </w:r>
    </w:p>
    <w:p w:rsidR="00B27878" w:rsidRPr="001224FB" w:rsidRDefault="00AB354C" w:rsidP="00AB354C">
      <w:pPr>
        <w:pStyle w:val="SingleTxtG"/>
      </w:pPr>
      <w:r w:rsidRPr="001224FB">
        <w:t>24.</w:t>
      </w:r>
      <w:r w:rsidRPr="001224FB">
        <w:tab/>
      </w:r>
      <w:r w:rsidR="00B27878" w:rsidRPr="001224FB">
        <w:t>Please provide information on the measures taken by the State party to reduce the high prevalence of HIV/AIDS, malaria and tuberculosis</w:t>
      </w:r>
      <w:r w:rsidR="00A70C2D">
        <w:t>,</w:t>
      </w:r>
      <w:r w:rsidR="00B27878" w:rsidRPr="001224FB">
        <w:t xml:space="preserve"> which </w:t>
      </w:r>
      <w:r w:rsidR="00736EA1">
        <w:t xml:space="preserve">have been </w:t>
      </w:r>
      <w:r w:rsidR="00B27878" w:rsidRPr="001224FB">
        <w:t>on the rise in recent years.</w:t>
      </w:r>
      <w:r w:rsidR="00FC4FD5" w:rsidRPr="001224FB">
        <w:rPr>
          <w:rStyle w:val="FootnoteReference"/>
        </w:rPr>
        <w:t xml:space="preserve"> </w:t>
      </w:r>
    </w:p>
    <w:p w:rsidR="00B27878" w:rsidRPr="001224FB" w:rsidRDefault="00AB354C" w:rsidP="00AB354C">
      <w:pPr>
        <w:pStyle w:val="SingleTxtG"/>
      </w:pPr>
      <w:r w:rsidRPr="001224FB">
        <w:t>25.</w:t>
      </w:r>
      <w:r w:rsidRPr="001224FB">
        <w:tab/>
      </w:r>
      <w:r w:rsidR="00B27878" w:rsidRPr="001224FB">
        <w:t>Please provide information on mental health</w:t>
      </w:r>
      <w:r w:rsidR="00367884">
        <w:t>-</w:t>
      </w:r>
      <w:r w:rsidR="00B27878" w:rsidRPr="001224FB">
        <w:t>care services, including</w:t>
      </w:r>
      <w:r w:rsidR="00C679BA" w:rsidRPr="001224FB">
        <w:t xml:space="preserve"> any</w:t>
      </w:r>
      <w:r w:rsidR="00B27878" w:rsidRPr="001224FB">
        <w:t xml:space="preserve"> challenges in </w:t>
      </w:r>
      <w:r w:rsidR="00022C5F" w:rsidRPr="001224FB">
        <w:t xml:space="preserve">this </w:t>
      </w:r>
      <w:r w:rsidR="00B27878" w:rsidRPr="001224FB">
        <w:t>area and measures taken so far to overcome the</w:t>
      </w:r>
      <w:r w:rsidR="00022C5F" w:rsidRPr="001224FB">
        <w:t>m</w:t>
      </w:r>
      <w:r w:rsidR="00B27878" w:rsidRPr="001224FB">
        <w:t>.</w:t>
      </w:r>
      <w:r w:rsidR="00FC4FD5" w:rsidRPr="001224FB">
        <w:rPr>
          <w:rStyle w:val="FootnoteReference"/>
        </w:rPr>
        <w:t xml:space="preserve"> </w:t>
      </w:r>
    </w:p>
    <w:p w:rsidR="00B27878" w:rsidRPr="002C1281" w:rsidRDefault="00B27878" w:rsidP="00C62E64">
      <w:pPr>
        <w:pStyle w:val="H1G"/>
        <w:rPr>
          <w:lang w:val="en-GB"/>
        </w:rPr>
      </w:pPr>
      <w:r w:rsidRPr="002C1281">
        <w:rPr>
          <w:b w:val="0"/>
          <w:lang w:val="en-GB"/>
        </w:rPr>
        <w:tab/>
      </w:r>
      <w:r w:rsidRPr="002C1281">
        <w:rPr>
          <w:lang w:val="en-GB"/>
        </w:rPr>
        <w:tab/>
        <w:t xml:space="preserve">Articles 13 and 14 – The right </w:t>
      </w:r>
      <w:r w:rsidRPr="002C1281">
        <w:t>to</w:t>
      </w:r>
      <w:r w:rsidRPr="002C1281">
        <w:rPr>
          <w:lang w:val="en-GB"/>
        </w:rPr>
        <w:t xml:space="preserve"> education</w:t>
      </w:r>
    </w:p>
    <w:p w:rsidR="00B27878" w:rsidRPr="001224FB" w:rsidRDefault="00AB354C" w:rsidP="00AB354C">
      <w:pPr>
        <w:pStyle w:val="SingleTxtG"/>
      </w:pPr>
      <w:r w:rsidRPr="001224FB">
        <w:t>26.</w:t>
      </w:r>
      <w:r w:rsidRPr="001224FB">
        <w:tab/>
      </w:r>
      <w:r w:rsidR="00B27878" w:rsidRPr="001224FB">
        <w:t>Please provide precise information on the measures taken to reduce the number of children out of school, particularly boys.</w:t>
      </w:r>
      <w:r w:rsidR="00FC4FD5" w:rsidRPr="001224FB">
        <w:rPr>
          <w:vertAlign w:val="superscript"/>
        </w:rPr>
        <w:t xml:space="preserve"> </w:t>
      </w:r>
    </w:p>
    <w:p w:rsidR="00B27878" w:rsidRPr="001224FB" w:rsidRDefault="00AB354C" w:rsidP="00AB354C">
      <w:pPr>
        <w:pStyle w:val="SingleTxtG"/>
      </w:pPr>
      <w:r w:rsidRPr="001224FB">
        <w:t>27.</w:t>
      </w:r>
      <w:r w:rsidRPr="001224FB">
        <w:tab/>
      </w:r>
      <w:r w:rsidR="00B27878" w:rsidRPr="001224FB">
        <w:t xml:space="preserve">Please provide information on the concrete measures taken to improve the quality of education, </w:t>
      </w:r>
      <w:r w:rsidR="00367884">
        <w:t xml:space="preserve">as well as on </w:t>
      </w:r>
      <w:r w:rsidR="00B27878" w:rsidRPr="001224FB">
        <w:t xml:space="preserve">the </w:t>
      </w:r>
      <w:r w:rsidR="00C679BA" w:rsidRPr="001224FB">
        <w:t>qualification</w:t>
      </w:r>
      <w:r w:rsidR="00120545">
        <w:t>s</w:t>
      </w:r>
      <w:r w:rsidR="00C679BA" w:rsidRPr="001224FB">
        <w:t xml:space="preserve"> of teachers, </w:t>
      </w:r>
      <w:r w:rsidR="00B27878" w:rsidRPr="001224FB">
        <w:t>school infrastructure and</w:t>
      </w:r>
      <w:r w:rsidR="00C679BA" w:rsidRPr="001224FB">
        <w:t xml:space="preserve"> </w:t>
      </w:r>
      <w:r w:rsidR="00B27878" w:rsidRPr="001224FB">
        <w:t>educational methodologies and materials.</w:t>
      </w:r>
      <w:r w:rsidR="00FC4FD5" w:rsidRPr="001224FB">
        <w:rPr>
          <w:rStyle w:val="FootnoteReference"/>
        </w:rPr>
        <w:t xml:space="preserve"> </w:t>
      </w:r>
    </w:p>
    <w:p w:rsidR="00B27878" w:rsidRPr="001224FB" w:rsidRDefault="00AB354C" w:rsidP="00AB354C">
      <w:pPr>
        <w:pStyle w:val="SingleTxtG"/>
      </w:pPr>
      <w:r w:rsidRPr="001224FB">
        <w:t>28.</w:t>
      </w:r>
      <w:r w:rsidRPr="001224FB">
        <w:tab/>
      </w:r>
      <w:r w:rsidR="00B27878" w:rsidRPr="001224FB">
        <w:t xml:space="preserve">Please provide information on the measures taken to improve the academic achievement of students, particularly for children in </w:t>
      </w:r>
      <w:r w:rsidR="006B383A" w:rsidRPr="001224FB">
        <w:t>remote areas</w:t>
      </w:r>
      <w:r w:rsidR="00B27878" w:rsidRPr="001224FB">
        <w:t>.</w:t>
      </w:r>
      <w:r w:rsidR="00FC4FD5" w:rsidRPr="001224FB">
        <w:rPr>
          <w:rStyle w:val="FootnoteReference"/>
        </w:rPr>
        <w:t xml:space="preserve"> </w:t>
      </w:r>
    </w:p>
    <w:p w:rsidR="00B27878" w:rsidRPr="002C1281" w:rsidRDefault="00B27878" w:rsidP="00C62E64">
      <w:pPr>
        <w:pStyle w:val="H1G"/>
        <w:rPr>
          <w:b w:val="0"/>
          <w:lang w:val="en-GB"/>
        </w:rPr>
      </w:pPr>
      <w:r w:rsidRPr="002C1281">
        <w:rPr>
          <w:b w:val="0"/>
          <w:lang w:val="en-GB"/>
        </w:rPr>
        <w:lastRenderedPageBreak/>
        <w:tab/>
      </w:r>
      <w:r w:rsidRPr="002C1281">
        <w:rPr>
          <w:lang w:val="en-GB"/>
        </w:rPr>
        <w:tab/>
        <w:t xml:space="preserve">Article 15 – Cultural </w:t>
      </w:r>
      <w:r w:rsidRPr="002C1281">
        <w:t>rights</w:t>
      </w:r>
    </w:p>
    <w:p w:rsidR="00B27878" w:rsidRPr="001224FB" w:rsidRDefault="00AB354C" w:rsidP="00AB354C">
      <w:pPr>
        <w:pStyle w:val="SingleTxtG"/>
      </w:pPr>
      <w:r w:rsidRPr="001224FB">
        <w:t>29.</w:t>
      </w:r>
      <w:r w:rsidRPr="001224FB">
        <w:tab/>
      </w:r>
      <w:r w:rsidR="00B27878" w:rsidRPr="001224FB">
        <w:t>Please provide information on measures taken by the State party to promote education in the languages of the Amerindians and ethnic minorities</w:t>
      </w:r>
      <w:r w:rsidR="00A703F9">
        <w:t>,</w:t>
      </w:r>
      <w:r w:rsidR="00B27878" w:rsidRPr="001224FB">
        <w:t xml:space="preserve"> as well as to protect </w:t>
      </w:r>
      <w:r w:rsidR="00C679BA" w:rsidRPr="001224FB">
        <w:t>their</w:t>
      </w:r>
      <w:r w:rsidR="00B27878" w:rsidRPr="001224FB">
        <w:t xml:space="preserve"> cultural identity.</w:t>
      </w:r>
      <w:r w:rsidR="00FC4FD5" w:rsidRPr="001224FB">
        <w:t xml:space="preserve"> </w:t>
      </w:r>
    </w:p>
    <w:p w:rsidR="00022C5F" w:rsidRPr="001224FB" w:rsidRDefault="00AB354C" w:rsidP="00AB354C">
      <w:pPr>
        <w:pStyle w:val="SingleTxtG"/>
      </w:pPr>
      <w:r w:rsidRPr="001224FB">
        <w:t>30.</w:t>
      </w:r>
      <w:r w:rsidRPr="001224FB">
        <w:tab/>
      </w:r>
      <w:r w:rsidR="00022C5F" w:rsidRPr="001224FB">
        <w:t>Please provide information about the steps taken to ensure the participation of indigenous people</w:t>
      </w:r>
      <w:r w:rsidR="00315138" w:rsidRPr="001224FB">
        <w:t>s</w:t>
      </w:r>
      <w:r w:rsidR="00022C5F" w:rsidRPr="001224FB">
        <w:t xml:space="preserve"> in decision-making affecting them</w:t>
      </w:r>
      <w:r w:rsidR="00120545">
        <w:t>,</w:t>
      </w:r>
      <w:r w:rsidR="00022C5F" w:rsidRPr="001224FB">
        <w:t xml:space="preserve"> as well as about measures taken to support the maintenance of indigenous cultures, lifestyles and </w:t>
      </w:r>
      <w:r w:rsidR="00A703F9">
        <w:t>livelihoods</w:t>
      </w:r>
      <w:r w:rsidR="00022C5F" w:rsidRPr="001224FB">
        <w:t>.</w:t>
      </w:r>
      <w:r w:rsidR="00A315EF">
        <w:t xml:space="preserve"> </w:t>
      </w:r>
    </w:p>
    <w:p w:rsidR="00C25B16" w:rsidRPr="001224FB" w:rsidRDefault="00AB354C" w:rsidP="00AB354C">
      <w:pPr>
        <w:pStyle w:val="SingleTxtG"/>
      </w:pPr>
      <w:r w:rsidRPr="001224FB">
        <w:t>31.</w:t>
      </w:r>
      <w:r w:rsidRPr="001224FB">
        <w:tab/>
      </w:r>
      <w:r w:rsidR="00C25B16" w:rsidRPr="001224FB">
        <w:t>Please provide information about access to</w:t>
      </w:r>
      <w:r w:rsidR="00315138" w:rsidRPr="001224FB">
        <w:t xml:space="preserve"> the I</w:t>
      </w:r>
      <w:r w:rsidR="00C25B16" w:rsidRPr="001224FB">
        <w:t xml:space="preserve">nternet and measures taken by public authorities to ensure such access by disadvantaged and marginalized </w:t>
      </w:r>
      <w:r w:rsidR="00315138" w:rsidRPr="001224FB">
        <w:t xml:space="preserve">individuals and </w:t>
      </w:r>
      <w:r w:rsidR="00C25B16" w:rsidRPr="001224FB">
        <w:t xml:space="preserve">groups, as well as those living in remote areas. </w:t>
      </w:r>
    </w:p>
    <w:p w:rsidR="006558ED" w:rsidRPr="001224FB" w:rsidRDefault="006558ED" w:rsidP="002C1281">
      <w:pPr>
        <w:spacing w:before="240" w:line="360" w:lineRule="auto"/>
        <w:ind w:left="1134" w:right="1134"/>
        <w:jc w:val="center"/>
        <w:rPr>
          <w:u w:val="single"/>
        </w:rPr>
      </w:pPr>
      <w:r w:rsidRPr="001224FB">
        <w:rPr>
          <w:u w:val="single"/>
        </w:rPr>
        <w:tab/>
      </w:r>
      <w:r w:rsidRPr="001224FB">
        <w:rPr>
          <w:u w:val="single"/>
        </w:rPr>
        <w:tab/>
      </w:r>
      <w:r w:rsidRPr="001224FB">
        <w:rPr>
          <w:u w:val="single"/>
        </w:rPr>
        <w:tab/>
      </w:r>
    </w:p>
    <w:sectPr w:rsidR="006558ED" w:rsidRPr="001224FB" w:rsidSect="00FC4FD5">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774" w:rsidRDefault="00631774"/>
  </w:endnote>
  <w:endnote w:type="continuationSeparator" w:id="0">
    <w:p w:rsidR="00631774" w:rsidRDefault="00631774"/>
  </w:endnote>
  <w:endnote w:type="continuationNotice" w:id="1">
    <w:p w:rsidR="00631774" w:rsidRDefault="006317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SimHei">
    <w:altName w:val="黑体"/>
    <w:panose1 w:val="02010609060101010101"/>
    <w:charset w:val="86"/>
    <w:family w:val="modern"/>
    <w:pitch w:val="fixed"/>
    <w:sig w:usb0="800002BF" w:usb1="38CF7CFA"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878" w:rsidRPr="00222FCE" w:rsidRDefault="00B27878" w:rsidP="00B27878">
    <w:pPr>
      <w:pStyle w:val="Footer"/>
      <w:tabs>
        <w:tab w:val="right" w:pos="9638"/>
      </w:tabs>
    </w:pPr>
    <w:r w:rsidRPr="00222FCE">
      <w:rPr>
        <w:b/>
        <w:sz w:val="18"/>
      </w:rPr>
      <w:fldChar w:fldCharType="begin"/>
    </w:r>
    <w:r w:rsidRPr="00222FCE">
      <w:rPr>
        <w:b/>
        <w:sz w:val="18"/>
      </w:rPr>
      <w:instrText xml:space="preserve"> PAGE  \* MERGEFORMAT </w:instrText>
    </w:r>
    <w:r w:rsidRPr="00222FCE">
      <w:rPr>
        <w:b/>
        <w:sz w:val="18"/>
      </w:rPr>
      <w:fldChar w:fldCharType="separate"/>
    </w:r>
    <w:r w:rsidR="004215F8">
      <w:rPr>
        <w:b/>
        <w:noProof/>
        <w:sz w:val="18"/>
      </w:rPr>
      <w:t>4</w:t>
    </w:r>
    <w:r w:rsidRPr="00222FC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878" w:rsidRPr="00222FCE" w:rsidRDefault="00B27878" w:rsidP="00B27878">
    <w:pPr>
      <w:pStyle w:val="Footer"/>
      <w:tabs>
        <w:tab w:val="right" w:pos="9638"/>
      </w:tabs>
      <w:rPr>
        <w:b/>
        <w:sz w:val="18"/>
      </w:rPr>
    </w:pPr>
    <w:r>
      <w:tab/>
    </w:r>
    <w:r w:rsidRPr="00222FCE">
      <w:rPr>
        <w:b/>
        <w:sz w:val="18"/>
      </w:rPr>
      <w:fldChar w:fldCharType="begin"/>
    </w:r>
    <w:r w:rsidRPr="00222FCE">
      <w:rPr>
        <w:b/>
        <w:sz w:val="18"/>
      </w:rPr>
      <w:instrText xml:space="preserve"> PAGE  \* MERGEFORMAT </w:instrText>
    </w:r>
    <w:r w:rsidRPr="00222FCE">
      <w:rPr>
        <w:b/>
        <w:sz w:val="18"/>
      </w:rPr>
      <w:fldChar w:fldCharType="separate"/>
    </w:r>
    <w:r w:rsidR="004215F8">
      <w:rPr>
        <w:b/>
        <w:noProof/>
        <w:sz w:val="18"/>
      </w:rPr>
      <w:t>5</w:t>
    </w:r>
    <w:r w:rsidRPr="00222F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878" w:rsidRPr="00222FCE" w:rsidRDefault="00FC6513" w:rsidP="00747D58">
    <w:pPr>
      <w:pStyle w:val="Footer"/>
      <w:rPr>
        <w:sz w:val="20"/>
      </w:rPr>
    </w:pPr>
    <w:r>
      <w:rPr>
        <w:noProof/>
        <w:sz w:val="20"/>
        <w:lang w:eastAsia="zh-CN"/>
      </w:rPr>
      <w:drawing>
        <wp:anchor distT="0" distB="0" distL="114300" distR="114300" simplePos="0" relativeHeight="251657728"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B27878">
      <w:rPr>
        <w:sz w:val="20"/>
      </w:rPr>
      <w:t>GE.15-</w:t>
    </w:r>
    <w:r w:rsidR="00B413F9">
      <w:rPr>
        <w:sz w:val="20"/>
      </w:rPr>
      <w:t>07007</w:t>
    </w:r>
    <w:r w:rsidR="00DB2C14">
      <w:rPr>
        <w:sz w:val="20"/>
      </w:rPr>
      <w:t xml:space="preserve">  (E)</w:t>
    </w:r>
    <w:r w:rsidR="00DB2C14">
      <w:rPr>
        <w:sz w:val="20"/>
      </w:rPr>
      <w:br/>
    </w:r>
    <w:r w:rsidR="00DB2C14" w:rsidRPr="00DB2C14">
      <w:rPr>
        <w:rFonts w:ascii="C39T30Lfz" w:hAnsi="C39T30Lfz"/>
        <w:sz w:val="56"/>
      </w:rPr>
      <w:t></w:t>
    </w:r>
    <w:r w:rsidR="00DB2C14" w:rsidRPr="00DB2C14">
      <w:rPr>
        <w:rFonts w:ascii="C39T30Lfz" w:hAnsi="C39T30Lfz"/>
        <w:sz w:val="56"/>
      </w:rPr>
      <w:t></w:t>
    </w:r>
    <w:r w:rsidR="00DB2C14" w:rsidRPr="00DB2C14">
      <w:rPr>
        <w:rFonts w:ascii="C39T30Lfz" w:hAnsi="C39T30Lfz"/>
        <w:sz w:val="56"/>
      </w:rPr>
      <w:t></w:t>
    </w:r>
    <w:r w:rsidR="00DB2C14" w:rsidRPr="00DB2C14">
      <w:rPr>
        <w:rFonts w:ascii="C39T30Lfz" w:hAnsi="C39T30Lfz"/>
        <w:sz w:val="56"/>
      </w:rPr>
      <w:t></w:t>
    </w:r>
    <w:r w:rsidR="00DB2C14" w:rsidRPr="00DB2C14">
      <w:rPr>
        <w:rFonts w:ascii="C39T30Lfz" w:hAnsi="C39T30Lfz"/>
        <w:sz w:val="56"/>
      </w:rPr>
      <w:t></w:t>
    </w:r>
    <w:r w:rsidR="00DB2C14" w:rsidRPr="00DB2C14">
      <w:rPr>
        <w:rFonts w:ascii="C39T30Lfz" w:hAnsi="C39T30Lfz"/>
        <w:sz w:val="56"/>
      </w:rPr>
      <w:t></w:t>
    </w:r>
    <w:r w:rsidR="00DB2C14" w:rsidRPr="00DB2C14">
      <w:rPr>
        <w:rFonts w:ascii="C39T30Lfz" w:hAnsi="C39T30Lfz"/>
        <w:sz w:val="56"/>
      </w:rPr>
      <w:t></w:t>
    </w:r>
    <w:r w:rsidR="00DB2C14" w:rsidRPr="00DB2C14">
      <w:rPr>
        <w:rFonts w:ascii="C39T30Lfz" w:hAnsi="C39T30Lfz"/>
        <w:sz w:val="56"/>
      </w:rPr>
      <w:t></w:t>
    </w:r>
    <w:r w:rsidR="00DB2C14" w:rsidRPr="00DB2C14">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774" w:rsidRPr="000B175B" w:rsidRDefault="00631774" w:rsidP="00B27878">
      <w:pPr>
        <w:tabs>
          <w:tab w:val="right" w:pos="2155"/>
        </w:tabs>
        <w:spacing w:after="80"/>
        <w:ind w:left="680"/>
        <w:rPr>
          <w:u w:val="single"/>
        </w:rPr>
      </w:pPr>
      <w:r>
        <w:rPr>
          <w:u w:val="single"/>
        </w:rPr>
        <w:tab/>
      </w:r>
    </w:p>
  </w:footnote>
  <w:footnote w:type="continuationSeparator" w:id="0">
    <w:p w:rsidR="00631774" w:rsidRPr="00FC68B7" w:rsidRDefault="00631774" w:rsidP="00B27878">
      <w:pPr>
        <w:tabs>
          <w:tab w:val="left" w:pos="2155"/>
        </w:tabs>
        <w:spacing w:after="80"/>
        <w:ind w:left="680"/>
        <w:rPr>
          <w:u w:val="single"/>
        </w:rPr>
      </w:pPr>
      <w:r>
        <w:rPr>
          <w:u w:val="single"/>
        </w:rPr>
        <w:tab/>
      </w:r>
    </w:p>
  </w:footnote>
  <w:footnote w:type="continuationNotice" w:id="1">
    <w:p w:rsidR="00631774" w:rsidRDefault="00631774"/>
  </w:footnote>
  <w:footnote w:id="2">
    <w:p w:rsidR="00B27878" w:rsidRPr="0058396C" w:rsidRDefault="00B27878" w:rsidP="00B27878">
      <w:pPr>
        <w:pStyle w:val="FootnoteText"/>
      </w:pPr>
      <w:r>
        <w:tab/>
      </w:r>
      <w:r w:rsidRPr="0058396C">
        <w:rPr>
          <w:rStyle w:val="FootnoteReference"/>
          <w:sz w:val="20"/>
          <w:vertAlign w:val="baseline"/>
        </w:rPr>
        <w:t>*</w:t>
      </w:r>
      <w:r>
        <w:rPr>
          <w:sz w:val="20"/>
        </w:rPr>
        <w:tab/>
      </w:r>
      <w:r w:rsidR="0063633C" w:rsidRPr="0063633C">
        <w:t xml:space="preserve">Adopted by the pre-sessional working group at its </w:t>
      </w:r>
      <w:r w:rsidR="00BD75FB">
        <w:rPr>
          <w:lang w:val="en-GB"/>
        </w:rPr>
        <w:t>f</w:t>
      </w:r>
      <w:r w:rsidR="0063633C" w:rsidRPr="0063633C">
        <w:t>ifty-fifth session (9</w:t>
      </w:r>
      <w:r w:rsidR="00872172">
        <w:rPr>
          <w:lang w:val="en-GB"/>
        </w:rPr>
        <w:t>–</w:t>
      </w:r>
      <w:r w:rsidR="0063633C" w:rsidRPr="0063633C">
        <w:t>13 March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878" w:rsidRPr="00222FCE" w:rsidRDefault="00B27878">
    <w:pPr>
      <w:pStyle w:val="Header"/>
    </w:pPr>
    <w:r>
      <w:t>E/C.12/GUY/Q/2-4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878" w:rsidRPr="00222FCE" w:rsidRDefault="00B27878" w:rsidP="00B27878">
    <w:pPr>
      <w:pStyle w:val="Header"/>
      <w:jc w:val="right"/>
    </w:pPr>
    <w:r>
      <w:t>E/C.12/</w:t>
    </w:r>
    <w:r w:rsidR="00C679BA">
      <w:t>GUY</w:t>
    </w:r>
    <w:r>
      <w:t>/Q/</w:t>
    </w:r>
    <w:r w:rsidR="00C679BA">
      <w:t>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2F22801"/>
    <w:multiLevelType w:val="hybridMultilevel"/>
    <w:tmpl w:val="AD7CEB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B55660C"/>
    <w:multiLevelType w:val="hybridMultilevel"/>
    <w:tmpl w:val="17FEEFAA"/>
    <w:lvl w:ilvl="0" w:tplc="0AFA99DA">
      <w:start w:val="1"/>
      <w:numFmt w:val="lowerLetter"/>
      <w:lvlText w:val="(%1)"/>
      <w:lvlJc w:val="left"/>
      <w:pPr>
        <w:ind w:left="2265" w:hanging="564"/>
      </w:pPr>
      <w:rPr>
        <w:rFonts w:hint="default"/>
        <w:color w:val="auto"/>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3">
    <w:nsid w:val="0BBE2796"/>
    <w:multiLevelType w:val="hybridMultilevel"/>
    <w:tmpl w:val="13063592"/>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0F112A31"/>
    <w:multiLevelType w:val="hybridMultilevel"/>
    <w:tmpl w:val="72FEDF60"/>
    <w:lvl w:ilvl="0" w:tplc="0582BA44">
      <w:start w:val="1"/>
      <w:numFmt w:val="lowerLetter"/>
      <w:lvlText w:val="(%1)"/>
      <w:lvlJc w:val="left"/>
      <w:pPr>
        <w:ind w:left="2061" w:hanging="360"/>
      </w:pPr>
      <w:rPr>
        <w:rFonts w:cs="Times New Roman"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nsid w:val="14FD62F2"/>
    <w:multiLevelType w:val="hybridMultilevel"/>
    <w:tmpl w:val="563241C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nsid w:val="1A1A0309"/>
    <w:multiLevelType w:val="hybridMultilevel"/>
    <w:tmpl w:val="C24C5138"/>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12B228A"/>
    <w:multiLevelType w:val="hybridMultilevel"/>
    <w:tmpl w:val="3DE86A36"/>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1">
    <w:nsid w:val="221F4888"/>
    <w:multiLevelType w:val="hybridMultilevel"/>
    <w:tmpl w:val="4D60EE3A"/>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2">
    <w:nsid w:val="22A30E1A"/>
    <w:multiLevelType w:val="hybridMultilevel"/>
    <w:tmpl w:val="F46EE086"/>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3">
    <w:nsid w:val="2EC91615"/>
    <w:multiLevelType w:val="hybridMultilevel"/>
    <w:tmpl w:val="3DE86A36"/>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37394649"/>
    <w:multiLevelType w:val="hybridMultilevel"/>
    <w:tmpl w:val="3B50E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B991499"/>
    <w:multiLevelType w:val="hybridMultilevel"/>
    <w:tmpl w:val="2D0457F6"/>
    <w:lvl w:ilvl="0" w:tplc="AC40B346">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8">
    <w:nsid w:val="3E9D41AE"/>
    <w:multiLevelType w:val="hybridMultilevel"/>
    <w:tmpl w:val="E552077E"/>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9">
    <w:nsid w:val="4311334B"/>
    <w:multiLevelType w:val="hybridMultilevel"/>
    <w:tmpl w:val="032C0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9EE6C27"/>
    <w:multiLevelType w:val="hybridMultilevel"/>
    <w:tmpl w:val="4D60EE3A"/>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1">
    <w:nsid w:val="53A64543"/>
    <w:multiLevelType w:val="hybridMultilevel"/>
    <w:tmpl w:val="4D60EE3A"/>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2">
    <w:nsid w:val="54AB738F"/>
    <w:multiLevelType w:val="hybridMultilevel"/>
    <w:tmpl w:val="4D60EE3A"/>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3">
    <w:nsid w:val="56D26EA7"/>
    <w:multiLevelType w:val="hybridMultilevel"/>
    <w:tmpl w:val="2B4C7446"/>
    <w:lvl w:ilvl="0" w:tplc="ABEC05A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4">
    <w:nsid w:val="57BB60DA"/>
    <w:multiLevelType w:val="hybridMultilevel"/>
    <w:tmpl w:val="50507A0C"/>
    <w:lvl w:ilvl="0" w:tplc="208E4982">
      <w:start w:val="1"/>
      <w:numFmt w:val="lowerLetter"/>
      <w:lvlText w:val="(%1)"/>
      <w:lvlJc w:val="left"/>
      <w:pPr>
        <w:ind w:left="2061" w:hanging="360"/>
      </w:pPr>
      <w:rPr>
        <w:rFonts w:cs="Times New Roman"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5">
    <w:nsid w:val="63AE4742"/>
    <w:multiLevelType w:val="hybridMultilevel"/>
    <w:tmpl w:val="557A7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8F25C35"/>
    <w:multiLevelType w:val="hybridMultilevel"/>
    <w:tmpl w:val="35AA0476"/>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8">
    <w:nsid w:val="690F3613"/>
    <w:multiLevelType w:val="hybridMultilevel"/>
    <w:tmpl w:val="8034D92A"/>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9">
    <w:nsid w:val="743862A1"/>
    <w:multiLevelType w:val="hybridMultilevel"/>
    <w:tmpl w:val="4D60EE3A"/>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7E641F5A"/>
    <w:multiLevelType w:val="hybridMultilevel"/>
    <w:tmpl w:val="56B01CA4"/>
    <w:lvl w:ilvl="0" w:tplc="469C606A">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4"/>
  </w:num>
  <w:num w:numId="12">
    <w:abstractNumId w:val="19"/>
  </w:num>
  <w:num w:numId="13">
    <w:abstractNumId w:val="10"/>
  </w:num>
  <w:num w:numId="14">
    <w:abstractNumId w:val="17"/>
  </w:num>
  <w:num w:numId="15">
    <w:abstractNumId w:val="25"/>
  </w:num>
  <w:num w:numId="16">
    <w:abstractNumId w:val="18"/>
  </w:num>
  <w:num w:numId="17">
    <w:abstractNumId w:val="36"/>
  </w:num>
  <w:num w:numId="18">
    <w:abstractNumId w:val="40"/>
  </w:num>
  <w:num w:numId="19">
    <w:abstractNumId w:val="27"/>
  </w:num>
  <w:num w:numId="20">
    <w:abstractNumId w:val="12"/>
  </w:num>
  <w:num w:numId="21">
    <w:abstractNumId w:val="23"/>
  </w:num>
  <w:num w:numId="22">
    <w:abstractNumId w:val="20"/>
  </w:num>
  <w:num w:numId="23">
    <w:abstractNumId w:val="13"/>
  </w:num>
  <w:num w:numId="24">
    <w:abstractNumId w:val="16"/>
  </w:num>
  <w:num w:numId="25">
    <w:abstractNumId w:val="28"/>
  </w:num>
  <w:num w:numId="26">
    <w:abstractNumId w:val="22"/>
  </w:num>
  <w:num w:numId="27">
    <w:abstractNumId w:val="37"/>
  </w:num>
  <w:num w:numId="28">
    <w:abstractNumId w:val="38"/>
  </w:num>
  <w:num w:numId="29">
    <w:abstractNumId w:val="32"/>
  </w:num>
  <w:num w:numId="30">
    <w:abstractNumId w:val="35"/>
  </w:num>
  <w:num w:numId="31">
    <w:abstractNumId w:val="29"/>
  </w:num>
  <w:num w:numId="32">
    <w:abstractNumId w:val="21"/>
  </w:num>
  <w:num w:numId="33">
    <w:abstractNumId w:val="30"/>
  </w:num>
  <w:num w:numId="34">
    <w:abstractNumId w:val="11"/>
  </w:num>
  <w:num w:numId="35">
    <w:abstractNumId w:val="26"/>
  </w:num>
  <w:num w:numId="36">
    <w:abstractNumId w:val="39"/>
  </w:num>
  <w:num w:numId="37">
    <w:abstractNumId w:val="14"/>
  </w:num>
  <w:num w:numId="38">
    <w:abstractNumId w:val="41"/>
  </w:num>
  <w:num w:numId="39">
    <w:abstractNumId w:val="34"/>
  </w:num>
  <w:num w:numId="40">
    <w:abstractNumId w:val="31"/>
  </w:num>
  <w:num w:numId="41">
    <w:abstractNumId w:val="33"/>
  </w:num>
  <w:num w:numId="42">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FCE"/>
    <w:rsid w:val="00021DF9"/>
    <w:rsid w:val="00022C5F"/>
    <w:rsid w:val="00043AFE"/>
    <w:rsid w:val="00044460"/>
    <w:rsid w:val="00045023"/>
    <w:rsid w:val="00050EB9"/>
    <w:rsid w:val="00052366"/>
    <w:rsid w:val="000528D3"/>
    <w:rsid w:val="0008653B"/>
    <w:rsid w:val="000A0B33"/>
    <w:rsid w:val="000E75C6"/>
    <w:rsid w:val="0011447A"/>
    <w:rsid w:val="00120545"/>
    <w:rsid w:val="001221BD"/>
    <w:rsid w:val="001224FB"/>
    <w:rsid w:val="00141626"/>
    <w:rsid w:val="001910CA"/>
    <w:rsid w:val="001A2CE2"/>
    <w:rsid w:val="001B263F"/>
    <w:rsid w:val="00217168"/>
    <w:rsid w:val="00230F19"/>
    <w:rsid w:val="002434D7"/>
    <w:rsid w:val="00247868"/>
    <w:rsid w:val="00293379"/>
    <w:rsid w:val="002A416D"/>
    <w:rsid w:val="002B39DB"/>
    <w:rsid w:val="002C1281"/>
    <w:rsid w:val="002E7660"/>
    <w:rsid w:val="00315138"/>
    <w:rsid w:val="00354058"/>
    <w:rsid w:val="0036350E"/>
    <w:rsid w:val="00363ADA"/>
    <w:rsid w:val="00364301"/>
    <w:rsid w:val="00367884"/>
    <w:rsid w:val="00370553"/>
    <w:rsid w:val="003770D7"/>
    <w:rsid w:val="00383986"/>
    <w:rsid w:val="003C4371"/>
    <w:rsid w:val="003D501D"/>
    <w:rsid w:val="003D5ABA"/>
    <w:rsid w:val="003F48D3"/>
    <w:rsid w:val="00405AA0"/>
    <w:rsid w:val="004215F8"/>
    <w:rsid w:val="004243C8"/>
    <w:rsid w:val="00430724"/>
    <w:rsid w:val="00443175"/>
    <w:rsid w:val="00463CDE"/>
    <w:rsid w:val="00466F2F"/>
    <w:rsid w:val="004A460F"/>
    <w:rsid w:val="004C7803"/>
    <w:rsid w:val="0053718F"/>
    <w:rsid w:val="005408F9"/>
    <w:rsid w:val="0058113D"/>
    <w:rsid w:val="00590132"/>
    <w:rsid w:val="00591452"/>
    <w:rsid w:val="00594970"/>
    <w:rsid w:val="005A69FF"/>
    <w:rsid w:val="005A7551"/>
    <w:rsid w:val="005B448C"/>
    <w:rsid w:val="005C089B"/>
    <w:rsid w:val="005C48BB"/>
    <w:rsid w:val="005F506C"/>
    <w:rsid w:val="00610EA8"/>
    <w:rsid w:val="006165B8"/>
    <w:rsid w:val="00617D54"/>
    <w:rsid w:val="00621101"/>
    <w:rsid w:val="00631774"/>
    <w:rsid w:val="0063633C"/>
    <w:rsid w:val="006558ED"/>
    <w:rsid w:val="00664887"/>
    <w:rsid w:val="00676150"/>
    <w:rsid w:val="00686E6F"/>
    <w:rsid w:val="006A4012"/>
    <w:rsid w:val="006B383A"/>
    <w:rsid w:val="006E0997"/>
    <w:rsid w:val="00724239"/>
    <w:rsid w:val="00736EA1"/>
    <w:rsid w:val="00747D58"/>
    <w:rsid w:val="007815CD"/>
    <w:rsid w:val="00794432"/>
    <w:rsid w:val="007A7F50"/>
    <w:rsid w:val="007E51CD"/>
    <w:rsid w:val="007F70DF"/>
    <w:rsid w:val="0082663F"/>
    <w:rsid w:val="00852035"/>
    <w:rsid w:val="00863469"/>
    <w:rsid w:val="00872172"/>
    <w:rsid w:val="008943D9"/>
    <w:rsid w:val="008C7337"/>
    <w:rsid w:val="008D3B36"/>
    <w:rsid w:val="008E0165"/>
    <w:rsid w:val="008F4636"/>
    <w:rsid w:val="0090461B"/>
    <w:rsid w:val="00941FD7"/>
    <w:rsid w:val="009539AE"/>
    <w:rsid w:val="009966E3"/>
    <w:rsid w:val="009A0402"/>
    <w:rsid w:val="009E59D1"/>
    <w:rsid w:val="009E6DEF"/>
    <w:rsid w:val="00A0745E"/>
    <w:rsid w:val="00A315EF"/>
    <w:rsid w:val="00A51BA5"/>
    <w:rsid w:val="00A54A77"/>
    <w:rsid w:val="00A55918"/>
    <w:rsid w:val="00A703F9"/>
    <w:rsid w:val="00A70C2D"/>
    <w:rsid w:val="00A874DC"/>
    <w:rsid w:val="00AB354C"/>
    <w:rsid w:val="00AC0E84"/>
    <w:rsid w:val="00B15588"/>
    <w:rsid w:val="00B27878"/>
    <w:rsid w:val="00B413F9"/>
    <w:rsid w:val="00B46615"/>
    <w:rsid w:val="00B9342D"/>
    <w:rsid w:val="00BC1641"/>
    <w:rsid w:val="00BD75FB"/>
    <w:rsid w:val="00BF441A"/>
    <w:rsid w:val="00C00FF0"/>
    <w:rsid w:val="00C10D34"/>
    <w:rsid w:val="00C25B16"/>
    <w:rsid w:val="00C62E64"/>
    <w:rsid w:val="00C679BA"/>
    <w:rsid w:val="00C920FE"/>
    <w:rsid w:val="00CC34F6"/>
    <w:rsid w:val="00CD07D4"/>
    <w:rsid w:val="00CD5A78"/>
    <w:rsid w:val="00D24843"/>
    <w:rsid w:val="00D65CC7"/>
    <w:rsid w:val="00D9739D"/>
    <w:rsid w:val="00DA36D1"/>
    <w:rsid w:val="00DA577A"/>
    <w:rsid w:val="00DB2C14"/>
    <w:rsid w:val="00DB2C31"/>
    <w:rsid w:val="00DB3007"/>
    <w:rsid w:val="00DB7AB1"/>
    <w:rsid w:val="00DF2B05"/>
    <w:rsid w:val="00DF45CE"/>
    <w:rsid w:val="00DF7A56"/>
    <w:rsid w:val="00E26898"/>
    <w:rsid w:val="00E27050"/>
    <w:rsid w:val="00E414BE"/>
    <w:rsid w:val="00E61805"/>
    <w:rsid w:val="00E63310"/>
    <w:rsid w:val="00E67D12"/>
    <w:rsid w:val="00E70BE2"/>
    <w:rsid w:val="00EB0A78"/>
    <w:rsid w:val="00EB6D23"/>
    <w:rsid w:val="00EF7FBD"/>
    <w:rsid w:val="00F367B5"/>
    <w:rsid w:val="00F7659C"/>
    <w:rsid w:val="00F77BB5"/>
    <w:rsid w:val="00F9122E"/>
    <w:rsid w:val="00FB4A67"/>
    <w:rsid w:val="00FC4FD5"/>
    <w:rsid w:val="00FC6513"/>
    <w:rsid w:val="00FF7D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lang w:val="x-none"/>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qFormat/>
    <w:rsid w:val="00FC4FD5"/>
    <w:rPr>
      <w:rFonts w:ascii="Times New Roman" w:hAnsi="Times New Roman"/>
      <w:sz w:val="18"/>
      <w:vertAlign w:val="superscript"/>
    </w:rPr>
  </w:style>
  <w:style w:type="paragraph" w:styleId="FootnoteText">
    <w:name w:val="footnote text"/>
    <w:aliases w:val="5_G"/>
    <w:basedOn w:val="Normal"/>
    <w:link w:val="FootnoteTextChar"/>
    <w:qFormat/>
    <w:rsid w:val="00FC4FD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rsid w:val="00222FCE"/>
    <w:rPr>
      <w:rFonts w:eastAsia="SimSun"/>
      <w:sz w:val="18"/>
    </w:rPr>
  </w:style>
  <w:style w:type="character" w:customStyle="1" w:styleId="H1GChar">
    <w:name w:val="_ H_1_G Char"/>
    <w:link w:val="H1G"/>
    <w:locked/>
    <w:rsid w:val="00222FCE"/>
    <w:rPr>
      <w:b/>
      <w:sz w:val="24"/>
      <w:lang w:eastAsia="en-US"/>
    </w:rPr>
  </w:style>
  <w:style w:type="character" w:customStyle="1" w:styleId="HChGChar">
    <w:name w:val="_ H _Ch_G Char"/>
    <w:link w:val="HChG"/>
    <w:rsid w:val="00222FCE"/>
    <w:rPr>
      <w:b/>
      <w:sz w:val="28"/>
      <w:lang w:eastAsia="en-US"/>
    </w:rPr>
  </w:style>
  <w:style w:type="paragraph" w:styleId="BalloonText">
    <w:name w:val="Balloon Text"/>
    <w:basedOn w:val="Normal"/>
    <w:link w:val="BalloonTextChar"/>
    <w:uiPriority w:val="99"/>
    <w:unhideWhenUsed/>
    <w:rsid w:val="00B45257"/>
    <w:pPr>
      <w:suppressAutoHyphens w:val="0"/>
      <w:spacing w:line="240" w:lineRule="auto"/>
    </w:pPr>
    <w:rPr>
      <w:rFonts w:ascii="Tahoma" w:eastAsia="Malgun Gothic" w:hAnsi="Tahoma"/>
      <w:sz w:val="16"/>
      <w:szCs w:val="16"/>
      <w:lang w:val="x-none" w:eastAsia="x-none"/>
    </w:rPr>
  </w:style>
  <w:style w:type="character" w:customStyle="1" w:styleId="BalloonTextChar">
    <w:name w:val="Balloon Text Char"/>
    <w:link w:val="BalloonText"/>
    <w:uiPriority w:val="99"/>
    <w:rsid w:val="00B45257"/>
    <w:rPr>
      <w:rFonts w:ascii="Tahoma" w:eastAsia="Malgun Gothic" w:hAnsi="Tahoma" w:cs="Tahoma"/>
      <w:sz w:val="16"/>
      <w:szCs w:val="16"/>
    </w:rPr>
  </w:style>
  <w:style w:type="character" w:styleId="CommentReference">
    <w:name w:val="annotation reference"/>
    <w:rsid w:val="00DB3007"/>
    <w:rPr>
      <w:sz w:val="16"/>
      <w:szCs w:val="16"/>
    </w:rPr>
  </w:style>
  <w:style w:type="paragraph" w:styleId="CommentText">
    <w:name w:val="annotation text"/>
    <w:basedOn w:val="Normal"/>
    <w:link w:val="CommentTextChar"/>
    <w:rsid w:val="00DB3007"/>
  </w:style>
  <w:style w:type="character" w:customStyle="1" w:styleId="CommentTextChar">
    <w:name w:val="Comment Text Char"/>
    <w:link w:val="CommentText"/>
    <w:rsid w:val="00DB3007"/>
    <w:rPr>
      <w:lang w:val="en-GB" w:eastAsia="en-US"/>
    </w:rPr>
  </w:style>
  <w:style w:type="paragraph" w:styleId="CommentSubject">
    <w:name w:val="annotation subject"/>
    <w:basedOn w:val="CommentText"/>
    <w:next w:val="CommentText"/>
    <w:link w:val="CommentSubjectChar"/>
    <w:rsid w:val="00DB3007"/>
    <w:rPr>
      <w:b/>
      <w:bCs/>
    </w:rPr>
  </w:style>
  <w:style w:type="character" w:customStyle="1" w:styleId="CommentSubjectChar">
    <w:name w:val="Comment Subject Char"/>
    <w:link w:val="CommentSubject"/>
    <w:rsid w:val="00DB3007"/>
    <w:rPr>
      <w:b/>
      <w:bCs/>
      <w:lang w:val="en-GB" w:eastAsia="en-US"/>
    </w:rPr>
  </w:style>
  <w:style w:type="paragraph" w:styleId="Revision">
    <w:name w:val="Revision"/>
    <w:hidden/>
    <w:uiPriority w:val="99"/>
    <w:semiHidden/>
    <w:rsid w:val="00DB300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lang w:val="x-none"/>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qFormat/>
    <w:rsid w:val="00FC4FD5"/>
    <w:rPr>
      <w:rFonts w:ascii="Times New Roman" w:hAnsi="Times New Roman"/>
      <w:sz w:val="18"/>
      <w:vertAlign w:val="superscript"/>
    </w:rPr>
  </w:style>
  <w:style w:type="paragraph" w:styleId="FootnoteText">
    <w:name w:val="footnote text"/>
    <w:aliases w:val="5_G"/>
    <w:basedOn w:val="Normal"/>
    <w:link w:val="FootnoteTextChar"/>
    <w:qFormat/>
    <w:rsid w:val="00FC4FD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rsid w:val="00222FCE"/>
    <w:rPr>
      <w:rFonts w:eastAsia="SimSun"/>
      <w:sz w:val="18"/>
    </w:rPr>
  </w:style>
  <w:style w:type="character" w:customStyle="1" w:styleId="H1GChar">
    <w:name w:val="_ H_1_G Char"/>
    <w:link w:val="H1G"/>
    <w:locked/>
    <w:rsid w:val="00222FCE"/>
    <w:rPr>
      <w:b/>
      <w:sz w:val="24"/>
      <w:lang w:eastAsia="en-US"/>
    </w:rPr>
  </w:style>
  <w:style w:type="character" w:customStyle="1" w:styleId="HChGChar">
    <w:name w:val="_ H _Ch_G Char"/>
    <w:link w:val="HChG"/>
    <w:rsid w:val="00222FCE"/>
    <w:rPr>
      <w:b/>
      <w:sz w:val="28"/>
      <w:lang w:eastAsia="en-US"/>
    </w:rPr>
  </w:style>
  <w:style w:type="paragraph" w:styleId="BalloonText">
    <w:name w:val="Balloon Text"/>
    <w:basedOn w:val="Normal"/>
    <w:link w:val="BalloonTextChar"/>
    <w:uiPriority w:val="99"/>
    <w:unhideWhenUsed/>
    <w:rsid w:val="00B45257"/>
    <w:pPr>
      <w:suppressAutoHyphens w:val="0"/>
      <w:spacing w:line="240" w:lineRule="auto"/>
    </w:pPr>
    <w:rPr>
      <w:rFonts w:ascii="Tahoma" w:eastAsia="Malgun Gothic" w:hAnsi="Tahoma"/>
      <w:sz w:val="16"/>
      <w:szCs w:val="16"/>
      <w:lang w:val="x-none" w:eastAsia="x-none"/>
    </w:rPr>
  </w:style>
  <w:style w:type="character" w:customStyle="1" w:styleId="BalloonTextChar">
    <w:name w:val="Balloon Text Char"/>
    <w:link w:val="BalloonText"/>
    <w:uiPriority w:val="99"/>
    <w:rsid w:val="00B45257"/>
    <w:rPr>
      <w:rFonts w:ascii="Tahoma" w:eastAsia="Malgun Gothic" w:hAnsi="Tahoma" w:cs="Tahoma"/>
      <w:sz w:val="16"/>
      <w:szCs w:val="16"/>
    </w:rPr>
  </w:style>
  <w:style w:type="character" w:styleId="CommentReference">
    <w:name w:val="annotation reference"/>
    <w:rsid w:val="00DB3007"/>
    <w:rPr>
      <w:sz w:val="16"/>
      <w:szCs w:val="16"/>
    </w:rPr>
  </w:style>
  <w:style w:type="paragraph" w:styleId="CommentText">
    <w:name w:val="annotation text"/>
    <w:basedOn w:val="Normal"/>
    <w:link w:val="CommentTextChar"/>
    <w:rsid w:val="00DB3007"/>
  </w:style>
  <w:style w:type="character" w:customStyle="1" w:styleId="CommentTextChar">
    <w:name w:val="Comment Text Char"/>
    <w:link w:val="CommentText"/>
    <w:rsid w:val="00DB3007"/>
    <w:rPr>
      <w:lang w:val="en-GB" w:eastAsia="en-US"/>
    </w:rPr>
  </w:style>
  <w:style w:type="paragraph" w:styleId="CommentSubject">
    <w:name w:val="annotation subject"/>
    <w:basedOn w:val="CommentText"/>
    <w:next w:val="CommentText"/>
    <w:link w:val="CommentSubjectChar"/>
    <w:rsid w:val="00DB3007"/>
    <w:rPr>
      <w:b/>
      <w:bCs/>
    </w:rPr>
  </w:style>
  <w:style w:type="character" w:customStyle="1" w:styleId="CommentSubjectChar">
    <w:name w:val="Comment Subject Char"/>
    <w:link w:val="CommentSubject"/>
    <w:rsid w:val="00DB3007"/>
    <w:rPr>
      <w:b/>
      <w:bCs/>
      <w:lang w:val="en-GB" w:eastAsia="en-US"/>
    </w:rPr>
  </w:style>
  <w:style w:type="paragraph" w:styleId="Revision">
    <w:name w:val="Revision"/>
    <w:hidden/>
    <w:uiPriority w:val="99"/>
    <w:semiHidden/>
    <w:rsid w:val="00DB300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27672">
      <w:bodyDiv w:val="1"/>
      <w:marLeft w:val="0"/>
      <w:marRight w:val="0"/>
      <w:marTop w:val="0"/>
      <w:marBottom w:val="0"/>
      <w:divBdr>
        <w:top w:val="none" w:sz="0" w:space="0" w:color="auto"/>
        <w:left w:val="none" w:sz="0" w:space="0" w:color="auto"/>
        <w:bottom w:val="none" w:sz="0" w:space="0" w:color="auto"/>
        <w:right w:val="none" w:sz="0" w:space="0" w:color="auto"/>
      </w:divBdr>
    </w:div>
    <w:div w:id="205365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0E9AC-3B31-444C-836D-BBE2BE018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E_E.dotm</Template>
  <TotalTime>0</TotalTime>
  <Pages>5</Pages>
  <Words>1744</Words>
  <Characters>9946</Characters>
  <Application>Microsoft Office Word</Application>
  <DocSecurity>0</DocSecurity>
  <Lines>82</Lines>
  <Paragraphs>23</Paragraphs>
  <ScaleCrop>false</ScaleCrop>
  <HeadingPairs>
    <vt:vector size="6" baseType="variant">
      <vt:variant>
        <vt:lpstr>Title</vt:lpstr>
      </vt:variant>
      <vt:variant>
        <vt:i4>1</vt:i4>
      </vt:variant>
      <vt:variant>
        <vt:lpstr>Tytuł</vt:lpstr>
      </vt:variant>
      <vt:variant>
        <vt:i4>1</vt:i4>
      </vt:variant>
      <vt:variant>
        <vt:lpstr>Nagłówki</vt:lpstr>
      </vt:variant>
      <vt:variant>
        <vt:i4>1</vt:i4>
      </vt:variant>
    </vt:vector>
  </HeadingPairs>
  <TitlesOfParts>
    <vt:vector size="3" baseType="lpstr">
      <vt:lpstr>United Nations</vt:lpstr>
      <vt:lpstr>United Nations</vt:lpstr>
      <vt:lpstr>Article 6 – The right to work</vt:lpstr>
    </vt:vector>
  </TitlesOfParts>
  <Company>CSD</Company>
  <LinksUpToDate>false</LinksUpToDate>
  <CharactersWithSpaces>11667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Pdfeng</cp:lastModifiedBy>
  <cp:revision>3</cp:revision>
  <cp:lastPrinted>2015-04-02T14:28:00Z</cp:lastPrinted>
  <dcterms:created xsi:type="dcterms:W3CDTF">2015-04-02T14:28:00Z</dcterms:created>
  <dcterms:modified xsi:type="dcterms:W3CDTF">2015-04-02T14:28:00Z</dcterms:modified>
</cp:coreProperties>
</file>