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bookmarkStart w:id="0" w:name="_GoBack"/>
            <w:bookmarkEnd w:id="0"/>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6522D5" w:rsidRDefault="00411FEC" w:rsidP="00AB3619">
            <w:pPr>
              <w:spacing w:line="240" w:lineRule="atLeast"/>
              <w:jc w:val="right"/>
              <w:rPr>
                <w:sz w:val="20"/>
                <w:szCs w:val="21"/>
              </w:rPr>
            </w:pPr>
            <w:r>
              <w:rPr>
                <w:sz w:val="40"/>
                <w:szCs w:val="21"/>
              </w:rPr>
              <w:t>E</w:t>
            </w:r>
            <w:r>
              <w:rPr>
                <w:sz w:val="20"/>
                <w:szCs w:val="21"/>
              </w:rPr>
              <w:t>/C</w:t>
            </w:r>
            <w:r w:rsidR="006522D5">
              <w:rPr>
                <w:sz w:val="20"/>
                <w:szCs w:val="21"/>
              </w:rPr>
              <w:t>.</w:t>
            </w:r>
            <w:r>
              <w:rPr>
                <w:sz w:val="20"/>
                <w:szCs w:val="21"/>
              </w:rPr>
              <w:t>12/MUS/CO/5</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411FEC" w:rsidP="00AB3619">
            <w:pPr>
              <w:spacing w:before="240" w:line="240" w:lineRule="atLeast"/>
              <w:rPr>
                <w:sz w:val="20"/>
              </w:rPr>
            </w:pPr>
            <w:r>
              <w:rPr>
                <w:sz w:val="20"/>
              </w:rPr>
              <w:t>Distr.: General</w:t>
            </w:r>
          </w:p>
          <w:p w:rsidR="000A2080" w:rsidRPr="002C14C6" w:rsidRDefault="00411FEC" w:rsidP="00AB3619">
            <w:pPr>
              <w:spacing w:line="240" w:lineRule="atLeast"/>
              <w:rPr>
                <w:sz w:val="20"/>
              </w:rPr>
            </w:pPr>
            <w:r>
              <w:rPr>
                <w:sz w:val="20"/>
              </w:rPr>
              <w:t>5</w:t>
            </w:r>
            <w:r w:rsidR="00907835" w:rsidRPr="00907835">
              <w:rPr>
                <w:sz w:val="20"/>
              </w:rPr>
              <w:t xml:space="preserve"> </w:t>
            </w:r>
            <w:r>
              <w:rPr>
                <w:sz w:val="20"/>
              </w:rPr>
              <w:t>April</w:t>
            </w:r>
            <w:r w:rsidR="00907835">
              <w:t xml:space="preserve"> </w:t>
            </w:r>
            <w:r>
              <w:rPr>
                <w:sz w:val="20"/>
              </w:rPr>
              <w:t>2</w:t>
            </w:r>
            <w:r w:rsidR="00B45B2F">
              <w:rPr>
                <w:sz w:val="20"/>
              </w:rPr>
              <w:t>0</w:t>
            </w:r>
            <w:r>
              <w:rPr>
                <w:sz w:val="20"/>
              </w:rPr>
              <w:t>19</w:t>
            </w:r>
          </w:p>
          <w:p w:rsidR="000A2080" w:rsidRPr="002C14C6" w:rsidRDefault="00411FEC" w:rsidP="00AB3619">
            <w:pPr>
              <w:spacing w:line="240" w:lineRule="atLeast"/>
              <w:rPr>
                <w:sz w:val="20"/>
              </w:rPr>
            </w:pPr>
            <w:r>
              <w:rPr>
                <w:sz w:val="20"/>
              </w:rPr>
              <w:t>Chinese</w:t>
            </w:r>
          </w:p>
          <w:p w:rsidR="000A2080" w:rsidRPr="002C14C6" w:rsidRDefault="00411FEC" w:rsidP="00AB3619">
            <w:pPr>
              <w:spacing w:line="240" w:lineRule="atLeast"/>
            </w:pPr>
            <w:r>
              <w:rPr>
                <w:sz w:val="20"/>
              </w:rPr>
              <w:t>Original: English</w:t>
            </w:r>
          </w:p>
        </w:tc>
      </w:tr>
    </w:tbl>
    <w:p w:rsidR="00690A94" w:rsidRPr="00A1545E" w:rsidRDefault="00690A94" w:rsidP="00A1545E">
      <w:pPr>
        <w:pStyle w:val="a9"/>
        <w:tabs>
          <w:tab w:val="clear" w:pos="1134"/>
          <w:tab w:val="clear" w:pos="1565"/>
          <w:tab w:val="clear" w:pos="1996"/>
          <w:tab w:val="left" w:pos="1701"/>
        </w:tabs>
        <w:spacing w:before="120"/>
        <w:rPr>
          <w:rFonts w:eastAsia="黑体"/>
          <w:sz w:val="24"/>
          <w:szCs w:val="24"/>
        </w:rPr>
      </w:pPr>
      <w:r w:rsidRPr="00A1545E">
        <w:rPr>
          <w:rFonts w:eastAsia="黑体"/>
          <w:sz w:val="24"/>
          <w:szCs w:val="24"/>
          <w:lang w:val="fr-CH"/>
        </w:rPr>
        <w:t>经济、社会及文化权利委员会</w:t>
      </w:r>
    </w:p>
    <w:p w:rsidR="00690A94" w:rsidRPr="00690A94" w:rsidRDefault="00690A94" w:rsidP="00563571">
      <w:pPr>
        <w:pStyle w:val="HChGC"/>
      </w:pPr>
      <w:r w:rsidRPr="00690A94">
        <w:rPr>
          <w:lang w:val="fr-CH"/>
        </w:rPr>
        <w:tab/>
      </w:r>
      <w:r w:rsidRPr="00690A94">
        <w:rPr>
          <w:lang w:val="fr-CH"/>
        </w:rPr>
        <w:tab/>
      </w:r>
      <w:r w:rsidRPr="00690A94">
        <w:rPr>
          <w:lang w:val="fr-CH"/>
        </w:rPr>
        <w:t>关于毛里求斯第五次定期报告的结论性意见</w:t>
      </w:r>
      <w:r w:rsidRPr="005004E8">
        <w:rPr>
          <w:rStyle w:val="a8"/>
          <w:rFonts w:eastAsia="黑体"/>
          <w:position w:val="4"/>
          <w:sz w:val="28"/>
          <w:vertAlign w:val="baseline"/>
        </w:rPr>
        <w:footnoteReference w:customMarkFollows="1" w:id="2"/>
        <w:t>*</w:t>
      </w:r>
      <w:bookmarkStart w:id="1" w:name="_Toc5203204"/>
      <w:bookmarkEnd w:id="1"/>
    </w:p>
    <w:p w:rsidR="00690A94" w:rsidRPr="00690A94" w:rsidRDefault="00411FEC" w:rsidP="00663B83">
      <w:pPr>
        <w:pStyle w:val="SingleTxtGC"/>
        <w:tabs>
          <w:tab w:val="clear" w:pos="1134"/>
          <w:tab w:val="clear" w:pos="1565"/>
          <w:tab w:val="clear" w:pos="1996"/>
          <w:tab w:val="left" w:pos="1701"/>
        </w:tabs>
      </w:pPr>
      <w:r>
        <w:rPr>
          <w:lang w:val="fr-CH"/>
        </w:rPr>
        <w:t>1.</w:t>
      </w:r>
      <w:r w:rsidR="00690A94" w:rsidRPr="00690A94">
        <w:rPr>
          <w:lang w:val="fr-CH"/>
        </w:rPr>
        <w:tab/>
      </w:r>
      <w:r w:rsidR="00690A94" w:rsidRPr="00690A94">
        <w:rPr>
          <w:lang w:val="fr-CH"/>
        </w:rPr>
        <w:t>委员会在</w:t>
      </w:r>
      <w:r>
        <w:rPr>
          <w:lang w:val="fr-CH"/>
        </w:rPr>
        <w:t>2</w:t>
      </w:r>
      <w:r w:rsidR="00690A94" w:rsidRPr="00690A94">
        <w:rPr>
          <w:lang w:val="fr-CH"/>
        </w:rPr>
        <w:t>0</w:t>
      </w:r>
      <w:r>
        <w:rPr>
          <w:lang w:val="fr-CH"/>
        </w:rPr>
        <w:t>19</w:t>
      </w:r>
      <w:r w:rsidR="00690A94" w:rsidRPr="00690A94">
        <w:rPr>
          <w:lang w:val="fr-CH"/>
        </w:rPr>
        <w:t>年</w:t>
      </w:r>
      <w:r>
        <w:rPr>
          <w:lang w:val="fr-CH"/>
        </w:rPr>
        <w:t>2</w:t>
      </w:r>
      <w:r w:rsidR="00690A94" w:rsidRPr="00690A94">
        <w:rPr>
          <w:lang w:val="fr-CH"/>
        </w:rPr>
        <w:t>月</w:t>
      </w:r>
      <w:r>
        <w:rPr>
          <w:lang w:val="fr-CH"/>
        </w:rPr>
        <w:t>26</w:t>
      </w:r>
      <w:r w:rsidR="00690A94" w:rsidRPr="00690A94">
        <w:rPr>
          <w:lang w:val="fr-CH"/>
        </w:rPr>
        <w:t>日和</w:t>
      </w:r>
      <w:r>
        <w:rPr>
          <w:lang w:val="fr-CH"/>
        </w:rPr>
        <w:t>27</w:t>
      </w:r>
      <w:r w:rsidR="00690A94" w:rsidRPr="00690A94">
        <w:rPr>
          <w:lang w:val="fr-CH"/>
        </w:rPr>
        <w:t>日举行的第</w:t>
      </w:r>
      <w:r>
        <w:rPr>
          <w:lang w:val="fr-CH"/>
        </w:rPr>
        <w:t>14</w:t>
      </w:r>
      <w:r w:rsidR="00690A94" w:rsidRPr="00690A94">
        <w:rPr>
          <w:lang w:val="fr-CH"/>
        </w:rPr>
        <w:t>次和第</w:t>
      </w:r>
      <w:r>
        <w:rPr>
          <w:lang w:val="fr-CH"/>
        </w:rPr>
        <w:t>15</w:t>
      </w:r>
      <w:r w:rsidR="00690A94" w:rsidRPr="00690A94">
        <w:rPr>
          <w:lang w:val="fr-CH"/>
        </w:rPr>
        <w:t>次会议</w:t>
      </w:r>
      <w:r>
        <w:rPr>
          <w:lang w:val="fr-CH"/>
        </w:rPr>
        <w:t>(</w:t>
      </w:r>
      <w:r w:rsidR="00690A94" w:rsidRPr="00690A94">
        <w:rPr>
          <w:lang w:val="fr-CH"/>
        </w:rPr>
        <w:t>见</w:t>
      </w:r>
      <w:r>
        <w:rPr>
          <w:lang w:val="fr-CH"/>
        </w:rPr>
        <w:t>E/C</w:t>
      </w:r>
      <w:r w:rsidR="00690A94" w:rsidRPr="00690A94">
        <w:rPr>
          <w:lang w:val="fr-CH"/>
        </w:rPr>
        <w:t>.</w:t>
      </w:r>
      <w:r>
        <w:rPr>
          <w:lang w:val="fr-CH"/>
        </w:rPr>
        <w:t>12/2</w:t>
      </w:r>
      <w:r w:rsidR="00690A94" w:rsidRPr="00690A94">
        <w:rPr>
          <w:lang w:val="fr-CH"/>
        </w:rPr>
        <w:t>0</w:t>
      </w:r>
      <w:r>
        <w:rPr>
          <w:lang w:val="fr-CH"/>
        </w:rPr>
        <w:t>19/SR</w:t>
      </w:r>
      <w:r w:rsidR="00690A94" w:rsidRPr="00690A94">
        <w:rPr>
          <w:lang w:val="fr-CH"/>
        </w:rPr>
        <w:t>.</w:t>
      </w:r>
      <w:r>
        <w:rPr>
          <w:lang w:val="fr-CH"/>
        </w:rPr>
        <w:t>14</w:t>
      </w:r>
      <w:r w:rsidR="00690A94" w:rsidRPr="00690A94">
        <w:rPr>
          <w:lang w:val="fr-CH"/>
        </w:rPr>
        <w:t>和</w:t>
      </w:r>
      <w:r>
        <w:rPr>
          <w:lang w:val="fr-CH"/>
        </w:rPr>
        <w:t>15)</w:t>
      </w:r>
      <w:r w:rsidR="00690A94" w:rsidRPr="00690A94">
        <w:rPr>
          <w:rFonts w:hint="eastAsia"/>
          <w:lang w:val="fr-CH"/>
        </w:rPr>
        <w:t>上审</w:t>
      </w:r>
      <w:r w:rsidR="00690A94" w:rsidRPr="00690A94">
        <w:rPr>
          <w:lang w:val="fr-CH"/>
        </w:rPr>
        <w:t>议了毛里求斯的第五次定期报告</w:t>
      </w:r>
      <w:r>
        <w:rPr>
          <w:lang w:val="fr-CH"/>
        </w:rPr>
        <w:t>(E/C</w:t>
      </w:r>
      <w:r w:rsidR="00690A94" w:rsidRPr="00690A94">
        <w:rPr>
          <w:lang w:val="fr-CH"/>
        </w:rPr>
        <w:t>.</w:t>
      </w:r>
      <w:r>
        <w:rPr>
          <w:lang w:val="fr-CH"/>
        </w:rPr>
        <w:t>12/MUS/5)</w:t>
      </w:r>
      <w:r>
        <w:rPr>
          <w:lang w:val="fr-CH"/>
        </w:rPr>
        <w:t>，</w:t>
      </w:r>
      <w:r w:rsidR="00690A94" w:rsidRPr="00690A94">
        <w:rPr>
          <w:lang w:val="fr-CH"/>
        </w:rPr>
        <w:t>并在</w:t>
      </w:r>
      <w:r>
        <w:rPr>
          <w:lang w:val="fr-CH"/>
        </w:rPr>
        <w:t>2</w:t>
      </w:r>
      <w:r w:rsidR="00690A94" w:rsidRPr="00690A94">
        <w:rPr>
          <w:lang w:val="fr-CH"/>
        </w:rPr>
        <w:t>0</w:t>
      </w:r>
      <w:r>
        <w:rPr>
          <w:lang w:val="fr-CH"/>
        </w:rPr>
        <w:t>19</w:t>
      </w:r>
      <w:r w:rsidR="00690A94" w:rsidRPr="00690A94">
        <w:rPr>
          <w:lang w:val="fr-CH"/>
        </w:rPr>
        <w:t>年</w:t>
      </w:r>
      <w:r>
        <w:rPr>
          <w:lang w:val="fr-CH"/>
        </w:rPr>
        <w:t>3</w:t>
      </w:r>
      <w:r w:rsidR="00690A94" w:rsidRPr="00690A94">
        <w:rPr>
          <w:lang w:val="fr-CH"/>
        </w:rPr>
        <w:t>月</w:t>
      </w:r>
      <w:r>
        <w:rPr>
          <w:lang w:val="fr-CH"/>
        </w:rPr>
        <w:t>8</w:t>
      </w:r>
      <w:r w:rsidR="00690A94" w:rsidRPr="00690A94">
        <w:rPr>
          <w:lang w:val="fr-CH"/>
        </w:rPr>
        <w:t>日举行的第</w:t>
      </w:r>
      <w:r>
        <w:rPr>
          <w:lang w:val="fr-CH"/>
        </w:rPr>
        <w:t>3</w:t>
      </w:r>
      <w:r w:rsidR="00690A94" w:rsidRPr="00690A94">
        <w:rPr>
          <w:lang w:val="fr-CH"/>
        </w:rPr>
        <w:t>0</w:t>
      </w:r>
      <w:r w:rsidR="00690A94" w:rsidRPr="00690A94">
        <w:rPr>
          <w:lang w:val="fr-CH"/>
        </w:rPr>
        <w:t>次会议上通过了本结论性意见。</w:t>
      </w:r>
    </w:p>
    <w:p w:rsidR="00690A94" w:rsidRPr="00690A94" w:rsidRDefault="002760C3" w:rsidP="002760C3">
      <w:pPr>
        <w:pStyle w:val="H1GC"/>
      </w:pPr>
      <w:r>
        <w:rPr>
          <w:lang w:val="fr-CH"/>
        </w:rPr>
        <w:tab/>
      </w:r>
      <w:r w:rsidR="00411FEC">
        <w:rPr>
          <w:lang w:val="fr-CH"/>
        </w:rPr>
        <w:t>A</w:t>
      </w:r>
      <w:r w:rsidR="00690A94" w:rsidRPr="00690A94">
        <w:rPr>
          <w:lang w:val="fr-CH"/>
        </w:rPr>
        <w:t>.</w:t>
      </w:r>
      <w:r w:rsidR="00690A94" w:rsidRPr="00690A94">
        <w:rPr>
          <w:lang w:val="fr-CH"/>
        </w:rPr>
        <w:tab/>
      </w:r>
      <w:r w:rsidR="00690A94" w:rsidRPr="00690A94">
        <w:rPr>
          <w:lang w:val="fr-CH"/>
        </w:rPr>
        <w:t>导言</w:t>
      </w:r>
      <w:bookmarkStart w:id="2" w:name="_Toc5203205"/>
      <w:bookmarkEnd w:id="2"/>
    </w:p>
    <w:p w:rsidR="00690A94" w:rsidRPr="00690A94" w:rsidRDefault="00411FEC" w:rsidP="00663B83">
      <w:pPr>
        <w:pStyle w:val="SingleTxtGC"/>
        <w:tabs>
          <w:tab w:val="clear" w:pos="1134"/>
          <w:tab w:val="clear" w:pos="1565"/>
          <w:tab w:val="clear" w:pos="1996"/>
          <w:tab w:val="left" w:pos="1701"/>
        </w:tabs>
      </w:pPr>
      <w:r>
        <w:rPr>
          <w:lang w:val="fr-CH"/>
        </w:rPr>
        <w:t>2.</w:t>
      </w:r>
      <w:r w:rsidR="00690A94" w:rsidRPr="00690A94">
        <w:rPr>
          <w:lang w:val="fr-CH"/>
        </w:rPr>
        <w:tab/>
      </w:r>
      <w:r w:rsidR="00690A94" w:rsidRPr="00690A94">
        <w:rPr>
          <w:lang w:val="fr-CH"/>
        </w:rPr>
        <w:t>委员会欢迎缔约国提交第五次定期报告和对问题清单的答复</w:t>
      </w:r>
      <w:r>
        <w:rPr>
          <w:lang w:val="fr-CH"/>
        </w:rPr>
        <w:t>(E/C</w:t>
      </w:r>
      <w:r w:rsidR="00690A94" w:rsidRPr="00690A94">
        <w:rPr>
          <w:lang w:val="fr-CH"/>
        </w:rPr>
        <w:t>.</w:t>
      </w:r>
      <w:r>
        <w:rPr>
          <w:lang w:val="fr-CH"/>
        </w:rPr>
        <w:t>12/MUS/</w:t>
      </w:r>
      <w:r w:rsidR="00436A2D">
        <w:rPr>
          <w:lang w:val="fr-CH"/>
        </w:rPr>
        <w:t xml:space="preserve"> </w:t>
      </w:r>
      <w:r>
        <w:rPr>
          <w:lang w:val="fr-CH"/>
        </w:rPr>
        <w:t>Q/5/Add</w:t>
      </w:r>
      <w:r w:rsidR="00690A94" w:rsidRPr="00690A94">
        <w:rPr>
          <w:lang w:val="fr-CH"/>
        </w:rPr>
        <w:t>.</w:t>
      </w:r>
      <w:r>
        <w:rPr>
          <w:lang w:val="fr-CH"/>
        </w:rPr>
        <w:t>1)</w:t>
      </w:r>
      <w:r w:rsidR="00690A94" w:rsidRPr="00690A94">
        <w:rPr>
          <w:lang w:val="fr-CH"/>
        </w:rPr>
        <w:t>中提供的补充资料。委员会赞赏与缔约国高级别代表团进行了建设性对话。</w:t>
      </w:r>
    </w:p>
    <w:p w:rsidR="00690A94" w:rsidRPr="00690A94" w:rsidRDefault="00411FEC" w:rsidP="00663B83">
      <w:pPr>
        <w:pStyle w:val="SingleTxtGC"/>
        <w:tabs>
          <w:tab w:val="clear" w:pos="1134"/>
          <w:tab w:val="clear" w:pos="1565"/>
          <w:tab w:val="clear" w:pos="1996"/>
          <w:tab w:val="left" w:pos="1701"/>
        </w:tabs>
      </w:pPr>
      <w:r>
        <w:rPr>
          <w:lang w:val="fr-CH"/>
        </w:rPr>
        <w:t>3.</w:t>
      </w:r>
      <w:r w:rsidR="00690A94" w:rsidRPr="00690A94">
        <w:rPr>
          <w:lang w:val="fr-CH"/>
        </w:rPr>
        <w:tab/>
      </w:r>
      <w:r w:rsidR="00690A94" w:rsidRPr="00690A94">
        <w:rPr>
          <w:lang w:val="fr-CH"/>
        </w:rPr>
        <w:t>委员会欢迎缔约国建立了国家报告和后续行动机制</w:t>
      </w:r>
      <w:r>
        <w:rPr>
          <w:lang w:val="fr-CH"/>
        </w:rPr>
        <w:t>，</w:t>
      </w:r>
      <w:r w:rsidR="00690A94" w:rsidRPr="00690A94">
        <w:rPr>
          <w:lang w:val="fr-CH"/>
        </w:rPr>
        <w:t>但感到遗憾的是</w:t>
      </w:r>
      <w:r>
        <w:rPr>
          <w:lang w:val="fr-CH"/>
        </w:rPr>
        <w:t>，</w:t>
      </w:r>
      <w:r w:rsidR="00690A94" w:rsidRPr="00690A94">
        <w:rPr>
          <w:lang w:val="fr-CH"/>
        </w:rPr>
        <w:t>包括民间社会和国家人权委员会在内的</w:t>
      </w:r>
      <w:r w:rsidR="00690A94" w:rsidRPr="00690A94">
        <w:rPr>
          <w:rFonts w:hint="eastAsia"/>
          <w:lang w:val="fr-CH"/>
        </w:rPr>
        <w:t>一</w:t>
      </w:r>
      <w:r w:rsidR="00690A94" w:rsidRPr="00690A94">
        <w:rPr>
          <w:lang w:val="fr-CH"/>
        </w:rPr>
        <w:t>些利益攸关方没有参与第五次定期报告的审</w:t>
      </w:r>
      <w:r w:rsidR="00690A94" w:rsidRPr="00690A94">
        <w:rPr>
          <w:rFonts w:hint="eastAsia"/>
          <w:lang w:val="fr-CH"/>
        </w:rPr>
        <w:t>查</w:t>
      </w:r>
      <w:r w:rsidR="00690A94" w:rsidRPr="00690A94">
        <w:rPr>
          <w:lang w:val="fr-CH"/>
        </w:rPr>
        <w:t>进程。</w:t>
      </w:r>
    </w:p>
    <w:p w:rsidR="00690A94" w:rsidRPr="00690A94" w:rsidRDefault="002760C3" w:rsidP="002760C3">
      <w:pPr>
        <w:pStyle w:val="H1GC"/>
      </w:pPr>
      <w:r>
        <w:tab/>
      </w:r>
      <w:r w:rsidR="00411FEC">
        <w:t>B</w:t>
      </w:r>
      <w:r w:rsidR="00690A94" w:rsidRPr="00690A94">
        <w:t>.</w:t>
      </w:r>
      <w:r w:rsidR="00690A94" w:rsidRPr="00690A94">
        <w:tab/>
      </w:r>
      <w:r w:rsidR="00690A94" w:rsidRPr="00690A94">
        <w:rPr>
          <w:lang w:val="fr-CH"/>
        </w:rPr>
        <w:t>积极方面</w:t>
      </w:r>
      <w:bookmarkStart w:id="3" w:name="_Toc5203206"/>
      <w:bookmarkEnd w:id="3"/>
    </w:p>
    <w:p w:rsidR="00690A94" w:rsidRPr="00690A94" w:rsidRDefault="00411FEC" w:rsidP="00663B83">
      <w:pPr>
        <w:pStyle w:val="SingleTxtGC"/>
        <w:tabs>
          <w:tab w:val="clear" w:pos="1134"/>
          <w:tab w:val="clear" w:pos="1565"/>
          <w:tab w:val="clear" w:pos="1996"/>
          <w:tab w:val="left" w:pos="1701"/>
        </w:tabs>
      </w:pPr>
      <w:r>
        <w:t>4.</w:t>
      </w:r>
      <w:r w:rsidR="00690A94" w:rsidRPr="00690A94">
        <w:tab/>
      </w:r>
      <w:r w:rsidR="00690A94" w:rsidRPr="00690A94">
        <w:rPr>
          <w:rFonts w:hint="eastAsia"/>
        </w:rPr>
        <w:t>委员会欢迎国际法院在</w:t>
      </w:r>
      <w:r>
        <w:rPr>
          <w:rFonts w:hint="eastAsia"/>
        </w:rPr>
        <w:t>2</w:t>
      </w:r>
      <w:r w:rsidR="00690A94" w:rsidRPr="00690A94">
        <w:rPr>
          <w:rFonts w:hint="eastAsia"/>
        </w:rPr>
        <w:t>0</w:t>
      </w:r>
      <w:r>
        <w:rPr>
          <w:rFonts w:hint="eastAsia"/>
        </w:rPr>
        <w:t>19</w:t>
      </w:r>
      <w:r w:rsidR="00690A94" w:rsidRPr="00690A94">
        <w:rPr>
          <w:rFonts w:hint="eastAsia"/>
        </w:rPr>
        <w:t>年</w:t>
      </w:r>
      <w:r>
        <w:rPr>
          <w:rFonts w:hint="eastAsia"/>
        </w:rPr>
        <w:t>2</w:t>
      </w:r>
      <w:r w:rsidR="00690A94" w:rsidRPr="00690A94">
        <w:rPr>
          <w:rFonts w:hint="eastAsia"/>
        </w:rPr>
        <w:t>月</w:t>
      </w:r>
      <w:r>
        <w:rPr>
          <w:rFonts w:hint="eastAsia"/>
        </w:rPr>
        <w:t>25</w:t>
      </w:r>
      <w:r w:rsidR="00690A94" w:rsidRPr="00690A94">
        <w:rPr>
          <w:rFonts w:hint="eastAsia"/>
        </w:rPr>
        <w:t>日通过关于</w:t>
      </w:r>
      <w:r>
        <w:t>1965</w:t>
      </w:r>
      <w:r w:rsidR="00690A94" w:rsidRPr="00690A94">
        <w:rPr>
          <w:rFonts w:hint="eastAsia"/>
        </w:rPr>
        <w:t>年查戈斯群岛从毛里求斯分裂的法律后果的咨询意见</w:t>
      </w:r>
      <w:r>
        <w:rPr>
          <w:rFonts w:hint="eastAsia"/>
        </w:rPr>
        <w:t>，</w:t>
      </w:r>
      <w:r w:rsidR="00690A94" w:rsidRPr="00690A94">
        <w:rPr>
          <w:rFonts w:hint="eastAsia"/>
        </w:rPr>
        <w:t>其中法院特别根据《公约》第一条申明了查戈斯群岛的自决权。</w:t>
      </w:r>
      <w:r w:rsidR="00690A94" w:rsidRPr="00690A94">
        <w:rPr>
          <w:lang w:val="fr-CH"/>
        </w:rPr>
        <w:t>委员会还欢迎本结论性意见所列缔约国为提升本国保护经济、社会及文化权利的水平采取诸多立法、体制和政策措施。委员会尤其注意到</w:t>
      </w:r>
      <w:r>
        <w:rPr>
          <w:lang w:val="fr-CH"/>
        </w:rPr>
        <w:t>，</w:t>
      </w:r>
      <w:r w:rsidR="00690A94" w:rsidRPr="00690A94">
        <w:rPr>
          <w:rFonts w:hint="eastAsia"/>
          <w:lang w:val="fr-CH"/>
        </w:rPr>
        <w:t>缔约国</w:t>
      </w:r>
      <w:r w:rsidR="00690A94" w:rsidRPr="00690A94">
        <w:rPr>
          <w:lang w:val="fr-CH"/>
        </w:rPr>
        <w:t>在</w:t>
      </w:r>
      <w:r>
        <w:rPr>
          <w:lang w:val="fr-CH"/>
        </w:rPr>
        <w:t>2</w:t>
      </w:r>
      <w:r w:rsidR="00690A94" w:rsidRPr="00690A94">
        <w:rPr>
          <w:lang w:val="fr-CH"/>
        </w:rPr>
        <w:t>0</w:t>
      </w:r>
      <w:r>
        <w:rPr>
          <w:lang w:val="fr-CH"/>
        </w:rPr>
        <w:t>16</w:t>
      </w:r>
      <w:r w:rsidR="00690A94" w:rsidRPr="00690A94">
        <w:rPr>
          <w:lang w:val="fr-CH"/>
        </w:rPr>
        <w:t>年通过了关于消除贫困的《马歇尔计划》</w:t>
      </w:r>
      <w:r>
        <w:rPr>
          <w:lang w:val="fr-CH"/>
        </w:rPr>
        <w:t>，</w:t>
      </w:r>
      <w:r w:rsidR="00690A94" w:rsidRPr="00690A94">
        <w:rPr>
          <w:lang w:val="fr-CH"/>
        </w:rPr>
        <w:t>并在</w:t>
      </w:r>
      <w:r>
        <w:rPr>
          <w:lang w:val="fr-CH"/>
        </w:rPr>
        <w:t>2</w:t>
      </w:r>
      <w:r w:rsidR="00690A94" w:rsidRPr="00690A94">
        <w:rPr>
          <w:lang w:val="fr-CH"/>
        </w:rPr>
        <w:t>0</w:t>
      </w:r>
      <w:r>
        <w:rPr>
          <w:lang w:val="fr-CH"/>
        </w:rPr>
        <w:t>19</w:t>
      </w:r>
      <w:r w:rsidR="00690A94" w:rsidRPr="00690A94">
        <w:rPr>
          <w:lang w:val="fr-CH"/>
        </w:rPr>
        <w:t>年宣布实行高等教育免费。</w:t>
      </w:r>
    </w:p>
    <w:p w:rsidR="00690A94" w:rsidRPr="00690A94" w:rsidRDefault="002760C3" w:rsidP="002760C3">
      <w:pPr>
        <w:pStyle w:val="H1GC"/>
      </w:pPr>
      <w:r>
        <w:rPr>
          <w:lang w:val="fr-CH"/>
        </w:rPr>
        <w:lastRenderedPageBreak/>
        <w:tab/>
      </w:r>
      <w:r w:rsidR="00411FEC">
        <w:rPr>
          <w:lang w:val="fr-CH"/>
        </w:rPr>
        <w:t>C</w:t>
      </w:r>
      <w:r w:rsidR="00690A94" w:rsidRPr="00690A94">
        <w:rPr>
          <w:lang w:val="fr-CH"/>
        </w:rPr>
        <w:t>.</w:t>
      </w:r>
      <w:r w:rsidR="00690A94" w:rsidRPr="00690A94">
        <w:rPr>
          <w:lang w:val="fr-CH"/>
        </w:rPr>
        <w:tab/>
      </w:r>
      <w:r w:rsidR="00690A94" w:rsidRPr="00690A94">
        <w:rPr>
          <w:lang w:val="fr-CH"/>
        </w:rPr>
        <w:t>关注的主要问题及建议</w:t>
      </w:r>
      <w:bookmarkStart w:id="4" w:name="_Toc5203207"/>
      <w:bookmarkEnd w:id="4"/>
    </w:p>
    <w:p w:rsidR="00690A94" w:rsidRPr="00690A94" w:rsidRDefault="00690A94" w:rsidP="002760C3">
      <w:pPr>
        <w:pStyle w:val="H23GC"/>
      </w:pPr>
      <w:r w:rsidRPr="00690A94">
        <w:rPr>
          <w:lang w:val="fr-CH"/>
        </w:rPr>
        <w:tab/>
      </w:r>
      <w:r w:rsidRPr="00690A94">
        <w:rPr>
          <w:lang w:val="fr-CH"/>
        </w:rPr>
        <w:tab/>
      </w:r>
      <w:r w:rsidRPr="00690A94">
        <w:rPr>
          <w:lang w:val="fr-CH"/>
        </w:rPr>
        <w:t>《公约》的适用</w:t>
      </w:r>
      <w:bookmarkStart w:id="5" w:name="_Toc5203208"/>
      <w:bookmarkEnd w:id="5"/>
    </w:p>
    <w:p w:rsidR="00690A94" w:rsidRPr="00690A94" w:rsidRDefault="00411FEC" w:rsidP="00663B83">
      <w:pPr>
        <w:pStyle w:val="SingleTxtGC"/>
        <w:tabs>
          <w:tab w:val="clear" w:pos="1134"/>
          <w:tab w:val="clear" w:pos="1565"/>
          <w:tab w:val="clear" w:pos="1996"/>
          <w:tab w:val="left" w:pos="1701"/>
        </w:tabs>
      </w:pPr>
      <w:r>
        <w:t>5.</w:t>
      </w:r>
      <w:r w:rsidR="00690A94" w:rsidRPr="00690A94">
        <w:tab/>
      </w:r>
      <w:r w:rsidR="00690A94" w:rsidRPr="00690A94">
        <w:rPr>
          <w:lang w:val="fr-CH"/>
        </w:rPr>
        <w:t>委员会注意到</w:t>
      </w:r>
      <w:r>
        <w:t>，</w:t>
      </w:r>
      <w:r w:rsidR="00690A94" w:rsidRPr="00690A94">
        <w:rPr>
          <w:lang w:val="fr-CH"/>
        </w:rPr>
        <w:t>为使《公约》</w:t>
      </w:r>
      <w:r w:rsidR="00690A94" w:rsidRPr="00690A94">
        <w:rPr>
          <w:rFonts w:hint="eastAsia"/>
          <w:lang w:val="fr-CH"/>
        </w:rPr>
        <w:t>规定</w:t>
      </w:r>
      <w:r w:rsidR="00690A94" w:rsidRPr="00690A94">
        <w:rPr>
          <w:lang w:val="fr-CH"/>
        </w:rPr>
        <w:t>的经济、社会</w:t>
      </w:r>
      <w:r w:rsidR="00690A94" w:rsidRPr="00690A94">
        <w:rPr>
          <w:rFonts w:hint="eastAsia"/>
          <w:lang w:val="fr-CH"/>
        </w:rPr>
        <w:t>及</w:t>
      </w:r>
      <w:r w:rsidR="00690A94" w:rsidRPr="00690A94">
        <w:rPr>
          <w:lang w:val="fr-CH"/>
        </w:rPr>
        <w:t>文化权利能与其他宪法权利</w:t>
      </w:r>
      <w:r w:rsidR="00690A94" w:rsidRPr="00690A94">
        <w:rPr>
          <w:rFonts w:hint="eastAsia"/>
          <w:lang w:val="fr-CH"/>
        </w:rPr>
        <w:t>一样</w:t>
      </w:r>
      <w:r w:rsidR="00690A94" w:rsidRPr="00690A94">
        <w:rPr>
          <w:lang w:val="fr-CH"/>
        </w:rPr>
        <w:t>平等载入《宪法》而开展</w:t>
      </w:r>
      <w:r w:rsidR="00690A94" w:rsidRPr="00690A94">
        <w:rPr>
          <w:rFonts w:hint="eastAsia"/>
          <w:lang w:val="fr-CH"/>
        </w:rPr>
        <w:t>的</w:t>
      </w:r>
      <w:r w:rsidR="00690A94" w:rsidRPr="00690A94">
        <w:rPr>
          <w:lang w:val="fr-CH"/>
        </w:rPr>
        <w:t>《宪法》修订进程尚未完成。</w:t>
      </w:r>
      <w:r w:rsidR="00690A94" w:rsidRPr="00690A94">
        <w:rPr>
          <w:rFonts w:hint="eastAsia"/>
          <w:lang w:val="fr-CH"/>
        </w:rPr>
        <w:t>委员会重申其关切</w:t>
      </w:r>
      <w:r>
        <w:rPr>
          <w:rFonts w:hint="eastAsia"/>
          <w:lang w:val="fr-CH"/>
        </w:rPr>
        <w:t>，</w:t>
      </w:r>
      <w:r w:rsidR="00690A94" w:rsidRPr="00690A94">
        <w:rPr>
          <w:rFonts w:hint="eastAsia"/>
          <w:lang w:val="fr-CH"/>
        </w:rPr>
        <w:t>即《公约》所载权利尚未纳入国内法律秩序</w:t>
      </w:r>
      <w:r>
        <w:rPr>
          <w:rFonts w:hint="eastAsia"/>
          <w:lang w:val="fr-CH"/>
        </w:rPr>
        <w:t>，</w:t>
      </w:r>
      <w:r w:rsidR="00690A94" w:rsidRPr="00690A94">
        <w:rPr>
          <w:rFonts w:hint="eastAsia"/>
          <w:lang w:val="fr-CH"/>
        </w:rPr>
        <w:t>因此人们不能在国内法院直接援引《公约》条款规定。</w:t>
      </w:r>
      <w:r w:rsidR="00690A94" w:rsidRPr="00690A94">
        <w:t>委员会关切地注意到</w:t>
      </w:r>
      <w:r>
        <w:t>，</w:t>
      </w:r>
      <w:r w:rsidR="00690A94" w:rsidRPr="00690A94">
        <w:t>缔约国在其</w:t>
      </w:r>
      <w:r w:rsidR="00690A94" w:rsidRPr="00690A94">
        <w:rPr>
          <w:rFonts w:hint="eastAsia"/>
        </w:rPr>
        <w:t>《</w:t>
      </w:r>
      <w:r w:rsidR="00690A94" w:rsidRPr="00690A94">
        <w:t>国家人权行动计划</w:t>
      </w:r>
      <w:r w:rsidR="00690A94" w:rsidRPr="00690A94">
        <w:rPr>
          <w:rFonts w:hint="eastAsia"/>
        </w:rPr>
        <w:t>》</w:t>
      </w:r>
      <w:r>
        <w:rPr>
          <w:rFonts w:hint="eastAsia"/>
        </w:rPr>
        <w:t>(</w:t>
      </w:r>
      <w:r>
        <w:t>2</w:t>
      </w:r>
      <w:r w:rsidR="00690A94" w:rsidRPr="00690A94">
        <w:t>0</w:t>
      </w:r>
      <w:r>
        <w:t>12</w:t>
      </w:r>
      <w:r w:rsidR="00690A94" w:rsidRPr="00690A94">
        <w:t>-</w:t>
      </w:r>
      <w:r>
        <w:t>2</w:t>
      </w:r>
      <w:r w:rsidR="00690A94" w:rsidRPr="00690A94">
        <w:t>0</w:t>
      </w:r>
      <w:r>
        <w:t>2</w:t>
      </w:r>
      <w:r w:rsidR="00690A94" w:rsidRPr="00690A94">
        <w:t>0</w:t>
      </w:r>
      <w:r w:rsidR="00690A94" w:rsidRPr="00690A94">
        <w:t>年</w:t>
      </w:r>
      <w:r>
        <w:t>)</w:t>
      </w:r>
      <w:r w:rsidR="00690A94" w:rsidRPr="00690A94">
        <w:t>第</w:t>
      </w:r>
      <w:r>
        <w:t>23</w:t>
      </w:r>
      <w:r w:rsidR="00690A94" w:rsidRPr="00690A94">
        <w:t>段中表示</w:t>
      </w:r>
      <w:r>
        <w:t>，</w:t>
      </w:r>
      <w:r w:rsidR="00690A94" w:rsidRPr="00690A94">
        <w:rPr>
          <w:rFonts w:hint="eastAsia"/>
        </w:rPr>
        <w:t>计划仅</w:t>
      </w:r>
      <w:r w:rsidR="00690A94" w:rsidRPr="00690A94">
        <w:t>将其认为适合在国内</w:t>
      </w:r>
      <w:r w:rsidR="00690A94" w:rsidRPr="00690A94">
        <w:rPr>
          <w:rFonts w:hint="eastAsia"/>
        </w:rPr>
        <w:t>由法院</w:t>
      </w:r>
      <w:r w:rsidR="00690A94" w:rsidRPr="00690A94">
        <w:t>执行的</w:t>
      </w:r>
      <w:r w:rsidR="00690A94" w:rsidRPr="00690A94">
        <w:rPr>
          <w:rFonts w:hint="eastAsia"/>
        </w:rPr>
        <w:t>《</w:t>
      </w:r>
      <w:r w:rsidR="00690A94" w:rsidRPr="00690A94">
        <w:t>公约</w:t>
      </w:r>
      <w:r w:rsidR="00690A94" w:rsidRPr="00690A94">
        <w:rPr>
          <w:rFonts w:hint="eastAsia"/>
        </w:rPr>
        <w:t>》</w:t>
      </w:r>
      <w:r w:rsidR="00690A94" w:rsidRPr="00690A94">
        <w:t>条款纳入</w:t>
      </w:r>
      <w:r w:rsidR="00690A94" w:rsidRPr="00690A94">
        <w:rPr>
          <w:rFonts w:hint="eastAsia"/>
        </w:rPr>
        <w:t>《</w:t>
      </w:r>
      <w:r w:rsidR="00690A94" w:rsidRPr="00690A94">
        <w:t>保护人权法</w:t>
      </w:r>
      <w:r w:rsidR="00690A94" w:rsidRPr="00690A94">
        <w:rPr>
          <w:rFonts w:hint="eastAsia"/>
        </w:rPr>
        <w:t>案》</w:t>
      </w:r>
      <w:r w:rsidR="00690A94" w:rsidRPr="00690A94">
        <w:t>。</w:t>
      </w:r>
    </w:p>
    <w:p w:rsidR="00690A94" w:rsidRPr="00690A94" w:rsidRDefault="00411FEC" w:rsidP="00663B83">
      <w:pPr>
        <w:pStyle w:val="SingleTxtGC"/>
        <w:tabs>
          <w:tab w:val="clear" w:pos="1134"/>
          <w:tab w:val="clear" w:pos="1565"/>
          <w:tab w:val="clear" w:pos="1996"/>
          <w:tab w:val="left" w:pos="1701"/>
        </w:tabs>
      </w:pPr>
      <w:r>
        <w:t>6.</w:t>
      </w:r>
      <w:r w:rsidR="00690A94" w:rsidRPr="00690A94">
        <w:tab/>
      </w:r>
      <w:r w:rsidR="00690A94" w:rsidRPr="003B7E11">
        <w:rPr>
          <w:rFonts w:eastAsia="黑体"/>
        </w:rPr>
        <w:t>委员会建议缔约国赋予《公约》法律地位</w:t>
      </w:r>
      <w:r>
        <w:rPr>
          <w:rFonts w:eastAsia="黑体"/>
        </w:rPr>
        <w:t>，</w:t>
      </w:r>
      <w:r w:rsidR="00690A94" w:rsidRPr="003B7E11">
        <w:rPr>
          <w:rFonts w:eastAsia="黑体"/>
        </w:rPr>
        <w:t>以便能够在国内法律体系中直接援引其条款规定</w:t>
      </w:r>
      <w:r>
        <w:rPr>
          <w:rFonts w:eastAsia="黑体"/>
        </w:rPr>
        <w:t>，</w:t>
      </w:r>
      <w:r w:rsidR="00690A94" w:rsidRPr="003B7E11">
        <w:rPr>
          <w:rFonts w:eastAsia="黑体"/>
        </w:rPr>
        <w:t>并可在国内法律秩序中适用。此外</w:t>
      </w:r>
      <w:r>
        <w:rPr>
          <w:rFonts w:eastAsia="黑体"/>
        </w:rPr>
        <w:t>，</w:t>
      </w:r>
      <w:r w:rsidR="00690A94" w:rsidRPr="003B7E11">
        <w:rPr>
          <w:rFonts w:eastAsia="黑体"/>
          <w:lang w:val="fr-CH"/>
        </w:rPr>
        <w:t>委员会还建议缔约国改进对法官、律师和公职人员有关《公约》条款及其可诉性的培训。委员会提请缔约国注意其关于《公约》在国内的适用的第</w:t>
      </w:r>
      <w:r>
        <w:rPr>
          <w:rFonts w:eastAsia="黑体"/>
          <w:lang w:val="fr-CH"/>
        </w:rPr>
        <w:t>9</w:t>
      </w:r>
      <w:r w:rsidR="00690A94" w:rsidRPr="003B7E11">
        <w:rPr>
          <w:rFonts w:eastAsia="黑体"/>
          <w:lang w:val="fr-CH"/>
        </w:rPr>
        <w:t>号一般性意见</w:t>
      </w:r>
      <w:r>
        <w:rPr>
          <w:rFonts w:eastAsia="黑体"/>
          <w:lang w:val="fr-CH"/>
        </w:rPr>
        <w:t>(1998</w:t>
      </w:r>
      <w:r w:rsidR="00690A94" w:rsidRPr="003B7E11">
        <w:rPr>
          <w:rFonts w:eastAsia="黑体"/>
          <w:lang w:val="fr-CH"/>
        </w:rPr>
        <w:t>年</w:t>
      </w:r>
      <w:r>
        <w:rPr>
          <w:rFonts w:eastAsia="黑体"/>
          <w:lang w:val="fr-CH"/>
        </w:rPr>
        <w:t>)</w:t>
      </w:r>
      <w:r w:rsidR="00690A94" w:rsidRPr="003B7E11">
        <w:rPr>
          <w:rFonts w:eastAsia="黑体"/>
          <w:lang w:val="fr-CH"/>
        </w:rPr>
        <w:t>以及委员会关于</w:t>
      </w:r>
      <w:r>
        <w:rPr>
          <w:rFonts w:eastAsia="黑体"/>
          <w:lang w:val="fr-CH"/>
        </w:rPr>
        <w:t>I</w:t>
      </w:r>
      <w:r w:rsidR="00690A94" w:rsidRPr="003B7E11">
        <w:rPr>
          <w:rFonts w:eastAsia="黑体"/>
          <w:lang w:val="fr-CH"/>
        </w:rPr>
        <w:t>.</w:t>
      </w:r>
      <w:r>
        <w:rPr>
          <w:rFonts w:eastAsia="黑体"/>
          <w:lang w:val="fr-CH"/>
        </w:rPr>
        <w:t>D</w:t>
      </w:r>
      <w:r w:rsidR="00690A94" w:rsidRPr="003B7E11">
        <w:rPr>
          <w:rFonts w:eastAsia="黑体"/>
          <w:lang w:val="fr-CH"/>
        </w:rPr>
        <w:t>.</w:t>
      </w:r>
      <w:r>
        <w:rPr>
          <w:rFonts w:eastAsia="黑体"/>
          <w:lang w:val="fr-CH"/>
        </w:rPr>
        <w:t>G</w:t>
      </w:r>
      <w:r w:rsidR="00690A94" w:rsidRPr="003B7E11">
        <w:rPr>
          <w:rFonts w:eastAsia="黑体"/>
          <w:lang w:val="fr-CH"/>
        </w:rPr>
        <w:t>.</w:t>
      </w:r>
      <w:r w:rsidR="00690A94" w:rsidRPr="0099345A">
        <w:rPr>
          <w:rFonts w:eastAsia="楷体"/>
          <w:b/>
          <w:bCs/>
          <w:lang w:val="fr-CH"/>
        </w:rPr>
        <w:t>诉西班牙</w:t>
      </w:r>
      <w:r w:rsidR="00690A94" w:rsidRPr="003B7E11">
        <w:rPr>
          <w:rFonts w:eastAsia="黑体"/>
          <w:lang w:val="fr-CH"/>
        </w:rPr>
        <w:t>案的决定</w:t>
      </w:r>
      <w:r>
        <w:rPr>
          <w:rFonts w:eastAsia="黑体"/>
          <w:lang w:val="fr-CH"/>
        </w:rPr>
        <w:t>(E/C</w:t>
      </w:r>
      <w:r w:rsidR="00690A94" w:rsidRPr="003B7E11">
        <w:rPr>
          <w:rFonts w:eastAsia="黑体"/>
          <w:lang w:val="fr-CH"/>
        </w:rPr>
        <w:t>.</w:t>
      </w:r>
      <w:r>
        <w:rPr>
          <w:rFonts w:eastAsia="黑体"/>
          <w:lang w:val="fr-CH"/>
        </w:rPr>
        <w:t>12/55/D/2/2</w:t>
      </w:r>
      <w:r w:rsidR="00690A94" w:rsidRPr="003B7E11">
        <w:rPr>
          <w:rFonts w:eastAsia="黑体"/>
          <w:lang w:val="fr-CH"/>
        </w:rPr>
        <w:t>0</w:t>
      </w:r>
      <w:r>
        <w:rPr>
          <w:rFonts w:eastAsia="黑体"/>
          <w:lang w:val="fr-CH"/>
        </w:rPr>
        <w:t>14)</w:t>
      </w:r>
      <w:r w:rsidR="00690A94" w:rsidRPr="003B7E11">
        <w:rPr>
          <w:rFonts w:eastAsia="黑体"/>
          <w:lang w:val="fr-CH"/>
        </w:rPr>
        <w:t>第</w:t>
      </w:r>
      <w:r>
        <w:rPr>
          <w:rFonts w:eastAsia="黑体"/>
          <w:lang w:val="fr-CH"/>
        </w:rPr>
        <w:t>11.3</w:t>
      </w:r>
      <w:r w:rsidR="00690A94" w:rsidRPr="003B7E11">
        <w:rPr>
          <w:rFonts w:eastAsia="黑体"/>
          <w:lang w:val="fr-CH"/>
        </w:rPr>
        <w:t>段。</w:t>
      </w:r>
    </w:p>
    <w:p w:rsidR="00690A94" w:rsidRPr="00690A94" w:rsidRDefault="00690A94" w:rsidP="002760C3">
      <w:pPr>
        <w:pStyle w:val="H23GC"/>
      </w:pPr>
      <w:r w:rsidRPr="00690A94">
        <w:rPr>
          <w:lang w:val="fr-CH"/>
        </w:rPr>
        <w:tab/>
      </w:r>
      <w:r w:rsidRPr="00690A94">
        <w:rPr>
          <w:lang w:val="fr-CH"/>
        </w:rPr>
        <w:tab/>
      </w:r>
      <w:r w:rsidRPr="00690A94">
        <w:rPr>
          <w:lang w:val="fr-CH"/>
        </w:rPr>
        <w:t>国</w:t>
      </w:r>
      <w:r w:rsidRPr="00690A94">
        <w:rPr>
          <w:rFonts w:hint="eastAsia"/>
          <w:lang w:val="fr-CH"/>
        </w:rPr>
        <w:t>家</w:t>
      </w:r>
      <w:r w:rsidRPr="00690A94">
        <w:rPr>
          <w:lang w:val="fr-CH"/>
        </w:rPr>
        <w:t>人权委员</w:t>
      </w:r>
      <w:bookmarkStart w:id="6" w:name="_Toc5203209"/>
      <w:bookmarkEnd w:id="6"/>
      <w:r w:rsidRPr="00690A94">
        <w:rPr>
          <w:rFonts w:hint="eastAsia"/>
          <w:lang w:val="fr-CH"/>
        </w:rPr>
        <w:t>会</w:t>
      </w:r>
    </w:p>
    <w:p w:rsidR="00690A94" w:rsidRPr="00690A94" w:rsidRDefault="00411FEC" w:rsidP="00663B83">
      <w:pPr>
        <w:pStyle w:val="SingleTxtGC"/>
        <w:tabs>
          <w:tab w:val="clear" w:pos="1134"/>
          <w:tab w:val="clear" w:pos="1565"/>
          <w:tab w:val="clear" w:pos="1996"/>
          <w:tab w:val="left" w:pos="1701"/>
        </w:tabs>
      </w:pPr>
      <w:r>
        <w:t>7.</w:t>
      </w:r>
      <w:r w:rsidR="00690A94" w:rsidRPr="00690A94">
        <w:tab/>
      </w:r>
      <w:r w:rsidR="00690A94" w:rsidRPr="00690A94">
        <w:t>委员会注意到</w:t>
      </w:r>
      <w:r>
        <w:t>，</w:t>
      </w:r>
      <w:r w:rsidR="00690A94" w:rsidRPr="00690A94">
        <w:t>国家人权委员会</w:t>
      </w:r>
      <w:r w:rsidR="00690A94" w:rsidRPr="00690A94">
        <w:rPr>
          <w:rFonts w:hint="eastAsia"/>
        </w:rPr>
        <w:t>在</w:t>
      </w:r>
      <w:r>
        <w:t>2</w:t>
      </w:r>
      <w:r w:rsidR="00690A94" w:rsidRPr="00690A94">
        <w:t>0</w:t>
      </w:r>
      <w:r>
        <w:t>14</w:t>
      </w:r>
      <w:r w:rsidR="00690A94" w:rsidRPr="00690A94">
        <w:t>年被国家人权机构全球联盟</w:t>
      </w:r>
      <w:r w:rsidR="00690A94" w:rsidRPr="00690A94">
        <w:rPr>
          <w:rFonts w:hint="eastAsia"/>
        </w:rPr>
        <w:t>资格</w:t>
      </w:r>
      <w:r w:rsidR="00690A94" w:rsidRPr="00690A94">
        <w:t>认证小组委员会授予</w:t>
      </w:r>
      <w:r>
        <w:t>A</w:t>
      </w:r>
      <w:r w:rsidR="00690A94" w:rsidRPr="00690A94">
        <w:t>级地位</w:t>
      </w:r>
      <w:r>
        <w:t>，</w:t>
      </w:r>
      <w:r w:rsidR="00690A94" w:rsidRPr="00690A94">
        <w:t>并</w:t>
      </w:r>
      <w:r w:rsidR="00690A94" w:rsidRPr="00690A94">
        <w:rPr>
          <w:rFonts w:hint="eastAsia"/>
        </w:rPr>
        <w:t>对</w:t>
      </w:r>
      <w:r w:rsidR="00690A94" w:rsidRPr="00690A94">
        <w:t>进一步加强其独立性和有效运作提出若干建议。然而</w:t>
      </w:r>
      <w:r>
        <w:t>，</w:t>
      </w:r>
      <w:r w:rsidR="00690A94" w:rsidRPr="00690A94">
        <w:t>与资格认证小组委员会一样</w:t>
      </w:r>
      <w:r>
        <w:t>，</w:t>
      </w:r>
      <w:r w:rsidR="00690A94" w:rsidRPr="00690A94">
        <w:t>委员会</w:t>
      </w:r>
      <w:r w:rsidR="00690A94" w:rsidRPr="00690A94">
        <w:rPr>
          <w:rFonts w:hint="eastAsia"/>
        </w:rPr>
        <w:t>也</w:t>
      </w:r>
      <w:r w:rsidR="00690A94" w:rsidRPr="00690A94">
        <w:t>感到关切的是</w:t>
      </w:r>
      <w:r>
        <w:t>，</w:t>
      </w:r>
      <w:r w:rsidR="00690A94" w:rsidRPr="00690A94">
        <w:rPr>
          <w:rFonts w:hint="eastAsia"/>
        </w:rPr>
        <w:t>国家人</w:t>
      </w:r>
      <w:r w:rsidR="00690A94" w:rsidRPr="00690A94">
        <w:t>权委员会没有保护和促进经济、社会</w:t>
      </w:r>
      <w:r w:rsidR="00690A94" w:rsidRPr="00690A94">
        <w:rPr>
          <w:rFonts w:hint="eastAsia"/>
        </w:rPr>
        <w:t>及</w:t>
      </w:r>
      <w:r w:rsidR="00690A94" w:rsidRPr="00690A94">
        <w:t>文化权利的明确任务</w:t>
      </w:r>
      <w:r w:rsidR="00690A94" w:rsidRPr="00690A94">
        <w:rPr>
          <w:rFonts w:hint="eastAsia"/>
        </w:rPr>
        <w:t>授权</w:t>
      </w:r>
      <w:r w:rsidR="00690A94" w:rsidRPr="00690A94">
        <w:t>。</w:t>
      </w:r>
    </w:p>
    <w:p w:rsidR="00690A94" w:rsidRPr="00934201" w:rsidRDefault="00411FEC" w:rsidP="00663B83">
      <w:pPr>
        <w:pStyle w:val="SingleTxtGC"/>
        <w:tabs>
          <w:tab w:val="clear" w:pos="1134"/>
          <w:tab w:val="clear" w:pos="1565"/>
          <w:tab w:val="clear" w:pos="1996"/>
          <w:tab w:val="left" w:pos="1701"/>
        </w:tabs>
        <w:rPr>
          <w:rFonts w:eastAsia="黑体"/>
        </w:rPr>
      </w:pPr>
      <w:r>
        <w:t>8.</w:t>
      </w:r>
      <w:r w:rsidR="00690A94" w:rsidRPr="00690A94">
        <w:tab/>
      </w:r>
      <w:r w:rsidR="00690A94" w:rsidRPr="00934201">
        <w:rPr>
          <w:rFonts w:eastAsia="黑体"/>
        </w:rPr>
        <w:t>委员会建议缔约国赋予国家人权委员会保护和促进经济、社会及文化权利的明确任务授权。</w:t>
      </w:r>
      <w:r w:rsidR="00690A94" w:rsidRPr="00934201">
        <w:rPr>
          <w:rFonts w:eastAsia="黑体"/>
          <w:lang w:val="fr-CH"/>
        </w:rPr>
        <w:t>委员会还建议缔约国根据</w:t>
      </w:r>
      <w:r w:rsidR="00690A94" w:rsidRPr="00934201">
        <w:rPr>
          <w:rFonts w:eastAsia="黑体"/>
        </w:rPr>
        <w:t>《</w:t>
      </w:r>
      <w:r w:rsidR="00690A94" w:rsidRPr="00934201">
        <w:rPr>
          <w:rFonts w:eastAsia="黑体"/>
          <w:lang w:val="fr-CH"/>
        </w:rPr>
        <w:t>关于促进和保护人权的国家机构的地位的原则</w:t>
      </w:r>
      <w:r w:rsidR="00690A94" w:rsidRPr="00934201">
        <w:rPr>
          <w:rFonts w:eastAsia="黑体"/>
        </w:rPr>
        <w:t>》</w:t>
      </w:r>
      <w:r>
        <w:rPr>
          <w:rFonts w:eastAsia="黑体"/>
        </w:rPr>
        <w:t>(</w:t>
      </w:r>
      <w:r w:rsidR="00690A94" w:rsidRPr="00934201">
        <w:rPr>
          <w:rFonts w:eastAsia="黑体"/>
        </w:rPr>
        <w:t>《</w:t>
      </w:r>
      <w:r w:rsidR="00690A94" w:rsidRPr="00934201">
        <w:rPr>
          <w:rFonts w:eastAsia="黑体"/>
          <w:lang w:val="fr-CH"/>
        </w:rPr>
        <w:t>巴黎原则</w:t>
      </w:r>
      <w:r w:rsidR="00690A94" w:rsidRPr="00934201">
        <w:rPr>
          <w:rFonts w:eastAsia="黑体"/>
        </w:rPr>
        <w:t>》</w:t>
      </w:r>
      <w:r>
        <w:rPr>
          <w:rFonts w:eastAsia="黑体"/>
        </w:rPr>
        <w:t>)</w:t>
      </w:r>
      <w:r w:rsidR="00690A94" w:rsidRPr="00934201">
        <w:rPr>
          <w:rFonts w:eastAsia="黑体"/>
          <w:lang w:val="fr-CH"/>
        </w:rPr>
        <w:t>进一步加强委员会的独立性和有效运作</w:t>
      </w:r>
      <w:r>
        <w:rPr>
          <w:rFonts w:eastAsia="黑体"/>
        </w:rPr>
        <w:t>，</w:t>
      </w:r>
      <w:r w:rsidR="00690A94" w:rsidRPr="00934201">
        <w:rPr>
          <w:rFonts w:eastAsia="黑体"/>
        </w:rPr>
        <w:t>包括</w:t>
      </w:r>
      <w:r w:rsidR="00690A94" w:rsidRPr="00934201">
        <w:rPr>
          <w:rFonts w:eastAsia="黑体"/>
          <w:lang w:val="fr-CH"/>
        </w:rPr>
        <w:t>充分执行国家人权机构全球联盟提出的建议和执行</w:t>
      </w:r>
      <w:r w:rsidR="00690A94" w:rsidRPr="00934201">
        <w:rPr>
          <w:rFonts w:eastAsia="黑体"/>
        </w:rPr>
        <w:t>《</w:t>
      </w:r>
      <w:r w:rsidR="00690A94" w:rsidRPr="00934201">
        <w:rPr>
          <w:rFonts w:eastAsia="黑体"/>
          <w:lang w:val="fr-CH"/>
        </w:rPr>
        <w:t>国家人权行动计划》</w:t>
      </w:r>
      <w:r>
        <w:rPr>
          <w:rFonts w:eastAsia="黑体"/>
          <w:lang w:val="fr-CH"/>
        </w:rPr>
        <w:t>(</w:t>
      </w:r>
      <w:r>
        <w:rPr>
          <w:rFonts w:eastAsia="黑体"/>
        </w:rPr>
        <w:t>2</w:t>
      </w:r>
      <w:r w:rsidR="00690A94" w:rsidRPr="00934201">
        <w:rPr>
          <w:rFonts w:eastAsia="黑体"/>
        </w:rPr>
        <w:t>0</w:t>
      </w:r>
      <w:r>
        <w:rPr>
          <w:rFonts w:eastAsia="黑体"/>
        </w:rPr>
        <w:t>12</w:t>
      </w:r>
      <w:r w:rsidR="00690A94" w:rsidRPr="00934201">
        <w:rPr>
          <w:rFonts w:eastAsia="黑体"/>
        </w:rPr>
        <w:t>-</w:t>
      </w:r>
      <w:r>
        <w:rPr>
          <w:rFonts w:eastAsia="黑体"/>
        </w:rPr>
        <w:t>2</w:t>
      </w:r>
      <w:r w:rsidR="00690A94" w:rsidRPr="00934201">
        <w:rPr>
          <w:rFonts w:eastAsia="黑体"/>
        </w:rPr>
        <w:t>0</w:t>
      </w:r>
      <w:r>
        <w:rPr>
          <w:rFonts w:eastAsia="黑体"/>
        </w:rPr>
        <w:t>2</w:t>
      </w:r>
      <w:r w:rsidR="00690A94" w:rsidRPr="00934201">
        <w:rPr>
          <w:rFonts w:eastAsia="黑体"/>
        </w:rPr>
        <w:t>0</w:t>
      </w:r>
      <w:r w:rsidR="00690A94" w:rsidRPr="00934201">
        <w:rPr>
          <w:rFonts w:eastAsia="黑体"/>
          <w:lang w:val="fr-CH"/>
        </w:rPr>
        <w:t>年</w:t>
      </w:r>
      <w:r>
        <w:rPr>
          <w:rFonts w:eastAsia="黑体"/>
          <w:lang w:val="fr-CH"/>
        </w:rPr>
        <w:t>)</w:t>
      </w:r>
      <w:r w:rsidR="00690A94" w:rsidRPr="00934201">
        <w:rPr>
          <w:rFonts w:eastAsia="黑体"/>
          <w:lang w:val="fr-CH"/>
        </w:rPr>
        <w:t>第</w:t>
      </w:r>
      <w:r>
        <w:rPr>
          <w:rFonts w:eastAsia="黑体"/>
        </w:rPr>
        <w:t>68</w:t>
      </w:r>
      <w:r w:rsidR="00690A94" w:rsidRPr="00934201">
        <w:rPr>
          <w:rFonts w:eastAsia="黑体"/>
          <w:lang w:val="fr-CH"/>
        </w:rPr>
        <w:t>段中的承诺。</w:t>
      </w:r>
    </w:p>
    <w:p w:rsidR="00690A94" w:rsidRPr="00690A94" w:rsidRDefault="00690A94" w:rsidP="002760C3">
      <w:pPr>
        <w:pStyle w:val="H23GC"/>
      </w:pPr>
      <w:r w:rsidRPr="00690A94">
        <w:tab/>
      </w:r>
      <w:r w:rsidRPr="00690A94">
        <w:tab/>
      </w:r>
      <w:r w:rsidRPr="00690A94">
        <w:rPr>
          <w:lang w:val="fr-CH"/>
        </w:rPr>
        <w:t>气候变化</w:t>
      </w:r>
      <w:bookmarkStart w:id="7" w:name="_Toc5203210"/>
      <w:bookmarkEnd w:id="7"/>
    </w:p>
    <w:p w:rsidR="00690A94" w:rsidRPr="00690A94" w:rsidRDefault="00411FEC" w:rsidP="00663B83">
      <w:pPr>
        <w:pStyle w:val="SingleTxtGC"/>
        <w:tabs>
          <w:tab w:val="clear" w:pos="1134"/>
          <w:tab w:val="clear" w:pos="1565"/>
          <w:tab w:val="clear" w:pos="1996"/>
          <w:tab w:val="left" w:pos="1701"/>
        </w:tabs>
      </w:pPr>
      <w:r>
        <w:t>9.</w:t>
      </w:r>
      <w:r w:rsidR="00690A94" w:rsidRPr="00690A94">
        <w:tab/>
      </w:r>
      <w:r w:rsidR="00690A94" w:rsidRPr="00690A94">
        <w:t>委员会</w:t>
      </w:r>
      <w:r w:rsidR="00690A94" w:rsidRPr="00690A94">
        <w:rPr>
          <w:rFonts w:hint="eastAsia"/>
        </w:rPr>
        <w:t>意识到</w:t>
      </w:r>
      <w:r w:rsidR="00690A94" w:rsidRPr="00690A94">
        <w:t>缔约国易</w:t>
      </w:r>
      <w:r w:rsidR="00690A94" w:rsidRPr="00690A94">
        <w:rPr>
          <w:rFonts w:hint="eastAsia"/>
        </w:rPr>
        <w:t>于</w:t>
      </w:r>
      <w:r w:rsidR="00690A94" w:rsidRPr="00690A94">
        <w:t>遭</w:t>
      </w:r>
      <w:r w:rsidR="00690A94" w:rsidRPr="00690A94">
        <w:rPr>
          <w:rFonts w:hint="eastAsia"/>
        </w:rPr>
        <w:t>受</w:t>
      </w:r>
      <w:r w:rsidR="00690A94" w:rsidRPr="00690A94">
        <w:t>龙卷风等自然灾害</w:t>
      </w:r>
      <w:r>
        <w:t>，</w:t>
      </w:r>
      <w:r w:rsidR="00690A94" w:rsidRPr="00690A94">
        <w:t>赞赏</w:t>
      </w:r>
      <w:r w:rsidR="00690A94" w:rsidRPr="00690A94">
        <w:rPr>
          <w:rFonts w:hint="eastAsia"/>
        </w:rPr>
        <w:t>缔约国</w:t>
      </w:r>
      <w:r w:rsidR="00690A94" w:rsidRPr="00690A94">
        <w:t>设立了国家环境基金。尽管缔约国对气候变化的</w:t>
      </w:r>
      <w:r w:rsidR="00690A94" w:rsidRPr="00690A94">
        <w:rPr>
          <w:rFonts w:hint="eastAsia"/>
        </w:rPr>
        <w:t>贡献</w:t>
      </w:r>
      <w:r w:rsidR="00690A94" w:rsidRPr="00690A94">
        <w:t>微不足道</w:t>
      </w:r>
      <w:r>
        <w:rPr>
          <w:rFonts w:hint="eastAsia"/>
        </w:rPr>
        <w:t>，</w:t>
      </w:r>
      <w:r w:rsidR="00690A94" w:rsidRPr="00690A94">
        <w:rPr>
          <w:rFonts w:hint="eastAsia"/>
        </w:rPr>
        <w:t>但在</w:t>
      </w:r>
      <w:r w:rsidR="00690A94" w:rsidRPr="00690A94">
        <w:t>气候变化</w:t>
      </w:r>
      <w:r w:rsidR="00690A94" w:rsidRPr="00690A94">
        <w:rPr>
          <w:rFonts w:hint="eastAsia"/>
        </w:rPr>
        <w:t>的</w:t>
      </w:r>
      <w:r w:rsidR="00690A94" w:rsidRPr="00690A94">
        <w:t>现实中</w:t>
      </w:r>
      <w:r>
        <w:t>，</w:t>
      </w:r>
      <w:r w:rsidR="00690A94" w:rsidRPr="00690A94">
        <w:t>自然灾害</w:t>
      </w:r>
      <w:r w:rsidR="00690A94" w:rsidRPr="00690A94">
        <w:rPr>
          <w:rFonts w:hint="eastAsia"/>
        </w:rPr>
        <w:t>对该</w:t>
      </w:r>
      <w:r w:rsidR="00690A94" w:rsidRPr="00690A94">
        <w:t>国人民享受《</w:t>
      </w:r>
      <w:r w:rsidR="00690A94" w:rsidRPr="00690A94">
        <w:rPr>
          <w:rFonts w:hint="eastAsia"/>
        </w:rPr>
        <w:t>公约</w:t>
      </w:r>
      <w:r w:rsidR="00690A94" w:rsidRPr="00690A94">
        <w:t>》权利</w:t>
      </w:r>
      <w:r w:rsidR="00690A94" w:rsidRPr="00690A94">
        <w:rPr>
          <w:rFonts w:hint="eastAsia"/>
        </w:rPr>
        <w:t>却产生了严重影响</w:t>
      </w:r>
      <w:r>
        <w:rPr>
          <w:rFonts w:hint="eastAsia"/>
        </w:rPr>
        <w:t>，</w:t>
      </w:r>
      <w:r w:rsidR="00690A94" w:rsidRPr="00690A94">
        <w:rPr>
          <w:rFonts w:hint="eastAsia"/>
        </w:rPr>
        <w:t>尤其对</w:t>
      </w:r>
      <w:r w:rsidR="00690A94" w:rsidRPr="00690A94">
        <w:t>该国南部海平面</w:t>
      </w:r>
      <w:r w:rsidR="00690A94" w:rsidRPr="00690A94">
        <w:rPr>
          <w:rFonts w:hint="eastAsia"/>
        </w:rPr>
        <w:t>地区</w:t>
      </w:r>
      <w:r w:rsidR="00690A94" w:rsidRPr="00690A94">
        <w:t>的</w:t>
      </w:r>
      <w:r w:rsidR="00690A94" w:rsidRPr="00690A94">
        <w:rPr>
          <w:rFonts w:hint="eastAsia"/>
        </w:rPr>
        <w:t>居民</w:t>
      </w:r>
      <w:r w:rsidR="00690A94" w:rsidRPr="00690A94">
        <w:t>而言。</w:t>
      </w:r>
    </w:p>
    <w:p w:rsidR="00690A94" w:rsidRPr="00934201" w:rsidRDefault="00411FEC" w:rsidP="00663B83">
      <w:pPr>
        <w:pStyle w:val="SingleTxtGC"/>
        <w:tabs>
          <w:tab w:val="clear" w:pos="1134"/>
          <w:tab w:val="clear" w:pos="1565"/>
          <w:tab w:val="clear" w:pos="1996"/>
          <w:tab w:val="left" w:pos="1701"/>
        </w:tabs>
        <w:rPr>
          <w:rFonts w:eastAsia="黑体"/>
        </w:rPr>
      </w:pPr>
      <w:r>
        <w:t>10.</w:t>
      </w:r>
      <w:r w:rsidR="00690A94" w:rsidRPr="00690A94">
        <w:tab/>
      </w:r>
      <w:r w:rsidR="00690A94" w:rsidRPr="00934201">
        <w:rPr>
          <w:rFonts w:eastAsia="黑体"/>
        </w:rPr>
        <w:t>委员会建议缔约国加强防灾救灾工作以及减少灾害风险的措施</w:t>
      </w:r>
      <w:r>
        <w:rPr>
          <w:rFonts w:eastAsia="黑体"/>
        </w:rPr>
        <w:t>，</w:t>
      </w:r>
      <w:r w:rsidR="00690A94" w:rsidRPr="00934201">
        <w:rPr>
          <w:rFonts w:eastAsia="黑体"/>
        </w:rPr>
        <w:t>明晰权责</w:t>
      </w:r>
      <w:r>
        <w:rPr>
          <w:rFonts w:eastAsia="黑体"/>
        </w:rPr>
        <w:t>，</w:t>
      </w:r>
      <w:r w:rsidR="00690A94" w:rsidRPr="00934201">
        <w:rPr>
          <w:rFonts w:eastAsia="黑体"/>
        </w:rPr>
        <w:t>采取基于人权的办法</w:t>
      </w:r>
      <w:r>
        <w:rPr>
          <w:rFonts w:eastAsia="黑体"/>
        </w:rPr>
        <w:t>，</w:t>
      </w:r>
      <w:r w:rsidR="00690A94" w:rsidRPr="00934201">
        <w:rPr>
          <w:rFonts w:eastAsia="黑体"/>
        </w:rPr>
        <w:t>包括建立监测机制</w:t>
      </w:r>
      <w:r>
        <w:rPr>
          <w:rFonts w:eastAsia="黑体"/>
        </w:rPr>
        <w:t>，</w:t>
      </w:r>
      <w:r w:rsidR="00690A94" w:rsidRPr="00934201">
        <w:rPr>
          <w:rFonts w:eastAsia="黑体"/>
        </w:rPr>
        <w:t>并为此拨出充足的财政资源。</w:t>
      </w:r>
      <w:r w:rsidR="00690A94" w:rsidRPr="00934201">
        <w:rPr>
          <w:rFonts w:eastAsia="黑体"/>
          <w:lang w:val="fr-CH"/>
        </w:rPr>
        <w:t>委员会还建议缔约国加强各社区的备灾工作</w:t>
      </w:r>
      <w:r>
        <w:rPr>
          <w:rFonts w:eastAsia="黑体"/>
        </w:rPr>
        <w:t>，</w:t>
      </w:r>
      <w:r w:rsidR="00690A94" w:rsidRPr="00934201">
        <w:rPr>
          <w:rFonts w:eastAsia="黑体"/>
          <w:lang w:val="fr-CH"/>
        </w:rPr>
        <w:t>特别是南部地区居民应对气候变化和防范自然灾害的能力。</w:t>
      </w:r>
      <w:r w:rsidR="00690A94" w:rsidRPr="00934201">
        <w:rPr>
          <w:rFonts w:eastAsia="黑体"/>
        </w:rPr>
        <w:t>委员会鼓励缔约国寻求国际支持和援助</w:t>
      </w:r>
      <w:r>
        <w:rPr>
          <w:rFonts w:eastAsia="黑体"/>
        </w:rPr>
        <w:t>，</w:t>
      </w:r>
      <w:r w:rsidR="00690A94" w:rsidRPr="00934201">
        <w:rPr>
          <w:rFonts w:eastAsia="黑体"/>
        </w:rPr>
        <w:t>调动其在减缓和应对气候变化影响方面应当享有的财政和技术支持</w:t>
      </w:r>
      <w:r w:rsidR="00690A94" w:rsidRPr="00934201">
        <w:rPr>
          <w:rFonts w:eastAsia="黑体"/>
          <w:lang w:val="fr-CH"/>
        </w:rPr>
        <w:t>。</w:t>
      </w:r>
    </w:p>
    <w:p w:rsidR="00690A94" w:rsidRPr="00690A94" w:rsidRDefault="00690A94" w:rsidP="002760C3">
      <w:pPr>
        <w:pStyle w:val="H23GC"/>
      </w:pPr>
      <w:r w:rsidRPr="00690A94">
        <w:rPr>
          <w:lang w:val="fr-CH"/>
        </w:rPr>
        <w:tab/>
      </w:r>
      <w:r w:rsidRPr="00690A94">
        <w:rPr>
          <w:lang w:val="fr-CH"/>
        </w:rPr>
        <w:tab/>
      </w:r>
      <w:r w:rsidRPr="00690A94">
        <w:rPr>
          <w:lang w:val="fr-CH"/>
        </w:rPr>
        <w:t>国家在商业活动中的义务</w:t>
      </w:r>
      <w:bookmarkStart w:id="8" w:name="_Toc5203211"/>
      <w:bookmarkEnd w:id="8"/>
    </w:p>
    <w:p w:rsidR="00690A94" w:rsidRPr="00690A94" w:rsidRDefault="00411FEC" w:rsidP="00663B83">
      <w:pPr>
        <w:pStyle w:val="SingleTxtGC"/>
        <w:tabs>
          <w:tab w:val="clear" w:pos="1134"/>
          <w:tab w:val="clear" w:pos="1565"/>
          <w:tab w:val="clear" w:pos="1996"/>
          <w:tab w:val="left" w:pos="1701"/>
        </w:tabs>
      </w:pPr>
      <w:r>
        <w:t>11.</w:t>
      </w:r>
      <w:r w:rsidR="00690A94" w:rsidRPr="00690A94">
        <w:tab/>
      </w:r>
      <w:r w:rsidR="00690A94" w:rsidRPr="00690A94">
        <w:t>委员会注意到</w:t>
      </w:r>
      <w:r>
        <w:t>，</w:t>
      </w:r>
      <w:r w:rsidR="00690A94" w:rsidRPr="00690A94">
        <w:t>根据</w:t>
      </w:r>
      <w:r>
        <w:t>2</w:t>
      </w:r>
      <w:r w:rsidR="00690A94" w:rsidRPr="00690A94">
        <w:t>00</w:t>
      </w:r>
      <w:r>
        <w:t>6</w:t>
      </w:r>
      <w:r w:rsidR="00690A94" w:rsidRPr="00690A94">
        <w:t>年</w:t>
      </w:r>
      <w:r w:rsidR="00690A94" w:rsidRPr="00690A94">
        <w:rPr>
          <w:rFonts w:hint="eastAsia"/>
        </w:rPr>
        <w:t>《政府</w:t>
      </w:r>
      <w:r w:rsidR="00690A94" w:rsidRPr="00690A94">
        <w:t>采购法</w:t>
      </w:r>
      <w:r w:rsidR="00690A94" w:rsidRPr="00690A94">
        <w:rPr>
          <w:rFonts w:hint="eastAsia"/>
        </w:rPr>
        <w:t>》</w:t>
      </w:r>
      <w:r w:rsidR="00690A94" w:rsidRPr="00690A94">
        <w:t>第</w:t>
      </w:r>
      <w:r>
        <w:t>46</w:t>
      </w:r>
      <w:r w:rsidR="00690A94" w:rsidRPr="00690A94">
        <w:t>条第</w:t>
      </w:r>
      <w:r>
        <w:t>(5)</w:t>
      </w:r>
      <w:r w:rsidR="00690A94" w:rsidRPr="00690A94">
        <w:t>款</w:t>
      </w:r>
      <w:r>
        <w:t>，</w:t>
      </w:r>
      <w:r w:rsidR="00690A94" w:rsidRPr="00690A94">
        <w:t>采购合同必须包括一项</w:t>
      </w:r>
      <w:r w:rsidR="00690A94" w:rsidRPr="00690A94">
        <w:rPr>
          <w:rFonts w:hint="eastAsia"/>
        </w:rPr>
        <w:t>条款</w:t>
      </w:r>
      <w:r>
        <w:rPr>
          <w:rFonts w:hint="eastAsia"/>
        </w:rPr>
        <w:t>，</w:t>
      </w:r>
      <w:r w:rsidR="00690A94" w:rsidRPr="00690A94">
        <w:rPr>
          <w:rFonts w:hint="eastAsia"/>
          <w:lang w:val="es-ES"/>
        </w:rPr>
        <w:t>规定</w:t>
      </w:r>
      <w:r w:rsidR="00690A94" w:rsidRPr="00690A94">
        <w:t>保障参与执行合同的工人</w:t>
      </w:r>
      <w:r w:rsidR="00690A94" w:rsidRPr="00690A94">
        <w:rPr>
          <w:rFonts w:hint="eastAsia"/>
        </w:rPr>
        <w:t>的</w:t>
      </w:r>
      <w:r w:rsidR="00690A94" w:rsidRPr="00690A94">
        <w:t>权利。</w:t>
      </w:r>
      <w:r w:rsidR="00690A94" w:rsidRPr="00690A94">
        <w:rPr>
          <w:rFonts w:hint="eastAsia"/>
        </w:rPr>
        <w:t>但</w:t>
      </w:r>
      <w:r w:rsidR="00690A94" w:rsidRPr="00690A94">
        <w:t>委员会感到关切的是</w:t>
      </w:r>
      <w:r>
        <w:t>，</w:t>
      </w:r>
      <w:r w:rsidR="00690A94" w:rsidRPr="00690A94">
        <w:t>第</w:t>
      </w:r>
      <w:r>
        <w:t>46</w:t>
      </w:r>
      <w:r w:rsidR="00690A94" w:rsidRPr="00690A94">
        <w:rPr>
          <w:rFonts w:hint="eastAsia"/>
        </w:rPr>
        <w:t>条第</w:t>
      </w:r>
      <w:r>
        <w:t>(1</w:t>
      </w:r>
      <w:r w:rsidR="00690A94" w:rsidRPr="00690A94">
        <w:t>0</w:t>
      </w:r>
      <w:r>
        <w:t>)</w:t>
      </w:r>
      <w:r w:rsidR="00690A94" w:rsidRPr="00690A94">
        <w:rPr>
          <w:rFonts w:hint="eastAsia"/>
        </w:rPr>
        <w:t>款</w:t>
      </w:r>
      <w:r w:rsidR="00690A94" w:rsidRPr="00690A94">
        <w:t>和</w:t>
      </w:r>
      <w:r>
        <w:t>2</w:t>
      </w:r>
      <w:r w:rsidR="00690A94" w:rsidRPr="00690A94">
        <w:t>00</w:t>
      </w:r>
      <w:r>
        <w:t>8</w:t>
      </w:r>
      <w:r w:rsidR="00690A94" w:rsidRPr="00690A94">
        <w:t>年</w:t>
      </w:r>
      <w:r w:rsidR="00690A94" w:rsidRPr="00690A94">
        <w:rPr>
          <w:rFonts w:hint="eastAsia"/>
        </w:rPr>
        <w:t>《</w:t>
      </w:r>
      <w:r w:rsidR="00690A94" w:rsidRPr="00690A94">
        <w:t>就业权利法</w:t>
      </w:r>
      <w:r w:rsidR="00690A94" w:rsidRPr="00690A94">
        <w:rPr>
          <w:rFonts w:hint="eastAsia"/>
        </w:rPr>
        <w:t>》</w:t>
      </w:r>
      <w:r w:rsidR="00690A94" w:rsidRPr="00690A94">
        <w:t>第</w:t>
      </w:r>
      <w:r>
        <w:t>2</w:t>
      </w:r>
      <w:r w:rsidR="00690A94" w:rsidRPr="00690A94">
        <w:rPr>
          <w:rFonts w:hint="eastAsia"/>
        </w:rPr>
        <w:t>条载列</w:t>
      </w:r>
      <w:r w:rsidR="00690A94" w:rsidRPr="00690A94">
        <w:t>的</w:t>
      </w:r>
      <w:r>
        <w:rPr>
          <w:rFonts w:hint="eastAsia"/>
        </w:rPr>
        <w:t>“</w:t>
      </w:r>
      <w:r w:rsidR="00690A94" w:rsidRPr="00690A94">
        <w:t>工人</w:t>
      </w:r>
      <w:r>
        <w:rPr>
          <w:rFonts w:hint="eastAsia"/>
        </w:rPr>
        <w:t>”</w:t>
      </w:r>
      <w:r w:rsidR="00690A94" w:rsidRPr="00690A94">
        <w:t>定义</w:t>
      </w:r>
      <w:r w:rsidR="00690A94" w:rsidRPr="00690A94">
        <w:rPr>
          <w:rFonts w:hint="eastAsia"/>
        </w:rPr>
        <w:t>也许</w:t>
      </w:r>
      <w:r w:rsidR="00690A94" w:rsidRPr="00690A94">
        <w:t>将分包商雇用的工人排除在</w:t>
      </w:r>
      <w:r w:rsidR="00690A94" w:rsidRPr="00690A94">
        <w:rPr>
          <w:rFonts w:hint="eastAsia"/>
        </w:rPr>
        <w:t>此类</w:t>
      </w:r>
      <w:r w:rsidR="00690A94" w:rsidRPr="00690A94">
        <w:t>保护之外。</w:t>
      </w:r>
    </w:p>
    <w:p w:rsidR="00690A94" w:rsidRPr="00690A94" w:rsidRDefault="00411FEC" w:rsidP="00663B83">
      <w:pPr>
        <w:pStyle w:val="SingleTxtGC"/>
        <w:tabs>
          <w:tab w:val="clear" w:pos="1134"/>
          <w:tab w:val="clear" w:pos="1565"/>
          <w:tab w:val="clear" w:pos="1996"/>
          <w:tab w:val="left" w:pos="1701"/>
        </w:tabs>
      </w:pPr>
      <w:r>
        <w:t>12.</w:t>
      </w:r>
      <w:r w:rsidR="00690A94" w:rsidRPr="00690A94">
        <w:tab/>
      </w:r>
      <w:r w:rsidR="00690A94" w:rsidRPr="00533186">
        <w:rPr>
          <w:rFonts w:eastAsia="黑体"/>
        </w:rPr>
        <w:t>委员会建议缔约国确保</w:t>
      </w:r>
      <w:r>
        <w:rPr>
          <w:rFonts w:eastAsia="黑体"/>
        </w:rPr>
        <w:t>2</w:t>
      </w:r>
      <w:r w:rsidR="00690A94" w:rsidRPr="00533186">
        <w:rPr>
          <w:rFonts w:eastAsia="黑体"/>
        </w:rPr>
        <w:t>00</w:t>
      </w:r>
      <w:r>
        <w:rPr>
          <w:rFonts w:eastAsia="黑体"/>
        </w:rPr>
        <w:t>6</w:t>
      </w:r>
      <w:r w:rsidR="00690A94" w:rsidRPr="00533186">
        <w:rPr>
          <w:rFonts w:eastAsia="黑体"/>
        </w:rPr>
        <w:t>年《政府采购法》第</w:t>
      </w:r>
      <w:r>
        <w:rPr>
          <w:rFonts w:eastAsia="黑体"/>
        </w:rPr>
        <w:t>46</w:t>
      </w:r>
      <w:r w:rsidR="00690A94" w:rsidRPr="00533186">
        <w:rPr>
          <w:rFonts w:eastAsia="黑体"/>
        </w:rPr>
        <w:t>条第</w:t>
      </w:r>
      <w:r>
        <w:rPr>
          <w:rFonts w:eastAsia="黑体"/>
        </w:rPr>
        <w:t>(5)</w:t>
      </w:r>
      <w:r w:rsidR="00690A94" w:rsidRPr="00533186">
        <w:rPr>
          <w:rFonts w:eastAsia="黑体"/>
        </w:rPr>
        <w:t>款涵盖所有参与履行合同的工人</w:t>
      </w:r>
      <w:r>
        <w:rPr>
          <w:rFonts w:eastAsia="黑体"/>
        </w:rPr>
        <w:t>，</w:t>
      </w:r>
      <w:r w:rsidR="00690A94" w:rsidRPr="00533186">
        <w:rPr>
          <w:rFonts w:eastAsia="黑体"/>
        </w:rPr>
        <w:t>包括分包商雇用的工人。委员会回顾</w:t>
      </w:r>
      <w:r>
        <w:rPr>
          <w:rFonts w:eastAsia="黑体"/>
        </w:rPr>
        <w:t>，</w:t>
      </w:r>
      <w:r w:rsidR="00690A94" w:rsidRPr="00533186">
        <w:rPr>
          <w:rFonts w:eastAsia="黑体"/>
        </w:rPr>
        <w:t>作为履行其保护《公约》权利需承担责任的一部分</w:t>
      </w:r>
      <w:r>
        <w:rPr>
          <w:rFonts w:eastAsia="黑体"/>
        </w:rPr>
        <w:t>，</w:t>
      </w:r>
      <w:r w:rsidR="00690A94" w:rsidRPr="00533186">
        <w:rPr>
          <w:rFonts w:eastAsia="黑体"/>
        </w:rPr>
        <w:t>缔约国应要求公司确保其商业伙伴</w:t>
      </w:r>
      <w:r>
        <w:rPr>
          <w:rFonts w:eastAsia="黑体"/>
        </w:rPr>
        <w:t>(</w:t>
      </w:r>
      <w:r w:rsidR="00690A94" w:rsidRPr="00533186">
        <w:rPr>
          <w:rFonts w:eastAsia="黑体"/>
        </w:rPr>
        <w:t>包括供应商、特许经营人和分包商</w:t>
      </w:r>
      <w:r>
        <w:rPr>
          <w:rFonts w:eastAsia="黑体"/>
        </w:rPr>
        <w:t>)</w:t>
      </w:r>
      <w:r w:rsidR="00690A94" w:rsidRPr="00533186">
        <w:rPr>
          <w:rFonts w:eastAsia="黑体"/>
        </w:rPr>
        <w:t>尊重这些权利。在</w:t>
      </w:r>
      <w:r w:rsidR="00690A94" w:rsidRPr="00533186">
        <w:rPr>
          <w:rFonts w:eastAsia="黑体"/>
          <w:lang w:val="fr-CH"/>
        </w:rPr>
        <w:t>这方面</w:t>
      </w:r>
      <w:r>
        <w:rPr>
          <w:rFonts w:eastAsia="黑体"/>
        </w:rPr>
        <w:t>，</w:t>
      </w:r>
      <w:r w:rsidR="00690A94" w:rsidRPr="00533186">
        <w:rPr>
          <w:rFonts w:eastAsia="黑体"/>
          <w:lang w:val="fr-CH"/>
        </w:rPr>
        <w:t>委员会提请缔约国注意其关于国家在工商活动中履行《经济、社会及文化权利国际公约》规定的义务的第</w:t>
      </w:r>
      <w:r>
        <w:rPr>
          <w:rFonts w:eastAsia="黑体"/>
        </w:rPr>
        <w:t>24</w:t>
      </w:r>
      <w:r w:rsidR="00690A94" w:rsidRPr="00533186">
        <w:rPr>
          <w:rFonts w:eastAsia="黑体"/>
        </w:rPr>
        <w:t>号一般性意见</w:t>
      </w:r>
      <w:r>
        <w:rPr>
          <w:rFonts w:eastAsia="黑体"/>
        </w:rPr>
        <w:t>(2</w:t>
      </w:r>
      <w:r w:rsidR="00690A94" w:rsidRPr="00533186">
        <w:rPr>
          <w:rFonts w:eastAsia="黑体"/>
        </w:rPr>
        <w:t>0</w:t>
      </w:r>
      <w:r>
        <w:rPr>
          <w:rFonts w:eastAsia="黑体"/>
        </w:rPr>
        <w:t>17</w:t>
      </w:r>
      <w:r w:rsidR="00690A94" w:rsidRPr="00533186">
        <w:rPr>
          <w:rFonts w:eastAsia="黑体"/>
        </w:rPr>
        <w:t>年</w:t>
      </w:r>
      <w:r>
        <w:rPr>
          <w:rFonts w:eastAsia="黑体"/>
        </w:rPr>
        <w:t>)</w:t>
      </w:r>
      <w:r w:rsidR="00690A94" w:rsidRPr="00533186">
        <w:rPr>
          <w:rFonts w:eastAsia="黑体"/>
          <w:lang w:val="fr-CH"/>
        </w:rPr>
        <w:t>第</w:t>
      </w:r>
      <w:r>
        <w:rPr>
          <w:rFonts w:eastAsia="黑体"/>
          <w:lang w:val="fr-CH"/>
        </w:rPr>
        <w:t>33</w:t>
      </w:r>
      <w:r w:rsidR="00690A94" w:rsidRPr="00533186">
        <w:rPr>
          <w:rFonts w:eastAsia="黑体"/>
          <w:lang w:val="fr-CH"/>
        </w:rPr>
        <w:t>段。</w:t>
      </w:r>
    </w:p>
    <w:p w:rsidR="00690A94" w:rsidRPr="00690A94" w:rsidRDefault="00690A94" w:rsidP="002760C3">
      <w:pPr>
        <w:pStyle w:val="H23GC"/>
      </w:pPr>
      <w:r w:rsidRPr="00690A94">
        <w:tab/>
      </w:r>
      <w:r w:rsidRPr="00690A94">
        <w:tab/>
      </w:r>
      <w:r w:rsidRPr="00690A94">
        <w:rPr>
          <w:lang w:val="fr-CH"/>
        </w:rPr>
        <w:t>最大限度</w:t>
      </w:r>
      <w:r w:rsidRPr="00690A94">
        <w:rPr>
          <w:rFonts w:hint="eastAsia"/>
          <w:lang w:val="fr-CH"/>
        </w:rPr>
        <w:t>地</w:t>
      </w:r>
      <w:r w:rsidRPr="00690A94">
        <w:rPr>
          <w:lang w:val="fr-CH"/>
        </w:rPr>
        <w:t>利用现有资源</w:t>
      </w:r>
      <w:bookmarkStart w:id="9" w:name="_Toc5203212"/>
      <w:bookmarkEnd w:id="9"/>
    </w:p>
    <w:p w:rsidR="00690A94" w:rsidRPr="00690A94" w:rsidRDefault="00411FEC" w:rsidP="00663B83">
      <w:pPr>
        <w:pStyle w:val="SingleTxtGC"/>
        <w:tabs>
          <w:tab w:val="clear" w:pos="1134"/>
          <w:tab w:val="clear" w:pos="1565"/>
          <w:tab w:val="clear" w:pos="1996"/>
          <w:tab w:val="left" w:pos="1701"/>
        </w:tabs>
      </w:pPr>
      <w:r>
        <w:t>13.</w:t>
      </w:r>
      <w:r w:rsidR="00690A94" w:rsidRPr="00690A94">
        <w:tab/>
      </w:r>
      <w:r w:rsidR="00690A94" w:rsidRPr="00690A94">
        <w:t>委员会认识到有必要吸引外国直接投资</w:t>
      </w:r>
      <w:r>
        <w:t>，</w:t>
      </w:r>
      <w:r w:rsidR="00690A94" w:rsidRPr="00690A94">
        <w:t>并赞扬</w:t>
      </w:r>
      <w:r>
        <w:rPr>
          <w:rFonts w:hint="eastAsia"/>
          <w:lang w:val="fr-CH"/>
        </w:rPr>
        <w:t>“</w:t>
      </w:r>
      <w:r w:rsidR="00690A94" w:rsidRPr="00690A94">
        <w:rPr>
          <w:rFonts w:hint="eastAsia"/>
        </w:rPr>
        <w:t>企业</w:t>
      </w:r>
      <w:r w:rsidR="00690A94" w:rsidRPr="00690A94">
        <w:t>社会责任</w:t>
      </w:r>
      <w:r w:rsidR="00690A94" w:rsidRPr="00690A94">
        <w:rPr>
          <w:rFonts w:hint="eastAsia"/>
        </w:rPr>
        <w:t>国家</w:t>
      </w:r>
      <w:r w:rsidR="00690A94" w:rsidRPr="00690A94">
        <w:t>基金</w:t>
      </w:r>
      <w:r>
        <w:rPr>
          <w:rFonts w:hint="eastAsia"/>
        </w:rPr>
        <w:t>”</w:t>
      </w:r>
      <w:r w:rsidR="00690A94" w:rsidRPr="00690A94">
        <w:t>对非政府组织工作所作的贡献</w:t>
      </w:r>
      <w:r>
        <w:t>，</w:t>
      </w:r>
      <w:r w:rsidR="00690A94" w:rsidRPr="00690A94">
        <w:t>但感到关切的是</w:t>
      </w:r>
      <w:r>
        <w:t>，</w:t>
      </w:r>
      <w:r w:rsidR="00690A94" w:rsidRPr="00690A94">
        <w:t>缔约国适用</w:t>
      </w:r>
      <w:r w:rsidR="00690A94" w:rsidRPr="00690A94">
        <w:rPr>
          <w:rFonts w:hint="eastAsia"/>
        </w:rPr>
        <w:t>公司</w:t>
      </w:r>
      <w:r w:rsidR="00690A94" w:rsidRPr="00690A94">
        <w:t>所得税税率偏低</w:t>
      </w:r>
      <w:r>
        <w:t>，</w:t>
      </w:r>
      <w:r w:rsidR="00690A94" w:rsidRPr="00690A94">
        <w:rPr>
          <w:rFonts w:hint="eastAsia"/>
        </w:rPr>
        <w:t>可能</w:t>
      </w:r>
      <w:r w:rsidR="00690A94" w:rsidRPr="00690A94">
        <w:t>减少可用于资助落实《公约》权利公共政策</w:t>
      </w:r>
      <w:r w:rsidR="00690A94" w:rsidRPr="00690A94">
        <w:rPr>
          <w:rFonts w:hint="eastAsia"/>
        </w:rPr>
        <w:t>的</w:t>
      </w:r>
      <w:r w:rsidR="00690A94" w:rsidRPr="00690A94">
        <w:t>国家</w:t>
      </w:r>
      <w:r w:rsidR="00690A94" w:rsidRPr="00690A94">
        <w:rPr>
          <w:rFonts w:hint="eastAsia"/>
        </w:rPr>
        <w:t>收</w:t>
      </w:r>
      <w:r w:rsidR="00690A94" w:rsidRPr="00690A94">
        <w:t>入。</w:t>
      </w:r>
      <w:r w:rsidR="00690A94" w:rsidRPr="00690A94">
        <w:rPr>
          <w:rFonts w:hint="eastAsia"/>
        </w:rPr>
        <w:t>低税率</w:t>
      </w:r>
      <w:r w:rsidR="00690A94" w:rsidRPr="00690A94">
        <w:t>还</w:t>
      </w:r>
      <w:r w:rsidR="00690A94" w:rsidRPr="00690A94">
        <w:rPr>
          <w:rFonts w:hint="eastAsia"/>
        </w:rPr>
        <w:t>可能会</w:t>
      </w:r>
      <w:r w:rsidR="00690A94" w:rsidRPr="00690A94">
        <w:t>鼓励</w:t>
      </w:r>
      <w:r w:rsidR="00690A94" w:rsidRPr="00690A94">
        <w:rPr>
          <w:rFonts w:hint="eastAsia"/>
        </w:rPr>
        <w:t>该</w:t>
      </w:r>
      <w:r w:rsidR="00690A94" w:rsidRPr="00690A94">
        <w:t>分区域不健康的监管竞争</w:t>
      </w:r>
      <w:r>
        <w:t>，</w:t>
      </w:r>
      <w:r w:rsidR="00690A94" w:rsidRPr="00690A94">
        <w:t>最终使各国政府更</w:t>
      </w:r>
      <w:r w:rsidR="00690A94" w:rsidRPr="00690A94">
        <w:rPr>
          <w:rFonts w:hint="eastAsia"/>
        </w:rPr>
        <w:t>加</w:t>
      </w:r>
      <w:r w:rsidR="00690A94" w:rsidRPr="00690A94">
        <w:t>难</w:t>
      </w:r>
      <w:r w:rsidR="00690A94" w:rsidRPr="00690A94">
        <w:rPr>
          <w:rFonts w:hint="eastAsia"/>
        </w:rPr>
        <w:t>以</w:t>
      </w:r>
      <w:r w:rsidR="00690A94" w:rsidRPr="00690A94">
        <w:t>调</w:t>
      </w:r>
      <w:r w:rsidR="00690A94" w:rsidRPr="00690A94">
        <w:rPr>
          <w:rFonts w:hint="eastAsia"/>
        </w:rPr>
        <w:t>集落实《</w:t>
      </w:r>
      <w:r w:rsidR="00690A94" w:rsidRPr="00690A94">
        <w:t>公约</w:t>
      </w:r>
      <w:r w:rsidR="00690A94" w:rsidRPr="00690A94">
        <w:rPr>
          <w:rFonts w:hint="eastAsia"/>
        </w:rPr>
        <w:t>》</w:t>
      </w:r>
      <w:r w:rsidR="00690A94" w:rsidRPr="00690A94">
        <w:t>权利</w:t>
      </w:r>
      <w:r w:rsidR="00690A94" w:rsidRPr="00690A94">
        <w:rPr>
          <w:rFonts w:hint="eastAsia"/>
        </w:rPr>
        <w:t>所需</w:t>
      </w:r>
      <w:r w:rsidR="00690A94" w:rsidRPr="00690A94">
        <w:t>资源</w:t>
      </w:r>
      <w:r>
        <w:t>(</w:t>
      </w:r>
      <w:r w:rsidR="00690A94" w:rsidRPr="00690A94">
        <w:t>第二条</w:t>
      </w:r>
      <w:r w:rsidR="00690A94" w:rsidRPr="00690A94">
        <w:rPr>
          <w:rFonts w:hint="eastAsia"/>
        </w:rPr>
        <w:t>第一款</w:t>
      </w:r>
      <w:r>
        <w:t>)</w:t>
      </w:r>
      <w:r w:rsidR="00690A94" w:rsidRPr="00690A94">
        <w:t>。</w:t>
      </w:r>
    </w:p>
    <w:p w:rsidR="00690A94" w:rsidRPr="00533186" w:rsidRDefault="00411FEC" w:rsidP="00663B83">
      <w:pPr>
        <w:pStyle w:val="SingleTxtGC"/>
        <w:tabs>
          <w:tab w:val="clear" w:pos="1134"/>
          <w:tab w:val="clear" w:pos="1565"/>
          <w:tab w:val="clear" w:pos="1996"/>
          <w:tab w:val="left" w:pos="1701"/>
        </w:tabs>
        <w:rPr>
          <w:rFonts w:eastAsia="黑体"/>
        </w:rPr>
      </w:pPr>
      <w:r>
        <w:t>14.</w:t>
      </w:r>
      <w:r w:rsidR="00690A94" w:rsidRPr="00690A94">
        <w:tab/>
      </w:r>
      <w:r w:rsidR="00690A94" w:rsidRPr="00533186">
        <w:rPr>
          <w:rFonts w:eastAsia="黑体"/>
        </w:rPr>
        <w:t>委员会建议缔约国重新审查公司所得税在筹集国内收入方面的作用</w:t>
      </w:r>
      <w:r>
        <w:rPr>
          <w:rFonts w:eastAsia="黑体"/>
        </w:rPr>
        <w:t>，</w:t>
      </w:r>
      <w:r w:rsidR="00690A94" w:rsidRPr="00533186">
        <w:rPr>
          <w:rFonts w:eastAsia="黑体"/>
        </w:rPr>
        <w:t>并发挥积极作用</w:t>
      </w:r>
      <w:r>
        <w:rPr>
          <w:rFonts w:eastAsia="黑体"/>
        </w:rPr>
        <w:t>，</w:t>
      </w:r>
      <w:r w:rsidR="00690A94" w:rsidRPr="00533186">
        <w:rPr>
          <w:rFonts w:eastAsia="黑体"/>
        </w:rPr>
        <w:t>争取推动该地区公司税统一上调</w:t>
      </w:r>
      <w:r>
        <w:rPr>
          <w:rFonts w:eastAsia="黑体"/>
        </w:rPr>
        <w:t>，</w:t>
      </w:r>
      <w:r w:rsidR="00690A94" w:rsidRPr="00533186">
        <w:rPr>
          <w:rFonts w:eastAsia="黑体"/>
        </w:rPr>
        <w:t>使该地区所有国家都能最大限度地提高外国投资者对国家税收的贡献。</w:t>
      </w:r>
      <w:r w:rsidR="00690A94" w:rsidRPr="00533186">
        <w:rPr>
          <w:rFonts w:eastAsia="黑体"/>
          <w:lang w:val="fr-CH"/>
        </w:rPr>
        <w:t>委员会就此提及其第</w:t>
      </w:r>
      <w:r>
        <w:rPr>
          <w:rFonts w:eastAsia="黑体"/>
        </w:rPr>
        <w:t>24</w:t>
      </w:r>
      <w:r w:rsidR="00690A94" w:rsidRPr="00533186">
        <w:rPr>
          <w:rFonts w:eastAsia="黑体"/>
          <w:lang w:val="fr-CH"/>
        </w:rPr>
        <w:t>号一般性意见第</w:t>
      </w:r>
      <w:r>
        <w:rPr>
          <w:rFonts w:eastAsia="黑体"/>
        </w:rPr>
        <w:t>29</w:t>
      </w:r>
      <w:r w:rsidR="00690A94" w:rsidRPr="00533186">
        <w:rPr>
          <w:rFonts w:eastAsia="黑体"/>
          <w:lang w:val="fr-CH"/>
        </w:rPr>
        <w:t>段</w:t>
      </w:r>
      <w:r w:rsidR="00690A94" w:rsidRPr="00533186">
        <w:rPr>
          <w:rFonts w:eastAsia="黑体"/>
        </w:rPr>
        <w:t>。</w:t>
      </w:r>
    </w:p>
    <w:p w:rsidR="00690A94" w:rsidRPr="00690A94" w:rsidRDefault="00690A94" w:rsidP="002760C3">
      <w:pPr>
        <w:pStyle w:val="H23GC"/>
      </w:pPr>
      <w:r w:rsidRPr="00690A94">
        <w:tab/>
      </w:r>
      <w:r w:rsidRPr="00690A94">
        <w:tab/>
      </w:r>
      <w:r w:rsidRPr="00690A94">
        <w:rPr>
          <w:lang w:val="fr-CH"/>
        </w:rPr>
        <w:t>不歧视</w:t>
      </w:r>
      <w:bookmarkStart w:id="10" w:name="_Toc5203213"/>
      <w:bookmarkEnd w:id="10"/>
    </w:p>
    <w:p w:rsidR="00690A94" w:rsidRPr="00690A94" w:rsidRDefault="00411FEC" w:rsidP="00663B83">
      <w:pPr>
        <w:pStyle w:val="SingleTxtGC"/>
        <w:tabs>
          <w:tab w:val="clear" w:pos="1134"/>
          <w:tab w:val="clear" w:pos="1565"/>
          <w:tab w:val="clear" w:pos="1996"/>
          <w:tab w:val="left" w:pos="1701"/>
        </w:tabs>
      </w:pPr>
      <w:r>
        <w:t>15.</w:t>
      </w:r>
      <w:r w:rsidR="00690A94" w:rsidRPr="00690A94">
        <w:tab/>
      </w:r>
      <w:r w:rsidR="00690A94" w:rsidRPr="00690A94">
        <w:t>委员会对</w:t>
      </w:r>
      <w:r>
        <w:t>2</w:t>
      </w:r>
      <w:r w:rsidR="00690A94" w:rsidRPr="00690A94">
        <w:t>0</w:t>
      </w:r>
      <w:r>
        <w:t>12</w:t>
      </w:r>
      <w:r w:rsidR="00690A94" w:rsidRPr="00690A94">
        <w:t>年《平等机会法》</w:t>
      </w:r>
      <w:r w:rsidR="00690A94" w:rsidRPr="00690A94">
        <w:rPr>
          <w:rFonts w:hint="eastAsia"/>
        </w:rPr>
        <w:t>存在</w:t>
      </w:r>
      <w:r w:rsidR="00690A94" w:rsidRPr="00690A94">
        <w:t>缺陷表示关切</w:t>
      </w:r>
      <w:r>
        <w:rPr>
          <w:rFonts w:hint="eastAsia"/>
        </w:rPr>
        <w:t>，</w:t>
      </w:r>
      <w:r w:rsidR="00690A94" w:rsidRPr="00690A94">
        <w:rPr>
          <w:rFonts w:hint="eastAsia"/>
        </w:rPr>
        <w:t>其中</w:t>
      </w:r>
      <w:r w:rsidR="00690A94" w:rsidRPr="00690A94">
        <w:t>第</w:t>
      </w:r>
      <w:r>
        <w:t>2</w:t>
      </w:r>
      <w:r w:rsidR="00690A94" w:rsidRPr="00690A94">
        <w:rPr>
          <w:rFonts w:hint="eastAsia"/>
        </w:rPr>
        <w:t>条所列应予</w:t>
      </w:r>
      <w:r w:rsidR="00690A94" w:rsidRPr="00690A94">
        <w:t>禁止</w:t>
      </w:r>
      <w:r w:rsidR="00690A94" w:rsidRPr="00690A94">
        <w:rPr>
          <w:rFonts w:hint="eastAsia"/>
        </w:rPr>
        <w:t>的</w:t>
      </w:r>
      <w:r w:rsidR="00690A94" w:rsidRPr="00690A94">
        <w:t>歧视</w:t>
      </w:r>
      <w:r w:rsidR="00690A94" w:rsidRPr="00690A94">
        <w:rPr>
          <w:rFonts w:hint="eastAsia"/>
        </w:rPr>
        <w:t>原因没有</w:t>
      </w:r>
      <w:r w:rsidR="00690A94" w:rsidRPr="00690A94">
        <w:t>包括性别认同、社会出身或财产。</w:t>
      </w:r>
      <w:r>
        <w:rPr>
          <w:rFonts w:hint="eastAsia"/>
        </w:rPr>
        <w:t>“</w:t>
      </w:r>
      <w:r w:rsidR="00690A94" w:rsidRPr="00690A94">
        <w:t>配偶</w:t>
      </w:r>
      <w:r>
        <w:rPr>
          <w:rFonts w:hint="eastAsia"/>
        </w:rPr>
        <w:t>”</w:t>
      </w:r>
      <w:r w:rsidR="00690A94" w:rsidRPr="00690A94">
        <w:t>一词的定义</w:t>
      </w:r>
      <w:r w:rsidR="00690A94" w:rsidRPr="00690A94">
        <w:rPr>
          <w:rFonts w:hint="eastAsia"/>
        </w:rPr>
        <w:t>狭窄</w:t>
      </w:r>
      <w:r>
        <w:t>，</w:t>
      </w:r>
      <w:r w:rsidR="00690A94" w:rsidRPr="00690A94">
        <w:t>因此未登记的穆斯林婚姻和事实</w:t>
      </w:r>
      <w:r w:rsidR="00690A94" w:rsidRPr="00690A94">
        <w:rPr>
          <w:rFonts w:hint="eastAsia"/>
        </w:rPr>
        <w:t>婚姻被</w:t>
      </w:r>
      <w:r w:rsidR="00690A94" w:rsidRPr="00690A94">
        <w:t>排除在</w:t>
      </w:r>
      <w:r w:rsidR="00690A94" w:rsidRPr="00690A94">
        <w:rPr>
          <w:rFonts w:hint="eastAsia"/>
        </w:rPr>
        <w:t>外</w:t>
      </w:r>
      <w:r>
        <w:rPr>
          <w:rFonts w:hint="eastAsia"/>
        </w:rPr>
        <w:t>，</w:t>
      </w:r>
      <w:r w:rsidR="00690A94" w:rsidRPr="00690A94">
        <w:rPr>
          <w:rFonts w:hint="eastAsia"/>
        </w:rPr>
        <w:t>故而在</w:t>
      </w:r>
      <w:r w:rsidR="00690A94" w:rsidRPr="00690A94">
        <w:t>享有</w:t>
      </w:r>
      <w:r w:rsidR="00690A94" w:rsidRPr="00690A94">
        <w:rPr>
          <w:rFonts w:hint="eastAsia"/>
        </w:rPr>
        <w:t>《</w:t>
      </w:r>
      <w:r w:rsidR="00690A94" w:rsidRPr="00690A94">
        <w:t>公约</w:t>
      </w:r>
      <w:r w:rsidR="00690A94" w:rsidRPr="00690A94">
        <w:rPr>
          <w:rFonts w:hint="eastAsia"/>
        </w:rPr>
        <w:t>》</w:t>
      </w:r>
      <w:r w:rsidR="00690A94" w:rsidRPr="00690A94">
        <w:t>规定的权利方面</w:t>
      </w:r>
      <w:r w:rsidR="00690A94" w:rsidRPr="00690A94">
        <w:rPr>
          <w:rFonts w:hint="eastAsia"/>
        </w:rPr>
        <w:t>不能免遭</w:t>
      </w:r>
      <w:r w:rsidR="00690A94" w:rsidRPr="00690A94">
        <w:t>歧视。此外</w:t>
      </w:r>
      <w:r>
        <w:t>，</w:t>
      </w:r>
      <w:r w:rsidR="00690A94" w:rsidRPr="00690A94">
        <w:t>根据第</w:t>
      </w:r>
      <w:r>
        <w:t>19</w:t>
      </w:r>
      <w:r w:rsidR="00690A94" w:rsidRPr="00690A94">
        <w:rPr>
          <w:rFonts w:hint="eastAsia"/>
        </w:rPr>
        <w:t>条</w:t>
      </w:r>
      <w:r w:rsidR="00690A94" w:rsidRPr="00690A94">
        <w:t>第</w:t>
      </w:r>
      <w:r>
        <w:t>(2)</w:t>
      </w:r>
      <w:r w:rsidR="00690A94" w:rsidRPr="00690A94">
        <w:t>款</w:t>
      </w:r>
      <w:r>
        <w:t>，</w:t>
      </w:r>
      <w:r w:rsidR="00690A94" w:rsidRPr="00690A94">
        <w:t>私</w:t>
      </w:r>
      <w:r w:rsidR="00690A94" w:rsidRPr="00690A94">
        <w:rPr>
          <w:rFonts w:hint="eastAsia"/>
        </w:rPr>
        <w:t>有</w:t>
      </w:r>
      <w:r w:rsidR="00690A94" w:rsidRPr="00690A94">
        <w:t>住房市场</w:t>
      </w:r>
      <w:r w:rsidR="00690A94" w:rsidRPr="00690A94">
        <w:rPr>
          <w:rFonts w:hint="eastAsia"/>
        </w:rPr>
        <w:t>有关</w:t>
      </w:r>
      <w:r w:rsidR="00690A94" w:rsidRPr="00690A94">
        <w:t>禁止歧视的规定有限</w:t>
      </w:r>
      <w:r>
        <w:t>(</w:t>
      </w:r>
      <w:r w:rsidR="00690A94" w:rsidRPr="00690A94">
        <w:t>第</w:t>
      </w:r>
      <w:r w:rsidR="00690A94" w:rsidRPr="00690A94">
        <w:rPr>
          <w:rFonts w:hint="eastAsia"/>
        </w:rPr>
        <w:t>二</w:t>
      </w:r>
      <w:r w:rsidR="00690A94" w:rsidRPr="00690A94">
        <w:t>条</w:t>
      </w:r>
      <w:r w:rsidR="00690A94" w:rsidRPr="00690A94">
        <w:rPr>
          <w:rFonts w:hint="eastAsia"/>
        </w:rPr>
        <w:t>第二款、第十条和第十一条</w:t>
      </w:r>
      <w:r>
        <w:t>)</w:t>
      </w:r>
      <w:r w:rsidR="00690A94" w:rsidRPr="00690A94">
        <w:t>。</w:t>
      </w:r>
    </w:p>
    <w:p w:rsidR="00690A94" w:rsidRPr="00533186" w:rsidRDefault="00411FEC" w:rsidP="00663B83">
      <w:pPr>
        <w:pStyle w:val="SingleTxtGC"/>
        <w:tabs>
          <w:tab w:val="clear" w:pos="1134"/>
          <w:tab w:val="clear" w:pos="1565"/>
          <w:tab w:val="clear" w:pos="1996"/>
          <w:tab w:val="left" w:pos="1701"/>
        </w:tabs>
        <w:rPr>
          <w:rFonts w:eastAsia="黑体"/>
        </w:rPr>
      </w:pPr>
      <w:r>
        <w:t>16.</w:t>
      </w:r>
      <w:r w:rsidR="00690A94" w:rsidRPr="00690A94">
        <w:tab/>
      </w:r>
      <w:r w:rsidR="00690A94" w:rsidRPr="00533186">
        <w:rPr>
          <w:rFonts w:eastAsia="黑体"/>
        </w:rPr>
        <w:t>委员会建议缔约国修订</w:t>
      </w:r>
      <w:bookmarkStart w:id="11" w:name="_Hlk9295502"/>
      <w:r w:rsidR="00690A94" w:rsidRPr="00533186">
        <w:rPr>
          <w:rFonts w:eastAsia="黑体"/>
        </w:rPr>
        <w:t>《平等机会法》</w:t>
      </w:r>
      <w:bookmarkEnd w:id="11"/>
      <w:r>
        <w:rPr>
          <w:rFonts w:eastAsia="黑体"/>
        </w:rPr>
        <w:t>，</w:t>
      </w:r>
      <w:r w:rsidR="00690A94" w:rsidRPr="00533186">
        <w:rPr>
          <w:rFonts w:eastAsia="黑体"/>
        </w:rPr>
        <w:t>特别是第</w:t>
      </w:r>
      <w:r>
        <w:rPr>
          <w:rFonts w:eastAsia="黑体"/>
        </w:rPr>
        <w:t>2</w:t>
      </w:r>
      <w:r w:rsidR="00690A94" w:rsidRPr="00533186">
        <w:rPr>
          <w:rFonts w:eastAsia="黑体"/>
        </w:rPr>
        <w:t>条和第</w:t>
      </w:r>
      <w:r>
        <w:rPr>
          <w:rFonts w:eastAsia="黑体"/>
        </w:rPr>
        <w:t>19</w:t>
      </w:r>
      <w:r w:rsidR="00690A94" w:rsidRPr="00533186">
        <w:rPr>
          <w:rFonts w:eastAsia="黑体"/>
        </w:rPr>
        <w:t>条第</w:t>
      </w:r>
      <w:r>
        <w:rPr>
          <w:rFonts w:eastAsia="黑体"/>
        </w:rPr>
        <w:t>(2)</w:t>
      </w:r>
      <w:r w:rsidR="00690A94" w:rsidRPr="00533186">
        <w:rPr>
          <w:rFonts w:eastAsia="黑体"/>
        </w:rPr>
        <w:t>款</w:t>
      </w:r>
      <w:r>
        <w:rPr>
          <w:rFonts w:eastAsia="黑体"/>
        </w:rPr>
        <w:t>，</w:t>
      </w:r>
      <w:r w:rsidR="00690A94" w:rsidRPr="00533186">
        <w:rPr>
          <w:rFonts w:eastAsia="黑体"/>
        </w:rPr>
        <w:t>确保该法在与《公约》权利相关的所有领域禁止基于任何理由的一切直接、间接和交叉形式的歧视</w:t>
      </w:r>
      <w:r>
        <w:rPr>
          <w:rFonts w:eastAsia="黑体"/>
        </w:rPr>
        <w:t>，</w:t>
      </w:r>
      <w:r w:rsidR="00690A94" w:rsidRPr="00533186">
        <w:rPr>
          <w:rFonts w:eastAsia="黑体"/>
        </w:rPr>
        <w:t>包括基于性别认同、社会出身、财产和其他身份的歧视。</w:t>
      </w:r>
      <w:r w:rsidR="00690A94" w:rsidRPr="00533186">
        <w:rPr>
          <w:rFonts w:eastAsia="黑体"/>
          <w:lang w:val="fr-CH"/>
        </w:rPr>
        <w:t>委员会还建议缔约国为歧视受害者提供有效补救</w:t>
      </w:r>
      <w:r>
        <w:rPr>
          <w:rFonts w:eastAsia="黑体"/>
        </w:rPr>
        <w:t>，</w:t>
      </w:r>
      <w:r w:rsidR="00690A94" w:rsidRPr="00533186">
        <w:rPr>
          <w:rFonts w:eastAsia="黑体"/>
          <w:lang w:val="fr-CH"/>
        </w:rPr>
        <w:t>包括通过司法程序和行政诉讼提供补救。委员会提请缔约国注意委员会关于在经济、社会和文化权利方面不歧视的第</w:t>
      </w:r>
      <w:r>
        <w:rPr>
          <w:rFonts w:eastAsia="黑体"/>
          <w:lang w:val="fr-CH"/>
        </w:rPr>
        <w:t>2</w:t>
      </w:r>
      <w:r w:rsidR="00690A94" w:rsidRPr="00533186">
        <w:rPr>
          <w:rFonts w:eastAsia="黑体"/>
          <w:lang w:val="fr-CH"/>
        </w:rPr>
        <w:t>0</w:t>
      </w:r>
      <w:r w:rsidR="00690A94" w:rsidRPr="00533186">
        <w:rPr>
          <w:rFonts w:eastAsia="黑体"/>
          <w:lang w:val="fr-CH"/>
        </w:rPr>
        <w:t>号一般性意见</w:t>
      </w:r>
      <w:r>
        <w:rPr>
          <w:rFonts w:eastAsia="黑体"/>
          <w:lang w:val="fr-CH"/>
        </w:rPr>
        <w:t>(2</w:t>
      </w:r>
      <w:r w:rsidR="00690A94" w:rsidRPr="00533186">
        <w:rPr>
          <w:rFonts w:eastAsia="黑体"/>
          <w:lang w:val="fr-CH"/>
        </w:rPr>
        <w:t>00</w:t>
      </w:r>
      <w:r>
        <w:rPr>
          <w:rFonts w:eastAsia="黑体"/>
          <w:lang w:val="fr-CH"/>
        </w:rPr>
        <w:t>9</w:t>
      </w:r>
      <w:r w:rsidR="00690A94" w:rsidRPr="00533186">
        <w:rPr>
          <w:rFonts w:eastAsia="黑体"/>
          <w:lang w:val="fr-CH"/>
        </w:rPr>
        <w:t>年</w:t>
      </w:r>
      <w:r>
        <w:rPr>
          <w:rFonts w:eastAsia="黑体"/>
          <w:lang w:val="fr-CH"/>
        </w:rPr>
        <w:t>)</w:t>
      </w:r>
      <w:r w:rsidR="00690A94" w:rsidRPr="00533186">
        <w:rPr>
          <w:rFonts w:eastAsia="黑体"/>
          <w:lang w:val="fr-CH"/>
        </w:rPr>
        <w:t>。</w:t>
      </w:r>
    </w:p>
    <w:p w:rsidR="00690A94" w:rsidRPr="00690A94" w:rsidRDefault="00690A94" w:rsidP="002760C3">
      <w:pPr>
        <w:pStyle w:val="H23GC"/>
      </w:pPr>
      <w:r w:rsidRPr="00690A94">
        <w:rPr>
          <w:lang w:val="fr-CH"/>
        </w:rPr>
        <w:tab/>
      </w:r>
      <w:r w:rsidRPr="00690A94">
        <w:rPr>
          <w:lang w:val="fr-CH"/>
        </w:rPr>
        <w:tab/>
      </w:r>
      <w:r w:rsidRPr="00690A94">
        <w:rPr>
          <w:lang w:val="fr-CH"/>
        </w:rPr>
        <w:t>男女同性恋、双性恋、跨性别者和双性者</w:t>
      </w:r>
      <w:bookmarkStart w:id="12" w:name="_Toc5203214"/>
      <w:bookmarkEnd w:id="12"/>
    </w:p>
    <w:p w:rsidR="00690A94" w:rsidRPr="00690A94" w:rsidRDefault="00411FEC" w:rsidP="00663B83">
      <w:pPr>
        <w:pStyle w:val="SingleTxtGC"/>
        <w:tabs>
          <w:tab w:val="clear" w:pos="1134"/>
          <w:tab w:val="clear" w:pos="1565"/>
          <w:tab w:val="clear" w:pos="1996"/>
          <w:tab w:val="left" w:pos="1701"/>
        </w:tabs>
      </w:pPr>
      <w:r>
        <w:t>17.</w:t>
      </w:r>
      <w:r w:rsidR="00690A94" w:rsidRPr="00690A94">
        <w:tab/>
      </w:r>
      <w:r w:rsidR="00690A94" w:rsidRPr="00690A94">
        <w:t>委员会感到关切的是</w:t>
      </w:r>
      <w:r>
        <w:t>，</w:t>
      </w:r>
      <w:r w:rsidR="00690A94" w:rsidRPr="00690A94">
        <w:rPr>
          <w:rFonts w:hint="eastAsia"/>
        </w:rPr>
        <w:t>根据《</w:t>
      </w:r>
      <w:r w:rsidR="00690A94" w:rsidRPr="00690A94">
        <w:t>刑法</w:t>
      </w:r>
      <w:r w:rsidR="00690A94" w:rsidRPr="00690A94">
        <w:rPr>
          <w:rFonts w:hint="eastAsia"/>
        </w:rPr>
        <w:t>》</w:t>
      </w:r>
      <w:r w:rsidR="00690A94" w:rsidRPr="00690A94">
        <w:t>第</w:t>
      </w:r>
      <w:r>
        <w:t>25</w:t>
      </w:r>
      <w:r w:rsidR="00690A94" w:rsidRPr="00690A94">
        <w:t>0</w:t>
      </w:r>
      <w:r w:rsidR="00690A94" w:rsidRPr="00690A94">
        <w:t>条</w:t>
      </w:r>
      <w:r w:rsidR="00690A94" w:rsidRPr="00690A94">
        <w:rPr>
          <w:rFonts w:hint="eastAsia"/>
        </w:rPr>
        <w:t>的规定</w:t>
      </w:r>
      <w:r>
        <w:rPr>
          <w:rFonts w:hint="eastAsia"/>
        </w:rPr>
        <w:t>，</w:t>
      </w:r>
      <w:r w:rsidR="00690A94" w:rsidRPr="00690A94">
        <w:t>同性关系</w:t>
      </w:r>
      <w:r w:rsidR="00690A94" w:rsidRPr="00690A94">
        <w:rPr>
          <w:rFonts w:hint="eastAsia"/>
        </w:rPr>
        <w:t>仍然是</w:t>
      </w:r>
      <w:r w:rsidR="00690A94" w:rsidRPr="00690A94">
        <w:t>犯罪</w:t>
      </w:r>
      <w:r w:rsidR="00690A94" w:rsidRPr="00690A94">
        <w:rPr>
          <w:rFonts w:hint="eastAsia"/>
        </w:rPr>
        <w:t>行为</w:t>
      </w:r>
      <w:r>
        <w:t>，</w:t>
      </w:r>
      <w:r w:rsidR="00690A94" w:rsidRPr="00690A94">
        <w:t>这是</w:t>
      </w:r>
      <w:r w:rsidR="00690A94" w:rsidRPr="00690A94">
        <w:rPr>
          <w:rFonts w:hint="eastAsia"/>
        </w:rPr>
        <w:t>殖民</w:t>
      </w:r>
      <w:r w:rsidR="00690A94" w:rsidRPr="00690A94">
        <w:t>时代遗留的</w:t>
      </w:r>
      <w:r w:rsidR="00690A94" w:rsidRPr="00690A94">
        <w:rPr>
          <w:rFonts w:hint="eastAsia"/>
        </w:rPr>
        <w:t>产物</w:t>
      </w:r>
      <w:r w:rsidR="00690A94" w:rsidRPr="00690A94">
        <w:t>。委员会还感到关切的是</w:t>
      </w:r>
      <w:r>
        <w:t>，</w:t>
      </w:r>
      <w:r w:rsidR="00690A94" w:rsidRPr="00690A94">
        <w:t>反歧视条款对</w:t>
      </w:r>
      <w:r w:rsidR="00690A94" w:rsidRPr="00690A94">
        <w:rPr>
          <w:rFonts w:hint="eastAsia"/>
        </w:rPr>
        <w:t>男</w:t>
      </w:r>
      <w:r w:rsidR="00690A94" w:rsidRPr="00690A94">
        <w:t>女同性恋、双性恋、</w:t>
      </w:r>
      <w:r w:rsidR="00690A94" w:rsidRPr="00690A94">
        <w:rPr>
          <w:rFonts w:hint="eastAsia"/>
        </w:rPr>
        <w:t>跨性别</w:t>
      </w:r>
      <w:r w:rsidR="00690A94" w:rsidRPr="00690A94">
        <w:t>者和</w:t>
      </w:r>
      <w:r w:rsidR="00690A94" w:rsidRPr="00690A94">
        <w:rPr>
          <w:rFonts w:hint="eastAsia"/>
        </w:rPr>
        <w:t>双</w:t>
      </w:r>
      <w:r w:rsidR="00690A94" w:rsidRPr="00690A94">
        <w:t>性</w:t>
      </w:r>
      <w:r w:rsidR="00690A94" w:rsidRPr="00690A94">
        <w:rPr>
          <w:rFonts w:hint="eastAsia"/>
        </w:rPr>
        <w:t>者提供</w:t>
      </w:r>
      <w:r w:rsidR="00690A94" w:rsidRPr="00690A94">
        <w:t>的保护有限</w:t>
      </w:r>
      <w:r>
        <w:t>，</w:t>
      </w:r>
      <w:r w:rsidR="00690A94" w:rsidRPr="00690A94">
        <w:t>因为性别认同</w:t>
      </w:r>
      <w:r w:rsidR="00690A94" w:rsidRPr="00690A94">
        <w:rPr>
          <w:rFonts w:hint="eastAsia"/>
        </w:rPr>
        <w:t>没有被</w:t>
      </w:r>
      <w:r w:rsidR="00690A94" w:rsidRPr="00690A94">
        <w:t>列为禁止</w:t>
      </w:r>
      <w:r w:rsidR="00690A94" w:rsidRPr="00690A94">
        <w:rPr>
          <w:rFonts w:hint="eastAsia"/>
        </w:rPr>
        <w:t>歧视的原因</w:t>
      </w:r>
      <w:r w:rsidR="00690A94" w:rsidRPr="00690A94">
        <w:t>。委员会还感到关切的是</w:t>
      </w:r>
      <w:r>
        <w:t>，</w:t>
      </w:r>
      <w:r w:rsidR="00690A94" w:rsidRPr="00690A94">
        <w:t>没有</w:t>
      </w:r>
      <w:r w:rsidR="00690A94" w:rsidRPr="00690A94">
        <w:rPr>
          <w:rFonts w:hint="eastAsia"/>
        </w:rPr>
        <w:t>在</w:t>
      </w:r>
      <w:r w:rsidR="00690A94" w:rsidRPr="00690A94">
        <w:t>法律上</w:t>
      </w:r>
      <w:r w:rsidR="00690A94" w:rsidRPr="00690A94">
        <w:rPr>
          <w:rFonts w:hint="eastAsia"/>
        </w:rPr>
        <w:t>认可</w:t>
      </w:r>
      <w:r w:rsidR="00690A94" w:rsidRPr="00690A94">
        <w:t>同性伴侣</w:t>
      </w:r>
      <w:r>
        <w:t>，</w:t>
      </w:r>
      <w:r w:rsidR="00690A94" w:rsidRPr="00690A94">
        <w:t>这</w:t>
      </w:r>
      <w:r w:rsidR="00690A94" w:rsidRPr="00690A94">
        <w:rPr>
          <w:rFonts w:hint="eastAsia"/>
        </w:rPr>
        <w:t>也许</w:t>
      </w:r>
      <w:r w:rsidR="00690A94" w:rsidRPr="00690A94">
        <w:t>会</w:t>
      </w:r>
      <w:r w:rsidR="00690A94" w:rsidRPr="00690A94">
        <w:rPr>
          <w:rFonts w:hint="eastAsia"/>
        </w:rPr>
        <w:t>导致</w:t>
      </w:r>
      <w:r w:rsidR="00690A94" w:rsidRPr="00690A94">
        <w:t>同性伴侣分居或伴侣患病或死亡后</w:t>
      </w:r>
      <w:r w:rsidR="00690A94" w:rsidRPr="00690A94">
        <w:rPr>
          <w:rFonts w:hint="eastAsia"/>
        </w:rPr>
        <w:t>得到</w:t>
      </w:r>
      <w:r w:rsidR="00690A94" w:rsidRPr="00690A94">
        <w:t>的保护</w:t>
      </w:r>
      <w:r w:rsidR="00690A94" w:rsidRPr="00690A94">
        <w:rPr>
          <w:rFonts w:hint="eastAsia"/>
        </w:rPr>
        <w:t>有</w:t>
      </w:r>
      <w:r w:rsidR="00690A94" w:rsidRPr="00690A94">
        <w:t>限</w:t>
      </w:r>
      <w:r>
        <w:t>(</w:t>
      </w:r>
      <w:r w:rsidR="00690A94" w:rsidRPr="00690A94">
        <w:t>第</w:t>
      </w:r>
      <w:r w:rsidR="00690A94" w:rsidRPr="00690A94">
        <w:rPr>
          <w:rFonts w:hint="eastAsia"/>
        </w:rPr>
        <w:t>二</w:t>
      </w:r>
      <w:r w:rsidR="00690A94" w:rsidRPr="00690A94">
        <w:t>条</w:t>
      </w:r>
      <w:r w:rsidR="00690A94" w:rsidRPr="00690A94">
        <w:rPr>
          <w:rFonts w:hint="eastAsia"/>
        </w:rPr>
        <w:t>第二款</w:t>
      </w:r>
      <w:r w:rsidR="00690A94" w:rsidRPr="00690A94">
        <w:t>和</w:t>
      </w:r>
      <w:r w:rsidR="00690A94" w:rsidRPr="00690A94">
        <w:rPr>
          <w:rFonts w:hint="eastAsia"/>
        </w:rPr>
        <w:t>第十条</w:t>
      </w:r>
      <w:r>
        <w:t>)</w:t>
      </w:r>
      <w:r w:rsidR="00690A94" w:rsidRPr="00690A94">
        <w:t>。</w:t>
      </w:r>
    </w:p>
    <w:p w:rsidR="00690A94" w:rsidRPr="00690A94" w:rsidRDefault="00411FEC" w:rsidP="00663B83">
      <w:pPr>
        <w:pStyle w:val="SingleTxtGC"/>
        <w:tabs>
          <w:tab w:val="clear" w:pos="1134"/>
          <w:tab w:val="clear" w:pos="1565"/>
          <w:tab w:val="clear" w:pos="1996"/>
          <w:tab w:val="left" w:pos="1701"/>
        </w:tabs>
      </w:pPr>
      <w:r>
        <w:t>18.</w:t>
      </w:r>
      <w:r w:rsidR="00690A94" w:rsidRPr="00690A94">
        <w:tab/>
      </w:r>
      <w:r w:rsidR="00690A94" w:rsidRPr="00533186">
        <w:rPr>
          <w:rFonts w:eastAsia="黑体"/>
        </w:rPr>
        <w:t>委员会敦促缔约国作出必要的立法修正</w:t>
      </w:r>
      <w:r>
        <w:rPr>
          <w:rFonts w:eastAsia="黑体"/>
        </w:rPr>
        <w:t>，</w:t>
      </w:r>
      <w:r w:rsidR="00690A94" w:rsidRPr="00533186">
        <w:rPr>
          <w:rFonts w:eastAsia="黑体"/>
        </w:rPr>
        <w:t>以期废除《刑法》第</w:t>
      </w:r>
      <w:r>
        <w:rPr>
          <w:rFonts w:eastAsia="黑体"/>
        </w:rPr>
        <w:t>25</w:t>
      </w:r>
      <w:r w:rsidR="00690A94" w:rsidRPr="00533186">
        <w:rPr>
          <w:rFonts w:eastAsia="黑体"/>
        </w:rPr>
        <w:t>0</w:t>
      </w:r>
      <w:r w:rsidR="00690A94" w:rsidRPr="00533186">
        <w:rPr>
          <w:rFonts w:eastAsia="黑体"/>
        </w:rPr>
        <w:t>条</w:t>
      </w:r>
      <w:r>
        <w:rPr>
          <w:rFonts w:eastAsia="黑体"/>
        </w:rPr>
        <w:t>，</w:t>
      </w:r>
      <w:r w:rsidR="00690A94" w:rsidRPr="00533186">
        <w:rPr>
          <w:rFonts w:eastAsia="黑体"/>
        </w:rPr>
        <w:t>充分保护男女同性恋、双性恋、跨性别者和双性者不受基于性取向和性别认同的歧视</w:t>
      </w:r>
      <w:r>
        <w:rPr>
          <w:rFonts w:eastAsia="黑体"/>
        </w:rPr>
        <w:t>，</w:t>
      </w:r>
      <w:r w:rsidR="00690A94" w:rsidRPr="00533186">
        <w:rPr>
          <w:rFonts w:eastAsia="黑体"/>
        </w:rPr>
        <w:t>并规定在法律上认可同性结合或伴侣关系。</w:t>
      </w:r>
    </w:p>
    <w:p w:rsidR="00690A94" w:rsidRPr="00690A94" w:rsidRDefault="00690A94" w:rsidP="002760C3">
      <w:pPr>
        <w:pStyle w:val="H23GC"/>
      </w:pPr>
      <w:r w:rsidRPr="00690A94">
        <w:tab/>
      </w:r>
      <w:r w:rsidRPr="00690A94">
        <w:tab/>
      </w:r>
      <w:r w:rsidRPr="00690A94">
        <w:rPr>
          <w:lang w:val="fr-CH"/>
        </w:rPr>
        <w:t>残疾人</w:t>
      </w:r>
      <w:bookmarkStart w:id="13" w:name="_Toc5203215"/>
      <w:bookmarkEnd w:id="13"/>
    </w:p>
    <w:p w:rsidR="00690A94" w:rsidRPr="00690A94" w:rsidRDefault="00411FEC" w:rsidP="00663B83">
      <w:pPr>
        <w:pStyle w:val="SingleTxtGC"/>
        <w:tabs>
          <w:tab w:val="clear" w:pos="1134"/>
          <w:tab w:val="clear" w:pos="1565"/>
          <w:tab w:val="clear" w:pos="1996"/>
          <w:tab w:val="left" w:pos="1701"/>
        </w:tabs>
      </w:pPr>
      <w:r>
        <w:t>19.</w:t>
      </w:r>
      <w:r w:rsidR="00690A94" w:rsidRPr="00690A94">
        <w:tab/>
      </w:r>
      <w:r w:rsidR="00690A94" w:rsidRPr="00690A94">
        <w:t>委员会注意到缔约国</w:t>
      </w:r>
      <w:r w:rsidR="00690A94" w:rsidRPr="00690A94">
        <w:rPr>
          <w:rFonts w:hint="eastAsia"/>
        </w:rPr>
        <w:t>作出努力</w:t>
      </w:r>
      <w:r>
        <w:rPr>
          <w:rFonts w:hint="eastAsia"/>
        </w:rPr>
        <w:t>，</w:t>
      </w:r>
      <w:r w:rsidR="00690A94" w:rsidRPr="00690A94">
        <w:t>颁布</w:t>
      </w:r>
      <w:r w:rsidR="00690A94" w:rsidRPr="00690A94">
        <w:rPr>
          <w:rFonts w:hint="eastAsia"/>
        </w:rPr>
        <w:t>了</w:t>
      </w:r>
      <w:r w:rsidR="00690A94" w:rsidRPr="00690A94">
        <w:t>关于残疾人权利的全面立法</w:t>
      </w:r>
      <w:r>
        <w:t>，</w:t>
      </w:r>
      <w:r w:rsidR="00690A94" w:rsidRPr="00690A94">
        <w:t>但仍感关切的是</w:t>
      </w:r>
      <w:r>
        <w:t>，</w:t>
      </w:r>
      <w:r w:rsidR="00690A94" w:rsidRPr="00690A94">
        <w:rPr>
          <w:rFonts w:hint="eastAsia"/>
        </w:rPr>
        <w:t>《平等机会法》</w:t>
      </w:r>
      <w:r w:rsidR="00690A94" w:rsidRPr="00690A94">
        <w:t>第</w:t>
      </w:r>
      <w:r>
        <w:t>13</w:t>
      </w:r>
      <w:r w:rsidR="00690A94" w:rsidRPr="00690A94">
        <w:rPr>
          <w:rFonts w:hint="eastAsia"/>
        </w:rPr>
        <w:t>条</w:t>
      </w:r>
      <w:r w:rsidR="00690A94" w:rsidRPr="00690A94">
        <w:t>规定的提供合理便利的</w:t>
      </w:r>
      <w:r w:rsidR="00690A94" w:rsidRPr="00690A94">
        <w:rPr>
          <w:rFonts w:hint="eastAsia"/>
        </w:rPr>
        <w:t>责任</w:t>
      </w:r>
      <w:r w:rsidR="00690A94" w:rsidRPr="00690A94">
        <w:t>仅限于就业领域。委员会还感到关切的是</w:t>
      </w:r>
      <w:r>
        <w:t>，</w:t>
      </w:r>
      <w:r w:rsidR="00690A94" w:rsidRPr="00690A94">
        <w:t>残疾人</w:t>
      </w:r>
      <w:r>
        <w:t>3%</w:t>
      </w:r>
      <w:r w:rsidR="00690A94" w:rsidRPr="00690A94">
        <w:t>的就业配额只适用于私营部门</w:t>
      </w:r>
      <w:r>
        <w:t>，</w:t>
      </w:r>
      <w:r w:rsidR="00690A94" w:rsidRPr="00690A94">
        <w:t>没有得到有效执行</w:t>
      </w:r>
      <w:r>
        <w:t>(</w:t>
      </w:r>
      <w:r w:rsidR="00690A94" w:rsidRPr="00690A94">
        <w:t>第</w:t>
      </w:r>
      <w:r w:rsidR="00690A94" w:rsidRPr="00690A94">
        <w:rPr>
          <w:rFonts w:hint="eastAsia"/>
        </w:rPr>
        <w:t>二</w:t>
      </w:r>
      <w:r w:rsidR="00690A94" w:rsidRPr="00690A94">
        <w:t>条</w:t>
      </w:r>
      <w:r w:rsidR="00690A94" w:rsidRPr="00690A94">
        <w:rPr>
          <w:rFonts w:hint="eastAsia"/>
        </w:rPr>
        <w:t>第二款</w:t>
      </w:r>
      <w:r w:rsidR="00690A94" w:rsidRPr="00690A94">
        <w:t>和</w:t>
      </w:r>
      <w:r w:rsidR="00690A94" w:rsidRPr="00690A94">
        <w:rPr>
          <w:rFonts w:hint="eastAsia"/>
        </w:rPr>
        <w:t>第六条</w:t>
      </w:r>
      <w:r>
        <w:t>)</w:t>
      </w:r>
      <w:r w:rsidR="00690A94" w:rsidRPr="00690A94">
        <w:t>。</w:t>
      </w:r>
    </w:p>
    <w:p w:rsidR="00690A94" w:rsidRPr="00533186" w:rsidRDefault="00411FEC" w:rsidP="00663B83">
      <w:pPr>
        <w:pStyle w:val="SingleTxtGC"/>
        <w:tabs>
          <w:tab w:val="clear" w:pos="1134"/>
          <w:tab w:val="clear" w:pos="1565"/>
          <w:tab w:val="clear" w:pos="1996"/>
          <w:tab w:val="left" w:pos="1701"/>
        </w:tabs>
        <w:rPr>
          <w:rFonts w:eastAsia="黑体"/>
        </w:rPr>
      </w:pPr>
      <w:r>
        <w:t>20.</w:t>
      </w:r>
      <w:r w:rsidR="00690A94" w:rsidRPr="00690A94">
        <w:tab/>
      </w:r>
      <w:r w:rsidR="00690A94" w:rsidRPr="00533186">
        <w:rPr>
          <w:rFonts w:eastAsia="黑体"/>
        </w:rPr>
        <w:t>委员会建议缔约国加快通过一项关于残疾人权利的全面法律</w:t>
      </w:r>
      <w:r>
        <w:rPr>
          <w:rFonts w:eastAsia="黑体"/>
        </w:rPr>
        <w:t>，</w:t>
      </w:r>
      <w:r w:rsidR="00690A94" w:rsidRPr="00533186">
        <w:rPr>
          <w:rFonts w:eastAsia="黑体"/>
        </w:rPr>
        <w:t>并审查所有相关立法</w:t>
      </w:r>
      <w:r>
        <w:rPr>
          <w:rFonts w:eastAsia="黑体"/>
        </w:rPr>
        <w:t>，</w:t>
      </w:r>
      <w:r w:rsidR="00690A94" w:rsidRPr="00533186">
        <w:rPr>
          <w:rFonts w:eastAsia="黑体"/>
        </w:rPr>
        <w:t>包括《平等机会法》</w:t>
      </w:r>
      <w:r>
        <w:rPr>
          <w:rFonts w:eastAsia="黑体"/>
        </w:rPr>
        <w:t>，</w:t>
      </w:r>
      <w:r w:rsidR="00690A94" w:rsidRPr="00533186">
        <w:rPr>
          <w:rFonts w:eastAsia="黑体"/>
        </w:rPr>
        <w:t>以期将提供合理便利的责任充分纳入其中。委员会还建议缔约国将残疾人就业配额的规定扩大到公共部门</w:t>
      </w:r>
      <w:r>
        <w:rPr>
          <w:rFonts w:eastAsia="黑体"/>
        </w:rPr>
        <w:t>，</w:t>
      </w:r>
      <w:r w:rsidR="00690A94" w:rsidRPr="00533186">
        <w:rPr>
          <w:rFonts w:eastAsia="黑体"/>
        </w:rPr>
        <w:t>并加强执行工作。</w:t>
      </w:r>
    </w:p>
    <w:p w:rsidR="00690A94" w:rsidRPr="00690A94" w:rsidRDefault="00690A94" w:rsidP="002760C3">
      <w:pPr>
        <w:pStyle w:val="H23GC"/>
      </w:pPr>
      <w:r w:rsidRPr="00690A94">
        <w:tab/>
      </w:r>
      <w:r w:rsidRPr="00690A94">
        <w:tab/>
      </w:r>
      <w:r w:rsidRPr="00690A94">
        <w:rPr>
          <w:rFonts w:hint="eastAsia"/>
        </w:rPr>
        <w:t>克里奥尔人</w:t>
      </w:r>
    </w:p>
    <w:p w:rsidR="00690A94" w:rsidRPr="00690A94" w:rsidRDefault="00411FEC" w:rsidP="00663B83">
      <w:pPr>
        <w:pStyle w:val="SingleTxtGC"/>
        <w:tabs>
          <w:tab w:val="clear" w:pos="1134"/>
          <w:tab w:val="clear" w:pos="1565"/>
          <w:tab w:val="clear" w:pos="1996"/>
          <w:tab w:val="left" w:pos="1701"/>
        </w:tabs>
      </w:pPr>
      <w:r>
        <w:t>21.</w:t>
      </w:r>
      <w:r w:rsidR="00690A94" w:rsidRPr="00690A94">
        <w:tab/>
      </w:r>
      <w:r w:rsidR="00690A94" w:rsidRPr="00690A94">
        <w:t>委员会注意到缔约国采取措施</w:t>
      </w:r>
      <w:r>
        <w:t>，</w:t>
      </w:r>
      <w:r w:rsidR="00690A94" w:rsidRPr="00690A94">
        <w:t>特别是在罗德里格斯岛采取措施</w:t>
      </w:r>
      <w:r>
        <w:t>，</w:t>
      </w:r>
      <w:r w:rsidR="00690A94" w:rsidRPr="00690A94">
        <w:t>但仍然感到关切的是</w:t>
      </w:r>
      <w:r>
        <w:t>，</w:t>
      </w:r>
      <w:r w:rsidR="00690A94" w:rsidRPr="00690A94">
        <w:t>克里奥尔人</w:t>
      </w:r>
      <w:r>
        <w:t>，</w:t>
      </w:r>
      <w:r w:rsidR="00690A94" w:rsidRPr="00690A94">
        <w:t>包括居住在罗德里格斯岛的人</w:t>
      </w:r>
      <w:r>
        <w:t>，</w:t>
      </w:r>
      <w:r w:rsidR="00690A94" w:rsidRPr="00690A94">
        <w:t>在享有</w:t>
      </w:r>
      <w:r w:rsidR="00690A94" w:rsidRPr="00690A94">
        <w:rPr>
          <w:rFonts w:hint="eastAsia"/>
        </w:rPr>
        <w:t>《</w:t>
      </w:r>
      <w:r w:rsidR="00690A94" w:rsidRPr="00690A94">
        <w:t>公约</w:t>
      </w:r>
      <w:r w:rsidR="00690A94" w:rsidRPr="00690A94">
        <w:rPr>
          <w:rFonts w:hint="eastAsia"/>
        </w:rPr>
        <w:t>》</w:t>
      </w:r>
      <w:r w:rsidR="00690A94" w:rsidRPr="00690A94">
        <w:t>权利方面</w:t>
      </w:r>
      <w:r>
        <w:t>，</w:t>
      </w:r>
      <w:r w:rsidR="00690A94" w:rsidRPr="00690A94">
        <w:t>特别是在就业、住房、保健和教育领域</w:t>
      </w:r>
      <w:r>
        <w:t>，</w:t>
      </w:r>
      <w:r w:rsidR="00690A94" w:rsidRPr="00690A94">
        <w:t>继续面临系统性不利条件。委员会还感到关切的是</w:t>
      </w:r>
      <w:r>
        <w:t>，</w:t>
      </w:r>
      <w:r w:rsidR="00690A94" w:rsidRPr="00690A94">
        <w:t>克里奥尔人</w:t>
      </w:r>
      <w:r w:rsidR="00690A94" w:rsidRPr="00690A94">
        <w:rPr>
          <w:rFonts w:hint="eastAsia"/>
        </w:rPr>
        <w:t>更多地</w:t>
      </w:r>
      <w:r w:rsidR="00690A94" w:rsidRPr="00690A94">
        <w:t>遭遇贫困</w:t>
      </w:r>
      <w:r w:rsidR="00690A94" w:rsidRPr="00690A94">
        <w:rPr>
          <w:rFonts w:hint="eastAsia"/>
        </w:rPr>
        <w:t>问题</w:t>
      </w:r>
      <w:r w:rsidR="00690A94" w:rsidRPr="00690A94">
        <w:t>。委员会</w:t>
      </w:r>
      <w:r w:rsidR="00690A94" w:rsidRPr="00690A94">
        <w:rPr>
          <w:rFonts w:hint="eastAsia"/>
        </w:rPr>
        <w:t>特别</w:t>
      </w:r>
      <w:r w:rsidR="00690A94" w:rsidRPr="00690A94">
        <w:t>关切</w:t>
      </w:r>
      <w:r w:rsidR="00690A94" w:rsidRPr="00690A94">
        <w:rPr>
          <w:rFonts w:hint="eastAsia"/>
        </w:rPr>
        <w:t>最弱势</w:t>
      </w:r>
      <w:r w:rsidR="00690A94" w:rsidRPr="00690A94">
        <w:t>克里奥尔人</w:t>
      </w:r>
      <w:r w:rsidR="00690A94" w:rsidRPr="00690A94">
        <w:rPr>
          <w:rFonts w:hint="eastAsia"/>
        </w:rPr>
        <w:t>的状况</w:t>
      </w:r>
      <w:r>
        <w:t>，</w:t>
      </w:r>
      <w:r w:rsidR="00690A94" w:rsidRPr="00690A94">
        <w:t>他们是克里奥尔人中最</w:t>
      </w:r>
      <w:r w:rsidR="00690A94" w:rsidRPr="00690A94">
        <w:rPr>
          <w:rFonts w:hint="eastAsia"/>
        </w:rPr>
        <w:t>被</w:t>
      </w:r>
      <w:r w:rsidR="00690A94" w:rsidRPr="00690A94">
        <w:t>边缘化的群体</w:t>
      </w:r>
      <w:r>
        <w:t>(</w:t>
      </w:r>
      <w:r w:rsidR="00690A94" w:rsidRPr="00690A94">
        <w:t>第</w:t>
      </w:r>
      <w:r w:rsidR="00690A94" w:rsidRPr="00690A94">
        <w:rPr>
          <w:rFonts w:hint="eastAsia"/>
        </w:rPr>
        <w:t>二</w:t>
      </w:r>
      <w:r w:rsidR="00690A94" w:rsidRPr="00690A94">
        <w:t>条</w:t>
      </w:r>
      <w:r w:rsidR="00690A94" w:rsidRPr="00690A94">
        <w:rPr>
          <w:rFonts w:hint="eastAsia"/>
        </w:rPr>
        <w:t>第二款</w:t>
      </w:r>
      <w:r>
        <w:t>)</w:t>
      </w:r>
      <w:r w:rsidR="00690A94" w:rsidRPr="00690A94">
        <w:t>。</w:t>
      </w:r>
    </w:p>
    <w:p w:rsidR="00690A94" w:rsidRPr="00690A94" w:rsidRDefault="00411FEC" w:rsidP="00663B83">
      <w:pPr>
        <w:pStyle w:val="SingleTxtGC"/>
        <w:tabs>
          <w:tab w:val="clear" w:pos="1134"/>
          <w:tab w:val="clear" w:pos="1565"/>
          <w:tab w:val="clear" w:pos="1996"/>
          <w:tab w:val="left" w:pos="1701"/>
        </w:tabs>
      </w:pPr>
      <w:r>
        <w:t>22.</w:t>
      </w:r>
      <w:r w:rsidR="00690A94" w:rsidRPr="00690A94">
        <w:tab/>
      </w:r>
      <w:r w:rsidR="00690A94" w:rsidRPr="00533186">
        <w:rPr>
          <w:rFonts w:eastAsia="黑体"/>
        </w:rPr>
        <w:t>委员会建议缔约国根据委员会第</w:t>
      </w:r>
      <w:r>
        <w:rPr>
          <w:rFonts w:eastAsia="黑体"/>
        </w:rPr>
        <w:t>2</w:t>
      </w:r>
      <w:r w:rsidR="00690A94" w:rsidRPr="00533186">
        <w:rPr>
          <w:rFonts w:eastAsia="黑体"/>
        </w:rPr>
        <w:t>0</w:t>
      </w:r>
      <w:r w:rsidR="00690A94" w:rsidRPr="00533186">
        <w:rPr>
          <w:rFonts w:eastAsia="黑体"/>
        </w:rPr>
        <w:t>号一般性意见第</w:t>
      </w:r>
      <w:r>
        <w:rPr>
          <w:rFonts w:eastAsia="黑体"/>
        </w:rPr>
        <w:t>39</w:t>
      </w:r>
      <w:r w:rsidR="00690A94" w:rsidRPr="00533186">
        <w:rPr>
          <w:rFonts w:eastAsia="黑体"/>
        </w:rPr>
        <w:t>段</w:t>
      </w:r>
      <w:r>
        <w:rPr>
          <w:rFonts w:eastAsia="黑体"/>
        </w:rPr>
        <w:t>，</w:t>
      </w:r>
      <w:r w:rsidR="00690A94" w:rsidRPr="00533186">
        <w:rPr>
          <w:rFonts w:eastAsia="黑体"/>
        </w:rPr>
        <w:t>在有克里奥尔代表参与的情况下</w:t>
      </w:r>
      <w:r>
        <w:rPr>
          <w:rFonts w:eastAsia="黑体"/>
        </w:rPr>
        <w:t>，</w:t>
      </w:r>
      <w:r w:rsidR="00690A94" w:rsidRPr="00533186">
        <w:rPr>
          <w:rFonts w:eastAsia="黑体"/>
        </w:rPr>
        <w:t>评估所采取措施的有效性</w:t>
      </w:r>
      <w:r>
        <w:rPr>
          <w:rFonts w:eastAsia="黑体"/>
        </w:rPr>
        <w:t>，</w:t>
      </w:r>
      <w:r w:rsidR="00690A94" w:rsidRPr="00533186">
        <w:rPr>
          <w:rFonts w:eastAsia="黑体"/>
        </w:rPr>
        <w:t>制定和执行其他措施</w:t>
      </w:r>
      <w:r>
        <w:rPr>
          <w:rFonts w:eastAsia="黑体"/>
        </w:rPr>
        <w:t>，</w:t>
      </w:r>
      <w:r w:rsidR="00690A94" w:rsidRPr="00533186">
        <w:rPr>
          <w:rFonts w:eastAsia="黑体"/>
        </w:rPr>
        <w:t>包括暂行特别措施</w:t>
      </w:r>
      <w:r>
        <w:rPr>
          <w:rFonts w:eastAsia="黑体"/>
        </w:rPr>
        <w:t>，</w:t>
      </w:r>
      <w:r w:rsidR="00690A94" w:rsidRPr="00533186">
        <w:rPr>
          <w:rFonts w:eastAsia="黑体"/>
        </w:rPr>
        <w:t>确保他们能够有效和平等地获得就业、适当住房、保健服务和全纳优质教育。委员会还建议缔约国监测最弱势克里奥尔人享受经济、社会和文化权利的情况</w:t>
      </w:r>
      <w:r>
        <w:rPr>
          <w:rFonts w:eastAsia="黑体"/>
        </w:rPr>
        <w:t>，</w:t>
      </w:r>
      <w:r w:rsidR="00690A94" w:rsidRPr="00533186">
        <w:rPr>
          <w:rFonts w:eastAsia="黑体"/>
        </w:rPr>
        <w:t>并采取必要措施应对有关状况。</w:t>
      </w:r>
    </w:p>
    <w:p w:rsidR="00690A94" w:rsidRPr="00690A94" w:rsidRDefault="00690A94" w:rsidP="002760C3">
      <w:pPr>
        <w:pStyle w:val="H23GC"/>
      </w:pPr>
      <w:r w:rsidRPr="00690A94">
        <w:tab/>
      </w:r>
      <w:r w:rsidR="00655263">
        <w:tab/>
      </w:r>
      <w:r w:rsidRPr="00655263">
        <w:t>男女平等</w:t>
      </w:r>
      <w:bookmarkStart w:id="14" w:name="_Toc5203217"/>
      <w:bookmarkEnd w:id="14"/>
    </w:p>
    <w:p w:rsidR="00690A94" w:rsidRPr="00690A94" w:rsidRDefault="00411FEC" w:rsidP="00663B83">
      <w:pPr>
        <w:pStyle w:val="SingleTxtGC"/>
        <w:tabs>
          <w:tab w:val="clear" w:pos="1134"/>
          <w:tab w:val="clear" w:pos="1565"/>
          <w:tab w:val="clear" w:pos="1996"/>
          <w:tab w:val="left" w:pos="1701"/>
        </w:tabs>
      </w:pPr>
      <w:r>
        <w:t>23.</w:t>
      </w:r>
      <w:r w:rsidR="00690A94" w:rsidRPr="00690A94">
        <w:tab/>
      </w:r>
      <w:r w:rsidR="00690A94" w:rsidRPr="00690A94">
        <w:t>委员会欢迎</w:t>
      </w:r>
      <w:r w:rsidR="00690A94" w:rsidRPr="00690A94">
        <w:rPr>
          <w:rFonts w:hint="eastAsia"/>
        </w:rPr>
        <w:t>《</w:t>
      </w:r>
      <w:r w:rsidR="00690A94" w:rsidRPr="00690A94">
        <w:t>平等机会法</w:t>
      </w:r>
      <w:r w:rsidR="00690A94" w:rsidRPr="00690A94">
        <w:rPr>
          <w:rFonts w:hint="eastAsia"/>
        </w:rPr>
        <w:t>》和</w:t>
      </w:r>
      <w:r w:rsidR="00690A94" w:rsidRPr="00690A94">
        <w:t>缔约国努力将性别平等纳入所有部委的主流</w:t>
      </w:r>
      <w:r w:rsidR="00690A94" w:rsidRPr="00690A94">
        <w:rPr>
          <w:rFonts w:hint="eastAsia"/>
        </w:rPr>
        <w:t>并在</w:t>
      </w:r>
      <w:r>
        <w:t>2</w:t>
      </w:r>
      <w:r w:rsidR="00690A94" w:rsidRPr="00690A94">
        <w:t>0</w:t>
      </w:r>
      <w:r>
        <w:t>13</w:t>
      </w:r>
      <w:r w:rsidR="00690A94" w:rsidRPr="00690A94">
        <w:t>年修订</w:t>
      </w:r>
      <w:r w:rsidR="00690A94" w:rsidRPr="00690A94">
        <w:rPr>
          <w:rFonts w:hint="eastAsia"/>
        </w:rPr>
        <w:t>《</w:t>
      </w:r>
      <w:r w:rsidR="00690A94" w:rsidRPr="00690A94">
        <w:t>就业权利法</w:t>
      </w:r>
      <w:r w:rsidR="00690A94" w:rsidRPr="00690A94">
        <w:rPr>
          <w:rFonts w:hint="eastAsia"/>
        </w:rPr>
        <w:t>》</w:t>
      </w:r>
      <w:r w:rsidR="00690A94" w:rsidRPr="00690A94">
        <w:t>以确立同工同酬的原则</w:t>
      </w:r>
      <w:r>
        <w:t>，</w:t>
      </w:r>
      <w:r w:rsidR="00690A94" w:rsidRPr="00690A94">
        <w:t>但感到关切的是</w:t>
      </w:r>
      <w:r>
        <w:t>，</w:t>
      </w:r>
      <w:r w:rsidR="00690A94" w:rsidRPr="00690A94">
        <w:t>根深蒂固的性别角色陈规定型观念</w:t>
      </w:r>
      <w:r w:rsidR="00690A94" w:rsidRPr="00690A94">
        <w:rPr>
          <w:rFonts w:hint="eastAsia"/>
        </w:rPr>
        <w:t>、</w:t>
      </w:r>
      <w:r w:rsidR="00690A94" w:rsidRPr="00690A94">
        <w:t>重男轻女的态度</w:t>
      </w:r>
      <w:r w:rsidR="00690A94" w:rsidRPr="00690A94">
        <w:rPr>
          <w:rFonts w:hint="eastAsia"/>
        </w:rPr>
        <w:t>和顽固</w:t>
      </w:r>
      <w:r w:rsidR="00690A94" w:rsidRPr="00690A94">
        <w:t>存在的</w:t>
      </w:r>
      <w:r w:rsidR="00690A94" w:rsidRPr="00690A94">
        <w:rPr>
          <w:rFonts w:hint="eastAsia"/>
        </w:rPr>
        <w:t>歧视</w:t>
      </w:r>
      <w:r w:rsidR="00690A94" w:rsidRPr="00690A94">
        <w:t>妇女的文化规范和做法导致妇女在公共部门决策职位上</w:t>
      </w:r>
      <w:r w:rsidR="00690A94" w:rsidRPr="00690A94">
        <w:rPr>
          <w:rFonts w:hint="eastAsia"/>
        </w:rPr>
        <w:t>人数稀少</w:t>
      </w:r>
      <w:r w:rsidR="00690A94" w:rsidRPr="00690A94">
        <w:t>。</w:t>
      </w:r>
      <w:r w:rsidR="00690A94" w:rsidRPr="00690A94">
        <w:rPr>
          <w:rFonts w:hint="eastAsia"/>
        </w:rPr>
        <w:t>委员会</w:t>
      </w:r>
      <w:r w:rsidR="00690A94" w:rsidRPr="00690A94">
        <w:t>还感到关切的是</w:t>
      </w:r>
      <w:r>
        <w:t>，</w:t>
      </w:r>
      <w:r w:rsidR="00690A94" w:rsidRPr="00690A94">
        <w:t>妇女在劳动力市场的参与率</w:t>
      </w:r>
      <w:r w:rsidR="00690A94" w:rsidRPr="00690A94">
        <w:rPr>
          <w:rFonts w:hint="eastAsia"/>
        </w:rPr>
        <w:t>较</w:t>
      </w:r>
      <w:r w:rsidR="00690A94" w:rsidRPr="00690A94">
        <w:t>低</w:t>
      </w:r>
      <w:r>
        <w:t>，</w:t>
      </w:r>
      <w:r w:rsidR="00690A94" w:rsidRPr="00690A94">
        <w:t>男女工资差距很大</w:t>
      </w:r>
      <w:r>
        <w:t>，</w:t>
      </w:r>
      <w:r w:rsidR="00690A94" w:rsidRPr="00690A94">
        <w:t>同工同酬原则执行不平衡</w:t>
      </w:r>
      <w:r>
        <w:t>，</w:t>
      </w:r>
      <w:r w:rsidR="00690A94" w:rsidRPr="00690A94">
        <w:t>特别是在农业部门</w:t>
      </w:r>
      <w:r w:rsidR="00690A94" w:rsidRPr="00690A94">
        <w:rPr>
          <w:rFonts w:hint="eastAsia"/>
        </w:rPr>
        <w:t>和</w:t>
      </w:r>
      <w:r w:rsidR="00690A94" w:rsidRPr="00690A94">
        <w:t>糖茶业</w:t>
      </w:r>
      <w:r>
        <w:t>，</w:t>
      </w:r>
      <w:r w:rsidR="00690A94" w:rsidRPr="00690A94">
        <w:t>以及职业上的性别隔离持续存在</w:t>
      </w:r>
      <w:r>
        <w:t>(</w:t>
      </w:r>
      <w:r w:rsidR="00690A94" w:rsidRPr="00690A94">
        <w:t>第</w:t>
      </w:r>
      <w:r w:rsidR="00690A94" w:rsidRPr="00690A94">
        <w:rPr>
          <w:rFonts w:hint="eastAsia"/>
        </w:rPr>
        <w:t>三</w:t>
      </w:r>
      <w:r w:rsidR="00690A94" w:rsidRPr="00690A94">
        <w:t>条</w:t>
      </w:r>
      <w:r w:rsidR="00690A94" w:rsidRPr="00690A94">
        <w:rPr>
          <w:rFonts w:hint="eastAsia"/>
        </w:rPr>
        <w:t>、第六条和第七条</w:t>
      </w:r>
      <w:r>
        <w:t>)</w:t>
      </w:r>
      <w:r w:rsidR="00690A94" w:rsidRPr="00690A94">
        <w:t>。</w:t>
      </w:r>
    </w:p>
    <w:p w:rsidR="00690A94" w:rsidRPr="00166E19" w:rsidRDefault="00411FEC" w:rsidP="00663B83">
      <w:pPr>
        <w:pStyle w:val="SingleTxtGC"/>
        <w:tabs>
          <w:tab w:val="clear" w:pos="1134"/>
          <w:tab w:val="clear" w:pos="1565"/>
          <w:tab w:val="clear" w:pos="1996"/>
          <w:tab w:val="left" w:pos="1701"/>
        </w:tabs>
        <w:rPr>
          <w:rFonts w:eastAsia="黑体"/>
        </w:rPr>
      </w:pPr>
      <w:r>
        <w:t>24.</w:t>
      </w:r>
      <w:r w:rsidR="00690A94" w:rsidRPr="00690A94">
        <w:tab/>
      </w:r>
      <w:r w:rsidR="00690A94" w:rsidRPr="00166E19">
        <w:rPr>
          <w:rFonts w:eastAsia="黑体"/>
        </w:rPr>
        <w:t>委员会建议缔约国</w:t>
      </w:r>
      <w:r>
        <w:rPr>
          <w:rFonts w:eastAsia="黑体"/>
        </w:rPr>
        <w:t>：</w:t>
      </w:r>
    </w:p>
    <w:p w:rsidR="00690A94" w:rsidRPr="00166E19" w:rsidRDefault="00690A94" w:rsidP="00C41CA4">
      <w:pPr>
        <w:pStyle w:val="SingleTxtGC"/>
        <w:tabs>
          <w:tab w:val="clear" w:pos="1134"/>
          <w:tab w:val="clear" w:pos="1565"/>
          <w:tab w:val="clear" w:pos="1996"/>
          <w:tab w:val="clear" w:pos="2427"/>
          <w:tab w:val="left" w:pos="1701"/>
        </w:tabs>
        <w:rPr>
          <w:rFonts w:eastAsia="黑体"/>
        </w:rPr>
      </w:pPr>
      <w:r w:rsidRPr="00166E19">
        <w:rPr>
          <w:rFonts w:eastAsia="黑体"/>
        </w:rPr>
        <w:tab/>
      </w:r>
      <w:r w:rsidR="00411FEC">
        <w:rPr>
          <w:rFonts w:eastAsia="黑体"/>
        </w:rPr>
        <w:t>(a)</w:t>
      </w:r>
      <w:r w:rsidRPr="00166E19">
        <w:rPr>
          <w:rFonts w:eastAsia="黑体"/>
        </w:rPr>
        <w:tab/>
      </w:r>
      <w:r w:rsidRPr="00166E19">
        <w:rPr>
          <w:rFonts w:eastAsia="黑体"/>
        </w:rPr>
        <w:t>审查和修正所有歧视妇女的现行法律、条例、规范和做法</w:t>
      </w:r>
      <w:r w:rsidR="00411FEC">
        <w:rPr>
          <w:rFonts w:eastAsia="黑体"/>
        </w:rPr>
        <w:t>，</w:t>
      </w:r>
      <w:r w:rsidRPr="00166E19">
        <w:rPr>
          <w:rFonts w:eastAsia="黑体"/>
        </w:rPr>
        <w:t>制定政策和方案</w:t>
      </w:r>
      <w:r w:rsidR="00411FEC">
        <w:rPr>
          <w:rFonts w:eastAsia="黑体"/>
        </w:rPr>
        <w:t>，</w:t>
      </w:r>
      <w:r w:rsidRPr="00166E19">
        <w:rPr>
          <w:rFonts w:eastAsia="黑体"/>
        </w:rPr>
        <w:t>包括暂行特别措施</w:t>
      </w:r>
      <w:r w:rsidR="00411FEC">
        <w:rPr>
          <w:rFonts w:eastAsia="黑体"/>
        </w:rPr>
        <w:t>，</w:t>
      </w:r>
      <w:r w:rsidRPr="00166E19">
        <w:rPr>
          <w:rFonts w:eastAsia="黑体"/>
        </w:rPr>
        <w:t>以在经济、社会和文化权利的各个领域实现实质性的两性平等</w:t>
      </w:r>
      <w:r w:rsidR="00411FEC">
        <w:rPr>
          <w:rFonts w:eastAsia="黑体"/>
        </w:rPr>
        <w:t>；</w:t>
      </w:r>
    </w:p>
    <w:p w:rsidR="00690A94" w:rsidRPr="00166E19" w:rsidRDefault="00690A94" w:rsidP="00C41CA4">
      <w:pPr>
        <w:pStyle w:val="SingleTxtGC"/>
        <w:tabs>
          <w:tab w:val="clear" w:pos="1134"/>
          <w:tab w:val="clear" w:pos="1565"/>
          <w:tab w:val="clear" w:pos="1996"/>
          <w:tab w:val="clear" w:pos="2427"/>
          <w:tab w:val="left" w:pos="1701"/>
        </w:tabs>
        <w:rPr>
          <w:rFonts w:eastAsia="黑体"/>
        </w:rPr>
      </w:pPr>
      <w:r w:rsidRPr="00166E19">
        <w:rPr>
          <w:rFonts w:eastAsia="黑体"/>
        </w:rPr>
        <w:tab/>
      </w:r>
      <w:r w:rsidR="00411FEC">
        <w:rPr>
          <w:rFonts w:eastAsia="黑体"/>
        </w:rPr>
        <w:t>(b)</w:t>
      </w:r>
      <w:r w:rsidRPr="00166E19">
        <w:rPr>
          <w:rFonts w:eastAsia="黑体"/>
        </w:rPr>
        <w:tab/>
      </w:r>
      <w:r w:rsidRPr="00166E19">
        <w:rPr>
          <w:rFonts w:eastAsia="黑体"/>
        </w:rPr>
        <w:t>采取有效措施</w:t>
      </w:r>
      <w:r w:rsidR="00411FEC">
        <w:rPr>
          <w:rFonts w:eastAsia="黑体"/>
        </w:rPr>
        <w:t>，</w:t>
      </w:r>
      <w:r w:rsidRPr="00166E19">
        <w:rPr>
          <w:rFonts w:eastAsia="黑体"/>
        </w:rPr>
        <w:t>消除职业上的性别隔离</w:t>
      </w:r>
      <w:r w:rsidR="00411FEC">
        <w:rPr>
          <w:rFonts w:eastAsia="黑体"/>
        </w:rPr>
        <w:t>，</w:t>
      </w:r>
      <w:r w:rsidRPr="00166E19">
        <w:rPr>
          <w:rFonts w:eastAsia="黑体"/>
        </w:rPr>
        <w:t>缩小男女工资差距</w:t>
      </w:r>
      <w:r w:rsidR="00411FEC">
        <w:rPr>
          <w:rFonts w:eastAsia="黑体"/>
        </w:rPr>
        <w:t>，</w:t>
      </w:r>
      <w:r w:rsidRPr="00166E19">
        <w:rPr>
          <w:rFonts w:eastAsia="黑体"/>
        </w:rPr>
        <w:t>包括为妇女提供体面的工作和在非传统研究领域的职业发展机会</w:t>
      </w:r>
      <w:r w:rsidR="00411FEC">
        <w:rPr>
          <w:rFonts w:eastAsia="黑体"/>
        </w:rPr>
        <w:t>，</w:t>
      </w:r>
      <w:r w:rsidRPr="00166E19">
        <w:rPr>
          <w:rFonts w:eastAsia="黑体"/>
        </w:rPr>
        <w:t>并在与男子平等的基础上工作</w:t>
      </w:r>
      <w:r w:rsidR="00411FEC">
        <w:rPr>
          <w:rFonts w:eastAsia="黑体"/>
        </w:rPr>
        <w:t>；</w:t>
      </w:r>
      <w:r w:rsidRPr="00166E19">
        <w:rPr>
          <w:rFonts w:eastAsia="黑体"/>
        </w:rPr>
        <w:t xml:space="preserve"> </w:t>
      </w:r>
    </w:p>
    <w:p w:rsidR="00690A94" w:rsidRPr="00166E19" w:rsidRDefault="00690A94" w:rsidP="00C41CA4">
      <w:pPr>
        <w:pStyle w:val="SingleTxtGC"/>
        <w:tabs>
          <w:tab w:val="clear" w:pos="1134"/>
          <w:tab w:val="clear" w:pos="1565"/>
          <w:tab w:val="clear" w:pos="1996"/>
          <w:tab w:val="clear" w:pos="2427"/>
          <w:tab w:val="left" w:pos="1701"/>
        </w:tabs>
        <w:rPr>
          <w:rFonts w:eastAsia="黑体"/>
        </w:rPr>
      </w:pPr>
      <w:r w:rsidRPr="00166E19">
        <w:rPr>
          <w:rFonts w:eastAsia="黑体"/>
        </w:rPr>
        <w:tab/>
      </w:r>
      <w:r w:rsidR="00411FEC">
        <w:rPr>
          <w:rFonts w:eastAsia="黑体"/>
        </w:rPr>
        <w:t>(c)</w:t>
      </w:r>
      <w:r w:rsidRPr="00166E19">
        <w:rPr>
          <w:rFonts w:eastAsia="黑体"/>
        </w:rPr>
        <w:tab/>
      </w:r>
      <w:r w:rsidRPr="00166E19">
        <w:rPr>
          <w:rFonts w:eastAsia="黑体"/>
        </w:rPr>
        <w:t>切实执行同工同酬原则</w:t>
      </w:r>
      <w:r w:rsidR="00411FEC">
        <w:rPr>
          <w:rFonts w:eastAsia="黑体"/>
        </w:rPr>
        <w:t>，</w:t>
      </w:r>
      <w:r w:rsidRPr="00166E19">
        <w:rPr>
          <w:rFonts w:eastAsia="黑体"/>
        </w:rPr>
        <w:t>包括拟定办法</w:t>
      </w:r>
      <w:r w:rsidR="00411FEC">
        <w:rPr>
          <w:rFonts w:eastAsia="黑体"/>
        </w:rPr>
        <w:t>，</w:t>
      </w:r>
      <w:r w:rsidRPr="00166E19">
        <w:rPr>
          <w:rFonts w:eastAsia="黑体"/>
        </w:rPr>
        <w:t>以便客观评估所要从事的工作</w:t>
      </w:r>
      <w:r w:rsidR="00411FEC">
        <w:rPr>
          <w:rFonts w:eastAsia="黑体"/>
        </w:rPr>
        <w:t>，</w:t>
      </w:r>
      <w:r w:rsidRPr="00166E19">
        <w:rPr>
          <w:rFonts w:eastAsia="黑体"/>
        </w:rPr>
        <w:t>提供没有性别偏见的工作分类</w:t>
      </w:r>
      <w:r w:rsidR="00411FEC">
        <w:rPr>
          <w:rFonts w:eastAsia="黑体"/>
        </w:rPr>
        <w:t>；</w:t>
      </w:r>
    </w:p>
    <w:p w:rsidR="00690A94" w:rsidRPr="00166E19" w:rsidRDefault="00690A94" w:rsidP="00C41CA4">
      <w:pPr>
        <w:pStyle w:val="SingleTxtGC"/>
        <w:tabs>
          <w:tab w:val="clear" w:pos="1134"/>
          <w:tab w:val="clear" w:pos="1565"/>
          <w:tab w:val="clear" w:pos="1996"/>
          <w:tab w:val="clear" w:pos="2427"/>
          <w:tab w:val="left" w:pos="1701"/>
        </w:tabs>
        <w:rPr>
          <w:rFonts w:eastAsia="黑体"/>
        </w:rPr>
      </w:pPr>
      <w:r w:rsidRPr="00166E19">
        <w:rPr>
          <w:rFonts w:eastAsia="黑体"/>
        </w:rPr>
        <w:tab/>
      </w:r>
      <w:r w:rsidR="00411FEC">
        <w:rPr>
          <w:rFonts w:eastAsia="黑体"/>
        </w:rPr>
        <w:t>(d)</w:t>
      </w:r>
      <w:r w:rsidRPr="00166E19">
        <w:rPr>
          <w:rFonts w:eastAsia="黑体"/>
        </w:rPr>
        <w:tab/>
      </w:r>
      <w:r w:rsidRPr="00166E19">
        <w:rPr>
          <w:rFonts w:eastAsia="黑体"/>
        </w:rPr>
        <w:t>采取全面措施</w:t>
      </w:r>
      <w:r w:rsidR="00411FEC">
        <w:rPr>
          <w:rFonts w:eastAsia="黑体"/>
        </w:rPr>
        <w:t>，</w:t>
      </w:r>
      <w:r w:rsidRPr="00166E19">
        <w:rPr>
          <w:rFonts w:eastAsia="黑体"/>
        </w:rPr>
        <w:t>消除严重的性别角色陈规定型观念</w:t>
      </w:r>
      <w:r w:rsidR="00411FEC">
        <w:rPr>
          <w:rFonts w:eastAsia="黑体"/>
        </w:rPr>
        <w:t>，</w:t>
      </w:r>
      <w:r w:rsidRPr="00166E19">
        <w:rPr>
          <w:rFonts w:eastAsia="黑体"/>
        </w:rPr>
        <w:t>包括开展媒体宣传运动和通过舆论领袖的引导</w:t>
      </w:r>
      <w:r w:rsidR="00411FEC">
        <w:rPr>
          <w:rFonts w:eastAsia="黑体"/>
        </w:rPr>
        <w:t>，</w:t>
      </w:r>
      <w:r w:rsidRPr="00166E19">
        <w:rPr>
          <w:rFonts w:eastAsia="黑体"/>
        </w:rPr>
        <w:t>并提高公众对男子和妇女在家庭和社会中平等分担权利和责任的认识。</w:t>
      </w:r>
    </w:p>
    <w:p w:rsidR="00690A94" w:rsidRPr="00690A94" w:rsidRDefault="00411FEC" w:rsidP="00663B83">
      <w:pPr>
        <w:pStyle w:val="SingleTxtGC"/>
        <w:tabs>
          <w:tab w:val="clear" w:pos="1134"/>
          <w:tab w:val="clear" w:pos="1565"/>
          <w:tab w:val="clear" w:pos="1996"/>
          <w:tab w:val="left" w:pos="1701"/>
        </w:tabs>
      </w:pPr>
      <w:r>
        <w:rPr>
          <w:rFonts w:eastAsia="黑体"/>
        </w:rPr>
        <w:t>25.</w:t>
      </w:r>
      <w:r w:rsidR="00690A94" w:rsidRPr="00166E19">
        <w:rPr>
          <w:rFonts w:eastAsia="黑体"/>
        </w:rPr>
        <w:tab/>
      </w:r>
      <w:r w:rsidR="00690A94" w:rsidRPr="004D78FD">
        <w:rPr>
          <w:rFonts w:eastAsia="黑体"/>
          <w:spacing w:val="-1"/>
        </w:rPr>
        <w:t>委员会提请缔约国注意委员会关于男女在享受一切经济、社会及文化权利方面的平等权利的第</w:t>
      </w:r>
      <w:r w:rsidRPr="004D78FD">
        <w:rPr>
          <w:rFonts w:eastAsia="黑体"/>
          <w:spacing w:val="-1"/>
        </w:rPr>
        <w:t>16</w:t>
      </w:r>
      <w:r w:rsidR="00690A94" w:rsidRPr="004D78FD">
        <w:rPr>
          <w:rFonts w:eastAsia="黑体"/>
          <w:spacing w:val="-1"/>
        </w:rPr>
        <w:t>号一般性意见</w:t>
      </w:r>
      <w:r w:rsidRPr="004D78FD">
        <w:rPr>
          <w:rFonts w:eastAsia="黑体"/>
          <w:spacing w:val="-1"/>
        </w:rPr>
        <w:t>(2</w:t>
      </w:r>
      <w:r w:rsidR="00690A94" w:rsidRPr="004D78FD">
        <w:rPr>
          <w:rFonts w:eastAsia="黑体"/>
          <w:spacing w:val="-1"/>
        </w:rPr>
        <w:t>00</w:t>
      </w:r>
      <w:r w:rsidRPr="004D78FD">
        <w:rPr>
          <w:rFonts w:eastAsia="黑体"/>
          <w:spacing w:val="-1"/>
        </w:rPr>
        <w:t>5</w:t>
      </w:r>
      <w:r w:rsidR="00690A94" w:rsidRPr="004D78FD">
        <w:rPr>
          <w:rFonts w:eastAsia="黑体"/>
          <w:spacing w:val="-1"/>
        </w:rPr>
        <w:t>年</w:t>
      </w:r>
      <w:r w:rsidRPr="004D78FD">
        <w:rPr>
          <w:rFonts w:eastAsia="黑体"/>
          <w:spacing w:val="-1"/>
        </w:rPr>
        <w:t>)</w:t>
      </w:r>
      <w:r w:rsidR="00690A94" w:rsidRPr="004D78FD">
        <w:rPr>
          <w:rFonts w:eastAsia="黑体"/>
          <w:spacing w:val="-1"/>
        </w:rPr>
        <w:t>以及关于享受公正和良好的工作条件的权利的第</w:t>
      </w:r>
      <w:r w:rsidRPr="004D78FD">
        <w:rPr>
          <w:rFonts w:eastAsia="黑体"/>
          <w:spacing w:val="-1"/>
        </w:rPr>
        <w:t>23</w:t>
      </w:r>
      <w:r w:rsidR="00690A94" w:rsidRPr="004D78FD">
        <w:rPr>
          <w:rFonts w:eastAsia="黑体"/>
          <w:spacing w:val="-1"/>
        </w:rPr>
        <w:t>号一般性意见</w:t>
      </w:r>
      <w:r w:rsidRPr="004D78FD">
        <w:rPr>
          <w:rFonts w:eastAsia="黑体"/>
          <w:spacing w:val="-1"/>
        </w:rPr>
        <w:t>(2</w:t>
      </w:r>
      <w:r w:rsidR="00690A94" w:rsidRPr="004D78FD">
        <w:rPr>
          <w:rFonts w:eastAsia="黑体"/>
          <w:spacing w:val="-1"/>
        </w:rPr>
        <w:t>0</w:t>
      </w:r>
      <w:r w:rsidRPr="004D78FD">
        <w:rPr>
          <w:rFonts w:eastAsia="黑体"/>
          <w:spacing w:val="-1"/>
        </w:rPr>
        <w:t>16</w:t>
      </w:r>
      <w:r w:rsidR="00690A94" w:rsidRPr="004D78FD">
        <w:rPr>
          <w:rFonts w:eastAsia="黑体"/>
          <w:spacing w:val="-1"/>
        </w:rPr>
        <w:t>年</w:t>
      </w:r>
      <w:r w:rsidRPr="004D78FD">
        <w:rPr>
          <w:rFonts w:eastAsia="黑体"/>
          <w:spacing w:val="-1"/>
        </w:rPr>
        <w:t>)</w:t>
      </w:r>
      <w:r w:rsidR="00690A94" w:rsidRPr="004D78FD">
        <w:rPr>
          <w:rFonts w:eastAsia="黑体"/>
          <w:spacing w:val="-1"/>
        </w:rPr>
        <w:t>第</w:t>
      </w:r>
      <w:r w:rsidRPr="004D78FD">
        <w:rPr>
          <w:rFonts w:eastAsia="黑体"/>
          <w:spacing w:val="-1"/>
        </w:rPr>
        <w:t>11</w:t>
      </w:r>
      <w:r w:rsidR="00690A94" w:rsidRPr="004D78FD">
        <w:rPr>
          <w:rFonts w:eastAsia="黑体"/>
          <w:spacing w:val="-1"/>
        </w:rPr>
        <w:t>至</w:t>
      </w:r>
      <w:r w:rsidRPr="004D78FD">
        <w:rPr>
          <w:rFonts w:eastAsia="黑体"/>
          <w:spacing w:val="-1"/>
        </w:rPr>
        <w:t>17</w:t>
      </w:r>
      <w:r w:rsidR="00690A94" w:rsidRPr="004D78FD">
        <w:rPr>
          <w:rFonts w:eastAsia="黑体"/>
          <w:spacing w:val="-1"/>
        </w:rPr>
        <w:t>段、第</w:t>
      </w:r>
      <w:r w:rsidRPr="004D78FD">
        <w:rPr>
          <w:rFonts w:eastAsia="黑体"/>
          <w:spacing w:val="-1"/>
        </w:rPr>
        <w:t>47(a)</w:t>
      </w:r>
      <w:r w:rsidR="00690A94" w:rsidRPr="004D78FD">
        <w:rPr>
          <w:rFonts w:eastAsia="黑体"/>
          <w:spacing w:val="-1"/>
        </w:rPr>
        <w:t>段和第</w:t>
      </w:r>
      <w:r w:rsidRPr="004D78FD">
        <w:rPr>
          <w:rFonts w:eastAsia="黑体"/>
          <w:spacing w:val="-1"/>
        </w:rPr>
        <w:t>62</w:t>
      </w:r>
      <w:r w:rsidR="00690A94" w:rsidRPr="004D78FD">
        <w:rPr>
          <w:rFonts w:eastAsia="黑体"/>
          <w:spacing w:val="-1"/>
        </w:rPr>
        <w:t>段。</w:t>
      </w:r>
    </w:p>
    <w:p w:rsidR="00690A94" w:rsidRPr="00690A94" w:rsidRDefault="00690A94" w:rsidP="00C41CA4">
      <w:pPr>
        <w:pStyle w:val="H23GC"/>
      </w:pPr>
      <w:r w:rsidRPr="00690A94">
        <w:tab/>
      </w:r>
      <w:r w:rsidRPr="00690A94">
        <w:tab/>
      </w:r>
      <w:r w:rsidRPr="00690A94">
        <w:rPr>
          <w:lang w:val="fr-CH"/>
        </w:rPr>
        <w:t>工作权利</w:t>
      </w:r>
      <w:bookmarkStart w:id="15" w:name="_Toc5203218"/>
      <w:bookmarkEnd w:id="15"/>
    </w:p>
    <w:p w:rsidR="00690A94" w:rsidRPr="00690A94" w:rsidRDefault="00411FEC" w:rsidP="00663B83">
      <w:pPr>
        <w:pStyle w:val="SingleTxtGC"/>
        <w:tabs>
          <w:tab w:val="clear" w:pos="1134"/>
          <w:tab w:val="clear" w:pos="1565"/>
          <w:tab w:val="clear" w:pos="1996"/>
          <w:tab w:val="left" w:pos="1701"/>
        </w:tabs>
      </w:pPr>
      <w:r>
        <w:t>26.</w:t>
      </w:r>
      <w:r w:rsidR="00690A94" w:rsidRPr="00690A94">
        <w:tab/>
      </w:r>
      <w:r w:rsidR="00690A94" w:rsidRPr="00690A94">
        <w:t>委员会注意到缔约国采取的措施</w:t>
      </w:r>
      <w:r>
        <w:t>，</w:t>
      </w:r>
      <w:r w:rsidR="00690A94" w:rsidRPr="00690A94">
        <w:t>但感到关切的是</w:t>
      </w:r>
      <w:r>
        <w:t>，</w:t>
      </w:r>
      <w:r w:rsidR="00690A94" w:rsidRPr="00690A94">
        <w:t>缺乏适当的教育和培训以满足劳动力市场的要求</w:t>
      </w:r>
      <w:r>
        <w:t>，</w:t>
      </w:r>
      <w:r w:rsidR="00690A94" w:rsidRPr="00690A94">
        <w:rPr>
          <w:rFonts w:hint="eastAsia"/>
        </w:rPr>
        <w:t>造成</w:t>
      </w:r>
      <w:r w:rsidR="00690A94" w:rsidRPr="00690A94">
        <w:t>青年和妇女失业率</w:t>
      </w:r>
      <w:r w:rsidR="00690A94" w:rsidRPr="00690A94">
        <w:rPr>
          <w:rFonts w:hint="eastAsia"/>
        </w:rPr>
        <w:t>高问题</w:t>
      </w:r>
      <w:r w:rsidR="00690A94" w:rsidRPr="00690A94">
        <w:t>。</w:t>
      </w:r>
      <w:r w:rsidR="00690A94" w:rsidRPr="00690A94">
        <w:rPr>
          <w:rFonts w:hint="eastAsia"/>
        </w:rPr>
        <w:t>委员会</w:t>
      </w:r>
      <w:r w:rsidR="00690A94" w:rsidRPr="00690A94">
        <w:t>还关注劳动力市场妇女参与</w:t>
      </w:r>
      <w:r w:rsidR="00690A94" w:rsidRPr="00690A94">
        <w:rPr>
          <w:rFonts w:hint="eastAsia"/>
        </w:rPr>
        <w:t>率</w:t>
      </w:r>
      <w:r w:rsidR="00690A94" w:rsidRPr="00690A94">
        <w:t>过</w:t>
      </w:r>
      <w:r w:rsidR="00690A94" w:rsidRPr="00690A94">
        <w:rPr>
          <w:rFonts w:hint="eastAsia"/>
        </w:rPr>
        <w:t>低</w:t>
      </w:r>
      <w:r>
        <w:t>，</w:t>
      </w:r>
      <w:r w:rsidR="00690A94" w:rsidRPr="00690A94">
        <w:rPr>
          <w:rFonts w:hint="eastAsia"/>
        </w:rPr>
        <w:t>而</w:t>
      </w:r>
      <w:r w:rsidR="00690A94" w:rsidRPr="00690A94">
        <w:t>失业</w:t>
      </w:r>
      <w:r w:rsidR="00690A94" w:rsidRPr="00690A94">
        <w:rPr>
          <w:rFonts w:hint="eastAsia"/>
        </w:rPr>
        <w:t>率</w:t>
      </w:r>
      <w:r w:rsidR="00690A94" w:rsidRPr="00690A94">
        <w:t>较高</w:t>
      </w:r>
      <w:r>
        <w:t>(</w:t>
      </w:r>
      <w:r w:rsidR="00690A94" w:rsidRPr="00690A94">
        <w:t>第三条和第六条</w:t>
      </w:r>
      <w:r>
        <w:t>)</w:t>
      </w:r>
      <w:r w:rsidR="00690A94" w:rsidRPr="00690A94">
        <w:t>。</w:t>
      </w:r>
    </w:p>
    <w:p w:rsidR="00690A94" w:rsidRPr="00690A94" w:rsidRDefault="00411FEC" w:rsidP="00663B83">
      <w:pPr>
        <w:pStyle w:val="SingleTxtGC"/>
        <w:tabs>
          <w:tab w:val="clear" w:pos="1134"/>
          <w:tab w:val="clear" w:pos="1565"/>
          <w:tab w:val="clear" w:pos="1996"/>
          <w:tab w:val="left" w:pos="1701"/>
        </w:tabs>
      </w:pPr>
      <w:r>
        <w:t>27.</w:t>
      </w:r>
      <w:r w:rsidR="00690A94" w:rsidRPr="00690A94">
        <w:tab/>
      </w:r>
      <w:r w:rsidR="00690A94" w:rsidRPr="00166E19">
        <w:rPr>
          <w:rFonts w:eastAsia="黑体"/>
        </w:rPr>
        <w:t>委员会建议缔约国加紧努力</w:t>
      </w:r>
      <w:r>
        <w:rPr>
          <w:rFonts w:eastAsia="黑体"/>
        </w:rPr>
        <w:t>，</w:t>
      </w:r>
      <w:r w:rsidR="00690A94" w:rsidRPr="00166E19">
        <w:rPr>
          <w:rFonts w:eastAsia="黑体"/>
        </w:rPr>
        <w:t>改善职业教育和培训</w:t>
      </w:r>
      <w:r>
        <w:rPr>
          <w:rFonts w:eastAsia="黑体"/>
        </w:rPr>
        <w:t>，</w:t>
      </w:r>
      <w:r w:rsidR="00690A94" w:rsidRPr="00166E19">
        <w:rPr>
          <w:rFonts w:eastAsia="黑体"/>
        </w:rPr>
        <w:t>包括</w:t>
      </w:r>
      <w:r>
        <w:rPr>
          <w:rFonts w:eastAsia="黑体" w:hint="eastAsia"/>
        </w:rPr>
        <w:t>“</w:t>
      </w:r>
      <w:r w:rsidR="00690A94" w:rsidRPr="00166E19">
        <w:rPr>
          <w:rFonts w:eastAsia="黑体"/>
        </w:rPr>
        <w:t>青年就业方案</w:t>
      </w:r>
      <w:r>
        <w:rPr>
          <w:rFonts w:eastAsia="黑体" w:hint="eastAsia"/>
        </w:rPr>
        <w:t>”</w:t>
      </w:r>
      <w:r w:rsidR="00690A94" w:rsidRPr="00166E19">
        <w:rPr>
          <w:rFonts w:eastAsia="黑体"/>
        </w:rPr>
        <w:t>和</w:t>
      </w:r>
      <w:r>
        <w:rPr>
          <w:rFonts w:eastAsia="黑体" w:hint="eastAsia"/>
        </w:rPr>
        <w:t>“</w:t>
      </w:r>
      <w:r w:rsidR="00690A94" w:rsidRPr="00166E19">
        <w:rPr>
          <w:rFonts w:eastAsia="黑体"/>
        </w:rPr>
        <w:t>重返工作方案</w:t>
      </w:r>
      <w:r>
        <w:rPr>
          <w:rFonts w:eastAsia="黑体" w:hint="eastAsia"/>
        </w:rPr>
        <w:t>”</w:t>
      </w:r>
      <w:r>
        <w:rPr>
          <w:rFonts w:eastAsia="黑体"/>
        </w:rPr>
        <w:t>，</w:t>
      </w:r>
      <w:r w:rsidR="00690A94" w:rsidRPr="00166E19">
        <w:rPr>
          <w:rFonts w:eastAsia="黑体"/>
        </w:rPr>
        <w:t>并提供不断学习的机会</w:t>
      </w:r>
      <w:r>
        <w:rPr>
          <w:rFonts w:eastAsia="黑体"/>
        </w:rPr>
        <w:t>，</w:t>
      </w:r>
      <w:r w:rsidR="00690A94" w:rsidRPr="00166E19">
        <w:rPr>
          <w:rFonts w:eastAsia="黑体"/>
        </w:rPr>
        <w:t>以满足劳动力市场不断变化的需求。委员会还建议缔约国查明和有效解决妇女在劳动力市场参与率过低和失业率高的根本原因。</w:t>
      </w:r>
    </w:p>
    <w:p w:rsidR="00690A94" w:rsidRPr="00690A94" w:rsidRDefault="00690A94" w:rsidP="00C41CA4">
      <w:pPr>
        <w:pStyle w:val="H23GC"/>
      </w:pPr>
      <w:r w:rsidRPr="00690A94">
        <w:tab/>
      </w:r>
      <w:r w:rsidRPr="00690A94">
        <w:tab/>
      </w:r>
      <w:r w:rsidRPr="00690A94">
        <w:rPr>
          <w:rFonts w:hint="eastAsia"/>
        </w:rPr>
        <w:t>最低工资</w:t>
      </w:r>
    </w:p>
    <w:p w:rsidR="00690A94" w:rsidRPr="00690A94" w:rsidRDefault="00411FEC" w:rsidP="00663B83">
      <w:pPr>
        <w:pStyle w:val="SingleTxtGC"/>
        <w:tabs>
          <w:tab w:val="clear" w:pos="1134"/>
          <w:tab w:val="clear" w:pos="1565"/>
          <w:tab w:val="clear" w:pos="1996"/>
          <w:tab w:val="left" w:pos="1701"/>
        </w:tabs>
      </w:pPr>
      <w:r>
        <w:t>28.</w:t>
      </w:r>
      <w:r w:rsidR="00690A94" w:rsidRPr="00690A94">
        <w:tab/>
      </w:r>
      <w:r w:rsidR="00690A94" w:rsidRPr="00690A94">
        <w:t>委员会欢迎缔约国</w:t>
      </w:r>
      <w:r w:rsidR="00690A94" w:rsidRPr="00690A94">
        <w:rPr>
          <w:rFonts w:hint="eastAsia"/>
        </w:rPr>
        <w:t>规</w:t>
      </w:r>
      <w:r w:rsidR="00690A94" w:rsidRPr="00690A94">
        <w:t>定了国家最低工资</w:t>
      </w:r>
      <w:r>
        <w:t>，</w:t>
      </w:r>
      <w:r w:rsidR="00690A94" w:rsidRPr="00690A94">
        <w:t>但仍然感到关切的是</w:t>
      </w:r>
      <w:r>
        <w:t>，</w:t>
      </w:r>
      <w:r w:rsidR="00690A94" w:rsidRPr="00690A94">
        <w:t>这一规定并不平等地适用于所有工人</w:t>
      </w:r>
      <w:r>
        <w:t>，</w:t>
      </w:r>
      <w:r w:rsidR="00690A94" w:rsidRPr="00690A94">
        <w:rPr>
          <w:rFonts w:hint="eastAsia"/>
        </w:rPr>
        <w:t>并且制</w:t>
      </w:r>
      <w:r w:rsidR="00690A94" w:rsidRPr="00690A94">
        <w:t>糖、</w:t>
      </w:r>
      <w:r w:rsidR="00690A94" w:rsidRPr="00690A94">
        <w:rPr>
          <w:rFonts w:hint="eastAsia"/>
        </w:rPr>
        <w:t>制</w:t>
      </w:r>
      <w:r w:rsidR="00690A94" w:rsidRPr="00690A94">
        <w:t>茶和</w:t>
      </w:r>
      <w:r w:rsidR="00690A94" w:rsidRPr="00690A94">
        <w:rPr>
          <w:rFonts w:hint="eastAsia"/>
        </w:rPr>
        <w:t>制</w:t>
      </w:r>
      <w:r w:rsidR="00690A94" w:rsidRPr="00690A94">
        <w:t>盐业工人以及</w:t>
      </w:r>
      <w:r w:rsidR="00690A94" w:rsidRPr="00690A94">
        <w:rPr>
          <w:rFonts w:hint="eastAsia"/>
        </w:rPr>
        <w:t>出口导向</w:t>
      </w:r>
      <w:r w:rsidR="00690A94" w:rsidRPr="00690A94">
        <w:t>型企业工人的最低工资低于国家最低工资</w:t>
      </w:r>
      <w:r>
        <w:t>(</w:t>
      </w:r>
      <w:r w:rsidR="00690A94" w:rsidRPr="00690A94">
        <w:t>第</w:t>
      </w:r>
      <w:r w:rsidR="00690A94" w:rsidRPr="00690A94">
        <w:rPr>
          <w:rFonts w:hint="eastAsia"/>
        </w:rPr>
        <w:t>三</w:t>
      </w:r>
      <w:r w:rsidR="00690A94" w:rsidRPr="00690A94">
        <w:t>条</w:t>
      </w:r>
      <w:r w:rsidR="00690A94" w:rsidRPr="00690A94">
        <w:rPr>
          <w:rFonts w:hint="eastAsia"/>
        </w:rPr>
        <w:t>和第七条</w:t>
      </w:r>
      <w:r>
        <w:t>)</w:t>
      </w:r>
      <w:r w:rsidR="00690A94" w:rsidRPr="00690A94">
        <w:t>。</w:t>
      </w:r>
    </w:p>
    <w:p w:rsidR="00690A94" w:rsidRPr="00690A94" w:rsidRDefault="00411FEC" w:rsidP="00663B83">
      <w:pPr>
        <w:pStyle w:val="SingleTxtGC"/>
        <w:tabs>
          <w:tab w:val="clear" w:pos="1134"/>
          <w:tab w:val="clear" w:pos="1565"/>
          <w:tab w:val="clear" w:pos="1996"/>
          <w:tab w:val="left" w:pos="1701"/>
        </w:tabs>
      </w:pPr>
      <w:r>
        <w:t>29.</w:t>
      </w:r>
      <w:r w:rsidR="00690A94" w:rsidRPr="00690A94">
        <w:tab/>
      </w:r>
      <w:r w:rsidR="00690A94" w:rsidRPr="00220FBE">
        <w:rPr>
          <w:rFonts w:eastAsia="黑体"/>
        </w:rPr>
        <w:t>委员会敦促缔约国确保国家最低工资规定适用于缔约国所有部门和各行业的所有工人。</w:t>
      </w:r>
      <w:r w:rsidR="00690A94" w:rsidRPr="00220FBE">
        <w:rPr>
          <w:rFonts w:eastAsia="黑体"/>
          <w:lang w:val="fr-CH"/>
        </w:rPr>
        <w:t>委员会提及第</w:t>
      </w:r>
      <w:r>
        <w:rPr>
          <w:rFonts w:eastAsia="黑体"/>
        </w:rPr>
        <w:t>23</w:t>
      </w:r>
      <w:r w:rsidR="00690A94" w:rsidRPr="00220FBE">
        <w:rPr>
          <w:rFonts w:eastAsia="黑体"/>
          <w:lang w:val="fr-CH"/>
        </w:rPr>
        <w:t>号一般性意见第</w:t>
      </w:r>
      <w:r>
        <w:rPr>
          <w:rFonts w:eastAsia="黑体"/>
        </w:rPr>
        <w:t>18</w:t>
      </w:r>
      <w:r w:rsidR="00690A94" w:rsidRPr="00220FBE">
        <w:rPr>
          <w:rFonts w:eastAsia="黑体"/>
          <w:lang w:val="fr-CH"/>
        </w:rPr>
        <w:t>至</w:t>
      </w:r>
      <w:r>
        <w:rPr>
          <w:rFonts w:eastAsia="黑体"/>
        </w:rPr>
        <w:t>24</w:t>
      </w:r>
      <w:r w:rsidR="00690A94" w:rsidRPr="00220FBE">
        <w:rPr>
          <w:rFonts w:eastAsia="黑体"/>
          <w:lang w:val="fr-CH"/>
        </w:rPr>
        <w:t>段。</w:t>
      </w:r>
    </w:p>
    <w:p w:rsidR="00690A94" w:rsidRPr="00690A94" w:rsidRDefault="00690A94" w:rsidP="00C41CA4">
      <w:pPr>
        <w:pStyle w:val="H23GC"/>
      </w:pPr>
      <w:r w:rsidRPr="00690A94">
        <w:tab/>
      </w:r>
      <w:r w:rsidRPr="00690A94">
        <w:tab/>
      </w:r>
      <w:r w:rsidRPr="00690A94">
        <w:rPr>
          <w:lang w:val="fr-CH"/>
        </w:rPr>
        <w:t>家庭佣工</w:t>
      </w:r>
      <w:bookmarkStart w:id="16" w:name="_Toc5203220"/>
      <w:bookmarkEnd w:id="16"/>
    </w:p>
    <w:p w:rsidR="00690A94" w:rsidRPr="00690A94" w:rsidRDefault="00411FEC" w:rsidP="00663B83">
      <w:pPr>
        <w:pStyle w:val="SingleTxtGC"/>
        <w:tabs>
          <w:tab w:val="clear" w:pos="1134"/>
          <w:tab w:val="clear" w:pos="1565"/>
          <w:tab w:val="clear" w:pos="1996"/>
          <w:tab w:val="left" w:pos="1701"/>
        </w:tabs>
      </w:pPr>
      <w:r>
        <w:t>30.</w:t>
      </w:r>
      <w:r w:rsidR="00690A94" w:rsidRPr="00690A94">
        <w:tab/>
      </w:r>
      <w:r w:rsidR="00690A94" w:rsidRPr="00690A94">
        <w:t>委员会感到关切的是</w:t>
      </w:r>
      <w:r>
        <w:t>，</w:t>
      </w:r>
      <w:r w:rsidR="00690A94" w:rsidRPr="00690A94">
        <w:t>家庭佣工就其工作条件提出大量申诉。委员会还感到关切的是</w:t>
      </w:r>
      <w:r>
        <w:t>，</w:t>
      </w:r>
      <w:r w:rsidR="00690A94" w:rsidRPr="00690A94">
        <w:t>劳动监察</w:t>
      </w:r>
      <w:r w:rsidR="00690A94" w:rsidRPr="00690A94">
        <w:rPr>
          <w:rFonts w:hint="eastAsia"/>
        </w:rPr>
        <w:t>机构</w:t>
      </w:r>
      <w:r w:rsidR="00690A94" w:rsidRPr="00690A94">
        <w:t>不能有效地</w:t>
      </w:r>
      <w:r w:rsidR="00690A94" w:rsidRPr="00690A94">
        <w:rPr>
          <w:rFonts w:hint="eastAsia"/>
        </w:rPr>
        <w:t>监督</w:t>
      </w:r>
      <w:r w:rsidR="00690A94" w:rsidRPr="00690A94">
        <w:t>家庭佣工的状况</w:t>
      </w:r>
      <w:r>
        <w:t>(</w:t>
      </w:r>
      <w:r w:rsidR="00690A94" w:rsidRPr="00690A94">
        <w:t>第</w:t>
      </w:r>
      <w:r w:rsidR="00690A94" w:rsidRPr="00690A94">
        <w:rPr>
          <w:rFonts w:hint="eastAsia"/>
        </w:rPr>
        <w:t>七</w:t>
      </w:r>
      <w:r w:rsidR="00690A94" w:rsidRPr="00690A94">
        <w:t>条</w:t>
      </w:r>
      <w:r>
        <w:t>)</w:t>
      </w:r>
      <w:r w:rsidR="00690A94" w:rsidRPr="00690A94">
        <w:t>。</w:t>
      </w:r>
    </w:p>
    <w:p w:rsidR="00690A94" w:rsidRPr="003572E8" w:rsidRDefault="00411FEC" w:rsidP="00663B83">
      <w:pPr>
        <w:pStyle w:val="SingleTxtGC"/>
        <w:tabs>
          <w:tab w:val="clear" w:pos="1134"/>
          <w:tab w:val="clear" w:pos="1565"/>
          <w:tab w:val="clear" w:pos="1996"/>
          <w:tab w:val="left" w:pos="1701"/>
        </w:tabs>
        <w:rPr>
          <w:rFonts w:eastAsia="黑体"/>
        </w:rPr>
      </w:pPr>
      <w:r>
        <w:t>31.</w:t>
      </w:r>
      <w:r w:rsidR="00690A94" w:rsidRPr="00690A94">
        <w:tab/>
      </w:r>
      <w:r w:rsidR="00690A94" w:rsidRPr="003572E8">
        <w:rPr>
          <w:rFonts w:eastAsia="黑体"/>
        </w:rPr>
        <w:t>委员会建议缔约国确保收到的所有家庭佣工关于工作条件的申诉都得到适当调查</w:t>
      </w:r>
      <w:r>
        <w:rPr>
          <w:rFonts w:eastAsia="黑体"/>
        </w:rPr>
        <w:t>，</w:t>
      </w:r>
      <w:r w:rsidR="00690A94" w:rsidRPr="003572E8">
        <w:rPr>
          <w:rFonts w:eastAsia="黑体"/>
        </w:rPr>
        <w:t>并视情予以处罚。委员会还建议缔约国采取必要措施</w:t>
      </w:r>
      <w:r>
        <w:rPr>
          <w:rFonts w:eastAsia="黑体"/>
        </w:rPr>
        <w:t>，</w:t>
      </w:r>
      <w:r w:rsidR="00690A94" w:rsidRPr="003572E8">
        <w:rPr>
          <w:rFonts w:eastAsia="黑体"/>
        </w:rPr>
        <w:t>使劳动监察机构能够有效监督家庭佣工的工作条件</w:t>
      </w:r>
      <w:r>
        <w:rPr>
          <w:rFonts w:eastAsia="黑体"/>
        </w:rPr>
        <w:t>，</w:t>
      </w:r>
      <w:r w:rsidR="00690A94" w:rsidRPr="003572E8">
        <w:rPr>
          <w:rFonts w:eastAsia="黑体"/>
        </w:rPr>
        <w:t>包括行使《</w:t>
      </w:r>
      <w:r>
        <w:rPr>
          <w:rFonts w:eastAsia="黑体"/>
        </w:rPr>
        <w:t>2</w:t>
      </w:r>
      <w:r w:rsidR="00690A94" w:rsidRPr="003572E8">
        <w:rPr>
          <w:rFonts w:eastAsia="黑体"/>
        </w:rPr>
        <w:t>00</w:t>
      </w:r>
      <w:r>
        <w:rPr>
          <w:rFonts w:eastAsia="黑体"/>
        </w:rPr>
        <w:t>8</w:t>
      </w:r>
      <w:r w:rsidR="00690A94" w:rsidRPr="003572E8">
        <w:rPr>
          <w:rFonts w:eastAsia="黑体"/>
        </w:rPr>
        <w:t>年就业权利法》第</w:t>
      </w:r>
      <w:r>
        <w:rPr>
          <w:rFonts w:eastAsia="黑体"/>
        </w:rPr>
        <w:t>61</w:t>
      </w:r>
      <w:r w:rsidR="00690A94" w:rsidRPr="003572E8">
        <w:rPr>
          <w:rFonts w:eastAsia="黑体"/>
        </w:rPr>
        <w:t>至</w:t>
      </w:r>
      <w:r>
        <w:rPr>
          <w:rFonts w:eastAsia="黑体"/>
        </w:rPr>
        <w:t>62</w:t>
      </w:r>
      <w:r w:rsidR="00690A94" w:rsidRPr="003572E8">
        <w:rPr>
          <w:rFonts w:eastAsia="黑体"/>
        </w:rPr>
        <w:t>条和《</w:t>
      </w:r>
      <w:r>
        <w:rPr>
          <w:rFonts w:eastAsia="黑体"/>
        </w:rPr>
        <w:t>2</w:t>
      </w:r>
      <w:r w:rsidR="00690A94" w:rsidRPr="003572E8">
        <w:rPr>
          <w:rFonts w:eastAsia="黑体"/>
        </w:rPr>
        <w:t>00</w:t>
      </w:r>
      <w:r>
        <w:rPr>
          <w:rFonts w:eastAsia="黑体"/>
        </w:rPr>
        <w:t>5</w:t>
      </w:r>
      <w:r w:rsidR="00690A94" w:rsidRPr="003572E8">
        <w:rPr>
          <w:rFonts w:eastAsia="黑体"/>
        </w:rPr>
        <w:t>年职业安全和健康法》第</w:t>
      </w:r>
      <w:r>
        <w:rPr>
          <w:rFonts w:eastAsia="黑体"/>
        </w:rPr>
        <w:t>24</w:t>
      </w:r>
      <w:r w:rsidR="00690A94" w:rsidRPr="003572E8">
        <w:rPr>
          <w:rFonts w:eastAsia="黑体"/>
        </w:rPr>
        <w:t>至</w:t>
      </w:r>
      <w:r>
        <w:rPr>
          <w:rFonts w:eastAsia="黑体"/>
        </w:rPr>
        <w:t>27</w:t>
      </w:r>
      <w:r w:rsidR="00690A94" w:rsidRPr="003572E8">
        <w:rPr>
          <w:rFonts w:eastAsia="黑体"/>
        </w:rPr>
        <w:t>条规定的常任秘书的权力。</w:t>
      </w:r>
    </w:p>
    <w:p w:rsidR="00690A94" w:rsidRPr="00690A94" w:rsidRDefault="00690A94" w:rsidP="00C41CA4">
      <w:pPr>
        <w:pStyle w:val="H23GC"/>
      </w:pPr>
      <w:r w:rsidRPr="00690A94">
        <w:tab/>
      </w:r>
      <w:r w:rsidRPr="00690A94">
        <w:tab/>
      </w:r>
      <w:r w:rsidRPr="00690A94">
        <w:rPr>
          <w:rFonts w:hint="eastAsia"/>
          <w:lang w:val="fr-CH"/>
        </w:rPr>
        <w:t>移民</w:t>
      </w:r>
      <w:r w:rsidRPr="00690A94">
        <w:rPr>
          <w:lang w:val="fr-CH"/>
        </w:rPr>
        <w:t>工人</w:t>
      </w:r>
      <w:bookmarkStart w:id="17" w:name="_Toc5203221"/>
      <w:bookmarkEnd w:id="17"/>
    </w:p>
    <w:p w:rsidR="00690A94" w:rsidRPr="00690A94" w:rsidRDefault="00411FEC" w:rsidP="00663B83">
      <w:pPr>
        <w:pStyle w:val="SingleTxtGC"/>
        <w:tabs>
          <w:tab w:val="clear" w:pos="1134"/>
          <w:tab w:val="clear" w:pos="1565"/>
          <w:tab w:val="clear" w:pos="1996"/>
          <w:tab w:val="left" w:pos="1701"/>
        </w:tabs>
      </w:pPr>
      <w:r>
        <w:t>32.</w:t>
      </w:r>
      <w:r w:rsidR="00690A94" w:rsidRPr="00690A94">
        <w:tab/>
      </w:r>
      <w:r w:rsidR="00690A94" w:rsidRPr="00690A94">
        <w:t>委员会注意到缔约国</w:t>
      </w:r>
      <w:r w:rsidR="00690A94" w:rsidRPr="00690A94">
        <w:rPr>
          <w:rFonts w:hint="eastAsia"/>
        </w:rPr>
        <w:t>所</w:t>
      </w:r>
      <w:r w:rsidR="00690A94" w:rsidRPr="00690A94">
        <w:t>作努力</w:t>
      </w:r>
      <w:r>
        <w:t>，</w:t>
      </w:r>
      <w:r w:rsidR="00690A94" w:rsidRPr="00690A94">
        <w:t>但仍</w:t>
      </w:r>
      <w:r w:rsidR="00690A94" w:rsidRPr="00690A94">
        <w:rPr>
          <w:rFonts w:hint="eastAsia"/>
        </w:rPr>
        <w:t>然</w:t>
      </w:r>
      <w:r w:rsidR="00690A94" w:rsidRPr="00690A94">
        <w:t>感到关切的是</w:t>
      </w:r>
      <w:r>
        <w:t>，</w:t>
      </w:r>
      <w:r w:rsidR="00690A94" w:rsidRPr="00690A94">
        <w:t>有报告称</w:t>
      </w:r>
      <w:r>
        <w:t>，</w:t>
      </w:r>
      <w:r w:rsidR="00690A94" w:rsidRPr="00690A94">
        <w:t>移</w:t>
      </w:r>
      <w:r w:rsidR="00690A94" w:rsidRPr="00690A94">
        <w:rPr>
          <w:rFonts w:hint="eastAsia"/>
        </w:rPr>
        <w:t>民</w:t>
      </w:r>
      <w:r w:rsidR="00690A94" w:rsidRPr="00690A94">
        <w:t>工人</w:t>
      </w:r>
      <w:r w:rsidR="00690A94" w:rsidRPr="00690A94">
        <w:rPr>
          <w:rFonts w:hint="eastAsia"/>
        </w:rPr>
        <w:t>继续</w:t>
      </w:r>
      <w:r w:rsidR="00690A94" w:rsidRPr="00690A94">
        <w:t>遭受强迫劳动、工资</w:t>
      </w:r>
      <w:r w:rsidR="00690A94" w:rsidRPr="00690A94">
        <w:rPr>
          <w:rFonts w:hint="eastAsia"/>
        </w:rPr>
        <w:t>不足</w:t>
      </w:r>
      <w:r w:rsidR="00690A94" w:rsidRPr="00690A94">
        <w:t>、生活条件</w:t>
      </w:r>
      <w:r w:rsidR="00690A94" w:rsidRPr="00690A94">
        <w:rPr>
          <w:rFonts w:hint="eastAsia"/>
        </w:rPr>
        <w:t>不达</w:t>
      </w:r>
      <w:r w:rsidR="00690A94" w:rsidRPr="00690A94">
        <w:t>标、</w:t>
      </w:r>
      <w:r w:rsidR="00690A94" w:rsidRPr="00690A94">
        <w:rPr>
          <w:rFonts w:hint="eastAsia"/>
        </w:rPr>
        <w:t>拒绝给付</w:t>
      </w:r>
      <w:r w:rsidR="00690A94" w:rsidRPr="00690A94">
        <w:t>津贴、</w:t>
      </w:r>
      <w:r w:rsidR="00690A94" w:rsidRPr="00690A94">
        <w:rPr>
          <w:rFonts w:hint="eastAsia"/>
        </w:rPr>
        <w:t>怀孕</w:t>
      </w:r>
      <w:r w:rsidR="00690A94" w:rsidRPr="00690A94">
        <w:t>即被驱逐出境</w:t>
      </w:r>
      <w:r w:rsidR="00690A94" w:rsidRPr="00690A94">
        <w:rPr>
          <w:rFonts w:hint="eastAsia"/>
        </w:rPr>
        <w:t>和</w:t>
      </w:r>
      <w:r w:rsidR="00690A94" w:rsidRPr="00690A94">
        <w:t>解</w:t>
      </w:r>
      <w:r w:rsidR="00690A94" w:rsidRPr="00690A94">
        <w:rPr>
          <w:rFonts w:hint="eastAsia"/>
        </w:rPr>
        <w:t>聘</w:t>
      </w:r>
      <w:r w:rsidR="00690A94" w:rsidRPr="00690A94">
        <w:t>。委员会还感到关切的是</w:t>
      </w:r>
      <w:r>
        <w:t>，</w:t>
      </w:r>
      <w:r w:rsidR="00690A94" w:rsidRPr="00690A94">
        <w:t>对招聘机构监管不足</w:t>
      </w:r>
      <w:r>
        <w:t>，</w:t>
      </w:r>
      <w:r w:rsidR="00690A94" w:rsidRPr="00690A94">
        <w:rPr>
          <w:rFonts w:hint="eastAsia"/>
        </w:rPr>
        <w:t>招聘</w:t>
      </w:r>
      <w:r w:rsidR="00690A94" w:rsidRPr="00690A94">
        <w:t>机构往往对此类</w:t>
      </w:r>
      <w:r w:rsidR="00690A94" w:rsidRPr="00690A94">
        <w:rPr>
          <w:rFonts w:hint="eastAsia"/>
        </w:rPr>
        <w:t>侵犯权利</w:t>
      </w:r>
      <w:r w:rsidR="00690A94" w:rsidRPr="00690A94">
        <w:t>行为负有责任。</w:t>
      </w:r>
    </w:p>
    <w:p w:rsidR="00690A94" w:rsidRPr="003572E8" w:rsidRDefault="00411FEC" w:rsidP="00663B83">
      <w:pPr>
        <w:pStyle w:val="SingleTxtGC"/>
        <w:tabs>
          <w:tab w:val="clear" w:pos="1134"/>
          <w:tab w:val="clear" w:pos="1565"/>
          <w:tab w:val="clear" w:pos="1996"/>
          <w:tab w:val="left" w:pos="1701"/>
        </w:tabs>
        <w:rPr>
          <w:rFonts w:eastAsia="黑体"/>
        </w:rPr>
      </w:pPr>
      <w:r>
        <w:rPr>
          <w:rFonts w:eastAsia="黑体"/>
          <w:lang w:val="fr-CH"/>
        </w:rPr>
        <w:t>33.</w:t>
      </w:r>
      <w:r w:rsidR="00690A94" w:rsidRPr="003572E8">
        <w:rPr>
          <w:rFonts w:eastAsia="黑体"/>
          <w:lang w:val="fr-CH"/>
        </w:rPr>
        <w:tab/>
      </w:r>
      <w:r w:rsidR="00690A94" w:rsidRPr="003572E8">
        <w:rPr>
          <w:rFonts w:eastAsia="黑体"/>
          <w:lang w:val="fr-CH"/>
        </w:rPr>
        <w:t>委员会建议缔约国进一步努力</w:t>
      </w:r>
      <w:r>
        <w:rPr>
          <w:rFonts w:eastAsia="黑体"/>
          <w:lang w:val="fr-CH"/>
        </w:rPr>
        <w:t>，</w:t>
      </w:r>
      <w:r w:rsidR="00690A94" w:rsidRPr="003572E8">
        <w:rPr>
          <w:rFonts w:eastAsia="黑体"/>
          <w:lang w:val="fr-CH"/>
        </w:rPr>
        <w:t>保护移民工人的权利</w:t>
      </w:r>
      <w:r>
        <w:rPr>
          <w:rFonts w:eastAsia="黑体"/>
          <w:lang w:val="fr-CH"/>
        </w:rPr>
        <w:t>，</w:t>
      </w:r>
      <w:r w:rsidR="00690A94" w:rsidRPr="003572E8">
        <w:rPr>
          <w:rFonts w:eastAsia="黑体"/>
          <w:lang w:val="fr-CH"/>
        </w:rPr>
        <w:t>特别是</w:t>
      </w:r>
      <w:r>
        <w:rPr>
          <w:rFonts w:eastAsia="黑体"/>
          <w:lang w:val="fr-CH"/>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lang w:val="fr-CH"/>
        </w:rPr>
        <w:tab/>
      </w:r>
      <w:r w:rsidR="00411FEC">
        <w:rPr>
          <w:rFonts w:eastAsia="黑体"/>
        </w:rPr>
        <w:t>(a)</w:t>
      </w:r>
      <w:r w:rsidR="00C41CA4" w:rsidRPr="003572E8">
        <w:rPr>
          <w:rFonts w:eastAsia="黑体"/>
        </w:rPr>
        <w:tab/>
      </w:r>
      <w:r w:rsidRPr="003572E8">
        <w:rPr>
          <w:rFonts w:eastAsia="黑体"/>
        </w:rPr>
        <w:t>不断提高移民工人对法律规定的自身权利和可利用的申诉机制的认识</w:t>
      </w:r>
      <w:r w:rsidR="00411FEC">
        <w:rPr>
          <w:rFonts w:eastAsia="黑体"/>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(b)</w:t>
      </w:r>
      <w:r w:rsidRPr="003572E8">
        <w:rPr>
          <w:rFonts w:eastAsia="黑体"/>
        </w:rPr>
        <w:tab/>
      </w:r>
      <w:r w:rsidRPr="003572E8">
        <w:rPr>
          <w:rFonts w:eastAsia="黑体"/>
        </w:rPr>
        <w:t>完善申诉机制</w:t>
      </w:r>
      <w:r w:rsidR="00411FEC">
        <w:rPr>
          <w:rFonts w:eastAsia="黑体"/>
        </w:rPr>
        <w:t>，</w:t>
      </w:r>
      <w:r w:rsidRPr="003572E8">
        <w:rPr>
          <w:rFonts w:eastAsia="黑体"/>
        </w:rPr>
        <w:t>为投诉人提供必要的援助</w:t>
      </w:r>
      <w:r w:rsidR="00411FEC">
        <w:rPr>
          <w:rFonts w:eastAsia="黑体"/>
        </w:rPr>
        <w:t>，</w:t>
      </w:r>
      <w:r w:rsidRPr="003572E8">
        <w:rPr>
          <w:rFonts w:eastAsia="黑体"/>
        </w:rPr>
        <w:t>包括法律援助</w:t>
      </w:r>
      <w:r w:rsidR="00411FEC">
        <w:rPr>
          <w:rFonts w:eastAsia="黑体"/>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(c)</w:t>
      </w:r>
      <w:r w:rsidRPr="003572E8">
        <w:rPr>
          <w:rFonts w:eastAsia="黑体"/>
        </w:rPr>
        <w:tab/>
      </w:r>
      <w:r w:rsidRPr="003572E8">
        <w:rPr>
          <w:rFonts w:eastAsia="黑体"/>
        </w:rPr>
        <w:t>对违反规定的雇主实行威慑性处罚</w:t>
      </w:r>
      <w:r w:rsidR="00411FEC">
        <w:rPr>
          <w:rFonts w:eastAsia="黑体"/>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(d)</w:t>
      </w:r>
      <w:r w:rsidRPr="003572E8">
        <w:rPr>
          <w:rFonts w:eastAsia="黑体"/>
        </w:rPr>
        <w:tab/>
      </w:r>
      <w:r w:rsidRPr="003572E8">
        <w:rPr>
          <w:rFonts w:eastAsia="黑体"/>
        </w:rPr>
        <w:t>建立招聘机构监管框架并监督其活动</w:t>
      </w:r>
      <w:r w:rsidR="00411FEC">
        <w:rPr>
          <w:rFonts w:eastAsia="黑体"/>
        </w:rPr>
        <w:t>；</w:t>
      </w:r>
    </w:p>
    <w:p w:rsidR="00690A94" w:rsidRPr="003572E8" w:rsidRDefault="00690A94" w:rsidP="006F2CBA">
      <w:pPr>
        <w:pStyle w:val="SingleTxtGC"/>
        <w:widowControl w:val="0"/>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(e)</w:t>
      </w:r>
      <w:r w:rsidRPr="003572E8">
        <w:rPr>
          <w:rFonts w:eastAsia="黑体"/>
        </w:rPr>
        <w:tab/>
      </w:r>
      <w:r w:rsidRPr="006F2CBA">
        <w:rPr>
          <w:rFonts w:eastAsia="黑体"/>
          <w:spacing w:val="-4"/>
        </w:rPr>
        <w:t>通过双边协定加强与工人原籍国的合作</w:t>
      </w:r>
      <w:r w:rsidR="00411FEC" w:rsidRPr="006F2CBA">
        <w:rPr>
          <w:rFonts w:eastAsia="黑体"/>
          <w:spacing w:val="-4"/>
        </w:rPr>
        <w:t>，</w:t>
      </w:r>
      <w:r w:rsidRPr="006F2CBA">
        <w:rPr>
          <w:rFonts w:eastAsia="黑体"/>
          <w:spacing w:val="-4"/>
        </w:rPr>
        <w:t>保护和促进这些工人的权利。</w:t>
      </w:r>
    </w:p>
    <w:p w:rsidR="00690A94" w:rsidRPr="00690A94" w:rsidRDefault="00690A94" w:rsidP="00C41CA4">
      <w:pPr>
        <w:pStyle w:val="H23GC"/>
      </w:pPr>
      <w:r w:rsidRPr="00690A94">
        <w:tab/>
      </w:r>
      <w:r w:rsidRPr="00690A94">
        <w:tab/>
      </w:r>
      <w:r w:rsidRPr="00690A94">
        <w:rPr>
          <w:rFonts w:hint="eastAsia"/>
        </w:rPr>
        <w:t>工会权利</w:t>
      </w:r>
    </w:p>
    <w:p w:rsidR="00690A94" w:rsidRPr="00690A94" w:rsidRDefault="00411FEC" w:rsidP="00663B83">
      <w:pPr>
        <w:pStyle w:val="SingleTxtGC"/>
        <w:tabs>
          <w:tab w:val="clear" w:pos="1134"/>
          <w:tab w:val="clear" w:pos="1565"/>
          <w:tab w:val="clear" w:pos="1996"/>
          <w:tab w:val="left" w:pos="1701"/>
        </w:tabs>
      </w:pPr>
      <w:r>
        <w:t>34.</w:t>
      </w:r>
      <w:r w:rsidR="00690A94" w:rsidRPr="00690A94">
        <w:tab/>
      </w:r>
      <w:r w:rsidR="00690A94" w:rsidRPr="00690A94">
        <w:t>委员会欢迎允许警察组建和加入工会的立法改革</w:t>
      </w:r>
      <w:r>
        <w:t>，</w:t>
      </w:r>
      <w:r w:rsidR="00690A94" w:rsidRPr="00690A94">
        <w:t>但感到关切的是</w:t>
      </w:r>
      <w:r>
        <w:t>，</w:t>
      </w:r>
      <w:r w:rsidR="00690A94" w:rsidRPr="00690A94">
        <w:t>有报告称</w:t>
      </w:r>
      <w:r>
        <w:t>，</w:t>
      </w:r>
      <w:r w:rsidR="00690A94" w:rsidRPr="00690A94">
        <w:t>在出口加工区</w:t>
      </w:r>
      <w:r>
        <w:rPr>
          <w:rFonts w:hint="eastAsia"/>
        </w:rPr>
        <w:t>，</w:t>
      </w:r>
      <w:r w:rsidR="00690A94" w:rsidRPr="00690A94">
        <w:t>工会代表面临骚扰、恐吓、威胁、歧视和不公</w:t>
      </w:r>
      <w:r w:rsidR="00690A94" w:rsidRPr="00690A94">
        <w:rPr>
          <w:rFonts w:hint="eastAsia"/>
        </w:rPr>
        <w:t>正</w:t>
      </w:r>
      <w:r w:rsidR="00690A94" w:rsidRPr="00690A94">
        <w:t>解雇。</w:t>
      </w:r>
    </w:p>
    <w:p w:rsidR="00690A94" w:rsidRPr="003572E8" w:rsidRDefault="00411FEC" w:rsidP="00663B83">
      <w:pPr>
        <w:pStyle w:val="SingleTxtGC"/>
        <w:tabs>
          <w:tab w:val="clear" w:pos="1134"/>
          <w:tab w:val="clear" w:pos="1565"/>
          <w:tab w:val="clear" w:pos="1996"/>
          <w:tab w:val="left" w:pos="1701"/>
        </w:tabs>
        <w:rPr>
          <w:rFonts w:eastAsia="黑体"/>
        </w:rPr>
      </w:pPr>
      <w:r>
        <w:rPr>
          <w:rFonts w:eastAsia="黑体"/>
        </w:rPr>
        <w:t>35.</w:t>
      </w:r>
      <w:r w:rsidR="00690A94" w:rsidRPr="003572E8">
        <w:rPr>
          <w:rFonts w:eastAsia="黑体"/>
        </w:rPr>
        <w:tab/>
      </w:r>
      <w:r w:rsidR="00690A94" w:rsidRPr="003572E8">
        <w:rPr>
          <w:rFonts w:eastAsia="黑体"/>
        </w:rPr>
        <w:t>委员会敦促缔约国确保彻底调查所有骚扰和恐吓工会活动分子的指控</w:t>
      </w:r>
      <w:r>
        <w:rPr>
          <w:rFonts w:eastAsia="黑体"/>
        </w:rPr>
        <w:t>，</w:t>
      </w:r>
      <w:r w:rsidR="00690A94" w:rsidRPr="003572E8">
        <w:rPr>
          <w:rFonts w:eastAsia="黑体"/>
        </w:rPr>
        <w:t>特别是在出口加工区</w:t>
      </w:r>
      <w:r>
        <w:rPr>
          <w:rFonts w:eastAsia="黑体"/>
        </w:rPr>
        <w:t>，</w:t>
      </w:r>
      <w:r w:rsidR="00690A94" w:rsidRPr="003572E8">
        <w:rPr>
          <w:rFonts w:eastAsia="黑体"/>
        </w:rPr>
        <w:t>并对责任人进行审判和惩罚。委员会还建议缔约国采取有效措施</w:t>
      </w:r>
      <w:r>
        <w:rPr>
          <w:rFonts w:eastAsia="黑体"/>
        </w:rPr>
        <w:t>，</w:t>
      </w:r>
      <w:r w:rsidR="00690A94" w:rsidRPr="003572E8">
        <w:rPr>
          <w:rFonts w:eastAsia="黑体"/>
        </w:rPr>
        <w:t>确保所有工人</w:t>
      </w:r>
      <w:r>
        <w:rPr>
          <w:rFonts w:eastAsia="黑体"/>
        </w:rPr>
        <w:t>，</w:t>
      </w:r>
      <w:r w:rsidR="00690A94" w:rsidRPr="003572E8">
        <w:rPr>
          <w:rFonts w:eastAsia="黑体"/>
        </w:rPr>
        <w:t>包括出口加工区的工人</w:t>
      </w:r>
      <w:r>
        <w:rPr>
          <w:rFonts w:eastAsia="黑体"/>
        </w:rPr>
        <w:t>，</w:t>
      </w:r>
      <w:r w:rsidR="00690A94" w:rsidRPr="003572E8">
        <w:rPr>
          <w:rFonts w:eastAsia="黑体"/>
        </w:rPr>
        <w:t>都能享受《公约》第八条规定的权利。</w:t>
      </w:r>
    </w:p>
    <w:p w:rsidR="00690A94" w:rsidRPr="00690A94" w:rsidRDefault="00690A94" w:rsidP="00C41CA4">
      <w:pPr>
        <w:pStyle w:val="H23GC"/>
      </w:pPr>
      <w:r w:rsidRPr="00690A94">
        <w:tab/>
      </w:r>
      <w:r w:rsidRPr="00690A94">
        <w:tab/>
      </w:r>
      <w:r w:rsidRPr="00690A94">
        <w:rPr>
          <w:lang w:val="fr-CH"/>
        </w:rPr>
        <w:t>社会保障</w:t>
      </w:r>
      <w:r w:rsidRPr="00690A94">
        <w:rPr>
          <w:rFonts w:hint="eastAsia"/>
          <w:lang w:val="fr-CH"/>
        </w:rPr>
        <w:t>的</w:t>
      </w:r>
      <w:r w:rsidRPr="00690A94">
        <w:rPr>
          <w:lang w:val="fr-CH"/>
        </w:rPr>
        <w:t>权</w:t>
      </w:r>
      <w:bookmarkStart w:id="18" w:name="_Toc5203223"/>
      <w:bookmarkEnd w:id="18"/>
      <w:r w:rsidRPr="00690A94">
        <w:rPr>
          <w:rFonts w:hint="eastAsia"/>
          <w:lang w:val="fr-CH"/>
        </w:rPr>
        <w:t>利</w:t>
      </w:r>
    </w:p>
    <w:p w:rsidR="00690A94" w:rsidRPr="00690A94" w:rsidRDefault="00411FEC" w:rsidP="00663B83">
      <w:pPr>
        <w:pStyle w:val="SingleTxtGC"/>
        <w:tabs>
          <w:tab w:val="clear" w:pos="1134"/>
          <w:tab w:val="clear" w:pos="1565"/>
          <w:tab w:val="clear" w:pos="1996"/>
          <w:tab w:val="left" w:pos="1701"/>
        </w:tabs>
      </w:pPr>
      <w:r>
        <w:t>36.</w:t>
      </w:r>
      <w:r w:rsidR="00690A94" w:rsidRPr="00690A94">
        <w:tab/>
      </w:r>
      <w:r w:rsidR="00690A94" w:rsidRPr="00690A94">
        <w:t>委员会欢迎基本退休</w:t>
      </w:r>
      <w:r w:rsidR="00690A94" w:rsidRPr="00690A94">
        <w:rPr>
          <w:rFonts w:hint="eastAsia"/>
        </w:rPr>
        <w:t>养老</w:t>
      </w:r>
      <w:r w:rsidR="00690A94" w:rsidRPr="00690A94">
        <w:t>金从</w:t>
      </w:r>
      <w:r>
        <w:t>2</w:t>
      </w:r>
      <w:r w:rsidR="00690A94" w:rsidRPr="00690A94">
        <w:t>0</w:t>
      </w:r>
      <w:r>
        <w:t>14</w:t>
      </w:r>
      <w:r w:rsidR="00690A94" w:rsidRPr="00690A94">
        <w:t>年的</w:t>
      </w:r>
      <w:r>
        <w:t>3,623</w:t>
      </w:r>
      <w:r w:rsidR="00690A94" w:rsidRPr="00690A94">
        <w:t>卢比大幅增加到</w:t>
      </w:r>
      <w:r>
        <w:t>2</w:t>
      </w:r>
      <w:r w:rsidR="00690A94" w:rsidRPr="00690A94">
        <w:t>0</w:t>
      </w:r>
      <w:r>
        <w:t>19</w:t>
      </w:r>
      <w:r w:rsidR="00690A94" w:rsidRPr="00690A94">
        <w:t>年的</w:t>
      </w:r>
      <w:r>
        <w:t>6,21</w:t>
      </w:r>
      <w:r w:rsidR="00690A94" w:rsidRPr="00690A94">
        <w:t>0</w:t>
      </w:r>
      <w:r w:rsidR="00690A94" w:rsidRPr="00690A94">
        <w:t>卢比</w:t>
      </w:r>
      <w:r>
        <w:t>，</w:t>
      </w:r>
      <w:r w:rsidR="00690A94" w:rsidRPr="00690A94">
        <w:t>并为老年人提供免费医疗和公共交通服务。然而</w:t>
      </w:r>
      <w:r>
        <w:t>，</w:t>
      </w:r>
      <w:r w:rsidR="00690A94" w:rsidRPr="00690A94">
        <w:t>委员会感到关切的是</w:t>
      </w:r>
      <w:r>
        <w:t>，</w:t>
      </w:r>
      <w:r w:rsidR="00690A94" w:rsidRPr="00690A94">
        <w:rPr>
          <w:rFonts w:hint="eastAsia"/>
        </w:rPr>
        <w:t>养老</w:t>
      </w:r>
      <w:r w:rsidR="00690A94" w:rsidRPr="00690A94">
        <w:t>金数额仍然低于相对贫困线</w:t>
      </w:r>
      <w:r>
        <w:t>，</w:t>
      </w:r>
      <w:r w:rsidR="00690A94" w:rsidRPr="00690A94">
        <w:t>不足以</w:t>
      </w:r>
      <w:r w:rsidR="00690A94" w:rsidRPr="00690A94">
        <w:rPr>
          <w:rFonts w:hint="eastAsia"/>
        </w:rPr>
        <w:t>为</w:t>
      </w:r>
      <w:r w:rsidR="00690A94" w:rsidRPr="00690A94">
        <w:t>受益人提供适足生活水准。委员会还感到关切的是</w:t>
      </w:r>
      <w:r>
        <w:t>，</w:t>
      </w:r>
      <w:r w:rsidR="00690A94" w:rsidRPr="00690A94">
        <w:t>缴费养</w:t>
      </w:r>
      <w:r w:rsidR="00690A94" w:rsidRPr="00690A94">
        <w:rPr>
          <w:rFonts w:hint="eastAsia"/>
        </w:rPr>
        <w:t>老</w:t>
      </w:r>
      <w:r w:rsidR="00690A94" w:rsidRPr="00690A94">
        <w:t>金计划覆盖面很低。</w:t>
      </w:r>
      <w:r w:rsidR="00690A94" w:rsidRPr="00690A94">
        <w:rPr>
          <w:rFonts w:hint="eastAsia"/>
        </w:rPr>
        <w:t>此外</w:t>
      </w:r>
      <w:r>
        <w:t>，</w:t>
      </w:r>
      <w:r w:rsidR="00690A94" w:rsidRPr="00690A94">
        <w:t>委员会还关</w:t>
      </w:r>
      <w:r w:rsidR="00690A94" w:rsidRPr="00690A94">
        <w:rPr>
          <w:rFonts w:hint="eastAsia"/>
        </w:rPr>
        <w:t>注</w:t>
      </w:r>
      <w:r w:rsidR="00690A94" w:rsidRPr="00690A94">
        <w:t>非国民仍然被排除在社会援助之外</w:t>
      </w:r>
      <w:r>
        <w:t>，</w:t>
      </w:r>
      <w:r w:rsidR="00690A94" w:rsidRPr="00690A94">
        <w:t>尽管</w:t>
      </w:r>
      <w:r>
        <w:t>2</w:t>
      </w:r>
      <w:r w:rsidR="00690A94" w:rsidRPr="00690A94">
        <w:t>0</w:t>
      </w:r>
      <w:r>
        <w:t>15</w:t>
      </w:r>
      <w:r w:rsidR="00690A94" w:rsidRPr="00690A94">
        <w:t>年修订了</w:t>
      </w:r>
      <w:r w:rsidR="00690A94" w:rsidRPr="00690A94">
        <w:rPr>
          <w:rFonts w:hint="eastAsia"/>
        </w:rPr>
        <w:t>《</w:t>
      </w:r>
      <w:r w:rsidR="00690A94" w:rsidRPr="00690A94">
        <w:t>国家养老金法</w:t>
      </w:r>
      <w:r w:rsidR="00690A94" w:rsidRPr="00690A94">
        <w:rPr>
          <w:rFonts w:hint="eastAsia"/>
        </w:rPr>
        <w:t>》</w:t>
      </w:r>
      <w:r>
        <w:t>，</w:t>
      </w:r>
      <w:r w:rsidR="00690A94" w:rsidRPr="00690A94">
        <w:t>但出口制造企业的移</w:t>
      </w:r>
      <w:r w:rsidR="00690A94" w:rsidRPr="00690A94">
        <w:rPr>
          <w:rFonts w:hint="eastAsia"/>
        </w:rPr>
        <w:t>民</w:t>
      </w:r>
      <w:r w:rsidR="00690A94" w:rsidRPr="00690A94">
        <w:t>工人在合同</w:t>
      </w:r>
      <w:r w:rsidR="00690A94" w:rsidRPr="00690A94">
        <w:rPr>
          <w:rFonts w:hint="eastAsia"/>
        </w:rPr>
        <w:t>最初</w:t>
      </w:r>
      <w:r w:rsidR="00690A94" w:rsidRPr="00690A94">
        <w:t>两年不</w:t>
      </w:r>
      <w:r w:rsidR="00690A94" w:rsidRPr="00690A94">
        <w:rPr>
          <w:rFonts w:hint="eastAsia"/>
        </w:rPr>
        <w:t>得</w:t>
      </w:r>
      <w:r w:rsidR="00690A94" w:rsidRPr="00690A94">
        <w:t>参加国家缴费养老金计划</w:t>
      </w:r>
      <w:r>
        <w:t>(</w:t>
      </w:r>
      <w:r w:rsidR="00690A94" w:rsidRPr="00690A94">
        <w:rPr>
          <w:rFonts w:hint="eastAsia"/>
        </w:rPr>
        <w:t>《</w:t>
      </w:r>
      <w:r w:rsidR="00690A94" w:rsidRPr="00690A94">
        <w:t>公约</w:t>
      </w:r>
      <w:r w:rsidR="00690A94" w:rsidRPr="00690A94">
        <w:rPr>
          <w:rFonts w:hint="eastAsia"/>
        </w:rPr>
        <w:t>》</w:t>
      </w:r>
      <w:r w:rsidR="00690A94" w:rsidRPr="00690A94">
        <w:t>第</w:t>
      </w:r>
      <w:r w:rsidR="00690A94" w:rsidRPr="00690A94">
        <w:rPr>
          <w:rFonts w:hint="eastAsia"/>
        </w:rPr>
        <w:t>二条第二款、第</w:t>
      </w:r>
      <w:r w:rsidR="00690A94" w:rsidRPr="00690A94">
        <w:t>九条</w:t>
      </w:r>
      <w:r w:rsidR="00690A94" w:rsidRPr="00690A94">
        <w:rPr>
          <w:rFonts w:hint="eastAsia"/>
        </w:rPr>
        <w:t>和第十一条</w:t>
      </w:r>
      <w:r>
        <w:t>)</w:t>
      </w:r>
      <w:r w:rsidR="00690A94" w:rsidRPr="00690A94">
        <w:t>。</w:t>
      </w:r>
    </w:p>
    <w:p w:rsidR="00690A94" w:rsidRPr="003572E8" w:rsidRDefault="00411FEC" w:rsidP="00663B83">
      <w:pPr>
        <w:pStyle w:val="SingleTxtGC"/>
        <w:tabs>
          <w:tab w:val="clear" w:pos="1134"/>
          <w:tab w:val="clear" w:pos="1565"/>
          <w:tab w:val="clear" w:pos="1996"/>
          <w:tab w:val="left" w:pos="1701"/>
        </w:tabs>
        <w:rPr>
          <w:rFonts w:eastAsia="黑体"/>
        </w:rPr>
      </w:pPr>
      <w:r>
        <w:rPr>
          <w:rFonts w:eastAsia="黑体"/>
        </w:rPr>
        <w:t>37.</w:t>
      </w:r>
      <w:r w:rsidR="00690A94" w:rsidRPr="003572E8">
        <w:rPr>
          <w:rFonts w:eastAsia="黑体"/>
        </w:rPr>
        <w:tab/>
      </w:r>
      <w:r w:rsidR="00690A94" w:rsidRPr="003572E8">
        <w:rPr>
          <w:rFonts w:eastAsia="黑体"/>
        </w:rPr>
        <w:t>委员会建议缔约国继续努力</w:t>
      </w:r>
      <w:r>
        <w:rPr>
          <w:rFonts w:eastAsia="黑体"/>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(a)</w:t>
      </w:r>
      <w:r w:rsidRPr="003572E8">
        <w:rPr>
          <w:rFonts w:eastAsia="黑体"/>
        </w:rPr>
        <w:tab/>
      </w:r>
      <w:r w:rsidRPr="003572E8">
        <w:rPr>
          <w:rFonts w:eastAsia="黑体"/>
        </w:rPr>
        <w:t>提高基本退休养老金数额</w:t>
      </w:r>
      <w:r w:rsidR="00411FEC">
        <w:rPr>
          <w:rFonts w:eastAsia="黑体"/>
        </w:rPr>
        <w:t>，</w:t>
      </w:r>
      <w:r w:rsidRPr="003572E8">
        <w:rPr>
          <w:rFonts w:eastAsia="黑体"/>
        </w:rPr>
        <w:t>使其达到确保受益人适足生活水平的程度</w:t>
      </w:r>
      <w:r w:rsidR="00411FEC">
        <w:rPr>
          <w:rFonts w:eastAsia="黑体"/>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(b)</w:t>
      </w:r>
      <w:r w:rsidRPr="003572E8">
        <w:rPr>
          <w:rFonts w:eastAsia="黑体"/>
        </w:rPr>
        <w:tab/>
      </w:r>
      <w:r w:rsidRPr="003572E8">
        <w:rPr>
          <w:rFonts w:eastAsia="黑体"/>
        </w:rPr>
        <w:t>确保出口制造企业的移民工人从就业第一天起就可以参加国家养老金计划</w:t>
      </w:r>
      <w:r w:rsidR="00411FEC">
        <w:rPr>
          <w:rFonts w:eastAsia="黑体"/>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(c)</w:t>
      </w:r>
      <w:r w:rsidRPr="003572E8">
        <w:rPr>
          <w:rFonts w:eastAsia="黑体"/>
        </w:rPr>
        <w:tab/>
      </w:r>
      <w:r w:rsidRPr="003572E8">
        <w:rPr>
          <w:rFonts w:eastAsia="黑体"/>
        </w:rPr>
        <w:t>将缴费养老金计划的覆盖范围扩大到所有工人</w:t>
      </w:r>
      <w:r w:rsidR="00411FEC">
        <w:rPr>
          <w:rFonts w:eastAsia="黑体"/>
        </w:rPr>
        <w:t>，</w:t>
      </w:r>
      <w:r w:rsidRPr="003572E8">
        <w:rPr>
          <w:rFonts w:eastAsia="黑体"/>
        </w:rPr>
        <w:t>包括非正规经济部门的工人、自营职业者和非国民</w:t>
      </w:r>
      <w:r w:rsidR="00411FEC">
        <w:rPr>
          <w:rFonts w:eastAsia="黑体"/>
        </w:rPr>
        <w:t>；</w:t>
      </w:r>
    </w:p>
    <w:p w:rsidR="00690A94" w:rsidRPr="003572E8" w:rsidRDefault="00690A94" w:rsidP="00C41CA4">
      <w:pPr>
        <w:pStyle w:val="SingleTxtGC"/>
        <w:tabs>
          <w:tab w:val="clear" w:pos="1134"/>
          <w:tab w:val="clear" w:pos="1565"/>
          <w:tab w:val="clear" w:pos="1996"/>
          <w:tab w:val="clear" w:pos="2427"/>
          <w:tab w:val="left" w:pos="1701"/>
        </w:tabs>
        <w:rPr>
          <w:rFonts w:eastAsia="黑体"/>
        </w:rPr>
      </w:pPr>
      <w:r w:rsidRPr="003572E8">
        <w:rPr>
          <w:rFonts w:eastAsia="黑体"/>
        </w:rPr>
        <w:tab/>
      </w:r>
      <w:r w:rsidR="00411FEC">
        <w:rPr>
          <w:rFonts w:eastAsia="黑体"/>
        </w:rPr>
        <w:t>(d)</w:t>
      </w:r>
      <w:r w:rsidRPr="003572E8">
        <w:rPr>
          <w:rFonts w:eastAsia="黑体"/>
        </w:rPr>
        <w:tab/>
      </w:r>
      <w:r w:rsidRPr="003572E8">
        <w:rPr>
          <w:rFonts w:eastAsia="黑体"/>
        </w:rPr>
        <w:t>将社会援助的覆盖范围扩大到非国民。</w:t>
      </w:r>
    </w:p>
    <w:p w:rsidR="00690A94" w:rsidRPr="00690A94" w:rsidRDefault="00411FEC" w:rsidP="00663B83">
      <w:pPr>
        <w:pStyle w:val="SingleTxtGC"/>
        <w:tabs>
          <w:tab w:val="clear" w:pos="1134"/>
          <w:tab w:val="clear" w:pos="1565"/>
          <w:tab w:val="clear" w:pos="1996"/>
          <w:tab w:val="left" w:pos="1701"/>
        </w:tabs>
      </w:pPr>
      <w:r>
        <w:rPr>
          <w:rFonts w:eastAsia="黑体"/>
        </w:rPr>
        <w:t>38.</w:t>
      </w:r>
      <w:r w:rsidR="00690A94" w:rsidRPr="003572E8">
        <w:rPr>
          <w:rFonts w:eastAsia="黑体"/>
        </w:rPr>
        <w:tab/>
      </w:r>
      <w:r w:rsidR="00690A94" w:rsidRPr="003572E8">
        <w:rPr>
          <w:rFonts w:eastAsia="黑体"/>
        </w:rPr>
        <w:t>委员会提请缔约国注意其关于社会保障的权利的第</w:t>
      </w:r>
      <w:r>
        <w:rPr>
          <w:rFonts w:eastAsia="黑体"/>
        </w:rPr>
        <w:t>19</w:t>
      </w:r>
      <w:r w:rsidR="00690A94" w:rsidRPr="003572E8">
        <w:rPr>
          <w:rFonts w:eastAsia="黑体"/>
        </w:rPr>
        <w:t>号一般性意见</w:t>
      </w:r>
      <w:r>
        <w:rPr>
          <w:rFonts w:eastAsia="黑体"/>
        </w:rPr>
        <w:t>(2</w:t>
      </w:r>
      <w:r w:rsidR="00690A94" w:rsidRPr="003572E8">
        <w:rPr>
          <w:rFonts w:eastAsia="黑体"/>
        </w:rPr>
        <w:t>00</w:t>
      </w:r>
      <w:r>
        <w:rPr>
          <w:rFonts w:eastAsia="黑体"/>
        </w:rPr>
        <w:t>8</w:t>
      </w:r>
      <w:r w:rsidR="00690A94" w:rsidRPr="003572E8">
        <w:rPr>
          <w:rFonts w:eastAsia="黑体"/>
        </w:rPr>
        <w:t>年</w:t>
      </w:r>
      <w:r>
        <w:rPr>
          <w:rFonts w:eastAsia="黑体"/>
        </w:rPr>
        <w:t>)</w:t>
      </w:r>
      <w:r w:rsidR="00690A94" w:rsidRPr="003572E8">
        <w:rPr>
          <w:rFonts w:eastAsia="黑体"/>
        </w:rPr>
        <w:t>。</w:t>
      </w:r>
    </w:p>
    <w:p w:rsidR="00690A94" w:rsidRPr="00690A94" w:rsidRDefault="00690A94" w:rsidP="00C41CA4">
      <w:pPr>
        <w:pStyle w:val="H23GC"/>
      </w:pPr>
      <w:r w:rsidRPr="00690A94">
        <w:tab/>
      </w:r>
      <w:r w:rsidRPr="00690A94">
        <w:tab/>
      </w:r>
      <w:r w:rsidRPr="00690A94">
        <w:rPr>
          <w:rFonts w:hint="eastAsia"/>
        </w:rPr>
        <w:t>老年人</w:t>
      </w:r>
    </w:p>
    <w:p w:rsidR="00690A94" w:rsidRPr="00690A94" w:rsidRDefault="00411FEC" w:rsidP="00663B83">
      <w:pPr>
        <w:pStyle w:val="SingleTxtGC"/>
        <w:tabs>
          <w:tab w:val="clear" w:pos="1134"/>
          <w:tab w:val="clear" w:pos="1565"/>
          <w:tab w:val="clear" w:pos="1996"/>
          <w:tab w:val="left" w:pos="1701"/>
        </w:tabs>
      </w:pPr>
      <w:r>
        <w:t>39.</w:t>
      </w:r>
      <w:r w:rsidR="00690A94" w:rsidRPr="00690A94">
        <w:tab/>
      </w:r>
      <w:r w:rsidR="00690A94" w:rsidRPr="00690A94">
        <w:t>委员会注意到缔约国</w:t>
      </w:r>
      <w:r w:rsidR="00690A94" w:rsidRPr="00690A94">
        <w:rPr>
          <w:rFonts w:hint="eastAsia"/>
        </w:rPr>
        <w:t>努力</w:t>
      </w:r>
      <w:r w:rsidR="00690A94" w:rsidRPr="00690A94">
        <w:t>加强对老年人的保护</w:t>
      </w:r>
      <w:r w:rsidR="00690A94" w:rsidRPr="00690A94">
        <w:rPr>
          <w:rFonts w:hint="eastAsia"/>
        </w:rPr>
        <w:t>工作</w:t>
      </w:r>
      <w:r>
        <w:t>，</w:t>
      </w:r>
      <w:r w:rsidR="00690A94" w:rsidRPr="00690A94">
        <w:t>但感到关切的是</w:t>
      </w:r>
      <w:r>
        <w:t>，</w:t>
      </w:r>
      <w:r w:rsidR="00690A94" w:rsidRPr="00690A94">
        <w:t>报告的虐待老年人案件数量居高不下。委员会还感到关切的是</w:t>
      </w:r>
      <w:r>
        <w:t>，</w:t>
      </w:r>
      <w:r w:rsidR="00690A94" w:rsidRPr="00690A94">
        <w:t>一些未登记的</w:t>
      </w:r>
      <w:r w:rsidR="00690A94" w:rsidRPr="00690A94">
        <w:rPr>
          <w:rFonts w:hint="eastAsia"/>
        </w:rPr>
        <w:t>护理</w:t>
      </w:r>
      <w:r w:rsidR="00690A94" w:rsidRPr="00690A94">
        <w:t>院在没有监督的情况下运作</w:t>
      </w:r>
      <w:r>
        <w:t>，</w:t>
      </w:r>
      <w:r w:rsidR="00690A94" w:rsidRPr="00690A94">
        <w:t>缺乏合格的护</w:t>
      </w:r>
      <w:r w:rsidR="00690A94" w:rsidRPr="00690A94">
        <w:rPr>
          <w:rFonts w:hint="eastAsia"/>
        </w:rPr>
        <w:t>理人</w:t>
      </w:r>
      <w:r w:rsidR="00690A94" w:rsidRPr="00690A94">
        <w:t>员。委员会还</w:t>
      </w:r>
      <w:r w:rsidR="00690A94" w:rsidRPr="00690A94">
        <w:rPr>
          <w:rFonts w:hint="eastAsia"/>
        </w:rPr>
        <w:t>关注</w:t>
      </w:r>
      <w:r w:rsidR="00690A94" w:rsidRPr="00690A94">
        <w:t>对老年人普遍存在社会偏见。</w:t>
      </w:r>
    </w:p>
    <w:p w:rsidR="00690A94" w:rsidRPr="008B595A" w:rsidRDefault="00411FEC" w:rsidP="00663B83">
      <w:pPr>
        <w:pStyle w:val="SingleTxtGC"/>
        <w:tabs>
          <w:tab w:val="clear" w:pos="1134"/>
          <w:tab w:val="clear" w:pos="1565"/>
          <w:tab w:val="clear" w:pos="1996"/>
          <w:tab w:val="left" w:pos="1701"/>
        </w:tabs>
        <w:rPr>
          <w:rFonts w:eastAsia="黑体"/>
        </w:rPr>
      </w:pPr>
      <w:r>
        <w:rPr>
          <w:rFonts w:eastAsia="黑体"/>
        </w:rPr>
        <w:t>40.</w:t>
      </w:r>
      <w:r w:rsidR="00690A94" w:rsidRPr="008B595A">
        <w:rPr>
          <w:rFonts w:eastAsia="黑体"/>
        </w:rPr>
        <w:tab/>
      </w:r>
      <w:r w:rsidR="00690A94" w:rsidRPr="008B595A">
        <w:rPr>
          <w:rFonts w:eastAsia="黑体"/>
        </w:rPr>
        <w:t>委员会建议缔约国加强努力</w:t>
      </w:r>
      <w:r>
        <w:rPr>
          <w:rFonts w:eastAsia="黑体"/>
        </w:rPr>
        <w:t>：</w:t>
      </w:r>
    </w:p>
    <w:p w:rsidR="00690A94" w:rsidRPr="008B595A" w:rsidRDefault="00690A94" w:rsidP="00C41CA4">
      <w:pPr>
        <w:pStyle w:val="SingleTxtGC"/>
        <w:tabs>
          <w:tab w:val="clear" w:pos="1134"/>
          <w:tab w:val="clear" w:pos="1565"/>
          <w:tab w:val="clear" w:pos="1996"/>
          <w:tab w:val="clear" w:pos="2427"/>
          <w:tab w:val="left" w:pos="1701"/>
        </w:tabs>
        <w:rPr>
          <w:rFonts w:eastAsia="黑体"/>
        </w:rPr>
      </w:pPr>
      <w:r w:rsidRPr="008B595A">
        <w:rPr>
          <w:rFonts w:eastAsia="黑体"/>
        </w:rPr>
        <w:tab/>
      </w:r>
      <w:r w:rsidR="00411FEC">
        <w:rPr>
          <w:rFonts w:eastAsia="黑体"/>
        </w:rPr>
        <w:t>(a)</w:t>
      </w:r>
      <w:r w:rsidRPr="008B595A">
        <w:rPr>
          <w:rFonts w:eastAsia="黑体"/>
        </w:rPr>
        <w:tab/>
      </w:r>
      <w:r w:rsidRPr="008B595A">
        <w:rPr>
          <w:rFonts w:eastAsia="黑体"/>
        </w:rPr>
        <w:t>打击虐待老年人的行为</w:t>
      </w:r>
      <w:r w:rsidR="00411FEC">
        <w:rPr>
          <w:rFonts w:eastAsia="黑体"/>
        </w:rPr>
        <w:t>，</w:t>
      </w:r>
      <w:r w:rsidRPr="008B595A">
        <w:rPr>
          <w:rFonts w:eastAsia="黑体"/>
        </w:rPr>
        <w:t>包括加强执行《老年人保护法》和</w:t>
      </w:r>
      <w:r w:rsidR="00411FEC">
        <w:rPr>
          <w:rFonts w:eastAsia="黑体" w:hint="eastAsia"/>
        </w:rPr>
        <w:t>“</w:t>
      </w:r>
      <w:r w:rsidRPr="008B595A">
        <w:rPr>
          <w:rFonts w:eastAsia="黑体"/>
        </w:rPr>
        <w:t>老年人观察管理委员会</w:t>
      </w:r>
      <w:r w:rsidR="00411FEC">
        <w:rPr>
          <w:rFonts w:eastAsia="黑体" w:hint="eastAsia"/>
        </w:rPr>
        <w:t>”</w:t>
      </w:r>
      <w:r w:rsidRPr="008B595A">
        <w:rPr>
          <w:rFonts w:eastAsia="黑体"/>
        </w:rPr>
        <w:t>的作用</w:t>
      </w:r>
      <w:r w:rsidR="00411FEC">
        <w:rPr>
          <w:rFonts w:eastAsia="黑体"/>
        </w:rPr>
        <w:t>，</w:t>
      </w:r>
      <w:r w:rsidRPr="008B595A">
        <w:rPr>
          <w:rFonts w:eastAsia="黑体"/>
        </w:rPr>
        <w:t>查明和解决这类虐待行为的根源</w:t>
      </w:r>
      <w:r w:rsidR="00411FEC">
        <w:rPr>
          <w:rFonts w:eastAsia="黑体"/>
        </w:rPr>
        <w:t>；</w:t>
      </w:r>
    </w:p>
    <w:p w:rsidR="00690A94" w:rsidRPr="008B595A" w:rsidRDefault="00690A94" w:rsidP="00C41CA4">
      <w:pPr>
        <w:pStyle w:val="SingleTxtGC"/>
        <w:tabs>
          <w:tab w:val="clear" w:pos="1134"/>
          <w:tab w:val="clear" w:pos="1565"/>
          <w:tab w:val="clear" w:pos="1996"/>
          <w:tab w:val="clear" w:pos="2427"/>
          <w:tab w:val="left" w:pos="1701"/>
        </w:tabs>
        <w:rPr>
          <w:rFonts w:eastAsia="黑体"/>
        </w:rPr>
      </w:pPr>
      <w:r w:rsidRPr="008B595A">
        <w:rPr>
          <w:rFonts w:eastAsia="黑体"/>
        </w:rPr>
        <w:tab/>
      </w:r>
      <w:r w:rsidR="00411FEC">
        <w:rPr>
          <w:rFonts w:eastAsia="黑体"/>
        </w:rPr>
        <w:t>(b)</w:t>
      </w:r>
      <w:r w:rsidRPr="008B595A">
        <w:rPr>
          <w:rFonts w:eastAsia="黑体"/>
        </w:rPr>
        <w:tab/>
      </w:r>
      <w:r w:rsidRPr="008B595A">
        <w:rPr>
          <w:rFonts w:eastAsia="黑体"/>
        </w:rPr>
        <w:t>确保所有护理院都得到登记</w:t>
      </w:r>
      <w:r w:rsidR="00411FEC">
        <w:rPr>
          <w:rFonts w:eastAsia="黑体"/>
        </w:rPr>
        <w:t>，</w:t>
      </w:r>
      <w:r w:rsidRPr="008B595A">
        <w:rPr>
          <w:rFonts w:eastAsia="黑体"/>
        </w:rPr>
        <w:t>并受到相关政府机构的有效规范和监督</w:t>
      </w:r>
      <w:r w:rsidR="00411FEC">
        <w:rPr>
          <w:rFonts w:eastAsia="黑体"/>
        </w:rPr>
        <w:t>，</w:t>
      </w:r>
      <w:r w:rsidRPr="008B595A">
        <w:rPr>
          <w:rFonts w:eastAsia="黑体"/>
        </w:rPr>
        <w:t>并确保有足够数量的合格护理人员</w:t>
      </w:r>
      <w:r w:rsidR="00411FEC">
        <w:rPr>
          <w:rFonts w:eastAsia="黑体"/>
        </w:rPr>
        <w:t>；</w:t>
      </w:r>
    </w:p>
    <w:p w:rsidR="00690A94" w:rsidRPr="00690A94" w:rsidRDefault="00690A94" w:rsidP="00C41CA4">
      <w:pPr>
        <w:pStyle w:val="SingleTxtGC"/>
        <w:tabs>
          <w:tab w:val="clear" w:pos="1134"/>
          <w:tab w:val="clear" w:pos="1565"/>
          <w:tab w:val="clear" w:pos="1996"/>
          <w:tab w:val="clear" w:pos="2427"/>
          <w:tab w:val="left" w:pos="1701"/>
        </w:tabs>
      </w:pPr>
      <w:r w:rsidRPr="008B595A">
        <w:rPr>
          <w:rFonts w:eastAsia="黑体"/>
        </w:rPr>
        <w:tab/>
      </w:r>
      <w:r w:rsidR="00411FEC">
        <w:rPr>
          <w:rFonts w:eastAsia="黑体"/>
        </w:rPr>
        <w:t>(c)</w:t>
      </w:r>
      <w:r w:rsidRPr="008B595A">
        <w:rPr>
          <w:rFonts w:eastAsia="黑体"/>
        </w:rPr>
        <w:tab/>
      </w:r>
      <w:r w:rsidRPr="008B595A">
        <w:rPr>
          <w:rFonts w:eastAsia="黑体"/>
        </w:rPr>
        <w:t>包括通过开展提高认识活动</w:t>
      </w:r>
      <w:r w:rsidR="00411FEC">
        <w:rPr>
          <w:rFonts w:eastAsia="黑体"/>
        </w:rPr>
        <w:t>，</w:t>
      </w:r>
      <w:r w:rsidRPr="008B595A">
        <w:rPr>
          <w:rFonts w:eastAsia="黑体"/>
        </w:rPr>
        <w:t>消除对老年人的社会偏见。</w:t>
      </w:r>
    </w:p>
    <w:p w:rsidR="00690A94" w:rsidRPr="00690A94" w:rsidRDefault="00690A94" w:rsidP="00C41CA4">
      <w:pPr>
        <w:pStyle w:val="H23GC"/>
      </w:pPr>
      <w:r w:rsidRPr="00690A94">
        <w:tab/>
      </w:r>
      <w:r w:rsidRPr="00690A94">
        <w:tab/>
      </w:r>
      <w:r w:rsidRPr="00690A94">
        <w:rPr>
          <w:rFonts w:hint="eastAsia"/>
        </w:rPr>
        <w:t>家庭暴力和婚内强奸的刑事定罪</w:t>
      </w:r>
    </w:p>
    <w:p w:rsidR="00690A94" w:rsidRPr="00690A94" w:rsidRDefault="00411FEC" w:rsidP="00663B83">
      <w:pPr>
        <w:pStyle w:val="SingleTxtGC"/>
        <w:tabs>
          <w:tab w:val="clear" w:pos="1134"/>
          <w:tab w:val="clear" w:pos="1565"/>
          <w:tab w:val="clear" w:pos="1996"/>
          <w:tab w:val="left" w:pos="1701"/>
        </w:tabs>
      </w:pPr>
      <w:r>
        <w:t>41.</w:t>
      </w:r>
      <w:r w:rsidR="00690A94" w:rsidRPr="00690A94">
        <w:tab/>
      </w:r>
      <w:r w:rsidR="00690A94" w:rsidRPr="00690A94">
        <w:t>委员会感到关切的是</w:t>
      </w:r>
      <w:r>
        <w:t>，</w:t>
      </w:r>
      <w:r w:rsidR="00690A94" w:rsidRPr="00690A94">
        <w:t>缔约国家庭暴力</w:t>
      </w:r>
      <w:r w:rsidR="00690A94" w:rsidRPr="00690A94">
        <w:rPr>
          <w:rFonts w:hint="eastAsia"/>
        </w:rPr>
        <w:t>问题</w:t>
      </w:r>
      <w:r w:rsidR="00690A94" w:rsidRPr="00690A94">
        <w:t>较为普遍</w:t>
      </w:r>
      <w:r>
        <w:t>，</w:t>
      </w:r>
      <w:r w:rsidR="00690A94" w:rsidRPr="00690A94">
        <w:t>婚内强奸未被明确定为刑事犯罪。</w:t>
      </w:r>
    </w:p>
    <w:p w:rsidR="00690A94" w:rsidRPr="008B595A" w:rsidRDefault="00411FEC" w:rsidP="00663B83">
      <w:pPr>
        <w:pStyle w:val="SingleTxtGC"/>
        <w:tabs>
          <w:tab w:val="clear" w:pos="1134"/>
          <w:tab w:val="clear" w:pos="1565"/>
          <w:tab w:val="clear" w:pos="1996"/>
          <w:tab w:val="left" w:pos="1701"/>
        </w:tabs>
        <w:rPr>
          <w:rFonts w:eastAsia="黑体"/>
        </w:rPr>
      </w:pPr>
      <w:r>
        <w:rPr>
          <w:rFonts w:eastAsia="黑体"/>
        </w:rPr>
        <w:t>42.</w:t>
      </w:r>
      <w:r w:rsidR="00690A94" w:rsidRPr="008B595A">
        <w:rPr>
          <w:rFonts w:eastAsia="黑体"/>
        </w:rPr>
        <w:tab/>
      </w:r>
      <w:r w:rsidR="00690A94" w:rsidRPr="008B595A">
        <w:rPr>
          <w:rFonts w:eastAsia="黑体"/>
        </w:rPr>
        <w:t>委员会建议缔约国加紧努力打击家庭暴力</w:t>
      </w:r>
      <w:r>
        <w:rPr>
          <w:rFonts w:eastAsia="黑体"/>
        </w:rPr>
        <w:t>，</w:t>
      </w:r>
      <w:r w:rsidR="00690A94" w:rsidRPr="008B595A">
        <w:rPr>
          <w:rFonts w:eastAsia="黑体"/>
        </w:rPr>
        <w:t>包括加强执行《防止家庭暴力法》</w:t>
      </w:r>
      <w:r>
        <w:rPr>
          <w:rFonts w:eastAsia="黑体"/>
        </w:rPr>
        <w:t>，</w:t>
      </w:r>
      <w:r w:rsidR="00690A94" w:rsidRPr="008B595A">
        <w:rPr>
          <w:rFonts w:eastAsia="黑体"/>
        </w:rPr>
        <w:t>提高对该法的认识</w:t>
      </w:r>
      <w:r>
        <w:rPr>
          <w:rFonts w:eastAsia="黑体"/>
        </w:rPr>
        <w:t>，</w:t>
      </w:r>
      <w:r w:rsidR="00690A94" w:rsidRPr="008B595A">
        <w:rPr>
          <w:rFonts w:eastAsia="黑体"/>
        </w:rPr>
        <w:t>特别是第</w:t>
      </w:r>
      <w:r>
        <w:rPr>
          <w:rFonts w:eastAsia="黑体"/>
        </w:rPr>
        <w:t>4</w:t>
      </w:r>
      <w:r w:rsidR="00690A94" w:rsidRPr="008B595A">
        <w:rPr>
          <w:rFonts w:eastAsia="黑体"/>
        </w:rPr>
        <w:t>至</w:t>
      </w:r>
      <w:r>
        <w:rPr>
          <w:rFonts w:eastAsia="黑体"/>
        </w:rPr>
        <w:t>8</w:t>
      </w:r>
      <w:r w:rsidR="00690A94" w:rsidRPr="008B595A">
        <w:rPr>
          <w:rFonts w:eastAsia="黑体"/>
        </w:rPr>
        <w:t>条规定的占用和租住令</w:t>
      </w:r>
      <w:r>
        <w:rPr>
          <w:rFonts w:eastAsia="黑体"/>
        </w:rPr>
        <w:t>，</w:t>
      </w:r>
      <w:r w:rsidR="00690A94" w:rsidRPr="008B595A">
        <w:rPr>
          <w:rFonts w:eastAsia="黑体"/>
        </w:rPr>
        <w:t>并改进对幸存者的援助。委员会还建议缔约国采取立法措施</w:t>
      </w:r>
      <w:r>
        <w:rPr>
          <w:rFonts w:eastAsia="黑体"/>
        </w:rPr>
        <w:t>，</w:t>
      </w:r>
      <w:r w:rsidR="00690A94" w:rsidRPr="008B595A">
        <w:rPr>
          <w:rFonts w:eastAsia="黑体"/>
        </w:rPr>
        <w:t>将婚内强奸明确定为刑事犯罪。</w:t>
      </w:r>
    </w:p>
    <w:p w:rsidR="00690A94" w:rsidRPr="00690A94" w:rsidRDefault="00690A94" w:rsidP="00C41CA4">
      <w:pPr>
        <w:pStyle w:val="H23GC"/>
      </w:pPr>
      <w:r w:rsidRPr="00690A94">
        <w:tab/>
      </w:r>
      <w:r w:rsidR="00C41CA4">
        <w:tab/>
      </w:r>
      <w:r w:rsidRPr="00690A94">
        <w:t>公平分担家庭责任</w:t>
      </w:r>
    </w:p>
    <w:p w:rsidR="00690A94" w:rsidRPr="00690A94" w:rsidRDefault="00411FEC" w:rsidP="00663B83">
      <w:pPr>
        <w:pStyle w:val="SingleTxtGC"/>
        <w:tabs>
          <w:tab w:val="clear" w:pos="1134"/>
          <w:tab w:val="clear" w:pos="1565"/>
          <w:tab w:val="clear" w:pos="1996"/>
          <w:tab w:val="left" w:pos="1701"/>
        </w:tabs>
      </w:pPr>
      <w:r>
        <w:t>43.</w:t>
      </w:r>
      <w:r w:rsidR="00690A94" w:rsidRPr="00690A94">
        <w:tab/>
      </w:r>
      <w:r w:rsidR="00690A94" w:rsidRPr="00690A94">
        <w:t>委员会欢迎</w:t>
      </w:r>
      <w:r w:rsidR="00690A94" w:rsidRPr="00690A94">
        <w:rPr>
          <w:rFonts w:hint="eastAsia"/>
        </w:rPr>
        <w:t>缔约国在</w:t>
      </w:r>
      <w:r>
        <w:t>2</w:t>
      </w:r>
      <w:r w:rsidR="00690A94" w:rsidRPr="00690A94">
        <w:t>0</w:t>
      </w:r>
      <w:r>
        <w:t>15</w:t>
      </w:r>
      <w:r w:rsidR="00690A94" w:rsidRPr="00690A94">
        <w:t>年</w:t>
      </w:r>
      <w:r w:rsidR="00690A94" w:rsidRPr="00690A94">
        <w:rPr>
          <w:rFonts w:hint="eastAsia"/>
        </w:rPr>
        <w:t>修正《</w:t>
      </w:r>
      <w:r w:rsidR="00690A94" w:rsidRPr="00690A94">
        <w:t>就业权利法</w:t>
      </w:r>
      <w:r w:rsidR="00690A94" w:rsidRPr="00690A94">
        <w:rPr>
          <w:rFonts w:hint="eastAsia"/>
        </w:rPr>
        <w:t>》</w:t>
      </w:r>
      <w:r>
        <w:t>，</w:t>
      </w:r>
      <w:r w:rsidR="00690A94" w:rsidRPr="00690A94">
        <w:t>延长产假时间</w:t>
      </w:r>
      <w:r w:rsidR="00690A94" w:rsidRPr="00690A94">
        <w:rPr>
          <w:rFonts w:hint="eastAsia"/>
        </w:rPr>
        <w:t>以及放宽休假</w:t>
      </w:r>
      <w:r w:rsidR="00690A94" w:rsidRPr="00690A94">
        <w:t>资格</w:t>
      </w:r>
      <w:r>
        <w:rPr>
          <w:rFonts w:hint="eastAsia"/>
        </w:rPr>
        <w:t>，</w:t>
      </w:r>
      <w:r w:rsidR="00690A94" w:rsidRPr="00690A94">
        <w:t>并欢迎远程工作条例</w:t>
      </w:r>
      <w:r>
        <w:t>(2</w:t>
      </w:r>
      <w:r w:rsidR="00690A94" w:rsidRPr="00690A94">
        <w:t>0</w:t>
      </w:r>
      <w:r>
        <w:t>19</w:t>
      </w:r>
      <w:r w:rsidR="00690A94" w:rsidRPr="00690A94">
        <w:t>年第</w:t>
      </w:r>
      <w:r>
        <w:t>37</w:t>
      </w:r>
      <w:r w:rsidR="00690A94" w:rsidRPr="00690A94">
        <w:t>号政府通知</w:t>
      </w:r>
      <w:r>
        <w:t>)</w:t>
      </w:r>
      <w:r>
        <w:t>，</w:t>
      </w:r>
      <w:r w:rsidR="00690A94" w:rsidRPr="00690A94">
        <w:t>但委员会仍然感到关切的是</w:t>
      </w:r>
      <w:r>
        <w:t>，</w:t>
      </w:r>
      <w:r w:rsidR="00690A94" w:rsidRPr="00690A94">
        <w:t>妇女承担</w:t>
      </w:r>
      <w:r w:rsidR="00690A94" w:rsidRPr="00690A94">
        <w:rPr>
          <w:rFonts w:hint="eastAsia"/>
        </w:rPr>
        <w:t>大部分</w:t>
      </w:r>
      <w:r w:rsidR="00690A94" w:rsidRPr="00690A94">
        <w:t>无报酬家务劳动和照料工作</w:t>
      </w:r>
      <w:r>
        <w:t>，</w:t>
      </w:r>
      <w:r w:rsidR="00690A94" w:rsidRPr="00690A94">
        <w:t>这对她们的就业机会和晚年养</w:t>
      </w:r>
      <w:r w:rsidR="00690A94" w:rsidRPr="00690A94">
        <w:rPr>
          <w:rFonts w:hint="eastAsia"/>
        </w:rPr>
        <w:t>老</w:t>
      </w:r>
      <w:r w:rsidR="00690A94" w:rsidRPr="00690A94">
        <w:t>金福利产生不利影响。委员会特别关切的是</w:t>
      </w:r>
      <w:r>
        <w:t>，</w:t>
      </w:r>
      <w:r w:rsidR="00690A94" w:rsidRPr="00690A94">
        <w:t>缔约国没有育儿假</w:t>
      </w:r>
      <w:r>
        <w:t>；</w:t>
      </w:r>
      <w:r w:rsidR="00690A94" w:rsidRPr="00690A94">
        <w:t>陪产假</w:t>
      </w:r>
      <w:r w:rsidR="00690A94" w:rsidRPr="00690A94">
        <w:rPr>
          <w:rFonts w:hint="eastAsia"/>
        </w:rPr>
        <w:t>很短</w:t>
      </w:r>
      <w:r>
        <w:t>，</w:t>
      </w:r>
      <w:r w:rsidR="00690A94" w:rsidRPr="00690A94">
        <w:rPr>
          <w:rFonts w:hint="eastAsia"/>
        </w:rPr>
        <w:t>且只</w:t>
      </w:r>
      <w:r w:rsidR="00690A94" w:rsidRPr="00690A94">
        <w:t>有那些与</w:t>
      </w:r>
      <w:r w:rsidR="00690A94" w:rsidRPr="00690A94">
        <w:rPr>
          <w:rFonts w:hint="eastAsia"/>
        </w:rPr>
        <w:t>孩子</w:t>
      </w:r>
      <w:r w:rsidR="00690A94" w:rsidRPr="00690A94">
        <w:t>母亲</w:t>
      </w:r>
      <w:r w:rsidR="00690A94" w:rsidRPr="00690A94">
        <w:rPr>
          <w:rFonts w:hint="eastAsia"/>
        </w:rPr>
        <w:t>缔结</w:t>
      </w:r>
      <w:r w:rsidR="00690A94" w:rsidRPr="00690A94">
        <w:t>民事或宗教婚</w:t>
      </w:r>
      <w:r w:rsidR="00690A94" w:rsidRPr="00690A94">
        <w:rPr>
          <w:rFonts w:hint="eastAsia"/>
        </w:rPr>
        <w:t>约</w:t>
      </w:r>
      <w:r w:rsidR="00690A94" w:rsidRPr="00690A94">
        <w:t>的人</w:t>
      </w:r>
      <w:r w:rsidR="00690A94" w:rsidRPr="00690A94">
        <w:rPr>
          <w:rFonts w:hint="eastAsia"/>
        </w:rPr>
        <w:t>才能</w:t>
      </w:r>
      <w:r w:rsidR="00690A94" w:rsidRPr="00690A94">
        <w:t>享用</w:t>
      </w:r>
      <w:r>
        <w:t>；</w:t>
      </w:r>
      <w:r w:rsidR="00690A94" w:rsidRPr="00690A94">
        <w:rPr>
          <w:rFonts w:hint="eastAsia"/>
        </w:rPr>
        <w:t>因</w:t>
      </w:r>
      <w:r w:rsidR="00690A94" w:rsidRPr="00690A94">
        <w:t>家庭责任长期无薪休假期间</w:t>
      </w:r>
      <w:r w:rsidR="00690A94" w:rsidRPr="00690A94">
        <w:rPr>
          <w:rFonts w:hint="eastAsia"/>
        </w:rPr>
        <w:t>不得</w:t>
      </w:r>
      <w:r w:rsidR="00690A94" w:rsidRPr="00690A94">
        <w:t>积存养</w:t>
      </w:r>
      <w:r w:rsidR="00690A94" w:rsidRPr="00690A94">
        <w:rPr>
          <w:rFonts w:hint="eastAsia"/>
        </w:rPr>
        <w:t>老</w:t>
      </w:r>
      <w:r w:rsidR="00690A94" w:rsidRPr="00690A94">
        <w:t>金点数</w:t>
      </w:r>
      <w:r w:rsidR="00690A94" w:rsidRPr="00690A94">
        <w:rPr>
          <w:rFonts w:hint="eastAsia"/>
        </w:rPr>
        <w:t>这个</w:t>
      </w:r>
      <w:r w:rsidR="00690A94" w:rsidRPr="00690A94">
        <w:t>问题可能会</w:t>
      </w:r>
      <w:r w:rsidR="00690A94" w:rsidRPr="00690A94">
        <w:rPr>
          <w:rFonts w:hint="eastAsia"/>
        </w:rPr>
        <w:t>更</w:t>
      </w:r>
      <w:r w:rsidR="00690A94" w:rsidRPr="00690A94">
        <w:t>多地影响到妇女</w:t>
      </w:r>
      <w:r>
        <w:t>(</w:t>
      </w:r>
      <w:r w:rsidR="00690A94" w:rsidRPr="00690A94">
        <w:t>见</w:t>
      </w:r>
      <w:r>
        <w:t>Trujillo</w:t>
      </w:r>
      <w:r w:rsidR="00690A94" w:rsidRPr="00690A94">
        <w:t xml:space="preserve"> </w:t>
      </w:r>
      <w:r>
        <w:t>Calero</w:t>
      </w:r>
      <w:r w:rsidR="00690A94" w:rsidRPr="00186AF6">
        <w:rPr>
          <w:rFonts w:eastAsia="楷体"/>
        </w:rPr>
        <w:t>诉厄瓜多尔案</w:t>
      </w:r>
      <w:r>
        <w:t>(E/C</w:t>
      </w:r>
      <w:r w:rsidR="00690A94" w:rsidRPr="00690A94">
        <w:t>.</w:t>
      </w:r>
      <w:r>
        <w:t>12/63/D/1</w:t>
      </w:r>
      <w:r w:rsidR="00690A94" w:rsidRPr="00690A94">
        <w:t>0</w:t>
      </w:r>
      <w:r>
        <w:t>/2</w:t>
      </w:r>
      <w:r w:rsidR="00690A94" w:rsidRPr="00690A94">
        <w:t>0</w:t>
      </w:r>
      <w:r>
        <w:t>15)</w:t>
      </w:r>
      <w:r>
        <w:t>，</w:t>
      </w:r>
      <w:r w:rsidR="00690A94" w:rsidRPr="00690A94">
        <w:t>第</w:t>
      </w:r>
      <w:r>
        <w:rPr>
          <w:rFonts w:hint="eastAsia"/>
        </w:rPr>
        <w:t>13.4</w:t>
      </w:r>
      <w:r w:rsidR="00690A94" w:rsidRPr="00690A94">
        <w:t>段</w:t>
      </w:r>
      <w:r>
        <w:t>)</w:t>
      </w:r>
      <w:r>
        <w:rPr>
          <w:rFonts w:hint="eastAsia"/>
        </w:rPr>
        <w:t>(</w:t>
      </w:r>
      <w:r w:rsidR="00690A94" w:rsidRPr="00690A94">
        <w:rPr>
          <w:rFonts w:hint="eastAsia"/>
        </w:rPr>
        <w:t>第二条第二款</w:t>
      </w:r>
      <w:r w:rsidR="00690A94" w:rsidRPr="00690A94">
        <w:t>、</w:t>
      </w:r>
      <w:r w:rsidR="00690A94" w:rsidRPr="00690A94">
        <w:rPr>
          <w:rFonts w:hint="eastAsia"/>
        </w:rPr>
        <w:t>第三条</w:t>
      </w:r>
      <w:r w:rsidR="00690A94" w:rsidRPr="00690A94">
        <w:t>、</w:t>
      </w:r>
      <w:r w:rsidR="00690A94" w:rsidRPr="00690A94">
        <w:rPr>
          <w:rFonts w:hint="eastAsia"/>
        </w:rPr>
        <w:t>第六条</w:t>
      </w:r>
      <w:r w:rsidR="00690A94" w:rsidRPr="00690A94">
        <w:t>、</w:t>
      </w:r>
      <w:r w:rsidR="00690A94" w:rsidRPr="00690A94">
        <w:rPr>
          <w:rFonts w:hint="eastAsia"/>
        </w:rPr>
        <w:t>第九条</w:t>
      </w:r>
      <w:r w:rsidR="00690A94" w:rsidRPr="00690A94">
        <w:t>和</w:t>
      </w:r>
      <w:r w:rsidR="00690A94" w:rsidRPr="00690A94">
        <w:rPr>
          <w:rFonts w:hint="eastAsia"/>
        </w:rPr>
        <w:t>第十条</w:t>
      </w:r>
      <w:r>
        <w:t>)</w:t>
      </w:r>
      <w:r w:rsidR="00690A94" w:rsidRPr="00690A94">
        <w:t>。</w:t>
      </w:r>
    </w:p>
    <w:p w:rsidR="00690A94" w:rsidRPr="008B595A" w:rsidRDefault="00411FEC" w:rsidP="00663B83">
      <w:pPr>
        <w:pStyle w:val="SingleTxtGC"/>
        <w:tabs>
          <w:tab w:val="clear" w:pos="1134"/>
          <w:tab w:val="clear" w:pos="1565"/>
          <w:tab w:val="clear" w:pos="1996"/>
          <w:tab w:val="left" w:pos="1701"/>
        </w:tabs>
        <w:rPr>
          <w:rFonts w:eastAsia="黑体"/>
        </w:rPr>
      </w:pPr>
      <w:r>
        <w:rPr>
          <w:rFonts w:eastAsia="黑体"/>
        </w:rPr>
        <w:t>44.</w:t>
      </w:r>
      <w:r w:rsidR="00690A94" w:rsidRPr="008B595A">
        <w:rPr>
          <w:rFonts w:eastAsia="黑体"/>
        </w:rPr>
        <w:tab/>
      </w:r>
      <w:r w:rsidR="00690A94" w:rsidRPr="008B595A">
        <w:rPr>
          <w:rFonts w:eastAsia="黑体"/>
        </w:rPr>
        <w:t>委员会建议缔约国进一步努力确保男女公平分担家庭责任</w:t>
      </w:r>
      <w:r>
        <w:rPr>
          <w:rFonts w:eastAsia="黑体"/>
        </w:rPr>
        <w:t>，</w:t>
      </w:r>
      <w:r w:rsidR="00690A94" w:rsidRPr="008B595A">
        <w:rPr>
          <w:rFonts w:eastAsia="黑体"/>
        </w:rPr>
        <w:t>特别是</w:t>
      </w:r>
      <w:r>
        <w:rPr>
          <w:rFonts w:eastAsia="黑体"/>
        </w:rPr>
        <w:t>：</w:t>
      </w:r>
    </w:p>
    <w:p w:rsidR="00690A94" w:rsidRPr="008B595A" w:rsidRDefault="00690A94" w:rsidP="005B5077">
      <w:pPr>
        <w:pStyle w:val="SingleTxtGC"/>
        <w:tabs>
          <w:tab w:val="clear" w:pos="1134"/>
          <w:tab w:val="clear" w:pos="1565"/>
          <w:tab w:val="clear" w:pos="1996"/>
          <w:tab w:val="clear" w:pos="2427"/>
          <w:tab w:val="left" w:pos="1701"/>
        </w:tabs>
        <w:rPr>
          <w:rFonts w:eastAsia="黑体"/>
        </w:rPr>
      </w:pPr>
      <w:r w:rsidRPr="008B595A">
        <w:rPr>
          <w:rFonts w:eastAsia="黑体"/>
        </w:rPr>
        <w:tab/>
      </w:r>
      <w:r w:rsidR="00411FEC">
        <w:rPr>
          <w:rFonts w:eastAsia="黑体"/>
        </w:rPr>
        <w:t>(a)</w:t>
      </w:r>
      <w:r w:rsidRPr="008B595A">
        <w:rPr>
          <w:rFonts w:eastAsia="黑体"/>
        </w:rPr>
        <w:tab/>
      </w:r>
      <w:r w:rsidRPr="008B595A">
        <w:rPr>
          <w:rFonts w:eastAsia="黑体"/>
        </w:rPr>
        <w:t>实行育儿假</w:t>
      </w:r>
      <w:r w:rsidR="00411FEC">
        <w:rPr>
          <w:rFonts w:eastAsia="黑体"/>
        </w:rPr>
        <w:t>，</w:t>
      </w:r>
      <w:r w:rsidRPr="008B595A">
        <w:rPr>
          <w:rFonts w:eastAsia="黑体"/>
        </w:rPr>
        <w:t>专门为父亲规定最短育儿假期</w:t>
      </w:r>
      <w:r w:rsidR="00411FEC">
        <w:rPr>
          <w:rFonts w:eastAsia="黑体"/>
        </w:rPr>
        <w:t>；</w:t>
      </w:r>
    </w:p>
    <w:p w:rsidR="00690A94" w:rsidRPr="008B595A" w:rsidRDefault="00690A94" w:rsidP="005B5077">
      <w:pPr>
        <w:pStyle w:val="SingleTxtGC"/>
        <w:tabs>
          <w:tab w:val="clear" w:pos="1134"/>
          <w:tab w:val="clear" w:pos="1565"/>
          <w:tab w:val="clear" w:pos="1996"/>
          <w:tab w:val="clear" w:pos="2427"/>
          <w:tab w:val="left" w:pos="1701"/>
        </w:tabs>
        <w:rPr>
          <w:rFonts w:eastAsia="黑体"/>
        </w:rPr>
      </w:pPr>
      <w:r w:rsidRPr="008B595A">
        <w:rPr>
          <w:rFonts w:eastAsia="黑体"/>
        </w:rPr>
        <w:tab/>
      </w:r>
      <w:r w:rsidR="00411FEC">
        <w:rPr>
          <w:rFonts w:eastAsia="黑体"/>
        </w:rPr>
        <w:t>(b)</w:t>
      </w:r>
      <w:r w:rsidRPr="008B595A">
        <w:rPr>
          <w:rFonts w:eastAsia="黑体"/>
        </w:rPr>
        <w:tab/>
      </w:r>
      <w:r w:rsidRPr="008B595A">
        <w:rPr>
          <w:rFonts w:eastAsia="黑体"/>
        </w:rPr>
        <w:t>延长陪产假期限</w:t>
      </w:r>
      <w:r w:rsidR="00411FEC">
        <w:rPr>
          <w:rFonts w:eastAsia="黑体"/>
        </w:rPr>
        <w:t>，</w:t>
      </w:r>
      <w:r w:rsidRPr="008B595A">
        <w:rPr>
          <w:rFonts w:eastAsia="黑体"/>
        </w:rPr>
        <w:t>并规定不论婚姻状况如何均适用于新生儿父亲</w:t>
      </w:r>
      <w:r w:rsidR="00411FEC">
        <w:rPr>
          <w:rFonts w:eastAsia="黑体"/>
        </w:rPr>
        <w:t>；</w:t>
      </w:r>
    </w:p>
    <w:p w:rsidR="00690A94" w:rsidRPr="008B595A" w:rsidRDefault="00690A94" w:rsidP="005B5077">
      <w:pPr>
        <w:pStyle w:val="SingleTxtGC"/>
        <w:tabs>
          <w:tab w:val="clear" w:pos="1134"/>
          <w:tab w:val="clear" w:pos="1565"/>
          <w:tab w:val="clear" w:pos="1996"/>
          <w:tab w:val="clear" w:pos="2427"/>
          <w:tab w:val="left" w:pos="1701"/>
        </w:tabs>
        <w:rPr>
          <w:rFonts w:eastAsia="黑体"/>
        </w:rPr>
      </w:pPr>
      <w:r w:rsidRPr="008B595A">
        <w:rPr>
          <w:rFonts w:eastAsia="黑体"/>
        </w:rPr>
        <w:tab/>
      </w:r>
      <w:r w:rsidR="00411FEC">
        <w:rPr>
          <w:rFonts w:eastAsia="黑体"/>
        </w:rPr>
        <w:t>(c)</w:t>
      </w:r>
      <w:r w:rsidRPr="008B595A">
        <w:rPr>
          <w:rFonts w:eastAsia="黑体"/>
        </w:rPr>
        <w:tab/>
      </w:r>
      <w:r w:rsidRPr="008B595A">
        <w:rPr>
          <w:rFonts w:eastAsia="黑体"/>
        </w:rPr>
        <w:t>确保男女都能实际利用远程工作政策</w:t>
      </w:r>
      <w:r w:rsidR="00411FEC">
        <w:rPr>
          <w:rFonts w:eastAsia="黑体"/>
        </w:rPr>
        <w:t>；</w:t>
      </w:r>
    </w:p>
    <w:p w:rsidR="00690A94" w:rsidRPr="008B595A" w:rsidRDefault="00690A94" w:rsidP="005B5077">
      <w:pPr>
        <w:pStyle w:val="SingleTxtGC"/>
        <w:tabs>
          <w:tab w:val="clear" w:pos="1134"/>
          <w:tab w:val="clear" w:pos="1565"/>
          <w:tab w:val="clear" w:pos="1996"/>
          <w:tab w:val="clear" w:pos="2427"/>
          <w:tab w:val="left" w:pos="1701"/>
        </w:tabs>
        <w:rPr>
          <w:rFonts w:eastAsia="黑体"/>
        </w:rPr>
      </w:pPr>
      <w:r w:rsidRPr="008B595A">
        <w:rPr>
          <w:rFonts w:eastAsia="黑体"/>
        </w:rPr>
        <w:tab/>
      </w:r>
      <w:r w:rsidR="00411FEC">
        <w:rPr>
          <w:rFonts w:eastAsia="黑体"/>
        </w:rPr>
        <w:t>(d)</w:t>
      </w:r>
      <w:r w:rsidRPr="008B595A">
        <w:rPr>
          <w:rFonts w:eastAsia="黑体"/>
        </w:rPr>
        <w:tab/>
      </w:r>
      <w:r w:rsidRPr="008B595A">
        <w:rPr>
          <w:rFonts w:eastAsia="黑体"/>
        </w:rPr>
        <w:t>扩大提供负担得起的儿童保育和个人服务</w:t>
      </w:r>
      <w:r w:rsidR="00411FEC">
        <w:rPr>
          <w:rFonts w:eastAsia="黑体"/>
        </w:rPr>
        <w:t>；</w:t>
      </w:r>
    </w:p>
    <w:p w:rsidR="00690A94" w:rsidRPr="00690A94" w:rsidRDefault="00690A94" w:rsidP="005B5077">
      <w:pPr>
        <w:pStyle w:val="SingleTxtGC"/>
        <w:tabs>
          <w:tab w:val="clear" w:pos="1134"/>
          <w:tab w:val="clear" w:pos="1565"/>
          <w:tab w:val="clear" w:pos="1996"/>
          <w:tab w:val="clear" w:pos="2427"/>
          <w:tab w:val="left" w:pos="1701"/>
        </w:tabs>
      </w:pPr>
      <w:r w:rsidRPr="008B595A">
        <w:rPr>
          <w:rFonts w:eastAsia="黑体"/>
        </w:rPr>
        <w:tab/>
      </w:r>
      <w:r w:rsidR="00411FEC">
        <w:rPr>
          <w:rFonts w:eastAsia="黑体"/>
        </w:rPr>
        <w:t>(e)</w:t>
      </w:r>
      <w:r w:rsidRPr="008B595A">
        <w:rPr>
          <w:rFonts w:eastAsia="黑体"/>
        </w:rPr>
        <w:tab/>
      </w:r>
      <w:r w:rsidRPr="008B595A">
        <w:rPr>
          <w:rFonts w:eastAsia="黑体"/>
        </w:rPr>
        <w:t>确保在计算养老金福利时考虑到因家庭责任而休的无薪长假。</w:t>
      </w:r>
      <w:bookmarkStart w:id="19" w:name="_Toc5203227"/>
      <w:bookmarkEnd w:id="19"/>
    </w:p>
    <w:p w:rsidR="00690A94" w:rsidRPr="00690A94" w:rsidRDefault="00C47523" w:rsidP="00C47523">
      <w:pPr>
        <w:pStyle w:val="H23GC"/>
      </w:pPr>
      <w:r>
        <w:tab/>
      </w:r>
      <w:r>
        <w:tab/>
      </w:r>
      <w:r w:rsidR="00690A94" w:rsidRPr="00690A94">
        <w:t>童婚</w:t>
      </w:r>
    </w:p>
    <w:p w:rsidR="00690A94" w:rsidRPr="00690A94" w:rsidRDefault="00411FEC" w:rsidP="00663B83">
      <w:pPr>
        <w:pStyle w:val="SingleTxtGC"/>
        <w:tabs>
          <w:tab w:val="clear" w:pos="1134"/>
          <w:tab w:val="clear" w:pos="1565"/>
          <w:tab w:val="clear" w:pos="1996"/>
          <w:tab w:val="left" w:pos="1701"/>
        </w:tabs>
        <w:rPr>
          <w:lang w:val="en-GB"/>
        </w:rPr>
      </w:pPr>
      <w:r>
        <w:t>45.</w:t>
      </w:r>
      <w:r w:rsidR="00690A94" w:rsidRPr="00690A94">
        <w:tab/>
      </w:r>
      <w:r w:rsidR="00690A94" w:rsidRPr="00690A94">
        <w:t>委员会感到关切的是</w:t>
      </w:r>
      <w:r>
        <w:t>，</w:t>
      </w:r>
      <w:r w:rsidR="00690A94" w:rsidRPr="00690A94">
        <w:t>根据</w:t>
      </w:r>
      <w:r w:rsidR="00690A94" w:rsidRPr="00690A94">
        <w:rPr>
          <w:rFonts w:hint="eastAsia"/>
        </w:rPr>
        <w:t>《</w:t>
      </w:r>
      <w:r w:rsidR="00690A94" w:rsidRPr="00690A94">
        <w:t>民法</w:t>
      </w:r>
      <w:r w:rsidR="00690A94" w:rsidRPr="00690A94">
        <w:rPr>
          <w:rFonts w:hint="eastAsia"/>
        </w:rPr>
        <w:t>》</w:t>
      </w:r>
      <w:r w:rsidR="00690A94" w:rsidRPr="00690A94">
        <w:t>第</w:t>
      </w:r>
      <w:r>
        <w:t>145</w:t>
      </w:r>
      <w:r w:rsidR="00690A94" w:rsidRPr="00690A94">
        <w:rPr>
          <w:rFonts w:hint="eastAsia"/>
        </w:rPr>
        <w:t>条</w:t>
      </w:r>
      <w:r>
        <w:t>，</w:t>
      </w:r>
      <w:r>
        <w:t>16</w:t>
      </w:r>
      <w:r w:rsidR="00690A94" w:rsidRPr="00690A94">
        <w:t>至</w:t>
      </w:r>
      <w:r>
        <w:t>18</w:t>
      </w:r>
      <w:r w:rsidR="00690A94" w:rsidRPr="00690A94">
        <w:t>岁的儿童在</w:t>
      </w:r>
      <w:r w:rsidR="00690A94" w:rsidRPr="00690A94">
        <w:rPr>
          <w:rFonts w:hint="eastAsia"/>
          <w:lang w:val="en-GB"/>
        </w:rPr>
        <w:t>当事人以</w:t>
      </w:r>
      <w:r w:rsidR="00690A94" w:rsidRPr="00690A94">
        <w:rPr>
          <w:lang w:val="en-GB"/>
        </w:rPr>
        <w:t>及</w:t>
      </w:r>
      <w:r w:rsidR="00690A94" w:rsidRPr="00690A94">
        <w:t>父母或监护人</w:t>
      </w:r>
      <w:r w:rsidR="00690A94" w:rsidRPr="00690A94">
        <w:rPr>
          <w:rFonts w:hint="eastAsia"/>
        </w:rPr>
        <w:t>一</w:t>
      </w:r>
      <w:r w:rsidR="00690A94" w:rsidRPr="00690A94">
        <w:t>方同意的情况下</w:t>
      </w:r>
      <w:r w:rsidR="00690A94" w:rsidRPr="00690A94">
        <w:rPr>
          <w:rFonts w:hint="eastAsia"/>
        </w:rPr>
        <w:t>即可</w:t>
      </w:r>
      <w:r w:rsidR="00690A94" w:rsidRPr="00690A94">
        <w:t>结婚。</w:t>
      </w:r>
      <w:r w:rsidR="00690A94" w:rsidRPr="00690A94">
        <w:rPr>
          <w:rFonts w:hint="eastAsia"/>
          <w:lang w:val="en-GB"/>
        </w:rPr>
        <w:t>委员会还关切的是</w:t>
      </w:r>
      <w:r>
        <w:rPr>
          <w:rFonts w:hint="eastAsia"/>
          <w:lang w:val="en-GB"/>
        </w:rPr>
        <w:t>，</w:t>
      </w:r>
      <w:r w:rsidR="00690A94" w:rsidRPr="00690A94">
        <w:rPr>
          <w:rFonts w:hint="eastAsia"/>
          <w:lang w:val="en-GB"/>
        </w:rPr>
        <w:t>缔约国有一些儿童结婚时不到</w:t>
      </w:r>
      <w:r>
        <w:rPr>
          <w:lang w:val="en-GB"/>
        </w:rPr>
        <w:t>18</w:t>
      </w:r>
      <w:r w:rsidR="00690A94" w:rsidRPr="00690A94">
        <w:rPr>
          <w:rFonts w:hint="eastAsia"/>
          <w:lang w:val="en-GB"/>
        </w:rPr>
        <w:t>岁</w:t>
      </w:r>
      <w:r>
        <w:rPr>
          <w:rFonts w:hint="eastAsia"/>
          <w:lang w:val="en-GB"/>
        </w:rPr>
        <w:t>(</w:t>
      </w:r>
      <w:r w:rsidR="00690A94" w:rsidRPr="00690A94">
        <w:rPr>
          <w:rFonts w:hint="eastAsia"/>
          <w:lang w:val="en-GB"/>
        </w:rPr>
        <w:t>第十条</w:t>
      </w:r>
      <w:r>
        <w:rPr>
          <w:rFonts w:hint="eastAsia"/>
          <w:lang w:val="en-GB"/>
        </w:rPr>
        <w:t>)</w:t>
      </w:r>
      <w:r w:rsidR="00690A94" w:rsidRPr="00690A94">
        <w:rPr>
          <w:rFonts w:hint="eastAsia"/>
          <w:lang w:val="en-GB"/>
        </w:rPr>
        <w:t>。</w:t>
      </w:r>
    </w:p>
    <w:p w:rsidR="00690A94" w:rsidRPr="008B595A" w:rsidRDefault="00411FEC" w:rsidP="00663B83">
      <w:pPr>
        <w:pStyle w:val="SingleTxtGC"/>
        <w:tabs>
          <w:tab w:val="clear" w:pos="1134"/>
          <w:tab w:val="clear" w:pos="1565"/>
          <w:tab w:val="clear" w:pos="1996"/>
          <w:tab w:val="left" w:pos="1701"/>
        </w:tabs>
        <w:rPr>
          <w:rFonts w:eastAsia="黑体"/>
        </w:rPr>
      </w:pPr>
      <w:r>
        <w:rPr>
          <w:rFonts w:eastAsia="黑体"/>
        </w:rPr>
        <w:t>46.</w:t>
      </w:r>
      <w:r w:rsidR="00690A94" w:rsidRPr="008B595A">
        <w:rPr>
          <w:rFonts w:eastAsia="黑体"/>
        </w:rPr>
        <w:tab/>
      </w:r>
      <w:r w:rsidR="00690A94" w:rsidRPr="008B595A">
        <w:rPr>
          <w:rFonts w:eastAsia="黑体"/>
        </w:rPr>
        <w:t>委员会建议缔约国确保严格遵守将男女最低结婚年龄定为</w:t>
      </w:r>
      <w:r>
        <w:rPr>
          <w:rFonts w:eastAsia="黑体"/>
        </w:rPr>
        <w:t>18</w:t>
      </w:r>
      <w:r w:rsidR="00690A94" w:rsidRPr="008B595A">
        <w:rPr>
          <w:rFonts w:eastAsia="黑体"/>
        </w:rPr>
        <w:t>岁的法律规定</w:t>
      </w:r>
      <w:r>
        <w:rPr>
          <w:rFonts w:eastAsia="黑体"/>
        </w:rPr>
        <w:t>，</w:t>
      </w:r>
      <w:r w:rsidR="00690A94" w:rsidRPr="008B595A">
        <w:rPr>
          <w:rFonts w:eastAsia="黑体"/>
        </w:rPr>
        <w:t>并采取一切措施消除童婚。</w:t>
      </w:r>
    </w:p>
    <w:p w:rsidR="00690A94" w:rsidRPr="00690A94" w:rsidRDefault="00690A94" w:rsidP="005B5077">
      <w:pPr>
        <w:pStyle w:val="H23GC"/>
      </w:pPr>
      <w:r w:rsidRPr="00690A94">
        <w:tab/>
      </w:r>
      <w:r w:rsidRPr="00690A94">
        <w:tab/>
      </w:r>
      <w:r w:rsidRPr="00690A94">
        <w:rPr>
          <w:lang w:val="fr-CH"/>
        </w:rPr>
        <w:t>住房权</w:t>
      </w:r>
      <w:bookmarkStart w:id="20" w:name="_Toc5203228"/>
      <w:bookmarkEnd w:id="20"/>
    </w:p>
    <w:p w:rsidR="00690A94" w:rsidRPr="00690A94" w:rsidRDefault="00411FEC" w:rsidP="00663B83">
      <w:pPr>
        <w:pStyle w:val="SingleTxtGC"/>
        <w:tabs>
          <w:tab w:val="clear" w:pos="1134"/>
          <w:tab w:val="clear" w:pos="1565"/>
          <w:tab w:val="clear" w:pos="1996"/>
          <w:tab w:val="left" w:pos="1701"/>
        </w:tabs>
      </w:pPr>
      <w:r>
        <w:t>47.</w:t>
      </w:r>
      <w:r w:rsidR="00690A94" w:rsidRPr="00690A94">
        <w:tab/>
      </w:r>
      <w:r w:rsidR="00690A94" w:rsidRPr="00690A94">
        <w:t>委员会感到关切的是</w:t>
      </w:r>
      <w:r>
        <w:t>，</w:t>
      </w:r>
      <w:r w:rsidR="00690A94" w:rsidRPr="00690A94">
        <w:t>尽管缔约国作出</w:t>
      </w:r>
      <w:r w:rsidR="00690A94" w:rsidRPr="00690A94">
        <w:rPr>
          <w:rFonts w:hint="eastAsia"/>
        </w:rPr>
        <w:t>了</w:t>
      </w:r>
      <w:r w:rsidR="00690A94" w:rsidRPr="00690A94">
        <w:t>努力</w:t>
      </w:r>
      <w:r>
        <w:t>，</w:t>
      </w:r>
      <w:r w:rsidR="00690A94" w:rsidRPr="00690A94">
        <w:t>但社会住房</w:t>
      </w:r>
      <w:r w:rsidR="00690A94" w:rsidRPr="00690A94">
        <w:rPr>
          <w:rFonts w:hint="eastAsia"/>
        </w:rPr>
        <w:t>仍</w:t>
      </w:r>
      <w:r w:rsidR="00690A94" w:rsidRPr="00690A94">
        <w:t>供应不足</w:t>
      </w:r>
      <w:r>
        <w:t>，</w:t>
      </w:r>
      <w:r w:rsidR="00690A94" w:rsidRPr="00690A94">
        <w:t>许多社会住房的生活条件仍然很差</w:t>
      </w:r>
      <w:r>
        <w:t>，</w:t>
      </w:r>
      <w:r w:rsidR="00690A94" w:rsidRPr="00690A94">
        <w:t>水、适当卫生设施和其他公共服务的</w:t>
      </w:r>
      <w:r w:rsidR="00690A94" w:rsidRPr="00690A94">
        <w:rPr>
          <w:rFonts w:hint="eastAsia"/>
        </w:rPr>
        <w:t>提供</w:t>
      </w:r>
      <w:r w:rsidR="00690A94" w:rsidRPr="00690A94">
        <w:t>有限。委员会还感到关切的是</w:t>
      </w:r>
      <w:r>
        <w:t>，</w:t>
      </w:r>
      <w:r w:rsidR="00690A94" w:rsidRPr="00690A94">
        <w:t>缔约国的一些居民区事实上种族隔离</w:t>
      </w:r>
      <w:r>
        <w:t>，</w:t>
      </w:r>
      <w:r w:rsidR="00690A94" w:rsidRPr="00690A94">
        <w:t>特别是在罗德里格斯岛</w:t>
      </w:r>
      <w:r>
        <w:t>，</w:t>
      </w:r>
      <w:r w:rsidR="00690A94" w:rsidRPr="00690A94">
        <w:t>那里的大多数克里奥尔人集中</w:t>
      </w:r>
      <w:r w:rsidR="00690A94" w:rsidRPr="00690A94">
        <w:rPr>
          <w:rFonts w:hint="eastAsia"/>
        </w:rPr>
        <w:t>住</w:t>
      </w:r>
      <w:r w:rsidR="00690A94" w:rsidRPr="00690A94">
        <w:t>在</w:t>
      </w:r>
      <w:r w:rsidR="00690A94" w:rsidRPr="00690A94">
        <w:rPr>
          <w:rFonts w:hint="eastAsia"/>
        </w:rPr>
        <w:t>非正规城市住区</w:t>
      </w:r>
      <w:r>
        <w:t>(</w:t>
      </w:r>
      <w:r w:rsidR="00690A94" w:rsidRPr="00690A94">
        <w:t>第</w:t>
      </w:r>
      <w:r w:rsidR="00690A94" w:rsidRPr="00690A94">
        <w:rPr>
          <w:rFonts w:hint="eastAsia"/>
        </w:rPr>
        <w:t>十一</w:t>
      </w:r>
      <w:r w:rsidR="00690A94" w:rsidRPr="00690A94">
        <w:t>条</w:t>
      </w:r>
      <w:r>
        <w:t>)</w:t>
      </w:r>
      <w:r w:rsidR="00690A94" w:rsidRPr="00690A94">
        <w:t>。</w:t>
      </w:r>
    </w:p>
    <w:p w:rsidR="00690A94" w:rsidRPr="008B595A" w:rsidRDefault="00411FEC" w:rsidP="00663B83">
      <w:pPr>
        <w:pStyle w:val="SingleTxtGC"/>
        <w:tabs>
          <w:tab w:val="clear" w:pos="1134"/>
          <w:tab w:val="clear" w:pos="1565"/>
          <w:tab w:val="clear" w:pos="1996"/>
          <w:tab w:val="left" w:pos="1701"/>
        </w:tabs>
        <w:rPr>
          <w:rFonts w:eastAsia="黑体"/>
        </w:rPr>
      </w:pPr>
      <w:r>
        <w:rPr>
          <w:rFonts w:eastAsia="黑体"/>
        </w:rPr>
        <w:t>48.</w:t>
      </w:r>
      <w:r w:rsidR="00690A94" w:rsidRPr="008B595A">
        <w:rPr>
          <w:rFonts w:eastAsia="黑体"/>
        </w:rPr>
        <w:tab/>
      </w:r>
      <w:r w:rsidR="00690A94" w:rsidRPr="008B595A">
        <w:rPr>
          <w:rFonts w:eastAsia="黑体"/>
        </w:rPr>
        <w:t>委员会建议缔约国加紧努力</w:t>
      </w:r>
      <w:r>
        <w:rPr>
          <w:rFonts w:eastAsia="黑体"/>
        </w:rPr>
        <w:t>，</w:t>
      </w:r>
      <w:r w:rsidR="00690A94" w:rsidRPr="008B595A">
        <w:rPr>
          <w:rFonts w:eastAsia="黑体"/>
        </w:rPr>
        <w:t>扩大社会住房单元的供应</w:t>
      </w:r>
      <w:r>
        <w:rPr>
          <w:rFonts w:eastAsia="黑体"/>
        </w:rPr>
        <w:t>，</w:t>
      </w:r>
      <w:r w:rsidR="00690A94" w:rsidRPr="008B595A">
        <w:rPr>
          <w:rFonts w:eastAsia="黑体"/>
        </w:rPr>
        <w:t>改善现有社会住房和国家住房开发公司住宅区的条件。委员会还建议缔约国在其政府规划政策中力求实现空间一体化住房开发</w:t>
      </w:r>
      <w:r>
        <w:rPr>
          <w:rFonts w:eastAsia="黑体"/>
        </w:rPr>
        <w:t>，</w:t>
      </w:r>
      <w:r w:rsidR="00690A94" w:rsidRPr="008B595A">
        <w:rPr>
          <w:rFonts w:eastAsia="黑体"/>
        </w:rPr>
        <w:t>消除对穷人以及克里奥尔人等边缘化人口事实上的居住隔离。委员会提请缔约国注意委员会关于适足住房权的第</w:t>
      </w:r>
      <w:r>
        <w:rPr>
          <w:rFonts w:eastAsia="黑体"/>
        </w:rPr>
        <w:t>4</w:t>
      </w:r>
      <w:r w:rsidR="00690A94" w:rsidRPr="008B595A">
        <w:rPr>
          <w:rFonts w:eastAsia="黑体"/>
        </w:rPr>
        <w:t>号一般性意见</w:t>
      </w:r>
      <w:r>
        <w:rPr>
          <w:rFonts w:eastAsia="黑体"/>
        </w:rPr>
        <w:t>(1991</w:t>
      </w:r>
      <w:r w:rsidR="00690A94" w:rsidRPr="008B595A">
        <w:rPr>
          <w:rFonts w:eastAsia="黑体"/>
        </w:rPr>
        <w:t>年</w:t>
      </w:r>
      <w:r>
        <w:rPr>
          <w:rFonts w:eastAsia="黑体"/>
        </w:rPr>
        <w:t>)</w:t>
      </w:r>
      <w:r w:rsidR="00690A94" w:rsidRPr="008B595A">
        <w:rPr>
          <w:rFonts w:eastAsia="黑体"/>
        </w:rPr>
        <w:t>。</w:t>
      </w:r>
    </w:p>
    <w:p w:rsidR="00690A94" w:rsidRPr="00690A94" w:rsidRDefault="005B5077" w:rsidP="005B5077">
      <w:pPr>
        <w:pStyle w:val="H23GC"/>
      </w:pPr>
      <w:r>
        <w:tab/>
      </w:r>
      <w:r>
        <w:tab/>
      </w:r>
      <w:r w:rsidR="00690A94" w:rsidRPr="00690A94">
        <w:t>毛里求斯</w:t>
      </w:r>
      <w:r w:rsidR="00690A94" w:rsidRPr="00690A94">
        <w:rPr>
          <w:rFonts w:hint="eastAsia"/>
        </w:rPr>
        <w:t>的</w:t>
      </w:r>
      <w:r w:rsidR="00690A94" w:rsidRPr="00690A94">
        <w:t>社会登记册</w:t>
      </w:r>
    </w:p>
    <w:p w:rsidR="00690A94" w:rsidRPr="00690A94" w:rsidRDefault="00411FEC" w:rsidP="00663B83">
      <w:pPr>
        <w:pStyle w:val="SingleTxtGC"/>
        <w:tabs>
          <w:tab w:val="clear" w:pos="1134"/>
          <w:tab w:val="clear" w:pos="1565"/>
          <w:tab w:val="clear" w:pos="1996"/>
          <w:tab w:val="left" w:pos="1701"/>
        </w:tabs>
      </w:pPr>
      <w:r>
        <w:t>49.</w:t>
      </w:r>
      <w:r w:rsidR="00690A94" w:rsidRPr="00690A94">
        <w:tab/>
      </w:r>
      <w:r w:rsidR="00690A94" w:rsidRPr="00690A94">
        <w:t>委员会欢迎毛里求斯</w:t>
      </w:r>
      <w:r w:rsidR="00690A94" w:rsidRPr="00690A94">
        <w:rPr>
          <w:rFonts w:hint="eastAsia"/>
        </w:rPr>
        <w:t>向</w:t>
      </w:r>
      <w:r>
        <w:rPr>
          <w:rFonts w:hint="eastAsia"/>
        </w:rPr>
        <w:t>“</w:t>
      </w:r>
      <w:r w:rsidR="00690A94" w:rsidRPr="00690A94">
        <w:t>社会登记册</w:t>
      </w:r>
      <w:r>
        <w:rPr>
          <w:rFonts w:hint="eastAsia"/>
        </w:rPr>
        <w:t>”</w:t>
      </w:r>
      <w:r w:rsidR="00690A94" w:rsidRPr="00690A94">
        <w:rPr>
          <w:rFonts w:hint="eastAsia"/>
        </w:rPr>
        <w:t>中登记</w:t>
      </w:r>
      <w:r w:rsidR="00690A94" w:rsidRPr="00690A94">
        <w:t>的低收入家庭提供支持</w:t>
      </w:r>
      <w:r>
        <w:t>，</w:t>
      </w:r>
      <w:r w:rsidR="00690A94" w:rsidRPr="00690A94">
        <w:t>但感到关切的是</w:t>
      </w:r>
      <w:r>
        <w:t>，</w:t>
      </w:r>
      <w:r w:rsidR="00690A94" w:rsidRPr="00690A94">
        <w:rPr>
          <w:rFonts w:hint="eastAsia"/>
        </w:rPr>
        <w:t>规定</w:t>
      </w:r>
      <w:r w:rsidR="00690A94" w:rsidRPr="00690A94">
        <w:t>受益人可能导致某些个人或家庭不能</w:t>
      </w:r>
      <w:r w:rsidR="00690A94" w:rsidRPr="00690A94">
        <w:rPr>
          <w:rFonts w:hint="eastAsia"/>
        </w:rPr>
        <w:t>被</w:t>
      </w:r>
      <w:r w:rsidR="00690A94" w:rsidRPr="00690A94">
        <w:t>纳入进来</w:t>
      </w:r>
      <w:r>
        <w:t>，</w:t>
      </w:r>
      <w:r w:rsidR="00690A94" w:rsidRPr="00690A94">
        <w:t>如果</w:t>
      </w:r>
      <w:r w:rsidR="00690A94" w:rsidRPr="00690A94">
        <w:rPr>
          <w:rFonts w:hint="eastAsia"/>
        </w:rPr>
        <w:t>要求</w:t>
      </w:r>
      <w:r w:rsidR="00690A94" w:rsidRPr="00690A94">
        <w:t>妇女对遵守社会</w:t>
      </w:r>
      <w:r w:rsidR="00690A94" w:rsidRPr="00690A94">
        <w:rPr>
          <w:rFonts w:hint="eastAsia"/>
        </w:rPr>
        <w:t>合同</w:t>
      </w:r>
      <w:r w:rsidR="00690A94" w:rsidRPr="00690A94">
        <w:t>中与卫生或教育有关的条件</w:t>
      </w:r>
      <w:r w:rsidR="00690A94" w:rsidRPr="00690A94">
        <w:rPr>
          <w:rFonts w:hint="eastAsia"/>
        </w:rPr>
        <w:t>承担</w:t>
      </w:r>
      <w:r w:rsidR="00690A94" w:rsidRPr="00690A94">
        <w:t>主要责任</w:t>
      </w:r>
      <w:r>
        <w:t>，</w:t>
      </w:r>
      <w:r w:rsidR="00690A94" w:rsidRPr="00690A94">
        <w:t>性别陈规定型观念可能会更加严重</w:t>
      </w:r>
      <w:r>
        <w:t>(</w:t>
      </w:r>
      <w:r w:rsidR="00690A94" w:rsidRPr="00690A94">
        <w:t>第</w:t>
      </w:r>
      <w:r w:rsidR="00690A94" w:rsidRPr="00690A94">
        <w:rPr>
          <w:rFonts w:hint="eastAsia"/>
        </w:rPr>
        <w:t>三</w:t>
      </w:r>
      <w:r w:rsidR="00690A94" w:rsidRPr="00690A94">
        <w:t>条</w:t>
      </w:r>
      <w:r w:rsidR="00690A94" w:rsidRPr="00690A94">
        <w:rPr>
          <w:rFonts w:hint="eastAsia"/>
        </w:rPr>
        <w:t>和第十一条</w:t>
      </w:r>
      <w:r>
        <w:t>)</w:t>
      </w:r>
      <w:r w:rsidR="00690A94" w:rsidRPr="00690A94">
        <w:t>。</w:t>
      </w:r>
    </w:p>
    <w:p w:rsidR="00690A94" w:rsidRPr="00511E58" w:rsidRDefault="00411FEC" w:rsidP="00663B83">
      <w:pPr>
        <w:pStyle w:val="SingleTxtGC"/>
        <w:tabs>
          <w:tab w:val="clear" w:pos="1134"/>
          <w:tab w:val="clear" w:pos="1565"/>
          <w:tab w:val="clear" w:pos="1996"/>
          <w:tab w:val="left" w:pos="1701"/>
        </w:tabs>
        <w:rPr>
          <w:rFonts w:eastAsia="黑体"/>
        </w:rPr>
      </w:pPr>
      <w:r>
        <w:rPr>
          <w:rFonts w:eastAsia="黑体"/>
        </w:rPr>
        <w:t>50.</w:t>
      </w:r>
      <w:r w:rsidR="00690A94" w:rsidRPr="00511E58">
        <w:rPr>
          <w:rFonts w:eastAsia="黑体"/>
        </w:rPr>
        <w:tab/>
      </w:r>
      <w:r w:rsidR="00690A94" w:rsidRPr="00511E58">
        <w:rPr>
          <w:rFonts w:eastAsia="黑体"/>
        </w:rPr>
        <w:t>委员会建议缔约国审查</w:t>
      </w:r>
      <w:r>
        <w:rPr>
          <w:rFonts w:eastAsia="黑体" w:hint="eastAsia"/>
        </w:rPr>
        <w:t>“</w:t>
      </w:r>
      <w:r w:rsidR="00690A94" w:rsidRPr="00511E58">
        <w:rPr>
          <w:rFonts w:eastAsia="黑体"/>
        </w:rPr>
        <w:t>毛里求斯社会登记册</w:t>
      </w:r>
      <w:r>
        <w:rPr>
          <w:rFonts w:eastAsia="黑体" w:hint="eastAsia"/>
        </w:rPr>
        <w:t>”</w:t>
      </w:r>
      <w:r>
        <w:rPr>
          <w:rFonts w:eastAsia="黑体"/>
        </w:rPr>
        <w:t>，</w:t>
      </w:r>
      <w:r w:rsidR="00690A94" w:rsidRPr="00511E58">
        <w:rPr>
          <w:rFonts w:eastAsia="黑体"/>
        </w:rPr>
        <w:t>确保告知所有潜在受益人登记入册的权利</w:t>
      </w:r>
      <w:r>
        <w:rPr>
          <w:rFonts w:eastAsia="黑体"/>
        </w:rPr>
        <w:t>，</w:t>
      </w:r>
      <w:r w:rsidR="00690A94" w:rsidRPr="00511E58">
        <w:rPr>
          <w:rFonts w:eastAsia="黑体"/>
        </w:rPr>
        <w:t>消除登记方面的实际障碍</w:t>
      </w:r>
      <w:r>
        <w:rPr>
          <w:rFonts w:eastAsia="黑体"/>
        </w:rPr>
        <w:t>，</w:t>
      </w:r>
      <w:r w:rsidR="00690A94" w:rsidRPr="00511E58">
        <w:rPr>
          <w:rFonts w:eastAsia="黑体"/>
        </w:rPr>
        <w:t>确保与受益人签订的社会合同中规定的条件不会强化性别陈规定型观念。</w:t>
      </w:r>
    </w:p>
    <w:p w:rsidR="00690A94" w:rsidRPr="00690A94" w:rsidRDefault="00690A94" w:rsidP="005B5077">
      <w:pPr>
        <w:pStyle w:val="H23GC"/>
      </w:pPr>
      <w:r w:rsidRPr="00690A94">
        <w:tab/>
      </w:r>
      <w:r w:rsidRPr="00690A94">
        <w:tab/>
      </w:r>
      <w:r w:rsidRPr="00690A94">
        <w:rPr>
          <w:lang w:val="fr-CH"/>
        </w:rPr>
        <w:t>健康权</w:t>
      </w:r>
      <w:bookmarkStart w:id="21" w:name="_Toc5203230"/>
      <w:bookmarkEnd w:id="21"/>
    </w:p>
    <w:p w:rsidR="00690A94" w:rsidRPr="00690A94" w:rsidRDefault="00411FEC" w:rsidP="00663B83">
      <w:pPr>
        <w:pStyle w:val="SingleTxtGC"/>
        <w:tabs>
          <w:tab w:val="clear" w:pos="1134"/>
          <w:tab w:val="clear" w:pos="1565"/>
          <w:tab w:val="clear" w:pos="1996"/>
          <w:tab w:val="left" w:pos="1701"/>
        </w:tabs>
      </w:pPr>
      <w:r>
        <w:t>51.</w:t>
      </w:r>
      <w:r w:rsidR="00690A94" w:rsidRPr="00690A94">
        <w:tab/>
      </w:r>
      <w:r w:rsidR="00690A94" w:rsidRPr="00690A94">
        <w:t>委员会感到关切的是</w:t>
      </w:r>
      <w:r>
        <w:t>：</w:t>
      </w:r>
    </w:p>
    <w:p w:rsidR="00690A94" w:rsidRPr="00690A94" w:rsidRDefault="005B5077" w:rsidP="005B5077">
      <w:pPr>
        <w:pStyle w:val="SingleTxtGC"/>
        <w:tabs>
          <w:tab w:val="clear" w:pos="1134"/>
          <w:tab w:val="clear" w:pos="1565"/>
          <w:tab w:val="clear" w:pos="1996"/>
          <w:tab w:val="clear" w:pos="2427"/>
          <w:tab w:val="left" w:pos="1701"/>
        </w:tabs>
      </w:pPr>
      <w:r>
        <w:tab/>
      </w:r>
      <w:r w:rsidR="00411FEC">
        <w:rPr>
          <w:rFonts w:hint="eastAsia"/>
        </w:rPr>
        <w:t>(</w:t>
      </w:r>
      <w:r w:rsidR="00411FEC">
        <w:t>a</w:t>
      </w:r>
      <w:r w:rsidR="00411FEC">
        <w:rPr>
          <w:rFonts w:hint="eastAsia"/>
        </w:rPr>
        <w:t>)</w:t>
      </w:r>
      <w:r>
        <w:tab/>
      </w:r>
      <w:r w:rsidR="00690A94" w:rsidRPr="00690A94">
        <w:rPr>
          <w:rFonts w:hint="eastAsia"/>
        </w:rPr>
        <w:t>非传染性疾病发病率高</w:t>
      </w:r>
      <w:r w:rsidR="00411FEC">
        <w:rPr>
          <w:rFonts w:hint="eastAsia"/>
        </w:rPr>
        <w:t>，</w:t>
      </w:r>
      <w:r w:rsidR="00690A94" w:rsidRPr="00690A94">
        <w:rPr>
          <w:rFonts w:hint="eastAsia"/>
        </w:rPr>
        <w:t>因非传染性疾病死亡的人数增加</w:t>
      </w:r>
      <w:r w:rsidR="00411FEC">
        <w:t>；</w:t>
      </w:r>
    </w:p>
    <w:p w:rsidR="00690A94" w:rsidRPr="00690A94" w:rsidRDefault="005B5077" w:rsidP="005B5077">
      <w:pPr>
        <w:pStyle w:val="SingleTxtGC"/>
        <w:tabs>
          <w:tab w:val="clear" w:pos="1134"/>
          <w:tab w:val="clear" w:pos="1565"/>
          <w:tab w:val="clear" w:pos="1996"/>
          <w:tab w:val="clear" w:pos="2427"/>
          <w:tab w:val="left" w:pos="1701"/>
        </w:tabs>
      </w:pPr>
      <w:r>
        <w:tab/>
      </w:r>
      <w:r w:rsidR="00411FEC">
        <w:rPr>
          <w:rFonts w:hint="eastAsia"/>
        </w:rPr>
        <w:t>(</w:t>
      </w:r>
      <w:r w:rsidR="00411FEC">
        <w:t>b</w:t>
      </w:r>
      <w:r w:rsidR="00411FEC">
        <w:rPr>
          <w:rFonts w:hint="eastAsia"/>
        </w:rPr>
        <w:t>)</w:t>
      </w:r>
      <w:r>
        <w:tab/>
      </w:r>
      <w:r w:rsidR="00690A94" w:rsidRPr="00690A94">
        <w:rPr>
          <w:rFonts w:hint="eastAsia"/>
        </w:rPr>
        <w:t>许多人感染上丙型肝炎</w:t>
      </w:r>
      <w:r w:rsidR="00411FEC">
        <w:rPr>
          <w:rFonts w:hint="eastAsia"/>
        </w:rPr>
        <w:t>，</w:t>
      </w:r>
      <w:r w:rsidR="00690A94" w:rsidRPr="00690A94">
        <w:rPr>
          <w:rFonts w:hint="eastAsia"/>
        </w:rPr>
        <w:t>特别是在注射吸毒者人群</w:t>
      </w:r>
      <w:r w:rsidR="00690A94" w:rsidRPr="00690A94">
        <w:t>中</w:t>
      </w:r>
      <w:r w:rsidR="00411FEC">
        <w:rPr>
          <w:rFonts w:hint="eastAsia"/>
        </w:rPr>
        <w:t>(</w:t>
      </w:r>
      <w:r w:rsidR="00411FEC">
        <w:t>95</w:t>
      </w:r>
      <w:r w:rsidR="00411FEC">
        <w:rPr>
          <w:rFonts w:hint="eastAsia"/>
        </w:rPr>
        <w:t>%)</w:t>
      </w:r>
      <w:r w:rsidR="00411FEC">
        <w:rPr>
          <w:rFonts w:hint="eastAsia"/>
        </w:rPr>
        <w:t>，</w:t>
      </w:r>
      <w:r w:rsidR="00690A94" w:rsidRPr="00690A94">
        <w:rPr>
          <w:rFonts w:hint="eastAsia"/>
        </w:rPr>
        <w:t>因承担不起药费使治疗病人的能力非常有限</w:t>
      </w:r>
      <w:r w:rsidR="00411FEC">
        <w:t>；</w:t>
      </w:r>
    </w:p>
    <w:p w:rsidR="00690A94" w:rsidRPr="00690A94" w:rsidRDefault="005B5077" w:rsidP="005B5077">
      <w:pPr>
        <w:pStyle w:val="SingleTxtGC"/>
        <w:tabs>
          <w:tab w:val="clear" w:pos="1134"/>
          <w:tab w:val="clear" w:pos="1565"/>
          <w:tab w:val="clear" w:pos="1996"/>
          <w:tab w:val="clear" w:pos="2427"/>
          <w:tab w:val="left" w:pos="1701"/>
        </w:tabs>
      </w:pPr>
      <w:r>
        <w:tab/>
      </w:r>
      <w:r w:rsidR="00411FEC">
        <w:rPr>
          <w:rFonts w:hint="eastAsia"/>
        </w:rPr>
        <w:t>(</w:t>
      </w:r>
      <w:r w:rsidR="00411FEC">
        <w:t>c</w:t>
      </w:r>
      <w:r w:rsidR="00411FEC">
        <w:rPr>
          <w:rFonts w:hint="eastAsia"/>
        </w:rPr>
        <w:t>)</w:t>
      </w:r>
      <w:r>
        <w:tab/>
      </w:r>
      <w:r w:rsidR="00690A94" w:rsidRPr="00690A94">
        <w:rPr>
          <w:rFonts w:hint="eastAsia"/>
        </w:rPr>
        <w:t>据估计</w:t>
      </w:r>
      <w:r w:rsidR="00411FEC">
        <w:rPr>
          <w:rFonts w:hint="eastAsia"/>
        </w:rPr>
        <w:t>，</w:t>
      </w:r>
      <w:r w:rsidR="00690A94" w:rsidRPr="00690A94">
        <w:rPr>
          <w:rFonts w:hint="eastAsia"/>
        </w:rPr>
        <w:t>不安全的秘密堕胎发生率很高</w:t>
      </w:r>
      <w:r w:rsidR="00B22B3F">
        <w:rPr>
          <w:rFonts w:hint="eastAsia"/>
          <w:lang w:val="fr-CH"/>
        </w:rPr>
        <w:t>，</w:t>
      </w:r>
      <w:r w:rsidR="00690A94" w:rsidRPr="00690A94">
        <w:rPr>
          <w:rFonts w:hint="eastAsia"/>
        </w:rPr>
        <w:t>有大量堕胎后并发症案例报告</w:t>
      </w:r>
      <w:r w:rsidR="00411FEC">
        <w:rPr>
          <w:rFonts w:hint="eastAsia"/>
        </w:rPr>
        <w:t>(</w:t>
      </w:r>
      <w:r w:rsidR="00690A94" w:rsidRPr="00690A94">
        <w:rPr>
          <w:rFonts w:hint="eastAsia"/>
        </w:rPr>
        <w:t>第十二条</w:t>
      </w:r>
      <w:r w:rsidR="00411FEC">
        <w:rPr>
          <w:rFonts w:hint="eastAsia"/>
        </w:rPr>
        <w:t>)</w:t>
      </w:r>
      <w:r w:rsidR="00690A94" w:rsidRPr="00690A94">
        <w:rPr>
          <w:rFonts w:hint="eastAsia"/>
        </w:rPr>
        <w:t>。</w:t>
      </w:r>
    </w:p>
    <w:p w:rsidR="00690A94" w:rsidRPr="00511E58" w:rsidRDefault="00411FEC" w:rsidP="00663B83">
      <w:pPr>
        <w:pStyle w:val="SingleTxtGC"/>
        <w:tabs>
          <w:tab w:val="clear" w:pos="1134"/>
          <w:tab w:val="clear" w:pos="1565"/>
          <w:tab w:val="clear" w:pos="1996"/>
          <w:tab w:val="left" w:pos="1701"/>
        </w:tabs>
        <w:rPr>
          <w:rFonts w:eastAsia="黑体"/>
        </w:rPr>
      </w:pPr>
      <w:r>
        <w:rPr>
          <w:rFonts w:eastAsia="黑体"/>
        </w:rPr>
        <w:t>52.</w:t>
      </w:r>
      <w:r w:rsidR="00690A94" w:rsidRPr="00511E58">
        <w:rPr>
          <w:rFonts w:eastAsia="黑体"/>
        </w:rPr>
        <w:tab/>
      </w:r>
      <w:r w:rsidR="00690A94" w:rsidRPr="00511E58">
        <w:rPr>
          <w:rFonts w:eastAsia="黑体"/>
        </w:rPr>
        <w:t>委员会建议缔约国</w:t>
      </w:r>
      <w:r>
        <w:rPr>
          <w:rFonts w:eastAsia="黑体"/>
        </w:rPr>
        <w:t>：</w:t>
      </w:r>
    </w:p>
    <w:p w:rsidR="00690A94" w:rsidRPr="00511E58" w:rsidRDefault="00690A94" w:rsidP="005B5077">
      <w:pPr>
        <w:pStyle w:val="SingleTxtGC"/>
        <w:tabs>
          <w:tab w:val="clear" w:pos="1134"/>
          <w:tab w:val="clear" w:pos="1565"/>
          <w:tab w:val="clear" w:pos="1996"/>
          <w:tab w:val="clear" w:pos="2427"/>
          <w:tab w:val="left" w:pos="1701"/>
        </w:tabs>
        <w:rPr>
          <w:rFonts w:eastAsia="黑体"/>
        </w:rPr>
      </w:pPr>
      <w:r w:rsidRPr="00511E58">
        <w:rPr>
          <w:rFonts w:eastAsia="黑体"/>
        </w:rPr>
        <w:tab/>
      </w:r>
      <w:r w:rsidR="00411FEC">
        <w:rPr>
          <w:rFonts w:eastAsia="黑体"/>
        </w:rPr>
        <w:t>(a)</w:t>
      </w:r>
      <w:r w:rsidRPr="00511E58">
        <w:rPr>
          <w:rFonts w:eastAsia="黑体"/>
        </w:rPr>
        <w:tab/>
      </w:r>
      <w:r w:rsidRPr="00511E58">
        <w:rPr>
          <w:rFonts w:eastAsia="黑体"/>
        </w:rPr>
        <w:t>采取有效措施</w:t>
      </w:r>
      <w:r w:rsidR="00411FEC">
        <w:rPr>
          <w:rFonts w:eastAsia="黑体"/>
        </w:rPr>
        <w:t>，</w:t>
      </w:r>
      <w:r w:rsidRPr="00511E58">
        <w:rPr>
          <w:rFonts w:eastAsia="黑体"/>
        </w:rPr>
        <w:t>减少非传染性疾病的风险因素</w:t>
      </w:r>
      <w:r w:rsidR="00411FEC">
        <w:rPr>
          <w:rFonts w:eastAsia="黑体"/>
        </w:rPr>
        <w:t>，</w:t>
      </w:r>
      <w:r w:rsidRPr="00511E58">
        <w:rPr>
          <w:rFonts w:eastAsia="黑体"/>
        </w:rPr>
        <w:t>加强对此类非传染性疾病的早期发现</w:t>
      </w:r>
      <w:r w:rsidR="00411FEC">
        <w:rPr>
          <w:rFonts w:eastAsia="黑体"/>
        </w:rPr>
        <w:t>，</w:t>
      </w:r>
      <w:r w:rsidRPr="00511E58">
        <w:rPr>
          <w:rFonts w:eastAsia="黑体"/>
        </w:rPr>
        <w:t>提供有效和及时的治疗</w:t>
      </w:r>
      <w:r w:rsidR="00411FEC">
        <w:rPr>
          <w:rFonts w:eastAsia="黑体"/>
        </w:rPr>
        <w:t>，</w:t>
      </w:r>
      <w:r w:rsidRPr="00511E58">
        <w:rPr>
          <w:rFonts w:eastAsia="黑体"/>
        </w:rPr>
        <w:t>预防并发症</w:t>
      </w:r>
      <w:r w:rsidR="00411FEC">
        <w:rPr>
          <w:rFonts w:eastAsia="黑体"/>
        </w:rPr>
        <w:t>；</w:t>
      </w:r>
    </w:p>
    <w:p w:rsidR="00690A94" w:rsidRPr="00511E58" w:rsidRDefault="005B5077" w:rsidP="005B5077">
      <w:pPr>
        <w:pStyle w:val="SingleTxtGC"/>
        <w:tabs>
          <w:tab w:val="clear" w:pos="1134"/>
          <w:tab w:val="clear" w:pos="1565"/>
          <w:tab w:val="clear" w:pos="1996"/>
          <w:tab w:val="clear" w:pos="2427"/>
          <w:tab w:val="left" w:pos="1701"/>
        </w:tabs>
        <w:rPr>
          <w:rFonts w:eastAsia="黑体"/>
        </w:rPr>
      </w:pPr>
      <w:r w:rsidRPr="00511E58">
        <w:rPr>
          <w:rFonts w:eastAsia="黑体"/>
        </w:rPr>
        <w:tab/>
      </w:r>
      <w:r w:rsidR="00411FEC">
        <w:rPr>
          <w:rFonts w:eastAsia="黑体"/>
        </w:rPr>
        <w:t>(b)</w:t>
      </w:r>
      <w:r w:rsidRPr="00511E58">
        <w:rPr>
          <w:rFonts w:eastAsia="黑体"/>
        </w:rPr>
        <w:tab/>
      </w:r>
      <w:r w:rsidR="00690A94" w:rsidRPr="00511E58">
        <w:rPr>
          <w:rFonts w:eastAsia="黑体"/>
        </w:rPr>
        <w:t>加强治疗感染丙型肝炎患者的能力</w:t>
      </w:r>
      <w:r w:rsidR="00411FEC">
        <w:rPr>
          <w:rFonts w:eastAsia="黑体"/>
        </w:rPr>
        <w:t>，</w:t>
      </w:r>
      <w:r w:rsidR="00690A94" w:rsidRPr="00511E58">
        <w:rPr>
          <w:rFonts w:eastAsia="黑体"/>
        </w:rPr>
        <w:t>预防新感染</w:t>
      </w:r>
      <w:r w:rsidR="00411FEC">
        <w:rPr>
          <w:rFonts w:eastAsia="黑体"/>
        </w:rPr>
        <w:t>，</w:t>
      </w:r>
      <w:r w:rsidR="00690A94" w:rsidRPr="00511E58">
        <w:rPr>
          <w:rFonts w:eastAsia="黑体"/>
        </w:rPr>
        <w:t>包括针对吸毒者开展提高认识和拓展活动</w:t>
      </w:r>
      <w:r w:rsidR="00411FEC">
        <w:rPr>
          <w:rFonts w:eastAsia="黑体"/>
        </w:rPr>
        <w:t>；</w:t>
      </w:r>
    </w:p>
    <w:p w:rsidR="00690A94" w:rsidRPr="00690A94" w:rsidRDefault="005B5077" w:rsidP="005B5077">
      <w:pPr>
        <w:pStyle w:val="SingleTxtGC"/>
        <w:tabs>
          <w:tab w:val="clear" w:pos="1134"/>
          <w:tab w:val="clear" w:pos="1565"/>
          <w:tab w:val="clear" w:pos="1996"/>
          <w:tab w:val="clear" w:pos="2427"/>
          <w:tab w:val="left" w:pos="1701"/>
        </w:tabs>
      </w:pPr>
      <w:r w:rsidRPr="00511E58">
        <w:rPr>
          <w:rFonts w:eastAsia="黑体"/>
        </w:rPr>
        <w:tab/>
      </w:r>
      <w:r w:rsidR="00411FEC">
        <w:rPr>
          <w:rFonts w:eastAsia="黑体"/>
        </w:rPr>
        <w:t>(c)</w:t>
      </w:r>
      <w:r w:rsidRPr="00511E58">
        <w:rPr>
          <w:rFonts w:eastAsia="黑体"/>
        </w:rPr>
        <w:tab/>
      </w:r>
      <w:r w:rsidR="00690A94" w:rsidRPr="00511E58">
        <w:rPr>
          <w:rFonts w:eastAsia="黑体"/>
        </w:rPr>
        <w:t>减少秘密堕胎</w:t>
      </w:r>
      <w:r w:rsidR="00411FEC">
        <w:rPr>
          <w:rFonts w:eastAsia="黑体"/>
        </w:rPr>
        <w:t>，</w:t>
      </w:r>
      <w:r w:rsidR="00690A94" w:rsidRPr="00511E58">
        <w:rPr>
          <w:rFonts w:eastAsia="黑体"/>
        </w:rPr>
        <w:t>特别是按照《刑法》第</w:t>
      </w:r>
      <w:r w:rsidR="00411FEC">
        <w:rPr>
          <w:rFonts w:eastAsia="黑体"/>
        </w:rPr>
        <w:t>235</w:t>
      </w:r>
      <w:r w:rsidR="00690A94" w:rsidRPr="00511E58">
        <w:rPr>
          <w:rFonts w:eastAsia="黑体"/>
        </w:rPr>
        <w:t>条</w:t>
      </w:r>
      <w:r w:rsidR="00411FEC">
        <w:rPr>
          <w:rFonts w:eastAsia="黑体"/>
        </w:rPr>
        <w:t>(a)</w:t>
      </w:r>
      <w:r w:rsidR="00690A94" w:rsidRPr="00511E58">
        <w:rPr>
          <w:rFonts w:eastAsia="黑体"/>
        </w:rPr>
        <w:t>项确保可以方便地获得安全堕胎服务</w:t>
      </w:r>
      <w:r w:rsidR="00411FEC">
        <w:rPr>
          <w:rFonts w:eastAsia="黑体"/>
        </w:rPr>
        <w:t>；</w:t>
      </w:r>
      <w:r w:rsidR="00690A94" w:rsidRPr="00511E58">
        <w:rPr>
          <w:rFonts w:eastAsia="黑体"/>
        </w:rPr>
        <w:t>提供堕胎后护理和咨询</w:t>
      </w:r>
      <w:r w:rsidR="00411FEC">
        <w:rPr>
          <w:rFonts w:eastAsia="黑体"/>
        </w:rPr>
        <w:t>；</w:t>
      </w:r>
      <w:r w:rsidR="00690A94" w:rsidRPr="00511E58">
        <w:rPr>
          <w:rFonts w:eastAsia="黑体"/>
        </w:rPr>
        <w:t>并提供更好的性健康和生殖健康信息和服务</w:t>
      </w:r>
      <w:r w:rsidR="00411FEC">
        <w:rPr>
          <w:rFonts w:eastAsia="黑体"/>
        </w:rPr>
        <w:t>，</w:t>
      </w:r>
      <w:r w:rsidR="00690A94" w:rsidRPr="00511E58">
        <w:rPr>
          <w:rFonts w:eastAsia="黑体"/>
        </w:rPr>
        <w:t>包括避孕方法。委员会提请缔约国注意其关于性健康和生殖健康权利的第</w:t>
      </w:r>
      <w:r w:rsidR="00411FEC">
        <w:rPr>
          <w:rFonts w:eastAsia="黑体"/>
        </w:rPr>
        <w:t>22</w:t>
      </w:r>
      <w:r w:rsidR="00690A94" w:rsidRPr="00511E58">
        <w:rPr>
          <w:rFonts w:eastAsia="黑体"/>
        </w:rPr>
        <w:t>号一般性意见</w:t>
      </w:r>
      <w:r w:rsidR="00411FEC">
        <w:rPr>
          <w:rFonts w:eastAsia="黑体"/>
        </w:rPr>
        <w:t>(2</w:t>
      </w:r>
      <w:r w:rsidR="00690A94" w:rsidRPr="00511E58">
        <w:rPr>
          <w:rFonts w:eastAsia="黑体"/>
        </w:rPr>
        <w:t>0</w:t>
      </w:r>
      <w:r w:rsidR="00411FEC">
        <w:rPr>
          <w:rFonts w:eastAsia="黑体"/>
        </w:rPr>
        <w:t>16</w:t>
      </w:r>
      <w:r w:rsidR="00690A94" w:rsidRPr="00511E58">
        <w:rPr>
          <w:rFonts w:eastAsia="黑体"/>
        </w:rPr>
        <w:t>年</w:t>
      </w:r>
      <w:r w:rsidR="00411FEC">
        <w:rPr>
          <w:rFonts w:eastAsia="黑体"/>
        </w:rPr>
        <w:t>)</w:t>
      </w:r>
      <w:r w:rsidR="00690A94" w:rsidRPr="00511E58">
        <w:rPr>
          <w:rFonts w:eastAsia="黑体"/>
        </w:rPr>
        <w:t>。</w:t>
      </w:r>
      <w:bookmarkStart w:id="22" w:name="_Toc5203231"/>
    </w:p>
    <w:bookmarkEnd w:id="22"/>
    <w:p w:rsidR="00690A94" w:rsidRPr="00690A94" w:rsidRDefault="005B5077" w:rsidP="005B5077">
      <w:pPr>
        <w:pStyle w:val="H23GC"/>
      </w:pPr>
      <w:r>
        <w:tab/>
      </w:r>
      <w:r>
        <w:tab/>
      </w:r>
      <w:r w:rsidR="00690A94" w:rsidRPr="00690A94">
        <w:rPr>
          <w:rFonts w:hint="eastAsia"/>
        </w:rPr>
        <w:t>吸毒问题</w:t>
      </w:r>
    </w:p>
    <w:p w:rsidR="00690A94" w:rsidRPr="00690A94" w:rsidRDefault="00411FEC" w:rsidP="00663B83">
      <w:pPr>
        <w:pStyle w:val="SingleTxtGC"/>
        <w:tabs>
          <w:tab w:val="clear" w:pos="1134"/>
          <w:tab w:val="clear" w:pos="1565"/>
          <w:tab w:val="clear" w:pos="1996"/>
          <w:tab w:val="left" w:pos="1701"/>
        </w:tabs>
      </w:pPr>
      <w:r>
        <w:t>53.</w:t>
      </w:r>
      <w:r w:rsidR="00690A94" w:rsidRPr="00690A94">
        <w:tab/>
      </w:r>
      <w:r w:rsidR="00690A94" w:rsidRPr="00690A94">
        <w:t>委员会注意到吸毒者人数有所减少</w:t>
      </w:r>
      <w:r>
        <w:t>，</w:t>
      </w:r>
      <w:r w:rsidR="00690A94" w:rsidRPr="00690A94">
        <w:t>但感到关切的是</w:t>
      </w:r>
      <w:r>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(a)</w:t>
      </w:r>
      <w:r w:rsidRPr="00690A94">
        <w:tab/>
      </w:r>
      <w:r w:rsidRPr="00690A94">
        <w:rPr>
          <w:rFonts w:hint="eastAsia"/>
        </w:rPr>
        <w:t>针对吸毒</w:t>
      </w:r>
      <w:r w:rsidRPr="00690A94">
        <w:t>问题的</w:t>
      </w:r>
      <w:r w:rsidRPr="00690A94">
        <w:rPr>
          <w:rFonts w:hint="eastAsia"/>
        </w:rPr>
        <w:t>镇</w:t>
      </w:r>
      <w:r w:rsidRPr="00690A94">
        <w:t>压性法律和政策导致半数以上的囚犯是毒品罪犯</w:t>
      </w:r>
      <w:r w:rsidR="00411FEC">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(b)</w:t>
      </w:r>
      <w:r w:rsidRPr="00690A94">
        <w:tab/>
      </w:r>
      <w:r w:rsidRPr="00690A94">
        <w:t>吸毒者健康状况严重</w:t>
      </w:r>
      <w:r w:rsidR="00411FEC">
        <w:t>，</w:t>
      </w:r>
      <w:r w:rsidRPr="00690A94">
        <w:t>例如艾滋病毒和丙型肝炎感染率很高</w:t>
      </w:r>
      <w:r w:rsidR="00411FEC">
        <w:t>，</w:t>
      </w:r>
      <w:r w:rsidRPr="00690A94">
        <w:t>而且由于</w:t>
      </w:r>
      <w:r w:rsidRPr="00690A94">
        <w:rPr>
          <w:rFonts w:hint="eastAsia"/>
        </w:rPr>
        <w:t>相关的</w:t>
      </w:r>
      <w:r w:rsidRPr="00690A94">
        <w:t>社会污名</w:t>
      </w:r>
      <w:r w:rsidR="00411FEC">
        <w:t>，</w:t>
      </w:r>
      <w:r w:rsidRPr="00690A94">
        <w:rPr>
          <w:rFonts w:hint="eastAsia"/>
        </w:rPr>
        <w:t>这些人</w:t>
      </w:r>
      <w:r w:rsidRPr="00690A94">
        <w:t>获得保健服务的机会有限</w:t>
      </w:r>
      <w:r w:rsidR="00411FEC">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(c)</w:t>
      </w:r>
      <w:r w:rsidRPr="00690A94">
        <w:tab/>
      </w:r>
      <w:r w:rsidRPr="00690A94">
        <w:t>可供利用的减少伤害方案有限</w:t>
      </w:r>
      <w:r w:rsidR="00411FEC">
        <w:t>，</w:t>
      </w:r>
      <w:r w:rsidRPr="00690A94">
        <w:rPr>
          <w:rFonts w:hint="eastAsia"/>
        </w:rPr>
        <w:t>尤其</w:t>
      </w:r>
      <w:r w:rsidRPr="00690A94">
        <w:t>是为</w:t>
      </w:r>
      <w:r w:rsidR="00411FEC">
        <w:t>18</w:t>
      </w:r>
      <w:r w:rsidRPr="00690A94">
        <w:t>岁</w:t>
      </w:r>
      <w:r w:rsidRPr="00690A94">
        <w:rPr>
          <w:rFonts w:hint="eastAsia"/>
        </w:rPr>
        <w:t>以下人群</w:t>
      </w:r>
      <w:r w:rsidRPr="00690A94">
        <w:t>提供的方案</w:t>
      </w:r>
      <w:r w:rsidRPr="00690A94">
        <w:rPr>
          <w:rFonts w:hint="eastAsia"/>
        </w:rPr>
        <w:t>有限</w:t>
      </w:r>
      <w:r w:rsidR="00411FEC">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(d)</w:t>
      </w:r>
      <w:r w:rsidRPr="00690A94">
        <w:tab/>
      </w:r>
      <w:r w:rsidRPr="00690A94">
        <w:rPr>
          <w:rFonts w:hint="eastAsia"/>
        </w:rPr>
        <w:t>《</w:t>
      </w:r>
      <w:r w:rsidRPr="00690A94">
        <w:t>品格证明法</w:t>
      </w:r>
      <w:r w:rsidRPr="00690A94">
        <w:rPr>
          <w:rFonts w:hint="eastAsia"/>
        </w:rPr>
        <w:t>》</w:t>
      </w:r>
      <w:r w:rsidRPr="00690A94">
        <w:t>规定</w:t>
      </w:r>
      <w:r w:rsidR="00411FEC">
        <w:rPr>
          <w:rFonts w:hint="eastAsia"/>
        </w:rPr>
        <w:t>，</w:t>
      </w:r>
      <w:r w:rsidRPr="00690A94">
        <w:t>应潜在雇主的要求</w:t>
      </w:r>
      <w:r w:rsidR="00411FEC">
        <w:rPr>
          <w:rFonts w:hint="eastAsia"/>
        </w:rPr>
        <w:t>，</w:t>
      </w:r>
      <w:r w:rsidRPr="00690A94">
        <w:t>签发品格证明书中</w:t>
      </w:r>
      <w:r w:rsidRPr="00690A94">
        <w:rPr>
          <w:rFonts w:hint="eastAsia"/>
        </w:rPr>
        <w:t>须</w:t>
      </w:r>
      <w:r w:rsidRPr="00690A94">
        <w:t>列入</w:t>
      </w:r>
      <w:r w:rsidRPr="00690A94">
        <w:rPr>
          <w:rFonts w:hint="eastAsia"/>
        </w:rPr>
        <w:t>有</w:t>
      </w:r>
      <w:r w:rsidRPr="00690A94">
        <w:t>关毒品犯罪的信息</w:t>
      </w:r>
      <w:r w:rsidR="00411FEC">
        <w:t>(</w:t>
      </w:r>
      <w:r w:rsidRPr="00690A94">
        <w:t>第二条</w:t>
      </w:r>
      <w:r w:rsidRPr="00690A94">
        <w:rPr>
          <w:rFonts w:hint="eastAsia"/>
        </w:rPr>
        <w:t>第二款</w:t>
      </w:r>
      <w:r w:rsidRPr="00690A94">
        <w:t>和</w:t>
      </w:r>
      <w:r w:rsidRPr="00690A94">
        <w:rPr>
          <w:rFonts w:hint="eastAsia"/>
        </w:rPr>
        <w:t>第十二条</w:t>
      </w:r>
      <w:r w:rsidR="00411FEC">
        <w:t>)</w:t>
      </w:r>
      <w:r w:rsidRPr="00690A94">
        <w:t>。</w:t>
      </w:r>
    </w:p>
    <w:p w:rsidR="00690A94" w:rsidRPr="00511E58" w:rsidRDefault="00411FEC" w:rsidP="008F3F3C">
      <w:pPr>
        <w:pStyle w:val="SingleTxtGC"/>
        <w:keepNext/>
        <w:tabs>
          <w:tab w:val="clear" w:pos="1134"/>
          <w:tab w:val="clear" w:pos="1565"/>
          <w:tab w:val="clear" w:pos="1996"/>
          <w:tab w:val="left" w:pos="1701"/>
        </w:tabs>
        <w:rPr>
          <w:rFonts w:eastAsia="黑体"/>
        </w:rPr>
      </w:pPr>
      <w:r>
        <w:rPr>
          <w:rFonts w:eastAsia="黑体"/>
        </w:rPr>
        <w:t>54.</w:t>
      </w:r>
      <w:r w:rsidR="00690A94" w:rsidRPr="00511E58">
        <w:rPr>
          <w:rFonts w:eastAsia="黑体"/>
        </w:rPr>
        <w:tab/>
      </w:r>
      <w:r w:rsidR="00690A94" w:rsidRPr="00511E58">
        <w:rPr>
          <w:rFonts w:eastAsia="黑体"/>
          <w:lang w:val="fr-CH"/>
        </w:rPr>
        <w:t>委员会建议缔约国</w:t>
      </w:r>
      <w:r>
        <w:rPr>
          <w:rFonts w:eastAsia="黑体"/>
        </w:rPr>
        <w:t>：</w:t>
      </w:r>
    </w:p>
    <w:p w:rsidR="00690A94" w:rsidRPr="00511E58" w:rsidRDefault="00690A94" w:rsidP="005B5077">
      <w:pPr>
        <w:pStyle w:val="SingleTxtGC"/>
        <w:tabs>
          <w:tab w:val="clear" w:pos="1134"/>
          <w:tab w:val="clear" w:pos="1565"/>
          <w:tab w:val="clear" w:pos="1996"/>
          <w:tab w:val="clear" w:pos="2427"/>
          <w:tab w:val="left" w:pos="1701"/>
        </w:tabs>
        <w:rPr>
          <w:rFonts w:eastAsia="黑体"/>
        </w:rPr>
      </w:pPr>
      <w:r w:rsidRPr="00511E58">
        <w:rPr>
          <w:rFonts w:eastAsia="黑体"/>
        </w:rPr>
        <w:tab/>
      </w:r>
      <w:r w:rsidR="00411FEC">
        <w:rPr>
          <w:rFonts w:eastAsia="黑体"/>
        </w:rPr>
        <w:t>(a)</w:t>
      </w:r>
      <w:r w:rsidR="00DD2501">
        <w:rPr>
          <w:rFonts w:eastAsia="黑体"/>
        </w:rPr>
        <w:tab/>
      </w:r>
      <w:r w:rsidRPr="00511E58">
        <w:rPr>
          <w:rFonts w:eastAsia="黑体"/>
        </w:rPr>
        <w:t>按照优先考虑吸毒者健康权的办法</w:t>
      </w:r>
      <w:r w:rsidR="00411FEC">
        <w:rPr>
          <w:rFonts w:eastAsia="黑体"/>
        </w:rPr>
        <w:t>，</w:t>
      </w:r>
      <w:r w:rsidRPr="00511E58">
        <w:rPr>
          <w:rFonts w:eastAsia="黑体"/>
        </w:rPr>
        <w:t>审查与吸毒有关的立法和政策</w:t>
      </w:r>
      <w:r w:rsidR="00411FEC">
        <w:rPr>
          <w:rFonts w:eastAsia="黑体"/>
        </w:rPr>
        <w:t>；</w:t>
      </w:r>
    </w:p>
    <w:p w:rsidR="00690A94" w:rsidRPr="00511E58" w:rsidRDefault="005B5077" w:rsidP="005B5077">
      <w:pPr>
        <w:pStyle w:val="SingleTxtGC"/>
        <w:tabs>
          <w:tab w:val="clear" w:pos="1134"/>
          <w:tab w:val="clear" w:pos="1565"/>
          <w:tab w:val="clear" w:pos="1996"/>
          <w:tab w:val="clear" w:pos="2427"/>
          <w:tab w:val="left" w:pos="1701"/>
        </w:tabs>
        <w:rPr>
          <w:rFonts w:eastAsia="黑体"/>
        </w:rPr>
      </w:pPr>
      <w:r w:rsidRPr="00511E58">
        <w:rPr>
          <w:rFonts w:eastAsia="黑体"/>
        </w:rPr>
        <w:tab/>
      </w:r>
      <w:r w:rsidR="00411FEC">
        <w:rPr>
          <w:rFonts w:eastAsia="黑体"/>
        </w:rPr>
        <w:t>(b)</w:t>
      </w:r>
      <w:r w:rsidRPr="00511E58">
        <w:rPr>
          <w:rFonts w:eastAsia="黑体"/>
        </w:rPr>
        <w:tab/>
      </w:r>
      <w:r w:rsidR="00690A94" w:rsidRPr="00511E58">
        <w:rPr>
          <w:rFonts w:eastAsia="黑体"/>
        </w:rPr>
        <w:t>制定一项政策</w:t>
      </w:r>
      <w:r w:rsidR="00411FEC">
        <w:rPr>
          <w:rFonts w:eastAsia="黑体"/>
        </w:rPr>
        <w:t>，</w:t>
      </w:r>
      <w:r w:rsidR="00690A94" w:rsidRPr="00511E58">
        <w:rPr>
          <w:rFonts w:eastAsia="黑体"/>
        </w:rPr>
        <w:t>解决吸毒者的严重健康状况</w:t>
      </w:r>
      <w:r w:rsidR="00411FEC">
        <w:rPr>
          <w:rFonts w:eastAsia="黑体"/>
        </w:rPr>
        <w:t>，</w:t>
      </w:r>
      <w:r w:rsidR="00690A94" w:rsidRPr="00511E58">
        <w:rPr>
          <w:rFonts w:eastAsia="黑体"/>
        </w:rPr>
        <w:t>改善吸毒者获得保健服务的机会</w:t>
      </w:r>
      <w:r w:rsidR="00411FEC">
        <w:rPr>
          <w:rFonts w:eastAsia="黑体"/>
        </w:rPr>
        <w:t>，</w:t>
      </w:r>
      <w:r w:rsidR="00690A94" w:rsidRPr="00511E58">
        <w:rPr>
          <w:rFonts w:eastAsia="黑体"/>
        </w:rPr>
        <w:t>消除对吸毒者的社会污名化</w:t>
      </w:r>
      <w:r w:rsidR="00411FEC">
        <w:rPr>
          <w:rFonts w:eastAsia="黑体"/>
        </w:rPr>
        <w:t>，</w:t>
      </w:r>
      <w:r w:rsidR="00690A94" w:rsidRPr="00511E58">
        <w:rPr>
          <w:rFonts w:eastAsia="黑体"/>
        </w:rPr>
        <w:t>包括通过提高认识方案</w:t>
      </w:r>
      <w:r w:rsidR="00411FEC">
        <w:rPr>
          <w:rFonts w:eastAsia="黑体"/>
        </w:rPr>
        <w:t>；</w:t>
      </w:r>
    </w:p>
    <w:p w:rsidR="00690A94" w:rsidRPr="00511E58" w:rsidRDefault="00690A94" w:rsidP="005B5077">
      <w:pPr>
        <w:pStyle w:val="SingleTxtGC"/>
        <w:tabs>
          <w:tab w:val="clear" w:pos="1134"/>
          <w:tab w:val="clear" w:pos="1565"/>
          <w:tab w:val="clear" w:pos="1996"/>
          <w:tab w:val="clear" w:pos="2427"/>
          <w:tab w:val="left" w:pos="1701"/>
        </w:tabs>
        <w:rPr>
          <w:rFonts w:eastAsia="黑体"/>
        </w:rPr>
      </w:pPr>
      <w:r w:rsidRPr="00511E58">
        <w:rPr>
          <w:rFonts w:eastAsia="黑体"/>
        </w:rPr>
        <w:tab/>
      </w:r>
      <w:r w:rsidR="00411FEC">
        <w:rPr>
          <w:rFonts w:eastAsia="黑体"/>
        </w:rPr>
        <w:t>(c)</w:t>
      </w:r>
      <w:r w:rsidRPr="00511E58">
        <w:rPr>
          <w:rFonts w:eastAsia="黑体"/>
        </w:rPr>
        <w:tab/>
      </w:r>
      <w:r w:rsidRPr="00511E58">
        <w:rPr>
          <w:rFonts w:eastAsia="黑体"/>
        </w:rPr>
        <w:t>继续扩大减少伤害方案</w:t>
      </w:r>
      <w:r w:rsidR="00411FEC">
        <w:rPr>
          <w:rFonts w:eastAsia="黑体"/>
        </w:rPr>
        <w:t>，</w:t>
      </w:r>
      <w:r w:rsidRPr="00511E58">
        <w:rPr>
          <w:rFonts w:eastAsia="黑体"/>
        </w:rPr>
        <w:t>包括阿片类药物替代疗法以及针头和注射器方案</w:t>
      </w:r>
      <w:r w:rsidR="00411FEC">
        <w:rPr>
          <w:rFonts w:eastAsia="黑体"/>
        </w:rPr>
        <w:t>，</w:t>
      </w:r>
      <w:r w:rsidRPr="00511E58">
        <w:rPr>
          <w:rFonts w:eastAsia="黑体"/>
        </w:rPr>
        <w:t>并扩大</w:t>
      </w:r>
      <w:r w:rsidR="00411FEC">
        <w:rPr>
          <w:rFonts w:eastAsia="黑体"/>
        </w:rPr>
        <w:t>18</w:t>
      </w:r>
      <w:r w:rsidRPr="00511E58">
        <w:rPr>
          <w:rFonts w:eastAsia="黑体"/>
        </w:rPr>
        <w:t>岁以下人群可享受的减少伤害方案</w:t>
      </w:r>
      <w:r w:rsidR="00411FEC">
        <w:rPr>
          <w:rFonts w:eastAsia="黑体"/>
        </w:rPr>
        <w:t>；</w:t>
      </w:r>
    </w:p>
    <w:p w:rsidR="00690A94" w:rsidRPr="00511E58" w:rsidRDefault="00690A94" w:rsidP="005B5077">
      <w:pPr>
        <w:pStyle w:val="SingleTxtGC"/>
        <w:tabs>
          <w:tab w:val="clear" w:pos="1134"/>
          <w:tab w:val="clear" w:pos="1565"/>
          <w:tab w:val="clear" w:pos="1996"/>
          <w:tab w:val="clear" w:pos="2427"/>
          <w:tab w:val="left" w:pos="1701"/>
        </w:tabs>
        <w:rPr>
          <w:rFonts w:eastAsia="黑体"/>
        </w:rPr>
      </w:pPr>
      <w:r w:rsidRPr="00511E58">
        <w:rPr>
          <w:rFonts w:eastAsia="黑体"/>
        </w:rPr>
        <w:tab/>
      </w:r>
      <w:r w:rsidR="00411FEC">
        <w:rPr>
          <w:rFonts w:eastAsia="黑体"/>
        </w:rPr>
        <w:t>(d)</w:t>
      </w:r>
      <w:r w:rsidRPr="00511E58">
        <w:rPr>
          <w:rFonts w:eastAsia="黑体"/>
        </w:rPr>
        <w:tab/>
      </w:r>
      <w:r w:rsidRPr="00511E58">
        <w:rPr>
          <w:rFonts w:eastAsia="黑体"/>
        </w:rPr>
        <w:t>审查《品格证明法》</w:t>
      </w:r>
      <w:r w:rsidR="00411FEC">
        <w:rPr>
          <w:rFonts w:eastAsia="黑体"/>
        </w:rPr>
        <w:t>，</w:t>
      </w:r>
      <w:r w:rsidRPr="00511E58">
        <w:rPr>
          <w:rFonts w:eastAsia="黑体"/>
        </w:rPr>
        <w:t>使其符合</w:t>
      </w:r>
      <w:r w:rsidR="00411FEC">
        <w:rPr>
          <w:rFonts w:eastAsia="黑体"/>
        </w:rPr>
        <w:t>2</w:t>
      </w:r>
      <w:r w:rsidRPr="00511E58">
        <w:rPr>
          <w:rFonts w:eastAsia="黑体"/>
        </w:rPr>
        <w:t>0</w:t>
      </w:r>
      <w:r w:rsidR="00411FEC">
        <w:rPr>
          <w:rFonts w:eastAsia="黑体"/>
        </w:rPr>
        <w:t>17</w:t>
      </w:r>
      <w:r w:rsidRPr="00511E58">
        <w:rPr>
          <w:rFonts w:eastAsia="黑体"/>
        </w:rPr>
        <w:t>年《平等机会法》修正案</w:t>
      </w:r>
      <w:r w:rsidR="00411FEC">
        <w:rPr>
          <w:rFonts w:eastAsia="黑体"/>
        </w:rPr>
        <w:t>，</w:t>
      </w:r>
      <w:r w:rsidRPr="00511E58">
        <w:rPr>
          <w:rFonts w:eastAsia="黑体"/>
        </w:rPr>
        <w:t>禁止基于犯罪记录的就业歧视。</w:t>
      </w:r>
    </w:p>
    <w:p w:rsidR="00690A94" w:rsidRPr="00690A94" w:rsidRDefault="00690A94" w:rsidP="005B5077">
      <w:pPr>
        <w:pStyle w:val="H23GC"/>
      </w:pPr>
      <w:r w:rsidRPr="00690A94">
        <w:tab/>
      </w:r>
      <w:r w:rsidR="005B5077">
        <w:tab/>
      </w:r>
      <w:r w:rsidRPr="00690A94">
        <w:rPr>
          <w:lang w:val="fr-CH"/>
        </w:rPr>
        <w:t>心理健康</w:t>
      </w:r>
      <w:bookmarkStart w:id="23" w:name="_Toc5203232"/>
      <w:bookmarkEnd w:id="23"/>
    </w:p>
    <w:p w:rsidR="00690A94" w:rsidRPr="00690A94" w:rsidRDefault="00411FEC" w:rsidP="00663B83">
      <w:pPr>
        <w:pStyle w:val="SingleTxtGC"/>
        <w:tabs>
          <w:tab w:val="clear" w:pos="1134"/>
          <w:tab w:val="clear" w:pos="1565"/>
          <w:tab w:val="clear" w:pos="1996"/>
          <w:tab w:val="left" w:pos="1701"/>
        </w:tabs>
      </w:pPr>
      <w:r>
        <w:t>55.</w:t>
      </w:r>
      <w:r w:rsidR="00690A94" w:rsidRPr="00690A94">
        <w:tab/>
      </w:r>
      <w:r w:rsidR="00690A94" w:rsidRPr="00690A94">
        <w:t>委员会感到关切的是</w:t>
      </w:r>
      <w:r>
        <w:t>，</w:t>
      </w:r>
      <w:r w:rsidR="00690A94" w:rsidRPr="00690A94">
        <w:t>缔约国精神健康</w:t>
      </w:r>
      <w:r w:rsidR="00690A94" w:rsidRPr="00690A94">
        <w:rPr>
          <w:rFonts w:hint="eastAsia"/>
        </w:rPr>
        <w:t>问题较</w:t>
      </w:r>
      <w:r w:rsidR="00690A94" w:rsidRPr="00690A94">
        <w:t>为普遍</w:t>
      </w:r>
      <w:r>
        <w:t>，</w:t>
      </w:r>
      <w:r w:rsidR="00690A94" w:rsidRPr="00690A94">
        <w:t>精神</w:t>
      </w:r>
      <w:r w:rsidR="00690A94" w:rsidRPr="00690A94">
        <w:rPr>
          <w:rFonts w:hint="eastAsia"/>
        </w:rPr>
        <w:t>科</w:t>
      </w:r>
      <w:r w:rsidR="00690A94" w:rsidRPr="00690A94">
        <w:t>医生和其他</w:t>
      </w:r>
      <w:r w:rsidR="00690A94" w:rsidRPr="00690A94">
        <w:rPr>
          <w:rFonts w:hint="eastAsia"/>
        </w:rPr>
        <w:t>专业</w:t>
      </w:r>
      <w:r w:rsidR="00690A94" w:rsidRPr="00690A94">
        <w:t>精神保健</w:t>
      </w:r>
      <w:r w:rsidR="00690A94" w:rsidRPr="00690A94">
        <w:rPr>
          <w:rFonts w:hint="eastAsia"/>
        </w:rPr>
        <w:t>服务</w:t>
      </w:r>
      <w:r w:rsidR="00690A94" w:rsidRPr="00690A94">
        <w:t>提供者人数不足。委员会还感到关切的是</w:t>
      </w:r>
      <w:r>
        <w:t>，</w:t>
      </w:r>
      <w:r w:rsidR="00690A94" w:rsidRPr="00690A94">
        <w:t>有精神健康问题的人经常被贴上</w:t>
      </w:r>
      <w:r>
        <w:rPr>
          <w:rFonts w:hint="eastAsia"/>
        </w:rPr>
        <w:t>“</w:t>
      </w:r>
      <w:r w:rsidR="00690A94" w:rsidRPr="00690A94">
        <w:rPr>
          <w:rFonts w:hint="eastAsia"/>
        </w:rPr>
        <w:t>疯癫</w:t>
      </w:r>
      <w:r>
        <w:rPr>
          <w:rFonts w:hint="eastAsia"/>
        </w:rPr>
        <w:t>(</w:t>
      </w:r>
      <w:r>
        <w:t>Pagla</w:t>
      </w:r>
      <w:r>
        <w:rPr>
          <w:rFonts w:hint="eastAsia"/>
        </w:rPr>
        <w:t>)</w:t>
      </w:r>
      <w:r>
        <w:rPr>
          <w:rFonts w:hint="eastAsia"/>
        </w:rPr>
        <w:t>”</w:t>
      </w:r>
      <w:r w:rsidR="00690A94" w:rsidRPr="00690A94">
        <w:t>或</w:t>
      </w:r>
      <w:r>
        <w:rPr>
          <w:rFonts w:hint="eastAsia"/>
        </w:rPr>
        <w:t>“</w:t>
      </w:r>
      <w:r w:rsidR="00690A94" w:rsidRPr="00690A94">
        <w:rPr>
          <w:rFonts w:hint="eastAsia"/>
        </w:rPr>
        <w:t>傻子</w:t>
      </w:r>
      <w:r>
        <w:rPr>
          <w:rFonts w:hint="eastAsia"/>
        </w:rPr>
        <w:t>(</w:t>
      </w:r>
      <w:r>
        <w:t>Fou</w:t>
      </w:r>
      <w:r>
        <w:rPr>
          <w:rFonts w:hint="eastAsia"/>
        </w:rPr>
        <w:t>)</w:t>
      </w:r>
      <w:r>
        <w:rPr>
          <w:rFonts w:hint="eastAsia"/>
        </w:rPr>
        <w:t>”</w:t>
      </w:r>
      <w:r w:rsidR="00690A94" w:rsidRPr="00690A94">
        <w:t>的标签</w:t>
      </w:r>
      <w:r>
        <w:t>，</w:t>
      </w:r>
      <w:r w:rsidR="00690A94" w:rsidRPr="00690A94">
        <w:t>遭到社会鄙视</w:t>
      </w:r>
      <w:r>
        <w:t>(</w:t>
      </w:r>
      <w:r w:rsidR="00690A94" w:rsidRPr="00690A94">
        <w:t>第</w:t>
      </w:r>
      <w:r w:rsidR="00690A94" w:rsidRPr="00690A94">
        <w:rPr>
          <w:rFonts w:hint="eastAsia"/>
        </w:rPr>
        <w:t>二</w:t>
      </w:r>
      <w:r w:rsidR="00690A94" w:rsidRPr="00690A94">
        <w:t>条</w:t>
      </w:r>
      <w:r w:rsidR="00690A94" w:rsidRPr="00690A94">
        <w:rPr>
          <w:rFonts w:hint="eastAsia"/>
        </w:rPr>
        <w:t>第二款和第十二条</w:t>
      </w:r>
      <w:r>
        <w:t>)</w:t>
      </w:r>
      <w:r w:rsidR="00690A94" w:rsidRPr="00690A94">
        <w:t>。</w:t>
      </w:r>
    </w:p>
    <w:p w:rsidR="00690A94" w:rsidRPr="00511E58" w:rsidRDefault="00411FEC" w:rsidP="00663B83">
      <w:pPr>
        <w:pStyle w:val="SingleTxtGC"/>
        <w:tabs>
          <w:tab w:val="clear" w:pos="1134"/>
          <w:tab w:val="clear" w:pos="1565"/>
          <w:tab w:val="clear" w:pos="1996"/>
          <w:tab w:val="left" w:pos="1701"/>
        </w:tabs>
        <w:rPr>
          <w:rFonts w:eastAsia="黑体"/>
        </w:rPr>
      </w:pPr>
      <w:r>
        <w:rPr>
          <w:rFonts w:eastAsia="黑体"/>
        </w:rPr>
        <w:t>56.</w:t>
      </w:r>
      <w:r w:rsidR="00690A94" w:rsidRPr="00511E58">
        <w:rPr>
          <w:rFonts w:eastAsia="黑体"/>
        </w:rPr>
        <w:tab/>
      </w:r>
      <w:r w:rsidR="00690A94" w:rsidRPr="00511E58">
        <w:rPr>
          <w:rFonts w:eastAsia="黑体"/>
        </w:rPr>
        <w:t>委员会建议缔约国查明精神健康问题普遍存在的根本原因</w:t>
      </w:r>
      <w:r>
        <w:rPr>
          <w:rFonts w:eastAsia="黑体"/>
        </w:rPr>
        <w:t>，</w:t>
      </w:r>
      <w:r w:rsidR="00690A94" w:rsidRPr="00511E58">
        <w:rPr>
          <w:rFonts w:eastAsia="黑体"/>
        </w:rPr>
        <w:t>以便加以解决</w:t>
      </w:r>
      <w:r>
        <w:rPr>
          <w:rFonts w:eastAsia="黑体"/>
        </w:rPr>
        <w:t>，</w:t>
      </w:r>
      <w:r w:rsidR="00690A94" w:rsidRPr="00511E58">
        <w:rPr>
          <w:rFonts w:eastAsia="黑体"/>
        </w:rPr>
        <w:t>提高专业精神保健服务和熟练人员的可得性、可及性和质量</w:t>
      </w:r>
      <w:r>
        <w:rPr>
          <w:rFonts w:eastAsia="黑体"/>
        </w:rPr>
        <w:t>，</w:t>
      </w:r>
      <w:r w:rsidR="00690A94" w:rsidRPr="00511E58">
        <w:rPr>
          <w:rFonts w:eastAsia="黑体"/>
        </w:rPr>
        <w:t>包括基于社区的此种服务。</w:t>
      </w:r>
      <w:r w:rsidR="00690A94" w:rsidRPr="00511E58">
        <w:rPr>
          <w:rFonts w:eastAsia="黑体"/>
          <w:lang w:val="fr-CH"/>
        </w:rPr>
        <w:t>委员会敦促缔约国制止对精神健康患者社会污名化。</w:t>
      </w:r>
    </w:p>
    <w:p w:rsidR="00690A94" w:rsidRPr="00690A94" w:rsidRDefault="00690A94" w:rsidP="005B5077">
      <w:pPr>
        <w:pStyle w:val="H23GC"/>
      </w:pPr>
      <w:r w:rsidRPr="00690A94">
        <w:tab/>
      </w:r>
      <w:r w:rsidRPr="00690A94">
        <w:tab/>
      </w:r>
      <w:r w:rsidRPr="00690A94">
        <w:rPr>
          <w:lang w:val="fr-CH"/>
        </w:rPr>
        <w:t>受教育权</w:t>
      </w:r>
      <w:bookmarkStart w:id="24" w:name="_Toc5203233"/>
      <w:bookmarkEnd w:id="24"/>
    </w:p>
    <w:p w:rsidR="00690A94" w:rsidRPr="00690A94" w:rsidRDefault="00411FEC" w:rsidP="00663B83">
      <w:pPr>
        <w:pStyle w:val="SingleTxtGC"/>
        <w:tabs>
          <w:tab w:val="clear" w:pos="1134"/>
          <w:tab w:val="clear" w:pos="1565"/>
          <w:tab w:val="clear" w:pos="1996"/>
          <w:tab w:val="left" w:pos="1701"/>
        </w:tabs>
      </w:pPr>
      <w:r>
        <w:t>57.</w:t>
      </w:r>
      <w:r w:rsidR="00690A94" w:rsidRPr="00690A94">
        <w:tab/>
      </w:r>
      <w:r w:rsidR="00690A94" w:rsidRPr="00690A94">
        <w:t>委员会欢迎缔约国采取措施加强基础教育</w:t>
      </w:r>
      <w:r>
        <w:t>，</w:t>
      </w:r>
      <w:r w:rsidR="00690A94" w:rsidRPr="00690A94">
        <w:t>包括实行</w:t>
      </w:r>
      <w:r>
        <w:rPr>
          <w:rFonts w:hint="eastAsia"/>
        </w:rPr>
        <w:t>“</w:t>
      </w:r>
      <w:r w:rsidR="00690A94" w:rsidRPr="00690A94">
        <w:t>九年连续基础教育方案</w:t>
      </w:r>
      <w:r>
        <w:rPr>
          <w:rFonts w:hint="eastAsia"/>
        </w:rPr>
        <w:t>”</w:t>
      </w:r>
      <w:r w:rsidR="00690A94" w:rsidRPr="00690A94">
        <w:t>和</w:t>
      </w:r>
      <w:r>
        <w:rPr>
          <w:rFonts w:hint="eastAsia"/>
        </w:rPr>
        <w:t>“</w:t>
      </w:r>
      <w:r w:rsidR="00690A94" w:rsidRPr="00690A94">
        <w:t>小学</w:t>
      </w:r>
      <w:r w:rsidR="00690A94" w:rsidRPr="00690A94">
        <w:rPr>
          <w:rFonts w:hint="eastAsia"/>
        </w:rPr>
        <w:t>成绩</w:t>
      </w:r>
      <w:r w:rsidR="00690A94" w:rsidRPr="00690A94">
        <w:t>证</w:t>
      </w:r>
      <w:r w:rsidR="00690A94" w:rsidRPr="00690A94">
        <w:rPr>
          <w:rFonts w:hint="eastAsia"/>
        </w:rPr>
        <w:t>书</w:t>
      </w:r>
      <w:r>
        <w:rPr>
          <w:rFonts w:hint="eastAsia"/>
        </w:rPr>
        <w:t>”</w:t>
      </w:r>
      <w:r>
        <w:t>，</w:t>
      </w:r>
      <w:r w:rsidR="00690A94" w:rsidRPr="00690A94">
        <w:t>并于</w:t>
      </w:r>
      <w:r>
        <w:t>2</w:t>
      </w:r>
      <w:r w:rsidR="00690A94" w:rsidRPr="00690A94">
        <w:t>0</w:t>
      </w:r>
      <w:r>
        <w:t>18</w:t>
      </w:r>
      <w:r w:rsidR="00690A94" w:rsidRPr="00690A94">
        <w:t>年通过了</w:t>
      </w:r>
      <w:r>
        <w:rPr>
          <w:rFonts w:hint="eastAsia"/>
        </w:rPr>
        <w:t>“</w:t>
      </w:r>
      <w:r w:rsidR="00690A94" w:rsidRPr="00690A94">
        <w:t>特殊教育需求</w:t>
      </w:r>
      <w:r w:rsidR="00690A94" w:rsidRPr="00690A94">
        <w:rPr>
          <w:rFonts w:hint="eastAsia"/>
        </w:rPr>
        <w:t>管理局</w:t>
      </w:r>
      <w:r w:rsidR="00690A94" w:rsidRPr="00690A94">
        <w:t>法</w:t>
      </w:r>
      <w:r>
        <w:rPr>
          <w:rFonts w:hint="eastAsia"/>
        </w:rPr>
        <w:t>”</w:t>
      </w:r>
      <w:r>
        <w:t>，</w:t>
      </w:r>
      <w:r w:rsidR="00690A94" w:rsidRPr="00690A94">
        <w:t>但委员会感到关切的是</w:t>
      </w:r>
      <w:r>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(a)</w:t>
      </w:r>
      <w:r w:rsidR="005B5077">
        <w:tab/>
      </w:r>
      <w:r w:rsidRPr="00690A94">
        <w:t>中小学缺勤率高</w:t>
      </w:r>
      <w:r w:rsidR="00411FEC">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(b)</w:t>
      </w:r>
      <w:r w:rsidR="005B5077">
        <w:tab/>
      </w:r>
      <w:r w:rsidRPr="00690A94">
        <w:t>克里奥尔语教材不足</w:t>
      </w:r>
      <w:r w:rsidR="00411FEC">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(c)</w:t>
      </w:r>
      <w:r w:rsidR="005B5077">
        <w:tab/>
      </w:r>
      <w:r w:rsidRPr="00690A94">
        <w:t>由于经常选择私立教育</w:t>
      </w:r>
      <w:r w:rsidR="00411FEC">
        <w:t>，</w:t>
      </w:r>
      <w:r w:rsidRPr="00690A94">
        <w:t>教育成果</w:t>
      </w:r>
      <w:r w:rsidRPr="00690A94">
        <w:rPr>
          <w:rFonts w:hint="eastAsia"/>
        </w:rPr>
        <w:t>极为</w:t>
      </w:r>
      <w:r w:rsidRPr="00690A94">
        <w:t>不平等</w:t>
      </w:r>
      <w:r w:rsidR="00411FEC">
        <w:t>；</w:t>
      </w:r>
    </w:p>
    <w:p w:rsidR="00690A94" w:rsidRPr="00690A94" w:rsidRDefault="00690A94" w:rsidP="005B5077">
      <w:pPr>
        <w:pStyle w:val="SingleTxtGC"/>
        <w:tabs>
          <w:tab w:val="clear" w:pos="1134"/>
          <w:tab w:val="clear" w:pos="1565"/>
          <w:tab w:val="clear" w:pos="1996"/>
          <w:tab w:val="clear" w:pos="2427"/>
          <w:tab w:val="left" w:pos="1701"/>
        </w:tabs>
      </w:pPr>
      <w:r w:rsidRPr="00690A94">
        <w:tab/>
      </w:r>
      <w:r w:rsidR="00411FEC">
        <w:t>(d)</w:t>
      </w:r>
      <w:r w:rsidRPr="00690A94">
        <w:tab/>
      </w:r>
      <w:r w:rsidRPr="00690A94">
        <w:t>为残疾学生提供的</w:t>
      </w:r>
      <w:r w:rsidRPr="00690A94">
        <w:rPr>
          <w:rFonts w:hint="eastAsia"/>
        </w:rPr>
        <w:t>全纳</w:t>
      </w:r>
      <w:r w:rsidRPr="00690A94">
        <w:t>教育不足</w:t>
      </w:r>
      <w:r w:rsidR="00411FEC">
        <w:t>，</w:t>
      </w:r>
      <w:r w:rsidRPr="00690A94">
        <w:t>并依赖非政府组织为这些儿童提供</w:t>
      </w:r>
      <w:r w:rsidRPr="00690A94">
        <w:rPr>
          <w:rFonts w:hint="eastAsia"/>
        </w:rPr>
        <w:t>教师</w:t>
      </w:r>
      <w:r w:rsidRPr="00690A94">
        <w:t>培训和</w:t>
      </w:r>
      <w:r w:rsidRPr="00690A94">
        <w:rPr>
          <w:rFonts w:hint="eastAsia"/>
        </w:rPr>
        <w:t>特殊</w:t>
      </w:r>
      <w:r w:rsidRPr="00690A94">
        <w:t>服务。</w:t>
      </w:r>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58.</w:t>
      </w:r>
      <w:r w:rsidR="00690A94" w:rsidRPr="009E1973">
        <w:rPr>
          <w:rFonts w:eastAsia="黑体"/>
          <w:lang w:val="fr-CH"/>
        </w:rPr>
        <w:tab/>
      </w:r>
      <w:r w:rsidR="00690A94" w:rsidRPr="009E1973">
        <w:rPr>
          <w:rFonts w:eastAsia="黑体"/>
          <w:lang w:val="fr-CH"/>
        </w:rPr>
        <w:t>委员会建议缔约国</w:t>
      </w:r>
      <w:r>
        <w:rPr>
          <w:rFonts w:eastAsia="黑体"/>
          <w:lang w:val="fr-CH"/>
        </w:rPr>
        <w:t>：</w:t>
      </w:r>
    </w:p>
    <w:p w:rsidR="00690A94" w:rsidRPr="009E1973" w:rsidRDefault="00690A94" w:rsidP="005B5077">
      <w:pPr>
        <w:pStyle w:val="SingleTxtGC"/>
        <w:tabs>
          <w:tab w:val="clear" w:pos="1134"/>
          <w:tab w:val="clear" w:pos="1565"/>
          <w:tab w:val="clear" w:pos="1996"/>
          <w:tab w:val="clear" w:pos="2427"/>
          <w:tab w:val="left" w:pos="1701"/>
        </w:tabs>
        <w:rPr>
          <w:rFonts w:eastAsia="黑体"/>
        </w:rPr>
      </w:pPr>
      <w:r w:rsidRPr="009E1973">
        <w:rPr>
          <w:rFonts w:eastAsia="黑体"/>
          <w:lang w:val="fr-CH"/>
        </w:rPr>
        <w:tab/>
      </w:r>
      <w:r w:rsidR="00411FEC">
        <w:rPr>
          <w:rFonts w:eastAsia="黑体"/>
          <w:lang w:val="fr-CH"/>
        </w:rPr>
        <w:t>(a)</w:t>
      </w:r>
      <w:r w:rsidR="005B5077" w:rsidRPr="009E1973">
        <w:rPr>
          <w:rFonts w:eastAsia="黑体"/>
          <w:lang w:val="fr-CH"/>
        </w:rPr>
        <w:tab/>
      </w:r>
      <w:r w:rsidRPr="009E1973">
        <w:rPr>
          <w:rFonts w:eastAsia="黑体"/>
          <w:lang w:val="fr-CH"/>
        </w:rPr>
        <w:t>查明并解决缺勤率高的根本原因</w:t>
      </w:r>
      <w:r w:rsidR="00411FEC">
        <w:rPr>
          <w:rFonts w:eastAsia="黑体"/>
          <w:lang w:val="fr-CH"/>
        </w:rPr>
        <w:t>；</w:t>
      </w:r>
    </w:p>
    <w:p w:rsidR="00690A94" w:rsidRPr="009E1973" w:rsidRDefault="00690A94" w:rsidP="005B5077">
      <w:pPr>
        <w:pStyle w:val="SingleTxtGC"/>
        <w:tabs>
          <w:tab w:val="clear" w:pos="1134"/>
          <w:tab w:val="clear" w:pos="1565"/>
          <w:tab w:val="clear" w:pos="1996"/>
          <w:tab w:val="clear" w:pos="2427"/>
          <w:tab w:val="left" w:pos="1701"/>
        </w:tabs>
        <w:rPr>
          <w:rFonts w:eastAsia="黑体"/>
        </w:rPr>
      </w:pPr>
      <w:r w:rsidRPr="009E1973">
        <w:rPr>
          <w:rFonts w:eastAsia="黑体"/>
          <w:lang w:val="fr-CH"/>
        </w:rPr>
        <w:tab/>
      </w:r>
      <w:r w:rsidR="00411FEC">
        <w:rPr>
          <w:rFonts w:eastAsia="黑体"/>
          <w:lang w:val="fr-CH"/>
        </w:rPr>
        <w:t>(b)</w:t>
      </w:r>
      <w:r w:rsidR="005B5077" w:rsidRPr="009E1973">
        <w:rPr>
          <w:rFonts w:eastAsia="黑体"/>
          <w:lang w:val="fr-CH"/>
        </w:rPr>
        <w:tab/>
      </w:r>
      <w:r w:rsidRPr="009E1973">
        <w:rPr>
          <w:rFonts w:eastAsia="黑体"/>
          <w:lang w:val="fr-CH"/>
        </w:rPr>
        <w:t>采取必要步骤</w:t>
      </w:r>
      <w:r w:rsidR="00411FEC">
        <w:rPr>
          <w:rFonts w:eastAsia="黑体"/>
          <w:lang w:val="fr-CH"/>
        </w:rPr>
        <w:t>，</w:t>
      </w:r>
      <w:r w:rsidRPr="009E1973">
        <w:rPr>
          <w:rFonts w:eastAsia="黑体"/>
          <w:lang w:val="fr-CH"/>
        </w:rPr>
        <w:t>增加以克里奥尔语获得教育的机会</w:t>
      </w:r>
      <w:r w:rsidR="00411FEC">
        <w:rPr>
          <w:rFonts w:eastAsia="黑体"/>
          <w:lang w:val="fr-CH"/>
        </w:rPr>
        <w:t>；</w:t>
      </w:r>
    </w:p>
    <w:p w:rsidR="00690A94" w:rsidRPr="009E1973" w:rsidRDefault="00690A94" w:rsidP="005B5077">
      <w:pPr>
        <w:pStyle w:val="SingleTxtGC"/>
        <w:tabs>
          <w:tab w:val="clear" w:pos="1134"/>
          <w:tab w:val="clear" w:pos="1565"/>
          <w:tab w:val="clear" w:pos="1996"/>
          <w:tab w:val="clear" w:pos="2427"/>
          <w:tab w:val="left" w:pos="1701"/>
        </w:tabs>
        <w:rPr>
          <w:rFonts w:eastAsia="黑体"/>
        </w:rPr>
      </w:pPr>
      <w:r w:rsidRPr="009E1973">
        <w:rPr>
          <w:rFonts w:eastAsia="黑体"/>
          <w:lang w:val="fr-CH"/>
        </w:rPr>
        <w:tab/>
      </w:r>
      <w:r w:rsidR="00411FEC">
        <w:rPr>
          <w:rFonts w:eastAsia="黑体"/>
          <w:lang w:val="fr-CH"/>
        </w:rPr>
        <w:t>(c)</w:t>
      </w:r>
      <w:r w:rsidR="005B5077" w:rsidRPr="009E1973">
        <w:rPr>
          <w:rFonts w:eastAsia="黑体"/>
          <w:lang w:val="fr-CH"/>
        </w:rPr>
        <w:tab/>
      </w:r>
      <w:r w:rsidRPr="009E1973">
        <w:rPr>
          <w:rFonts w:eastAsia="黑体"/>
          <w:lang w:val="fr-CH"/>
        </w:rPr>
        <w:t>解决教育成果日益不平等的问题</w:t>
      </w:r>
      <w:r w:rsidR="00411FEC">
        <w:rPr>
          <w:rFonts w:eastAsia="黑体"/>
          <w:lang w:val="fr-CH"/>
        </w:rPr>
        <w:t>，</w:t>
      </w:r>
      <w:r w:rsidRPr="009E1973">
        <w:rPr>
          <w:rFonts w:eastAsia="黑体"/>
          <w:lang w:val="fr-CH"/>
        </w:rPr>
        <w:t>包括提高公共教育质量</w:t>
      </w:r>
      <w:r w:rsidR="00411FEC">
        <w:rPr>
          <w:rFonts w:eastAsia="黑体"/>
          <w:lang w:val="fr-CH"/>
        </w:rPr>
        <w:t>；</w:t>
      </w:r>
    </w:p>
    <w:p w:rsidR="00690A94" w:rsidRPr="00690A94" w:rsidRDefault="00690A94" w:rsidP="005B5077">
      <w:pPr>
        <w:pStyle w:val="SingleTxtGC"/>
        <w:tabs>
          <w:tab w:val="clear" w:pos="1134"/>
          <w:tab w:val="clear" w:pos="1565"/>
          <w:tab w:val="clear" w:pos="1996"/>
          <w:tab w:val="clear" w:pos="2427"/>
          <w:tab w:val="left" w:pos="1701"/>
        </w:tabs>
      </w:pPr>
      <w:r w:rsidRPr="009E1973">
        <w:rPr>
          <w:rFonts w:eastAsia="黑体"/>
          <w:lang w:val="fr-CH"/>
        </w:rPr>
        <w:tab/>
      </w:r>
      <w:r w:rsidR="00411FEC">
        <w:rPr>
          <w:rFonts w:eastAsia="黑体"/>
        </w:rPr>
        <w:t>(d)</w:t>
      </w:r>
      <w:r w:rsidR="005B5077" w:rsidRPr="009E1973">
        <w:rPr>
          <w:rFonts w:eastAsia="黑体"/>
        </w:rPr>
        <w:tab/>
      </w:r>
      <w:r w:rsidRPr="009E1973">
        <w:rPr>
          <w:rFonts w:eastAsia="黑体"/>
        </w:rPr>
        <w:t>进一步扩大向残疾学生提供全纳教育</w:t>
      </w:r>
      <w:r w:rsidR="00411FEC">
        <w:rPr>
          <w:rFonts w:eastAsia="黑体"/>
        </w:rPr>
        <w:t>，</w:t>
      </w:r>
      <w:r w:rsidRPr="009E1973">
        <w:rPr>
          <w:rFonts w:eastAsia="黑体"/>
        </w:rPr>
        <w:t>并与包括非政府组织在内的相关利益攸关方合作</w:t>
      </w:r>
      <w:r w:rsidR="00411FEC">
        <w:rPr>
          <w:rFonts w:eastAsia="黑体"/>
        </w:rPr>
        <w:t>，</w:t>
      </w:r>
      <w:r w:rsidRPr="009E1973">
        <w:rPr>
          <w:rFonts w:eastAsia="黑体"/>
        </w:rPr>
        <w:t>加强缔约国培训教师和为残疾儿童提供特殊服务的能力。</w:t>
      </w:r>
    </w:p>
    <w:p w:rsidR="00690A94" w:rsidRPr="00690A94" w:rsidRDefault="00690A94" w:rsidP="005B5077">
      <w:pPr>
        <w:pStyle w:val="H23GC"/>
      </w:pPr>
      <w:r w:rsidRPr="00690A94">
        <w:tab/>
      </w:r>
      <w:r w:rsidR="005B5077">
        <w:tab/>
      </w:r>
      <w:r w:rsidRPr="00690A94">
        <w:rPr>
          <w:lang w:val="fr-CH"/>
        </w:rPr>
        <w:t>文化权利</w:t>
      </w:r>
      <w:bookmarkStart w:id="25" w:name="_Toc5203234"/>
      <w:bookmarkEnd w:id="25"/>
    </w:p>
    <w:p w:rsidR="00690A94" w:rsidRPr="00690A94" w:rsidRDefault="00411FEC" w:rsidP="00663B83">
      <w:pPr>
        <w:pStyle w:val="SingleTxtGC"/>
        <w:tabs>
          <w:tab w:val="clear" w:pos="1134"/>
          <w:tab w:val="clear" w:pos="1565"/>
          <w:tab w:val="clear" w:pos="1996"/>
          <w:tab w:val="left" w:pos="1701"/>
        </w:tabs>
      </w:pPr>
      <w:r>
        <w:t>59.</w:t>
      </w:r>
      <w:r w:rsidR="00690A94" w:rsidRPr="00690A94">
        <w:tab/>
      </w:r>
      <w:r w:rsidR="00690A94" w:rsidRPr="00690A94">
        <w:t>委员会感到关切的是</w:t>
      </w:r>
      <w:r>
        <w:t>，</w:t>
      </w:r>
      <w:r w:rsidR="00690A94" w:rsidRPr="00690A94">
        <w:t>尽管</w:t>
      </w:r>
      <w:r>
        <w:t>85%</w:t>
      </w:r>
      <w:r w:rsidR="00690A94" w:rsidRPr="00690A94">
        <w:t>以上的人口讲克里奥尔语</w:t>
      </w:r>
      <w:r>
        <w:rPr>
          <w:rFonts w:hint="eastAsia"/>
        </w:rPr>
        <w:t>，</w:t>
      </w:r>
      <w:r w:rsidR="00690A94" w:rsidRPr="00690A94">
        <w:t>毛里求斯克里奥尔语</w:t>
      </w:r>
      <w:r w:rsidR="00690A94" w:rsidRPr="00690A94">
        <w:rPr>
          <w:rFonts w:hint="eastAsia"/>
        </w:rPr>
        <w:t>并未</w:t>
      </w:r>
      <w:r w:rsidR="00690A94" w:rsidRPr="00690A94">
        <w:t>获得</w:t>
      </w:r>
      <w:r w:rsidR="00690A94" w:rsidRPr="00690A94">
        <w:rPr>
          <w:rFonts w:hint="eastAsia"/>
        </w:rPr>
        <w:t>官方语言</w:t>
      </w:r>
      <w:r w:rsidR="00690A94" w:rsidRPr="00690A94">
        <w:t>地位。</w:t>
      </w:r>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60.</w:t>
      </w:r>
      <w:r w:rsidR="00690A94" w:rsidRPr="009E1973">
        <w:rPr>
          <w:rFonts w:eastAsia="黑体"/>
          <w:lang w:val="fr-CH"/>
        </w:rPr>
        <w:tab/>
      </w:r>
      <w:r w:rsidR="00690A94" w:rsidRPr="009E1973">
        <w:rPr>
          <w:rFonts w:eastAsia="黑体"/>
          <w:lang w:val="fr-CH"/>
        </w:rPr>
        <w:t>委员会建议缔约国采取必要步骤</w:t>
      </w:r>
      <w:r>
        <w:rPr>
          <w:rFonts w:eastAsia="黑体"/>
          <w:lang w:val="fr-CH"/>
        </w:rPr>
        <w:t>，</w:t>
      </w:r>
      <w:r w:rsidR="00690A94" w:rsidRPr="009E1973">
        <w:rPr>
          <w:rFonts w:eastAsia="黑体"/>
          <w:lang w:val="fr-CH"/>
        </w:rPr>
        <w:t>使毛里求斯克里奥尔语成为官方语言。</w:t>
      </w:r>
    </w:p>
    <w:p w:rsidR="00690A94" w:rsidRPr="00690A94" w:rsidRDefault="00690A94" w:rsidP="005B5077">
      <w:pPr>
        <w:pStyle w:val="H23GC"/>
      </w:pPr>
      <w:r w:rsidRPr="00690A94">
        <w:rPr>
          <w:lang w:val="fr-CH"/>
        </w:rPr>
        <w:tab/>
      </w:r>
      <w:r w:rsidRPr="00690A94">
        <w:rPr>
          <w:lang w:val="fr-CH"/>
        </w:rPr>
        <w:tab/>
      </w:r>
      <w:r w:rsidRPr="00690A94">
        <w:rPr>
          <w:lang w:val="fr-CH"/>
        </w:rPr>
        <w:t>享受科学进步及其应用所产生利益的权利</w:t>
      </w:r>
      <w:bookmarkStart w:id="26" w:name="_Toc5203235"/>
      <w:bookmarkEnd w:id="26"/>
    </w:p>
    <w:p w:rsidR="00690A94" w:rsidRPr="00690A94" w:rsidRDefault="00411FEC" w:rsidP="00605BFC">
      <w:pPr>
        <w:pStyle w:val="SingleTxtGC"/>
        <w:tabs>
          <w:tab w:val="clear" w:pos="1134"/>
          <w:tab w:val="clear" w:pos="1565"/>
          <w:tab w:val="clear" w:pos="1996"/>
          <w:tab w:val="left" w:pos="1701"/>
        </w:tabs>
      </w:pPr>
      <w:r>
        <w:t>61.</w:t>
      </w:r>
      <w:r w:rsidR="00690A94" w:rsidRPr="00690A94">
        <w:tab/>
      </w:r>
      <w:r w:rsidR="00690A94" w:rsidRPr="00690A94">
        <w:t>委员会赞赏地注意到</w:t>
      </w:r>
      <w:r>
        <w:rPr>
          <w:rFonts w:hint="eastAsia"/>
        </w:rPr>
        <w:t>，</w:t>
      </w:r>
      <w:r w:rsidR="00690A94" w:rsidRPr="00690A94">
        <w:rPr>
          <w:rFonts w:hint="eastAsia"/>
        </w:rPr>
        <w:t>缔约国</w:t>
      </w:r>
      <w:r w:rsidR="00690A94" w:rsidRPr="00690A94">
        <w:t>安装了毛里求斯</w:t>
      </w:r>
      <w:r w:rsidR="00605BFC">
        <w:rPr>
          <w:rFonts w:hint="eastAsia"/>
        </w:rPr>
        <w:t>－</w:t>
      </w:r>
      <w:r w:rsidR="00690A94" w:rsidRPr="00690A94">
        <w:t>罗德里格斯海底电缆</w:t>
      </w:r>
      <w:r>
        <w:t>，</w:t>
      </w:r>
      <w:r w:rsidR="00690A94" w:rsidRPr="00690A94">
        <w:t>并将互联网连接延伸至</w:t>
      </w:r>
      <w:r w:rsidR="00690A94" w:rsidRPr="00690A94">
        <w:rPr>
          <w:rFonts w:hint="eastAsia"/>
        </w:rPr>
        <w:t>阿加莱加</w:t>
      </w:r>
      <w:r>
        <w:rPr>
          <w:rFonts w:hint="eastAsia"/>
        </w:rPr>
        <w:t>(</w:t>
      </w:r>
      <w:r>
        <w:t>Agalega</w:t>
      </w:r>
      <w:r>
        <w:rPr>
          <w:rFonts w:hint="eastAsia"/>
        </w:rPr>
        <w:t>)</w:t>
      </w:r>
      <w:r w:rsidR="00690A94" w:rsidRPr="00690A94">
        <w:t>外岛。</w:t>
      </w:r>
      <w:r w:rsidR="00690A94" w:rsidRPr="00690A94">
        <w:rPr>
          <w:rFonts w:hint="eastAsia"/>
        </w:rPr>
        <w:t>但</w:t>
      </w:r>
      <w:r w:rsidR="00690A94" w:rsidRPr="00690A94">
        <w:t>委员会感到关切的是</w:t>
      </w:r>
      <w:r>
        <w:t>，</w:t>
      </w:r>
      <w:r w:rsidR="00690A94" w:rsidRPr="00690A94">
        <w:t>因特网用户人数仍然很少</w:t>
      </w:r>
      <w:r>
        <w:t>，</w:t>
      </w:r>
      <w:r w:rsidR="00690A94" w:rsidRPr="00690A94">
        <w:t>许多人特别是处境不利和</w:t>
      </w:r>
      <w:r w:rsidR="00690A94" w:rsidRPr="00690A94">
        <w:rPr>
          <w:rFonts w:hint="eastAsia"/>
        </w:rPr>
        <w:t>被</w:t>
      </w:r>
      <w:r w:rsidR="00690A94" w:rsidRPr="00690A94">
        <w:t>边缘化</w:t>
      </w:r>
      <w:r w:rsidR="00690A94" w:rsidRPr="00690A94">
        <w:rPr>
          <w:rFonts w:hint="eastAsia"/>
        </w:rPr>
        <w:t>者</w:t>
      </w:r>
      <w:r w:rsidR="00690A94" w:rsidRPr="00690A94">
        <w:t>没有</w:t>
      </w:r>
      <w:r w:rsidR="00690A94" w:rsidRPr="00690A94">
        <w:rPr>
          <w:rFonts w:hint="eastAsia"/>
        </w:rPr>
        <w:t>掌握</w:t>
      </w:r>
      <w:r w:rsidR="00690A94" w:rsidRPr="00690A94">
        <w:t>数字技能</w:t>
      </w:r>
      <w:r w:rsidR="00690A94" w:rsidRPr="00690A94">
        <w:rPr>
          <w:rFonts w:hint="eastAsia"/>
        </w:rPr>
        <w:t>以</w:t>
      </w:r>
      <w:r w:rsidR="00690A94" w:rsidRPr="00690A94">
        <w:t>享受先进技术</w:t>
      </w:r>
      <w:r>
        <w:rPr>
          <w:rFonts w:hint="eastAsia"/>
        </w:rPr>
        <w:t>(</w:t>
      </w:r>
      <w:r w:rsidR="00690A94" w:rsidRPr="00690A94">
        <w:t>包括信息和通信技术</w:t>
      </w:r>
      <w:r>
        <w:rPr>
          <w:rFonts w:hint="eastAsia"/>
        </w:rPr>
        <w:t>)</w:t>
      </w:r>
      <w:r>
        <w:t>(</w:t>
      </w:r>
      <w:r w:rsidR="00690A94" w:rsidRPr="00690A94">
        <w:t>信通技术</w:t>
      </w:r>
      <w:r>
        <w:t>)</w:t>
      </w:r>
      <w:r w:rsidR="00690A94" w:rsidRPr="00690A94">
        <w:t>的好处。</w:t>
      </w:r>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62.</w:t>
      </w:r>
      <w:r w:rsidR="00690A94" w:rsidRPr="009E1973">
        <w:rPr>
          <w:rFonts w:eastAsia="黑体"/>
          <w:lang w:val="fr-CH"/>
        </w:rPr>
        <w:tab/>
      </w:r>
      <w:r w:rsidR="00690A94" w:rsidRPr="009E1973">
        <w:rPr>
          <w:rFonts w:eastAsia="黑体"/>
          <w:lang w:val="fr-CH"/>
        </w:rPr>
        <w:t>委员会建议缔约国采取有效措施</w:t>
      </w:r>
      <w:r>
        <w:rPr>
          <w:rFonts w:eastAsia="黑体"/>
          <w:lang w:val="fr-CH"/>
        </w:rPr>
        <w:t>，</w:t>
      </w:r>
      <w:r w:rsidR="00690A94" w:rsidRPr="009E1973">
        <w:rPr>
          <w:rFonts w:eastAsia="黑体"/>
          <w:lang w:val="fr-CH"/>
        </w:rPr>
        <w:t>支持既不能上网也不具备数字技能的人</w:t>
      </w:r>
      <w:r>
        <w:rPr>
          <w:rFonts w:eastAsia="黑体"/>
          <w:lang w:val="fr-CH"/>
        </w:rPr>
        <w:t>，</w:t>
      </w:r>
      <w:r w:rsidR="00690A94" w:rsidRPr="009E1973">
        <w:rPr>
          <w:rFonts w:eastAsia="黑体"/>
          <w:lang w:val="fr-CH"/>
        </w:rPr>
        <w:t>使其能够受益于先进的信通技术基础设施</w:t>
      </w:r>
      <w:r>
        <w:rPr>
          <w:rFonts w:eastAsia="黑体"/>
          <w:lang w:val="fr-CH"/>
        </w:rPr>
        <w:t>，</w:t>
      </w:r>
      <w:r w:rsidR="00690A94" w:rsidRPr="009E1973">
        <w:rPr>
          <w:rFonts w:eastAsia="黑体"/>
          <w:lang w:val="fr-CH"/>
        </w:rPr>
        <w:t>并确保缔约国内所有人不受歧视地享受科学进步及其应用</w:t>
      </w:r>
      <w:r>
        <w:rPr>
          <w:rFonts w:eastAsia="黑体"/>
          <w:lang w:val="fr-CH"/>
        </w:rPr>
        <w:t>，</w:t>
      </w:r>
      <w:r w:rsidR="00690A94" w:rsidRPr="009E1973">
        <w:rPr>
          <w:rFonts w:eastAsia="黑体"/>
          <w:lang w:val="fr-CH"/>
        </w:rPr>
        <w:t>包括信通技术的惠益。</w:t>
      </w:r>
    </w:p>
    <w:p w:rsidR="00690A94" w:rsidRPr="00690A94" w:rsidRDefault="005B5077" w:rsidP="005B5077">
      <w:pPr>
        <w:pStyle w:val="H1GC"/>
      </w:pPr>
      <w:r>
        <w:rPr>
          <w:lang w:val="fr-CH"/>
        </w:rPr>
        <w:tab/>
      </w:r>
      <w:r w:rsidR="00411FEC">
        <w:rPr>
          <w:lang w:val="fr-CH"/>
        </w:rPr>
        <w:t>D</w:t>
      </w:r>
      <w:r w:rsidR="00690A94" w:rsidRPr="00690A94">
        <w:rPr>
          <w:lang w:val="fr-CH"/>
        </w:rPr>
        <w:t>.</w:t>
      </w:r>
      <w:r w:rsidR="00690A94" w:rsidRPr="00690A94">
        <w:rPr>
          <w:lang w:val="fr-CH"/>
        </w:rPr>
        <w:tab/>
      </w:r>
      <w:r w:rsidR="00690A94" w:rsidRPr="00690A94">
        <w:rPr>
          <w:lang w:val="fr-CH"/>
        </w:rPr>
        <w:t>其他建议</w:t>
      </w:r>
      <w:bookmarkStart w:id="27" w:name="_Toc5203236"/>
      <w:bookmarkEnd w:id="27"/>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63.</w:t>
      </w:r>
      <w:r w:rsidR="00690A94" w:rsidRPr="009E1973">
        <w:rPr>
          <w:rFonts w:eastAsia="黑体"/>
          <w:lang w:val="fr-CH"/>
        </w:rPr>
        <w:tab/>
      </w:r>
      <w:r w:rsidR="00690A94" w:rsidRPr="009E1973">
        <w:rPr>
          <w:rFonts w:eastAsia="黑体"/>
          <w:lang w:val="fr-CH"/>
        </w:rPr>
        <w:t>委员会鼓励缔约国批准《经济、社会及文化权利国际公约任择议定书》。</w:t>
      </w:r>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64.</w:t>
      </w:r>
      <w:r w:rsidR="00690A94" w:rsidRPr="009E1973">
        <w:rPr>
          <w:rFonts w:eastAsia="黑体"/>
          <w:lang w:val="fr-CH"/>
        </w:rPr>
        <w:tab/>
      </w:r>
      <w:r w:rsidR="00690A94" w:rsidRPr="009E1973">
        <w:rPr>
          <w:rFonts w:eastAsia="黑体"/>
          <w:lang w:val="fr-CH"/>
        </w:rPr>
        <w:t>委员会建议缔约国考虑批准《保护所有人免遭强迫失踪国际公约》和《保护所有移徙工人及其家庭成员权利国际公约》。</w:t>
      </w:r>
    </w:p>
    <w:p w:rsidR="00690A94" w:rsidRPr="009E1973" w:rsidRDefault="00411FEC" w:rsidP="00605BFC">
      <w:pPr>
        <w:pStyle w:val="SingleTxtGC"/>
        <w:tabs>
          <w:tab w:val="clear" w:pos="1134"/>
          <w:tab w:val="clear" w:pos="1565"/>
          <w:tab w:val="clear" w:pos="1996"/>
          <w:tab w:val="left" w:pos="1701"/>
        </w:tabs>
        <w:rPr>
          <w:rFonts w:eastAsia="黑体"/>
        </w:rPr>
      </w:pPr>
      <w:r>
        <w:rPr>
          <w:rFonts w:eastAsia="黑体"/>
          <w:lang w:val="fr-CH"/>
        </w:rPr>
        <w:t>65.</w:t>
      </w:r>
      <w:r w:rsidR="00690A94" w:rsidRPr="009E1973">
        <w:rPr>
          <w:rFonts w:eastAsia="黑体"/>
          <w:lang w:val="fr-CH"/>
        </w:rPr>
        <w:tab/>
      </w:r>
      <w:r w:rsidR="00690A94" w:rsidRPr="009E1973">
        <w:rPr>
          <w:rFonts w:eastAsia="黑体"/>
          <w:lang w:val="fr-CH"/>
        </w:rPr>
        <w:t>委员会建议缔约国充分考虑根据《公约》所承担的义务</w:t>
      </w:r>
      <w:r>
        <w:rPr>
          <w:rFonts w:eastAsia="黑体"/>
          <w:lang w:val="fr-CH"/>
        </w:rPr>
        <w:t>，</w:t>
      </w:r>
      <w:r w:rsidR="00690A94" w:rsidRPr="009E1973">
        <w:rPr>
          <w:rFonts w:eastAsia="黑体"/>
          <w:lang w:val="fr-CH"/>
        </w:rPr>
        <w:t>确保在国家执行《</w:t>
      </w:r>
      <w:r>
        <w:rPr>
          <w:rFonts w:eastAsia="黑体"/>
          <w:lang w:val="fr-CH"/>
        </w:rPr>
        <w:t>2</w:t>
      </w:r>
      <w:r w:rsidR="00690A94" w:rsidRPr="009E1973">
        <w:rPr>
          <w:rFonts w:eastAsia="黑体"/>
          <w:lang w:val="fr-CH"/>
        </w:rPr>
        <w:t>0</w:t>
      </w:r>
      <w:r>
        <w:rPr>
          <w:rFonts w:eastAsia="黑体"/>
          <w:lang w:val="fr-CH"/>
        </w:rPr>
        <w:t>3</w:t>
      </w:r>
      <w:r w:rsidR="00690A94" w:rsidRPr="009E1973">
        <w:rPr>
          <w:rFonts w:eastAsia="黑体"/>
          <w:lang w:val="fr-CH"/>
        </w:rPr>
        <w:t>0</w:t>
      </w:r>
      <w:r w:rsidR="00690A94" w:rsidRPr="009E1973">
        <w:rPr>
          <w:rFonts w:eastAsia="黑体"/>
          <w:lang w:val="fr-CH"/>
        </w:rPr>
        <w:t>年可持续发展议程》过程中人民能够充分享受《公约》规定的各项权利</w:t>
      </w:r>
      <w:r>
        <w:rPr>
          <w:rFonts w:eastAsia="黑体"/>
          <w:lang w:val="fr-CH"/>
        </w:rPr>
        <w:t>，</w:t>
      </w:r>
      <w:r w:rsidR="00690A94" w:rsidRPr="009E1973">
        <w:rPr>
          <w:rFonts w:eastAsia="黑体"/>
          <w:lang w:val="fr-CH"/>
        </w:rPr>
        <w:t>必要时寻求国际援助与合作。缔约国如能设立监测进展情况的独立机制</w:t>
      </w:r>
      <w:r>
        <w:rPr>
          <w:rFonts w:eastAsia="黑体"/>
          <w:lang w:val="fr-CH"/>
        </w:rPr>
        <w:t>，</w:t>
      </w:r>
      <w:r w:rsidR="00690A94" w:rsidRPr="009E1973">
        <w:rPr>
          <w:rFonts w:eastAsia="黑体"/>
          <w:lang w:val="fr-CH"/>
        </w:rPr>
        <w:t>将公共方案受益人当作能够主张权利的权利持有人对待</w:t>
      </w:r>
      <w:r>
        <w:rPr>
          <w:rFonts w:eastAsia="黑体"/>
          <w:lang w:val="fr-CH"/>
        </w:rPr>
        <w:t>，</w:t>
      </w:r>
      <w:r w:rsidR="00690A94" w:rsidRPr="009E1973">
        <w:rPr>
          <w:rFonts w:eastAsia="黑体"/>
          <w:lang w:val="fr-CH"/>
        </w:rPr>
        <w:t>将极大地有助于实现《可持续发展目标》。在参与、问责和不歧视原则基础上落实可持续发展目标</w:t>
      </w:r>
      <w:r>
        <w:rPr>
          <w:rFonts w:eastAsia="黑体"/>
          <w:lang w:val="fr-CH"/>
        </w:rPr>
        <w:t>，</w:t>
      </w:r>
      <w:r w:rsidR="00690A94" w:rsidRPr="009E1973">
        <w:rPr>
          <w:rFonts w:eastAsia="黑体"/>
          <w:lang w:val="fr-CH"/>
        </w:rPr>
        <w:t>将确保不让任何一个人掉队。</w:t>
      </w:r>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66.</w:t>
      </w:r>
      <w:r w:rsidR="00690A94" w:rsidRPr="009E1973">
        <w:rPr>
          <w:rFonts w:eastAsia="黑体"/>
          <w:lang w:val="fr-CH"/>
        </w:rPr>
        <w:tab/>
      </w:r>
      <w:r w:rsidR="00690A94" w:rsidRPr="009E1973">
        <w:rPr>
          <w:rFonts w:eastAsia="黑体"/>
          <w:lang w:val="fr-CH"/>
        </w:rPr>
        <w:t>委员会建议缔约国采取步骤</w:t>
      </w:r>
      <w:r>
        <w:rPr>
          <w:rFonts w:eastAsia="黑体"/>
          <w:lang w:val="fr-CH"/>
        </w:rPr>
        <w:t>，</w:t>
      </w:r>
      <w:r w:rsidR="00690A94" w:rsidRPr="009E1973">
        <w:rPr>
          <w:rFonts w:eastAsia="黑体"/>
          <w:lang w:val="fr-CH"/>
        </w:rPr>
        <w:t>逐步制定和采用衡量经济、社会及文化权利落实情况的适当指标</w:t>
      </w:r>
      <w:r>
        <w:rPr>
          <w:rFonts w:eastAsia="黑体"/>
          <w:lang w:val="fr-CH"/>
        </w:rPr>
        <w:t>，</w:t>
      </w:r>
      <w:r w:rsidR="00690A94" w:rsidRPr="009E1973">
        <w:rPr>
          <w:rFonts w:eastAsia="黑体"/>
          <w:lang w:val="fr-CH"/>
        </w:rPr>
        <w:t>以便评估缔约国在履行对各阶层人口《公约》义务方面所取得的进展。为此</w:t>
      </w:r>
      <w:r>
        <w:rPr>
          <w:rFonts w:eastAsia="黑体"/>
          <w:lang w:val="fr-CH"/>
        </w:rPr>
        <w:t>，</w:t>
      </w:r>
      <w:r w:rsidR="00690A94" w:rsidRPr="009E1973">
        <w:rPr>
          <w:rFonts w:eastAsia="黑体"/>
          <w:lang w:val="fr-CH"/>
        </w:rPr>
        <w:t>委员会请缔约国特别参考联合国人权事务高级专员办事处制订的关于人权指标的概念和方法框架</w:t>
      </w:r>
      <w:r>
        <w:rPr>
          <w:rFonts w:eastAsia="黑体"/>
          <w:lang w:val="fr-CH"/>
        </w:rPr>
        <w:t>(HRI/MC/2</w:t>
      </w:r>
      <w:r w:rsidR="00690A94" w:rsidRPr="009E1973">
        <w:rPr>
          <w:rFonts w:eastAsia="黑体"/>
          <w:lang w:val="fr-CH"/>
        </w:rPr>
        <w:t>00</w:t>
      </w:r>
      <w:r>
        <w:rPr>
          <w:rFonts w:eastAsia="黑体"/>
          <w:lang w:val="fr-CH"/>
        </w:rPr>
        <w:t>8/3)</w:t>
      </w:r>
      <w:r w:rsidR="00690A94" w:rsidRPr="009E1973">
        <w:rPr>
          <w:rFonts w:eastAsia="黑体"/>
          <w:lang w:val="fr-CH"/>
        </w:rPr>
        <w:t>。</w:t>
      </w:r>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67.</w:t>
      </w:r>
      <w:r w:rsidR="00690A94" w:rsidRPr="009E1973">
        <w:rPr>
          <w:rFonts w:eastAsia="黑体"/>
          <w:lang w:val="fr-CH"/>
        </w:rPr>
        <w:tab/>
      </w:r>
      <w:r w:rsidR="00690A94" w:rsidRPr="009E1973">
        <w:rPr>
          <w:rFonts w:eastAsia="黑体"/>
          <w:lang w:val="fr-CH"/>
        </w:rPr>
        <w:t>委员会请缔约国在社会各级</w:t>
      </w:r>
      <w:r>
        <w:rPr>
          <w:rFonts w:eastAsia="黑体"/>
          <w:lang w:val="fr-CH"/>
        </w:rPr>
        <w:t>，</w:t>
      </w:r>
      <w:r w:rsidR="00690A94" w:rsidRPr="009E1973">
        <w:rPr>
          <w:rFonts w:eastAsia="黑体"/>
          <w:lang w:val="fr-CH"/>
        </w:rPr>
        <w:t>包括国家、区域和城镇各级</w:t>
      </w:r>
      <w:r>
        <w:rPr>
          <w:rFonts w:eastAsia="黑体"/>
          <w:lang w:val="fr-CH"/>
        </w:rPr>
        <w:t>，</w:t>
      </w:r>
      <w:r w:rsidR="00690A94" w:rsidRPr="009E1973">
        <w:rPr>
          <w:rFonts w:eastAsia="黑体"/>
          <w:lang w:val="fr-CH"/>
        </w:rPr>
        <w:t>特别是向议员、公务人员和司法机构广泛传播本结论性意见</w:t>
      </w:r>
      <w:r>
        <w:rPr>
          <w:rFonts w:eastAsia="黑体"/>
          <w:lang w:val="fr-CH"/>
        </w:rPr>
        <w:t>，</w:t>
      </w:r>
      <w:r w:rsidR="00690A94" w:rsidRPr="009E1973">
        <w:rPr>
          <w:rFonts w:eastAsia="黑体"/>
          <w:lang w:val="fr-CH"/>
        </w:rPr>
        <w:t>并在下次定期报告中向委员会通报为落实这些意见而采取的步骤。委员会鼓励缔约国请国家人权委员会、非政府组织和民间社会其他成员参与本结论性意见的后续行动以及在提交下次定期报告前开展的国家层面的协商进程。</w:t>
      </w:r>
    </w:p>
    <w:p w:rsidR="00690A94" w:rsidRPr="009E1973" w:rsidRDefault="00411FEC" w:rsidP="00663B83">
      <w:pPr>
        <w:pStyle w:val="SingleTxtGC"/>
        <w:tabs>
          <w:tab w:val="clear" w:pos="1134"/>
          <w:tab w:val="clear" w:pos="1565"/>
          <w:tab w:val="clear" w:pos="1996"/>
          <w:tab w:val="left" w:pos="1701"/>
        </w:tabs>
        <w:rPr>
          <w:rFonts w:eastAsia="黑体"/>
        </w:rPr>
      </w:pPr>
      <w:r>
        <w:rPr>
          <w:rFonts w:eastAsia="黑体"/>
          <w:lang w:val="fr-CH"/>
        </w:rPr>
        <w:t>68.</w:t>
      </w:r>
      <w:r w:rsidR="00690A94" w:rsidRPr="009E1973">
        <w:rPr>
          <w:rFonts w:eastAsia="黑体"/>
          <w:lang w:val="fr-CH"/>
        </w:rPr>
        <w:tab/>
      </w:r>
      <w:r w:rsidR="00690A94" w:rsidRPr="009E1973">
        <w:rPr>
          <w:rFonts w:eastAsia="黑体"/>
          <w:lang w:val="fr-CH"/>
        </w:rPr>
        <w:t>根据委员会通过的结论性意见后续落实程序</w:t>
      </w:r>
      <w:r>
        <w:rPr>
          <w:rFonts w:eastAsia="黑体"/>
          <w:lang w:val="fr-CH"/>
        </w:rPr>
        <w:t>，</w:t>
      </w:r>
      <w:r w:rsidR="00690A94" w:rsidRPr="009E1973">
        <w:rPr>
          <w:rFonts w:eastAsia="黑体"/>
          <w:lang w:val="fr-CH"/>
        </w:rPr>
        <w:t>缔约国应在本结论性意见通过后</w:t>
      </w:r>
      <w:r>
        <w:rPr>
          <w:rFonts w:eastAsia="黑体"/>
          <w:lang w:val="fr-CH"/>
        </w:rPr>
        <w:t>24</w:t>
      </w:r>
      <w:r w:rsidR="00690A94" w:rsidRPr="009E1973">
        <w:rPr>
          <w:rFonts w:eastAsia="黑体"/>
          <w:lang w:val="fr-CH"/>
        </w:rPr>
        <w:t>个月内提供资料</w:t>
      </w:r>
      <w:r>
        <w:rPr>
          <w:rFonts w:eastAsia="黑体"/>
          <w:lang w:val="fr-CH"/>
        </w:rPr>
        <w:t>，</w:t>
      </w:r>
      <w:r w:rsidR="00690A94" w:rsidRPr="009E1973">
        <w:rPr>
          <w:rFonts w:eastAsia="黑体"/>
          <w:lang w:val="fr-CH"/>
        </w:rPr>
        <w:t>说明上文第</w:t>
      </w:r>
      <w:r>
        <w:rPr>
          <w:rFonts w:eastAsia="黑体"/>
          <w:lang w:val="fr-CH"/>
        </w:rPr>
        <w:t>16</w:t>
      </w:r>
      <w:r w:rsidR="00690A94" w:rsidRPr="009E1973">
        <w:rPr>
          <w:rFonts w:eastAsia="黑体"/>
          <w:lang w:val="fr-CH"/>
        </w:rPr>
        <w:t>段</w:t>
      </w:r>
      <w:r>
        <w:rPr>
          <w:rFonts w:eastAsia="黑体"/>
          <w:lang w:val="fr-CH"/>
        </w:rPr>
        <w:t>(</w:t>
      </w:r>
      <w:r w:rsidR="00690A94" w:rsidRPr="009E1973">
        <w:rPr>
          <w:rFonts w:eastAsia="黑体"/>
          <w:lang w:val="fr-CH"/>
        </w:rPr>
        <w:t>修订《平等机会法》</w:t>
      </w:r>
      <w:r>
        <w:rPr>
          <w:rFonts w:eastAsia="黑体"/>
          <w:lang w:val="fr-CH"/>
        </w:rPr>
        <w:t>)</w:t>
      </w:r>
      <w:r w:rsidR="00690A94" w:rsidRPr="009E1973">
        <w:rPr>
          <w:rFonts w:eastAsia="黑体"/>
          <w:lang w:val="fr-CH"/>
        </w:rPr>
        <w:t>、第</w:t>
      </w:r>
      <w:r>
        <w:rPr>
          <w:rFonts w:eastAsia="黑体"/>
          <w:lang w:val="fr-CH"/>
        </w:rPr>
        <w:t>29</w:t>
      </w:r>
      <w:r w:rsidR="00690A94" w:rsidRPr="009E1973">
        <w:rPr>
          <w:rFonts w:eastAsia="黑体"/>
          <w:lang w:val="fr-CH"/>
        </w:rPr>
        <w:t>段</w:t>
      </w:r>
      <w:r>
        <w:rPr>
          <w:rFonts w:eastAsia="黑体"/>
          <w:lang w:val="fr-CH"/>
        </w:rPr>
        <w:t>(</w:t>
      </w:r>
      <w:r w:rsidR="00690A94" w:rsidRPr="009E1973">
        <w:rPr>
          <w:rFonts w:eastAsia="黑体"/>
          <w:lang w:val="fr-CH"/>
        </w:rPr>
        <w:t>最低工资法</w:t>
      </w:r>
      <w:r>
        <w:rPr>
          <w:rFonts w:eastAsia="黑体"/>
          <w:lang w:val="fr-CH"/>
        </w:rPr>
        <w:t>)</w:t>
      </w:r>
      <w:r w:rsidR="00690A94" w:rsidRPr="009E1973">
        <w:rPr>
          <w:rFonts w:eastAsia="黑体"/>
          <w:lang w:val="fr-CH"/>
        </w:rPr>
        <w:t>和第</w:t>
      </w:r>
      <w:r>
        <w:rPr>
          <w:rFonts w:eastAsia="黑体"/>
          <w:lang w:val="fr-CH"/>
        </w:rPr>
        <w:t>44</w:t>
      </w:r>
      <w:r w:rsidR="00690A94" w:rsidRPr="009E1973">
        <w:rPr>
          <w:rFonts w:eastAsia="黑体"/>
          <w:lang w:val="fr-CH"/>
        </w:rPr>
        <w:t>段</w:t>
      </w:r>
      <w:r>
        <w:rPr>
          <w:rFonts w:eastAsia="黑体"/>
          <w:lang w:val="fr-CH"/>
        </w:rPr>
        <w:t>(a)</w:t>
      </w:r>
      <w:r w:rsidR="00690A94" w:rsidRPr="009E1973">
        <w:rPr>
          <w:rFonts w:eastAsia="黑体"/>
          <w:lang w:val="fr-CH"/>
        </w:rPr>
        <w:t>和</w:t>
      </w:r>
      <w:r>
        <w:rPr>
          <w:rFonts w:eastAsia="黑体"/>
          <w:lang w:val="fr-CH"/>
        </w:rPr>
        <w:t>(b)</w:t>
      </w:r>
      <w:r w:rsidR="00690A94" w:rsidRPr="009E1973">
        <w:rPr>
          <w:rFonts w:eastAsia="黑体"/>
          <w:lang w:val="fr-CH"/>
        </w:rPr>
        <w:t>分段</w:t>
      </w:r>
      <w:r>
        <w:rPr>
          <w:rFonts w:eastAsia="黑体"/>
          <w:lang w:val="fr-CH"/>
        </w:rPr>
        <w:t>(</w:t>
      </w:r>
      <w:r w:rsidR="00690A94" w:rsidRPr="009E1973">
        <w:rPr>
          <w:rFonts w:eastAsia="黑体"/>
          <w:lang w:val="fr-CH"/>
        </w:rPr>
        <w:t>育儿假和陪产假</w:t>
      </w:r>
      <w:r>
        <w:rPr>
          <w:rFonts w:eastAsia="黑体"/>
          <w:lang w:val="fr-CH"/>
        </w:rPr>
        <w:t>)</w:t>
      </w:r>
      <w:r w:rsidR="00690A94" w:rsidRPr="009E1973">
        <w:rPr>
          <w:rFonts w:eastAsia="黑体"/>
          <w:lang w:val="fr-CH"/>
        </w:rPr>
        <w:t>所载建议的落实情况。</w:t>
      </w:r>
    </w:p>
    <w:p w:rsidR="00690A94" w:rsidRPr="00690A94" w:rsidRDefault="00411FEC" w:rsidP="00663B83">
      <w:pPr>
        <w:pStyle w:val="SingleTxtGC"/>
        <w:tabs>
          <w:tab w:val="clear" w:pos="1134"/>
          <w:tab w:val="clear" w:pos="1565"/>
          <w:tab w:val="clear" w:pos="1996"/>
          <w:tab w:val="left" w:pos="1701"/>
        </w:tabs>
      </w:pPr>
      <w:r>
        <w:rPr>
          <w:rFonts w:eastAsia="黑体"/>
          <w:lang w:val="fr-CH"/>
        </w:rPr>
        <w:t>69.</w:t>
      </w:r>
      <w:r w:rsidR="00690A94" w:rsidRPr="009E1973">
        <w:rPr>
          <w:rFonts w:eastAsia="黑体"/>
          <w:lang w:val="fr-CH"/>
        </w:rPr>
        <w:tab/>
      </w:r>
      <w:r w:rsidR="00690A94" w:rsidRPr="009E1973">
        <w:rPr>
          <w:rFonts w:eastAsia="黑体"/>
          <w:lang w:val="fr-CH"/>
        </w:rPr>
        <w:t>委员会请缔约国于</w:t>
      </w:r>
      <w:r>
        <w:rPr>
          <w:rFonts w:eastAsia="黑体"/>
          <w:lang w:val="fr-CH"/>
        </w:rPr>
        <w:t>2</w:t>
      </w:r>
      <w:r w:rsidR="00690A94" w:rsidRPr="009E1973">
        <w:rPr>
          <w:rFonts w:eastAsia="黑体"/>
          <w:lang w:val="fr-CH"/>
        </w:rPr>
        <w:t>0</w:t>
      </w:r>
      <w:r>
        <w:rPr>
          <w:rFonts w:eastAsia="黑体"/>
          <w:lang w:val="fr-CH"/>
        </w:rPr>
        <w:t>24</w:t>
      </w:r>
      <w:r w:rsidR="00690A94" w:rsidRPr="009E1973">
        <w:rPr>
          <w:rFonts w:eastAsia="黑体"/>
          <w:lang w:val="fr-CH"/>
        </w:rPr>
        <w:t>年</w:t>
      </w:r>
      <w:r>
        <w:rPr>
          <w:rFonts w:eastAsia="黑体"/>
          <w:lang w:val="fr-CH"/>
        </w:rPr>
        <w:t>3</w:t>
      </w:r>
      <w:r w:rsidR="00690A94" w:rsidRPr="009E1973">
        <w:rPr>
          <w:rFonts w:eastAsia="黑体"/>
          <w:lang w:val="fr-CH"/>
        </w:rPr>
        <w:t>月</w:t>
      </w:r>
      <w:r>
        <w:rPr>
          <w:rFonts w:eastAsia="黑体"/>
          <w:lang w:val="fr-CH"/>
        </w:rPr>
        <w:t>31</w:t>
      </w:r>
      <w:r w:rsidR="00690A94" w:rsidRPr="009E1973">
        <w:rPr>
          <w:rFonts w:eastAsia="黑体"/>
          <w:lang w:val="fr-CH"/>
        </w:rPr>
        <w:t>日前提交按照委员会</w:t>
      </w:r>
      <w:r>
        <w:rPr>
          <w:rFonts w:eastAsia="黑体"/>
          <w:lang w:val="fr-CH"/>
        </w:rPr>
        <w:t>2</w:t>
      </w:r>
      <w:r w:rsidR="00690A94" w:rsidRPr="009E1973">
        <w:rPr>
          <w:rFonts w:eastAsia="黑体"/>
          <w:lang w:val="fr-CH"/>
        </w:rPr>
        <w:t>00</w:t>
      </w:r>
      <w:r>
        <w:rPr>
          <w:rFonts w:eastAsia="黑体"/>
          <w:lang w:val="fr-CH"/>
        </w:rPr>
        <w:t>8</w:t>
      </w:r>
      <w:r w:rsidR="00690A94" w:rsidRPr="009E1973">
        <w:rPr>
          <w:rFonts w:eastAsia="黑体"/>
          <w:lang w:val="fr-CH"/>
        </w:rPr>
        <w:t>年通过的报告准则</w:t>
      </w:r>
      <w:r>
        <w:rPr>
          <w:rFonts w:eastAsia="黑体"/>
          <w:lang w:val="fr-CH"/>
        </w:rPr>
        <w:t>(E/C</w:t>
      </w:r>
      <w:r w:rsidR="00690A94" w:rsidRPr="009E1973">
        <w:rPr>
          <w:rFonts w:eastAsia="黑体"/>
          <w:lang w:val="fr-CH"/>
        </w:rPr>
        <w:t>.</w:t>
      </w:r>
      <w:r>
        <w:rPr>
          <w:rFonts w:eastAsia="黑体"/>
          <w:lang w:val="fr-CH"/>
        </w:rPr>
        <w:t>12/2</w:t>
      </w:r>
      <w:r w:rsidR="00690A94" w:rsidRPr="009E1973">
        <w:rPr>
          <w:rFonts w:eastAsia="黑体"/>
          <w:lang w:val="fr-CH"/>
        </w:rPr>
        <w:t>00</w:t>
      </w:r>
      <w:r>
        <w:rPr>
          <w:rFonts w:eastAsia="黑体"/>
          <w:lang w:val="fr-CH"/>
        </w:rPr>
        <w:t>8/2)</w:t>
      </w:r>
      <w:r w:rsidR="00690A94" w:rsidRPr="009E1973">
        <w:rPr>
          <w:rFonts w:eastAsia="黑体"/>
          <w:lang w:val="fr-CH"/>
        </w:rPr>
        <w:t>编写的第六次定期报告。此外</w:t>
      </w:r>
      <w:r>
        <w:rPr>
          <w:rFonts w:eastAsia="黑体"/>
          <w:lang w:val="fr-CH"/>
        </w:rPr>
        <w:t>，</w:t>
      </w:r>
      <w:r w:rsidR="00690A94" w:rsidRPr="009E1973">
        <w:rPr>
          <w:rFonts w:eastAsia="黑体"/>
          <w:lang w:val="fr-CH"/>
        </w:rPr>
        <w:t>委员会还请缔约国按照《根据国际人权条约提交报告的协调准则》</w:t>
      </w:r>
      <w:r>
        <w:rPr>
          <w:rFonts w:eastAsia="黑体"/>
          <w:lang w:val="fr-CH"/>
        </w:rPr>
        <w:t>(HRI/GEN/2/Rev</w:t>
      </w:r>
      <w:r w:rsidR="00690A94" w:rsidRPr="009E1973">
        <w:rPr>
          <w:rFonts w:eastAsia="黑体"/>
          <w:lang w:val="fr-CH"/>
        </w:rPr>
        <w:t>.</w:t>
      </w:r>
      <w:r>
        <w:rPr>
          <w:rFonts w:eastAsia="黑体"/>
          <w:lang w:val="fr-CH"/>
        </w:rPr>
        <w:t>6,</w:t>
      </w:r>
      <w:r w:rsidR="00690A94" w:rsidRPr="009E1973">
        <w:rPr>
          <w:rFonts w:eastAsia="黑体"/>
          <w:lang w:val="fr-CH"/>
        </w:rPr>
        <w:t xml:space="preserve"> </w:t>
      </w:r>
      <w:r w:rsidR="00690A94" w:rsidRPr="009E1973">
        <w:rPr>
          <w:rFonts w:eastAsia="黑体"/>
          <w:lang w:val="fr-CH"/>
        </w:rPr>
        <w:t>第一章</w:t>
      </w:r>
      <w:r>
        <w:rPr>
          <w:rFonts w:eastAsia="黑体"/>
          <w:lang w:val="fr-CH"/>
        </w:rPr>
        <w:t>)</w:t>
      </w:r>
      <w:r w:rsidR="00690A94" w:rsidRPr="009E1973">
        <w:rPr>
          <w:rFonts w:eastAsia="黑体"/>
          <w:lang w:val="fr-CH"/>
        </w:rPr>
        <w:t>对其共同核心文件作必要更新。</w:t>
      </w:r>
    </w:p>
    <w:p w:rsidR="00690A94" w:rsidRPr="00F26930" w:rsidRDefault="00F26930" w:rsidP="00F2693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522D5" w:rsidRPr="00F26930" w:rsidRDefault="006522D5" w:rsidP="00F46507">
      <w:pPr>
        <w:pStyle w:val="a9"/>
        <w:rPr>
          <w:lang w:val="fr-CH"/>
        </w:rPr>
      </w:pPr>
    </w:p>
    <w:sectPr w:rsidR="006522D5" w:rsidRPr="00F26930"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FEC" w:rsidRPr="000D319F" w:rsidRDefault="00411FEC" w:rsidP="000D319F">
      <w:pPr>
        <w:pStyle w:val="af0"/>
        <w:spacing w:after="240"/>
        <w:ind w:left="907"/>
        <w:rPr>
          <w:rFonts w:asciiTheme="majorBidi" w:eastAsia="宋体" w:hAnsiTheme="majorBidi" w:cstheme="majorBidi"/>
          <w:sz w:val="21"/>
          <w:szCs w:val="21"/>
          <w:lang w:val="en-US"/>
        </w:rPr>
      </w:pPr>
    </w:p>
    <w:p w:rsidR="00411FEC" w:rsidRPr="000D319F" w:rsidRDefault="00411FE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11FEC" w:rsidRPr="000D319F" w:rsidRDefault="00411FEC" w:rsidP="000D319F">
      <w:pPr>
        <w:pStyle w:val="af0"/>
      </w:pPr>
    </w:p>
  </w:endnote>
  <w:endnote w:type="continuationNotice" w:id="1">
    <w:p w:rsidR="00411FEC" w:rsidRDefault="00411F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EC" w:rsidRPr="006522D5" w:rsidRDefault="00411FEC" w:rsidP="006522D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C5F83">
      <w:rPr>
        <w:rStyle w:val="af2"/>
        <w:noProof/>
      </w:rPr>
      <w:t>2</w:t>
    </w:r>
    <w:r>
      <w:rPr>
        <w:rStyle w:val="af2"/>
      </w:rPr>
      <w:fldChar w:fldCharType="end"/>
    </w:r>
    <w:r>
      <w:rPr>
        <w:rStyle w:val="af2"/>
      </w:rPr>
      <w:tab/>
    </w:r>
    <w:r w:rsidRPr="006522D5">
      <w:rPr>
        <w:rStyle w:val="af2"/>
        <w:b w:val="0"/>
        <w:snapToGrid w:val="0"/>
        <w:sz w:val="16"/>
      </w:rPr>
      <w:t>GE.19-05745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EC" w:rsidRPr="006522D5" w:rsidRDefault="00411FEC" w:rsidP="006522D5">
    <w:pPr>
      <w:pStyle w:val="af0"/>
      <w:tabs>
        <w:tab w:val="clear" w:pos="431"/>
        <w:tab w:val="right" w:pos="9638"/>
      </w:tabs>
      <w:rPr>
        <w:rStyle w:val="af2"/>
      </w:rPr>
    </w:pPr>
    <w:r>
      <w:t>GE.19-05745</w:t>
    </w:r>
    <w:r>
      <w:tab/>
    </w:r>
    <w:r>
      <w:rPr>
        <w:rStyle w:val="af2"/>
      </w:rPr>
      <w:fldChar w:fldCharType="begin"/>
    </w:r>
    <w:r>
      <w:rPr>
        <w:rStyle w:val="af2"/>
      </w:rPr>
      <w:instrText xml:space="preserve"> PAGE  \* MERGEFORMAT </w:instrText>
    </w:r>
    <w:r>
      <w:rPr>
        <w:rStyle w:val="af2"/>
      </w:rPr>
      <w:fldChar w:fldCharType="separate"/>
    </w:r>
    <w:r w:rsidR="000C5F83">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EC" w:rsidRPr="00B45B2F" w:rsidRDefault="00411FEC" w:rsidP="00690A94">
    <w:pPr>
      <w:pStyle w:val="af0"/>
      <w:tabs>
        <w:tab w:val="left" w:pos="1701"/>
        <w:tab w:val="left" w:pos="2552"/>
        <w:tab w:val="left" w:pos="8448"/>
      </w:tabs>
      <w:spacing w:before="360"/>
      <w:rPr>
        <w:rFonts w:eastAsiaTheme="minorEastAsia"/>
        <w:b/>
        <w:sz w:val="21"/>
        <w:lang w:eastAsia="zh-CN"/>
      </w:rPr>
    </w:pPr>
    <w:r>
      <w:rPr>
        <w:sz w:val="20"/>
        <w:lang w:eastAsia="zh-CN"/>
      </w:rPr>
      <w:t>GE.19-05745</w:t>
    </w:r>
    <w:r w:rsidRPr="00EE277A">
      <w:rPr>
        <w:sz w:val="20"/>
        <w:lang w:eastAsia="zh-CN"/>
      </w:rPr>
      <w:t xml:space="preserve"> (C)</w:t>
    </w:r>
    <w:r>
      <w:rPr>
        <w:sz w:val="20"/>
        <w:lang w:eastAsia="zh-CN"/>
      </w:rPr>
      <w:tab/>
      <w:t>13061</w:t>
    </w:r>
    <w:r>
      <w:rPr>
        <w:rFonts w:eastAsiaTheme="minorEastAsia"/>
        <w:sz w:val="20"/>
        <w:lang w:eastAsia="zh-CN"/>
      </w:rPr>
      <w:t>9</w:t>
    </w:r>
    <w:r w:rsidR="00F3721A">
      <w:rPr>
        <w:sz w:val="20"/>
        <w:lang w:eastAsia="zh-CN"/>
      </w:rPr>
      <w:tab/>
      <w:t>18</w:t>
    </w:r>
    <w:r>
      <w:rPr>
        <w:sz w:val="20"/>
        <w:lang w:eastAsia="zh-CN"/>
      </w:rPr>
      <w:t>061</w:t>
    </w:r>
    <w:r>
      <w:rPr>
        <w:rFonts w:eastAsiaTheme="minorEastAsia"/>
        <w:sz w:val="20"/>
        <w:lang w:eastAsia="zh-CN"/>
      </w:rPr>
      <w:t>9</w:t>
    </w:r>
  </w:p>
  <w:p w:rsidR="00411FEC" w:rsidRPr="00487939" w:rsidRDefault="00411FEC" w:rsidP="00690A94">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E/C.12/MUS/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FEC" w:rsidRPr="000157B1" w:rsidRDefault="00411F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11FEC" w:rsidRPr="000157B1" w:rsidRDefault="00411FE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11FEC" w:rsidRDefault="00411FEC"/>
  </w:footnote>
  <w:footnote w:id="2">
    <w:p w:rsidR="00411FEC" w:rsidRPr="002C5E82" w:rsidRDefault="00411FEC" w:rsidP="005004E8">
      <w:pPr>
        <w:pStyle w:val="a6"/>
        <w:rPr>
          <w:color w:val="000000"/>
        </w:rPr>
      </w:pPr>
      <w:r>
        <w:rPr>
          <w:lang w:val="zh-CN"/>
        </w:rPr>
        <w:tab/>
      </w:r>
      <w:r w:rsidRPr="00136739">
        <w:rPr>
          <w:rStyle w:val="a8"/>
          <w:rFonts w:eastAsia="宋体"/>
          <w:vertAlign w:val="baseline"/>
        </w:rPr>
        <w:t>*</w:t>
      </w:r>
      <w:r w:rsidRPr="00136739">
        <w:tab/>
      </w:r>
      <w:r>
        <w:rPr>
          <w:lang w:val="zh-CN"/>
        </w:rPr>
        <w:t>委员会</w:t>
      </w:r>
      <w:r w:rsidRPr="005004E8">
        <w:t>第六十五</w:t>
      </w:r>
      <w:r>
        <w:rPr>
          <w:lang w:val="zh-CN"/>
        </w:rPr>
        <w:t>届会议</w:t>
      </w:r>
      <w:r>
        <w:rPr>
          <w:lang w:val="zh-CN"/>
        </w:rPr>
        <w:t>(2019</w:t>
      </w:r>
      <w:r>
        <w:rPr>
          <w:lang w:val="zh-CN"/>
        </w:rPr>
        <w:t>年</w:t>
      </w:r>
      <w:r>
        <w:rPr>
          <w:lang w:val="zh-CN"/>
        </w:rPr>
        <w:t>2</w:t>
      </w:r>
      <w:r>
        <w:rPr>
          <w:lang w:val="zh-CN"/>
        </w:rPr>
        <w:t>月</w:t>
      </w:r>
      <w:r>
        <w:rPr>
          <w:lang w:val="zh-CN"/>
        </w:rPr>
        <w:t>18</w:t>
      </w:r>
      <w:r>
        <w:rPr>
          <w:lang w:val="zh-CN"/>
        </w:rPr>
        <w:t>日至</w:t>
      </w:r>
      <w:r>
        <w:rPr>
          <w:lang w:val="zh-CN"/>
        </w:rPr>
        <w:t>3</w:t>
      </w:r>
      <w:r>
        <w:rPr>
          <w:lang w:val="zh-CN"/>
        </w:rPr>
        <w:t>月</w:t>
      </w:r>
      <w:r>
        <w:rPr>
          <w:lang w:val="zh-CN"/>
        </w:rPr>
        <w:t>8</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EC" w:rsidRDefault="00411FEC" w:rsidP="006522D5">
    <w:pPr>
      <w:pStyle w:val="af3"/>
    </w:pPr>
    <w:r>
      <w:t>E/C.12/MUS/CO/5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FEC" w:rsidRPr="00202A30" w:rsidRDefault="00411FEC" w:rsidP="006522D5">
    <w:pPr>
      <w:pStyle w:val="af3"/>
      <w:jc w:val="right"/>
    </w:pPr>
    <w:r>
      <w:t>E/C.12/MUS/CO/5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4"/>
  </w:num>
  <w:num w:numId="16">
    <w:abstractNumId w:val="10"/>
  </w:num>
  <w:num w:numId="17">
    <w:abstractNumId w:val="16"/>
  </w:num>
  <w:num w:numId="18">
    <w:abstractNumId w:val="17"/>
  </w:num>
  <w:num w:numId="19">
    <w:abstractNumId w:val="1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7D16"/>
    <w:rsid w:val="00011483"/>
    <w:rsid w:val="00057F97"/>
    <w:rsid w:val="00072E35"/>
    <w:rsid w:val="000844C0"/>
    <w:rsid w:val="000A2080"/>
    <w:rsid w:val="000C1638"/>
    <w:rsid w:val="000C5F83"/>
    <w:rsid w:val="000C74A6"/>
    <w:rsid w:val="000D319F"/>
    <w:rsid w:val="000E4D0E"/>
    <w:rsid w:val="00115222"/>
    <w:rsid w:val="00122424"/>
    <w:rsid w:val="00125AC6"/>
    <w:rsid w:val="00136739"/>
    <w:rsid w:val="00144B69"/>
    <w:rsid w:val="00146469"/>
    <w:rsid w:val="00153E86"/>
    <w:rsid w:val="0016144A"/>
    <w:rsid w:val="00166E19"/>
    <w:rsid w:val="0018144A"/>
    <w:rsid w:val="00186AF6"/>
    <w:rsid w:val="001B1BD1"/>
    <w:rsid w:val="001C3EF2"/>
    <w:rsid w:val="001C5C33"/>
    <w:rsid w:val="001D17F6"/>
    <w:rsid w:val="001D2C3F"/>
    <w:rsid w:val="00204B42"/>
    <w:rsid w:val="00217981"/>
    <w:rsid w:val="00220FBE"/>
    <w:rsid w:val="002231C3"/>
    <w:rsid w:val="0024417F"/>
    <w:rsid w:val="00250F8D"/>
    <w:rsid w:val="002760C3"/>
    <w:rsid w:val="002E1C97"/>
    <w:rsid w:val="002F5834"/>
    <w:rsid w:val="00326EBF"/>
    <w:rsid w:val="00327FE4"/>
    <w:rsid w:val="003572E8"/>
    <w:rsid w:val="00392F6C"/>
    <w:rsid w:val="003B5136"/>
    <w:rsid w:val="003B7E11"/>
    <w:rsid w:val="003D7D4D"/>
    <w:rsid w:val="00411FEC"/>
    <w:rsid w:val="00413D23"/>
    <w:rsid w:val="00427F63"/>
    <w:rsid w:val="00436A2D"/>
    <w:rsid w:val="0043742D"/>
    <w:rsid w:val="004A17D1"/>
    <w:rsid w:val="004C0E41"/>
    <w:rsid w:val="004C4A0A"/>
    <w:rsid w:val="004D78FD"/>
    <w:rsid w:val="005004E8"/>
    <w:rsid w:val="00511E58"/>
    <w:rsid w:val="00533186"/>
    <w:rsid w:val="00543EBA"/>
    <w:rsid w:val="00563571"/>
    <w:rsid w:val="005670B6"/>
    <w:rsid w:val="00567CFC"/>
    <w:rsid w:val="005753DE"/>
    <w:rsid w:val="00587EF7"/>
    <w:rsid w:val="00590818"/>
    <w:rsid w:val="005B5077"/>
    <w:rsid w:val="005E403A"/>
    <w:rsid w:val="00605BFC"/>
    <w:rsid w:val="006522D5"/>
    <w:rsid w:val="00655263"/>
    <w:rsid w:val="00663B83"/>
    <w:rsid w:val="00667D16"/>
    <w:rsid w:val="00680656"/>
    <w:rsid w:val="00686126"/>
    <w:rsid w:val="00690A94"/>
    <w:rsid w:val="006920A3"/>
    <w:rsid w:val="006A74C5"/>
    <w:rsid w:val="006B1119"/>
    <w:rsid w:val="006E3E46"/>
    <w:rsid w:val="006E71B1"/>
    <w:rsid w:val="006F2CBA"/>
    <w:rsid w:val="00705D89"/>
    <w:rsid w:val="00731A42"/>
    <w:rsid w:val="00767E69"/>
    <w:rsid w:val="0077079A"/>
    <w:rsid w:val="00795467"/>
    <w:rsid w:val="007A5599"/>
    <w:rsid w:val="007B3431"/>
    <w:rsid w:val="00816936"/>
    <w:rsid w:val="00856233"/>
    <w:rsid w:val="00860F27"/>
    <w:rsid w:val="00884263"/>
    <w:rsid w:val="008A3370"/>
    <w:rsid w:val="008B0560"/>
    <w:rsid w:val="008B2BFA"/>
    <w:rsid w:val="008B595A"/>
    <w:rsid w:val="008D3D9C"/>
    <w:rsid w:val="008F3F3C"/>
    <w:rsid w:val="008F4C07"/>
    <w:rsid w:val="00907835"/>
    <w:rsid w:val="00933E63"/>
    <w:rsid w:val="00934201"/>
    <w:rsid w:val="00936F03"/>
    <w:rsid w:val="00943B69"/>
    <w:rsid w:val="00944CB3"/>
    <w:rsid w:val="0099345A"/>
    <w:rsid w:val="009A4F2B"/>
    <w:rsid w:val="009B09D7"/>
    <w:rsid w:val="009D35ED"/>
    <w:rsid w:val="009E1973"/>
    <w:rsid w:val="00A03CB6"/>
    <w:rsid w:val="00A1364C"/>
    <w:rsid w:val="00A1545E"/>
    <w:rsid w:val="00A21076"/>
    <w:rsid w:val="00A3739A"/>
    <w:rsid w:val="00A52DAF"/>
    <w:rsid w:val="00A66B94"/>
    <w:rsid w:val="00A75CB5"/>
    <w:rsid w:val="00A84072"/>
    <w:rsid w:val="00AB3619"/>
    <w:rsid w:val="00B16570"/>
    <w:rsid w:val="00B2216B"/>
    <w:rsid w:val="00B22B3F"/>
    <w:rsid w:val="00B423D7"/>
    <w:rsid w:val="00B45B2F"/>
    <w:rsid w:val="00B53320"/>
    <w:rsid w:val="00B72D7E"/>
    <w:rsid w:val="00BB158D"/>
    <w:rsid w:val="00BC6522"/>
    <w:rsid w:val="00C121D5"/>
    <w:rsid w:val="00C17349"/>
    <w:rsid w:val="00C21165"/>
    <w:rsid w:val="00C351AA"/>
    <w:rsid w:val="00C41CA4"/>
    <w:rsid w:val="00C47523"/>
    <w:rsid w:val="00C7253F"/>
    <w:rsid w:val="00CA3AB1"/>
    <w:rsid w:val="00D26A05"/>
    <w:rsid w:val="00D97B98"/>
    <w:rsid w:val="00DC671F"/>
    <w:rsid w:val="00DD2501"/>
    <w:rsid w:val="00DE4DA7"/>
    <w:rsid w:val="00E16D62"/>
    <w:rsid w:val="00E33B38"/>
    <w:rsid w:val="00E47FE5"/>
    <w:rsid w:val="00E574AF"/>
    <w:rsid w:val="00E65FDF"/>
    <w:rsid w:val="00EE0714"/>
    <w:rsid w:val="00F26930"/>
    <w:rsid w:val="00F365BA"/>
    <w:rsid w:val="00F3721A"/>
    <w:rsid w:val="00F41EA6"/>
    <w:rsid w:val="00F46507"/>
    <w:rsid w:val="00F714DA"/>
    <w:rsid w:val="00F90004"/>
    <w:rsid w:val="00FB456B"/>
    <w:rsid w:val="00FB4F8F"/>
    <w:rsid w:val="00FF5FC3"/>
    <w:rsid w:val="00FF64CE"/>
    <w:rsid w:val="00FF6A59"/>
    <w:rsid w:val="00FF77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C9D8817-20C4-48FB-AFD6-32A102440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16D62"/>
    <w:pPr>
      <w:keepLines w:val="0"/>
      <w:spacing w:after="0"/>
    </w:pPr>
  </w:style>
  <w:style w:type="character" w:customStyle="1" w:styleId="ad">
    <w:name w:val="尾注文本 字符"/>
    <w:aliases w:val="2_G 字符"/>
    <w:basedOn w:val="a0"/>
    <w:link w:val="ac"/>
    <w:rsid w:val="00E16D62"/>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FF64CE"/>
    <w:rPr>
      <w:rFonts w:eastAsia="Times New Roman"/>
      <w:snapToGrid w:val="0"/>
      <w:sz w:val="16"/>
      <w:szCs w:val="16"/>
      <w:lang w:val="en-GB" w:eastAsia="en-US"/>
    </w:rPr>
  </w:style>
  <w:style w:type="character" w:styleId="af2">
    <w:name w:val="page number"/>
    <w:aliases w:val="7_G"/>
    <w:basedOn w:val="a0"/>
    <w:qFormat/>
    <w:rsid w:val="00FF64CE"/>
    <w:rPr>
      <w:rFonts w:ascii="Times New Roman" w:hAnsi="Times New Roman"/>
      <w:b/>
      <w:i w:val="0"/>
      <w:snapToGrid w:val="0"/>
      <w:spacing w:val="0"/>
      <w:kern w:val="0"/>
      <w:sz w:val="18"/>
      <w14:cntxtAlts w14:val="0"/>
    </w:rPr>
  </w:style>
  <w:style w:type="paragraph" w:styleId="af3">
    <w:name w:val="header"/>
    <w:aliases w:val="6_G"/>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FF64CE"/>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basedOn w:val="a0"/>
    <w:uiPriority w:val="99"/>
    <w:rsid w:val="00F26930"/>
    <w:rPr>
      <w:color w:val="0000FF" w:themeColor="hyperlink"/>
      <w:u w:val="none"/>
    </w:rPr>
  </w:style>
  <w:style w:type="character" w:styleId="afa">
    <w:name w:val="FollowedHyperlink"/>
    <w:basedOn w:val="a0"/>
    <w:uiPriority w:val="99"/>
    <w:semiHidden/>
    <w:rsid w:val="00F26930"/>
    <w:rPr>
      <w:color w:val="0000FF"/>
      <w:u w:val="none"/>
    </w:rPr>
  </w:style>
  <w:style w:type="paragraph" w:styleId="afb">
    <w:name w:val="macro"/>
    <w:link w:val="afc"/>
    <w:semiHidden/>
    <w:rsid w:val="00F2693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c">
    <w:name w:val="宏文本 字符"/>
    <w:basedOn w:val="a0"/>
    <w:link w:val="afb"/>
    <w:semiHidden/>
    <w:rsid w:val="00F26930"/>
    <w:rPr>
      <w:kern w:val="24"/>
      <w:sz w:val="24"/>
      <w:szCs w:val="24"/>
    </w:rPr>
  </w:style>
  <w:style w:type="paragraph" w:customStyle="1" w:styleId="HMG">
    <w:name w:val="_ H __M_G"/>
    <w:basedOn w:val="a"/>
    <w:next w:val="a"/>
    <w:rsid w:val="00F26930"/>
    <w:pPr>
      <w:keepNext/>
      <w:keepLines/>
      <w:tabs>
        <w:tab w:val="clear" w:pos="431"/>
        <w:tab w:val="right" w:pos="851"/>
      </w:tabs>
      <w:suppressAutoHyphens/>
      <w:overflowPunct/>
      <w:adjustRightInd/>
      <w:snapToGrid/>
      <w:spacing w:before="240" w:after="240" w:line="360" w:lineRule="exact"/>
      <w:ind w:left="1134" w:right="1134" w:hanging="1134"/>
    </w:pPr>
    <w:rPr>
      <w:rFonts w:eastAsia="Times New Roman"/>
      <w:b/>
      <w:snapToGrid/>
      <w:sz w:val="34"/>
      <w:szCs w:val="10"/>
    </w:rPr>
  </w:style>
  <w:style w:type="paragraph" w:customStyle="1" w:styleId="HChG">
    <w:name w:val="_ H _Ch_G"/>
    <w:basedOn w:val="a"/>
    <w:next w:val="a"/>
    <w:rsid w:val="00F26930"/>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 w:type="paragraph" w:customStyle="1" w:styleId="H1G">
    <w:name w:val="_ H_1_G"/>
    <w:basedOn w:val="a"/>
    <w:next w:val="a"/>
    <w:rsid w:val="00F26930"/>
    <w:pPr>
      <w:keepNext/>
      <w:keepLines/>
      <w:tabs>
        <w:tab w:val="clear" w:pos="431"/>
        <w:tab w:val="right" w:pos="851"/>
      </w:tabs>
      <w:suppressAutoHyphens/>
      <w:overflowPunct/>
      <w:adjustRightInd/>
      <w:snapToGrid/>
      <w:spacing w:before="360" w:after="240" w:line="270" w:lineRule="exact"/>
      <w:ind w:left="1134" w:right="1134" w:hanging="1134"/>
    </w:pPr>
    <w:rPr>
      <w:rFonts w:eastAsia="Times New Roman"/>
      <w:b/>
      <w:snapToGrid/>
      <w:sz w:val="24"/>
      <w:szCs w:val="10"/>
    </w:rPr>
  </w:style>
  <w:style w:type="paragraph" w:customStyle="1" w:styleId="H23G">
    <w:name w:val="_ H_2/3_G"/>
    <w:basedOn w:val="a"/>
    <w:next w:val="a"/>
    <w:rsid w:val="00F2693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b/>
      <w:snapToGrid/>
      <w:szCs w:val="10"/>
    </w:rPr>
  </w:style>
  <w:style w:type="paragraph" w:customStyle="1" w:styleId="H4G">
    <w:name w:val="_ H_4_G"/>
    <w:basedOn w:val="a"/>
    <w:next w:val="a"/>
    <w:rsid w:val="00F2693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i/>
      <w:snapToGrid/>
      <w:szCs w:val="10"/>
    </w:rPr>
  </w:style>
  <w:style w:type="paragraph" w:customStyle="1" w:styleId="H56G">
    <w:name w:val="_ H_5/6_G"/>
    <w:basedOn w:val="a"/>
    <w:next w:val="a"/>
    <w:rsid w:val="00F26930"/>
    <w:pPr>
      <w:keepNext/>
      <w:keepLines/>
      <w:tabs>
        <w:tab w:val="clear" w:pos="431"/>
        <w:tab w:val="right" w:pos="851"/>
      </w:tabs>
      <w:suppressAutoHyphens/>
      <w:overflowPunct/>
      <w:adjustRightInd/>
      <w:snapToGrid/>
      <w:spacing w:before="240" w:after="120" w:line="240" w:lineRule="exact"/>
      <w:ind w:left="1134" w:right="1134" w:hanging="1134"/>
    </w:pPr>
    <w:rPr>
      <w:rFonts w:eastAsia="Times New Roman"/>
      <w:snapToGrid/>
      <w:szCs w:val="10"/>
    </w:rPr>
  </w:style>
  <w:style w:type="paragraph" w:customStyle="1" w:styleId="SingleTxtG">
    <w:name w:val="_ Single Txt_G"/>
    <w:basedOn w:val="a"/>
    <w:link w:val="SingleTxtGChar"/>
    <w:rsid w:val="00F26930"/>
    <w:pPr>
      <w:tabs>
        <w:tab w:val="clear" w:pos="431"/>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F26930"/>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F26930"/>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F26930"/>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F26930"/>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F26930"/>
    <w:pPr>
      <w:numPr>
        <w:numId w:val="14"/>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F26930"/>
    <w:pPr>
      <w:numPr>
        <w:numId w:val="15"/>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F26930"/>
    <w:pPr>
      <w:numPr>
        <w:numId w:val="16"/>
      </w:numPr>
      <w:tabs>
        <w:tab w:val="clear" w:pos="0"/>
        <w:tab w:val="num" w:pos="1996"/>
      </w:tabs>
      <w:ind w:left="1996" w:hanging="380"/>
    </w:pPr>
  </w:style>
  <w:style w:type="numbering" w:styleId="111111">
    <w:name w:val="Outline List 2"/>
    <w:basedOn w:val="a2"/>
    <w:semiHidden/>
    <w:rsid w:val="00F26930"/>
    <w:pPr>
      <w:numPr>
        <w:numId w:val="18"/>
      </w:numPr>
    </w:pPr>
  </w:style>
  <w:style w:type="numbering" w:styleId="1111110">
    <w:name w:val="Outline List 1"/>
    <w:basedOn w:val="a2"/>
    <w:semiHidden/>
    <w:rsid w:val="00F26930"/>
    <w:pPr>
      <w:numPr>
        <w:numId w:val="19"/>
      </w:numPr>
    </w:pPr>
  </w:style>
  <w:style w:type="character" w:styleId="afd">
    <w:name w:val="Book Title"/>
    <w:basedOn w:val="a0"/>
    <w:uiPriority w:val="33"/>
    <w:rsid w:val="00F26930"/>
    <w:rPr>
      <w:b/>
      <w:bCs/>
      <w:smallCaps/>
      <w:spacing w:val="5"/>
    </w:rPr>
  </w:style>
  <w:style w:type="table" w:styleId="afe">
    <w:name w:val="Table Grid"/>
    <w:basedOn w:val="a1"/>
    <w:rsid w:val="00F26930"/>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a0"/>
    <w:link w:val="SingleTxtG"/>
    <w:rsid w:val="00F26930"/>
    <w:rPr>
      <w:sz w:val="21"/>
      <w:szCs w:val="10"/>
    </w:rPr>
  </w:style>
  <w:style w:type="paragraph" w:styleId="11">
    <w:name w:val="toc 1"/>
    <w:basedOn w:val="a"/>
    <w:next w:val="a"/>
    <w:autoRedefine/>
    <w:uiPriority w:val="39"/>
    <w:unhideWhenUsed/>
    <w:rsid w:val="00F26930"/>
    <w:pPr>
      <w:tabs>
        <w:tab w:val="clear" w:pos="431"/>
      </w:tabs>
      <w:suppressAutoHyphens/>
      <w:overflowPunct/>
      <w:adjustRightInd/>
      <w:snapToGrid/>
      <w:spacing w:after="100" w:line="280" w:lineRule="exact"/>
    </w:pPr>
    <w:rPr>
      <w:rFonts w:eastAsia="Times New Roman"/>
      <w:snapToGrid/>
      <w:szCs w:val="10"/>
    </w:rPr>
  </w:style>
  <w:style w:type="paragraph" w:styleId="21">
    <w:name w:val="toc 2"/>
    <w:basedOn w:val="a"/>
    <w:next w:val="a"/>
    <w:autoRedefine/>
    <w:uiPriority w:val="39"/>
    <w:unhideWhenUsed/>
    <w:rsid w:val="00F26930"/>
    <w:pPr>
      <w:tabs>
        <w:tab w:val="clear" w:pos="431"/>
      </w:tabs>
      <w:suppressAutoHyphens/>
      <w:overflowPunct/>
      <w:adjustRightInd/>
      <w:snapToGrid/>
      <w:spacing w:after="100" w:line="280" w:lineRule="exact"/>
      <w:ind w:left="200"/>
    </w:pPr>
    <w:rPr>
      <w:rFonts w:eastAsia="Times New Roman"/>
      <w:snapToGrid/>
      <w:szCs w:val="10"/>
    </w:rPr>
  </w:style>
  <w:style w:type="paragraph" w:styleId="31">
    <w:name w:val="toc 3"/>
    <w:basedOn w:val="a"/>
    <w:next w:val="a"/>
    <w:autoRedefine/>
    <w:uiPriority w:val="39"/>
    <w:unhideWhenUsed/>
    <w:rsid w:val="00F26930"/>
    <w:pPr>
      <w:tabs>
        <w:tab w:val="clear" w:pos="431"/>
      </w:tabs>
      <w:suppressAutoHyphens/>
      <w:overflowPunct/>
      <w:adjustRightInd/>
      <w:snapToGrid/>
      <w:spacing w:after="100" w:line="280" w:lineRule="exact"/>
      <w:ind w:left="400"/>
    </w:pPr>
    <w:rPr>
      <w:rFonts w:eastAsia="Times New Roman"/>
      <w:snapToGrid/>
      <w:szCs w:val="10"/>
    </w:rPr>
  </w:style>
  <w:style w:type="paragraph" w:styleId="HTML">
    <w:name w:val="HTML Preformatted"/>
    <w:basedOn w:val="a"/>
    <w:link w:val="HTML0"/>
    <w:uiPriority w:val="99"/>
    <w:semiHidden/>
    <w:unhideWhenUsed/>
    <w:rsid w:val="00F26930"/>
    <w:pPr>
      <w:tabs>
        <w:tab w:val="clear" w:pos="431"/>
      </w:tabs>
      <w:suppressAutoHyphens/>
      <w:overflowPunct/>
      <w:adjustRightInd/>
      <w:snapToGrid/>
      <w:spacing w:after="120" w:line="280" w:lineRule="exact"/>
    </w:pPr>
    <w:rPr>
      <w:rFonts w:ascii="Courier New" w:eastAsia="Times New Roman" w:hAnsi="Courier New" w:cs="Courier New"/>
      <w:snapToGrid/>
      <w:sz w:val="20"/>
    </w:rPr>
  </w:style>
  <w:style w:type="character" w:customStyle="1" w:styleId="HTML0">
    <w:name w:val="HTML 预设格式 字符"/>
    <w:basedOn w:val="a0"/>
    <w:link w:val="HTML"/>
    <w:uiPriority w:val="99"/>
    <w:semiHidden/>
    <w:rsid w:val="00F26930"/>
    <w:rPr>
      <w:rFonts w:ascii="Courier New" w:eastAsia="Times New Roman" w:hAnsi="Courier New" w:cs="Courier New"/>
    </w:rPr>
  </w:style>
  <w:style w:type="character" w:styleId="aff">
    <w:name w:val="annotation reference"/>
    <w:basedOn w:val="a0"/>
    <w:uiPriority w:val="99"/>
    <w:semiHidden/>
    <w:unhideWhenUsed/>
    <w:rsid w:val="00F26930"/>
    <w:rPr>
      <w:sz w:val="21"/>
      <w:szCs w:val="21"/>
    </w:rPr>
  </w:style>
  <w:style w:type="paragraph" w:styleId="aff0">
    <w:name w:val="annotation text"/>
    <w:basedOn w:val="a"/>
    <w:link w:val="aff1"/>
    <w:uiPriority w:val="99"/>
    <w:semiHidden/>
    <w:unhideWhenUsed/>
    <w:rsid w:val="00F26930"/>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aff1">
    <w:name w:val="批注文字 字符"/>
    <w:basedOn w:val="a0"/>
    <w:link w:val="aff0"/>
    <w:uiPriority w:val="99"/>
    <w:semiHidden/>
    <w:rsid w:val="00F26930"/>
    <w:rPr>
      <w:rFonts w:eastAsia="Times New Roman"/>
      <w:sz w:val="21"/>
      <w:szCs w:val="10"/>
    </w:rPr>
  </w:style>
  <w:style w:type="paragraph" w:styleId="aff2">
    <w:name w:val="annotation subject"/>
    <w:basedOn w:val="aff0"/>
    <w:next w:val="aff0"/>
    <w:link w:val="aff3"/>
    <w:uiPriority w:val="99"/>
    <w:semiHidden/>
    <w:unhideWhenUsed/>
    <w:rsid w:val="00F26930"/>
    <w:rPr>
      <w:b/>
      <w:bCs/>
    </w:rPr>
  </w:style>
  <w:style w:type="character" w:customStyle="1" w:styleId="aff3">
    <w:name w:val="批注主题 字符"/>
    <w:basedOn w:val="aff1"/>
    <w:link w:val="aff2"/>
    <w:uiPriority w:val="99"/>
    <w:semiHidden/>
    <w:rsid w:val="00F26930"/>
    <w:rPr>
      <w:rFonts w:eastAsia="Times New Roman"/>
      <w:b/>
      <w:bCs/>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F8C87-E67F-4E90-B0CB-CBD2CD34B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10</Pages>
  <Words>8893</Words>
  <Characters>9556</Characters>
  <Application>Microsoft Office Word</Application>
  <DocSecurity>0</DocSecurity>
  <Lines>357</Lines>
  <Paragraphs>153</Paragraphs>
  <ScaleCrop>false</ScaleCrop>
  <Company>DCM</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E/C.12/MUS/CO/5</dc:title>
  <dc:subject>1905745</dc:subject>
  <dc:creator>Xuhui</dc:creator>
  <cp:keywords/>
  <dc:description/>
  <cp:lastModifiedBy>Xiaoqing Yang</cp:lastModifiedBy>
  <cp:revision>2</cp:revision>
  <cp:lastPrinted>2019-06-17T12:05:00Z</cp:lastPrinted>
  <dcterms:created xsi:type="dcterms:W3CDTF">2019-06-18T08:55:00Z</dcterms:created>
  <dcterms:modified xsi:type="dcterms:W3CDTF">2019-06-18T08:55:00Z</dcterms:modified>
</cp:coreProperties>
</file>