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841DC8">
                <w:t>C.12/SRB/2</w:t>
              </w:r>
            </w:fldSimple>
            <w:r w:rsidR="00F511C7">
              <w:t xml:space="preserve">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841DC8">
                <w:rPr>
                  <w:lang w:val="en-US"/>
                </w:rPr>
                <w:t>12 February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D463DF" w:rsidRPr="007D22BE" w:rsidRDefault="00D463DF" w:rsidP="007D22BE">
      <w:pPr>
        <w:rPr>
          <w:b/>
          <w:sz w:val="24"/>
          <w:szCs w:val="24"/>
        </w:rPr>
      </w:pPr>
      <w:r w:rsidRPr="007D22BE">
        <w:rPr>
          <w:b/>
          <w:sz w:val="24"/>
          <w:szCs w:val="24"/>
        </w:rPr>
        <w:t xml:space="preserve">Комитет по экономическим, социальным </w:t>
      </w:r>
      <w:r w:rsidR="007D22BE" w:rsidRPr="007D22BE">
        <w:rPr>
          <w:b/>
          <w:sz w:val="24"/>
          <w:szCs w:val="24"/>
        </w:rPr>
        <w:br/>
      </w:r>
      <w:r w:rsidRPr="007D22BE">
        <w:rPr>
          <w:b/>
          <w:sz w:val="24"/>
          <w:szCs w:val="24"/>
        </w:rPr>
        <w:t>и культурным правам</w:t>
      </w:r>
    </w:p>
    <w:p w:rsidR="00D463DF" w:rsidRPr="00D463DF" w:rsidRDefault="00D463DF" w:rsidP="00D463DF">
      <w:pPr>
        <w:pStyle w:val="HMGR"/>
      </w:pPr>
      <w:r w:rsidRPr="00D463DF">
        <w:tab/>
      </w:r>
      <w:r w:rsidRPr="00D463DF">
        <w:tab/>
        <w:t>Рассмотрение докладов, представленных государствами-участниками в</w:t>
      </w:r>
      <w:r w:rsidR="00F511C7">
        <w:t xml:space="preserve"> </w:t>
      </w:r>
      <w:r w:rsidRPr="00D463DF">
        <w:t>соответствии со</w:t>
      </w:r>
      <w:r w:rsidR="00F511C7">
        <w:t xml:space="preserve"> </w:t>
      </w:r>
      <w:r w:rsidRPr="00D463DF">
        <w:t>статьями</w:t>
      </w:r>
      <w:r w:rsidR="00F511C7">
        <w:t xml:space="preserve"> </w:t>
      </w:r>
      <w:r w:rsidR="00887E6E">
        <w:t>16 и 17 П</w:t>
      </w:r>
      <w:r w:rsidRPr="00D463DF">
        <w:t>акта</w:t>
      </w:r>
    </w:p>
    <w:p w:rsidR="00D463DF" w:rsidRPr="00D463DF" w:rsidRDefault="00D463DF" w:rsidP="00D463DF">
      <w:pPr>
        <w:pStyle w:val="HChGR"/>
      </w:pPr>
      <w:r w:rsidRPr="00D463DF">
        <w:tab/>
      </w:r>
      <w:r w:rsidRPr="00D463DF">
        <w:tab/>
        <w:t>Вторые периодические доклады, представленные государств</w:t>
      </w:r>
      <w:r w:rsidRPr="00D463DF">
        <w:t>а</w:t>
      </w:r>
      <w:r w:rsidRPr="00D463DF">
        <w:t>ми-участниками</w:t>
      </w:r>
    </w:p>
    <w:p w:rsidR="00D463DF" w:rsidRPr="00D463DF" w:rsidRDefault="00D463DF" w:rsidP="00D463DF">
      <w:pPr>
        <w:pStyle w:val="HMGR"/>
      </w:pPr>
      <w:r w:rsidRPr="00D463DF">
        <w:tab/>
      </w:r>
      <w:r w:rsidRPr="00D463DF">
        <w:tab/>
        <w:t>Сербия</w:t>
      </w:r>
      <w:r w:rsidR="007D22BE" w:rsidRPr="007D22BE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7D22BE" w:rsidRPr="007D22BE">
        <w:rPr>
          <w:b w:val="0"/>
          <w:lang w:eastAsia="en-US"/>
        </w:rPr>
        <w:t xml:space="preserve"> </w:t>
      </w:r>
    </w:p>
    <w:p w:rsidR="00F511C7" w:rsidRDefault="00D463DF" w:rsidP="007F15F3">
      <w:pPr>
        <w:pStyle w:val="SingleTxtGR"/>
        <w:jc w:val="right"/>
      </w:pPr>
      <w:r w:rsidRPr="007F15F3">
        <w:t>[24 марта 2011</w:t>
      </w:r>
      <w:r w:rsidR="00F511C7">
        <w:t xml:space="preserve"> </w:t>
      </w:r>
      <w:r w:rsidRPr="007F15F3">
        <w:t>года]</w:t>
      </w:r>
    </w:p>
    <w:p w:rsidR="00A7336D" w:rsidRDefault="00D463DF" w:rsidP="00A7336D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0" w:right="0"/>
        <w:jc w:val="left"/>
        <w:rPr>
          <w:sz w:val="28"/>
        </w:rPr>
      </w:pPr>
      <w:r w:rsidRPr="00D463DF">
        <w:br w:type="page"/>
      </w:r>
      <w:r w:rsidR="00A7336D">
        <w:rPr>
          <w:sz w:val="28"/>
        </w:rPr>
        <w:t>Содержание</w:t>
      </w:r>
    </w:p>
    <w:p w:rsidR="00A7336D" w:rsidRDefault="00A7336D" w:rsidP="00A7336D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701FA9" w:rsidRPr="00B34FCF" w:rsidRDefault="00A7336D" w:rsidP="00701FA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rPr>
          <w:lang w:val="en-US"/>
        </w:rPr>
        <w:tab/>
      </w:r>
      <w:r w:rsidR="008A36A2" w:rsidRPr="008A36A2">
        <w:rPr>
          <w:lang w:val="en-GB"/>
        </w:rPr>
        <w:t>I</w:t>
      </w:r>
      <w:r w:rsidR="008A36A2" w:rsidRPr="008A36A2">
        <w:t>.</w:t>
      </w:r>
      <w:r w:rsidR="008A36A2" w:rsidRPr="008A36A2">
        <w:tab/>
        <w:t>Ответы в связи с заключительными замечаниями Комитета</w:t>
      </w:r>
      <w:r w:rsidRPr="00A7336D">
        <w:br/>
      </w:r>
      <w:r w:rsidRPr="00A7336D">
        <w:tab/>
      </w:r>
      <w:r w:rsidRPr="00A7336D">
        <w:tab/>
      </w:r>
      <w:r w:rsidR="008A36A2" w:rsidRPr="008A36A2">
        <w:t>по</w:t>
      </w:r>
      <w:r w:rsidR="00F511C7">
        <w:t xml:space="preserve"> </w:t>
      </w:r>
      <w:r w:rsidR="008A36A2" w:rsidRPr="008A36A2">
        <w:t>экономическим, социальным и</w:t>
      </w:r>
      <w:r w:rsidR="00F511C7" w:rsidRPr="00B34FCF">
        <w:t xml:space="preserve"> </w:t>
      </w:r>
      <w:r w:rsidR="008A36A2" w:rsidRPr="008A36A2">
        <w:t>культурным правам,</w:t>
      </w:r>
      <w:r w:rsidRPr="00A7336D">
        <w:br/>
      </w:r>
      <w:r w:rsidRPr="00A7336D">
        <w:tab/>
      </w:r>
      <w:r w:rsidRPr="00A7336D">
        <w:tab/>
      </w:r>
      <w:r w:rsidR="00D92898">
        <w:t>принятыми</w:t>
      </w:r>
      <w:r w:rsidR="008A36A2" w:rsidRPr="008A36A2">
        <w:t xml:space="preserve"> после</w:t>
      </w:r>
      <w:r w:rsidR="00F511C7" w:rsidRPr="00B34FCF">
        <w:t xml:space="preserve"> </w:t>
      </w:r>
      <w:r w:rsidR="008A36A2" w:rsidRPr="008A36A2">
        <w:t>рассмотрения первоначаль</w:t>
      </w:r>
      <w:r>
        <w:t>ного доклада</w:t>
      </w:r>
      <w:r w:rsidRPr="00A7336D">
        <w:br/>
      </w:r>
      <w:r w:rsidRPr="00A7336D">
        <w:tab/>
      </w:r>
      <w:r w:rsidRPr="00A7336D">
        <w:tab/>
      </w:r>
      <w:r w:rsidR="008A36A2" w:rsidRPr="008A36A2">
        <w:t>об</w:t>
      </w:r>
      <w:r w:rsidR="00F511C7" w:rsidRPr="00B34FCF">
        <w:t xml:space="preserve"> </w:t>
      </w:r>
      <w:r w:rsidR="008A36A2" w:rsidRPr="008A36A2">
        <w:t>осуществлении Международного пакта об</w:t>
      </w:r>
      <w:r w:rsidR="00F511C7" w:rsidRPr="00B34FCF">
        <w:t xml:space="preserve"> </w:t>
      </w:r>
      <w:r w:rsidR="008A36A2" w:rsidRPr="008A36A2">
        <w:t>экономических,</w:t>
      </w:r>
      <w:r w:rsidRPr="00A7336D">
        <w:br/>
      </w:r>
      <w:r w:rsidRPr="00A7336D">
        <w:tab/>
      </w:r>
      <w:r w:rsidRPr="00A7336D">
        <w:tab/>
      </w:r>
      <w:r w:rsidR="008A36A2" w:rsidRPr="008A36A2">
        <w:t>социальных и культурных правах (</w:t>
      </w:r>
      <w:r w:rsidR="008A36A2" w:rsidRPr="008A36A2">
        <w:rPr>
          <w:lang w:val="en-GB"/>
        </w:rPr>
        <w:t>E</w:t>
      </w:r>
      <w:r w:rsidR="008A36A2" w:rsidRPr="008A36A2">
        <w:t>/</w:t>
      </w:r>
      <w:r w:rsidR="008A36A2" w:rsidRPr="008A36A2">
        <w:rPr>
          <w:lang w:val="en-GB"/>
        </w:rPr>
        <w:t>C</w:t>
      </w:r>
      <w:r w:rsidR="008A36A2" w:rsidRPr="008A36A2">
        <w:t>.12/1/</w:t>
      </w:r>
      <w:r w:rsidR="008A36A2" w:rsidRPr="008A36A2">
        <w:rPr>
          <w:lang w:val="en-GB"/>
        </w:rPr>
        <w:t>Add</w:t>
      </w:r>
      <w:r w:rsidR="008A36A2" w:rsidRPr="008A36A2">
        <w:t>.108)</w:t>
      </w:r>
      <w:r w:rsidR="008A36A2" w:rsidRPr="008A36A2">
        <w:tab/>
      </w:r>
      <w:r w:rsidR="008A36A2" w:rsidRPr="008A36A2">
        <w:tab/>
        <w:t>1–125</w:t>
      </w:r>
      <w:r w:rsidR="00B34FCF">
        <w:tab/>
      </w:r>
      <w:r w:rsidR="00FF53D2">
        <w:t>4</w:t>
      </w:r>
    </w:p>
    <w:p w:rsidR="007C1449" w:rsidRDefault="00701FA9" w:rsidP="00E354D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 w:rsidR="00E354D1">
        <w:tab/>
      </w:r>
      <w:r w:rsidR="00F511C7" w:rsidRPr="00F511C7">
        <w:t xml:space="preserve">Ответ на вопросы, поднятые в пункте 39 заключительных </w:t>
      </w:r>
      <w:r w:rsidR="00B34FCF">
        <w:br/>
      </w:r>
      <w:r w:rsidR="007C1449">
        <w:tab/>
      </w:r>
      <w:r w:rsidR="007C1449">
        <w:tab/>
      </w:r>
      <w:r w:rsidR="00F511C7" w:rsidRPr="00F511C7">
        <w:t>замечаний (E/C.12/1/Add.108)</w:t>
      </w:r>
      <w:r w:rsidR="00E354D1">
        <w:t xml:space="preserve"> </w:t>
      </w:r>
      <w:r w:rsidR="00E354D1">
        <w:tab/>
      </w:r>
      <w:r w:rsidR="00F511C7" w:rsidRPr="00F511C7">
        <w:tab/>
        <w:t>1–10</w:t>
      </w:r>
      <w:r w:rsidR="00754538">
        <w:tab/>
      </w:r>
      <w:r w:rsidR="00FF53D2">
        <w:t>4</w:t>
      </w:r>
    </w:p>
    <w:p w:rsidR="007C1449" w:rsidRPr="00610FA9" w:rsidRDefault="00F511C7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F511C7">
        <w:tab/>
      </w:r>
      <w:r w:rsidR="007C1449">
        <w:tab/>
      </w:r>
      <w:r w:rsidR="007C1449" w:rsidRPr="00F511C7">
        <w:t xml:space="preserve">Ответ на вопросы, поднятые в пункте </w:t>
      </w:r>
      <w:r w:rsidR="00EB57F3" w:rsidRPr="00EB57F3">
        <w:t>41</w:t>
      </w:r>
      <w:r w:rsidR="007C1449" w:rsidRPr="00F511C7">
        <w:t xml:space="preserve"> заключительных </w:t>
      </w:r>
      <w:r w:rsidR="007C1449">
        <w:br/>
      </w:r>
      <w:r w:rsidR="007C1449">
        <w:tab/>
      </w:r>
      <w:r w:rsidR="007C1449">
        <w:tab/>
      </w:r>
      <w:r w:rsidR="007C1449" w:rsidRPr="00F511C7">
        <w:t>замечаний</w:t>
      </w:r>
      <w:r w:rsidR="007C1449">
        <w:tab/>
      </w:r>
      <w:r w:rsidR="007C1449">
        <w:tab/>
      </w:r>
      <w:r w:rsidR="00392A08" w:rsidRPr="00392A08">
        <w:t>1</w:t>
      </w:r>
      <w:r w:rsidR="00610FA9" w:rsidRPr="00610FA9">
        <w:t>1</w:t>
      </w:r>
      <w:r w:rsidR="00392A08" w:rsidRPr="00392A08">
        <w:t>−</w:t>
      </w:r>
      <w:r w:rsidR="00610FA9" w:rsidRPr="00610FA9">
        <w:t>15</w:t>
      </w:r>
      <w:r w:rsidR="00754538">
        <w:tab/>
      </w:r>
      <w:r w:rsidR="00FF53D2">
        <w:t>6</w:t>
      </w:r>
    </w:p>
    <w:p w:rsidR="007C1449" w:rsidRPr="00610FA9" w:rsidRDefault="007C1449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="00EB57F3" w:rsidRPr="00EB57F3">
        <w:t>42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392A08" w:rsidRPr="00392A08">
        <w:t>1</w:t>
      </w:r>
      <w:r w:rsidR="00610FA9" w:rsidRPr="00610FA9">
        <w:t>6−20</w:t>
      </w:r>
      <w:r w:rsidR="00754538">
        <w:tab/>
      </w:r>
      <w:r w:rsidR="00FF53D2">
        <w:t>6</w:t>
      </w:r>
    </w:p>
    <w:p w:rsidR="007C1449" w:rsidRPr="00610FA9" w:rsidRDefault="007C1449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="00EB57F3" w:rsidRPr="00EB57F3">
        <w:t>4</w:t>
      </w:r>
      <w:r w:rsidRPr="00F511C7">
        <w:t xml:space="preserve">3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 w:rsidR="00610FA9" w:rsidRPr="00610FA9">
        <w:tab/>
      </w:r>
      <w:r w:rsidR="00610FA9" w:rsidRPr="00610FA9">
        <w:tab/>
        <w:t>21</w:t>
      </w:r>
      <w:r w:rsidR="00754538">
        <w:tab/>
      </w:r>
      <w:r w:rsidR="00FF53D2">
        <w:t>7</w:t>
      </w:r>
    </w:p>
    <w:p w:rsidR="007C1449" w:rsidRPr="00610FA9" w:rsidRDefault="007C1449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="00EB57F3" w:rsidRPr="00EB57F3">
        <w:t>44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610FA9" w:rsidRPr="00610FA9">
        <w:t>22</w:t>
      </w:r>
      <w:r w:rsidR="00392A08" w:rsidRPr="00392A08">
        <w:t>−</w:t>
      </w:r>
      <w:r w:rsidR="00610FA9" w:rsidRPr="00610FA9">
        <w:t>32</w:t>
      </w:r>
      <w:r w:rsidR="00754538">
        <w:tab/>
      </w:r>
      <w:r w:rsidR="00FF53D2">
        <w:t>8</w:t>
      </w:r>
    </w:p>
    <w:p w:rsidR="007C1449" w:rsidRDefault="007C1449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="00EB57F3" w:rsidRPr="00EB57F3">
        <w:t>45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610FA9" w:rsidRPr="00610FA9">
        <w:t>33</w:t>
      </w:r>
      <w:r w:rsidR="00392A08" w:rsidRPr="00392A08">
        <w:t>−</w:t>
      </w:r>
      <w:r w:rsidR="00610FA9" w:rsidRPr="00610FA9">
        <w:t>3</w:t>
      </w:r>
      <w:r w:rsidR="00392A08" w:rsidRPr="00392A08">
        <w:t>5</w:t>
      </w:r>
      <w:r w:rsidR="00754538">
        <w:tab/>
      </w:r>
      <w:r w:rsidR="00FF53D2">
        <w:t>9</w:t>
      </w:r>
    </w:p>
    <w:p w:rsidR="007C1449" w:rsidRPr="00610FA9" w:rsidRDefault="007C1449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="00EB57F3" w:rsidRPr="00EB57F3">
        <w:t>46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610FA9" w:rsidRPr="00610FA9">
        <w:t>36</w:t>
      </w:r>
      <w:r w:rsidR="00392A08" w:rsidRPr="00392A08">
        <w:t>−</w:t>
      </w:r>
      <w:r w:rsidR="00610FA9" w:rsidRPr="00610FA9">
        <w:t>37</w:t>
      </w:r>
      <w:r w:rsidR="00754538">
        <w:tab/>
      </w:r>
      <w:r w:rsidR="00FF53D2">
        <w:t>10</w:t>
      </w:r>
    </w:p>
    <w:p w:rsidR="007C1449" w:rsidRDefault="007C1449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="00EB57F3" w:rsidRPr="00EB57F3">
        <w:t>47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610FA9" w:rsidRPr="00610FA9">
        <w:t>38</w:t>
      </w:r>
      <w:r w:rsidR="00392A08" w:rsidRPr="00392A08">
        <w:t>−</w:t>
      </w:r>
      <w:r w:rsidR="00610FA9" w:rsidRPr="00610FA9">
        <w:t>4</w:t>
      </w:r>
      <w:r w:rsidR="00392A08" w:rsidRPr="00392A08">
        <w:t>1</w:t>
      </w:r>
      <w:r w:rsidR="00754538">
        <w:tab/>
      </w:r>
      <w:r w:rsidR="00FF53D2">
        <w:t>11</w:t>
      </w:r>
    </w:p>
    <w:p w:rsidR="007C1449" w:rsidRPr="00610FA9" w:rsidRDefault="007C1449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="00EB57F3" w:rsidRPr="00EB57F3">
        <w:t>48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610FA9" w:rsidRPr="00610FA9">
        <w:t>42</w:t>
      </w:r>
      <w:r w:rsidR="00392A08" w:rsidRPr="00392A08">
        <w:t>−</w:t>
      </w:r>
      <w:r w:rsidR="00610FA9" w:rsidRPr="00610FA9">
        <w:t>47</w:t>
      </w:r>
      <w:r w:rsidR="00754538">
        <w:tab/>
      </w:r>
      <w:r w:rsidR="00FF53D2">
        <w:t>11</w:t>
      </w:r>
    </w:p>
    <w:p w:rsidR="007C1449" w:rsidRPr="00610FA9" w:rsidRDefault="007C1449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="00EB57F3" w:rsidRPr="00EB57F3">
        <w:t>4</w:t>
      </w:r>
      <w:r w:rsidRPr="00F511C7">
        <w:t xml:space="preserve">9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610FA9" w:rsidRPr="00610FA9">
        <w:t>48</w:t>
      </w:r>
      <w:r w:rsidR="00392A08" w:rsidRPr="00392A08">
        <w:t>−</w:t>
      </w:r>
      <w:r w:rsidR="00610FA9" w:rsidRPr="00610FA9">
        <w:t>49</w:t>
      </w:r>
      <w:r w:rsidR="00754538">
        <w:tab/>
      </w:r>
      <w:r w:rsidR="00FF53D2">
        <w:t>13</w:t>
      </w:r>
    </w:p>
    <w:p w:rsidR="007C1449" w:rsidRPr="00610FA9" w:rsidRDefault="007C1449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="00EB57F3" w:rsidRPr="00EB57F3">
        <w:t>50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610FA9" w:rsidRPr="00610FA9">
        <w:t>50</w:t>
      </w:r>
      <w:r w:rsidR="00392A08" w:rsidRPr="00392A08">
        <w:t>−</w:t>
      </w:r>
      <w:r w:rsidR="00610FA9" w:rsidRPr="00610FA9">
        <w:t>58</w:t>
      </w:r>
      <w:r w:rsidR="00754538">
        <w:tab/>
      </w:r>
      <w:r w:rsidR="00FF53D2">
        <w:t>14</w:t>
      </w:r>
    </w:p>
    <w:p w:rsidR="007C1449" w:rsidRPr="00610FA9" w:rsidRDefault="007C1449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="00EB57F3" w:rsidRPr="00EB57F3">
        <w:t>51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610FA9" w:rsidRPr="00610FA9">
        <w:t>59</w:t>
      </w:r>
      <w:r w:rsidR="00392A08" w:rsidRPr="00392A08">
        <w:t>−</w:t>
      </w:r>
      <w:r w:rsidR="00610FA9" w:rsidRPr="00610FA9">
        <w:t>63</w:t>
      </w:r>
      <w:r w:rsidR="00754538">
        <w:tab/>
      </w:r>
      <w:r w:rsidR="00FF53D2">
        <w:t>16</w:t>
      </w:r>
    </w:p>
    <w:p w:rsidR="007C1449" w:rsidRPr="00C549C7" w:rsidRDefault="007C1449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="00EB57F3" w:rsidRPr="00EB57F3">
        <w:t>52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C549C7" w:rsidRPr="00C549C7">
        <w:t>64</w:t>
      </w:r>
      <w:r w:rsidR="00392A08" w:rsidRPr="00392A08">
        <w:t>−</w:t>
      </w:r>
      <w:r w:rsidR="00C549C7" w:rsidRPr="00C549C7">
        <w:t>77</w:t>
      </w:r>
      <w:r w:rsidR="00754538">
        <w:tab/>
      </w:r>
      <w:r w:rsidR="00FF53D2">
        <w:t>17</w:t>
      </w:r>
    </w:p>
    <w:p w:rsidR="007C1449" w:rsidRPr="00C549C7" w:rsidRDefault="007C1449" w:rsidP="007C144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="00EB57F3" w:rsidRPr="00EB57F3">
        <w:t>5</w:t>
      </w:r>
      <w:r w:rsidRPr="00F511C7">
        <w:t xml:space="preserve">3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C549C7" w:rsidRPr="00C549C7">
        <w:t>78</w:t>
      </w:r>
      <w:r w:rsidR="00392A08" w:rsidRPr="00392A08">
        <w:t>−</w:t>
      </w:r>
      <w:r w:rsidR="00C549C7" w:rsidRPr="00C549C7">
        <w:t>79</w:t>
      </w:r>
      <w:r w:rsidR="00754538">
        <w:tab/>
      </w:r>
      <w:r w:rsidR="00FF53D2">
        <w:t>19</w:t>
      </w:r>
    </w:p>
    <w:p w:rsidR="00EB57F3" w:rsidRPr="00C549C7" w:rsidRDefault="00EB57F3" w:rsidP="00EB57F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EB57F3">
        <w:t>54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C549C7" w:rsidRPr="00C549C7">
        <w:t>80</w:t>
      </w:r>
      <w:r w:rsidR="00392A08" w:rsidRPr="00392A08">
        <w:t>−</w:t>
      </w:r>
      <w:r w:rsidR="00C549C7" w:rsidRPr="00C549C7">
        <w:t>84</w:t>
      </w:r>
      <w:r w:rsidR="00754538">
        <w:tab/>
      </w:r>
      <w:r w:rsidR="00FF53D2">
        <w:t>20</w:t>
      </w:r>
    </w:p>
    <w:p w:rsidR="00EB57F3" w:rsidRPr="00C549C7" w:rsidRDefault="00EB57F3" w:rsidP="00EB57F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EB57F3">
        <w:t>55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C549C7" w:rsidRPr="00C549C7">
        <w:t>85</w:t>
      </w:r>
      <w:r w:rsidR="00392A08" w:rsidRPr="00392A08">
        <w:t>−</w:t>
      </w:r>
      <w:r w:rsidR="00C549C7" w:rsidRPr="00C549C7">
        <w:t>89</w:t>
      </w:r>
      <w:r w:rsidR="00754538">
        <w:tab/>
      </w:r>
      <w:r w:rsidR="00FF53D2">
        <w:t>21</w:t>
      </w:r>
    </w:p>
    <w:p w:rsidR="00EB57F3" w:rsidRDefault="00EB57F3" w:rsidP="00EB57F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EB57F3">
        <w:t>56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C549C7" w:rsidRPr="00C549C7">
        <w:t>90</w:t>
      </w:r>
      <w:r w:rsidR="00392A08" w:rsidRPr="00392A08">
        <w:t>−</w:t>
      </w:r>
      <w:r w:rsidR="00C549C7" w:rsidRPr="00C549C7">
        <w:t>9</w:t>
      </w:r>
      <w:r w:rsidR="00392A08" w:rsidRPr="00392A08">
        <w:t>5</w:t>
      </w:r>
      <w:r w:rsidR="00754538">
        <w:tab/>
      </w:r>
      <w:r w:rsidR="00FF53D2">
        <w:t>21</w:t>
      </w:r>
    </w:p>
    <w:p w:rsidR="00C549C7" w:rsidRPr="00FF53D2" w:rsidRDefault="00EB57F3" w:rsidP="00EB57F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EB57F3">
        <w:t>57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C549C7" w:rsidRPr="00C549C7">
        <w:t>96</w:t>
      </w:r>
      <w:r w:rsidR="00392A08" w:rsidRPr="00392A08">
        <w:t>−1</w:t>
      </w:r>
      <w:r w:rsidR="00C549C7" w:rsidRPr="00C549C7">
        <w:t>00</w:t>
      </w:r>
      <w:r w:rsidR="00754538" w:rsidRPr="00FF53D2">
        <w:tab/>
      </w:r>
      <w:r w:rsidR="00FF53D2" w:rsidRPr="00FF53D2">
        <w:t>23</w:t>
      </w:r>
    </w:p>
    <w:p w:rsidR="00EB57F3" w:rsidRPr="00C549C7" w:rsidRDefault="00EB57F3" w:rsidP="00EB57F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EB57F3">
        <w:t>58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392A08" w:rsidRPr="00392A08">
        <w:t>1</w:t>
      </w:r>
      <w:r w:rsidR="00C549C7" w:rsidRPr="00C549C7">
        <w:t>0</w:t>
      </w:r>
      <w:r w:rsidR="00392A08" w:rsidRPr="00392A08">
        <w:t>1−1</w:t>
      </w:r>
      <w:r w:rsidR="00C549C7" w:rsidRPr="00C549C7">
        <w:t>02</w:t>
      </w:r>
      <w:r w:rsidR="00754538">
        <w:tab/>
      </w:r>
      <w:r w:rsidR="00FF53D2">
        <w:t>24</w:t>
      </w:r>
    </w:p>
    <w:p w:rsidR="00EB57F3" w:rsidRPr="00C549C7" w:rsidRDefault="00EB57F3" w:rsidP="00EB57F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EB57F3">
        <w:t>5</w:t>
      </w:r>
      <w:r w:rsidRPr="00F511C7">
        <w:t xml:space="preserve">9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392A08" w:rsidRPr="00392A08">
        <w:t>1</w:t>
      </w:r>
      <w:r w:rsidR="00C549C7" w:rsidRPr="00C549C7">
        <w:t>03</w:t>
      </w:r>
      <w:r w:rsidR="00392A08" w:rsidRPr="00392A08">
        <w:t>−1</w:t>
      </w:r>
      <w:r w:rsidR="00C549C7" w:rsidRPr="00C549C7">
        <w:t>04</w:t>
      </w:r>
      <w:r w:rsidR="00754538">
        <w:tab/>
      </w:r>
      <w:r w:rsidR="00FF53D2">
        <w:t>24</w:t>
      </w:r>
    </w:p>
    <w:p w:rsidR="00EB57F3" w:rsidRPr="00C549C7" w:rsidRDefault="00EB57F3" w:rsidP="00EB57F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EB57F3">
        <w:t>60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392A08" w:rsidRPr="00392A08">
        <w:t>1</w:t>
      </w:r>
      <w:r w:rsidR="00C549C7" w:rsidRPr="00C549C7">
        <w:t>05</w:t>
      </w:r>
      <w:r w:rsidR="00392A08" w:rsidRPr="00392A08">
        <w:t>−1</w:t>
      </w:r>
      <w:r w:rsidR="00C549C7" w:rsidRPr="00C549C7">
        <w:t>07</w:t>
      </w:r>
      <w:r w:rsidR="00754538">
        <w:tab/>
      </w:r>
      <w:r w:rsidR="00FF53D2">
        <w:t>25</w:t>
      </w:r>
    </w:p>
    <w:p w:rsidR="00EB57F3" w:rsidRPr="00C549C7" w:rsidRDefault="00EB57F3" w:rsidP="00EB57F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EB57F3">
        <w:t>61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392A08" w:rsidRPr="00392A08">
        <w:t>1</w:t>
      </w:r>
      <w:r w:rsidR="00C549C7" w:rsidRPr="00C549C7">
        <w:t>08</w:t>
      </w:r>
      <w:r w:rsidR="00754538">
        <w:tab/>
      </w:r>
      <w:r w:rsidR="00FF53D2">
        <w:t>25</w:t>
      </w:r>
    </w:p>
    <w:p w:rsidR="00EB57F3" w:rsidRPr="00C549C7" w:rsidRDefault="00EB57F3" w:rsidP="00EB57F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EB57F3">
        <w:t>62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392A08" w:rsidRPr="00392A08">
        <w:t>1</w:t>
      </w:r>
      <w:r w:rsidR="00C549C7" w:rsidRPr="00C549C7">
        <w:t>09</w:t>
      </w:r>
      <w:r w:rsidR="00392A08" w:rsidRPr="00392A08">
        <w:t>−1</w:t>
      </w:r>
      <w:r w:rsidR="00C549C7" w:rsidRPr="00C549C7">
        <w:t>11</w:t>
      </w:r>
      <w:r w:rsidR="00754538">
        <w:tab/>
      </w:r>
      <w:r w:rsidR="00FF53D2">
        <w:t>26</w:t>
      </w:r>
    </w:p>
    <w:p w:rsidR="00EB57F3" w:rsidRPr="00C549C7" w:rsidRDefault="00EB57F3" w:rsidP="00EB57F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EB57F3">
        <w:t>6</w:t>
      </w:r>
      <w:r w:rsidRPr="00F511C7">
        <w:t xml:space="preserve">3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392A08" w:rsidRPr="00392A08">
        <w:t>11</w:t>
      </w:r>
      <w:r w:rsidR="00C549C7" w:rsidRPr="00C549C7">
        <w:t>2</w:t>
      </w:r>
      <w:r w:rsidR="00392A08" w:rsidRPr="00392A08">
        <w:t>−1</w:t>
      </w:r>
      <w:r w:rsidR="00C549C7" w:rsidRPr="00C549C7">
        <w:t>13</w:t>
      </w:r>
      <w:r w:rsidR="00754538">
        <w:tab/>
      </w:r>
      <w:r w:rsidR="00FF53D2">
        <w:t>27</w:t>
      </w:r>
    </w:p>
    <w:p w:rsidR="00EB57F3" w:rsidRPr="00C549C7" w:rsidRDefault="00EB57F3" w:rsidP="00EB57F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EB57F3">
        <w:t>64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392A08" w:rsidRPr="00392A08">
        <w:t>11</w:t>
      </w:r>
      <w:r w:rsidR="00C549C7" w:rsidRPr="00C549C7">
        <w:t>4</w:t>
      </w:r>
      <w:r w:rsidR="00392A08" w:rsidRPr="00392A08">
        <w:t>−1</w:t>
      </w:r>
      <w:r w:rsidR="00C549C7" w:rsidRPr="00C549C7">
        <w:t>23</w:t>
      </w:r>
      <w:r w:rsidR="00754538">
        <w:tab/>
      </w:r>
      <w:r w:rsidR="00FF53D2">
        <w:t>28</w:t>
      </w:r>
    </w:p>
    <w:p w:rsidR="00EB57F3" w:rsidRPr="00C549C7" w:rsidRDefault="00EB57F3" w:rsidP="00EB57F3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EB57F3">
        <w:t>65</w:t>
      </w:r>
      <w:r w:rsidRPr="00F511C7">
        <w:t xml:space="preserve"> заключительных </w:t>
      </w:r>
      <w:r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="00392A08" w:rsidRPr="00392A08">
        <w:t>1</w:t>
      </w:r>
      <w:r w:rsidR="00C549C7" w:rsidRPr="00C549C7">
        <w:t>24</w:t>
      </w:r>
      <w:r w:rsidR="00754538">
        <w:tab/>
      </w:r>
      <w:r w:rsidR="00FF53D2">
        <w:t>29</w:t>
      </w:r>
    </w:p>
    <w:p w:rsidR="00392A08" w:rsidRPr="00FF53D2" w:rsidRDefault="00392A08" w:rsidP="00392A0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B34FCF">
        <w:tab/>
      </w:r>
      <w:r>
        <w:tab/>
      </w:r>
      <w:r w:rsidRPr="00F511C7">
        <w:t xml:space="preserve">Ответ на вопросы, поднятые в пункте </w:t>
      </w:r>
      <w:r w:rsidRPr="00392A08">
        <w:t>66</w:t>
      </w:r>
      <w:r w:rsidRPr="00F511C7">
        <w:t xml:space="preserve"> заключительных</w:t>
      </w:r>
      <w:r w:rsidRPr="00392A08">
        <w:br/>
      </w:r>
      <w:r>
        <w:tab/>
      </w:r>
      <w:r>
        <w:tab/>
      </w:r>
      <w:r w:rsidRPr="00F511C7">
        <w:t xml:space="preserve">замечаний </w:t>
      </w:r>
      <w:r>
        <w:tab/>
      </w:r>
      <w:r>
        <w:tab/>
      </w:r>
      <w:r w:rsidRPr="00392A08">
        <w:t>1</w:t>
      </w:r>
      <w:r w:rsidR="00C549C7" w:rsidRPr="00C549C7">
        <w:t>2</w:t>
      </w:r>
      <w:r w:rsidRPr="00392A08">
        <w:t>5</w:t>
      </w:r>
      <w:r w:rsidR="00754538" w:rsidRPr="00FF53D2">
        <w:tab/>
      </w:r>
      <w:r w:rsidR="00FF53D2" w:rsidRPr="00FF53D2">
        <w:t>29</w:t>
      </w:r>
    </w:p>
    <w:p w:rsidR="005E6507" w:rsidRDefault="005E6507" w:rsidP="00392A0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FF53D2">
        <w:tab/>
      </w:r>
      <w:r>
        <w:rPr>
          <w:lang w:val="en-US"/>
        </w:rPr>
        <w:t>II</w:t>
      </w:r>
      <w:r w:rsidRPr="005E6507">
        <w:t>.</w:t>
      </w:r>
      <w:r w:rsidRPr="005E6507">
        <w:tab/>
      </w:r>
      <w:r>
        <w:t xml:space="preserve">Информация об отдельных статьях Международного пакта </w:t>
      </w:r>
      <w:r>
        <w:br/>
      </w:r>
      <w:r>
        <w:tab/>
      </w:r>
      <w:r>
        <w:tab/>
        <w:t>об экономических, социальных и культурных правах</w:t>
      </w:r>
      <w:r>
        <w:tab/>
      </w:r>
      <w:r>
        <w:tab/>
        <w:t>126−176</w:t>
      </w:r>
      <w:r w:rsidR="00754538">
        <w:tab/>
      </w:r>
      <w:r w:rsidR="00FF53D2">
        <w:t>30</w:t>
      </w:r>
    </w:p>
    <w:p w:rsidR="005E6507" w:rsidRDefault="005E6507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1.</w:t>
      </w:r>
      <w:r>
        <w:tab/>
        <w:t>Право на самоопределение</w:t>
      </w:r>
      <w:r>
        <w:tab/>
      </w:r>
      <w:r>
        <w:tab/>
      </w:r>
      <w:r w:rsidR="0093278A">
        <w:t>12</w:t>
      </w:r>
      <w:r w:rsidR="00887E6E">
        <w:rPr>
          <w:lang w:val="en-US"/>
        </w:rPr>
        <w:t>6</w:t>
      </w:r>
      <w:r w:rsidR="00754538">
        <w:tab/>
      </w:r>
      <w:r w:rsidR="00FF53D2">
        <w:t>30</w:t>
      </w:r>
    </w:p>
    <w:p w:rsidR="005E6507" w:rsidRDefault="005E6507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 xml:space="preserve">Статья </w:t>
      </w:r>
      <w:r w:rsidR="009062C6" w:rsidRPr="00304E72">
        <w:t>3</w:t>
      </w:r>
      <w:r>
        <w:t>.</w:t>
      </w:r>
      <w:r>
        <w:tab/>
      </w:r>
      <w:proofErr w:type="spellStart"/>
      <w:r w:rsidR="009062C6">
        <w:t>Гендерное</w:t>
      </w:r>
      <w:proofErr w:type="spellEnd"/>
      <w:r w:rsidR="009062C6">
        <w:t xml:space="preserve"> равенство</w:t>
      </w:r>
      <w:r>
        <w:tab/>
      </w:r>
      <w:r>
        <w:tab/>
      </w:r>
      <w:r w:rsidR="0093278A">
        <w:t>1</w:t>
      </w:r>
      <w:r w:rsidR="00887E6E">
        <w:rPr>
          <w:lang w:val="en-US"/>
        </w:rPr>
        <w:t>27</w:t>
      </w:r>
      <w:r w:rsidR="0093278A">
        <w:t>−1</w:t>
      </w:r>
      <w:r w:rsidR="0093278A">
        <w:rPr>
          <w:lang w:val="en-US"/>
        </w:rPr>
        <w:t>3</w:t>
      </w:r>
      <w:r w:rsidR="00887E6E">
        <w:rPr>
          <w:lang w:val="en-US"/>
        </w:rPr>
        <w:t>2</w:t>
      </w:r>
      <w:r w:rsidR="00754538">
        <w:tab/>
      </w:r>
      <w:r w:rsidR="00FF53D2">
        <w:t>31</w:t>
      </w:r>
    </w:p>
    <w:p w:rsidR="005E6507" w:rsidRDefault="005E6507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 xml:space="preserve">Статья </w:t>
      </w:r>
      <w:r w:rsidR="009062C6" w:rsidRPr="00304E72">
        <w:t>6</w:t>
      </w:r>
      <w:r>
        <w:t>.</w:t>
      </w:r>
      <w:r>
        <w:tab/>
      </w:r>
      <w:r w:rsidR="00304E72">
        <w:t>Право на труд</w:t>
      </w:r>
      <w:r>
        <w:tab/>
      </w:r>
      <w:r>
        <w:tab/>
      </w:r>
      <w:r w:rsidR="0093278A">
        <w:t>1</w:t>
      </w:r>
      <w:r w:rsidR="0093278A">
        <w:rPr>
          <w:lang w:val="en-US"/>
        </w:rPr>
        <w:t>3</w:t>
      </w:r>
      <w:r w:rsidR="00887E6E">
        <w:rPr>
          <w:lang w:val="en-US"/>
        </w:rPr>
        <w:t>3</w:t>
      </w:r>
      <w:r w:rsidR="0093278A">
        <w:t>−1</w:t>
      </w:r>
      <w:r w:rsidR="00887E6E">
        <w:rPr>
          <w:lang w:val="en-US"/>
        </w:rPr>
        <w:t>38</w:t>
      </w:r>
      <w:r w:rsidR="00754538">
        <w:tab/>
      </w:r>
      <w:r w:rsidR="00FF53D2">
        <w:t>32</w:t>
      </w:r>
    </w:p>
    <w:p w:rsidR="005E6507" w:rsidRPr="0093278A" w:rsidRDefault="005E6507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 xml:space="preserve">Статья </w:t>
      </w:r>
      <w:r w:rsidR="009062C6" w:rsidRPr="00304E72">
        <w:t>7</w:t>
      </w:r>
      <w:r>
        <w:t>.</w:t>
      </w:r>
      <w:r>
        <w:tab/>
        <w:t>Право на с</w:t>
      </w:r>
      <w:r w:rsidR="00304E72">
        <w:t>праведливые условия при найме на работу</w:t>
      </w:r>
      <w:r>
        <w:tab/>
      </w:r>
      <w:r>
        <w:tab/>
      </w:r>
      <w:r w:rsidR="0093278A">
        <w:t>1</w:t>
      </w:r>
      <w:r w:rsidR="00887E6E">
        <w:t>39</w:t>
      </w:r>
      <w:r w:rsidR="0093278A">
        <w:t>−1</w:t>
      </w:r>
      <w:r w:rsidR="00887E6E">
        <w:t>44</w:t>
      </w:r>
      <w:r w:rsidR="00754538">
        <w:tab/>
      </w:r>
      <w:r w:rsidR="00FF53D2">
        <w:t>33</w:t>
      </w:r>
    </w:p>
    <w:p w:rsidR="005E6507" w:rsidRDefault="005E6507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 xml:space="preserve">Статья </w:t>
      </w:r>
      <w:r w:rsidR="009062C6" w:rsidRPr="00304E72">
        <w:t>8</w:t>
      </w:r>
      <w:r>
        <w:t>.</w:t>
      </w:r>
      <w:r>
        <w:tab/>
        <w:t xml:space="preserve">Право на </w:t>
      </w:r>
      <w:r w:rsidR="00304E72">
        <w:t>создание профсоюзов и вступление в них</w:t>
      </w:r>
      <w:r>
        <w:tab/>
      </w:r>
      <w:r>
        <w:tab/>
      </w:r>
      <w:r w:rsidR="0093278A">
        <w:t>1</w:t>
      </w:r>
      <w:r w:rsidR="00887E6E">
        <w:t>45</w:t>
      </w:r>
      <w:r w:rsidR="0093278A">
        <w:t>−1</w:t>
      </w:r>
      <w:r w:rsidR="00887E6E">
        <w:t>53</w:t>
      </w:r>
      <w:r w:rsidR="00754538">
        <w:tab/>
      </w:r>
      <w:r w:rsidR="00FF53D2">
        <w:t>34</w:t>
      </w:r>
    </w:p>
    <w:p w:rsidR="005E6507" w:rsidRDefault="005E6507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 xml:space="preserve">Статья </w:t>
      </w:r>
      <w:r w:rsidRPr="005E6507">
        <w:t>9</w:t>
      </w:r>
      <w:r>
        <w:t>.</w:t>
      </w:r>
      <w:r>
        <w:tab/>
        <w:t>Право на с</w:t>
      </w:r>
      <w:r w:rsidR="00304E72">
        <w:t>оциальное обеспечение</w:t>
      </w:r>
      <w:r>
        <w:tab/>
      </w:r>
      <w:r>
        <w:tab/>
      </w:r>
      <w:r w:rsidR="0093278A">
        <w:t>1</w:t>
      </w:r>
      <w:r w:rsidR="0093278A" w:rsidRPr="00D92898">
        <w:t>54</w:t>
      </w:r>
      <w:r w:rsidR="0093278A">
        <w:t>−1</w:t>
      </w:r>
      <w:r w:rsidR="0093278A" w:rsidRPr="00D92898">
        <w:t>59</w:t>
      </w:r>
      <w:r w:rsidR="00754538">
        <w:tab/>
      </w:r>
      <w:r w:rsidR="00FF53D2">
        <w:t>36</w:t>
      </w:r>
    </w:p>
    <w:p w:rsidR="00887E6E" w:rsidRDefault="005E6507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086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</w:t>
      </w:r>
      <w:r w:rsidRPr="005E6507">
        <w:t>0</w:t>
      </w:r>
      <w:r w:rsidR="00304E72">
        <w:t>.</w:t>
      </w:r>
      <w:r w:rsidR="00304E72">
        <w:tab/>
      </w:r>
      <w:r w:rsidR="00304E72">
        <w:tab/>
      </w:r>
      <w:r w:rsidR="00887E6E">
        <w:t>Право на защиту семьи</w:t>
      </w:r>
      <w:r w:rsidR="00887E6E">
        <w:tab/>
      </w:r>
      <w:r w:rsidR="00887E6E">
        <w:tab/>
      </w:r>
      <w:r w:rsidR="00D54C40">
        <w:t>1</w:t>
      </w:r>
      <w:r w:rsidR="005118FE">
        <w:t>60</w:t>
      </w:r>
      <w:r w:rsidR="00D54C40">
        <w:t>−164</w:t>
      </w:r>
      <w:r w:rsidR="00754538">
        <w:tab/>
      </w:r>
      <w:r w:rsidR="00FF53D2">
        <w:t>38</w:t>
      </w:r>
    </w:p>
    <w:p w:rsidR="005E6507" w:rsidRPr="00A01488" w:rsidRDefault="00887E6E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086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11.</w:t>
      </w:r>
      <w:r>
        <w:tab/>
      </w:r>
      <w:r>
        <w:tab/>
      </w:r>
      <w:r w:rsidR="005E6507">
        <w:t xml:space="preserve">Право на </w:t>
      </w:r>
      <w:r w:rsidR="005125FD">
        <w:t>достаточный уровень жизни</w:t>
      </w:r>
      <w:r w:rsidR="005E6507">
        <w:tab/>
      </w:r>
      <w:r w:rsidR="005E6507">
        <w:tab/>
      </w:r>
      <w:r w:rsidR="0093278A">
        <w:t>16</w:t>
      </w:r>
      <w:r w:rsidR="00D54C40">
        <w:t>5</w:t>
      </w:r>
      <w:r w:rsidR="0093278A">
        <w:t>−16</w:t>
      </w:r>
      <w:r w:rsidR="00D54C40">
        <w:t>7</w:t>
      </w:r>
      <w:r w:rsidR="00754538">
        <w:tab/>
      </w:r>
      <w:r w:rsidR="00FF53D2">
        <w:t>39</w:t>
      </w:r>
    </w:p>
    <w:p w:rsidR="005E6507" w:rsidRPr="00887E6E" w:rsidRDefault="005E6507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</w:t>
      </w:r>
      <w:r w:rsidRPr="00304E72">
        <w:t>2</w:t>
      </w:r>
      <w:r>
        <w:t>.</w:t>
      </w:r>
      <w:r>
        <w:tab/>
        <w:t xml:space="preserve">Право на </w:t>
      </w:r>
      <w:r w:rsidR="005125FD">
        <w:t>здоровье</w:t>
      </w:r>
      <w:r>
        <w:tab/>
      </w:r>
      <w:r>
        <w:tab/>
      </w:r>
      <w:r w:rsidR="0093278A">
        <w:t>16</w:t>
      </w:r>
      <w:r w:rsidR="00D54C40">
        <w:t>8</w:t>
      </w:r>
      <w:r w:rsidR="0093278A">
        <w:t>−16</w:t>
      </w:r>
      <w:r w:rsidR="00D54C40">
        <w:t>9</w:t>
      </w:r>
      <w:r w:rsidR="00754538">
        <w:tab/>
      </w:r>
      <w:r w:rsidR="00FF53D2">
        <w:t>39</w:t>
      </w:r>
    </w:p>
    <w:p w:rsidR="009062C6" w:rsidRPr="00887E6E" w:rsidRDefault="009062C6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Статья 1</w:t>
      </w:r>
      <w:r w:rsidRPr="009062C6">
        <w:t>3</w:t>
      </w:r>
      <w:r>
        <w:t>.</w:t>
      </w:r>
      <w:r>
        <w:tab/>
        <w:t xml:space="preserve">Право на </w:t>
      </w:r>
      <w:r w:rsidR="005125FD">
        <w:t>образование</w:t>
      </w:r>
      <w:r>
        <w:tab/>
      </w:r>
      <w:r>
        <w:tab/>
      </w:r>
      <w:r w:rsidR="0093278A">
        <w:t>1</w:t>
      </w:r>
      <w:r w:rsidR="00D54C40">
        <w:t>70</w:t>
      </w:r>
      <w:r w:rsidR="0093278A">
        <w:t>−1</w:t>
      </w:r>
      <w:r w:rsidR="00D54C40">
        <w:t>7</w:t>
      </w:r>
      <w:r w:rsidR="005118FE">
        <w:t>6</w:t>
      </w:r>
      <w:r w:rsidR="00754538">
        <w:tab/>
      </w:r>
      <w:r w:rsidR="00FF53D2">
        <w:t>40</w:t>
      </w:r>
    </w:p>
    <w:p w:rsidR="009062C6" w:rsidRDefault="009062C6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>
        <w:tab/>
      </w:r>
      <w:r>
        <w:tab/>
        <w:t>Статья 1</w:t>
      </w:r>
      <w:r w:rsidRPr="00304E72">
        <w:t>5</w:t>
      </w:r>
      <w:r>
        <w:t>.</w:t>
      </w:r>
      <w:r>
        <w:tab/>
        <w:t xml:space="preserve">Право на </w:t>
      </w:r>
      <w:r w:rsidR="0093278A">
        <w:t>культуру</w:t>
      </w:r>
      <w:r>
        <w:tab/>
      </w:r>
      <w:r>
        <w:tab/>
      </w:r>
      <w:r w:rsidR="0093278A">
        <w:t>1</w:t>
      </w:r>
      <w:r w:rsidR="00A01488" w:rsidRPr="00887E6E">
        <w:t>77</w:t>
      </w:r>
      <w:r w:rsidR="0093278A">
        <w:t>−1</w:t>
      </w:r>
      <w:r w:rsidR="00A01488">
        <w:rPr>
          <w:lang w:val="en-US"/>
        </w:rPr>
        <w:t>81</w:t>
      </w:r>
      <w:r w:rsidR="00754538">
        <w:rPr>
          <w:lang w:val="en-US"/>
        </w:rPr>
        <w:tab/>
      </w:r>
      <w:r w:rsidR="00FF53D2">
        <w:rPr>
          <w:lang w:val="en-US"/>
        </w:rPr>
        <w:t>43</w:t>
      </w:r>
    </w:p>
    <w:p w:rsidR="00A01488" w:rsidRDefault="00A01488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>Таблицы</w:t>
      </w:r>
    </w:p>
    <w:p w:rsidR="00A01488" w:rsidRDefault="00A01488" w:rsidP="0075453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8820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Таблица 1</w:t>
      </w:r>
      <w:r>
        <w:tab/>
      </w:r>
      <w:r>
        <w:tab/>
      </w:r>
      <w:r>
        <w:tab/>
      </w:r>
      <w:r w:rsidR="00754538">
        <w:tab/>
      </w:r>
      <w:r w:rsidR="00FF53D2">
        <w:t>12</w:t>
      </w:r>
    </w:p>
    <w:p w:rsidR="00A01488" w:rsidRDefault="00A01488" w:rsidP="0075453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8820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Таблица 2</w:t>
      </w:r>
      <w:r>
        <w:tab/>
      </w:r>
      <w:r>
        <w:tab/>
      </w:r>
      <w:r>
        <w:tab/>
      </w:r>
      <w:r w:rsidR="00754538">
        <w:tab/>
      </w:r>
      <w:r w:rsidR="00FF53D2">
        <w:t>12</w:t>
      </w:r>
    </w:p>
    <w:p w:rsidR="00A01488" w:rsidRDefault="00A01488" w:rsidP="0075453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8820"/>
          <w:tab w:val="right" w:pos="8929"/>
          <w:tab w:val="right" w:pos="9638"/>
        </w:tabs>
        <w:suppressAutoHyphens/>
        <w:ind w:left="0" w:right="0"/>
        <w:jc w:val="left"/>
      </w:pPr>
      <w:r>
        <w:tab/>
      </w:r>
      <w:r>
        <w:tab/>
        <w:t>Таблица 3</w:t>
      </w:r>
      <w:r>
        <w:tab/>
      </w:r>
      <w:r>
        <w:tab/>
      </w:r>
      <w:r>
        <w:tab/>
      </w:r>
      <w:r w:rsidR="00754538">
        <w:tab/>
      </w:r>
      <w:r w:rsidR="00FF53D2">
        <w:t>13</w:t>
      </w:r>
    </w:p>
    <w:p w:rsidR="00A01488" w:rsidRPr="00A01488" w:rsidRDefault="00A01488" w:rsidP="00304E7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2156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>Приложения</w:t>
      </w:r>
      <w:r w:rsidR="006D7AB4" w:rsidRPr="006D7AB4">
        <w:rPr>
          <w:rStyle w:val="FootnoteReference"/>
          <w:sz w:val="20"/>
          <w:vertAlign w:val="baseline"/>
        </w:rPr>
        <w:footnoteReference w:customMarkFollows="1" w:id="2"/>
        <w:t>**</w:t>
      </w:r>
      <w:r>
        <w:t xml:space="preserve"> </w:t>
      </w:r>
    </w:p>
    <w:p w:rsidR="005E6507" w:rsidRPr="005E6507" w:rsidRDefault="005E6507" w:rsidP="00392A0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</w:p>
    <w:p w:rsidR="00D463DF" w:rsidRPr="00D463DF" w:rsidRDefault="00D463DF" w:rsidP="00A01488">
      <w:pPr>
        <w:pStyle w:val="HChGR"/>
      </w:pPr>
      <w:r w:rsidRPr="00D463DF">
        <w:br w:type="page"/>
      </w:r>
      <w:bookmarkStart w:id="2" w:name="_Toc359411212"/>
      <w:r w:rsidRPr="00D463DF">
        <w:tab/>
      </w:r>
      <w:bookmarkStart w:id="3" w:name="_Toc359583526"/>
      <w:r w:rsidRPr="00D463DF">
        <w:t>I.</w:t>
      </w:r>
      <w:r w:rsidRPr="00D463DF">
        <w:tab/>
      </w:r>
      <w:bookmarkEnd w:id="2"/>
      <w:r w:rsidRPr="00D463DF">
        <w:t>Ответы в связи с заключительными замечаниями Комитета по экономическим, социальным и</w:t>
      </w:r>
      <w:r w:rsidR="00F511C7">
        <w:t xml:space="preserve"> </w:t>
      </w:r>
      <w:r w:rsidRPr="00D463DF">
        <w:t xml:space="preserve">культурным правам, </w:t>
      </w:r>
      <w:r w:rsidR="00C23737">
        <w:t>приняты</w:t>
      </w:r>
      <w:r w:rsidR="00A326BD">
        <w:t>ми</w:t>
      </w:r>
      <w:r w:rsidRPr="00D463DF">
        <w:t xml:space="preserve"> после</w:t>
      </w:r>
      <w:r w:rsidR="00F511C7">
        <w:t xml:space="preserve"> </w:t>
      </w:r>
      <w:r w:rsidRPr="00D463DF">
        <w:t>рассмотрения первоначального доклада об</w:t>
      </w:r>
      <w:r w:rsidR="00F511C7">
        <w:t xml:space="preserve"> </w:t>
      </w:r>
      <w:r w:rsidRPr="00D463DF">
        <w:t>осуществлении Международного пакта об</w:t>
      </w:r>
      <w:r w:rsidR="00F511C7">
        <w:t xml:space="preserve"> </w:t>
      </w:r>
      <w:r w:rsidRPr="00D463DF">
        <w:t>экономических, социальных и культурных правах</w:t>
      </w:r>
      <w:r w:rsidR="00C23737">
        <w:br/>
      </w:r>
      <w:r w:rsidRPr="00D463DF">
        <w:t>(E/C.12/1/Add.108)</w:t>
      </w:r>
      <w:bookmarkEnd w:id="3"/>
    </w:p>
    <w:p w:rsidR="00D463DF" w:rsidRPr="00D463DF" w:rsidRDefault="00D92898" w:rsidP="00A01488">
      <w:pPr>
        <w:pStyle w:val="H1GR"/>
      </w:pPr>
      <w:bookmarkStart w:id="4" w:name="_Toc359583527"/>
      <w:r>
        <w:tab/>
      </w:r>
      <w:r w:rsidR="007F15F3" w:rsidRPr="00D463DF">
        <w:tab/>
      </w:r>
      <w:r w:rsidR="00D463DF" w:rsidRPr="00D463DF">
        <w:t>Ответ на вопросы, поднятые в пункте 39 заключительных замечаний (E/C.12/1/Add.108)</w:t>
      </w:r>
      <w:bookmarkEnd w:id="4"/>
    </w:p>
    <w:p w:rsidR="00D463DF" w:rsidRPr="00D463DF" w:rsidRDefault="00D463DF" w:rsidP="00D463DF">
      <w:pPr>
        <w:pStyle w:val="SingleTxtGR"/>
      </w:pPr>
      <w:r w:rsidRPr="00D463DF">
        <w:t>1.</w:t>
      </w:r>
      <w:r w:rsidRPr="00D463DF">
        <w:tab/>
        <w:t>Республика Сербия приняла Закон о запрещении дискриминации 31 авг</w:t>
      </w:r>
      <w:r w:rsidRPr="00D463DF">
        <w:t>у</w:t>
      </w:r>
      <w:r w:rsidRPr="00D463DF">
        <w:t>ста 2009</w:t>
      </w:r>
      <w:r w:rsidR="00F511C7">
        <w:t xml:space="preserve"> </w:t>
      </w:r>
      <w:r w:rsidRPr="00D463DF">
        <w:t>года, сформировав таким образом комплексную систему защиты от дискриминации в рамках правовой системы страны.</w:t>
      </w:r>
    </w:p>
    <w:p w:rsidR="00D463DF" w:rsidRPr="00D463DF" w:rsidRDefault="00D463DF" w:rsidP="00D463DF">
      <w:pPr>
        <w:pStyle w:val="SingleTxtGR"/>
      </w:pPr>
      <w:r w:rsidRPr="00D463DF">
        <w:t>2.</w:t>
      </w:r>
      <w:r w:rsidRPr="00D463DF">
        <w:tab/>
        <w:t>Создание в декабре 2009</w:t>
      </w:r>
      <w:r w:rsidR="00F511C7">
        <w:t xml:space="preserve"> </w:t>
      </w:r>
      <w:r w:rsidRPr="00D463DF">
        <w:t>года Юридической академии позволило сфо</w:t>
      </w:r>
      <w:r w:rsidRPr="00D463DF">
        <w:t>р</w:t>
      </w:r>
      <w:r w:rsidRPr="00D463DF">
        <w:t>мировать четкую институциональную систему регулирования в сфере профе</w:t>
      </w:r>
      <w:r w:rsidRPr="00D463DF">
        <w:t>с</w:t>
      </w:r>
      <w:r w:rsidRPr="00D463DF">
        <w:t>сиональной подготовки по вопросам, имеющим отношение к осуществлению международных соглашений по правам человека, практике деятельности орг</w:t>
      </w:r>
      <w:r w:rsidRPr="00D463DF">
        <w:t>а</w:t>
      </w:r>
      <w:r w:rsidRPr="00D463DF">
        <w:t>нов Организации Объединенных Наций, а также к запрещающим дискримин</w:t>
      </w:r>
      <w:r w:rsidRPr="00D463DF">
        <w:t>а</w:t>
      </w:r>
      <w:r w:rsidRPr="00D463DF">
        <w:t xml:space="preserve">цию стандартам и судебной практике Европейского суда по правам человека. </w:t>
      </w:r>
    </w:p>
    <w:p w:rsidR="00D463DF" w:rsidRPr="00D463DF" w:rsidRDefault="00D463DF" w:rsidP="00D463DF">
      <w:pPr>
        <w:pStyle w:val="SingleTxtGR"/>
      </w:pPr>
      <w:r w:rsidRPr="00D463DF">
        <w:t>3.</w:t>
      </w:r>
      <w:r w:rsidRPr="00D463DF">
        <w:tab/>
        <w:t>Пункт 40 Заключительных замечаний. Комитет настоятельно призывает государство-участник проводить расследование случаев межэтнического нас</w:t>
      </w:r>
      <w:r w:rsidRPr="00D463DF">
        <w:t>и</w:t>
      </w:r>
      <w:r w:rsidRPr="00D463DF">
        <w:t>лия и актов, спровоцированных расовыми мотивами, против этнических групп, привлекать виновников к суду и принимать все необходимые меры для пов</w:t>
      </w:r>
      <w:r w:rsidRPr="00D463DF">
        <w:t>ы</w:t>
      </w:r>
      <w:r w:rsidRPr="00D463DF">
        <w:t>шения уровня осведомленности местных властей и широкой общественности о масштабах дискриминации и нетерпимости на этнической почве.</w:t>
      </w:r>
    </w:p>
    <w:p w:rsidR="00D463DF" w:rsidRPr="00D463DF" w:rsidRDefault="00D463DF" w:rsidP="00D463DF">
      <w:pPr>
        <w:pStyle w:val="SingleTxtGR"/>
      </w:pPr>
      <w:r w:rsidRPr="00D463DF">
        <w:t>4.</w:t>
      </w:r>
      <w:r w:rsidRPr="00D463DF">
        <w:tab/>
      </w:r>
      <w:r w:rsidR="001F0874" w:rsidRPr="00D463DF">
        <w:t>В 2009</w:t>
      </w:r>
      <w:r w:rsidR="001F0874">
        <w:t xml:space="preserve"> </w:t>
      </w:r>
      <w:r w:rsidR="001F0874" w:rsidRPr="00D463DF">
        <w:t>году на территории Республики Сербия сохранялись благоприя</w:t>
      </w:r>
      <w:r w:rsidR="001F0874" w:rsidRPr="00D463DF">
        <w:t>т</w:t>
      </w:r>
      <w:r w:rsidR="001F0874" w:rsidRPr="00D463DF">
        <w:t>ные условия для развития межэтнических и межрелигиозных отношений, и о</w:t>
      </w:r>
      <w:r w:rsidR="001F0874" w:rsidRPr="00D463DF">
        <w:t>б</w:t>
      </w:r>
      <w:r w:rsidR="001F0874" w:rsidRPr="00D463DF">
        <w:t>щее число инцидентов было сокращено по сравнению с 2008</w:t>
      </w:r>
      <w:r w:rsidR="001F0874">
        <w:t xml:space="preserve"> </w:t>
      </w:r>
      <w:r w:rsidR="001F0874" w:rsidRPr="00D463DF">
        <w:t>годом на 23,1</w:t>
      </w:r>
      <w:r w:rsidR="001F0874">
        <w:t>%</w:t>
      </w:r>
      <w:r w:rsidR="001F0874" w:rsidRPr="00D463DF">
        <w:t xml:space="preserve">. </w:t>
      </w:r>
      <w:r w:rsidR="00A326BD">
        <w:br/>
      </w:r>
      <w:r w:rsidR="001F0874" w:rsidRPr="00D463DF">
        <w:t>В</w:t>
      </w:r>
      <w:r w:rsidR="001F0874">
        <w:t xml:space="preserve"> </w:t>
      </w:r>
      <w:r w:rsidR="001F0874" w:rsidRPr="00D463DF">
        <w:t>последние</w:t>
      </w:r>
      <w:r w:rsidR="001F0874">
        <w:t xml:space="preserve"> </w:t>
      </w:r>
      <w:r w:rsidR="001F0874" w:rsidRPr="00D463DF">
        <w:t>годы было отмечено сокращение числа случаев физических нап</w:t>
      </w:r>
      <w:r w:rsidR="001F0874" w:rsidRPr="00D463DF">
        <w:t>а</w:t>
      </w:r>
      <w:r w:rsidR="001F0874" w:rsidRPr="00D463DF">
        <w:t>дений на лиц другой национальности, а также драк, спровоцированных наци</w:t>
      </w:r>
      <w:r w:rsidR="001F0874" w:rsidRPr="00D463DF">
        <w:t>о</w:t>
      </w:r>
      <w:r w:rsidR="001F0874" w:rsidRPr="00D463DF">
        <w:t>нальными мотивами, причинения ущерба предметам религиозного культа и н</w:t>
      </w:r>
      <w:r w:rsidR="001F0874" w:rsidRPr="00D463DF">
        <w:t>а</w:t>
      </w:r>
      <w:r w:rsidR="001F0874" w:rsidRPr="00D463DF">
        <w:t xml:space="preserve">несения граффити и рисунков различных </w:t>
      </w:r>
      <w:r w:rsidRPr="00D463DF">
        <w:t>символов на этой почве.</w:t>
      </w:r>
    </w:p>
    <w:p w:rsidR="00D463DF" w:rsidRPr="00D463DF" w:rsidRDefault="00D463DF" w:rsidP="00D463DF">
      <w:pPr>
        <w:pStyle w:val="SingleTxtGR"/>
      </w:pPr>
      <w:r w:rsidRPr="00D463DF">
        <w:t>5.</w:t>
      </w:r>
      <w:r w:rsidRPr="00D463DF">
        <w:tab/>
        <w:t>Министерство внутренних дел активизировало оперативную работу и обеспечило тесное взаимодействие между всеми оперативными подраздел</w:t>
      </w:r>
      <w:r w:rsidRPr="00D463DF">
        <w:t>е</w:t>
      </w:r>
      <w:r w:rsidRPr="00D463DF">
        <w:t>ниями в рамках работы по сбору информации обо всех возможных формах м</w:t>
      </w:r>
      <w:r w:rsidRPr="00D463DF">
        <w:t>е</w:t>
      </w:r>
      <w:r w:rsidRPr="00D463DF">
        <w:t>жэтнических провокаций, а также расширило масштабы проводимой сотрудн</w:t>
      </w:r>
      <w:r w:rsidRPr="00D463DF">
        <w:t>и</w:t>
      </w:r>
      <w:r w:rsidRPr="00D463DF">
        <w:t>ками профилактической работы при патрулировании (которое проводится, когда это возможно, подразделениями, состоящими из лиц разных национальностей), а также при осуществлении оперативной деятельности и проведении иных п</w:t>
      </w:r>
      <w:r w:rsidRPr="00D463DF">
        <w:t>о</w:t>
      </w:r>
      <w:r w:rsidRPr="00D463DF">
        <w:t>лицейских операций. В каждом конкретном случае принимаются масштабные оперативно-тактические и технические меры в целях обеспечения сбора соо</w:t>
      </w:r>
      <w:r w:rsidRPr="00D463DF">
        <w:t>т</w:t>
      </w:r>
      <w:r w:rsidRPr="00D463DF">
        <w:t>ветствующих доказательств совершения правонарушений или преступлений, присутствия и опроса потерпевших и свидетелей и принятия всех других нео</w:t>
      </w:r>
      <w:r w:rsidRPr="00D463DF">
        <w:t>б</w:t>
      </w:r>
      <w:r w:rsidRPr="00D463DF">
        <w:t>ходимых мер и осуществления всех требующихся действий для раскрытия пр</w:t>
      </w:r>
      <w:r w:rsidRPr="00D463DF">
        <w:t>е</w:t>
      </w:r>
      <w:r w:rsidRPr="00D463DF">
        <w:t>ступлений и установления мотивов их совершения.</w:t>
      </w:r>
    </w:p>
    <w:p w:rsidR="00D463DF" w:rsidRPr="00D463DF" w:rsidRDefault="00D463DF" w:rsidP="00D463DF">
      <w:pPr>
        <w:pStyle w:val="SingleTxtGR"/>
      </w:pPr>
      <w:r w:rsidRPr="00D463DF">
        <w:t>6.</w:t>
      </w:r>
      <w:r w:rsidRPr="00D463DF">
        <w:tab/>
        <w:t>Деятельность Министерства внутренних дел, направленная на предупр</w:t>
      </w:r>
      <w:r w:rsidRPr="00D463DF">
        <w:t>е</w:t>
      </w:r>
      <w:r w:rsidRPr="00D463DF">
        <w:t>ждение дискриминационного поведения, может быть проанализирована с трех точек зрения: профилактические и репрессивные меры в целях предотвращения и сокращения масштабов дискриминационного поведения и наказания за него; позитивные меры, связанные с трудоустройством представителей национал</w:t>
      </w:r>
      <w:r w:rsidRPr="00D463DF">
        <w:t>ь</w:t>
      </w:r>
      <w:r w:rsidRPr="00D463DF">
        <w:t>ных меньшинств; и обучение сотрудников полиции по вопросам защиты и ув</w:t>
      </w:r>
      <w:r w:rsidRPr="00D463DF">
        <w:t>а</w:t>
      </w:r>
      <w:r w:rsidRPr="00D463DF">
        <w:t>жения прав человека.</w:t>
      </w:r>
    </w:p>
    <w:p w:rsidR="00D463DF" w:rsidRPr="00D463DF" w:rsidRDefault="00D463DF" w:rsidP="00D463DF">
      <w:pPr>
        <w:pStyle w:val="SingleTxtGR"/>
      </w:pPr>
      <w:r w:rsidRPr="00D463DF">
        <w:t>7.</w:t>
      </w:r>
      <w:r w:rsidRPr="00D463DF">
        <w:tab/>
        <w:t>Значительное улучшение межэтнических отношений является результ</w:t>
      </w:r>
      <w:r w:rsidRPr="00D463DF">
        <w:t>а</w:t>
      </w:r>
      <w:r w:rsidRPr="00D463DF">
        <w:t>том активизации профилактической работы Министерства внутренних дел и деятельности, согласованной с соответствующими органами государственной власти и представительными органами, а также взаимодействия с органами м</w:t>
      </w:r>
      <w:r w:rsidRPr="00D463DF">
        <w:t>е</w:t>
      </w:r>
      <w:r w:rsidRPr="00D463DF">
        <w:t>стного самоуправления. Происшествия были сведены к единичным и спорад</w:t>
      </w:r>
      <w:r w:rsidRPr="00D463DF">
        <w:t>и</w:t>
      </w:r>
      <w:r w:rsidRPr="00D463DF">
        <w:t>ческим инцидентам с участием отдельных лиц, и они никоим образом не могут обобщаться и интерпретироваться в качестве характеристики отношения бол</w:t>
      </w:r>
      <w:r w:rsidRPr="00D463DF">
        <w:t>ь</w:t>
      </w:r>
      <w:r w:rsidRPr="00D463DF">
        <w:t>шинства населения Республики Сербия к проживающим в стране национал</w:t>
      </w:r>
      <w:r w:rsidRPr="00D463DF">
        <w:t>ь</w:t>
      </w:r>
      <w:r w:rsidRPr="00D463DF">
        <w:t>ным меньшинствам.</w:t>
      </w:r>
    </w:p>
    <w:p w:rsidR="00D463DF" w:rsidRPr="00D463DF" w:rsidRDefault="00D463DF" w:rsidP="00D463DF">
      <w:pPr>
        <w:pStyle w:val="SingleTxtGR"/>
      </w:pPr>
      <w:r w:rsidRPr="00D463DF">
        <w:t>8.</w:t>
      </w:r>
      <w:r w:rsidRPr="00D463DF">
        <w:tab/>
        <w:t>Министерство внутренних дел стремится брать на работу больше пре</w:t>
      </w:r>
      <w:r w:rsidRPr="00D463DF">
        <w:t>д</w:t>
      </w:r>
      <w:r w:rsidRPr="00D463DF">
        <w:t xml:space="preserve">ставителей национальных меньшинств, </w:t>
      </w:r>
      <w:r w:rsidR="00C23737">
        <w:t>особенно</w:t>
      </w:r>
      <w:r w:rsidRPr="00D463DF">
        <w:t xml:space="preserve"> в управлениях полиции в ра</w:t>
      </w:r>
      <w:r w:rsidRPr="00D463DF">
        <w:t>й</w:t>
      </w:r>
      <w:r w:rsidRPr="00D463DF">
        <w:t>онах со смешанным национальным составом населения. При проведении ко</w:t>
      </w:r>
      <w:r w:rsidRPr="00D463DF">
        <w:t>н</w:t>
      </w:r>
      <w:r w:rsidRPr="00D463DF">
        <w:t>курсов, публикации брошюр, в рекламных плакатах и в объявлениях по радио используются сербский, албанский, болгарский, венгерский, румынский, сл</w:t>
      </w:r>
      <w:r w:rsidRPr="00D463DF">
        <w:t>о</w:t>
      </w:r>
      <w:r w:rsidRPr="00D463DF">
        <w:t>вацкий, украинский и хорватский языки, а также языки народа рома и рус</w:t>
      </w:r>
      <w:r w:rsidRPr="00D463DF">
        <w:t>и</w:t>
      </w:r>
      <w:r w:rsidRPr="00D463DF">
        <w:t>нов. Кроме этого, в районах со значительной долей населения, относящегося к н</w:t>
      </w:r>
      <w:r w:rsidRPr="00D463DF">
        <w:t>а</w:t>
      </w:r>
      <w:r w:rsidRPr="00D463DF">
        <w:t>циональным меньшинствам, было организовано проведение общественных о</w:t>
      </w:r>
      <w:r w:rsidRPr="00D463DF">
        <w:t>б</w:t>
      </w:r>
      <w:r w:rsidRPr="00D463DF">
        <w:t xml:space="preserve">суждений </w:t>
      </w:r>
      <w:r w:rsidR="00C23737">
        <w:t>в</w:t>
      </w:r>
      <w:r w:rsidRPr="00D463DF">
        <w:t xml:space="preserve"> цел</w:t>
      </w:r>
      <w:r w:rsidR="00C23737">
        <w:t>ях</w:t>
      </w:r>
      <w:r w:rsidRPr="00D463DF">
        <w:t xml:space="preserve"> информирования кандидатов об особенностях профессии п</w:t>
      </w:r>
      <w:r w:rsidRPr="00D463DF">
        <w:t>о</w:t>
      </w:r>
      <w:r w:rsidRPr="00D463DF">
        <w:t>лицейского, условиях проведения конкурсов, условиях, предлагаемых курса</w:t>
      </w:r>
      <w:r w:rsidRPr="00D463DF">
        <w:t>н</w:t>
      </w:r>
      <w:r w:rsidRPr="00D463DF">
        <w:t>там Центра базовой подготовки сотрудников полиции, а также о вступител</w:t>
      </w:r>
      <w:r w:rsidRPr="00D463DF">
        <w:t>ь</w:t>
      </w:r>
      <w:r w:rsidRPr="00D463DF">
        <w:t>ных экзаменах.</w:t>
      </w:r>
    </w:p>
    <w:p w:rsidR="00D463DF" w:rsidRPr="00D463DF" w:rsidRDefault="00D463DF" w:rsidP="00D463DF">
      <w:pPr>
        <w:pStyle w:val="SingleTxtGR"/>
      </w:pPr>
      <w:r w:rsidRPr="00D463DF">
        <w:t>9.</w:t>
      </w:r>
      <w:r w:rsidRPr="00D463DF">
        <w:tab/>
        <w:t>В течение предшествующих лет Министерство внутренних дел приняло целый ряд мер и провело большое число мероприятий в целях обучения с</w:t>
      </w:r>
      <w:r w:rsidRPr="00D463DF">
        <w:t>о</w:t>
      </w:r>
      <w:r w:rsidRPr="00D463DF">
        <w:t>трудников полиции по вопросам защиты и уважения прав человека, включая права меньшинств, проживающих на территории Республики Сербия. Для п</w:t>
      </w:r>
      <w:r w:rsidRPr="00D463DF">
        <w:t>о</w:t>
      </w:r>
      <w:r w:rsidRPr="00D463DF">
        <w:t>вышения уровня осведомленности сотрудников полиции о современных ста</w:t>
      </w:r>
      <w:r w:rsidRPr="00D463DF">
        <w:t>н</w:t>
      </w:r>
      <w:r w:rsidRPr="00D463DF">
        <w:t>дартах работы полиции и по вопросам сотрудничества со всеми членами мес</w:t>
      </w:r>
      <w:r w:rsidRPr="00D463DF">
        <w:t>т</w:t>
      </w:r>
      <w:r w:rsidRPr="00D463DF">
        <w:t xml:space="preserve">ных сообществ в целях повышения </w:t>
      </w:r>
      <w:r w:rsidR="00A326BD">
        <w:t>уровня</w:t>
      </w:r>
      <w:r w:rsidRPr="00D463DF">
        <w:t xml:space="preserve"> безопасности были организованы многочисленные учебные курсы, семинары, симпозиумы, круглые столы и ко</w:t>
      </w:r>
      <w:r w:rsidRPr="00D463DF">
        <w:t>н</w:t>
      </w:r>
      <w:r w:rsidRPr="00D463DF">
        <w:t>ференции по таким темам, как современные стандарты работы полиции, права человека, положение полиции в качестве составной части местного с</w:t>
      </w:r>
      <w:r w:rsidRPr="00D463DF">
        <w:t>о</w:t>
      </w:r>
      <w:r w:rsidRPr="00D463DF">
        <w:t>общества, стратегическое управление, аналитическая работа полиции и ее деятельность, направленная на решение конкретных проблем. Помимо этого, различные фо</w:t>
      </w:r>
      <w:r w:rsidRPr="00D463DF">
        <w:t>р</w:t>
      </w:r>
      <w:r w:rsidRPr="00D463DF">
        <w:t>мы обучения стали использоваться в рамках обязательных ежего</w:t>
      </w:r>
      <w:r w:rsidRPr="00D463DF">
        <w:t>д</w:t>
      </w:r>
      <w:r w:rsidRPr="00D463DF">
        <w:t>ных программ повышения уровня профессиональной подготовки сотрудников полиции по в</w:t>
      </w:r>
      <w:r w:rsidRPr="00D463DF">
        <w:t>о</w:t>
      </w:r>
      <w:r w:rsidRPr="00D463DF">
        <w:t>просам прав человека.</w:t>
      </w:r>
    </w:p>
    <w:p w:rsidR="00D463DF" w:rsidRPr="00D463DF" w:rsidRDefault="00D463DF" w:rsidP="00D463DF">
      <w:pPr>
        <w:pStyle w:val="SingleTxtGR"/>
      </w:pPr>
      <w:r w:rsidRPr="00D463DF">
        <w:t>10.</w:t>
      </w:r>
      <w:r w:rsidRPr="00D463DF">
        <w:tab/>
        <w:t>В качестве одного из элементов процесса повышения роли полиции в рамках местного сообщества были предприняты шаги по улучшению связей и укреплению сотрудничества между полицией и гражданами, а также по пр</w:t>
      </w:r>
      <w:r w:rsidRPr="00D463DF">
        <w:t>о</w:t>
      </w:r>
      <w:r w:rsidRPr="00D463DF">
        <w:t>свещению сотрудников полиции, представителей местных сообществ, граждан и отдельных категорий населения, формированию и развитию партнерских о</w:t>
      </w:r>
      <w:r w:rsidRPr="00D463DF">
        <w:t>т</w:t>
      </w:r>
      <w:r w:rsidRPr="00D463DF">
        <w:t>ношений между полицией и местным сообществом и расширению ориентир</w:t>
      </w:r>
      <w:r w:rsidRPr="00D463DF">
        <w:t>о</w:t>
      </w:r>
      <w:r w:rsidRPr="00D463DF">
        <w:t>ванной на решение конкретных проблем деятельности в целях повышения уровня безопасности.</w:t>
      </w:r>
    </w:p>
    <w:p w:rsidR="00D463DF" w:rsidRPr="00F664EA" w:rsidRDefault="00D92898" w:rsidP="00F664EA">
      <w:pPr>
        <w:pStyle w:val="H1GR"/>
      </w:pPr>
      <w:bookmarkStart w:id="5" w:name="_Toc359583528"/>
      <w:r>
        <w:tab/>
      </w:r>
      <w:r w:rsidR="007F15F3" w:rsidRPr="00F664EA">
        <w:tab/>
      </w:r>
      <w:r w:rsidR="00D463DF" w:rsidRPr="00F664EA">
        <w:t>Ответ на вопросы, поднятые в пункте 41 заключительных замечаний</w:t>
      </w:r>
      <w:bookmarkEnd w:id="5"/>
      <w:r w:rsidR="00D463DF" w:rsidRPr="00F664EA">
        <w:t xml:space="preserve"> </w:t>
      </w:r>
    </w:p>
    <w:p w:rsidR="00D463DF" w:rsidRPr="00D463DF" w:rsidRDefault="00D463DF" w:rsidP="00D463DF">
      <w:pPr>
        <w:pStyle w:val="SingleTxtGR"/>
      </w:pPr>
      <w:r w:rsidRPr="00D463DF">
        <w:t>11.</w:t>
      </w:r>
      <w:r w:rsidRPr="00D463DF">
        <w:tab/>
        <w:t>Один из принципов проведения Десятилетия интеграции рома, который Сербия, подписав Декларацию о десятилетии, признала обязательным для себя, относится к вопросам активного участия представителей народа рома во всех видах деятельности, осуществляемой государством.</w:t>
      </w:r>
    </w:p>
    <w:p w:rsidR="00D463DF" w:rsidRPr="00D463DF" w:rsidRDefault="00D463DF" w:rsidP="00D463DF">
      <w:pPr>
        <w:pStyle w:val="SingleTxtGR"/>
      </w:pPr>
      <w:r w:rsidRPr="00D463DF">
        <w:t>12.</w:t>
      </w:r>
      <w:r w:rsidRPr="00D463DF">
        <w:tab/>
        <w:t>Представители Национального совета национального меньшинства рома и гражданского общества народа рома приняли участие в процессе подготовки Стратегии улучшения положения рома в Республике Сербия и Плана действий по осуществлению этой стратегии, а также в деятельности рабочих групп, ра</w:t>
      </w:r>
      <w:r w:rsidRPr="00D463DF">
        <w:t>з</w:t>
      </w:r>
      <w:r w:rsidRPr="00D463DF">
        <w:t>рабатывавших эти документы.</w:t>
      </w:r>
    </w:p>
    <w:p w:rsidR="00D463DF" w:rsidRPr="00D463DF" w:rsidRDefault="00D463DF" w:rsidP="00D463DF">
      <w:pPr>
        <w:pStyle w:val="SingleTxtGR"/>
      </w:pPr>
      <w:r w:rsidRPr="00D463DF">
        <w:t>13.</w:t>
      </w:r>
      <w:r w:rsidRPr="00D463DF">
        <w:tab/>
        <w:t>Правительство Республики Сербия создало Совет по вопросам улучш</w:t>
      </w:r>
      <w:r w:rsidRPr="00D463DF">
        <w:t>е</w:t>
      </w:r>
      <w:r w:rsidRPr="00D463DF">
        <w:t>ния положения рома и проведения Десятилетия интеграции рома, который во</w:t>
      </w:r>
      <w:r w:rsidRPr="00D463DF">
        <w:t>з</w:t>
      </w:r>
      <w:r w:rsidRPr="00D463DF">
        <w:t xml:space="preserve">главляет заместитель </w:t>
      </w:r>
      <w:r w:rsidR="0092573E">
        <w:t>П</w:t>
      </w:r>
      <w:r w:rsidRPr="00D463DF">
        <w:t>ремьер-министра по вопросам европейской интегр</w:t>
      </w:r>
      <w:r w:rsidRPr="00D463DF">
        <w:t>а</w:t>
      </w:r>
      <w:r w:rsidRPr="00D463DF">
        <w:t>ции. В работе Совета принимает участие равное число представителей соответс</w:t>
      </w:r>
      <w:r w:rsidRPr="00D463DF">
        <w:t>т</w:t>
      </w:r>
      <w:r w:rsidRPr="00D463DF">
        <w:t>вующих министерств, гражданского сектора народа рома и Национального с</w:t>
      </w:r>
      <w:r w:rsidRPr="00D463DF">
        <w:t>о</w:t>
      </w:r>
      <w:r w:rsidRPr="00D463DF">
        <w:t>вета меньшинства рома. Административная и экспертная поддержка Совету оказывается Министерством по правам человека и правам меньшинств, в кот</w:t>
      </w:r>
      <w:r w:rsidRPr="00D463DF">
        <w:t>о</w:t>
      </w:r>
      <w:r w:rsidRPr="00D463DF">
        <w:t>ром соответствующий заместитель министра является представителем наци</w:t>
      </w:r>
      <w:r w:rsidRPr="00D463DF">
        <w:t>о</w:t>
      </w:r>
      <w:r w:rsidRPr="00D463DF">
        <w:t xml:space="preserve">нального меньшинства рома. В рамках </w:t>
      </w:r>
      <w:r w:rsidR="00A326BD">
        <w:t>М</w:t>
      </w:r>
      <w:r w:rsidRPr="00D463DF">
        <w:t>инистерства действует Управление по вопросам осуществления Стратегии улучшения положения рома, в котором две трети сотрудников являются представителями меньшинства рома. Министерс</w:t>
      </w:r>
      <w:r w:rsidRPr="00D463DF">
        <w:t>т</w:t>
      </w:r>
      <w:r w:rsidRPr="00D463DF">
        <w:t>во по правам человека и правам меньшинств выступило с инициативой по фо</w:t>
      </w:r>
      <w:r w:rsidRPr="00D463DF">
        <w:t>р</w:t>
      </w:r>
      <w:r w:rsidRPr="00D463DF">
        <w:t xml:space="preserve">мированию рабочих групп по вопросам осуществления Стратегии в рамках </w:t>
      </w:r>
      <w:r w:rsidR="00A326BD">
        <w:br/>
      </w:r>
      <w:r w:rsidRPr="00D463DF">
        <w:t>10</w:t>
      </w:r>
      <w:r w:rsidR="00F511C7">
        <w:t xml:space="preserve"> </w:t>
      </w:r>
      <w:r w:rsidRPr="00D463DF">
        <w:t>профильных министерств и Комиссариата по делам беженцев, и в их работе принимают участие представители гражданского сектора рома. Координаторы по проблемам рома были приняты на работу в 54 административных учрежд</w:t>
      </w:r>
      <w:r w:rsidRPr="00D463DF">
        <w:t>е</w:t>
      </w:r>
      <w:r w:rsidR="00A326BD">
        <w:t>ния</w:t>
      </w:r>
      <w:r w:rsidRPr="00D463DF">
        <w:t xml:space="preserve"> местного самоуправления, при этом в Министерство здравоохранения и Министерство образования на работу было принято соответственно 60</w:t>
      </w:r>
      <w:r w:rsidR="00F511C7">
        <w:t xml:space="preserve"> </w:t>
      </w:r>
      <w:r w:rsidRPr="00D463DF">
        <w:t>посре</w:t>
      </w:r>
      <w:r w:rsidRPr="00D463DF">
        <w:t>д</w:t>
      </w:r>
      <w:r w:rsidRPr="00D463DF">
        <w:t>ников по вопросам здравоохранения и 180 помощников учителей из числа рома.</w:t>
      </w:r>
    </w:p>
    <w:p w:rsidR="00D463DF" w:rsidRPr="00D463DF" w:rsidRDefault="00D463DF" w:rsidP="00D463DF">
      <w:pPr>
        <w:pStyle w:val="SingleTxtGR"/>
      </w:pPr>
      <w:r w:rsidRPr="00D463DF">
        <w:t>14.</w:t>
      </w:r>
      <w:r w:rsidRPr="00D463DF">
        <w:tab/>
        <w:t>Представители Национального совета меньшинства рома и гражданского сектора рома, включая сетевые неправительственные организации рома (Лига в поддержку Десятилетия рома и Ассоциация женщин рома), принимают участие во</w:t>
      </w:r>
      <w:r w:rsidR="00F511C7">
        <w:t xml:space="preserve"> </w:t>
      </w:r>
      <w:r w:rsidRPr="00D463DF">
        <w:t xml:space="preserve">всех мероприятиях, организуемых Министерством по правам человека и правам меньшинств. </w:t>
      </w:r>
    </w:p>
    <w:p w:rsidR="00D463DF" w:rsidRPr="00D463DF" w:rsidRDefault="00D463DF" w:rsidP="00D463DF">
      <w:pPr>
        <w:pStyle w:val="SingleTxtGR"/>
      </w:pPr>
      <w:r w:rsidRPr="00D463DF">
        <w:t>15.</w:t>
      </w:r>
      <w:r w:rsidRPr="00D463DF">
        <w:tab/>
        <w:t>После успешного проведения кампании Центром "Бибиджа", объед</w:t>
      </w:r>
      <w:r w:rsidRPr="00D463DF">
        <w:t>и</w:t>
      </w:r>
      <w:r w:rsidRPr="00D463DF">
        <w:t xml:space="preserve">няющим женщин рома, к работе Совета правительства Сербии по вопросам гендерного равенства была привлечена одна женщина, представляющая народ рома. </w:t>
      </w:r>
    </w:p>
    <w:p w:rsidR="00D463DF" w:rsidRPr="00D463DF" w:rsidRDefault="00D92898" w:rsidP="0092573E">
      <w:pPr>
        <w:pStyle w:val="H1GR"/>
      </w:pPr>
      <w:bookmarkStart w:id="6" w:name="_Toc359583529"/>
      <w:r>
        <w:tab/>
      </w:r>
      <w:r w:rsidR="007F15F3" w:rsidRPr="00D463DF">
        <w:tab/>
      </w:r>
      <w:r w:rsidR="00D463DF" w:rsidRPr="00D463DF">
        <w:t>Ответ на вопросы, поднятые в пункте 42 заключительных замечаний</w:t>
      </w:r>
      <w:bookmarkEnd w:id="6"/>
    </w:p>
    <w:p w:rsidR="00D463DF" w:rsidRPr="00D463DF" w:rsidRDefault="00D463DF" w:rsidP="00D463DF">
      <w:pPr>
        <w:pStyle w:val="SingleTxtGR"/>
      </w:pPr>
      <w:r w:rsidRPr="00D463DF">
        <w:t>16.</w:t>
      </w:r>
      <w:r w:rsidRPr="00D463DF">
        <w:tab/>
        <w:t xml:space="preserve">В Республике Сербия беженцы могут пользоваться всеми своими правами на основании удостоверения личности беженца, выдаваемого в соответствии с решением о признании статуса беженца. Согласно Закону </w:t>
      </w:r>
      <w:r w:rsidR="0092573E">
        <w:t xml:space="preserve">о гражданстве </w:t>
      </w:r>
      <w:r w:rsidRPr="00D463DF">
        <w:t>Ре</w:t>
      </w:r>
      <w:r w:rsidRPr="00D463DF">
        <w:t>с</w:t>
      </w:r>
      <w:r w:rsidRPr="00D463DF">
        <w:t>публики Сербия процедура получения гражданства была упрощена и упоряд</w:t>
      </w:r>
      <w:r w:rsidRPr="00D463DF">
        <w:t>о</w:t>
      </w:r>
      <w:r w:rsidRPr="00D463DF">
        <w:t>чена. Комиссариат по делам беженцев и УВКБ используют международные п</w:t>
      </w:r>
      <w:r w:rsidRPr="00D463DF">
        <w:t>о</w:t>
      </w:r>
      <w:r w:rsidRPr="00D463DF">
        <w:t>жертвования и ресурсы своих бюджетов для финансирования программ оказ</w:t>
      </w:r>
      <w:r w:rsidRPr="00D463DF">
        <w:t>а</w:t>
      </w:r>
      <w:r w:rsidRPr="00D463DF">
        <w:t>ния правовой помощи по вопросам выдачи страной происхождения соответс</w:t>
      </w:r>
      <w:r w:rsidRPr="00D463DF">
        <w:t>т</w:t>
      </w:r>
      <w:r w:rsidRPr="00D463DF">
        <w:t>вующим образом оформленных документов, необходимых для натур</w:t>
      </w:r>
      <w:r w:rsidRPr="00D463DF">
        <w:t>а</w:t>
      </w:r>
      <w:r w:rsidRPr="00D463DF">
        <w:t>лизации и осуществления иных прав. В 2009</w:t>
      </w:r>
      <w:r w:rsidR="00F511C7">
        <w:t xml:space="preserve"> </w:t>
      </w:r>
      <w:r w:rsidRPr="00D463DF">
        <w:t>году Комиссариат по делам беженцев проф</w:t>
      </w:r>
      <w:r w:rsidRPr="00D463DF">
        <w:t>и</w:t>
      </w:r>
      <w:r w:rsidRPr="00D463DF">
        <w:t>нансировал реализацию проекта по выдаче страной происхождения докуме</w:t>
      </w:r>
      <w:r w:rsidRPr="00D463DF">
        <w:t>н</w:t>
      </w:r>
      <w:r w:rsidRPr="00D463DF">
        <w:t xml:space="preserve">тов лицам, помещенным в дома для престарелых. </w:t>
      </w:r>
    </w:p>
    <w:p w:rsidR="00D463DF" w:rsidRPr="00D463DF" w:rsidRDefault="00D463DF" w:rsidP="00D463DF">
      <w:pPr>
        <w:pStyle w:val="SingleTxtGR"/>
      </w:pPr>
      <w:r w:rsidRPr="00D463DF">
        <w:t>17.</w:t>
      </w:r>
      <w:r w:rsidRPr="00D463DF">
        <w:tab/>
        <w:t>Аналогичная правовая помощь, включая представительство в судах и других учреждениях в Автономном крае Косово и Метохия, предоставляется также и лицам, перемещенным внутри страны. Закон о регистрации предусма</w:t>
      </w:r>
      <w:r w:rsidRPr="00D463DF">
        <w:t>т</w:t>
      </w:r>
      <w:r w:rsidRPr="00D463DF">
        <w:t>ривает, что ведение регистрационного учета и принятие решений на уровне первой инстанции административного производства по вопросам регистрации в Автономном крае Косово и Метохия осуществляется городскими администр</w:t>
      </w:r>
      <w:r w:rsidRPr="00D463DF">
        <w:t>а</w:t>
      </w:r>
      <w:r w:rsidRPr="00D463DF">
        <w:t>циями городов Ниш, Крагуевац, Кралево, Крушевац, Ягодина, Вране и Леск</w:t>
      </w:r>
      <w:r w:rsidRPr="00D463DF">
        <w:t>о</w:t>
      </w:r>
      <w:r w:rsidRPr="00D463DF">
        <w:t>вац. Только в течение 2009</w:t>
      </w:r>
      <w:r w:rsidR="00F511C7">
        <w:t xml:space="preserve"> </w:t>
      </w:r>
      <w:r w:rsidRPr="00D463DF">
        <w:t>года и первой половины 2010</w:t>
      </w:r>
      <w:r w:rsidR="00F511C7">
        <w:t xml:space="preserve"> </w:t>
      </w:r>
      <w:r w:rsidRPr="00D463DF">
        <w:t>года на основании данных регистрационного учета местных органов самоуправления в этом ра</w:t>
      </w:r>
      <w:r w:rsidRPr="00D463DF">
        <w:t>й</w:t>
      </w:r>
      <w:r w:rsidRPr="00D463DF">
        <w:t>оне было оформлено 559</w:t>
      </w:r>
      <w:r w:rsidR="00F511C7">
        <w:t xml:space="preserve"> </w:t>
      </w:r>
      <w:r w:rsidRPr="00D463DF">
        <w:t>379</w:t>
      </w:r>
      <w:r w:rsidR="00F511C7">
        <w:t xml:space="preserve"> </w:t>
      </w:r>
      <w:r w:rsidRPr="00D463DF">
        <w:t>документов. На основании данных городских а</w:t>
      </w:r>
      <w:r w:rsidRPr="00D463DF">
        <w:t>д</w:t>
      </w:r>
      <w:r w:rsidRPr="00D463DF">
        <w:t>министраций, ведущих соответствующий учет, было обновлено 112 594 записи регистрационного учета. В</w:t>
      </w:r>
      <w:r w:rsidR="00F511C7">
        <w:t xml:space="preserve"> </w:t>
      </w:r>
      <w:r w:rsidRPr="00D463DF">
        <w:t>2005</w:t>
      </w:r>
      <w:r w:rsidR="00F511C7">
        <w:t xml:space="preserve"> </w:t>
      </w:r>
      <w:r w:rsidRPr="00D463DF">
        <w:t>году Республика Сербия на 70</w:t>
      </w:r>
      <w:r w:rsidR="00A326BD">
        <w:t>%</w:t>
      </w:r>
      <w:r w:rsidRPr="00D463DF">
        <w:t xml:space="preserve"> уменьшила размер административных сборов за выдачу документов беженцам и перем</w:t>
      </w:r>
      <w:r w:rsidRPr="00D463DF">
        <w:t>е</w:t>
      </w:r>
      <w:r w:rsidRPr="00D463DF">
        <w:t>щенным внутри страны лицам.</w:t>
      </w:r>
    </w:p>
    <w:p w:rsidR="00D463DF" w:rsidRPr="00D463DF" w:rsidRDefault="00D463DF" w:rsidP="00D463DF">
      <w:pPr>
        <w:pStyle w:val="SingleTxtGR"/>
      </w:pPr>
      <w:r w:rsidRPr="00D463DF">
        <w:t>18.</w:t>
      </w:r>
      <w:r w:rsidRPr="00D463DF">
        <w:tab/>
        <w:t>В соответствии с обязательствами, предусмотренными в связи с осущес</w:t>
      </w:r>
      <w:r w:rsidRPr="00D463DF">
        <w:t>т</w:t>
      </w:r>
      <w:r w:rsidRPr="00D463DF">
        <w:t>влением Соглашения о реадмиссии с ЕС, вступившего в силу 1 января 2008</w:t>
      </w:r>
      <w:r w:rsidR="00F511C7">
        <w:t xml:space="preserve"> </w:t>
      </w:r>
      <w:r w:rsidRPr="00D463DF">
        <w:t>г</w:t>
      </w:r>
      <w:r w:rsidRPr="00D463DF">
        <w:t>о</w:t>
      </w:r>
      <w:r w:rsidRPr="00D463DF">
        <w:t>да, правительство приняло Стратегию реинтеграции репатриантов, возвр</w:t>
      </w:r>
      <w:r w:rsidRPr="00D463DF">
        <w:t>а</w:t>
      </w:r>
      <w:r w:rsidRPr="00D463DF">
        <w:t>щающихся на основании Соглашения о реадмиссии. Была сформирована спец</w:t>
      </w:r>
      <w:r w:rsidRPr="00D463DF">
        <w:t>и</w:t>
      </w:r>
      <w:r w:rsidRPr="00D463DF">
        <w:t>альная группа, и был разработан национальный план действий по осуществл</w:t>
      </w:r>
      <w:r w:rsidRPr="00D463DF">
        <w:t>е</w:t>
      </w:r>
      <w:r w:rsidRPr="00D463DF">
        <w:t>нию Стратегии.</w:t>
      </w:r>
    </w:p>
    <w:p w:rsidR="00D463DF" w:rsidRPr="00D463DF" w:rsidRDefault="00D463DF" w:rsidP="00D463DF">
      <w:pPr>
        <w:pStyle w:val="SingleTxtGR"/>
      </w:pPr>
      <w:r w:rsidRPr="00D463DF">
        <w:t>19.</w:t>
      </w:r>
      <w:r w:rsidRPr="00D463DF">
        <w:tab/>
        <w:t>На основании Соглашения о реадмиссии Министерство внутренних дел взяло на себя обязательств</w:t>
      </w:r>
      <w:r w:rsidR="003E4234">
        <w:t>о</w:t>
      </w:r>
      <w:r w:rsidRPr="00D463DF">
        <w:t>, предусмотренн</w:t>
      </w:r>
      <w:r w:rsidR="003E4234">
        <w:t>о</w:t>
      </w:r>
      <w:r w:rsidRPr="00D463DF">
        <w:t>е Стратегией реинтеграции репа</w:t>
      </w:r>
      <w:r w:rsidRPr="00D463DF">
        <w:t>т</w:t>
      </w:r>
      <w:r w:rsidRPr="00D463DF">
        <w:t>риантов, по оказанию репатриантам помощи в решении проблем их статуса</w:t>
      </w:r>
      <w:r w:rsidR="00F511C7">
        <w:t xml:space="preserve"> </w:t>
      </w:r>
      <w:r w:rsidRPr="00D463DF">
        <w:t>– регистрации по месту жительства и выдачи удостоверяющих личность док</w:t>
      </w:r>
      <w:r w:rsidRPr="00D463DF">
        <w:t>у</w:t>
      </w:r>
      <w:r w:rsidRPr="00D463DF">
        <w:t>ментов, что является необходимым условием урегулирования вопросов, связа</w:t>
      </w:r>
      <w:r w:rsidRPr="00D463DF">
        <w:t>н</w:t>
      </w:r>
      <w:r w:rsidRPr="00D463DF">
        <w:t>ных с решением проблем социального обеспечения, медицинского страхования и зачисления детей в школу.</w:t>
      </w:r>
    </w:p>
    <w:p w:rsidR="00D463DF" w:rsidRPr="00D463DF" w:rsidRDefault="00D463DF" w:rsidP="00D463DF">
      <w:pPr>
        <w:pStyle w:val="SingleTxtGR"/>
      </w:pPr>
      <w:r w:rsidRPr="00D463DF">
        <w:t>20.</w:t>
      </w:r>
      <w:r w:rsidRPr="00D463DF">
        <w:tab/>
        <w:t>Министерство внутренних дел сформировало специальную рабочую группу для осуществления Стратегии улучшения положения рома, задачей к</w:t>
      </w:r>
      <w:r w:rsidRPr="00D463DF">
        <w:t>о</w:t>
      </w:r>
      <w:r w:rsidRPr="00D463DF">
        <w:t>торой является разработка и реализация приоритетных мер и программ дейс</w:t>
      </w:r>
      <w:r w:rsidRPr="00D463DF">
        <w:t>т</w:t>
      </w:r>
      <w:r w:rsidRPr="00D463DF">
        <w:t>вий, предусмотренных Планом действий. Министерство по правам человека и правам меньшинств приступило к формированию рабочих групп для осущест</w:t>
      </w:r>
      <w:r w:rsidRPr="00D463DF">
        <w:t>в</w:t>
      </w:r>
      <w:r w:rsidRPr="00D463DF">
        <w:t>ления Стратегии улучшения положения рома. Вопросы получения принадл</w:t>
      </w:r>
      <w:r w:rsidRPr="00D463DF">
        <w:t>е</w:t>
      </w:r>
      <w:r w:rsidRPr="00D463DF">
        <w:t>жащими к рома лицами личных документов в Республике Сербия связаны с двумя отдельными проблемами</w:t>
      </w:r>
      <w:r w:rsidR="00F511C7">
        <w:t xml:space="preserve"> </w:t>
      </w:r>
      <w:r w:rsidRPr="00D463DF">
        <w:t>– регистрацией по месту жительства для лиц, не имеющих законных оснований для постоянного проживания, и внесением зап</w:t>
      </w:r>
      <w:r w:rsidRPr="00D463DF">
        <w:t>и</w:t>
      </w:r>
      <w:r w:rsidRPr="00D463DF">
        <w:t>си в книги регистрации рождений.</w:t>
      </w:r>
    </w:p>
    <w:p w:rsidR="00D463DF" w:rsidRPr="00D463DF" w:rsidRDefault="00D92898" w:rsidP="003E4234">
      <w:pPr>
        <w:pStyle w:val="H1GR"/>
      </w:pPr>
      <w:bookmarkStart w:id="7" w:name="_Toc359583530"/>
      <w:r>
        <w:tab/>
      </w:r>
      <w:r w:rsidR="007F15F3" w:rsidRPr="00D463DF">
        <w:tab/>
      </w:r>
      <w:r w:rsidR="00D463DF" w:rsidRPr="00D463DF">
        <w:t>Ответ на вопросы, поднятые в пункте 43 заключительных замечаний</w:t>
      </w:r>
      <w:bookmarkEnd w:id="7"/>
    </w:p>
    <w:p w:rsidR="00D463DF" w:rsidRPr="00D463DF" w:rsidRDefault="00D463DF" w:rsidP="00D463DF">
      <w:pPr>
        <w:pStyle w:val="SingleTxtGR"/>
      </w:pPr>
      <w:r w:rsidRPr="00D463DF">
        <w:t>21.</w:t>
      </w:r>
      <w:r w:rsidRPr="00D463DF">
        <w:tab/>
        <w:t>Согласно Закону о гендерном равенстве, который вступил в силу 24 д</w:t>
      </w:r>
      <w:r w:rsidRPr="00D463DF">
        <w:t>е</w:t>
      </w:r>
      <w:r w:rsidRPr="00D463DF">
        <w:t>кабря 2009</w:t>
      </w:r>
      <w:r w:rsidR="00F511C7">
        <w:t xml:space="preserve"> </w:t>
      </w:r>
      <w:r w:rsidRPr="00D463DF">
        <w:t>года, гендерное равенство предусматривает равноправное участие женщин и мужчин во всех видах деятельности в рамках государственного и ч</w:t>
      </w:r>
      <w:r w:rsidRPr="00D463DF">
        <w:t>а</w:t>
      </w:r>
      <w:r w:rsidRPr="00D463DF">
        <w:t>стного секторов в соответствии с общепризнанными нормами международного права, подтвержденными международными соглашениями, Конституцией Ре</w:t>
      </w:r>
      <w:r w:rsidRPr="00D463DF">
        <w:t>с</w:t>
      </w:r>
      <w:r w:rsidRPr="00D463DF">
        <w:t>публики Сербия и законами. Органы государственной власти проводят дейс</w:t>
      </w:r>
      <w:r w:rsidRPr="00D463DF">
        <w:t>т</w:t>
      </w:r>
      <w:r w:rsidRPr="00D463DF">
        <w:t>венную политику предоставления равных возможностей во всех сферах общ</w:t>
      </w:r>
      <w:r w:rsidRPr="00D463DF">
        <w:t>е</w:t>
      </w:r>
      <w:r w:rsidRPr="00D463DF">
        <w:t>ственной жизни, предполагающую, в частности, равноправное участие пре</w:t>
      </w:r>
      <w:r w:rsidRPr="00D463DF">
        <w:t>д</w:t>
      </w:r>
      <w:r w:rsidRPr="00D463DF">
        <w:t>ставителей обоих полов на всех этапах работы по планированию, принятию и осуществлению решений по вопросам, имеющи</w:t>
      </w:r>
      <w:r w:rsidR="003E4234">
        <w:t>м</w:t>
      </w:r>
      <w:r w:rsidRPr="00D463DF">
        <w:t xml:space="preserve"> отношение к положению женщин и мужчин. </w:t>
      </w:r>
    </w:p>
    <w:p w:rsidR="00D463DF" w:rsidRPr="00D463DF" w:rsidRDefault="00D92898" w:rsidP="003E4234">
      <w:pPr>
        <w:pStyle w:val="H1GR"/>
      </w:pPr>
      <w:bookmarkStart w:id="8" w:name="_Toc359583531"/>
      <w:r>
        <w:tab/>
      </w:r>
      <w:r w:rsidR="007F15F3" w:rsidRPr="00D463DF">
        <w:tab/>
      </w:r>
      <w:r w:rsidR="00D463DF" w:rsidRPr="00D463DF">
        <w:t>Ответ на вопросы, поднятые в пункте 44 заключительных замечаний</w:t>
      </w:r>
      <w:bookmarkEnd w:id="8"/>
    </w:p>
    <w:p w:rsidR="00D463DF" w:rsidRPr="00D463DF" w:rsidRDefault="00D463DF" w:rsidP="00D463DF">
      <w:pPr>
        <w:pStyle w:val="SingleTxtGR"/>
      </w:pPr>
      <w:r w:rsidRPr="00D463DF">
        <w:t>22.</w:t>
      </w:r>
      <w:r w:rsidRPr="00D463DF">
        <w:tab/>
        <w:t>В 2010</w:t>
      </w:r>
      <w:r w:rsidR="00F511C7">
        <w:t xml:space="preserve"> </w:t>
      </w:r>
      <w:r w:rsidRPr="00D463DF">
        <w:t>году в рамках бюджета Республики Сербия был увеличен объем финансирования (3,7 млрд. динаров) мероприятий в рамках политики содейс</w:t>
      </w:r>
      <w:r w:rsidRPr="00D463DF">
        <w:t>т</w:t>
      </w:r>
      <w:r w:rsidRPr="00D463DF">
        <w:t>вия трудоустройству по сравнению с 2009</w:t>
      </w:r>
      <w:r w:rsidR="00F511C7">
        <w:t xml:space="preserve"> </w:t>
      </w:r>
      <w:r w:rsidRPr="00D463DF">
        <w:t xml:space="preserve">годом (3,5 млрд. динаров). </w:t>
      </w:r>
    </w:p>
    <w:p w:rsidR="00D463DF" w:rsidRPr="00D463DF" w:rsidRDefault="00D463DF" w:rsidP="00D463DF">
      <w:pPr>
        <w:pStyle w:val="SingleTxtGR"/>
      </w:pPr>
      <w:r w:rsidRPr="00D463DF">
        <w:t>23.</w:t>
      </w:r>
      <w:r w:rsidRPr="00D463DF">
        <w:tab/>
        <w:t>В 2009</w:t>
      </w:r>
      <w:r w:rsidR="00F511C7">
        <w:t xml:space="preserve"> </w:t>
      </w:r>
      <w:r w:rsidRPr="00D463DF">
        <w:t>году общее число безработных, охваченных проводимыми Наци</w:t>
      </w:r>
      <w:r w:rsidRPr="00D463DF">
        <w:t>о</w:t>
      </w:r>
      <w:r w:rsidRPr="00D463DF">
        <w:t>нальной службой занятости мероприятиями в рамках политики содействия тр</w:t>
      </w:r>
      <w:r w:rsidRPr="00D463DF">
        <w:t>у</w:t>
      </w:r>
      <w:r w:rsidRPr="00D463DF">
        <w:t>доустройству, составило 135</w:t>
      </w:r>
      <w:r w:rsidR="00F511C7">
        <w:t xml:space="preserve"> </w:t>
      </w:r>
      <w:r w:rsidRPr="00D463DF">
        <w:t>784</w:t>
      </w:r>
      <w:r w:rsidR="00F511C7">
        <w:t xml:space="preserve"> </w:t>
      </w:r>
      <w:r w:rsidRPr="00D463DF">
        <w:t>человека. Трудоустроены были 57</w:t>
      </w:r>
      <w:r w:rsidR="00F511C7">
        <w:t xml:space="preserve"> </w:t>
      </w:r>
      <w:r w:rsidRPr="00D463DF">
        <w:t>316</w:t>
      </w:r>
      <w:r w:rsidR="00F511C7">
        <w:t xml:space="preserve"> </w:t>
      </w:r>
      <w:r w:rsidRPr="00D463DF">
        <w:t>человек, что составляет 42</w:t>
      </w:r>
      <w:r w:rsidR="001F0874">
        <w:t>%</w:t>
      </w:r>
      <w:r w:rsidRPr="00D463DF">
        <w:t xml:space="preserve"> общего числа лиц, охваченных мероприятиями в</w:t>
      </w:r>
      <w:r w:rsidR="00F511C7">
        <w:t xml:space="preserve"> </w:t>
      </w:r>
      <w:r w:rsidRPr="00D463DF">
        <w:t>рамках политики содействия трудоустройству.</w:t>
      </w:r>
    </w:p>
    <w:p w:rsidR="00D463DF" w:rsidRPr="00D463DF" w:rsidRDefault="00D463DF" w:rsidP="00D463DF">
      <w:pPr>
        <w:pStyle w:val="SingleTxtGR"/>
      </w:pPr>
      <w:r w:rsidRPr="00D463DF">
        <w:t>24.</w:t>
      </w:r>
      <w:r w:rsidRPr="00D463DF">
        <w:tab/>
        <w:t>Безработица в Республике Сербия носит долгосрочный, структурный и переходный характер. В результате глобального экономического кризиса пок</w:t>
      </w:r>
      <w:r w:rsidRPr="00D463DF">
        <w:t>а</w:t>
      </w:r>
      <w:r w:rsidRPr="00D463DF">
        <w:t>затели состояния рынка труда ухудшились после четвертого квартала 2008</w:t>
      </w:r>
      <w:r w:rsidR="00F511C7">
        <w:t xml:space="preserve"> </w:t>
      </w:r>
      <w:r w:rsidRPr="00D463DF">
        <w:t>года. Рынок труда продолжает характеризоваться такими особенностями, как выс</w:t>
      </w:r>
      <w:r w:rsidRPr="00D463DF">
        <w:t>о</w:t>
      </w:r>
      <w:r w:rsidRPr="00D463DF">
        <w:t>кий уровень безработицы, низкий уровень занятости в частном секторе экон</w:t>
      </w:r>
      <w:r w:rsidRPr="00D463DF">
        <w:t>о</w:t>
      </w:r>
      <w:r w:rsidRPr="00D463DF">
        <w:t>мики и низкий уровень мобильности рабочей силы.</w:t>
      </w:r>
    </w:p>
    <w:p w:rsidR="00D463DF" w:rsidRPr="00D463DF" w:rsidRDefault="00D463DF" w:rsidP="00D463DF">
      <w:pPr>
        <w:pStyle w:val="SingleTxtGR"/>
      </w:pPr>
      <w:r w:rsidRPr="00D463DF">
        <w:t>25.</w:t>
      </w:r>
      <w:r w:rsidRPr="00D463DF">
        <w:tab/>
        <w:t>Безработица среди женщин в Республике Сербия носит более ярко выр</w:t>
      </w:r>
      <w:r w:rsidRPr="00D463DF">
        <w:t>а</w:t>
      </w:r>
      <w:r w:rsidRPr="00D463DF">
        <w:t>женный характер, чем безработица среди мужчин. В 2008</w:t>
      </w:r>
      <w:r w:rsidR="00F511C7">
        <w:t xml:space="preserve"> </w:t>
      </w:r>
      <w:r w:rsidRPr="00D463DF">
        <w:t>году показатель уровня экономической активности у женщин составил около 54,5</w:t>
      </w:r>
      <w:r w:rsidR="001F0874">
        <w:t>%</w:t>
      </w:r>
      <w:r w:rsidRPr="00D463DF">
        <w:t>, тогда как аналогичный показатель для мужчин достигал 71,2</w:t>
      </w:r>
      <w:r w:rsidR="001F0874">
        <w:t>%</w:t>
      </w:r>
      <w:r w:rsidRPr="00D463DF">
        <w:t>. Самые низкие показат</w:t>
      </w:r>
      <w:r w:rsidRPr="00D463DF">
        <w:t>е</w:t>
      </w:r>
      <w:r w:rsidRPr="00D463DF">
        <w:t>ли экономической активности были отмечены в возрастной группе 15–24</w:t>
      </w:r>
      <w:r w:rsidR="00F511C7">
        <w:t xml:space="preserve"> </w:t>
      </w:r>
      <w:r w:rsidRPr="00D463DF">
        <w:t>лет (лишь 25,6</w:t>
      </w:r>
      <w:r w:rsidR="001F0874">
        <w:t>%</w:t>
      </w:r>
      <w:r w:rsidRPr="00D463DF">
        <w:t>), поскольку молодые женщины намного чаще, чем молодые люди, посвящают себя заботе о семье и домохозяйстве, откладывая свой выход на р</w:t>
      </w:r>
      <w:r w:rsidRPr="00D463DF">
        <w:t>ы</w:t>
      </w:r>
      <w:r w:rsidRPr="00D463DF">
        <w:t>нок труда на более поздний срок. Основные причины низкого уровня эконом</w:t>
      </w:r>
      <w:r w:rsidRPr="00D463DF">
        <w:t>и</w:t>
      </w:r>
      <w:r w:rsidRPr="00D463DF">
        <w:t>ческой активности женщин (за исключением уч</w:t>
      </w:r>
      <w:r w:rsidRPr="00D463DF">
        <w:t>а</w:t>
      </w:r>
      <w:r w:rsidRPr="00D463DF">
        <w:t>щихся) обусловлены личными обстоятельствами, семейными или "иными" пр</w:t>
      </w:r>
      <w:r w:rsidRPr="00D463DF">
        <w:t>и</w:t>
      </w:r>
      <w:r w:rsidRPr="00D463DF">
        <w:t>чинами.</w:t>
      </w:r>
    </w:p>
    <w:p w:rsidR="00D463DF" w:rsidRPr="00D463DF" w:rsidRDefault="00D463DF" w:rsidP="00D463DF">
      <w:pPr>
        <w:pStyle w:val="SingleTxtGR"/>
      </w:pPr>
      <w:r w:rsidRPr="00D463DF">
        <w:t>26.</w:t>
      </w:r>
      <w:r w:rsidRPr="00D463DF">
        <w:tab/>
        <w:t>Различие между показателями уровня безработицы мужчин и женщин в 2009</w:t>
      </w:r>
      <w:r w:rsidR="00F511C7">
        <w:t xml:space="preserve"> </w:t>
      </w:r>
      <w:r w:rsidRPr="00D463DF">
        <w:t>году было сокращено до 3 процентных пунктов. Сокращение различий б</w:t>
      </w:r>
      <w:r w:rsidRPr="00D463DF">
        <w:t>а</w:t>
      </w:r>
      <w:r w:rsidRPr="00D463DF">
        <w:t>зовых показателей занятости мужчин и женщин было отмечено в период</w:t>
      </w:r>
      <w:r w:rsidR="003E4234">
        <w:br/>
      </w:r>
      <w:r w:rsidRPr="00D463DF">
        <w:t>2006–2009</w:t>
      </w:r>
      <w:r w:rsidR="00F511C7">
        <w:t xml:space="preserve"> </w:t>
      </w:r>
      <w:r w:rsidRPr="00D463DF">
        <w:t>годов, что свидетельствует о положительных результатах реализ</w:t>
      </w:r>
      <w:r w:rsidRPr="00D463DF">
        <w:t>а</w:t>
      </w:r>
      <w:r w:rsidRPr="00D463DF">
        <w:t>ции Республикой Сербия политики содействия трудоустройству, а также усилий, направленных на стимулирование трудоустройства женщин. Одна из целей ре</w:t>
      </w:r>
      <w:r w:rsidRPr="00D463DF">
        <w:t>а</w:t>
      </w:r>
      <w:r w:rsidRPr="00D463DF">
        <w:t>лизации Национального плана действий в области занятости в 2010</w:t>
      </w:r>
      <w:r w:rsidR="00F511C7">
        <w:t xml:space="preserve"> </w:t>
      </w:r>
      <w:r w:rsidRPr="00D463DF">
        <w:t>году закл</w:t>
      </w:r>
      <w:r w:rsidRPr="00D463DF">
        <w:t>ю</w:t>
      </w:r>
      <w:r w:rsidRPr="00D463DF">
        <w:t>чается в создании равных условий на рынке труда для женщин и мужчин путем осуществления следующих мер: создание системных предпосылок для реализ</w:t>
      </w:r>
      <w:r w:rsidRPr="00D463DF">
        <w:t>а</w:t>
      </w:r>
      <w:r w:rsidRPr="00D463DF">
        <w:t>ции политики, направленной на обеспечение равных возможностей; учет ге</w:t>
      </w:r>
      <w:r w:rsidRPr="00D463DF">
        <w:t>н</w:t>
      </w:r>
      <w:r w:rsidRPr="00D463DF">
        <w:t>дерного фактора при составлении бюджета на национальном уровне; поощр</w:t>
      </w:r>
      <w:r w:rsidRPr="00D463DF">
        <w:t>е</w:t>
      </w:r>
      <w:r w:rsidRPr="00D463DF">
        <w:t>ние использования гибких форм труда, позволяющих согласовать труд</w:t>
      </w:r>
      <w:r w:rsidRPr="00D463DF">
        <w:t>о</w:t>
      </w:r>
      <w:r w:rsidRPr="00D463DF">
        <w:t>вую деятельность и семейную жизнь; создание условий для расширения участия женщин в общественной жизни, а также стимулирование предприним</w:t>
      </w:r>
      <w:r w:rsidRPr="00D463DF">
        <w:t>а</w:t>
      </w:r>
      <w:r w:rsidRPr="00D463DF">
        <w:t>тельской деятельности женщин и их индивидуальной трудовой деятельности.</w:t>
      </w:r>
    </w:p>
    <w:p w:rsidR="00D463DF" w:rsidRPr="00D463DF" w:rsidRDefault="00D463DF" w:rsidP="00D463DF">
      <w:pPr>
        <w:pStyle w:val="SingleTxtGR"/>
      </w:pPr>
      <w:r w:rsidRPr="00D463DF">
        <w:t>27.</w:t>
      </w:r>
      <w:r w:rsidRPr="00D463DF">
        <w:tab/>
        <w:t xml:space="preserve">Несмотря на отсутствие данных о численности инвалидов, по оценкам, в Республике Сербия проживает более 500 </w:t>
      </w:r>
      <w:r w:rsidR="001F0874">
        <w:t>00</w:t>
      </w:r>
      <w:r w:rsidR="00A326BD">
        <w:t>0</w:t>
      </w:r>
      <w:r w:rsidRPr="00D463DF">
        <w:t xml:space="preserve"> лиц с различными формами инв</w:t>
      </w:r>
      <w:r w:rsidRPr="00D463DF">
        <w:t>а</w:t>
      </w:r>
      <w:r w:rsidRPr="00D463DF">
        <w:t>лидности, однако по состоянию на февраль 2010</w:t>
      </w:r>
      <w:r w:rsidR="00F511C7">
        <w:t xml:space="preserve"> </w:t>
      </w:r>
      <w:r w:rsidRPr="00D463DF">
        <w:t>года лишь 22</w:t>
      </w:r>
      <w:r w:rsidR="00F511C7">
        <w:t xml:space="preserve"> </w:t>
      </w:r>
      <w:r w:rsidRPr="00D463DF">
        <w:t>134 человека из них были зарегистрированы Национальной службой занятости.</w:t>
      </w:r>
    </w:p>
    <w:p w:rsidR="00F511C7" w:rsidRDefault="00D463DF" w:rsidP="00D463DF">
      <w:pPr>
        <w:pStyle w:val="SingleTxtGR"/>
      </w:pPr>
      <w:r w:rsidRPr="00D463DF">
        <w:t>28.</w:t>
      </w:r>
      <w:r w:rsidRPr="00D463DF">
        <w:tab/>
        <w:t>Согласно материалам Обследования уровня жизни, уровень безработицы среди инвалидов составил 13,6</w:t>
      </w:r>
      <w:r w:rsidR="001F0874">
        <w:t>%</w:t>
      </w:r>
      <w:r w:rsidRPr="00D463DF">
        <w:t xml:space="preserve"> в 2007</w:t>
      </w:r>
      <w:r w:rsidR="00F511C7">
        <w:t xml:space="preserve"> </w:t>
      </w:r>
      <w:r w:rsidRPr="00D463DF">
        <w:t>году, что практически не отл</w:t>
      </w:r>
      <w:r w:rsidRPr="00D463DF">
        <w:t>и</w:t>
      </w:r>
      <w:r w:rsidRPr="00D463DF">
        <w:t>чалось от среднего уровня безработицы, определенного в данном обследовании (13,9</w:t>
      </w:r>
      <w:r w:rsidR="003E4234">
        <w:t>%</w:t>
      </w:r>
      <w:r w:rsidRPr="00D463DF">
        <w:t>). Основной причиной столь низкого показателя уровня безработицы среди инв</w:t>
      </w:r>
      <w:r w:rsidRPr="00D463DF">
        <w:t>а</w:t>
      </w:r>
      <w:r w:rsidRPr="00D463DF">
        <w:t>лидов является высокий показатель отсутствия активности (69</w:t>
      </w:r>
      <w:r w:rsidR="00FF7179">
        <w:t>%</w:t>
      </w:r>
      <w:r w:rsidRPr="00D463DF">
        <w:t>).</w:t>
      </w:r>
    </w:p>
    <w:p w:rsidR="00D86B1D" w:rsidRDefault="00D86B1D" w:rsidP="00D463DF">
      <w:pPr>
        <w:pStyle w:val="SingleTxtGR"/>
      </w:pPr>
      <w:r w:rsidRPr="00D86B1D">
        <w:t>29.</w:t>
      </w:r>
      <w:r w:rsidRPr="00D86B1D">
        <w:tab/>
        <w:t>Закон о профессиональной реабилитации и трудоустройстве инвалидов создал нормативно-правовую базу как основу для более эффективного и качес</w:t>
      </w:r>
      <w:r w:rsidRPr="00D86B1D">
        <w:t>т</w:t>
      </w:r>
      <w:r w:rsidRPr="00D86B1D">
        <w:t>венного интегрирования инвалидов в открытый рынок труда путем: использ</w:t>
      </w:r>
      <w:r w:rsidRPr="00D86B1D">
        <w:t>о</w:t>
      </w:r>
      <w:r w:rsidRPr="00D86B1D">
        <w:t>вания квот; оценки трудоспособности и возможностей трудоустройства, опр</w:t>
      </w:r>
      <w:r w:rsidRPr="00D86B1D">
        <w:t>е</w:t>
      </w:r>
      <w:r w:rsidRPr="00D86B1D">
        <w:t>деления персонального статуса; расширения сети организаторов мер и мер</w:t>
      </w:r>
      <w:r w:rsidRPr="00D86B1D">
        <w:t>о</w:t>
      </w:r>
      <w:r w:rsidRPr="00D86B1D">
        <w:t>приятий, связанных с профессиональной реабилитацией, укреплением поте</w:t>
      </w:r>
      <w:r w:rsidRPr="00D86B1D">
        <w:t>н</w:t>
      </w:r>
      <w:r w:rsidRPr="00D86B1D">
        <w:t>циала, компетенции и роли компаний в целях профессиональной реабилитации и трудоустройства инвалидов в качестве особой формы занятости. Национал</w:t>
      </w:r>
      <w:r w:rsidRPr="00D86B1D">
        <w:t>ь</w:t>
      </w:r>
      <w:r w:rsidRPr="00D86B1D">
        <w:t>ный план действий в области занятости на 2010 год включает программные м</w:t>
      </w:r>
      <w:r w:rsidRPr="00D86B1D">
        <w:t>е</w:t>
      </w:r>
      <w:r w:rsidRPr="00D86B1D">
        <w:t>ры, направленные на создание условий для интеграции инвалидов в рынок тр</w:t>
      </w:r>
      <w:r w:rsidRPr="00D86B1D">
        <w:t>у</w:t>
      </w:r>
      <w:r w:rsidRPr="00D86B1D">
        <w:t>да и обеспечение их конкурентоспособности.</w:t>
      </w:r>
    </w:p>
    <w:p w:rsidR="00CE234F" w:rsidRPr="00A7639C" w:rsidRDefault="00CE234F" w:rsidP="00F403D5">
      <w:pPr>
        <w:pStyle w:val="SingleTxtGR"/>
      </w:pPr>
      <w:r w:rsidRPr="00A7639C">
        <w:t>30.</w:t>
      </w:r>
      <w:r w:rsidRPr="00A7639C">
        <w:tab/>
        <w:t>В соответствии с Законом о планировании и строительстве Республика Сербия еще в 2006</w:t>
      </w:r>
      <w:r>
        <w:t xml:space="preserve"> </w:t>
      </w:r>
      <w:r w:rsidRPr="00A7639C">
        <w:t>году установила правило, согласно которому все обществе</w:t>
      </w:r>
      <w:r w:rsidRPr="00A7639C">
        <w:t>н</w:t>
      </w:r>
      <w:r w:rsidRPr="00A7639C">
        <w:t>но значимые здания и все зоны общественного пользования должны строиться в соответствии со стандартами доступности. В связи с тем, что значительное число зданий, построенных до 2006</w:t>
      </w:r>
      <w:r>
        <w:t xml:space="preserve"> </w:t>
      </w:r>
      <w:r w:rsidRPr="00A7639C">
        <w:t>года, является недоступным для инвалидов, Министерство труда и социальной политики в течение нескольких лет проводит открытые тендеры, направленные на улучшение положения инвалидов, и ок</w:t>
      </w:r>
      <w:r w:rsidRPr="00A7639C">
        <w:t>а</w:t>
      </w:r>
      <w:r w:rsidRPr="00A7639C">
        <w:t>зывает финансовую поддержку реализуемым ассоциациями инвалидов прое</w:t>
      </w:r>
      <w:r w:rsidRPr="00A7639C">
        <w:t>к</w:t>
      </w:r>
      <w:r w:rsidRPr="00A7639C">
        <w:t>там, целью которых является устранение архитектурных барьеров и сооружение пандусов на всех значимых культурных, образовательных, медицинских и пр</w:t>
      </w:r>
      <w:r w:rsidRPr="00A7639C">
        <w:t>о</w:t>
      </w:r>
      <w:r w:rsidRPr="00A7639C">
        <w:t>чих объектах на территории Респу</w:t>
      </w:r>
      <w:r w:rsidRPr="00A7639C">
        <w:t>б</w:t>
      </w:r>
      <w:r w:rsidRPr="00A7639C">
        <w:t>лики Сербия.</w:t>
      </w:r>
    </w:p>
    <w:p w:rsidR="00CE234F" w:rsidRPr="00A7639C" w:rsidRDefault="00CE234F" w:rsidP="00F403D5">
      <w:pPr>
        <w:pStyle w:val="SingleTxtGR"/>
      </w:pPr>
      <w:r w:rsidRPr="00A7639C">
        <w:t>31.</w:t>
      </w:r>
      <w:r w:rsidRPr="00A7639C">
        <w:tab/>
        <w:t>На перемещенных внутри страны лиц приходится около 10</w:t>
      </w:r>
      <w:r>
        <w:t>%</w:t>
      </w:r>
      <w:r w:rsidRPr="00A7639C">
        <w:t xml:space="preserve"> общего чи</w:t>
      </w:r>
      <w:r w:rsidRPr="00A7639C">
        <w:t>с</w:t>
      </w:r>
      <w:r w:rsidRPr="00A7639C">
        <w:t>ла безработных. Согласно последним данным Национальной службы занятости, в качестве безработных был</w:t>
      </w:r>
      <w:r w:rsidR="00402EF1">
        <w:t>и</w:t>
      </w:r>
      <w:r w:rsidRPr="00A7639C">
        <w:t xml:space="preserve"> зарегистрирован</w:t>
      </w:r>
      <w:r w:rsidR="00402EF1">
        <w:t>ы</w:t>
      </w:r>
      <w:r w:rsidRPr="00A7639C">
        <w:t xml:space="preserve"> 7</w:t>
      </w:r>
      <w:r>
        <w:rPr>
          <w:lang w:val="en-US"/>
        </w:rPr>
        <w:t> </w:t>
      </w:r>
      <w:r w:rsidRPr="00A7639C">
        <w:t>572 человека, относящихся к категории перемещенных внутри страны лиц, среди которых доля безр</w:t>
      </w:r>
      <w:r w:rsidRPr="00A7639C">
        <w:t>а</w:t>
      </w:r>
      <w:r w:rsidRPr="00A7639C">
        <w:t>ботных женщин составила 53</w:t>
      </w:r>
      <w:r>
        <w:t>%</w:t>
      </w:r>
      <w:r w:rsidRPr="00A7639C">
        <w:t>. Наибольшую долю безработных перемещенных внутри страны лиц с</w:t>
      </w:r>
      <w:r w:rsidRPr="00A7639C">
        <w:t>о</w:t>
      </w:r>
      <w:r w:rsidRPr="00A7639C">
        <w:t>ставляют лица с образовательными уровнями</w:t>
      </w:r>
      <w:r>
        <w:t xml:space="preserve"> </w:t>
      </w:r>
      <w:r w:rsidRPr="00A7639C">
        <w:t>IV и I.</w:t>
      </w:r>
    </w:p>
    <w:p w:rsidR="00CE234F" w:rsidRPr="00A7639C" w:rsidRDefault="00CE234F" w:rsidP="00F403D5">
      <w:pPr>
        <w:pStyle w:val="SingleTxtGR"/>
      </w:pPr>
      <w:r w:rsidRPr="00A7639C">
        <w:t>32.</w:t>
      </w:r>
      <w:r w:rsidRPr="00A7639C">
        <w:tab/>
        <w:t>В целях стимулирования трудоустройства беженцев, перемещенных лиц и репатриантов в соо</w:t>
      </w:r>
      <w:r w:rsidRPr="00A7639C">
        <w:t>т</w:t>
      </w:r>
      <w:r w:rsidRPr="00A7639C">
        <w:t>ветствии с соглашением о реадмиссии Национальный план действий в области занятости предусматривает продолжение деятельности, н</w:t>
      </w:r>
      <w:r w:rsidRPr="00A7639C">
        <w:t>а</w:t>
      </w:r>
      <w:r w:rsidRPr="00A7639C">
        <w:t>чатой в рамках предыдущего плана действий, в частности в области соверше</w:t>
      </w:r>
      <w:r w:rsidRPr="00A7639C">
        <w:t>н</w:t>
      </w:r>
      <w:r w:rsidRPr="00A7639C">
        <w:t>ствования базы данных в качестве основы для мониторинга результатов пров</w:t>
      </w:r>
      <w:r w:rsidRPr="00A7639C">
        <w:t>е</w:t>
      </w:r>
      <w:r w:rsidRPr="00A7639C">
        <w:t>дения политики содействия трудоустройству.</w:t>
      </w:r>
    </w:p>
    <w:p w:rsidR="00CE234F" w:rsidRPr="00A7639C" w:rsidRDefault="00CE234F" w:rsidP="00F403D5">
      <w:pPr>
        <w:pStyle w:val="H1GR"/>
      </w:pPr>
      <w:bookmarkStart w:id="9" w:name="_Toc359583532"/>
      <w:r w:rsidRPr="00402EF1">
        <w:tab/>
      </w:r>
      <w:r w:rsidRPr="00402EF1">
        <w:tab/>
      </w:r>
      <w:r w:rsidRPr="00A7639C">
        <w:t>Ответ на вопросы, поднятые в пункте 45 заключительных замечаний</w:t>
      </w:r>
      <w:bookmarkEnd w:id="9"/>
    </w:p>
    <w:p w:rsidR="00CE234F" w:rsidRPr="00A7639C" w:rsidRDefault="00CE234F" w:rsidP="00F403D5">
      <w:pPr>
        <w:pStyle w:val="SingleTxtGR"/>
      </w:pPr>
      <w:r w:rsidRPr="00A7639C">
        <w:t>33.</w:t>
      </w:r>
      <w:r w:rsidRPr="00A7639C">
        <w:tab/>
        <w:t>Конституция Республики Сербия устанавливает, что объединения могут создаваться без получ</w:t>
      </w:r>
      <w:r w:rsidRPr="00A7639C">
        <w:t>е</w:t>
      </w:r>
      <w:r w:rsidRPr="00A7639C">
        <w:t>ния предварительного разрешения и регистрироваться в реестре, который ведет государственный орган в соответствии с действующим законодательством. Регистрация профессиональных союзов не требует выпо</w:t>
      </w:r>
      <w:r w:rsidRPr="00A7639C">
        <w:t>л</w:t>
      </w:r>
      <w:r w:rsidRPr="00A7639C">
        <w:t>нения строгих условий или утверждения министром внутренних дел, и министр не уполномочен прекращать деятельность профессиональных союзов.</w:t>
      </w:r>
    </w:p>
    <w:p w:rsidR="00CE234F" w:rsidRPr="00A7639C" w:rsidRDefault="00CE234F" w:rsidP="00F403D5">
      <w:pPr>
        <w:pStyle w:val="SingleTxtGR"/>
      </w:pPr>
      <w:r w:rsidRPr="00A7639C">
        <w:t>34.</w:t>
      </w:r>
      <w:r w:rsidRPr="00A7639C">
        <w:tab/>
        <w:t>В соответствии с Руководством по регистрации профсоюзов заявления о регистрации направляются в Министерство труда и социальной политики не позднее 15 дней после создания профессионального союза. Наряду с заявлен</w:t>
      </w:r>
      <w:r w:rsidRPr="00A7639C">
        <w:t>и</w:t>
      </w:r>
      <w:r w:rsidRPr="00A7639C">
        <w:t>ем о регистрации должны быть представлены следующие документы: учред</w:t>
      </w:r>
      <w:r w:rsidRPr="00A7639C">
        <w:t>и</w:t>
      </w:r>
      <w:r w:rsidRPr="00A7639C">
        <w:t>тельный акт профсоюза; заявление об уровне создаваемого профсоюза; свид</w:t>
      </w:r>
      <w:r w:rsidRPr="00A7639C">
        <w:t>е</w:t>
      </w:r>
      <w:r w:rsidRPr="00A7639C">
        <w:t>тельство, предста</w:t>
      </w:r>
      <w:r w:rsidRPr="00A7639C">
        <w:t>в</w:t>
      </w:r>
      <w:r w:rsidRPr="00A7639C">
        <w:t>ленное профессиональным союзом республиканского уровня, подтверждающее членство в этом профсоюзе или присоединение к нему про</w:t>
      </w:r>
      <w:r w:rsidRPr="00A7639C">
        <w:t>ф</w:t>
      </w:r>
      <w:r w:rsidRPr="00A7639C">
        <w:t>союза, направляющего соответствующее заявление, или свидетельство, пре</w:t>
      </w:r>
      <w:r w:rsidRPr="00A7639C">
        <w:t>д</w:t>
      </w:r>
      <w:r w:rsidRPr="00A7639C">
        <w:t>ставленное подающим заявление профсоюзом, подтверждающее, что он не я</w:t>
      </w:r>
      <w:r w:rsidRPr="00A7639C">
        <w:t>в</w:t>
      </w:r>
      <w:r w:rsidRPr="00A7639C">
        <w:t>ляется членом профессионального союза республиканского уровня; справка о числе членов профессионального союза, основанное на количестве выданных членских билетов в случае, когда число членов профессионального союза явл</w:t>
      </w:r>
      <w:r w:rsidRPr="00A7639C">
        <w:t>я</w:t>
      </w:r>
      <w:r w:rsidRPr="00A7639C">
        <w:t>ется необходимым условием его создания в соответствии с учредительным а</w:t>
      </w:r>
      <w:r w:rsidRPr="00A7639C">
        <w:t>к</w:t>
      </w:r>
      <w:r w:rsidRPr="00A7639C">
        <w:t>том профессионального союза; устав или иные генеральные акты професси</w:t>
      </w:r>
      <w:r w:rsidRPr="00A7639C">
        <w:t>о</w:t>
      </w:r>
      <w:r w:rsidRPr="00A7639C">
        <w:t>нального союза; разрешение на подачу заявления о регистрации в тех случаях, когда заявление не подается лицом, уполномоченным представлять професси</w:t>
      </w:r>
      <w:r w:rsidRPr="00A7639C">
        <w:t>о</w:t>
      </w:r>
      <w:r w:rsidRPr="00A7639C">
        <w:t>нальный союз.</w:t>
      </w:r>
    </w:p>
    <w:p w:rsidR="00CE234F" w:rsidRPr="00A7639C" w:rsidRDefault="00CE234F" w:rsidP="00F403D5">
      <w:pPr>
        <w:pStyle w:val="SingleTxtGR"/>
      </w:pPr>
      <w:r w:rsidRPr="00A7639C">
        <w:t>35.</w:t>
      </w:r>
      <w:r w:rsidRPr="00A7639C">
        <w:tab/>
        <w:t>В настоящее время в Республике Сербия насчитывается около 20 тыс. з</w:t>
      </w:r>
      <w:r w:rsidRPr="00A7639C">
        <w:t>а</w:t>
      </w:r>
      <w:r w:rsidRPr="00A7639C">
        <w:t>регистрированных профессиональных союзов, и значительная часть работа</w:t>
      </w:r>
      <w:r w:rsidRPr="00A7639C">
        <w:t>ю</w:t>
      </w:r>
      <w:r w:rsidRPr="00A7639C">
        <w:t>щих по найму граждан является членами профсоюзов. В рамках частного се</w:t>
      </w:r>
      <w:r w:rsidRPr="00A7639C">
        <w:t>к</w:t>
      </w:r>
      <w:r w:rsidRPr="00A7639C">
        <w:t>тора организации в форме профессиональных союзов представлены в недост</w:t>
      </w:r>
      <w:r w:rsidRPr="00A7639C">
        <w:t>а</w:t>
      </w:r>
      <w:r w:rsidRPr="00A7639C">
        <w:t>точной степени.</w:t>
      </w:r>
    </w:p>
    <w:p w:rsidR="00CE234F" w:rsidRPr="00A7639C" w:rsidRDefault="00CE234F" w:rsidP="00F403D5">
      <w:pPr>
        <w:pStyle w:val="H1GR"/>
      </w:pPr>
      <w:bookmarkStart w:id="10" w:name="_Toc359583533"/>
      <w:r>
        <w:rPr>
          <w:lang w:val="en-US"/>
        </w:rPr>
        <w:tab/>
      </w:r>
      <w:r>
        <w:rPr>
          <w:lang w:val="en-US"/>
        </w:rPr>
        <w:tab/>
      </w:r>
      <w:r w:rsidRPr="00A7639C">
        <w:t>Ответ на вопросы, поднятые в пункте 46 заключительных замечаний</w:t>
      </w:r>
      <w:bookmarkEnd w:id="10"/>
    </w:p>
    <w:p w:rsidR="00CE234F" w:rsidRPr="00A7639C" w:rsidRDefault="00CE234F" w:rsidP="00F403D5">
      <w:pPr>
        <w:pStyle w:val="SingleTxtGR"/>
      </w:pPr>
      <w:r w:rsidRPr="00A7639C">
        <w:t>36.</w:t>
      </w:r>
      <w:r w:rsidRPr="00A7639C">
        <w:tab/>
        <w:t>Закон о забастовках предусматривает, что в рамках осуществления "о</w:t>
      </w:r>
      <w:r w:rsidRPr="00A7639C">
        <w:t>б</w:t>
      </w:r>
      <w:r w:rsidRPr="00A7639C">
        <w:t>щественно значимых видов деятельности" (электроэнергетические системы, управление водохозяйственной деятельностью, транспорт, информационные службы, почтовые службы, коммунальные услуги, производство основных пр</w:t>
      </w:r>
      <w:r w:rsidRPr="00A7639C">
        <w:t>о</w:t>
      </w:r>
      <w:r w:rsidRPr="00A7639C">
        <w:t>дуктов питания, медицинские и ветеринарные службы, образование, социал</w:t>
      </w:r>
      <w:r w:rsidRPr="00A7639C">
        <w:t>ь</w:t>
      </w:r>
      <w:r w:rsidRPr="00A7639C">
        <w:t>ная помощь детям, службы социальной защиты) проведение забастовок не з</w:t>
      </w:r>
      <w:r w:rsidRPr="00A7639C">
        <w:t>а</w:t>
      </w:r>
      <w:r w:rsidRPr="00A7639C">
        <w:t>прещается при условии обеспечения предоставления минимального объема жизненно необходимых услуг.</w:t>
      </w:r>
    </w:p>
    <w:p w:rsidR="00CE234F" w:rsidRPr="00A7639C" w:rsidRDefault="00CE234F" w:rsidP="00F403D5">
      <w:pPr>
        <w:pStyle w:val="SingleTxtGR"/>
      </w:pPr>
      <w:r w:rsidRPr="00A7639C">
        <w:t>37.</w:t>
      </w:r>
      <w:r w:rsidRPr="00A7639C">
        <w:tab/>
        <w:t>В соответствии с Законом о труде заработная плата выплачивается за в</w:t>
      </w:r>
      <w:r w:rsidRPr="00A7639C">
        <w:t>ы</w:t>
      </w:r>
      <w:r w:rsidRPr="00A7639C">
        <w:t>полненную работу и за время, потраченное на выполнение работы, что соотве</w:t>
      </w:r>
      <w:r w:rsidRPr="00A7639C">
        <w:t>т</w:t>
      </w:r>
      <w:r w:rsidRPr="00A7639C">
        <w:t>ствует положению Закона о забастовках, которое предусматривает, что "учас</w:t>
      </w:r>
      <w:r w:rsidRPr="00A7639C">
        <w:t>т</w:t>
      </w:r>
      <w:r w:rsidRPr="00A7639C">
        <w:t>вующие в забастовке работники пользуются всеми основными правами, возн</w:t>
      </w:r>
      <w:r w:rsidRPr="00A7639C">
        <w:t>и</w:t>
      </w:r>
      <w:r w:rsidRPr="00A7639C">
        <w:t>кающими в результате их занятости, за исключением права на получение зар</w:t>
      </w:r>
      <w:r w:rsidRPr="00A7639C">
        <w:t>а</w:t>
      </w:r>
      <w:r w:rsidRPr="00A7639C">
        <w:t>ботной платы, при том что связанные с социальным страхованием права осущ</w:t>
      </w:r>
      <w:r w:rsidRPr="00A7639C">
        <w:t>е</w:t>
      </w:r>
      <w:r w:rsidRPr="00A7639C">
        <w:t>ствляются в соответствии с нормативно-правовым регулированием в сфере с</w:t>
      </w:r>
      <w:r w:rsidRPr="00A7639C">
        <w:t>о</w:t>
      </w:r>
      <w:r w:rsidRPr="00A7639C">
        <w:t>циального страхования". Участвующие в забастовке работники сохр</w:t>
      </w:r>
      <w:r w:rsidRPr="00A7639C">
        <w:t>а</w:t>
      </w:r>
      <w:r w:rsidRPr="00A7639C">
        <w:t xml:space="preserve">няют свои права в сфере социального обеспечения. </w:t>
      </w:r>
    </w:p>
    <w:p w:rsidR="00CE234F" w:rsidRPr="006B50D8" w:rsidRDefault="00CE234F" w:rsidP="00F403D5">
      <w:pPr>
        <w:pStyle w:val="H1GR"/>
      </w:pPr>
      <w:bookmarkStart w:id="11" w:name="_Toc359583534"/>
      <w:r>
        <w:rPr>
          <w:lang w:val="en-US"/>
        </w:rPr>
        <w:tab/>
      </w:r>
      <w:r>
        <w:rPr>
          <w:lang w:val="en-US"/>
        </w:rPr>
        <w:tab/>
      </w:r>
      <w:r w:rsidRPr="006B50D8">
        <w:t>Ответ на вопросы, поднятые в пункте 47 заключительных замечаний</w:t>
      </w:r>
      <w:bookmarkEnd w:id="11"/>
    </w:p>
    <w:p w:rsidR="00CE234F" w:rsidRPr="00A7639C" w:rsidRDefault="00CE234F" w:rsidP="00F403D5">
      <w:pPr>
        <w:pStyle w:val="SingleTxtGR"/>
      </w:pPr>
      <w:r w:rsidRPr="00A7639C">
        <w:t>38.</w:t>
      </w:r>
      <w:r w:rsidRPr="00A7639C">
        <w:tab/>
        <w:t>Получение финансового пособия по безработице представляет собой ре</w:t>
      </w:r>
      <w:r w:rsidRPr="00A7639C">
        <w:t>а</w:t>
      </w:r>
      <w:r w:rsidRPr="00A7639C">
        <w:t>лизацию права, возн</w:t>
      </w:r>
      <w:r w:rsidRPr="00A7639C">
        <w:t>и</w:t>
      </w:r>
      <w:r w:rsidRPr="00A7639C">
        <w:t>кающего в результате страхования на случай безработицы на условиях и в порядке, предусмотренном Законом о занятости и страховании на случай безработицы.</w:t>
      </w:r>
    </w:p>
    <w:p w:rsidR="00CE234F" w:rsidRPr="00A7639C" w:rsidRDefault="00CE234F" w:rsidP="00F403D5">
      <w:pPr>
        <w:pStyle w:val="SingleTxtGR"/>
      </w:pPr>
      <w:r w:rsidRPr="00A7639C">
        <w:t>39.</w:t>
      </w:r>
      <w:r w:rsidRPr="00A7639C">
        <w:tab/>
        <w:t>Право на получение финансового пособия признается за безработными, которые были застрахованы на случай безработицы в течение непрерывного п</w:t>
      </w:r>
      <w:r w:rsidRPr="00A7639C">
        <w:t>е</w:t>
      </w:r>
      <w:r w:rsidRPr="00A7639C">
        <w:t>риода времени продолжительностью не менее 12 месяцев или в течение 18</w:t>
      </w:r>
      <w:r>
        <w:t xml:space="preserve"> </w:t>
      </w:r>
      <w:r w:rsidRPr="00A7639C">
        <w:t>м</w:t>
      </w:r>
      <w:r w:rsidRPr="00A7639C">
        <w:t>е</w:t>
      </w:r>
      <w:r w:rsidRPr="00A7639C">
        <w:t>сяцев с перерывами. Период страхования продолжительностью менее 30</w:t>
      </w:r>
      <w:r>
        <w:t xml:space="preserve"> </w:t>
      </w:r>
      <w:r w:rsidRPr="00A7639C">
        <w:t>дней также рассматривается в качестве непрерывного периода страхования.</w:t>
      </w:r>
    </w:p>
    <w:p w:rsidR="00CE234F" w:rsidRPr="00A7639C" w:rsidRDefault="00CE234F" w:rsidP="00F403D5">
      <w:pPr>
        <w:pStyle w:val="SingleTxtGR"/>
      </w:pPr>
      <w:r w:rsidRPr="00A7639C">
        <w:t>40.</w:t>
      </w:r>
      <w:r w:rsidRPr="00A7639C">
        <w:tab/>
        <w:t>Безработные имеют право на получение финансового пособия в случае прекращения работы по найму или прекращения действия обязательного стр</w:t>
      </w:r>
      <w:r w:rsidRPr="00A7639C">
        <w:t>а</w:t>
      </w:r>
      <w:r w:rsidRPr="00A7639C">
        <w:t>хования при следующих обстоятельствах: прекращение работы по найму в св</w:t>
      </w:r>
      <w:r w:rsidRPr="00A7639C">
        <w:t>я</w:t>
      </w:r>
      <w:r w:rsidRPr="00A7639C">
        <w:t>зи с увольнением работодателем; прекращение работы по срочному труд</w:t>
      </w:r>
      <w:r w:rsidRPr="00A7639C">
        <w:t>о</w:t>
      </w:r>
      <w:r w:rsidRPr="00A7639C">
        <w:t>вому договору, временной и случайной работы и работы в течение испытательного срока; окончание периода действия полномочий избранных, утвержденных и назначенных лиц</w:t>
      </w:r>
      <w:r w:rsidR="00402EF1">
        <w:t>,</w:t>
      </w:r>
      <w:r w:rsidRPr="00A7639C">
        <w:t xml:space="preserve"> за исключением случаев использования в соответствии с</w:t>
      </w:r>
      <w:r>
        <w:t xml:space="preserve"> </w:t>
      </w:r>
      <w:r w:rsidRPr="00A7639C">
        <w:t>з</w:t>
      </w:r>
      <w:r w:rsidRPr="00A7639C">
        <w:t>а</w:t>
      </w:r>
      <w:r w:rsidRPr="00A7639C">
        <w:t>коном прав на временное отстранение от работы или компенсацию заработной платы; передача прав учредителя собственником или акционером компании; инициирование процедуры банкротства, инициирование процедуры ликвидации и в других случаях прекращения де</w:t>
      </w:r>
      <w:r w:rsidRPr="00A7639C">
        <w:t>я</w:t>
      </w:r>
      <w:r w:rsidRPr="00A7639C">
        <w:t>тельности работодателя; переезд супруга к</w:t>
      </w:r>
      <w:r>
        <w:t xml:space="preserve"> </w:t>
      </w:r>
      <w:r w:rsidRPr="00A7639C">
        <w:t>новому месту работы в соответствии с особыми правилами; окончание работы по найму за границей.</w:t>
      </w:r>
    </w:p>
    <w:p w:rsidR="00CE234F" w:rsidRPr="00A7639C" w:rsidRDefault="00CE234F" w:rsidP="00F403D5">
      <w:pPr>
        <w:pStyle w:val="SingleTxtGR"/>
      </w:pPr>
      <w:r w:rsidRPr="00A7639C">
        <w:t>41.</w:t>
      </w:r>
      <w:r w:rsidRPr="00A7639C">
        <w:tab/>
        <w:t>Национальная служба занятости ведет учет лиц, использующих право на получение финансового пособия. Учет осуществляется по всем отделениям Н</w:t>
      </w:r>
      <w:r w:rsidRPr="00A7639C">
        <w:t>а</w:t>
      </w:r>
      <w:r w:rsidRPr="00A7639C">
        <w:t>циональной службы занятости с разбивкой по полу и возрасту. Данные о н</w:t>
      </w:r>
      <w:r w:rsidRPr="00A7639C">
        <w:t>а</w:t>
      </w:r>
      <w:r w:rsidRPr="00A7639C">
        <w:t>циональном или этническом происхождении получателей финансовых пос</w:t>
      </w:r>
      <w:r w:rsidRPr="00A7639C">
        <w:t>о</w:t>
      </w:r>
      <w:r w:rsidRPr="00A7639C">
        <w:t>бий не фиксируются. Общее число лиц, получивших финансовые пособия в 2009</w:t>
      </w:r>
      <w:r>
        <w:rPr>
          <w:lang w:val="en-US"/>
        </w:rPr>
        <w:t> </w:t>
      </w:r>
      <w:r w:rsidRPr="00A7639C">
        <w:t>году, составило 211 219 человек, из которых 96 403 были женщинами. В</w:t>
      </w:r>
      <w:r>
        <w:rPr>
          <w:lang w:val="en-US"/>
        </w:rPr>
        <w:t> </w:t>
      </w:r>
      <w:r w:rsidRPr="00A7639C">
        <w:t>апреле 2010</w:t>
      </w:r>
      <w:r>
        <w:t xml:space="preserve"> </w:t>
      </w:r>
      <w:r w:rsidRPr="00A7639C">
        <w:t>года финансовые пособия получили 81 912 человек, удовлетв</w:t>
      </w:r>
      <w:r w:rsidRPr="00A7639C">
        <w:t>о</w:t>
      </w:r>
      <w:r w:rsidRPr="00A7639C">
        <w:t>ряющих с</w:t>
      </w:r>
      <w:r w:rsidRPr="00A7639C">
        <w:t>о</w:t>
      </w:r>
      <w:r w:rsidRPr="00A7639C">
        <w:t xml:space="preserve">ответствующим юридическим требованиям и получивших право на финансовое пособие. </w:t>
      </w:r>
    </w:p>
    <w:p w:rsidR="00CE234F" w:rsidRPr="00A7639C" w:rsidRDefault="00CE234F" w:rsidP="00F403D5">
      <w:pPr>
        <w:pStyle w:val="H1GR"/>
      </w:pPr>
      <w:bookmarkStart w:id="12" w:name="_Toc359583535"/>
      <w:r w:rsidRPr="00AD7794">
        <w:tab/>
      </w:r>
      <w:r w:rsidRPr="00AD7794">
        <w:tab/>
      </w:r>
      <w:r w:rsidRPr="00A7639C">
        <w:t>Ответ на вопросы, поднятые в пункте 48 заключительных замечаний</w:t>
      </w:r>
      <w:bookmarkEnd w:id="12"/>
    </w:p>
    <w:p w:rsidR="00CE234F" w:rsidRPr="00A7639C" w:rsidRDefault="00CE234F" w:rsidP="00F403D5">
      <w:pPr>
        <w:pStyle w:val="SingleTxtGR"/>
      </w:pPr>
      <w:r w:rsidRPr="00A7639C">
        <w:t>42.</w:t>
      </w:r>
      <w:r w:rsidRPr="00A7639C">
        <w:tab/>
        <w:t>Законом о социальном обеспечении и социальном страховании граждан предусматривается право на получение финансовых пособий, право на получ</w:t>
      </w:r>
      <w:r w:rsidRPr="00A7639C">
        <w:t>е</w:t>
      </w:r>
      <w:r w:rsidRPr="00A7639C">
        <w:t>ние денежного пособия на помощь и уход со стор</w:t>
      </w:r>
      <w:r w:rsidRPr="00A7639C">
        <w:t>о</w:t>
      </w:r>
      <w:r w:rsidRPr="00A7639C">
        <w:t>ны другого лица, а также право на получение увеличенного денежного пособия на помощь и уход со ст</w:t>
      </w:r>
      <w:r w:rsidRPr="00A7639C">
        <w:t>о</w:t>
      </w:r>
      <w:r w:rsidRPr="00A7639C">
        <w:t>роны другого лица. Такого рода права представляют собой права общей знач</w:t>
      </w:r>
      <w:r w:rsidRPr="00A7639C">
        <w:t>и</w:t>
      </w:r>
      <w:r w:rsidRPr="00A7639C">
        <w:t>мости, относящиеся к сфере ответственности Республики, тогда как право на получение единовременной помощи обеспечивается муниципалитетами или г</w:t>
      </w:r>
      <w:r w:rsidRPr="00A7639C">
        <w:t>о</w:t>
      </w:r>
      <w:r w:rsidRPr="00A7639C">
        <w:t>родами.</w:t>
      </w:r>
    </w:p>
    <w:p w:rsidR="00CE234F" w:rsidRPr="00A7639C" w:rsidRDefault="00CE234F" w:rsidP="00F403D5">
      <w:pPr>
        <w:pStyle w:val="SingleTxtGR"/>
      </w:pPr>
      <w:r w:rsidRPr="00A7639C">
        <w:t>43.</w:t>
      </w:r>
      <w:r w:rsidRPr="00A7639C">
        <w:tab/>
        <w:t>Правом на получение финансовых пособий обладают лица или семьи, чей доход не превышает предусмотренного законом минимального уровня социал</w:t>
      </w:r>
      <w:r w:rsidRPr="00A7639C">
        <w:t>ь</w:t>
      </w:r>
      <w:r w:rsidRPr="00A7639C">
        <w:t>ного обеспечения, который по состоянию на март 2010</w:t>
      </w:r>
      <w:r>
        <w:t xml:space="preserve"> </w:t>
      </w:r>
      <w:r w:rsidRPr="00A7639C">
        <w:t xml:space="preserve">года составлял: </w:t>
      </w:r>
      <w:r w:rsidR="00402EF1">
        <w:br/>
      </w:r>
      <w:r w:rsidRPr="00A7639C">
        <w:t>5</w:t>
      </w:r>
      <w:r>
        <w:rPr>
          <w:lang w:val="en-US"/>
        </w:rPr>
        <w:t> </w:t>
      </w:r>
      <w:r w:rsidRPr="00A7639C">
        <w:t>445,00</w:t>
      </w:r>
      <w:r>
        <w:t xml:space="preserve"> </w:t>
      </w:r>
      <w:r w:rsidRPr="00A7639C">
        <w:t>динаров для частного лица; 7</w:t>
      </w:r>
      <w:r>
        <w:rPr>
          <w:lang w:val="en-US"/>
        </w:rPr>
        <w:t> </w:t>
      </w:r>
      <w:r w:rsidRPr="00A7639C">
        <w:t>481,00 динар для семьи из двух человек; 9</w:t>
      </w:r>
      <w:r>
        <w:rPr>
          <w:lang w:val="en-US"/>
        </w:rPr>
        <w:t> </w:t>
      </w:r>
      <w:r w:rsidRPr="00A7639C">
        <w:t>526,00 динаров для семьи из трех человек; 10</w:t>
      </w:r>
      <w:r>
        <w:t xml:space="preserve"> </w:t>
      </w:r>
      <w:r w:rsidRPr="00A7639C">
        <w:t>199,00 динаров для семьи из ч</w:t>
      </w:r>
      <w:r w:rsidRPr="00A7639C">
        <w:t>е</w:t>
      </w:r>
      <w:r w:rsidRPr="00A7639C">
        <w:t>тырех ч</w:t>
      </w:r>
      <w:r w:rsidRPr="00A7639C">
        <w:t>е</w:t>
      </w:r>
      <w:r w:rsidRPr="00A7639C">
        <w:t>ловек; и 10</w:t>
      </w:r>
      <w:r>
        <w:t xml:space="preserve"> </w:t>
      </w:r>
      <w:r w:rsidRPr="00A7639C">
        <w:t>896,00</w:t>
      </w:r>
      <w:r>
        <w:t xml:space="preserve"> </w:t>
      </w:r>
      <w:r w:rsidRPr="00A7639C">
        <w:t>динаров для семьи из пяти и более человек. Помимо дохода ниже минимального уровня социального обеспечения, существуют и другие условия, которым частное лицо или семья должна удовлетворять для пользования такого рода правом.</w:t>
      </w:r>
    </w:p>
    <w:p w:rsidR="00D86B1D" w:rsidRDefault="00CE234F" w:rsidP="00D86B1D">
      <w:pPr>
        <w:pStyle w:val="SingleTxtGR"/>
        <w:spacing w:before="240"/>
      </w:pPr>
      <w:r w:rsidRPr="00A7639C">
        <w:t>44.</w:t>
      </w:r>
      <w:r w:rsidRPr="00A7639C">
        <w:tab/>
        <w:t>Финансовые пособия могут без каких бы то ни было ограничений пре</w:t>
      </w:r>
      <w:r w:rsidRPr="00A7639C">
        <w:t>д</w:t>
      </w:r>
      <w:r w:rsidRPr="00A7639C">
        <w:t>ставляться семьям, в которых большинство членов не могут заниматься труд</w:t>
      </w:r>
      <w:r w:rsidRPr="00A7639C">
        <w:t>о</w:t>
      </w:r>
      <w:r w:rsidRPr="00A7639C">
        <w:t>вой деятельностью, тогда как в отношении семей, в которых насчитывается равное число трудоспособных и нетрудоспособных членов, а также семей, в к</w:t>
      </w:r>
      <w:r w:rsidRPr="00A7639C">
        <w:t>о</w:t>
      </w:r>
      <w:r w:rsidRPr="00A7639C">
        <w:t>торых большинство членов явля</w:t>
      </w:r>
      <w:r w:rsidR="003E292C">
        <w:t>ю</w:t>
      </w:r>
      <w:r w:rsidRPr="00A7639C">
        <w:t>тся трудоспособными, такого рода правило признается в течение ограниченного периода времени – до девяти месяцев в т</w:t>
      </w:r>
      <w:r w:rsidRPr="00A7639C">
        <w:t>е</w:t>
      </w:r>
      <w:r w:rsidRPr="00A7639C">
        <w:t>чение года. Финансовые пособия не рассматриваются в качестве дохода, по</w:t>
      </w:r>
      <w:r w:rsidRPr="00A7639C">
        <w:t>д</w:t>
      </w:r>
      <w:r w:rsidRPr="00A7639C">
        <w:t>лежащего налогообложению, и выплачиваются ежемесячно. В феврале 2010</w:t>
      </w:r>
      <w:r>
        <w:t xml:space="preserve"> </w:t>
      </w:r>
      <w:r w:rsidRPr="00A7639C">
        <w:t>г</w:t>
      </w:r>
      <w:r w:rsidRPr="00A7639C">
        <w:t>о</w:t>
      </w:r>
      <w:r w:rsidRPr="00A7639C">
        <w:t>да это право было реализовано 68 232 семьями</w:t>
      </w:r>
      <w:r w:rsidR="009004F2">
        <w:t>,</w:t>
      </w:r>
      <w:r w:rsidRPr="00A7639C">
        <w:t xml:space="preserve"> или 173 467 лицами.</w:t>
      </w:r>
    </w:p>
    <w:p w:rsidR="00CE234F" w:rsidRPr="00633055" w:rsidRDefault="00CE234F" w:rsidP="00D86B1D">
      <w:pPr>
        <w:pStyle w:val="SingleTxtGR"/>
        <w:spacing w:before="120"/>
        <w:rPr>
          <w:rStyle w:val="Heading1Char"/>
        </w:rPr>
      </w:pPr>
      <w:bookmarkStart w:id="13" w:name="_Toc359584143"/>
      <w:r w:rsidRPr="00633055">
        <w:rPr>
          <w:rStyle w:val="Heading1Char"/>
        </w:rPr>
        <w:t>Таблица 1</w:t>
      </w:r>
      <w:bookmarkEnd w:id="13"/>
    </w:p>
    <w:tbl>
      <w:tblPr>
        <w:tblStyle w:val="TabNum"/>
        <w:tblW w:w="7370" w:type="dxa"/>
        <w:tblInd w:w="1134" w:type="dxa"/>
        <w:tblLook w:val="01E0"/>
      </w:tblPr>
      <w:tblGrid>
        <w:gridCol w:w="1506"/>
        <w:gridCol w:w="1678"/>
        <w:gridCol w:w="1475"/>
        <w:gridCol w:w="1412"/>
        <w:gridCol w:w="1299"/>
      </w:tblGrid>
      <w:tr w:rsidR="00CE234F" w:rsidRPr="006B50D8" w:rsidTr="00F403D5">
        <w:trPr>
          <w:trHeight w:val="240"/>
          <w:tblHeader/>
        </w:trPr>
        <w:tc>
          <w:tcPr>
            <w:cnfStyle w:val="001000000000"/>
            <w:tcW w:w="1506" w:type="dxa"/>
            <w:vMerge w:val="restart"/>
            <w:shd w:val="clear" w:color="auto" w:fill="auto"/>
          </w:tcPr>
          <w:p w:rsidR="00CE234F" w:rsidRPr="006B50D8" w:rsidRDefault="00CE234F" w:rsidP="00F403D5">
            <w:pPr>
              <w:spacing w:before="80" w:after="80" w:line="200" w:lineRule="exact"/>
              <w:rPr>
                <w:i/>
                <w:sz w:val="16"/>
              </w:rPr>
            </w:pPr>
            <w:r w:rsidRPr="006B50D8">
              <w:rPr>
                <w:i/>
                <w:sz w:val="16"/>
              </w:rPr>
              <w:t>Регион</w:t>
            </w:r>
          </w:p>
        </w:tc>
        <w:tc>
          <w:tcPr>
            <w:tcW w:w="58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E234F" w:rsidRPr="006B50D8" w:rsidRDefault="00CE234F" w:rsidP="00F403D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B50D8">
              <w:rPr>
                <w:i/>
                <w:sz w:val="16"/>
              </w:rPr>
              <w:t>Среднее число семей,</w:t>
            </w:r>
            <w:r w:rsidRPr="00E57759">
              <w:rPr>
                <w:i/>
                <w:sz w:val="16"/>
              </w:rPr>
              <w:t xml:space="preserve"> </w:t>
            </w:r>
            <w:r w:rsidRPr="006B50D8">
              <w:rPr>
                <w:i/>
                <w:sz w:val="16"/>
              </w:rPr>
              <w:t>пользующихся финансовыми пособиями в течение года</w:t>
            </w:r>
          </w:p>
        </w:tc>
      </w:tr>
      <w:tr w:rsidR="00CE234F" w:rsidRPr="006B50D8" w:rsidTr="00F403D5">
        <w:trPr>
          <w:trHeight w:val="240"/>
          <w:tblHeader/>
        </w:trPr>
        <w:tc>
          <w:tcPr>
            <w:cnfStyle w:val="001000000000"/>
            <w:tcW w:w="150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E234F" w:rsidRPr="006B50D8" w:rsidRDefault="00CE234F" w:rsidP="00F403D5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6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34F" w:rsidRPr="006B50D8" w:rsidRDefault="00CE234F" w:rsidP="00F403D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B50D8">
              <w:rPr>
                <w:i/>
                <w:sz w:val="16"/>
              </w:rPr>
              <w:t>2005 год</w:t>
            </w:r>
          </w:p>
        </w:tc>
        <w:tc>
          <w:tcPr>
            <w:tcW w:w="14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34F" w:rsidRPr="006B50D8" w:rsidRDefault="00CE234F" w:rsidP="00F403D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B50D8">
              <w:rPr>
                <w:i/>
                <w:sz w:val="16"/>
              </w:rPr>
              <w:t>2006 год</w:t>
            </w:r>
          </w:p>
        </w:tc>
        <w:tc>
          <w:tcPr>
            <w:tcW w:w="14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34F" w:rsidRPr="006B50D8" w:rsidRDefault="00CE234F" w:rsidP="00F403D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B50D8">
              <w:rPr>
                <w:i/>
                <w:sz w:val="16"/>
              </w:rPr>
              <w:t>2007 год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34F" w:rsidRPr="006B50D8" w:rsidRDefault="00CE234F" w:rsidP="00F403D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B50D8">
              <w:rPr>
                <w:i/>
                <w:sz w:val="16"/>
              </w:rPr>
              <w:t>2008 год</w:t>
            </w:r>
          </w:p>
        </w:tc>
      </w:tr>
      <w:tr w:rsidR="00CE234F" w:rsidRPr="006B50D8" w:rsidTr="00F403D5">
        <w:trPr>
          <w:trHeight w:val="240"/>
        </w:trPr>
        <w:tc>
          <w:tcPr>
            <w:cnfStyle w:val="001000000000"/>
            <w:tcW w:w="1506" w:type="dxa"/>
            <w:tcBorders>
              <w:top w:val="single" w:sz="12" w:space="0" w:color="auto"/>
            </w:tcBorders>
          </w:tcPr>
          <w:p w:rsidR="00CE234F" w:rsidRPr="006B50D8" w:rsidRDefault="00CE234F" w:rsidP="00F403D5">
            <w:r w:rsidRPr="006B50D8">
              <w:t>Сербия в целом</w:t>
            </w:r>
          </w:p>
        </w:tc>
        <w:tc>
          <w:tcPr>
            <w:tcW w:w="1678" w:type="dxa"/>
            <w:tcBorders>
              <w:top w:val="single" w:sz="12" w:space="0" w:color="auto"/>
            </w:tcBorders>
          </w:tcPr>
          <w:p w:rsidR="00CE234F" w:rsidRPr="006B50D8" w:rsidRDefault="00CE234F" w:rsidP="00F403D5">
            <w:pPr>
              <w:cnfStyle w:val="000000000000"/>
            </w:pPr>
            <w:r w:rsidRPr="006B50D8">
              <w:t>62 267</w:t>
            </w:r>
          </w:p>
        </w:tc>
        <w:tc>
          <w:tcPr>
            <w:tcW w:w="1475" w:type="dxa"/>
            <w:tcBorders>
              <w:top w:val="single" w:sz="12" w:space="0" w:color="auto"/>
            </w:tcBorders>
          </w:tcPr>
          <w:p w:rsidR="00CE234F" w:rsidRPr="006B50D8" w:rsidRDefault="00CE234F" w:rsidP="00F403D5">
            <w:pPr>
              <w:cnfStyle w:val="000000000000"/>
            </w:pPr>
            <w:r w:rsidRPr="006B50D8">
              <w:t>65 869</w:t>
            </w:r>
          </w:p>
        </w:tc>
        <w:tc>
          <w:tcPr>
            <w:tcW w:w="1412" w:type="dxa"/>
            <w:tcBorders>
              <w:top w:val="single" w:sz="12" w:space="0" w:color="auto"/>
            </w:tcBorders>
          </w:tcPr>
          <w:p w:rsidR="00CE234F" w:rsidRPr="006B50D8" w:rsidRDefault="00CE234F" w:rsidP="00F403D5">
            <w:pPr>
              <w:cnfStyle w:val="000000000000"/>
            </w:pPr>
            <w:r w:rsidRPr="006B50D8">
              <w:t>48 766</w:t>
            </w:r>
          </w:p>
        </w:tc>
        <w:tc>
          <w:tcPr>
            <w:tcW w:w="1299" w:type="dxa"/>
            <w:tcBorders>
              <w:top w:val="single" w:sz="12" w:space="0" w:color="auto"/>
            </w:tcBorders>
          </w:tcPr>
          <w:p w:rsidR="00CE234F" w:rsidRPr="006B50D8" w:rsidRDefault="00CE234F" w:rsidP="00F403D5">
            <w:pPr>
              <w:cnfStyle w:val="000000000000"/>
            </w:pPr>
            <w:r w:rsidRPr="006B50D8">
              <w:t>50 608</w:t>
            </w:r>
          </w:p>
        </w:tc>
      </w:tr>
      <w:tr w:rsidR="00CE234F" w:rsidRPr="006B50D8" w:rsidTr="00F403D5">
        <w:trPr>
          <w:trHeight w:val="240"/>
        </w:trPr>
        <w:tc>
          <w:tcPr>
            <w:cnfStyle w:val="001000000000"/>
            <w:tcW w:w="1506" w:type="dxa"/>
          </w:tcPr>
          <w:p w:rsidR="00CE234F" w:rsidRPr="006B50D8" w:rsidRDefault="00CE234F" w:rsidP="00F403D5">
            <w:r w:rsidRPr="006B50D8">
              <w:t>Коэффициент</w:t>
            </w:r>
          </w:p>
        </w:tc>
        <w:tc>
          <w:tcPr>
            <w:tcW w:w="1678" w:type="dxa"/>
          </w:tcPr>
          <w:p w:rsidR="00CE234F" w:rsidRPr="006B50D8" w:rsidRDefault="00CE234F" w:rsidP="00F403D5">
            <w:pPr>
              <w:cnfStyle w:val="000000000000"/>
            </w:pPr>
            <w:r w:rsidRPr="006B50D8">
              <w:t>129,0</w:t>
            </w:r>
          </w:p>
        </w:tc>
        <w:tc>
          <w:tcPr>
            <w:tcW w:w="1475" w:type="dxa"/>
          </w:tcPr>
          <w:p w:rsidR="00CE234F" w:rsidRPr="006B50D8" w:rsidRDefault="00CE234F" w:rsidP="00F403D5">
            <w:pPr>
              <w:cnfStyle w:val="000000000000"/>
            </w:pPr>
            <w:r w:rsidRPr="006B50D8">
              <w:t>136,5</w:t>
            </w:r>
          </w:p>
        </w:tc>
        <w:tc>
          <w:tcPr>
            <w:tcW w:w="1412" w:type="dxa"/>
          </w:tcPr>
          <w:p w:rsidR="00CE234F" w:rsidRPr="006B50D8" w:rsidRDefault="00CE234F" w:rsidP="00F403D5">
            <w:pPr>
              <w:cnfStyle w:val="000000000000"/>
            </w:pPr>
            <w:r w:rsidRPr="006B50D8">
              <w:t>101,1</w:t>
            </w:r>
          </w:p>
        </w:tc>
        <w:tc>
          <w:tcPr>
            <w:tcW w:w="1299" w:type="dxa"/>
          </w:tcPr>
          <w:p w:rsidR="00CE234F" w:rsidRPr="006B50D8" w:rsidRDefault="00CE234F" w:rsidP="00F403D5">
            <w:pPr>
              <w:cnfStyle w:val="000000000000"/>
            </w:pPr>
            <w:r w:rsidRPr="006B50D8">
              <w:t>104,9</w:t>
            </w:r>
          </w:p>
        </w:tc>
      </w:tr>
    </w:tbl>
    <w:p w:rsidR="00CE234F" w:rsidRPr="00E57759" w:rsidRDefault="00CE234F" w:rsidP="00A129F6">
      <w:pPr>
        <w:pStyle w:val="SingleTxtGR"/>
        <w:spacing w:before="80" w:after="0" w:line="220" w:lineRule="exact"/>
        <w:ind w:firstLine="170"/>
        <w:jc w:val="left"/>
        <w:rPr>
          <w:sz w:val="18"/>
          <w:szCs w:val="18"/>
        </w:rPr>
      </w:pPr>
      <w:r w:rsidRPr="00E57759">
        <w:rPr>
          <w:i/>
          <w:sz w:val="18"/>
          <w:szCs w:val="18"/>
        </w:rPr>
        <w:t>Источник</w:t>
      </w:r>
      <w:r w:rsidRPr="00633055">
        <w:rPr>
          <w:i/>
          <w:sz w:val="18"/>
          <w:szCs w:val="18"/>
        </w:rPr>
        <w:t>:</w:t>
      </w:r>
      <w:r w:rsidRPr="00E57759">
        <w:rPr>
          <w:sz w:val="18"/>
          <w:szCs w:val="18"/>
        </w:rPr>
        <w:t xml:space="preserve"> Анализ доклада о деятельности в Республике Сербия институтов</w:t>
      </w:r>
      <w:r>
        <w:rPr>
          <w:sz w:val="18"/>
          <w:szCs w:val="18"/>
        </w:rPr>
        <w:br/>
      </w:r>
      <w:r w:rsidRPr="00E57759">
        <w:rPr>
          <w:sz w:val="18"/>
          <w:szCs w:val="18"/>
        </w:rPr>
        <w:t xml:space="preserve">социальной защиты в 2008 году, Республиканский институт социальной защиты, </w:t>
      </w:r>
      <w:r>
        <w:rPr>
          <w:sz w:val="18"/>
          <w:szCs w:val="18"/>
        </w:rPr>
        <w:br/>
      </w:r>
      <w:r w:rsidRPr="00E57759">
        <w:rPr>
          <w:sz w:val="18"/>
          <w:szCs w:val="18"/>
        </w:rPr>
        <w:t xml:space="preserve">2009 год. </w:t>
      </w:r>
    </w:p>
    <w:p w:rsidR="00CE234F" w:rsidRPr="00A7639C" w:rsidRDefault="00CE234F" w:rsidP="00D86B1D">
      <w:pPr>
        <w:pStyle w:val="SingleTxtGR"/>
        <w:spacing w:before="120" w:after="240"/>
      </w:pPr>
      <w:r w:rsidRPr="00A7639C">
        <w:t>45.</w:t>
      </w:r>
      <w:r w:rsidRPr="00A7639C">
        <w:tab/>
        <w:t>Право на получение пособия на помощь и уход со стороны другого лица распространяется на лиц, которые в связи с характером и степенью тяжести п</w:t>
      </w:r>
      <w:r w:rsidRPr="00A7639C">
        <w:t>о</w:t>
      </w:r>
      <w:r w:rsidRPr="00A7639C">
        <w:t>лученного увечья или заболевания нуждаются в помощи и уходе для удовлетв</w:t>
      </w:r>
      <w:r w:rsidRPr="00A7639C">
        <w:t>о</w:t>
      </w:r>
      <w:r w:rsidRPr="00A7639C">
        <w:t>рения своих минимальных жизненных потребностей при условии, что это право не может быть реализовано на какой либо иной правовой основе. Необход</w:t>
      </w:r>
      <w:r w:rsidRPr="00A7639C">
        <w:t>и</w:t>
      </w:r>
      <w:r w:rsidRPr="00A7639C">
        <w:t>мость в помощи и уходе определяется уполномоченным экспертным органом. Размер этого пособия не зависит от величины дохода. Это пособие оформляется в виде ежемесячной денежной выплаты, размер которой в марте 2010</w:t>
      </w:r>
      <w:r>
        <w:t xml:space="preserve"> </w:t>
      </w:r>
      <w:r w:rsidRPr="00A7639C">
        <w:t>года с</w:t>
      </w:r>
      <w:r w:rsidRPr="00A7639C">
        <w:t>о</w:t>
      </w:r>
      <w:r w:rsidRPr="00A7639C">
        <w:t>ставлял 6</w:t>
      </w:r>
      <w:r>
        <w:t> </w:t>
      </w:r>
      <w:r w:rsidRPr="00A7639C">
        <w:t>808,00 динаров. В феврале 2010</w:t>
      </w:r>
      <w:r>
        <w:t xml:space="preserve"> </w:t>
      </w:r>
      <w:r w:rsidRPr="00A7639C">
        <w:t>года</w:t>
      </w:r>
      <w:r>
        <w:t xml:space="preserve"> этим правом воспользовались 19 </w:t>
      </w:r>
      <w:r w:rsidRPr="00A7639C">
        <w:t>734 челов</w:t>
      </w:r>
      <w:r w:rsidRPr="00A7639C">
        <w:t>е</w:t>
      </w:r>
      <w:r w:rsidRPr="00A7639C">
        <w:t>ка.</w:t>
      </w:r>
    </w:p>
    <w:p w:rsidR="00CE234F" w:rsidRPr="009004F2" w:rsidRDefault="00CE234F" w:rsidP="009004F2">
      <w:pPr>
        <w:pStyle w:val="SingleTxtGR"/>
        <w:spacing w:before="120"/>
        <w:rPr>
          <w:rStyle w:val="Heading1Char"/>
        </w:rPr>
      </w:pPr>
      <w:bookmarkStart w:id="14" w:name="_Toc359584144"/>
      <w:r w:rsidRPr="009004F2">
        <w:rPr>
          <w:rStyle w:val="Heading1Char"/>
        </w:rPr>
        <w:t>Таблица 2</w:t>
      </w:r>
      <w:bookmarkEnd w:id="14"/>
    </w:p>
    <w:tbl>
      <w:tblPr>
        <w:tblStyle w:val="TabNum"/>
        <w:tblW w:w="7370" w:type="dxa"/>
        <w:tblInd w:w="1134" w:type="dxa"/>
        <w:tblLook w:val="01E0"/>
      </w:tblPr>
      <w:tblGrid>
        <w:gridCol w:w="4172"/>
        <w:gridCol w:w="1787"/>
        <w:gridCol w:w="1411"/>
      </w:tblGrid>
      <w:tr w:rsidR="00CE234F" w:rsidRPr="00451166" w:rsidTr="00F403D5">
        <w:trPr>
          <w:trHeight w:val="240"/>
          <w:tblHeader/>
        </w:trPr>
        <w:tc>
          <w:tcPr>
            <w:cnfStyle w:val="001000000000"/>
            <w:tcW w:w="4026" w:type="dxa"/>
            <w:tcBorders>
              <w:bottom w:val="single" w:sz="12" w:space="0" w:color="auto"/>
            </w:tcBorders>
            <w:shd w:val="clear" w:color="auto" w:fill="auto"/>
          </w:tcPr>
          <w:p w:rsidR="00CE234F" w:rsidRPr="00451166" w:rsidRDefault="00CE234F" w:rsidP="00F403D5">
            <w:pPr>
              <w:spacing w:before="80" w:after="80" w:line="200" w:lineRule="exact"/>
              <w:rPr>
                <w:i/>
                <w:sz w:val="16"/>
              </w:rPr>
            </w:pPr>
            <w:r w:rsidRPr="00451166">
              <w:rPr>
                <w:i/>
                <w:sz w:val="16"/>
              </w:rPr>
              <w:t xml:space="preserve">Получатели пособия на помощь </w:t>
            </w:r>
            <w:r w:rsidRPr="00451166">
              <w:rPr>
                <w:i/>
                <w:sz w:val="16"/>
              </w:rPr>
              <w:br/>
              <w:t>и уход с разбивкой по возрастным группам</w:t>
            </w:r>
          </w:p>
        </w:tc>
        <w:tc>
          <w:tcPr>
            <w:tcW w:w="17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34F" w:rsidRPr="00451166" w:rsidRDefault="00CE234F" w:rsidP="00F403D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51166">
              <w:rPr>
                <w:i/>
                <w:sz w:val="16"/>
              </w:rPr>
              <w:t>2007 год</w:t>
            </w:r>
          </w:p>
        </w:tc>
        <w:tc>
          <w:tcPr>
            <w:tcW w:w="13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34F" w:rsidRPr="00451166" w:rsidRDefault="00CE234F" w:rsidP="00F403D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51166">
              <w:rPr>
                <w:i/>
                <w:sz w:val="16"/>
              </w:rPr>
              <w:t>2008 год</w:t>
            </w:r>
          </w:p>
        </w:tc>
      </w:tr>
      <w:tr w:rsidR="00CE234F" w:rsidRPr="00451166" w:rsidTr="00F403D5">
        <w:trPr>
          <w:trHeight w:val="240"/>
        </w:trPr>
        <w:tc>
          <w:tcPr>
            <w:cnfStyle w:val="001000000000"/>
            <w:tcW w:w="4026" w:type="dxa"/>
            <w:tcBorders>
              <w:top w:val="single" w:sz="12" w:space="0" w:color="auto"/>
            </w:tcBorders>
          </w:tcPr>
          <w:p w:rsidR="00CE234F" w:rsidRPr="00451166" w:rsidRDefault="00CE234F" w:rsidP="00F403D5">
            <w:r w:rsidRPr="00451166">
              <w:t>Дети и молодежь</w:t>
            </w:r>
          </w:p>
        </w:tc>
        <w:tc>
          <w:tcPr>
            <w:tcW w:w="1725" w:type="dxa"/>
            <w:tcBorders>
              <w:top w:val="single" w:sz="12" w:space="0" w:color="auto"/>
            </w:tcBorders>
          </w:tcPr>
          <w:p w:rsidR="00CE234F" w:rsidRPr="00451166" w:rsidRDefault="00CE234F" w:rsidP="00F403D5">
            <w:pPr>
              <w:cnfStyle w:val="000000000000"/>
            </w:pPr>
            <w:r w:rsidRPr="00451166">
              <w:t>5 481</w:t>
            </w:r>
          </w:p>
        </w:tc>
        <w:tc>
          <w:tcPr>
            <w:tcW w:w="1362" w:type="dxa"/>
            <w:tcBorders>
              <w:top w:val="single" w:sz="12" w:space="0" w:color="auto"/>
            </w:tcBorders>
          </w:tcPr>
          <w:p w:rsidR="00CE234F" w:rsidRPr="00451166" w:rsidRDefault="00CE234F" w:rsidP="00F403D5">
            <w:pPr>
              <w:cnfStyle w:val="000000000000"/>
            </w:pPr>
            <w:r w:rsidRPr="00451166">
              <w:t>5 676</w:t>
            </w:r>
          </w:p>
        </w:tc>
      </w:tr>
      <w:tr w:rsidR="00CE234F" w:rsidRPr="00451166" w:rsidTr="00F403D5">
        <w:trPr>
          <w:trHeight w:val="240"/>
        </w:trPr>
        <w:tc>
          <w:tcPr>
            <w:cnfStyle w:val="001000000000"/>
            <w:tcW w:w="4026" w:type="dxa"/>
          </w:tcPr>
          <w:p w:rsidR="00CE234F" w:rsidRPr="00451166" w:rsidRDefault="00CE234F" w:rsidP="00F403D5">
            <w:r w:rsidRPr="00451166">
              <w:t>Взрослые</w:t>
            </w:r>
          </w:p>
        </w:tc>
        <w:tc>
          <w:tcPr>
            <w:tcW w:w="1725" w:type="dxa"/>
          </w:tcPr>
          <w:p w:rsidR="00CE234F" w:rsidRPr="00451166" w:rsidRDefault="00CE234F" w:rsidP="00F403D5">
            <w:pPr>
              <w:cnfStyle w:val="000000000000"/>
            </w:pPr>
            <w:r w:rsidRPr="00451166">
              <w:t>11 152</w:t>
            </w:r>
          </w:p>
        </w:tc>
        <w:tc>
          <w:tcPr>
            <w:tcW w:w="1362" w:type="dxa"/>
          </w:tcPr>
          <w:p w:rsidR="00CE234F" w:rsidRPr="00451166" w:rsidRDefault="00CE234F" w:rsidP="00F403D5">
            <w:pPr>
              <w:cnfStyle w:val="000000000000"/>
            </w:pPr>
            <w:r w:rsidRPr="00451166">
              <w:t>11 414</w:t>
            </w:r>
          </w:p>
        </w:tc>
      </w:tr>
      <w:tr w:rsidR="00CE234F" w:rsidRPr="00451166" w:rsidTr="00F403D5">
        <w:trPr>
          <w:trHeight w:val="240"/>
        </w:trPr>
        <w:tc>
          <w:tcPr>
            <w:cnfStyle w:val="001000000000"/>
            <w:tcW w:w="4026" w:type="dxa"/>
          </w:tcPr>
          <w:p w:rsidR="00CE234F" w:rsidRPr="00451166" w:rsidRDefault="00CE234F" w:rsidP="00F403D5">
            <w:r w:rsidRPr="00451166">
              <w:t>Престарелые</w:t>
            </w:r>
          </w:p>
        </w:tc>
        <w:tc>
          <w:tcPr>
            <w:tcW w:w="1725" w:type="dxa"/>
          </w:tcPr>
          <w:p w:rsidR="00CE234F" w:rsidRPr="00451166" w:rsidRDefault="00CE234F" w:rsidP="00F403D5">
            <w:pPr>
              <w:cnfStyle w:val="000000000000"/>
            </w:pPr>
            <w:r w:rsidRPr="00451166">
              <w:t>13 951</w:t>
            </w:r>
          </w:p>
        </w:tc>
        <w:tc>
          <w:tcPr>
            <w:tcW w:w="1362" w:type="dxa"/>
          </w:tcPr>
          <w:p w:rsidR="00CE234F" w:rsidRPr="00451166" w:rsidRDefault="00CE234F" w:rsidP="00F403D5">
            <w:pPr>
              <w:cnfStyle w:val="000000000000"/>
            </w:pPr>
            <w:r w:rsidRPr="00451166">
              <w:t>14 759</w:t>
            </w:r>
          </w:p>
        </w:tc>
      </w:tr>
      <w:tr w:rsidR="00CE234F" w:rsidRPr="00451166" w:rsidTr="00F403D5">
        <w:trPr>
          <w:trHeight w:val="240"/>
        </w:trPr>
        <w:tc>
          <w:tcPr>
            <w:cnfStyle w:val="001000000000"/>
            <w:tcW w:w="4026" w:type="dxa"/>
          </w:tcPr>
          <w:p w:rsidR="00CE234F" w:rsidRPr="00451166" w:rsidRDefault="00CE234F" w:rsidP="00F403D5">
            <w:r w:rsidRPr="00451166">
              <w:t>Общее число получателей пособия</w:t>
            </w:r>
          </w:p>
        </w:tc>
        <w:tc>
          <w:tcPr>
            <w:tcW w:w="1725" w:type="dxa"/>
          </w:tcPr>
          <w:p w:rsidR="00CE234F" w:rsidRPr="00451166" w:rsidRDefault="00CE234F" w:rsidP="00F403D5">
            <w:pPr>
              <w:cnfStyle w:val="000000000000"/>
            </w:pPr>
            <w:r w:rsidRPr="00451166">
              <w:t>30 584</w:t>
            </w:r>
          </w:p>
        </w:tc>
        <w:tc>
          <w:tcPr>
            <w:tcW w:w="1362" w:type="dxa"/>
          </w:tcPr>
          <w:p w:rsidR="00CE234F" w:rsidRPr="00451166" w:rsidRDefault="00CE234F" w:rsidP="00F403D5">
            <w:pPr>
              <w:cnfStyle w:val="000000000000"/>
            </w:pPr>
            <w:r w:rsidRPr="00451166">
              <w:t>31 849</w:t>
            </w:r>
          </w:p>
        </w:tc>
      </w:tr>
    </w:tbl>
    <w:p w:rsidR="00CE234F" w:rsidRPr="00451166" w:rsidRDefault="00CE234F" w:rsidP="00A129F6">
      <w:pPr>
        <w:pStyle w:val="SingleTxtGR"/>
        <w:spacing w:before="80" w:after="0" w:line="220" w:lineRule="exact"/>
        <w:ind w:firstLine="170"/>
        <w:jc w:val="left"/>
        <w:rPr>
          <w:sz w:val="18"/>
          <w:szCs w:val="18"/>
        </w:rPr>
      </w:pPr>
      <w:r w:rsidRPr="00451166">
        <w:rPr>
          <w:i/>
          <w:sz w:val="18"/>
          <w:szCs w:val="18"/>
        </w:rPr>
        <w:t>Источник:</w:t>
      </w:r>
      <w:r w:rsidRPr="00451166">
        <w:rPr>
          <w:sz w:val="18"/>
          <w:szCs w:val="18"/>
        </w:rPr>
        <w:t xml:space="preserve"> Анализ доклада о деятельности в Республике Сербия институтов </w:t>
      </w:r>
      <w:r>
        <w:rPr>
          <w:sz w:val="18"/>
          <w:szCs w:val="18"/>
        </w:rPr>
        <w:br/>
      </w:r>
      <w:r w:rsidRPr="00451166">
        <w:rPr>
          <w:sz w:val="18"/>
          <w:szCs w:val="18"/>
        </w:rPr>
        <w:t xml:space="preserve">социальной защиты в 2008 году, Республиканский институт социальной защиты, </w:t>
      </w:r>
      <w:r w:rsidR="00A129F6">
        <w:rPr>
          <w:sz w:val="18"/>
          <w:szCs w:val="18"/>
        </w:rPr>
        <w:br/>
      </w:r>
      <w:r w:rsidRPr="00451166">
        <w:rPr>
          <w:sz w:val="18"/>
          <w:szCs w:val="18"/>
        </w:rPr>
        <w:t xml:space="preserve">2009 год. </w:t>
      </w:r>
    </w:p>
    <w:p w:rsidR="00CE234F" w:rsidRPr="00A7639C" w:rsidRDefault="00CE234F" w:rsidP="00F403D5">
      <w:pPr>
        <w:pStyle w:val="SingleTxtGR"/>
        <w:spacing w:before="120"/>
      </w:pPr>
      <w:r w:rsidRPr="00A7639C">
        <w:t>46.</w:t>
      </w:r>
      <w:r w:rsidRPr="00A7639C">
        <w:tab/>
        <w:t>Увеличенное пособие на помощь и уход со стороны другого лица выпл</w:t>
      </w:r>
      <w:r w:rsidRPr="00A7639C">
        <w:t>а</w:t>
      </w:r>
      <w:r w:rsidRPr="00A7639C">
        <w:t>чивается получателям пособий на помощь и уход со стороны другого лица, п</w:t>
      </w:r>
      <w:r w:rsidRPr="00A7639C">
        <w:t>о</w:t>
      </w:r>
      <w:r w:rsidRPr="00A7639C">
        <w:t>лучившим это право в рамках любой системы с</w:t>
      </w:r>
      <w:r w:rsidRPr="00A7639C">
        <w:t>о</w:t>
      </w:r>
      <w:r w:rsidRPr="00A7639C">
        <w:t>циальной защиты или системы пенсионного страхования или страхования на случай потери трудосп</w:t>
      </w:r>
      <w:r w:rsidRPr="00A7639C">
        <w:t>о</w:t>
      </w:r>
      <w:r w:rsidRPr="00A7639C">
        <w:t>собности, у</w:t>
      </w:r>
      <w:r>
        <w:t xml:space="preserve"> </w:t>
      </w:r>
      <w:r w:rsidRPr="00A7639C">
        <w:t>которых диагностирована 100-процентная физическая нетрудоспособность. Размер этого пособия не зависит от величины дохода. Это пособие оформляется в виде ежемесячной денежной выплаты, размер которой в марте 2010</w:t>
      </w:r>
      <w:r>
        <w:t xml:space="preserve"> </w:t>
      </w:r>
      <w:r w:rsidRPr="00A7639C">
        <w:t>года с</w:t>
      </w:r>
      <w:r w:rsidRPr="00A7639C">
        <w:t>о</w:t>
      </w:r>
      <w:r w:rsidRPr="00A7639C">
        <w:t>ставлял 17</w:t>
      </w:r>
      <w:r>
        <w:t xml:space="preserve"> </w:t>
      </w:r>
      <w:r w:rsidRPr="00A7639C">
        <w:t>925,00 динаров; однако для тех, кто получил право на получение п</w:t>
      </w:r>
      <w:r w:rsidRPr="00A7639C">
        <w:t>о</w:t>
      </w:r>
      <w:r w:rsidRPr="00A7639C">
        <w:t>собия на помощь и уход со стороны другого лица на основании правил о пенс</w:t>
      </w:r>
      <w:r w:rsidRPr="00A7639C">
        <w:t>и</w:t>
      </w:r>
      <w:r w:rsidRPr="00A7639C">
        <w:t>онном страховании и страховании на случай потери трудоспособности, это пр</w:t>
      </w:r>
      <w:r w:rsidRPr="00A7639C">
        <w:t>а</w:t>
      </w:r>
      <w:r w:rsidRPr="00A7639C">
        <w:t>во оформляется в виде суммы, равной разнице между величиной увеличенного пособия на помощь и уход со стороны другого лица (как это предусмотрено З</w:t>
      </w:r>
      <w:r w:rsidRPr="00A7639C">
        <w:t>а</w:t>
      </w:r>
      <w:r w:rsidRPr="00A7639C">
        <w:t>коном о социальном обеспечении и социальном страховании граждан) и вел</w:t>
      </w:r>
      <w:r w:rsidRPr="00A7639C">
        <w:t>и</w:t>
      </w:r>
      <w:r w:rsidRPr="00A7639C">
        <w:t>чиной пособия на помощь и уход со стороны другого лица (как это предусмо</w:t>
      </w:r>
      <w:r w:rsidRPr="00A7639C">
        <w:t>т</w:t>
      </w:r>
      <w:r w:rsidRPr="00A7639C">
        <w:t>рено правилами о</w:t>
      </w:r>
      <w:r>
        <w:t xml:space="preserve"> </w:t>
      </w:r>
      <w:r w:rsidRPr="00A7639C">
        <w:t>пенсионном страховании и страховании на случай потери трудоспособности). В</w:t>
      </w:r>
      <w:r>
        <w:t xml:space="preserve"> </w:t>
      </w:r>
      <w:r w:rsidRPr="00A7639C">
        <w:t>феврале 2010</w:t>
      </w:r>
      <w:r>
        <w:t xml:space="preserve"> </w:t>
      </w:r>
      <w:r w:rsidRPr="00A7639C">
        <w:t>года этим правом воспользовались 29</w:t>
      </w:r>
      <w:r>
        <w:t> </w:t>
      </w:r>
      <w:r w:rsidRPr="00A7639C">
        <w:t>860</w:t>
      </w:r>
      <w:r>
        <w:t> </w:t>
      </w:r>
      <w:r w:rsidRPr="00A7639C">
        <w:t>человек. Общее число лиц, получивших право на получение пособия на помощь и уход со стороны другого лица или увеличенного пособия на помощь и уход со стороны другого лица, составило в</w:t>
      </w:r>
      <w:r>
        <w:t xml:space="preserve"> </w:t>
      </w:r>
      <w:r w:rsidRPr="00A7639C">
        <w:t>феврале 2010</w:t>
      </w:r>
      <w:r>
        <w:t xml:space="preserve"> </w:t>
      </w:r>
      <w:r w:rsidRPr="00A7639C">
        <w:t>года 49</w:t>
      </w:r>
      <w:r>
        <w:t xml:space="preserve"> </w:t>
      </w:r>
      <w:r w:rsidRPr="00A7639C">
        <w:t>594 челов</w:t>
      </w:r>
      <w:r w:rsidRPr="00A7639C">
        <w:t>е</w:t>
      </w:r>
      <w:r w:rsidRPr="00A7639C">
        <w:t>ка.</w:t>
      </w:r>
    </w:p>
    <w:p w:rsidR="00CE234F" w:rsidRPr="00D92898" w:rsidRDefault="00CE234F" w:rsidP="00D92898">
      <w:pPr>
        <w:pStyle w:val="SingleTxtGR"/>
        <w:spacing w:before="120"/>
        <w:rPr>
          <w:rStyle w:val="Heading1Char"/>
        </w:rPr>
      </w:pPr>
      <w:bookmarkStart w:id="15" w:name="_Toc359584145"/>
      <w:r w:rsidRPr="00D92898">
        <w:rPr>
          <w:rStyle w:val="Heading1Char"/>
        </w:rPr>
        <w:t>Таблица 3</w:t>
      </w:r>
      <w:bookmarkEnd w:id="15"/>
    </w:p>
    <w:tbl>
      <w:tblPr>
        <w:tblStyle w:val="TabNum"/>
        <w:tblW w:w="7370" w:type="dxa"/>
        <w:tblInd w:w="1134" w:type="dxa"/>
        <w:tblLook w:val="01E0"/>
      </w:tblPr>
      <w:tblGrid>
        <w:gridCol w:w="4172"/>
        <w:gridCol w:w="1788"/>
        <w:gridCol w:w="1410"/>
      </w:tblGrid>
      <w:tr w:rsidR="00CE234F" w:rsidRPr="00451166" w:rsidTr="00F403D5">
        <w:trPr>
          <w:trHeight w:val="240"/>
          <w:tblHeader/>
        </w:trPr>
        <w:tc>
          <w:tcPr>
            <w:cnfStyle w:val="001000000000"/>
            <w:tcW w:w="4026" w:type="dxa"/>
            <w:tcBorders>
              <w:bottom w:val="single" w:sz="12" w:space="0" w:color="auto"/>
            </w:tcBorders>
            <w:shd w:val="clear" w:color="auto" w:fill="auto"/>
          </w:tcPr>
          <w:p w:rsidR="00CE234F" w:rsidRPr="00451166" w:rsidRDefault="00CE234F" w:rsidP="00F403D5">
            <w:pPr>
              <w:spacing w:before="80" w:after="80" w:line="200" w:lineRule="exact"/>
              <w:rPr>
                <w:i/>
                <w:sz w:val="16"/>
              </w:rPr>
            </w:pPr>
            <w:r w:rsidRPr="00451166">
              <w:rPr>
                <w:i/>
                <w:sz w:val="16"/>
              </w:rPr>
              <w:t>Получатели увеличенного пособия на п</w:t>
            </w:r>
            <w:r w:rsidRPr="00451166">
              <w:rPr>
                <w:i/>
                <w:sz w:val="16"/>
              </w:rPr>
              <w:t>о</w:t>
            </w:r>
            <w:r w:rsidRPr="00451166">
              <w:rPr>
                <w:i/>
                <w:sz w:val="16"/>
              </w:rPr>
              <w:t>мощь и уход</w:t>
            </w:r>
          </w:p>
        </w:tc>
        <w:tc>
          <w:tcPr>
            <w:tcW w:w="17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34F" w:rsidRPr="00451166" w:rsidRDefault="00CE234F" w:rsidP="00F403D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51166">
              <w:rPr>
                <w:i/>
                <w:sz w:val="16"/>
              </w:rPr>
              <w:t>2007 год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E234F" w:rsidRPr="00451166" w:rsidRDefault="00CE234F" w:rsidP="00F403D5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51166">
              <w:rPr>
                <w:i/>
                <w:sz w:val="16"/>
              </w:rPr>
              <w:t>2008 год</w:t>
            </w:r>
          </w:p>
        </w:tc>
      </w:tr>
      <w:tr w:rsidR="00CE234F" w:rsidRPr="00451166" w:rsidTr="00F403D5">
        <w:trPr>
          <w:trHeight w:val="240"/>
        </w:trPr>
        <w:tc>
          <w:tcPr>
            <w:cnfStyle w:val="001000000000"/>
            <w:tcW w:w="4026" w:type="dxa"/>
            <w:tcBorders>
              <w:top w:val="single" w:sz="12" w:space="0" w:color="auto"/>
            </w:tcBorders>
          </w:tcPr>
          <w:p w:rsidR="00CE234F" w:rsidRPr="00451166" w:rsidRDefault="00CE234F" w:rsidP="00F403D5">
            <w:r w:rsidRPr="00451166">
              <w:t>Дети и молодежь</w:t>
            </w:r>
          </w:p>
        </w:tc>
        <w:tc>
          <w:tcPr>
            <w:tcW w:w="1725" w:type="dxa"/>
            <w:tcBorders>
              <w:top w:val="single" w:sz="12" w:space="0" w:color="auto"/>
            </w:tcBorders>
          </w:tcPr>
          <w:p w:rsidR="00CE234F" w:rsidRPr="00451166" w:rsidRDefault="00CE234F" w:rsidP="00F403D5">
            <w:pPr>
              <w:cnfStyle w:val="000000000000"/>
            </w:pPr>
            <w:r w:rsidRPr="00451166">
              <w:t>2 677</w:t>
            </w:r>
          </w:p>
        </w:tc>
        <w:tc>
          <w:tcPr>
            <w:tcW w:w="1361" w:type="dxa"/>
            <w:tcBorders>
              <w:top w:val="single" w:sz="12" w:space="0" w:color="auto"/>
            </w:tcBorders>
          </w:tcPr>
          <w:p w:rsidR="00CE234F" w:rsidRPr="00451166" w:rsidRDefault="00CE234F" w:rsidP="00F403D5">
            <w:pPr>
              <w:cnfStyle w:val="000000000000"/>
            </w:pPr>
            <w:r w:rsidRPr="00451166">
              <w:t>3 321</w:t>
            </w:r>
          </w:p>
        </w:tc>
      </w:tr>
      <w:tr w:rsidR="00CE234F" w:rsidRPr="00451166" w:rsidTr="00F403D5">
        <w:trPr>
          <w:trHeight w:val="240"/>
        </w:trPr>
        <w:tc>
          <w:tcPr>
            <w:cnfStyle w:val="001000000000"/>
            <w:tcW w:w="4026" w:type="dxa"/>
          </w:tcPr>
          <w:p w:rsidR="00CE234F" w:rsidRPr="00451166" w:rsidRDefault="00CE234F" w:rsidP="00F403D5">
            <w:r w:rsidRPr="00451166">
              <w:t>Взрослые</w:t>
            </w:r>
          </w:p>
        </w:tc>
        <w:tc>
          <w:tcPr>
            <w:tcW w:w="1725" w:type="dxa"/>
          </w:tcPr>
          <w:p w:rsidR="00CE234F" w:rsidRPr="00451166" w:rsidRDefault="00CE234F" w:rsidP="00F403D5">
            <w:pPr>
              <w:cnfStyle w:val="000000000000"/>
            </w:pPr>
            <w:r w:rsidRPr="00451166">
              <w:t>7 755</w:t>
            </w:r>
          </w:p>
        </w:tc>
        <w:tc>
          <w:tcPr>
            <w:tcW w:w="1361" w:type="dxa"/>
          </w:tcPr>
          <w:p w:rsidR="00CE234F" w:rsidRPr="00451166" w:rsidRDefault="00CE234F" w:rsidP="00F403D5">
            <w:pPr>
              <w:cnfStyle w:val="000000000000"/>
            </w:pPr>
            <w:r w:rsidRPr="00451166">
              <w:t>9 977</w:t>
            </w:r>
          </w:p>
        </w:tc>
      </w:tr>
      <w:tr w:rsidR="00CE234F" w:rsidRPr="00451166" w:rsidTr="00F403D5">
        <w:trPr>
          <w:trHeight w:val="240"/>
        </w:trPr>
        <w:tc>
          <w:tcPr>
            <w:cnfStyle w:val="001000000000"/>
            <w:tcW w:w="4026" w:type="dxa"/>
          </w:tcPr>
          <w:p w:rsidR="00CE234F" w:rsidRPr="00451166" w:rsidRDefault="00CE234F" w:rsidP="00F403D5">
            <w:r w:rsidRPr="00451166">
              <w:t>Престарелые</w:t>
            </w:r>
          </w:p>
        </w:tc>
        <w:tc>
          <w:tcPr>
            <w:tcW w:w="1725" w:type="dxa"/>
          </w:tcPr>
          <w:p w:rsidR="00CE234F" w:rsidRPr="00451166" w:rsidRDefault="00CE234F" w:rsidP="00F403D5">
            <w:pPr>
              <w:cnfStyle w:val="000000000000"/>
            </w:pPr>
            <w:r w:rsidRPr="00451166">
              <w:t>7 015</w:t>
            </w:r>
          </w:p>
        </w:tc>
        <w:tc>
          <w:tcPr>
            <w:tcW w:w="1361" w:type="dxa"/>
          </w:tcPr>
          <w:p w:rsidR="00CE234F" w:rsidRPr="00451166" w:rsidRDefault="00CE234F" w:rsidP="00F403D5">
            <w:pPr>
              <w:cnfStyle w:val="000000000000"/>
            </w:pPr>
            <w:r w:rsidRPr="00451166">
              <w:t>9 379</w:t>
            </w:r>
          </w:p>
        </w:tc>
      </w:tr>
      <w:tr w:rsidR="00CE234F" w:rsidRPr="00451166" w:rsidTr="00F403D5">
        <w:trPr>
          <w:trHeight w:val="240"/>
        </w:trPr>
        <w:tc>
          <w:tcPr>
            <w:cnfStyle w:val="001000000000"/>
            <w:tcW w:w="4026" w:type="dxa"/>
          </w:tcPr>
          <w:p w:rsidR="00CE234F" w:rsidRPr="00451166" w:rsidRDefault="00CE234F" w:rsidP="00F403D5">
            <w:r w:rsidRPr="00451166">
              <w:t>Общее число получателей пособия</w:t>
            </w:r>
          </w:p>
        </w:tc>
        <w:tc>
          <w:tcPr>
            <w:tcW w:w="1725" w:type="dxa"/>
          </w:tcPr>
          <w:p w:rsidR="00CE234F" w:rsidRPr="00451166" w:rsidRDefault="00CE234F" w:rsidP="00F403D5">
            <w:pPr>
              <w:cnfStyle w:val="000000000000"/>
            </w:pPr>
            <w:r w:rsidRPr="00451166">
              <w:t>17 447</w:t>
            </w:r>
          </w:p>
        </w:tc>
        <w:tc>
          <w:tcPr>
            <w:tcW w:w="1361" w:type="dxa"/>
          </w:tcPr>
          <w:p w:rsidR="00CE234F" w:rsidRPr="00451166" w:rsidRDefault="00CE234F" w:rsidP="00F403D5">
            <w:pPr>
              <w:cnfStyle w:val="000000000000"/>
            </w:pPr>
            <w:r w:rsidRPr="00451166">
              <w:t>22 677</w:t>
            </w:r>
          </w:p>
        </w:tc>
      </w:tr>
    </w:tbl>
    <w:p w:rsidR="00CE234F" w:rsidRPr="001E2D01" w:rsidRDefault="00CE234F" w:rsidP="00A129F6">
      <w:pPr>
        <w:pStyle w:val="SingleTxtGR"/>
        <w:spacing w:before="80" w:after="0" w:line="220" w:lineRule="exact"/>
        <w:ind w:firstLine="170"/>
        <w:jc w:val="left"/>
        <w:rPr>
          <w:sz w:val="18"/>
          <w:szCs w:val="18"/>
        </w:rPr>
      </w:pPr>
      <w:r w:rsidRPr="001E2D01">
        <w:rPr>
          <w:i/>
          <w:sz w:val="18"/>
          <w:szCs w:val="18"/>
        </w:rPr>
        <w:t>Источник:</w:t>
      </w:r>
      <w:r w:rsidRPr="001E2D01">
        <w:rPr>
          <w:sz w:val="18"/>
          <w:szCs w:val="18"/>
        </w:rPr>
        <w:t xml:space="preserve"> Анализ доклада о деятельности в Республике Сербия институтов </w:t>
      </w:r>
      <w:r w:rsidR="00D92898">
        <w:rPr>
          <w:sz w:val="18"/>
          <w:szCs w:val="18"/>
        </w:rPr>
        <w:br/>
      </w:r>
      <w:r w:rsidRPr="001E2D01">
        <w:rPr>
          <w:sz w:val="18"/>
          <w:szCs w:val="18"/>
        </w:rPr>
        <w:t xml:space="preserve">социальной защиты в 2008 году, Республиканский институт социальной защиты, </w:t>
      </w:r>
      <w:r w:rsidR="00D92898">
        <w:rPr>
          <w:sz w:val="18"/>
          <w:szCs w:val="18"/>
        </w:rPr>
        <w:br/>
      </w:r>
      <w:r w:rsidRPr="001E2D01">
        <w:rPr>
          <w:sz w:val="18"/>
          <w:szCs w:val="18"/>
        </w:rPr>
        <w:t>2009 год.</w:t>
      </w:r>
    </w:p>
    <w:p w:rsidR="00CE234F" w:rsidRPr="00A7639C" w:rsidRDefault="00CE234F" w:rsidP="00F403D5">
      <w:pPr>
        <w:pStyle w:val="SingleTxtGR"/>
        <w:spacing w:before="120"/>
      </w:pPr>
      <w:r w:rsidRPr="00A7639C">
        <w:t>47.</w:t>
      </w:r>
      <w:r w:rsidRPr="00A7639C">
        <w:tab/>
        <w:t>Единовременная помощь предоставляется лицам, внезапно или кратк</w:t>
      </w:r>
      <w:r w:rsidRPr="00A7639C">
        <w:t>о</w:t>
      </w:r>
      <w:r w:rsidRPr="00A7639C">
        <w:t>временно оказавшимся в ситуации, когда им требуется социальная помощь, и она может предоставляться в денежной или натуральной форме. Предоставл</w:t>
      </w:r>
      <w:r w:rsidRPr="00A7639C">
        <w:t>е</w:t>
      </w:r>
      <w:r w:rsidRPr="00A7639C">
        <w:t>ние этого права относится к компетенции муниципалитетов или городов, кот</w:t>
      </w:r>
      <w:r w:rsidRPr="00A7639C">
        <w:t>о</w:t>
      </w:r>
      <w:r w:rsidRPr="00A7639C">
        <w:t>рые регламентируют конкретные условия и форму осуществления этого права, а также устанавл</w:t>
      </w:r>
      <w:r w:rsidRPr="00A7639C">
        <w:t>и</w:t>
      </w:r>
      <w:r w:rsidRPr="00A7639C">
        <w:t>вают размер единовременной помощи.</w:t>
      </w:r>
    </w:p>
    <w:p w:rsidR="00CE234F" w:rsidRPr="00A7639C" w:rsidRDefault="00CE234F" w:rsidP="00F403D5">
      <w:pPr>
        <w:pStyle w:val="H1GR"/>
      </w:pPr>
      <w:bookmarkStart w:id="16" w:name="_Toc359583536"/>
      <w:r>
        <w:tab/>
      </w:r>
      <w:r>
        <w:tab/>
      </w:r>
      <w:r w:rsidRPr="00A7639C">
        <w:t>Ответ на вопросы, поднятые в пункте 49 заключительных замечаний</w:t>
      </w:r>
      <w:bookmarkEnd w:id="16"/>
    </w:p>
    <w:p w:rsidR="00CE234F" w:rsidRPr="00A7639C" w:rsidRDefault="00CE234F" w:rsidP="00F403D5">
      <w:pPr>
        <w:pStyle w:val="SingleTxtGR"/>
      </w:pPr>
      <w:r w:rsidRPr="00A7639C">
        <w:t>48.</w:t>
      </w:r>
      <w:r w:rsidRPr="00A7639C">
        <w:tab/>
        <w:t>Одна из самых серьезных проблем, с которой сталкиваются беженцы из Республики Хорватия, заключается в невозможности реализации их призна</w:t>
      </w:r>
      <w:r w:rsidRPr="00A7639C">
        <w:t>н</w:t>
      </w:r>
      <w:r w:rsidRPr="00A7639C">
        <w:t>ных прав. К числу этих прав относится право на получение пенсии. Проблема пенсий в Республике Хорватия связана с двумя спорными вопросами: подтве</w:t>
      </w:r>
      <w:r w:rsidRPr="00A7639C">
        <w:t>р</w:t>
      </w:r>
      <w:r w:rsidRPr="00A7639C">
        <w:t>ждение количества лет трудовой деятельности в период войны и выплата пе</w:t>
      </w:r>
      <w:r w:rsidRPr="00A7639C">
        <w:t>н</w:t>
      </w:r>
      <w:r w:rsidRPr="00A7639C">
        <w:t>сий за этот период. Правовые предпосылки для решения первой проблемы были созданы в Республике Хорватия, и сущес</w:t>
      </w:r>
      <w:r w:rsidRPr="00A7639C">
        <w:t>т</w:t>
      </w:r>
      <w:r w:rsidRPr="00A7639C">
        <w:t>вующие в настоящее время проблемы связаны главным образом с отсутствием единообразия при испо</w:t>
      </w:r>
      <w:r w:rsidRPr="00A7639C">
        <w:t>л</w:t>
      </w:r>
      <w:r w:rsidRPr="00A7639C">
        <w:t>нении закона, при этом существует возможность правовой и судебной защиты. Проблема н</w:t>
      </w:r>
      <w:r w:rsidRPr="00A7639C">
        <w:t>е</w:t>
      </w:r>
      <w:r w:rsidRPr="00A7639C">
        <w:t>выплаченных пенсий далека от своего решения, поскольку хорватское прав</w:t>
      </w:r>
      <w:r w:rsidRPr="00A7639C">
        <w:t>и</w:t>
      </w:r>
      <w:r w:rsidRPr="00A7639C">
        <w:t>тельство считает, что выплата пенсий в этот период пенсионным фондом в Краине освобождает Хорватский пенсионный фонд (в который соответству</w:t>
      </w:r>
      <w:r w:rsidRPr="00A7639C">
        <w:t>ю</w:t>
      </w:r>
      <w:r w:rsidRPr="00A7639C">
        <w:t>щие лица направляли свои пенсионные взносы) от каких-либо обязательств. Во</w:t>
      </w:r>
      <w:r>
        <w:t> </w:t>
      </w:r>
      <w:r w:rsidRPr="00A7639C">
        <w:t xml:space="preserve">внимание не принимается тот факт, что пенсии, которые выплачивались в этот период, носили характер социальной защиты, а не реализации признанных прав. </w:t>
      </w:r>
    </w:p>
    <w:p w:rsidR="00CE234F" w:rsidRPr="00A7639C" w:rsidRDefault="00CE234F" w:rsidP="00F403D5">
      <w:pPr>
        <w:pStyle w:val="SingleTxtGR"/>
      </w:pPr>
      <w:r w:rsidRPr="00A7639C">
        <w:t>49.</w:t>
      </w:r>
      <w:r w:rsidRPr="00A7639C">
        <w:tab/>
        <w:t>Республика Сербия выступила с инициативой проведения конференции на уровне министров на тему "Долгосрочные решения для беженцев – сотру</w:t>
      </w:r>
      <w:r w:rsidRPr="00A7639C">
        <w:t>д</w:t>
      </w:r>
      <w:r w:rsidRPr="00A7639C">
        <w:t>ничество между странами региона", которая прошла в марте 2010</w:t>
      </w:r>
      <w:r>
        <w:t xml:space="preserve"> </w:t>
      </w:r>
      <w:r w:rsidRPr="00A7639C">
        <w:t>года. Мин</w:t>
      </w:r>
      <w:r w:rsidRPr="00A7639C">
        <w:t>и</w:t>
      </w:r>
      <w:r w:rsidRPr="00A7639C">
        <w:t>стры иностранных дел Республики Сербия, Республики Хорватия, Боснии и Герцеговины и Черногории приняли участие в этой конференции при поддер</w:t>
      </w:r>
      <w:r w:rsidRPr="00A7639C">
        <w:t>ж</w:t>
      </w:r>
      <w:r w:rsidRPr="00A7639C">
        <w:t>ке Европейской комиссии, УВКБ, Совета Европы и ОБСЕ, и целью Конфере</w:t>
      </w:r>
      <w:r w:rsidRPr="00A7639C">
        <w:t>н</w:t>
      </w:r>
      <w:r w:rsidRPr="00A7639C">
        <w:t>ции является активизация усилий по решению в регионе остающихся нереше</w:t>
      </w:r>
      <w:r w:rsidRPr="00A7639C">
        <w:t>н</w:t>
      </w:r>
      <w:r w:rsidRPr="00A7639C">
        <w:t>ными проблем. Предполагается, что будут сформированы группы экспертов, к</w:t>
      </w:r>
      <w:r w:rsidRPr="00A7639C">
        <w:t>о</w:t>
      </w:r>
      <w:r w:rsidRPr="00A7639C">
        <w:t>торые должны будут проанализировать все нерешенные проблемы беженцев, включая вопрос о нев</w:t>
      </w:r>
      <w:r w:rsidRPr="00A7639C">
        <w:t>ы</w:t>
      </w:r>
      <w:r w:rsidRPr="00A7639C">
        <w:t>плаченных пенсиях.</w:t>
      </w:r>
    </w:p>
    <w:p w:rsidR="00CE234F" w:rsidRPr="00A7639C" w:rsidRDefault="00CE234F" w:rsidP="00F403D5">
      <w:pPr>
        <w:pStyle w:val="H1GR"/>
      </w:pPr>
      <w:bookmarkStart w:id="17" w:name="_Toc359583537"/>
      <w:r>
        <w:tab/>
      </w:r>
      <w:r>
        <w:tab/>
      </w:r>
      <w:r w:rsidRPr="00A7639C">
        <w:t>Ответ на вопросы, поднятые в пункте 50 заключительных замечаний</w:t>
      </w:r>
      <w:bookmarkEnd w:id="17"/>
    </w:p>
    <w:p w:rsidR="00CE234F" w:rsidRPr="00A7639C" w:rsidRDefault="00CE234F" w:rsidP="00F403D5">
      <w:pPr>
        <w:pStyle w:val="SingleTxtGR"/>
      </w:pPr>
      <w:r w:rsidRPr="00A7639C">
        <w:t>50.</w:t>
      </w:r>
      <w:r w:rsidRPr="00A7639C">
        <w:tab/>
        <w:t>Последние позитивные изменения в Уголовном кодексе в отношении н</w:t>
      </w:r>
      <w:r w:rsidRPr="00A7639C">
        <w:t>а</w:t>
      </w:r>
      <w:r w:rsidRPr="00A7639C">
        <w:t>силия в семье связаны с расширением понятия "член семьи", а также с ужест</w:t>
      </w:r>
      <w:r w:rsidRPr="00A7639C">
        <w:t>о</w:t>
      </w:r>
      <w:r w:rsidRPr="00A7639C">
        <w:t>чением уголовного наказания за совершение преступления, относящегося к к</w:t>
      </w:r>
      <w:r w:rsidRPr="00A7639C">
        <w:t>а</w:t>
      </w:r>
      <w:r w:rsidRPr="00A7639C">
        <w:t>тегории насилия в семье.</w:t>
      </w:r>
    </w:p>
    <w:p w:rsidR="00CE234F" w:rsidRPr="00A7639C" w:rsidRDefault="00CE234F" w:rsidP="00F403D5">
      <w:pPr>
        <w:pStyle w:val="SingleTxtGR"/>
      </w:pPr>
      <w:r w:rsidRPr="00A7639C">
        <w:t>51.</w:t>
      </w:r>
      <w:r w:rsidRPr="00A7639C">
        <w:tab/>
        <w:t>В течение периода с 2006</w:t>
      </w:r>
      <w:r>
        <w:t xml:space="preserve"> </w:t>
      </w:r>
      <w:r w:rsidRPr="00A7639C">
        <w:t>года по апрель 2010</w:t>
      </w:r>
      <w:r>
        <w:t xml:space="preserve"> </w:t>
      </w:r>
      <w:r w:rsidRPr="00A7639C">
        <w:t>года было зарегистриров</w:t>
      </w:r>
      <w:r w:rsidRPr="00A7639C">
        <w:t>а</w:t>
      </w:r>
      <w:r w:rsidRPr="00A7639C">
        <w:t>но 12</w:t>
      </w:r>
      <w:r>
        <w:t xml:space="preserve"> </w:t>
      </w:r>
      <w:r w:rsidRPr="00A7639C">
        <w:t>105 преступлений, связанных с насилием в семье. В результате этих пр</w:t>
      </w:r>
      <w:r w:rsidRPr="00A7639C">
        <w:t>е</w:t>
      </w:r>
      <w:r w:rsidRPr="00A7639C">
        <w:t>ступлений погибло 10 лиц, относящихся к категории "члены семьи". Организ</w:t>
      </w:r>
      <w:r w:rsidRPr="00A7639C">
        <w:t>а</w:t>
      </w:r>
      <w:r w:rsidRPr="00A7639C">
        <w:t>ция большого числа кампаний, конференций и общественных мероприятий против насилия в семье, имеющих своей целью информирование общественн</w:t>
      </w:r>
      <w:r w:rsidRPr="00A7639C">
        <w:t>о</w:t>
      </w:r>
      <w:r w:rsidRPr="00A7639C">
        <w:t>сти о последствиях такого рода явления и возможностях его искоренения, отр</w:t>
      </w:r>
      <w:r w:rsidRPr="00A7639C">
        <w:t>а</w:t>
      </w:r>
      <w:r w:rsidRPr="00A7639C">
        <w:t>зилась на наблюдаемой в настоящее время тенденции увеличения числа соо</w:t>
      </w:r>
      <w:r w:rsidRPr="00A7639C">
        <w:t>б</w:t>
      </w:r>
      <w:r w:rsidRPr="00A7639C">
        <w:t>щений о случаях насилия в семье. Несомненно, что число такого рода престу</w:t>
      </w:r>
      <w:r w:rsidRPr="00A7639C">
        <w:t>п</w:t>
      </w:r>
      <w:r w:rsidRPr="00A7639C">
        <w:t>лений сократилось.</w:t>
      </w:r>
    </w:p>
    <w:p w:rsidR="00CE234F" w:rsidRPr="00A7639C" w:rsidRDefault="00CE234F" w:rsidP="00F403D5">
      <w:pPr>
        <w:pStyle w:val="SingleTxtGR"/>
      </w:pPr>
      <w:r w:rsidRPr="00A7639C">
        <w:t>52.</w:t>
      </w:r>
      <w:r w:rsidRPr="00A7639C">
        <w:tab/>
        <w:t>В гендерной структуре жертв доминируют женщины – на их долю прих</w:t>
      </w:r>
      <w:r w:rsidRPr="00A7639C">
        <w:t>о</w:t>
      </w:r>
      <w:r w:rsidRPr="00A7639C">
        <w:t>дится 82</w:t>
      </w:r>
      <w:r>
        <w:t>%</w:t>
      </w:r>
      <w:r w:rsidRPr="00A7639C">
        <w:t xml:space="preserve"> общего числа пострадавших, в то время как на долю мужчин прих</w:t>
      </w:r>
      <w:r w:rsidRPr="00A7639C">
        <w:t>о</w:t>
      </w:r>
      <w:r w:rsidRPr="00A7639C">
        <w:t>дится 18</w:t>
      </w:r>
      <w:r>
        <w:t>%</w:t>
      </w:r>
      <w:r w:rsidRPr="00A7639C">
        <w:t>. Что касается возраста, то на</w:t>
      </w:r>
      <w:r w:rsidRPr="00A7639C">
        <w:t>и</w:t>
      </w:r>
      <w:r w:rsidRPr="00A7639C">
        <w:t>большей опасности подвергаются женщины в возрасте от 31</w:t>
      </w:r>
      <w:r>
        <w:t xml:space="preserve"> </w:t>
      </w:r>
      <w:r w:rsidRPr="00A7639C">
        <w:t>год</w:t>
      </w:r>
      <w:r>
        <w:t>а до 40 лет, притом</w:t>
      </w:r>
      <w:r w:rsidRPr="00A7639C">
        <w:t xml:space="preserve"> что среди мужчин наибол</w:t>
      </w:r>
      <w:r w:rsidRPr="00A7639C">
        <w:t>ь</w:t>
      </w:r>
      <w:r w:rsidRPr="00A7639C">
        <w:t>шей опасности подвергаются лица старше 60 лет. Что касается несовершенноле</w:t>
      </w:r>
      <w:r w:rsidRPr="00A7639C">
        <w:t>т</w:t>
      </w:r>
      <w:r w:rsidRPr="00A7639C">
        <w:t>них, которые составляют около 9,3</w:t>
      </w:r>
      <w:r>
        <w:t>%</w:t>
      </w:r>
      <w:r w:rsidRPr="00A7639C">
        <w:t xml:space="preserve"> жертв, то дети (5,8</w:t>
      </w:r>
      <w:r>
        <w:t>%</w:t>
      </w:r>
      <w:r w:rsidRPr="00A7639C">
        <w:t>) подвергаются бол</w:t>
      </w:r>
      <w:r w:rsidRPr="00A7639C">
        <w:t>ь</w:t>
      </w:r>
      <w:r w:rsidRPr="00A7639C">
        <w:t>шей опасности, чем подростки (3,5</w:t>
      </w:r>
      <w:r>
        <w:t>%</w:t>
      </w:r>
      <w:r w:rsidRPr="00A7639C">
        <w:t>). Кроме того, существует еще одна пр</w:t>
      </w:r>
      <w:r w:rsidRPr="00A7639C">
        <w:t>о</w:t>
      </w:r>
      <w:r w:rsidRPr="00A7639C">
        <w:t>блема – дети являются косвенными жертвами в большинстве случаев (они я</w:t>
      </w:r>
      <w:r w:rsidRPr="00A7639C">
        <w:t>в</w:t>
      </w:r>
      <w:r w:rsidRPr="00A7639C">
        <w:t>ляются свидетелями враждебных отношений между родителями и постоянного насилия, что негати</w:t>
      </w:r>
      <w:r w:rsidRPr="00A7639C">
        <w:t>в</w:t>
      </w:r>
      <w:r w:rsidRPr="00A7639C">
        <w:t>но отражается на их развитии).</w:t>
      </w:r>
    </w:p>
    <w:p w:rsidR="00CE234F" w:rsidRPr="00A7639C" w:rsidRDefault="00CE234F" w:rsidP="00F403D5">
      <w:pPr>
        <w:pStyle w:val="SingleTxtGR"/>
      </w:pPr>
      <w:r w:rsidRPr="00A7639C">
        <w:t>53.</w:t>
      </w:r>
      <w:r w:rsidRPr="00A7639C">
        <w:tab/>
        <w:t>Что касается статуса пострадавших с точки зрения занятости, то на</w:t>
      </w:r>
      <w:r w:rsidRPr="00A7639C">
        <w:t>и</w:t>
      </w:r>
      <w:r w:rsidRPr="00A7639C">
        <w:t>большую группу составляют работающие по найму – работники со средним и начальным образованием, занятые в кустарной промышленности и занима</w:t>
      </w:r>
      <w:r w:rsidRPr="00A7639C">
        <w:t>ю</w:t>
      </w:r>
      <w:r w:rsidRPr="00A7639C">
        <w:t>щиеся оказанием прочих услуг – 36,7</w:t>
      </w:r>
      <w:r>
        <w:t>%</w:t>
      </w:r>
      <w:r w:rsidRPr="00A7639C">
        <w:t>; д</w:t>
      </w:r>
      <w:r>
        <w:t>омохозяйки и лица без профессии </w:t>
      </w:r>
      <w:r w:rsidRPr="00A7639C">
        <w:t>–29</w:t>
      </w:r>
      <w:r>
        <w:t>%</w:t>
      </w:r>
      <w:r w:rsidRPr="00A7639C">
        <w:t>; дети и лица, связанные с системой образования (школьники/студенты) – 15</w:t>
      </w:r>
      <w:r>
        <w:t>%</w:t>
      </w:r>
      <w:r w:rsidRPr="00A7639C">
        <w:t>; пенсионеры – 4,4</w:t>
      </w:r>
      <w:r>
        <w:t>%</w:t>
      </w:r>
      <w:r w:rsidRPr="00A7639C">
        <w:t>; работающие по найму лица со средним и высшим о</w:t>
      </w:r>
      <w:r w:rsidRPr="00A7639C">
        <w:t>б</w:t>
      </w:r>
      <w:r w:rsidRPr="00A7639C">
        <w:t>разованием – 3</w:t>
      </w:r>
      <w:r>
        <w:t>%</w:t>
      </w:r>
      <w:r w:rsidRPr="00A7639C">
        <w:t>; производители сельскохозяйственной продукции – 2,8</w:t>
      </w:r>
      <w:r>
        <w:t>%</w:t>
      </w:r>
      <w:r w:rsidRPr="00A7639C">
        <w:t>; б</w:t>
      </w:r>
      <w:r w:rsidRPr="00A7639C">
        <w:t>о</w:t>
      </w:r>
      <w:r w:rsidRPr="00A7639C">
        <w:t>лее чем в 9,1</w:t>
      </w:r>
      <w:r>
        <w:t>%</w:t>
      </w:r>
      <w:r w:rsidRPr="00A7639C">
        <w:t xml:space="preserve"> случаев данные о роде занятий пострадавших отсутствов</w:t>
      </w:r>
      <w:r w:rsidRPr="00A7639C">
        <w:t>а</w:t>
      </w:r>
      <w:r w:rsidRPr="00A7639C">
        <w:t xml:space="preserve">ли. </w:t>
      </w:r>
    </w:p>
    <w:p w:rsidR="00CE234F" w:rsidRPr="00A7639C" w:rsidRDefault="00CE234F" w:rsidP="00F403D5">
      <w:pPr>
        <w:pStyle w:val="SingleTxtGR"/>
      </w:pPr>
      <w:r w:rsidRPr="00A7639C">
        <w:t>54.</w:t>
      </w:r>
      <w:r w:rsidRPr="00A7639C">
        <w:tab/>
        <w:t>Лица, совершающие преступления, относящиеся к категории насилия в семье, относятся ко всем социальным группам населения, и объединяет их то, что в большинстве случаев</w:t>
      </w:r>
      <w:r>
        <w:t xml:space="preserve"> </w:t>
      </w:r>
      <w:r w:rsidRPr="00A7639C">
        <w:t>они совершали преступления под воздействием а</w:t>
      </w:r>
      <w:r w:rsidRPr="00A7639C">
        <w:t>л</w:t>
      </w:r>
      <w:r w:rsidRPr="00A7639C">
        <w:t>коголя. Это преимущественно мужчины (94,3</w:t>
      </w:r>
      <w:r>
        <w:t>%</w:t>
      </w:r>
      <w:r w:rsidRPr="00A7639C">
        <w:t>) в возрасте от 31</w:t>
      </w:r>
      <w:r>
        <w:t xml:space="preserve"> </w:t>
      </w:r>
      <w:r w:rsidRPr="00A7639C">
        <w:t>года до 50 лет, и наиболее распространенной и ярко выраженной формой насилия является н</w:t>
      </w:r>
      <w:r w:rsidRPr="00A7639C">
        <w:t>а</w:t>
      </w:r>
      <w:r w:rsidRPr="00A7639C">
        <w:t>силие, совершаемое в рамках взаимоотношений между партнерами.</w:t>
      </w:r>
    </w:p>
    <w:p w:rsidR="00CE234F" w:rsidRPr="00A7639C" w:rsidRDefault="00CE234F" w:rsidP="00F403D5">
      <w:pPr>
        <w:pStyle w:val="SingleTxtGR"/>
      </w:pPr>
      <w:r w:rsidRPr="00A7639C">
        <w:t>55.</w:t>
      </w:r>
      <w:r w:rsidRPr="00A7639C">
        <w:tab/>
        <w:t>Что касается статуса правонарушителей с точки зрения занятости, то с</w:t>
      </w:r>
      <w:r w:rsidRPr="00A7639C">
        <w:t>а</w:t>
      </w:r>
      <w:r w:rsidRPr="00A7639C">
        <w:t>мую многочисленную группу составляют работающие по найму – работники с низким уровнем образования, лица, занятые в кустарной промышленности и оказывающие иные услуги – 74</w:t>
      </w:r>
      <w:r>
        <w:t>%</w:t>
      </w:r>
      <w:r w:rsidRPr="00A7639C">
        <w:t>; производители сельскохозяйственной пр</w:t>
      </w:r>
      <w:r w:rsidRPr="00A7639C">
        <w:t>о</w:t>
      </w:r>
      <w:r w:rsidRPr="00A7639C">
        <w:t>дукции – 8</w:t>
      </w:r>
      <w:r>
        <w:t>%</w:t>
      </w:r>
      <w:r w:rsidRPr="00A7639C">
        <w:t>; лица, связанные с системой образования (школьники/студенты) – 5,3</w:t>
      </w:r>
      <w:r>
        <w:t>%</w:t>
      </w:r>
      <w:r w:rsidRPr="00A7639C">
        <w:t>; домохозяйки и лица без профессии – 4,1</w:t>
      </w:r>
      <w:r>
        <w:t>%</w:t>
      </w:r>
      <w:r w:rsidRPr="00A7639C">
        <w:t>; пенсионеры – 3,2</w:t>
      </w:r>
      <w:r>
        <w:t>%</w:t>
      </w:r>
      <w:r w:rsidRPr="00A7639C">
        <w:t>; работа</w:t>
      </w:r>
      <w:r w:rsidRPr="00A7639C">
        <w:t>ю</w:t>
      </w:r>
      <w:r w:rsidRPr="00A7639C">
        <w:t>щие по найму лица со средним и высшим обр</w:t>
      </w:r>
      <w:r w:rsidRPr="00A7639C">
        <w:t>а</w:t>
      </w:r>
      <w:r w:rsidRPr="00A7639C">
        <w:t>зованием – 2,2</w:t>
      </w:r>
      <w:r>
        <w:t>%</w:t>
      </w:r>
      <w:r w:rsidRPr="00A7639C">
        <w:t>; в 2,7</w:t>
      </w:r>
      <w:r>
        <w:t>%</w:t>
      </w:r>
      <w:r w:rsidRPr="00A7639C">
        <w:t xml:space="preserve"> случаев данные о роде занятости пр</w:t>
      </w:r>
      <w:r w:rsidRPr="00A7639C">
        <w:t>а</w:t>
      </w:r>
      <w:r w:rsidRPr="00A7639C">
        <w:t>вонарушителей отсутствовали.</w:t>
      </w:r>
    </w:p>
    <w:p w:rsidR="00CE234F" w:rsidRPr="00A7639C" w:rsidRDefault="00CE234F" w:rsidP="00F403D5">
      <w:pPr>
        <w:pStyle w:val="SingleTxtGR"/>
      </w:pPr>
      <w:r w:rsidRPr="00A7639C">
        <w:t>56.</w:t>
      </w:r>
      <w:r w:rsidRPr="00A7639C">
        <w:tab/>
        <w:t>В течение отчетного периода большинство преступников были граждан</w:t>
      </w:r>
      <w:r w:rsidRPr="00A7639C">
        <w:t>а</w:t>
      </w:r>
      <w:r w:rsidRPr="00A7639C">
        <w:t>ми Республики Сербия (11</w:t>
      </w:r>
      <w:r>
        <w:t xml:space="preserve"> </w:t>
      </w:r>
      <w:r w:rsidRPr="00A7639C">
        <w:t>423 человек), и в незначительном числе случаев пр</w:t>
      </w:r>
      <w:r w:rsidRPr="00A7639C">
        <w:t>е</w:t>
      </w:r>
      <w:r w:rsidRPr="00A7639C">
        <w:t>ступники были гражданами Боснии и Герцеговины (25), Хорватии (9), К</w:t>
      </w:r>
      <w:r w:rsidRPr="00A7639C">
        <w:t>и</w:t>
      </w:r>
      <w:r w:rsidRPr="00A7639C">
        <w:t>тая</w:t>
      </w:r>
      <w:r>
        <w:t> </w:t>
      </w:r>
      <w:r w:rsidRPr="00A7639C">
        <w:t>(7), Италии (6), Македонии, Румынии</w:t>
      </w:r>
      <w:r>
        <w:t xml:space="preserve"> и Болгарии (по 5 случаев) и т.</w:t>
      </w:r>
      <w:r w:rsidRPr="00A7639C">
        <w:t>д. Закон о</w:t>
      </w:r>
      <w:r>
        <w:t xml:space="preserve"> </w:t>
      </w:r>
      <w:r w:rsidRPr="00A7639C">
        <w:t>гендерном равенстве предусматривает для пострадавших от насилия в семье специальные меры и программы, в рамках которых им предоставляется необх</w:t>
      </w:r>
      <w:r w:rsidRPr="00A7639C">
        <w:t>о</w:t>
      </w:r>
      <w:r w:rsidRPr="00A7639C">
        <w:t>димый уход, социальная, правовая и иная форма поддержки и компенсации; также предусматриваются меры и программы для совершивших акты насилия в семье преступников в целях предотвращения дальнейшего насилия. Органы г</w:t>
      </w:r>
      <w:r w:rsidRPr="00A7639C">
        <w:t>о</w:t>
      </w:r>
      <w:r w:rsidRPr="00A7639C">
        <w:t>сударственной власти должны планировать, принимать, осуществлять и фина</w:t>
      </w:r>
      <w:r w:rsidRPr="00A7639C">
        <w:t>н</w:t>
      </w:r>
      <w:r w:rsidRPr="00A7639C">
        <w:t xml:space="preserve">сировать меры, направленные на повышение осведомленности общественности о необходимости предотвращения насилия в семье. </w:t>
      </w:r>
    </w:p>
    <w:p w:rsidR="00CE234F" w:rsidRPr="00A7639C" w:rsidRDefault="00CE234F" w:rsidP="00F403D5">
      <w:pPr>
        <w:pStyle w:val="SingleTxtGR"/>
      </w:pPr>
      <w:r w:rsidRPr="00A7639C">
        <w:t>57.</w:t>
      </w:r>
      <w:r w:rsidRPr="00A7639C">
        <w:tab/>
        <w:t>Во всех случаях поступления информации о случаях насилия в семье с</w:t>
      </w:r>
      <w:r w:rsidRPr="00A7639C">
        <w:t>о</w:t>
      </w:r>
      <w:r w:rsidRPr="00A7639C">
        <w:t>трудники полиции обяз</w:t>
      </w:r>
      <w:r w:rsidRPr="00A7639C">
        <w:t>а</w:t>
      </w:r>
      <w:r w:rsidRPr="00A7639C">
        <w:t>ны: представить отчет о предпринятых действиях и принятых мерах, а также о фактических обстоятельствах дела в соответству</w:t>
      </w:r>
      <w:r w:rsidRPr="00A7639C">
        <w:t>ю</w:t>
      </w:r>
      <w:r w:rsidRPr="00A7639C">
        <w:t>щую прокуратуру и центр социальной работы; проинформировать в письме</w:t>
      </w:r>
      <w:r w:rsidRPr="00A7639C">
        <w:t>н</w:t>
      </w:r>
      <w:r w:rsidRPr="00A7639C">
        <w:t>ной форме центр социальной работы обо всех предъявленных обвинениях в с</w:t>
      </w:r>
      <w:r w:rsidRPr="00A7639C">
        <w:t>о</w:t>
      </w:r>
      <w:r w:rsidRPr="00A7639C">
        <w:t>вершении преступлений против брака и семьи; проверить, владеет ли лицо, с</w:t>
      </w:r>
      <w:r w:rsidRPr="00A7639C">
        <w:t>о</w:t>
      </w:r>
      <w:r w:rsidRPr="00A7639C">
        <w:t>вершившее уголовно наказуемое насилие в семье, огнестрельным оружием на законных основаниях, и принять административные меры в целях оценки пр</w:t>
      </w:r>
      <w:r w:rsidRPr="00A7639C">
        <w:t>а</w:t>
      </w:r>
      <w:r w:rsidRPr="00A7639C">
        <w:t>вомочности такого владения; провести оперативные мероприятия в целях опр</w:t>
      </w:r>
      <w:r w:rsidRPr="00A7639C">
        <w:t>е</w:t>
      </w:r>
      <w:r w:rsidRPr="00A7639C">
        <w:t>деления наличия у совершившего насилие преступника незаконно приобрете</w:t>
      </w:r>
      <w:r w:rsidRPr="00A7639C">
        <w:t>н</w:t>
      </w:r>
      <w:r w:rsidRPr="00A7639C">
        <w:t>ного огнестрельного оружия; вести учет всех действий, предпринятых сотру</w:t>
      </w:r>
      <w:r w:rsidRPr="00A7639C">
        <w:t>д</w:t>
      </w:r>
      <w:r w:rsidRPr="00A7639C">
        <w:t>никами полиции в случаях насилия в отношении членов семьи, и пери</w:t>
      </w:r>
      <w:r w:rsidRPr="00A7639C">
        <w:t>о</w:t>
      </w:r>
      <w:r w:rsidRPr="00A7639C">
        <w:t>дически собирать дополнительную информацию, необходимую для определения того, имеют ли место элементы правонарушения или проступка; в рамках своих по</w:t>
      </w:r>
      <w:r w:rsidRPr="00A7639C">
        <w:t>л</w:t>
      </w:r>
      <w:r w:rsidRPr="00A7639C">
        <w:t>номочий оказывать помощь пострадавшим в целях их защиты от непосредс</w:t>
      </w:r>
      <w:r w:rsidRPr="00A7639C">
        <w:t>т</w:t>
      </w:r>
      <w:r w:rsidRPr="00A7639C">
        <w:t>венной опасности; в случаях, когда преступное деяние насилия в семье сове</w:t>
      </w:r>
      <w:r w:rsidRPr="00A7639C">
        <w:t>р</w:t>
      </w:r>
      <w:r w:rsidRPr="00A7639C">
        <w:t>шается родителями по отношению к своему ребенку, принимать меры, предп</w:t>
      </w:r>
      <w:r w:rsidRPr="00A7639C">
        <w:t>о</w:t>
      </w:r>
      <w:r w:rsidRPr="00A7639C">
        <w:t>лагающие немедле</w:t>
      </w:r>
      <w:r w:rsidRPr="00A7639C">
        <w:t>н</w:t>
      </w:r>
      <w:r w:rsidRPr="00A7639C">
        <w:t>ное вмешательство, и обеспечивать присутствие эксперта из органа опеки, который мог бы принять участие в собеседовании вместо родит</w:t>
      </w:r>
      <w:r w:rsidRPr="00A7639C">
        <w:t>е</w:t>
      </w:r>
      <w:r w:rsidRPr="00A7639C">
        <w:t>лей, принять надлежащие меры и назначить временного опекуна для ребенка.</w:t>
      </w:r>
    </w:p>
    <w:p w:rsidR="00CE234F" w:rsidRPr="00A7639C" w:rsidRDefault="00CE234F" w:rsidP="00F403D5">
      <w:pPr>
        <w:pStyle w:val="SingleTxtGR"/>
      </w:pPr>
      <w:r w:rsidRPr="00A7639C">
        <w:t>58.</w:t>
      </w:r>
      <w:r w:rsidRPr="00A7639C">
        <w:tab/>
        <w:t>В настоящее время в Республике Сербия в рамках сети местных общи</w:t>
      </w:r>
      <w:r w:rsidRPr="00A7639C">
        <w:t>н</w:t>
      </w:r>
      <w:r w:rsidRPr="00A7639C">
        <w:t>ных служб действует девять центров предоставления убежища, предоставля</w:t>
      </w:r>
      <w:r w:rsidRPr="00A7639C">
        <w:t>ю</w:t>
      </w:r>
      <w:r w:rsidRPr="00A7639C">
        <w:t>щих услуги женщинам и детям, ставшим жертвами насилия. Помимо этого в центрах социальной работы действуют консультативные службы по вопросам брака и семьи, которые оказывают помощь семьям в решении семейных пр</w:t>
      </w:r>
      <w:r w:rsidRPr="00A7639C">
        <w:t>о</w:t>
      </w:r>
      <w:r w:rsidRPr="00A7639C">
        <w:t xml:space="preserve">блем. </w:t>
      </w:r>
    </w:p>
    <w:p w:rsidR="00CE234F" w:rsidRPr="00A7639C" w:rsidRDefault="00CE234F" w:rsidP="00F403D5">
      <w:pPr>
        <w:pStyle w:val="H1GR"/>
      </w:pPr>
      <w:bookmarkStart w:id="18" w:name="_Toc359583538"/>
      <w:r>
        <w:tab/>
      </w:r>
      <w:r>
        <w:tab/>
      </w:r>
      <w:r w:rsidRPr="00A7639C">
        <w:t>Ответ на вопросы, поднятые в пункте 51 заключительных замечаний</w:t>
      </w:r>
      <w:bookmarkEnd w:id="18"/>
    </w:p>
    <w:p w:rsidR="00CE234F" w:rsidRPr="00A7639C" w:rsidRDefault="00CE234F" w:rsidP="00F403D5">
      <w:pPr>
        <w:pStyle w:val="SingleTxtGR"/>
      </w:pPr>
      <w:r w:rsidRPr="00A7639C">
        <w:t>59.</w:t>
      </w:r>
      <w:r w:rsidRPr="00A7639C">
        <w:tab/>
        <w:t>Основные достижения в данной области связаны с усовершенствованием законодательства и дальнейшим развитием национальной государственной п</w:t>
      </w:r>
      <w:r w:rsidRPr="00A7639C">
        <w:t>о</w:t>
      </w:r>
      <w:r w:rsidRPr="00A7639C">
        <w:t>литики в сфере обеспечения защиты детей от жестокого обращения, безнадзо</w:t>
      </w:r>
      <w:r w:rsidRPr="00A7639C">
        <w:t>р</w:t>
      </w:r>
      <w:r w:rsidRPr="00A7639C">
        <w:t>ности, эксплуатации и насилия. В связи с этим были утверждены Национал</w:t>
      </w:r>
      <w:r w:rsidRPr="00A7639C">
        <w:t>ь</w:t>
      </w:r>
      <w:r w:rsidRPr="00A7639C">
        <w:t>ные цели развития тысячелетия и Национальная стратегия по предупреждению насилия и защ</w:t>
      </w:r>
      <w:r w:rsidRPr="00A7639C">
        <w:t>и</w:t>
      </w:r>
      <w:r w:rsidRPr="00A7639C">
        <w:t>те детей от насилия, а также соответствующий план действий.</w:t>
      </w:r>
    </w:p>
    <w:p w:rsidR="00CE234F" w:rsidRPr="00A7639C" w:rsidRDefault="00CE234F" w:rsidP="00F403D5">
      <w:pPr>
        <w:pStyle w:val="SingleTxtGR"/>
      </w:pPr>
      <w:r w:rsidRPr="00A7639C">
        <w:t>60.</w:t>
      </w:r>
      <w:r w:rsidRPr="00A7639C">
        <w:tab/>
        <w:t>В 2005</w:t>
      </w:r>
      <w:r>
        <w:t xml:space="preserve"> </w:t>
      </w:r>
      <w:r w:rsidRPr="00A7639C">
        <w:t>году был принят Закон о несовершеннолетних, совершивших уг</w:t>
      </w:r>
      <w:r w:rsidRPr="00A7639C">
        <w:t>о</w:t>
      </w:r>
      <w:r w:rsidRPr="00A7639C">
        <w:t xml:space="preserve">ловные правонарушения, и защите несовершеннолетних в рамках уголовного права, регулирующий статус несовершеннолетних, совершивших уголовные правонарушения, а также положение несовершеннолетних жертв уголовных преступлений. Закон предусматривает принятие целого ряда мер, направленных на защиту несовершеннолетних жертв преступлений, а также своевременное осуществление необходимых в соответствующих случаях действий. </w:t>
      </w:r>
    </w:p>
    <w:p w:rsidR="00CE234F" w:rsidRPr="00A7639C" w:rsidRDefault="00CE234F" w:rsidP="00F403D5">
      <w:pPr>
        <w:pStyle w:val="SingleTxtGR"/>
      </w:pPr>
      <w:r w:rsidRPr="00A7639C">
        <w:t>61.</w:t>
      </w:r>
      <w:r w:rsidRPr="00A7639C">
        <w:tab/>
        <w:t>В течение периода 2004–2008</w:t>
      </w:r>
      <w:r>
        <w:t xml:space="preserve"> </w:t>
      </w:r>
      <w:r w:rsidRPr="00A7639C">
        <w:t xml:space="preserve">годов в Республике Сербия был принят </w:t>
      </w:r>
      <w:r w:rsidR="004033EA">
        <w:br/>
      </w:r>
      <w:r w:rsidRPr="00A7639C">
        <w:t>21</w:t>
      </w:r>
      <w:r>
        <w:t xml:space="preserve"> </w:t>
      </w:r>
      <w:r w:rsidRPr="00A7639C">
        <w:t>план действий на местном уровне в интересах детей. Планы действий на м</w:t>
      </w:r>
      <w:r w:rsidRPr="00A7639C">
        <w:t>е</w:t>
      </w:r>
      <w:r w:rsidRPr="00A7639C">
        <w:t>стном уровне в интересах детей принимались в целях согласования стратегич</w:t>
      </w:r>
      <w:r w:rsidRPr="00A7639C">
        <w:t>е</w:t>
      </w:r>
      <w:r w:rsidRPr="00A7639C">
        <w:t>ских целей и приоритетов, изложенных в Национальном плане действий в и</w:t>
      </w:r>
      <w:r w:rsidRPr="00A7639C">
        <w:t>н</w:t>
      </w:r>
      <w:r w:rsidRPr="00A7639C">
        <w:t>тересах детей, и существующих на местах потребностей. Исходя из этого были сформированы пр</w:t>
      </w:r>
      <w:r w:rsidRPr="00A7639C">
        <w:t>о</w:t>
      </w:r>
      <w:r w:rsidRPr="00A7639C">
        <w:t xml:space="preserve">шедшие специальную подготовку межведомственные группы по защите интересов детей, и в рамках ежегодных муниципальных бюджетов было предусмотрено выделение соответствующих финансовых средств. </w:t>
      </w:r>
    </w:p>
    <w:p w:rsidR="00CE234F" w:rsidRPr="00A7639C" w:rsidRDefault="00CE234F" w:rsidP="00F403D5">
      <w:pPr>
        <w:pStyle w:val="SingleTxtGR"/>
      </w:pPr>
      <w:r w:rsidRPr="00A7639C">
        <w:t>62.</w:t>
      </w:r>
      <w:r w:rsidRPr="00A7639C">
        <w:tab/>
        <w:t>Носящая межотраслевой характер работа по осуществлению права ребе</w:t>
      </w:r>
      <w:r w:rsidRPr="00A7639C">
        <w:t>н</w:t>
      </w:r>
      <w:r w:rsidRPr="00A7639C">
        <w:t>ка на защиту от всех форм жестокого обращения и безнадзорности проводится на общенациональном и местном уровнях. В предыдущие</w:t>
      </w:r>
      <w:r>
        <w:t xml:space="preserve"> </w:t>
      </w:r>
      <w:r w:rsidRPr="00A7639C">
        <w:t>годы Министерство внутренних дел в сотрудничестве с другими учреждениями и организациями предприняло активные действия, направленные на повышение подготовки и профессиональной квалификации сотрудников полиции, работающих с детьми и несовершеннолетними. Цель обучения заключается не только в повышении профессионального уровня всех сотрудников, но и в оказании соде</w:t>
      </w:r>
      <w:r w:rsidRPr="00A7639C">
        <w:t>й</w:t>
      </w:r>
      <w:r w:rsidRPr="00A7639C">
        <w:t>ствия в реализации на практике новых правовых решений. В соответствии с полож</w:t>
      </w:r>
      <w:r w:rsidRPr="00A7639C">
        <w:t>е</w:t>
      </w:r>
      <w:r w:rsidRPr="00A7639C">
        <w:t>ниями Закона о несовершеннолетних, совершивших уголовные правонаруш</w:t>
      </w:r>
      <w:r w:rsidRPr="00A7639C">
        <w:t>е</w:t>
      </w:r>
      <w:r w:rsidRPr="00A7639C">
        <w:t>ния, и защите несовершеннолетних в рамках уголовного права, 1</w:t>
      </w:r>
      <w:r>
        <w:t> </w:t>
      </w:r>
      <w:r w:rsidRPr="00A7639C">
        <w:t>347 сотрудн</w:t>
      </w:r>
      <w:r w:rsidRPr="00A7639C">
        <w:t>и</w:t>
      </w:r>
      <w:r w:rsidRPr="00A7639C">
        <w:t>ков полиции прошли после 2005</w:t>
      </w:r>
      <w:r>
        <w:t xml:space="preserve"> </w:t>
      </w:r>
      <w:r w:rsidRPr="00A7639C">
        <w:t>года подготовку по вопросам обращения с н</w:t>
      </w:r>
      <w:r w:rsidRPr="00A7639C">
        <w:t>е</w:t>
      </w:r>
      <w:r w:rsidRPr="00A7639C">
        <w:t>совершеннолетними и получили соответствующий сертификат. В соответствии с этим Законом обучение носит обязательный характер, и в ближайшее время соответствующую подготовку получат и другие сотрудники полиции.</w:t>
      </w:r>
    </w:p>
    <w:p w:rsidR="00CE234F" w:rsidRPr="00A7639C" w:rsidRDefault="00CE234F" w:rsidP="00F403D5">
      <w:pPr>
        <w:pStyle w:val="SingleTxtGR"/>
      </w:pPr>
      <w:r w:rsidRPr="00A7639C">
        <w:t>63.</w:t>
      </w:r>
      <w:r w:rsidRPr="00A7639C">
        <w:tab/>
        <w:t>В случаях, когда жизнь и здоровье ребенка подвергаются непосредстве</w:t>
      </w:r>
      <w:r w:rsidRPr="00A7639C">
        <w:t>н</w:t>
      </w:r>
      <w:r w:rsidRPr="00A7639C">
        <w:t>ной опасности, или при наличии достаточных оснований полагать, что непр</w:t>
      </w:r>
      <w:r w:rsidRPr="00A7639C">
        <w:t>и</w:t>
      </w:r>
      <w:r w:rsidRPr="00A7639C">
        <w:t>нятие срочных мер может создать серьезную угрозу для ребенка, осуществляе</w:t>
      </w:r>
      <w:r w:rsidRPr="00A7639C">
        <w:t>т</w:t>
      </w:r>
      <w:r w:rsidRPr="00A7639C">
        <w:t>ся безотлагательное вмешательство (в течение 24 часов). Его цель заключае</w:t>
      </w:r>
      <w:r w:rsidRPr="00A7639C">
        <w:t>т</w:t>
      </w:r>
      <w:r w:rsidRPr="00A7639C">
        <w:t>ся в немедленном обеспечении безопасности ребенка. Безотлагательное вмеш</w:t>
      </w:r>
      <w:r w:rsidRPr="00A7639C">
        <w:t>а</w:t>
      </w:r>
      <w:r w:rsidRPr="00A7639C">
        <w:t>тельство может потребоваться после первого получения информации о жест</w:t>
      </w:r>
      <w:r w:rsidRPr="00A7639C">
        <w:t>о</w:t>
      </w:r>
      <w:r w:rsidRPr="00A7639C">
        <w:t>ком обращении или безнадзорности, или на более поздних этапах процесса з</w:t>
      </w:r>
      <w:r w:rsidRPr="00A7639C">
        <w:t>а</w:t>
      </w:r>
      <w:r w:rsidRPr="00A7639C">
        <w:t>щиты ребенка и семьи. Если обстоятельства дела требуют срочного лишения родителей права на уход за ребенком, то занимающееся вопросами попечител</w:t>
      </w:r>
      <w:r w:rsidRPr="00A7639C">
        <w:t>ь</w:t>
      </w:r>
      <w:r w:rsidRPr="00A7639C">
        <w:t>ства учреждение (центр социальной работы) назначает временного опекуна для ребенка до момента принятия судом соответс</w:t>
      </w:r>
      <w:r w:rsidRPr="00A7639C">
        <w:t>т</w:t>
      </w:r>
      <w:r w:rsidRPr="00A7639C">
        <w:t>вующего решения.</w:t>
      </w:r>
    </w:p>
    <w:p w:rsidR="00CE234F" w:rsidRPr="00A7639C" w:rsidRDefault="00CE234F" w:rsidP="00F403D5">
      <w:pPr>
        <w:pStyle w:val="H1GR"/>
      </w:pPr>
      <w:bookmarkStart w:id="19" w:name="_Toc359583539"/>
      <w:r>
        <w:tab/>
      </w:r>
      <w:r>
        <w:tab/>
      </w:r>
      <w:r w:rsidRPr="00A7639C">
        <w:t>Ответ на вопросы, поднятые в пункте 52 заключительных замечаний</w:t>
      </w:r>
      <w:bookmarkEnd w:id="19"/>
    </w:p>
    <w:p w:rsidR="00CE234F" w:rsidRPr="00A7639C" w:rsidRDefault="00CE234F" w:rsidP="00F403D5">
      <w:pPr>
        <w:pStyle w:val="SingleTxtGR"/>
      </w:pPr>
      <w:r w:rsidRPr="00A7639C">
        <w:t>64.</w:t>
      </w:r>
      <w:r w:rsidRPr="00A7639C">
        <w:tab/>
        <w:t>Республика Сербия является членом Конвенции Организации Объед</w:t>
      </w:r>
      <w:r w:rsidRPr="00A7639C">
        <w:t>и</w:t>
      </w:r>
      <w:r w:rsidRPr="00A7639C">
        <w:t>ненных Наций против транснациональной организованной преступности и д</w:t>
      </w:r>
      <w:r w:rsidRPr="00A7639C">
        <w:t>о</w:t>
      </w:r>
      <w:r w:rsidRPr="00A7639C">
        <w:t>полняющих эту Конвенцию протоколов, Конвенции о сотрудничестве в пол</w:t>
      </w:r>
      <w:r w:rsidRPr="00A7639C">
        <w:t>и</w:t>
      </w:r>
      <w:r w:rsidRPr="00A7639C">
        <w:t>цейской деятельности стран Юго-Восточной Европы и Конвенции Совета Е</w:t>
      </w:r>
      <w:r w:rsidRPr="00A7639C">
        <w:t>в</w:t>
      </w:r>
      <w:r w:rsidRPr="00A7639C">
        <w:t>ропы о противодействии торговле людьми.</w:t>
      </w:r>
    </w:p>
    <w:p w:rsidR="00CE234F" w:rsidRPr="00A7639C" w:rsidRDefault="00CE234F" w:rsidP="00F403D5">
      <w:pPr>
        <w:pStyle w:val="SingleTxtGR"/>
      </w:pPr>
      <w:r w:rsidRPr="00A7639C">
        <w:t>65.</w:t>
      </w:r>
      <w:r w:rsidRPr="00A7639C">
        <w:tab/>
        <w:t>В апреле 2009</w:t>
      </w:r>
      <w:r>
        <w:t xml:space="preserve"> </w:t>
      </w:r>
      <w:r w:rsidRPr="00A7639C">
        <w:t>года был принят Национальный план противодействия торговле людьми на период 2009–2011</w:t>
      </w:r>
      <w:r>
        <w:t xml:space="preserve"> </w:t>
      </w:r>
      <w:r w:rsidRPr="00A7639C">
        <w:t>годов. План, в частности, предусматр</w:t>
      </w:r>
      <w:r w:rsidRPr="00A7639C">
        <w:t>и</w:t>
      </w:r>
      <w:r w:rsidRPr="00A7639C">
        <w:t>вает реализацию первоочередных мер и выделение необходимых для этого ф</w:t>
      </w:r>
      <w:r w:rsidRPr="00A7639C">
        <w:t>и</w:t>
      </w:r>
      <w:r w:rsidRPr="00A7639C">
        <w:t>нансовых средств.</w:t>
      </w:r>
    </w:p>
    <w:p w:rsidR="00CE234F" w:rsidRPr="00A7639C" w:rsidRDefault="00CE234F" w:rsidP="00F403D5">
      <w:pPr>
        <w:pStyle w:val="SingleTxtGR"/>
      </w:pPr>
      <w:r w:rsidRPr="00A7639C">
        <w:t>66.</w:t>
      </w:r>
      <w:r w:rsidRPr="00A7639C">
        <w:tab/>
        <w:t>Раскрытые на территории Республики Сербия в течение периода с</w:t>
      </w:r>
      <w:r>
        <w:t> </w:t>
      </w:r>
      <w:r w:rsidRPr="00A7639C">
        <w:t>2006</w:t>
      </w:r>
      <w:r>
        <w:t> </w:t>
      </w:r>
      <w:r w:rsidRPr="00A7639C">
        <w:t>года по апрель 2010</w:t>
      </w:r>
      <w:r>
        <w:t xml:space="preserve"> </w:t>
      </w:r>
      <w:r w:rsidRPr="00A7639C">
        <w:t>года преступления, связанные с торговлей людьми, свидетельствуют о появлении так называемой внутренней торговли, поскольку эта деятельность преимущественно предполагает торговлю людьми, являющ</w:t>
      </w:r>
      <w:r w:rsidRPr="00A7639C">
        <w:t>и</w:t>
      </w:r>
      <w:r w:rsidRPr="00A7639C">
        <w:t>мися гражданами Республики Сербия.</w:t>
      </w:r>
    </w:p>
    <w:p w:rsidR="00CE234F" w:rsidRPr="00A7639C" w:rsidRDefault="00CE234F" w:rsidP="00F403D5">
      <w:pPr>
        <w:pStyle w:val="SingleTxtGR"/>
      </w:pPr>
      <w:r w:rsidRPr="00A7639C">
        <w:t>67.</w:t>
      </w:r>
      <w:r w:rsidRPr="00A7639C">
        <w:tab/>
        <w:t>В 2006</w:t>
      </w:r>
      <w:r>
        <w:t xml:space="preserve"> </w:t>
      </w:r>
      <w:r w:rsidRPr="00A7639C">
        <w:t>году было предъявлено 37 обвинений в совершении преступл</w:t>
      </w:r>
      <w:r w:rsidRPr="00A7639C">
        <w:t>е</w:t>
      </w:r>
      <w:r w:rsidRPr="00A7639C">
        <w:t>ний, связанных с торговлей людьми, в 2007</w:t>
      </w:r>
      <w:r>
        <w:t xml:space="preserve"> </w:t>
      </w:r>
      <w:r w:rsidRPr="00A7639C">
        <w:t>году – 34 и в 2008</w:t>
      </w:r>
      <w:r>
        <w:t xml:space="preserve"> </w:t>
      </w:r>
      <w:r w:rsidRPr="00A7639C">
        <w:t>году – 32 обв</w:t>
      </w:r>
      <w:r w:rsidRPr="00A7639C">
        <w:t>и</w:t>
      </w:r>
      <w:r w:rsidRPr="00A7639C">
        <w:t>нения.</w:t>
      </w:r>
    </w:p>
    <w:p w:rsidR="00CE234F" w:rsidRPr="00A7639C" w:rsidRDefault="00CE234F" w:rsidP="00F403D5">
      <w:pPr>
        <w:pStyle w:val="SingleTxtGR"/>
      </w:pPr>
      <w:r w:rsidRPr="00A7639C">
        <w:t>68.</w:t>
      </w:r>
      <w:r w:rsidRPr="00A7639C">
        <w:tab/>
        <w:t>В 2009</w:t>
      </w:r>
      <w:r>
        <w:t xml:space="preserve"> </w:t>
      </w:r>
      <w:r w:rsidRPr="00A7639C">
        <w:t>году 51 обвинение в совершении уголовных преступлений, св</w:t>
      </w:r>
      <w:r w:rsidRPr="00A7639C">
        <w:t>я</w:t>
      </w:r>
      <w:r w:rsidRPr="00A7639C">
        <w:t>занных с торговлей людьми, было предъявлено 94 правонарушителям. Среди этих правонарушителей наиболее многочисленную группу составили граждане Республики Сербия (79 человек</w:t>
      </w:r>
      <w:r w:rsidR="004033EA">
        <w:t>,</w:t>
      </w:r>
      <w:r w:rsidRPr="00A7639C">
        <w:t xml:space="preserve"> или 84</w:t>
      </w:r>
      <w:r>
        <w:t>%</w:t>
      </w:r>
      <w:r w:rsidRPr="00A7639C">
        <w:t>). В результате совершения этих пр</w:t>
      </w:r>
      <w:r w:rsidRPr="00A7639C">
        <w:t>е</w:t>
      </w:r>
      <w:r w:rsidRPr="00A7639C">
        <w:t>ступлений пострадало 85 человек (включая 66 женщин и 19 мужчин), из кот</w:t>
      </w:r>
      <w:r w:rsidRPr="00A7639C">
        <w:t>о</w:t>
      </w:r>
      <w:r w:rsidRPr="00A7639C">
        <w:t>рых 48 были несовершеннолетними. Торговля людьми осуществлялась пр</w:t>
      </w:r>
      <w:r w:rsidRPr="00A7639C">
        <w:t>е</w:t>
      </w:r>
      <w:r w:rsidRPr="00A7639C">
        <w:t>имущественно в целях сексуальной эксплуатации жертв (53), организации п</w:t>
      </w:r>
      <w:r w:rsidRPr="00A7639C">
        <w:t>о</w:t>
      </w:r>
      <w:r w:rsidRPr="00A7639C">
        <w:t>прошайничества (14), эксплуатации труда (12), брака по принуждению (6) и принудительного совершения преступных деяний</w:t>
      </w:r>
      <w:r w:rsidR="004033EA">
        <w:t xml:space="preserve"> (3)</w:t>
      </w:r>
      <w:r w:rsidRPr="00A7639C">
        <w:t>.</w:t>
      </w:r>
    </w:p>
    <w:p w:rsidR="00CE234F" w:rsidRPr="00A7639C" w:rsidRDefault="00CE234F" w:rsidP="00F403D5">
      <w:pPr>
        <w:pStyle w:val="SingleTxtGR"/>
      </w:pPr>
      <w:r w:rsidRPr="00A7639C">
        <w:t>69.</w:t>
      </w:r>
      <w:r w:rsidRPr="00A7639C">
        <w:tab/>
        <w:t>В первом квартале 2010</w:t>
      </w:r>
      <w:r>
        <w:t xml:space="preserve"> </w:t>
      </w:r>
      <w:r w:rsidRPr="00A7639C">
        <w:t>года 43 правонарушителям было предъявлено 15</w:t>
      </w:r>
      <w:r>
        <w:t> </w:t>
      </w:r>
      <w:r w:rsidRPr="00A7639C">
        <w:t>обвинений в совершении уголовных преступлений, связанных с торговлей людьми. Среди этих правонарушителей наиболее многочисленную группу с</w:t>
      </w:r>
      <w:r w:rsidRPr="00A7639C">
        <w:t>о</w:t>
      </w:r>
      <w:r w:rsidRPr="00A7639C">
        <w:t>ставили граждане Республики Сербия (42 человека). В результате совершения этих преступлений пострадало 26 человек (из них 24 женщины и 2 мужчин), из которых 14 были нес</w:t>
      </w:r>
      <w:r w:rsidRPr="00A7639C">
        <w:t>о</w:t>
      </w:r>
      <w:r w:rsidRPr="00A7639C">
        <w:t>вершеннолетними. Торговля людьми осуществлялась преимущественно в целях сексуальной эксплуатации жертв (22), эксплуатации труда (5) и организации попрошайничества (3).</w:t>
      </w:r>
    </w:p>
    <w:p w:rsidR="00CE234F" w:rsidRPr="00A7639C" w:rsidRDefault="00CE234F" w:rsidP="00F403D5">
      <w:pPr>
        <w:pStyle w:val="SingleTxtGR"/>
      </w:pPr>
      <w:r w:rsidRPr="00A7639C">
        <w:t>70.</w:t>
      </w:r>
      <w:r w:rsidRPr="00A7639C">
        <w:tab/>
        <w:t>В течение периода 2006–2009</w:t>
      </w:r>
      <w:r>
        <w:t xml:space="preserve"> </w:t>
      </w:r>
      <w:r w:rsidRPr="00A7639C">
        <w:t>годов в общей сложности было выявлено 285</w:t>
      </w:r>
      <w:r>
        <w:t xml:space="preserve"> </w:t>
      </w:r>
      <w:r w:rsidRPr="00A7639C">
        <w:t>жертв, из которых 241 человек (85</w:t>
      </w:r>
      <w:r>
        <w:t>%</w:t>
      </w:r>
      <w:r w:rsidRPr="00A7639C">
        <w:t>) были гражданами Республики Сербия (93</w:t>
      </w:r>
      <w:r>
        <w:t>%</w:t>
      </w:r>
      <w:r w:rsidRPr="00A7639C">
        <w:t xml:space="preserve"> в 2006</w:t>
      </w:r>
      <w:r>
        <w:t xml:space="preserve"> </w:t>
      </w:r>
      <w:r w:rsidRPr="00A7639C">
        <w:t>году; 72</w:t>
      </w:r>
      <w:r>
        <w:t>%</w:t>
      </w:r>
      <w:r w:rsidRPr="00A7639C">
        <w:t xml:space="preserve"> в 2007</w:t>
      </w:r>
      <w:r>
        <w:t xml:space="preserve"> </w:t>
      </w:r>
      <w:r w:rsidRPr="00A7639C">
        <w:t>году; 85</w:t>
      </w:r>
      <w:r>
        <w:t>%</w:t>
      </w:r>
      <w:r w:rsidRPr="00A7639C">
        <w:t xml:space="preserve"> в 2008</w:t>
      </w:r>
      <w:r>
        <w:t xml:space="preserve"> </w:t>
      </w:r>
      <w:r w:rsidRPr="00A7639C">
        <w:t>году; 93</w:t>
      </w:r>
      <w:r>
        <w:t>%</w:t>
      </w:r>
      <w:r w:rsidRPr="00A7639C">
        <w:t xml:space="preserve"> в 2009</w:t>
      </w:r>
      <w:r>
        <w:t xml:space="preserve"> </w:t>
      </w:r>
      <w:r w:rsidRPr="00A7639C">
        <w:t>году). Эта те</w:t>
      </w:r>
      <w:r w:rsidRPr="00A7639C">
        <w:t>н</w:t>
      </w:r>
      <w:r w:rsidRPr="00A7639C">
        <w:t>денция приобрела более четко выраженный характер в течение первых ч</w:t>
      </w:r>
      <w:r w:rsidRPr="00A7639C">
        <w:t>е</w:t>
      </w:r>
      <w:r w:rsidRPr="00A7639C">
        <w:t>тырех месяцев 2010</w:t>
      </w:r>
      <w:r>
        <w:t xml:space="preserve"> </w:t>
      </w:r>
      <w:r w:rsidRPr="00A7639C">
        <w:t>года, поскольку 25</w:t>
      </w:r>
      <w:r>
        <w:t xml:space="preserve"> </w:t>
      </w:r>
      <w:r w:rsidRPr="00A7639C">
        <w:t>человек из 26 жертв торговли людьми являю</w:t>
      </w:r>
      <w:r w:rsidRPr="00A7639C">
        <w:t>т</w:t>
      </w:r>
      <w:r w:rsidRPr="00A7639C">
        <w:t>ся гражданами Республики Сербия. Женщины составляют большинство жертв торговли людьми в целях сексуальной эксплуатации, и эта тенденция была оч</w:t>
      </w:r>
      <w:r w:rsidRPr="00A7639C">
        <w:t>е</w:t>
      </w:r>
      <w:r w:rsidRPr="00A7639C">
        <w:t>видной во все</w:t>
      </w:r>
      <w:r>
        <w:t xml:space="preserve"> </w:t>
      </w:r>
      <w:r w:rsidRPr="00A7639C">
        <w:t>годы за исключением 2007</w:t>
      </w:r>
      <w:r>
        <w:t xml:space="preserve"> </w:t>
      </w:r>
      <w:r w:rsidRPr="00A7639C">
        <w:t>года, когда мужчины составили бол</w:t>
      </w:r>
      <w:r w:rsidRPr="00A7639C">
        <w:t>ь</w:t>
      </w:r>
      <w:r w:rsidRPr="00A7639C">
        <w:t>шинство жертв такого рода преступлений, целью которых была эксплуатация труда.</w:t>
      </w:r>
    </w:p>
    <w:p w:rsidR="00CE234F" w:rsidRPr="00A7639C" w:rsidRDefault="00CE234F" w:rsidP="00F403D5">
      <w:pPr>
        <w:pStyle w:val="SingleTxtGR"/>
      </w:pPr>
      <w:r w:rsidRPr="00A7639C">
        <w:t>71.</w:t>
      </w:r>
      <w:r w:rsidRPr="00A7639C">
        <w:tab/>
        <w:t>В тот же период сотрудниками полиции Министерства внутренних дел было предъявлено 153 обвинения в совершении уголовных преступлений, св</w:t>
      </w:r>
      <w:r w:rsidRPr="00A7639C">
        <w:t>я</w:t>
      </w:r>
      <w:r w:rsidRPr="00A7639C">
        <w:t>занных с торговлей людьми (37 в 2006</w:t>
      </w:r>
      <w:r>
        <w:t xml:space="preserve"> </w:t>
      </w:r>
      <w:r w:rsidRPr="00A7639C">
        <w:t>году; 34 в 2007</w:t>
      </w:r>
      <w:r>
        <w:t xml:space="preserve"> </w:t>
      </w:r>
      <w:r w:rsidRPr="00A7639C">
        <w:t>году; 32 в 2008</w:t>
      </w:r>
      <w:r>
        <w:t xml:space="preserve"> </w:t>
      </w:r>
      <w:r w:rsidRPr="00A7639C">
        <w:t>году; 51 в 2009</w:t>
      </w:r>
      <w:r>
        <w:t xml:space="preserve"> </w:t>
      </w:r>
      <w:r w:rsidRPr="00A7639C">
        <w:t>году), при том что в первом квартале 2010</w:t>
      </w:r>
      <w:r>
        <w:t xml:space="preserve"> </w:t>
      </w:r>
      <w:r w:rsidRPr="00A7639C">
        <w:t>года было предъявлено 15 о</w:t>
      </w:r>
      <w:r w:rsidRPr="00A7639C">
        <w:t>б</w:t>
      </w:r>
      <w:r w:rsidRPr="00A7639C">
        <w:t>винений в</w:t>
      </w:r>
      <w:r>
        <w:t xml:space="preserve"> </w:t>
      </w:r>
      <w:r w:rsidRPr="00A7639C">
        <w:t>совершении такого рода уголовных преступлений.</w:t>
      </w:r>
    </w:p>
    <w:p w:rsidR="00CE234F" w:rsidRPr="00A7639C" w:rsidRDefault="00CE234F" w:rsidP="00F403D5">
      <w:pPr>
        <w:pStyle w:val="SingleTxtGR"/>
      </w:pPr>
      <w:r w:rsidRPr="00A7639C">
        <w:t>72.</w:t>
      </w:r>
      <w:r w:rsidRPr="00A7639C">
        <w:tab/>
        <w:t>Тревогу вызывает тот факт, что среди жертв такого рода преступных де</w:t>
      </w:r>
      <w:r w:rsidRPr="00A7639C">
        <w:t>я</w:t>
      </w:r>
      <w:r w:rsidRPr="00A7639C">
        <w:t>ний увеличилось число детей и несовершеннолетних. В течение каждого</w:t>
      </w:r>
      <w:r>
        <w:t xml:space="preserve"> </w:t>
      </w:r>
      <w:r w:rsidRPr="00A7639C">
        <w:t>года за исключением 2007</w:t>
      </w:r>
      <w:r>
        <w:t xml:space="preserve"> </w:t>
      </w:r>
      <w:r w:rsidRPr="00A7639C">
        <w:t>года число пострадавших детей и несовершеннолетних превышало число пострадавших взрослых (52</w:t>
      </w:r>
      <w:r>
        <w:t>%</w:t>
      </w:r>
      <w:r w:rsidRPr="00A7639C">
        <w:t xml:space="preserve"> в 2006</w:t>
      </w:r>
      <w:r>
        <w:t xml:space="preserve"> </w:t>
      </w:r>
      <w:r w:rsidRPr="00A7639C">
        <w:t>году; 58</w:t>
      </w:r>
      <w:r>
        <w:t>%</w:t>
      </w:r>
      <w:r w:rsidRPr="00A7639C">
        <w:t xml:space="preserve"> в 2008</w:t>
      </w:r>
      <w:r>
        <w:t xml:space="preserve"> </w:t>
      </w:r>
      <w:r w:rsidRPr="00A7639C">
        <w:t>году; 56</w:t>
      </w:r>
      <w:r>
        <w:t>%</w:t>
      </w:r>
      <w:r w:rsidRPr="00A7639C">
        <w:t xml:space="preserve"> в 2009</w:t>
      </w:r>
      <w:r>
        <w:t xml:space="preserve"> </w:t>
      </w:r>
      <w:r w:rsidRPr="00A7639C">
        <w:t>году).</w:t>
      </w:r>
    </w:p>
    <w:p w:rsidR="00CE234F" w:rsidRPr="00A7639C" w:rsidRDefault="00CE234F" w:rsidP="00F403D5">
      <w:pPr>
        <w:pStyle w:val="SingleTxtGR"/>
      </w:pPr>
      <w:r w:rsidRPr="00A7639C">
        <w:t>73.</w:t>
      </w:r>
      <w:r w:rsidRPr="00A7639C">
        <w:tab/>
        <w:t>Особым видом торговли людьми является торговля детьми с целью ус</w:t>
      </w:r>
      <w:r w:rsidRPr="00A7639C">
        <w:t>ы</w:t>
      </w:r>
      <w:r w:rsidRPr="00A7639C">
        <w:t>новления. В течение периода 2006–2010</w:t>
      </w:r>
      <w:r>
        <w:t xml:space="preserve"> </w:t>
      </w:r>
      <w:r w:rsidRPr="00A7639C">
        <w:t>годов 36 лицам было предъявлено 10</w:t>
      </w:r>
      <w:r>
        <w:t> </w:t>
      </w:r>
      <w:r w:rsidRPr="00A7639C">
        <w:t>обвинений в совершении 11 уголовных преступлений, связанных с торговлей детьми в целях усыновления (3 в 2006</w:t>
      </w:r>
      <w:r>
        <w:t xml:space="preserve"> </w:t>
      </w:r>
      <w:r w:rsidRPr="00A7639C">
        <w:t>году; 4 в 2007</w:t>
      </w:r>
      <w:r>
        <w:t xml:space="preserve"> </w:t>
      </w:r>
      <w:r w:rsidRPr="00A7639C">
        <w:t>году; 3 в 2008</w:t>
      </w:r>
      <w:r>
        <w:t xml:space="preserve"> </w:t>
      </w:r>
      <w:r w:rsidRPr="00A7639C">
        <w:t>году). В</w:t>
      </w:r>
      <w:r>
        <w:t> </w:t>
      </w:r>
      <w:r w:rsidRPr="00A7639C">
        <w:t>2009</w:t>
      </w:r>
      <w:r>
        <w:t xml:space="preserve"> </w:t>
      </w:r>
      <w:r w:rsidRPr="00A7639C">
        <w:t>году и в первом квартале 2010</w:t>
      </w:r>
      <w:r>
        <w:t xml:space="preserve"> </w:t>
      </w:r>
      <w:r w:rsidRPr="00A7639C">
        <w:t>года обвинений в совершении такого рода преступлений предъявлено не было. Жертвами преступлений, связанных с то</w:t>
      </w:r>
      <w:r w:rsidRPr="00A7639C">
        <w:t>р</w:t>
      </w:r>
      <w:r w:rsidRPr="00A7639C">
        <w:t>говлей детьми в целях усыновления, стали 12 детей, из которых 11 были мла</w:t>
      </w:r>
      <w:r w:rsidRPr="00A7639C">
        <w:t>д</w:t>
      </w:r>
      <w:r w:rsidRPr="00A7639C">
        <w:t>ше пяти лет (девять девочек и два мальчика), а один ребенок (мальчик) отн</w:t>
      </w:r>
      <w:r w:rsidRPr="00A7639C">
        <w:t>о</w:t>
      </w:r>
      <w:r w:rsidRPr="00A7639C">
        <w:t>сился к возрастной группе 6–10 лет. Преступники, занимавшиеся торговлей детьми в целях усыновления, преимущественно являлись гражданами Респу</w:t>
      </w:r>
      <w:r w:rsidRPr="00A7639C">
        <w:t>б</w:t>
      </w:r>
      <w:r w:rsidRPr="00A7639C">
        <w:t>лики Сербия (34 человека), а двое из них явл</w:t>
      </w:r>
      <w:r w:rsidRPr="00A7639C">
        <w:t>я</w:t>
      </w:r>
      <w:r w:rsidRPr="00A7639C">
        <w:t>лись гражданами Республики Хорватия.</w:t>
      </w:r>
    </w:p>
    <w:p w:rsidR="00CE234F" w:rsidRPr="00A7639C" w:rsidRDefault="00CE234F" w:rsidP="00F403D5">
      <w:pPr>
        <w:pStyle w:val="SingleTxtGR"/>
      </w:pPr>
      <w:r w:rsidRPr="00A7639C">
        <w:t>74.</w:t>
      </w:r>
      <w:r w:rsidRPr="00A7639C">
        <w:tab/>
        <w:t>Защита жертв торговли людьми в Республике Сербия и их социальная реабилитация и интеграция, осуществляется Управлением по вопросам коорд</w:t>
      </w:r>
      <w:r w:rsidRPr="00A7639C">
        <w:t>и</w:t>
      </w:r>
      <w:r w:rsidRPr="00A7639C">
        <w:t>нации деятельности, направленной на защиту жертв торговли людьми, в соо</w:t>
      </w:r>
      <w:r w:rsidRPr="00A7639C">
        <w:t>т</w:t>
      </w:r>
      <w:r w:rsidRPr="00A7639C">
        <w:t>ветствии с программой, предусматривающей следующие направления работы этого Управления: выявление жертв, оказание безотлагательного содействия, услуги по переводу, информационные услуги, первичная медико-санитарная помощь, интеграция, решение вопросов гражданского и правового статуса, м</w:t>
      </w:r>
      <w:r w:rsidRPr="00A7639C">
        <w:t>е</w:t>
      </w:r>
      <w:r w:rsidRPr="00A7639C">
        <w:t>дицинская помощь, правовая помощь, психологическая и социальная помощь, образование и приобретение профессиональных навыков, проведение семин</w:t>
      </w:r>
      <w:r w:rsidRPr="00A7639C">
        <w:t>а</w:t>
      </w:r>
      <w:r w:rsidRPr="00A7639C">
        <w:t>ров и обучения и оказание поддержки в целях обеспечения устойчивой инт</w:t>
      </w:r>
      <w:r w:rsidRPr="00A7639C">
        <w:t>е</w:t>
      </w:r>
      <w:r w:rsidRPr="00A7639C">
        <w:t>грации с</w:t>
      </w:r>
      <w:r>
        <w:t xml:space="preserve"> </w:t>
      </w:r>
      <w:r w:rsidRPr="00A7639C">
        <w:t>использованием финансовых ресурсов, предназначенных для обесп</w:t>
      </w:r>
      <w:r w:rsidRPr="00A7639C">
        <w:t>е</w:t>
      </w:r>
      <w:r w:rsidRPr="00A7639C">
        <w:t>чения самостоятельной жизни. В целях активизации усилий, направленных на борьбу с торговлей людьми, министр внутренних дел, министры и представит</w:t>
      </w:r>
      <w:r w:rsidRPr="00A7639C">
        <w:t>е</w:t>
      </w:r>
      <w:r w:rsidRPr="00A7639C">
        <w:t>ли целого ряда соответствующих министерств, а также Комиссариата по делам беженцев подписали Соглашение о сотрудничестве в борьбе против торговли людьми. Соглашение предусматривает координацию деятельности государс</w:t>
      </w:r>
      <w:r w:rsidRPr="00A7639C">
        <w:t>т</w:t>
      </w:r>
      <w:r w:rsidRPr="00A7639C">
        <w:t>венных учреждений в целях обеспечения устойчивого характера программ з</w:t>
      </w:r>
      <w:r w:rsidRPr="00A7639C">
        <w:t>а</w:t>
      </w:r>
      <w:r w:rsidRPr="00A7639C">
        <w:t>щиты и реи</w:t>
      </w:r>
      <w:r w:rsidRPr="00A7639C">
        <w:t>н</w:t>
      </w:r>
      <w:r w:rsidRPr="00A7639C">
        <w:t>теграции жертв торговли людьми, в первую очередь, на основе программ, предусматривающих предоставление жилья. Долгосрочные пр</w:t>
      </w:r>
      <w:r w:rsidRPr="00A7639C">
        <w:t>о</w:t>
      </w:r>
      <w:r w:rsidRPr="00A7639C">
        <w:t>граммы по обеспечению защиты и реинтеграции жертв торговли людьми пре</w:t>
      </w:r>
      <w:r w:rsidRPr="00A7639C">
        <w:t>д</w:t>
      </w:r>
      <w:r w:rsidRPr="00A7639C">
        <w:t>полагают, в</w:t>
      </w:r>
      <w:r>
        <w:t xml:space="preserve"> </w:t>
      </w:r>
      <w:r w:rsidRPr="00A7639C">
        <w:t>частности, возможность продолжения их образования и повышения профе</w:t>
      </w:r>
      <w:r w:rsidRPr="00A7639C">
        <w:t>с</w:t>
      </w:r>
      <w:r w:rsidRPr="00A7639C">
        <w:t>сиональной квалификации.</w:t>
      </w:r>
    </w:p>
    <w:p w:rsidR="00CE234F" w:rsidRPr="00A7639C" w:rsidRDefault="00CE234F" w:rsidP="00F403D5">
      <w:pPr>
        <w:pStyle w:val="SingleTxtGR"/>
      </w:pPr>
      <w:r w:rsidRPr="00A7639C">
        <w:t>75.</w:t>
      </w:r>
      <w:r w:rsidRPr="00A7639C">
        <w:tab/>
        <w:t>Министерство внутренних дел принимает меры и проводит мероприятия, имеющие своей целью повышение осведомленности сотрудников полиции и граждан о проблеме торговли людьми, являющейся формой современного ра</w:t>
      </w:r>
      <w:r w:rsidRPr="00A7639C">
        <w:t>б</w:t>
      </w:r>
      <w:r w:rsidRPr="00A7639C">
        <w:t>ства. В этих целях начиная с 2007</w:t>
      </w:r>
      <w:r>
        <w:t xml:space="preserve"> </w:t>
      </w:r>
      <w:r w:rsidRPr="00A7639C">
        <w:t>года октябрь традиционно считается м</w:t>
      </w:r>
      <w:r w:rsidRPr="00A7639C">
        <w:t>е</w:t>
      </w:r>
      <w:r w:rsidRPr="00A7639C">
        <w:t>сяцем по борьбе с торговлей людьми, в рамках которого проводятся соответствующие кампании, семинары и просветительные мероприятия. В</w:t>
      </w:r>
      <w:r>
        <w:t xml:space="preserve"> </w:t>
      </w:r>
      <w:r w:rsidRPr="00A7639C">
        <w:t>2007</w:t>
      </w:r>
      <w:r>
        <w:t xml:space="preserve"> </w:t>
      </w:r>
      <w:r w:rsidRPr="00A7639C">
        <w:t>году был пров</w:t>
      </w:r>
      <w:r w:rsidRPr="00A7639C">
        <w:t>е</w:t>
      </w:r>
      <w:r w:rsidRPr="00A7639C">
        <w:t>ден общественный художественный конкурс на тему "Современное рабство". Участниками конкурса стали учащиеся начальных и средних школ Республики Сербия. Конкурс, наряду с целым рядом других проведенных в октябре мер</w:t>
      </w:r>
      <w:r w:rsidRPr="00A7639C">
        <w:t>о</w:t>
      </w:r>
      <w:r w:rsidRPr="00A7639C">
        <w:t>приятий, имел своей целью повышение осведомленности детей и молодежи о существовании такого рода сложного и многоаспектного социального явления и выбор лучшей работы, которую предполагалось отобразить на почтовой марке. Продажа почтовой марки на тему торговли людьми в течение периода с 21 по 27 января 2008</w:t>
      </w:r>
      <w:r>
        <w:t xml:space="preserve"> </w:t>
      </w:r>
      <w:r w:rsidRPr="00A7639C">
        <w:t xml:space="preserve">года позволила выручить почти 60 </w:t>
      </w:r>
      <w:r w:rsidR="004033EA">
        <w:t>000</w:t>
      </w:r>
      <w:r w:rsidRPr="00A7639C">
        <w:t xml:space="preserve"> евро. Эти средства нах</w:t>
      </w:r>
      <w:r w:rsidRPr="00A7639C">
        <w:t>о</w:t>
      </w:r>
      <w:r w:rsidRPr="00A7639C">
        <w:t>дятся под контролем Управления по вопросам координации деятельности, н</w:t>
      </w:r>
      <w:r w:rsidRPr="00A7639C">
        <w:t>а</w:t>
      </w:r>
      <w:r w:rsidRPr="00A7639C">
        <w:t>правленной на защиту жертв торговли людьми, и предназначены для жертв пр</w:t>
      </w:r>
      <w:r w:rsidRPr="00A7639C">
        <w:t>е</w:t>
      </w:r>
      <w:r w:rsidRPr="00A7639C">
        <w:t>ступлений.</w:t>
      </w:r>
    </w:p>
    <w:p w:rsidR="00CE234F" w:rsidRPr="00A7639C" w:rsidRDefault="00CE234F" w:rsidP="00F403D5">
      <w:pPr>
        <w:pStyle w:val="SingleTxtGR"/>
      </w:pPr>
      <w:r w:rsidRPr="00A7639C">
        <w:t>76.</w:t>
      </w:r>
      <w:r w:rsidRPr="00A7639C">
        <w:tab/>
        <w:t>В 2010</w:t>
      </w:r>
      <w:r>
        <w:t xml:space="preserve"> </w:t>
      </w:r>
      <w:r w:rsidRPr="00A7639C">
        <w:t>году сотрудники полиции Министерства внутренних дел во вза</w:t>
      </w:r>
      <w:r w:rsidRPr="00A7639C">
        <w:t>и</w:t>
      </w:r>
      <w:r w:rsidRPr="00A7639C">
        <w:t>модействии с Национальной службой занятости выступили инициаторами и д</w:t>
      </w:r>
      <w:r w:rsidRPr="00A7639C">
        <w:t>о</w:t>
      </w:r>
      <w:r w:rsidRPr="00A7639C">
        <w:t>бились того, чтобы в октябрьском номере журнала "Послови" ("Работа"), изд</w:t>
      </w:r>
      <w:r w:rsidRPr="00A7639C">
        <w:t>а</w:t>
      </w:r>
      <w:r w:rsidRPr="00A7639C">
        <w:t>ваемом этой службой, особое внимание было уделено проблеме торговли люд</w:t>
      </w:r>
      <w:r w:rsidRPr="00A7639C">
        <w:t>ь</w:t>
      </w:r>
      <w:r w:rsidRPr="00A7639C">
        <w:t>ми: были опубликованы тематические плакаты, отображающие различные фо</w:t>
      </w:r>
      <w:r w:rsidRPr="00A7639C">
        <w:t>р</w:t>
      </w:r>
      <w:r w:rsidRPr="00A7639C">
        <w:t>мы эксплуатации реальных и потенциальных жертв торговли людьми, такие как эксплуатация труда, сексуальная эксплуатация и злоупотребление возможн</w:t>
      </w:r>
      <w:r w:rsidRPr="00A7639C">
        <w:t>о</w:t>
      </w:r>
      <w:r w:rsidR="003C4ADD">
        <w:t>стями И</w:t>
      </w:r>
      <w:r w:rsidRPr="00A7639C">
        <w:t>нтернета для поиска новых жертв торговли людьми.</w:t>
      </w:r>
    </w:p>
    <w:p w:rsidR="00CE234F" w:rsidRPr="00A7639C" w:rsidRDefault="00CE234F" w:rsidP="00F403D5">
      <w:pPr>
        <w:pStyle w:val="SingleTxtGR"/>
      </w:pPr>
      <w:r w:rsidRPr="00A7639C">
        <w:t>77.</w:t>
      </w:r>
      <w:r w:rsidRPr="00A7639C">
        <w:tab/>
        <w:t>Подготовка сотрудников полиции региональных управлений полиции проводится на постоянной основе в форме блока учебных занятий, посвяще</w:t>
      </w:r>
      <w:r w:rsidRPr="00A7639C">
        <w:t>н</w:t>
      </w:r>
      <w:r w:rsidRPr="00A7639C">
        <w:t>ных, помимо других аспектов деятельности полиции, повышению осведомле</w:t>
      </w:r>
      <w:r w:rsidRPr="00A7639C">
        <w:t>н</w:t>
      </w:r>
      <w:r w:rsidRPr="00A7639C">
        <w:t>ности о</w:t>
      </w:r>
      <w:r>
        <w:t xml:space="preserve"> </w:t>
      </w:r>
      <w:r w:rsidRPr="00A7639C">
        <w:t>масштабе преступности в данной сфере, и предполагает проведение р</w:t>
      </w:r>
      <w:r w:rsidRPr="00A7639C">
        <w:t>е</w:t>
      </w:r>
      <w:r w:rsidRPr="00A7639C">
        <w:t>гулярной оценки знаний полицейских, касающихся проблемы торговли людьми.</w:t>
      </w:r>
    </w:p>
    <w:p w:rsidR="00CE234F" w:rsidRPr="00A7639C" w:rsidRDefault="00CE234F" w:rsidP="00F403D5">
      <w:pPr>
        <w:pStyle w:val="H1GR"/>
      </w:pPr>
      <w:bookmarkStart w:id="20" w:name="_Toc359583540"/>
      <w:r>
        <w:tab/>
      </w:r>
      <w:r>
        <w:tab/>
      </w:r>
      <w:r w:rsidRPr="00A7639C">
        <w:t>Ответ на вопросы, поднятые в пункте 53 заключительных замечаний</w:t>
      </w:r>
      <w:bookmarkEnd w:id="20"/>
    </w:p>
    <w:p w:rsidR="00CE234F" w:rsidRPr="00A7639C" w:rsidRDefault="00CE234F" w:rsidP="00F403D5">
      <w:pPr>
        <w:pStyle w:val="SingleTxtGR"/>
      </w:pPr>
      <w:r w:rsidRPr="00A7639C">
        <w:t>78.</w:t>
      </w:r>
      <w:r w:rsidRPr="00A7639C">
        <w:tab/>
        <w:t>В соответствии с Законом о труде, нельзя нанимать на работу лиц младше 15</w:t>
      </w:r>
      <w:r>
        <w:t xml:space="preserve"> </w:t>
      </w:r>
      <w:r w:rsidRPr="00A7639C">
        <w:t>лет. Закон об охране труда и технике безопасности предусматривает, что л</w:t>
      </w:r>
      <w:r w:rsidRPr="00A7639C">
        <w:t>и</w:t>
      </w:r>
      <w:r w:rsidRPr="00A7639C">
        <w:t>ца моложе 18 не могут быть заняты на работе с повышенным риском получения травмы и приобретения профессиональных и иных заболеваний. В случае на</w:t>
      </w:r>
      <w:r w:rsidRPr="00A7639C">
        <w:t>й</w:t>
      </w:r>
      <w:r w:rsidRPr="00A7639C">
        <w:t>ма на работу лица в возрасте менее 18 лет, но не младше 15 лет, без письменн</w:t>
      </w:r>
      <w:r w:rsidRPr="00A7639C">
        <w:t>о</w:t>
      </w:r>
      <w:r w:rsidRPr="00A7639C">
        <w:t>го на то согласия его родителей, инспекторы труда должны предупредить раб</w:t>
      </w:r>
      <w:r w:rsidRPr="00A7639C">
        <w:t>о</w:t>
      </w:r>
      <w:r w:rsidRPr="00A7639C">
        <w:t>тодателя о необходимости представления письменного согласия родителей; о</w:t>
      </w:r>
      <w:r w:rsidRPr="00A7639C">
        <w:t>д</w:t>
      </w:r>
      <w:r w:rsidRPr="00A7639C">
        <w:t>новременно с этим инспектор труда может проинформировать род</w:t>
      </w:r>
      <w:r w:rsidRPr="00A7639C">
        <w:t>и</w:t>
      </w:r>
      <w:r w:rsidRPr="00A7639C">
        <w:t>телей в письменной форме о факте найма их ребенка без их согласия, и в этом случае при отсутствии их согласия они могут направить работодателю требование о прекращении трудовых отношений с ребенком. Если после этого работодатель не представит согласия родителей и заключения компетентных у</w:t>
      </w:r>
      <w:r w:rsidRPr="00A7639C">
        <w:t>ч</w:t>
      </w:r>
      <w:r w:rsidRPr="00A7639C">
        <w:t>реждений здравоохранения, то инспектор труда должен подать заявку о начале уголовно-процессуальных действий. Штрафы для работодателя, являющегося юридич</w:t>
      </w:r>
      <w:r w:rsidRPr="00A7639C">
        <w:t>е</w:t>
      </w:r>
      <w:r w:rsidRPr="00A7639C">
        <w:t xml:space="preserve">ским лицом, варьируются от 600 </w:t>
      </w:r>
      <w:r w:rsidR="003C4ADD">
        <w:t>000</w:t>
      </w:r>
      <w:r w:rsidRPr="00A7639C">
        <w:t xml:space="preserve"> до 1 млн. динаров. Штрафы для предпр</w:t>
      </w:r>
      <w:r w:rsidRPr="00A7639C">
        <w:t>и</w:t>
      </w:r>
      <w:r w:rsidRPr="00A7639C">
        <w:t xml:space="preserve">нимателей без образования юридического лица колеблются в диапазоне от </w:t>
      </w:r>
      <w:r w:rsidR="003C4ADD">
        <w:br/>
      </w:r>
      <w:r w:rsidRPr="00A7639C">
        <w:t xml:space="preserve">300 </w:t>
      </w:r>
      <w:r w:rsidR="003C4ADD">
        <w:t>000</w:t>
      </w:r>
      <w:r w:rsidRPr="00A7639C">
        <w:t xml:space="preserve"> до 500 </w:t>
      </w:r>
      <w:r w:rsidR="003C4ADD">
        <w:t>000</w:t>
      </w:r>
      <w:r w:rsidRPr="00A7639C">
        <w:t xml:space="preserve"> динаров. Штрафы для ответственных лиц в организациях, являющихся юридическими лицами, варьируются от 30 </w:t>
      </w:r>
      <w:r w:rsidR="003C4ADD">
        <w:t>000</w:t>
      </w:r>
      <w:r w:rsidRPr="00A7639C">
        <w:t xml:space="preserve"> до 50 </w:t>
      </w:r>
      <w:r w:rsidR="003C4ADD">
        <w:t>000</w:t>
      </w:r>
      <w:r w:rsidRPr="00A7639C">
        <w:t xml:space="preserve"> дин</w:t>
      </w:r>
      <w:r w:rsidRPr="00A7639C">
        <w:t>а</w:t>
      </w:r>
      <w:r w:rsidRPr="00A7639C">
        <w:t>ров.</w:t>
      </w:r>
    </w:p>
    <w:p w:rsidR="00CE234F" w:rsidRPr="00A7639C" w:rsidRDefault="00CE234F" w:rsidP="00F403D5">
      <w:pPr>
        <w:pStyle w:val="SingleTxtGR"/>
      </w:pPr>
      <w:r w:rsidRPr="00A7639C">
        <w:t>79.</w:t>
      </w:r>
      <w:r w:rsidRPr="00A7639C">
        <w:tab/>
        <w:t>Что касается найма лиц в возрасте младше 15 лет, то в течение последних двух лет инспекция труда не получала запросов о проведении соответствующих проверок. В этот период времени инспект</w:t>
      </w:r>
      <w:r w:rsidRPr="00A7639C">
        <w:t>о</w:t>
      </w:r>
      <w:r w:rsidRPr="00A7639C">
        <w:t xml:space="preserve">ры труда не выявили работающих по найму лиц младше 15 лет. </w:t>
      </w:r>
    </w:p>
    <w:p w:rsidR="00CE234F" w:rsidRPr="00A7639C" w:rsidRDefault="00CE234F" w:rsidP="00F403D5">
      <w:pPr>
        <w:pStyle w:val="H1GR"/>
      </w:pPr>
      <w:bookmarkStart w:id="21" w:name="_Toc359583541"/>
      <w:r>
        <w:tab/>
      </w:r>
      <w:r>
        <w:tab/>
      </w:r>
      <w:r w:rsidRPr="00A7639C">
        <w:t>Ответ на вопросы, поднятые в пункте 54 заключительных замечаний</w:t>
      </w:r>
      <w:bookmarkEnd w:id="21"/>
    </w:p>
    <w:p w:rsidR="00CE234F" w:rsidRPr="00A7639C" w:rsidRDefault="00CE234F" w:rsidP="00F403D5">
      <w:pPr>
        <w:pStyle w:val="SingleTxtGR"/>
      </w:pPr>
      <w:r w:rsidRPr="00A7639C">
        <w:t>80.</w:t>
      </w:r>
      <w:r w:rsidRPr="00A7639C">
        <w:tab/>
        <w:t>Республика Сербия определила в качестве одной из важнейших целей в</w:t>
      </w:r>
      <w:r>
        <w:t xml:space="preserve"> </w:t>
      </w:r>
      <w:r w:rsidRPr="00A7639C">
        <w:t>рамках процесса присо</w:t>
      </w:r>
      <w:r w:rsidRPr="00A7639C">
        <w:t>е</w:t>
      </w:r>
      <w:r w:rsidRPr="00A7639C">
        <w:t>динения к Европейскому союзу активное участие в происходящих в Европе процессах социальной интеграции и сокращения ма</w:t>
      </w:r>
      <w:r w:rsidRPr="00A7639C">
        <w:t>с</w:t>
      </w:r>
      <w:r w:rsidRPr="00A7639C">
        <w:t>штабов нищеты. В качестве первого шага на пути создания институциональной структуры для разработки и осуществления политики социальной интеграции и сокращения масштабов нищеты в июле 2009</w:t>
      </w:r>
      <w:r>
        <w:t xml:space="preserve"> </w:t>
      </w:r>
      <w:r w:rsidRPr="00A7639C">
        <w:t>года правительство сформировало Группу по вопросам социальной интеграции и сокращения масштабов нищеты. Перед этой Группой поставлена задача обеспечить наращивание потенциала правительства в области разработки и осуществление политики социальной и</w:t>
      </w:r>
      <w:r w:rsidRPr="00A7639C">
        <w:t>н</w:t>
      </w:r>
      <w:r w:rsidRPr="00A7639C">
        <w:t>теграции с учетом передового европейского опыта. Группа оказывает замест</w:t>
      </w:r>
      <w:r w:rsidRPr="00A7639C">
        <w:t>и</w:t>
      </w:r>
      <w:r w:rsidRPr="00A7639C">
        <w:t>телю премьер-министра по вопросам европейской интеграции содействие в р</w:t>
      </w:r>
      <w:r w:rsidRPr="00A7639C">
        <w:t>е</w:t>
      </w:r>
      <w:r w:rsidRPr="00A7639C">
        <w:t>шении вопросов по координации, осуществлению контроля и подготовке отче</w:t>
      </w:r>
      <w:r w:rsidRPr="00A7639C">
        <w:t>т</w:t>
      </w:r>
      <w:r w:rsidRPr="00A7639C">
        <w:t>ных материалов о деятельности правительства Сербии в области обеспечения социальной интеграции.</w:t>
      </w:r>
    </w:p>
    <w:p w:rsidR="00CE234F" w:rsidRPr="00A7639C" w:rsidRDefault="00CE234F" w:rsidP="00F403D5">
      <w:pPr>
        <w:pStyle w:val="SingleTxtGR"/>
      </w:pPr>
      <w:r w:rsidRPr="00A7639C">
        <w:t>81.</w:t>
      </w:r>
      <w:r w:rsidRPr="00A7639C">
        <w:tab/>
        <w:t>В начале 2010</w:t>
      </w:r>
      <w:r>
        <w:t xml:space="preserve"> </w:t>
      </w:r>
      <w:r w:rsidRPr="00A7639C">
        <w:t>года правительство сформировало Рабочую группу по в</w:t>
      </w:r>
      <w:r w:rsidRPr="00A7639C">
        <w:t>о</w:t>
      </w:r>
      <w:r w:rsidRPr="00A7639C">
        <w:t>просам социальной интеграции. Рабочая группа включает представителей пр</w:t>
      </w:r>
      <w:r w:rsidRPr="00A7639C">
        <w:t>а</w:t>
      </w:r>
      <w:r w:rsidRPr="00A7639C">
        <w:t>вительственных учреждений, на которые возложены основные обязанности по разработке и реализации политики социальной интеграции, а также по пров</w:t>
      </w:r>
      <w:r w:rsidRPr="00A7639C">
        <w:t>е</w:t>
      </w:r>
      <w:r w:rsidRPr="00A7639C">
        <w:t>дению мониторинга ее осуществления. Задача Рабочей группы заключается в подготовке предложений по обеспечению активного участия Республики Се</w:t>
      </w:r>
      <w:r w:rsidRPr="00A7639C">
        <w:t>р</w:t>
      </w:r>
      <w:r w:rsidRPr="00A7639C">
        <w:t>бия в процессе социальной интеграции в рамках европейских структур соц</w:t>
      </w:r>
      <w:r w:rsidRPr="00A7639C">
        <w:t>и</w:t>
      </w:r>
      <w:r w:rsidRPr="00A7639C">
        <w:t>альной интеграции, а также мер по подготовке и реализации политики социал</w:t>
      </w:r>
      <w:r w:rsidRPr="00A7639C">
        <w:t>ь</w:t>
      </w:r>
      <w:r w:rsidRPr="00A7639C">
        <w:t>ной интеграции.</w:t>
      </w:r>
    </w:p>
    <w:p w:rsidR="00CE234F" w:rsidRPr="00A7639C" w:rsidRDefault="00CE234F" w:rsidP="00F403D5">
      <w:pPr>
        <w:pStyle w:val="SingleTxtGR"/>
      </w:pPr>
      <w:r w:rsidRPr="00A7639C">
        <w:t>82.</w:t>
      </w:r>
      <w:r w:rsidRPr="00A7639C">
        <w:tab/>
        <w:t>Одновременно с этим Рабочая группа занимается подготовкой текста ежегодного доклада по в</w:t>
      </w:r>
      <w:r w:rsidRPr="00A7639C">
        <w:t>о</w:t>
      </w:r>
      <w:r w:rsidRPr="00A7639C">
        <w:t>просам социальной интеграции вплоть до завершения разработки Совместного меморандума по вопросам социальной интеграции и текста Совместного меморандума о социальной интеграции после получения статуса кандидата на членство в Европейском союзе.</w:t>
      </w:r>
    </w:p>
    <w:p w:rsidR="00CE234F" w:rsidRPr="00A7639C" w:rsidRDefault="00CE234F" w:rsidP="00F403D5">
      <w:pPr>
        <w:pStyle w:val="SingleTxtGR"/>
      </w:pPr>
      <w:r w:rsidRPr="00A7639C">
        <w:t>83.</w:t>
      </w:r>
      <w:r w:rsidRPr="00A7639C">
        <w:tab/>
        <w:t>В апреле 2010</w:t>
      </w:r>
      <w:r>
        <w:t xml:space="preserve"> </w:t>
      </w:r>
      <w:r w:rsidRPr="00A7639C">
        <w:t>года Группа по вопросам социальной интеграции и сокр</w:t>
      </w:r>
      <w:r w:rsidRPr="00A7639C">
        <w:t>а</w:t>
      </w:r>
      <w:r w:rsidRPr="00A7639C">
        <w:t>щению масштабов нищеты совместно со Статистическим управлением Респу</w:t>
      </w:r>
      <w:r w:rsidRPr="00A7639C">
        <w:t>б</w:t>
      </w:r>
      <w:r w:rsidRPr="00A7639C">
        <w:t>лики Сербия подготовила доклад под названием "Мониторинг процессов соц</w:t>
      </w:r>
      <w:r w:rsidRPr="00A7639C">
        <w:t>и</w:t>
      </w:r>
      <w:r w:rsidRPr="00A7639C">
        <w:t>альной интеграции в Сербии", ставший шагом вперед на пути создания сист</w:t>
      </w:r>
      <w:r w:rsidRPr="00A7639C">
        <w:t>е</w:t>
      </w:r>
      <w:r w:rsidRPr="00A7639C">
        <w:t>мы мониторинга показателей и процессов социальной интеграции и сокращ</w:t>
      </w:r>
      <w:r w:rsidRPr="00A7639C">
        <w:t>е</w:t>
      </w:r>
      <w:r w:rsidRPr="00A7639C">
        <w:t>ния масштабов нищеты в Республике Сербия. Доклад представляет собой х</w:t>
      </w:r>
      <w:r w:rsidRPr="00A7639C">
        <w:t>о</w:t>
      </w:r>
      <w:r w:rsidRPr="00A7639C">
        <w:t>рошую основу для проведения мониторинга и проведения более эффективной политики социальной интеграции и сокращения масштабов нищеты, ориент</w:t>
      </w:r>
      <w:r w:rsidRPr="00A7639C">
        <w:t>и</w:t>
      </w:r>
      <w:r w:rsidRPr="00A7639C">
        <w:t>рованной на дальнейшее повышение качества жизни всех граждан Сербии.</w:t>
      </w:r>
    </w:p>
    <w:p w:rsidR="00CE234F" w:rsidRPr="00A7639C" w:rsidRDefault="00CE234F" w:rsidP="00F403D5">
      <w:pPr>
        <w:pStyle w:val="SingleTxtGR"/>
      </w:pPr>
      <w:r w:rsidRPr="00A7639C">
        <w:t>84.</w:t>
      </w:r>
      <w:r w:rsidRPr="00A7639C">
        <w:tab/>
        <w:t>Правительство и Статистическое управление Республики Сербия ведут активную подготовку к проведению Обследования уровня доходов и условий жизни, материалы которого позволят повысить качество данных, обеспечить более высокий уровень согласованности показателей социальной интегр</w:t>
      </w:r>
      <w:r w:rsidRPr="00A7639C">
        <w:t>а</w:t>
      </w:r>
      <w:r w:rsidRPr="00A7639C">
        <w:t>ции с аналогичными показателями стран – членов Европейского союза и сформир</w:t>
      </w:r>
      <w:r w:rsidRPr="00A7639C">
        <w:t>о</w:t>
      </w:r>
      <w:r w:rsidRPr="00A7639C">
        <w:t>вать основу для подготовки Совместного меморандума о социальной интегр</w:t>
      </w:r>
      <w:r w:rsidRPr="00A7639C">
        <w:t>а</w:t>
      </w:r>
      <w:r w:rsidRPr="00A7639C">
        <w:t>ции. Предполагается, что до конца 2012</w:t>
      </w:r>
      <w:r>
        <w:t xml:space="preserve"> </w:t>
      </w:r>
      <w:r w:rsidRPr="00A7639C">
        <w:t>года правительство Сербии создаст систему мониторинга процессов социальной интеграции, подготовит Мемора</w:t>
      </w:r>
      <w:r w:rsidRPr="00A7639C">
        <w:t>н</w:t>
      </w:r>
      <w:r w:rsidRPr="00A7639C">
        <w:t>дум о социальной интеграции, укрепит и расширит возможности государстве</w:t>
      </w:r>
      <w:r w:rsidRPr="00A7639C">
        <w:t>н</w:t>
      </w:r>
      <w:r w:rsidRPr="00A7639C">
        <w:t>ной администрации по реализации процесса социальной интеграции и пре</w:t>
      </w:r>
      <w:r w:rsidRPr="00A7639C">
        <w:t>д</w:t>
      </w:r>
      <w:r w:rsidRPr="00A7639C">
        <w:t>ставления соответствующей отчетности, и сформирует действующий на пост</w:t>
      </w:r>
      <w:r w:rsidRPr="00A7639C">
        <w:t>о</w:t>
      </w:r>
      <w:r w:rsidRPr="00A7639C">
        <w:t>янной основе орган, который будет координировать деятельность по реализации мер, направленных на обеспечение социальной интеграции в Республике Се</w:t>
      </w:r>
      <w:r w:rsidRPr="00A7639C">
        <w:t>р</w:t>
      </w:r>
      <w:r w:rsidRPr="00A7639C">
        <w:t>бия, и подг</w:t>
      </w:r>
      <w:r w:rsidRPr="00A7639C">
        <w:t>о</w:t>
      </w:r>
      <w:r w:rsidRPr="00A7639C">
        <w:t>товке соответствующей отчетности.</w:t>
      </w:r>
    </w:p>
    <w:p w:rsidR="00CE234F" w:rsidRPr="00A7639C" w:rsidRDefault="00CE234F" w:rsidP="00F403D5">
      <w:pPr>
        <w:pStyle w:val="H1GR"/>
      </w:pPr>
      <w:bookmarkStart w:id="22" w:name="_Toc359583542"/>
      <w:r>
        <w:tab/>
      </w:r>
      <w:r>
        <w:tab/>
      </w:r>
      <w:r w:rsidRPr="00A7639C">
        <w:t>Ответ на вопросы, поднятые в пункте 55 заключительных замечаний</w:t>
      </w:r>
      <w:bookmarkEnd w:id="22"/>
    </w:p>
    <w:p w:rsidR="00CE234F" w:rsidRPr="00A7639C" w:rsidRDefault="00CE234F" w:rsidP="00F403D5">
      <w:pPr>
        <w:pStyle w:val="SingleTxtGR"/>
      </w:pPr>
      <w:r w:rsidRPr="00A7639C">
        <w:t>85.</w:t>
      </w:r>
      <w:r w:rsidRPr="00A7639C">
        <w:tab/>
        <w:t>Анализ проблемы нищеты по отдельным возрастным группам населения свидетельствует о том, что в Республике Сербия проблема нищеты в наибол</w:t>
      </w:r>
      <w:r w:rsidRPr="00A7639C">
        <w:t>ь</w:t>
      </w:r>
      <w:r w:rsidRPr="00A7639C">
        <w:t>шей степени затрагивает детей в возрасте не ста</w:t>
      </w:r>
      <w:r w:rsidRPr="00A7639C">
        <w:t>р</w:t>
      </w:r>
      <w:r w:rsidRPr="00A7639C">
        <w:t>ше 14 лет и лиц старше 60 лет. Уровень нищеты среди лиц в возрасте 65 лет в группе пожилых людей достиг</w:t>
      </w:r>
      <w:r w:rsidRPr="00A7639C">
        <w:t>а</w:t>
      </w:r>
      <w:r w:rsidRPr="00A7639C">
        <w:t>ет 7,5</w:t>
      </w:r>
      <w:r>
        <w:t>%</w:t>
      </w:r>
      <w:r w:rsidRPr="00A7639C">
        <w:t>. Уровень нищеты среди населения в целом достигал в 2009</w:t>
      </w:r>
      <w:r>
        <w:t xml:space="preserve"> </w:t>
      </w:r>
      <w:r w:rsidRPr="00A7639C">
        <w:t>году 6,9</w:t>
      </w:r>
      <w:r>
        <w:t>%</w:t>
      </w:r>
      <w:r w:rsidRPr="00A7639C">
        <w:t>. Этот показатель увеличился по сравнению с 2008</w:t>
      </w:r>
      <w:r>
        <w:t xml:space="preserve"> </w:t>
      </w:r>
      <w:r w:rsidRPr="00A7639C">
        <w:t>годом, когда он был р</w:t>
      </w:r>
      <w:r w:rsidRPr="00A7639C">
        <w:t>а</w:t>
      </w:r>
      <w:r w:rsidRPr="00A7639C">
        <w:t>вен</w:t>
      </w:r>
      <w:r>
        <w:t> </w:t>
      </w:r>
      <w:r w:rsidRPr="00A7639C">
        <w:t>6,1</w:t>
      </w:r>
      <w:r>
        <w:t>%</w:t>
      </w:r>
      <w:r w:rsidRPr="00A7639C">
        <w:t xml:space="preserve">. </w:t>
      </w:r>
    </w:p>
    <w:p w:rsidR="00CE234F" w:rsidRPr="00A7639C" w:rsidRDefault="00CE234F" w:rsidP="00F403D5">
      <w:pPr>
        <w:pStyle w:val="SingleTxtGR"/>
      </w:pPr>
      <w:r w:rsidRPr="00A7639C">
        <w:t>86.</w:t>
      </w:r>
      <w:r w:rsidRPr="00A7639C">
        <w:tab/>
        <w:t>В соответствии с Законом о социальном обеспечении и социальном стр</w:t>
      </w:r>
      <w:r w:rsidRPr="00A7639C">
        <w:t>а</w:t>
      </w:r>
      <w:r w:rsidRPr="00A7639C">
        <w:t>ховании граждан дома престарелых являются учреждениями, оказывающими услуги общественного характера, и предназнач</w:t>
      </w:r>
      <w:r w:rsidRPr="00A7639C">
        <w:t>е</w:t>
      </w:r>
      <w:r w:rsidRPr="00A7639C">
        <w:t>ны для удовлетворения особых потребностей пожилых людей, которые не могут жить в своих домах или сем</w:t>
      </w:r>
      <w:r w:rsidRPr="00A7639C">
        <w:t>ь</w:t>
      </w:r>
      <w:r w:rsidRPr="00A7639C">
        <w:t>ях в связи с болезнью, преклонным возрастом или по иным причинам. В н</w:t>
      </w:r>
      <w:r w:rsidRPr="00A7639C">
        <w:t>а</w:t>
      </w:r>
      <w:r w:rsidRPr="00A7639C">
        <w:t>стоящее время в Респу</w:t>
      </w:r>
      <w:r w:rsidRPr="00A7639C">
        <w:t>б</w:t>
      </w:r>
      <w:r w:rsidRPr="00A7639C">
        <w:t>лике Сербия существует 38 домов для престарелых, располагающих свободными местами. Направление в государственные дома престарелых осуществляется через центры социальной работы. В Республике Сербия действуют также и частные дома для престарелых, деятельность кот</w:t>
      </w:r>
      <w:r w:rsidRPr="00A7639C">
        <w:t>о</w:t>
      </w:r>
      <w:r w:rsidRPr="00A7639C">
        <w:t>рых осуществляется на основании лицензий, выдаваемых Министерством труда и социальной политики и Краевым секретариатом по вопросам здравоохран</w:t>
      </w:r>
      <w:r w:rsidRPr="00A7639C">
        <w:t>е</w:t>
      </w:r>
      <w:r w:rsidRPr="00A7639C">
        <w:t>ния и социальной политики. Государство гарантирует качество услуг, предо</w:t>
      </w:r>
      <w:r w:rsidRPr="00A7639C">
        <w:t>с</w:t>
      </w:r>
      <w:r w:rsidRPr="00A7639C">
        <w:t>тавляемых в этих частных домах для престарелых.</w:t>
      </w:r>
    </w:p>
    <w:p w:rsidR="00CE234F" w:rsidRPr="00A7639C" w:rsidRDefault="00CE234F" w:rsidP="00F403D5">
      <w:pPr>
        <w:pStyle w:val="SingleTxtGR"/>
      </w:pPr>
      <w:r w:rsidRPr="00A7639C">
        <w:t>87.</w:t>
      </w:r>
      <w:r w:rsidRPr="00A7639C">
        <w:tab/>
        <w:t xml:space="preserve">Работа домов для престарелых контролируется </w:t>
      </w:r>
      <w:r w:rsidR="003C4ADD">
        <w:t>М</w:t>
      </w:r>
      <w:r w:rsidRPr="00A7639C">
        <w:t>инистерством, инспе</w:t>
      </w:r>
      <w:r w:rsidRPr="00A7639C">
        <w:t>к</w:t>
      </w:r>
      <w:r w:rsidRPr="00A7639C">
        <w:t xml:space="preserve">цией социальной защиты и учреждениями системы социальной защиты. </w:t>
      </w:r>
    </w:p>
    <w:p w:rsidR="00CE234F" w:rsidRPr="00A7639C" w:rsidRDefault="00CE234F" w:rsidP="00F403D5">
      <w:pPr>
        <w:pStyle w:val="SingleTxtGR"/>
      </w:pPr>
      <w:r w:rsidRPr="00A7639C">
        <w:t>88.</w:t>
      </w:r>
      <w:r w:rsidRPr="00A7639C">
        <w:tab/>
        <w:t>В целом ряде местных сообществ предоставляется услуга по оказанию помощи на дому при финансировании соответствующих затрат из бюджетов местных органов самоуправления в соответствии с условиями пользования данной услугой. В 2009</w:t>
      </w:r>
      <w:r>
        <w:t xml:space="preserve"> </w:t>
      </w:r>
      <w:r w:rsidRPr="00A7639C">
        <w:t>году в Республике Сербия этой услугой воспользов</w:t>
      </w:r>
      <w:r w:rsidRPr="00A7639C">
        <w:t>а</w:t>
      </w:r>
      <w:r w:rsidRPr="00A7639C">
        <w:t>лось 8</w:t>
      </w:r>
      <w:r>
        <w:t> </w:t>
      </w:r>
      <w:r w:rsidRPr="00A7639C">
        <w:t>548 лиц пожилого возраста, что значительно больше показателя 2001</w:t>
      </w:r>
      <w:r>
        <w:t xml:space="preserve"> </w:t>
      </w:r>
      <w:r w:rsidRPr="00A7639C">
        <w:t>г</w:t>
      </w:r>
      <w:r w:rsidRPr="00A7639C">
        <w:t>о</w:t>
      </w:r>
      <w:r w:rsidRPr="00A7639C">
        <w:t>да (когда число получателей такого рода помощи составило лишь 1</w:t>
      </w:r>
      <w:r>
        <w:t> </w:t>
      </w:r>
      <w:r w:rsidRPr="00A7639C">
        <w:t>653 челов</w:t>
      </w:r>
      <w:r w:rsidRPr="00A7639C">
        <w:t>е</w:t>
      </w:r>
      <w:r w:rsidRPr="00A7639C">
        <w:t>ка). Эта услуга оказывается обладающими специальными знаниями в области геронтологии медицинскими сестрами, прошедшими обучение в рамках аккр</w:t>
      </w:r>
      <w:r w:rsidRPr="00A7639C">
        <w:t>е</w:t>
      </w:r>
      <w:r w:rsidRPr="00A7639C">
        <w:t>дитованных учебных курсов.</w:t>
      </w:r>
    </w:p>
    <w:p w:rsidR="00CE234F" w:rsidRPr="00A7639C" w:rsidRDefault="00CE234F" w:rsidP="00F403D5">
      <w:pPr>
        <w:pStyle w:val="SingleTxtGR"/>
      </w:pPr>
      <w:r w:rsidRPr="00A7639C">
        <w:t>89.</w:t>
      </w:r>
      <w:r w:rsidRPr="00A7639C">
        <w:tab/>
        <w:t>Следует отметить, что тенденция к расширению использования услуг по дневному уходу за лицами пожилого возраста наблюдается с 2005</w:t>
      </w:r>
      <w:r>
        <w:t xml:space="preserve"> </w:t>
      </w:r>
      <w:r w:rsidRPr="00A7639C">
        <w:t>года, когда этой услугой воспользовались 623 лица пожилого возраста. В 2009</w:t>
      </w:r>
      <w:r>
        <w:t xml:space="preserve"> </w:t>
      </w:r>
      <w:r w:rsidRPr="00A7639C">
        <w:t>году этой услугой воспользовалось 1</w:t>
      </w:r>
      <w:r w:rsidR="003C4ADD">
        <w:t xml:space="preserve"> </w:t>
      </w:r>
      <w:r w:rsidRPr="00A7639C">
        <w:t>798 лиц пожилого возраста, что в три раза больше, чем в</w:t>
      </w:r>
      <w:r>
        <w:t xml:space="preserve"> </w:t>
      </w:r>
      <w:r w:rsidRPr="00A7639C">
        <w:t>2005</w:t>
      </w:r>
      <w:r>
        <w:t xml:space="preserve"> </w:t>
      </w:r>
      <w:r w:rsidRPr="00A7639C">
        <w:t>году.</w:t>
      </w:r>
    </w:p>
    <w:p w:rsidR="00CE234F" w:rsidRPr="00A7639C" w:rsidRDefault="00CE234F" w:rsidP="00F403D5">
      <w:pPr>
        <w:pStyle w:val="H1GR"/>
      </w:pPr>
      <w:bookmarkStart w:id="23" w:name="_Toc359583543"/>
      <w:r>
        <w:tab/>
      </w:r>
      <w:r>
        <w:tab/>
      </w:r>
      <w:r w:rsidRPr="00A7639C">
        <w:t>Ответ на вопросы, поднятые в пункте 56 заключительных замечаний</w:t>
      </w:r>
      <w:bookmarkEnd w:id="23"/>
    </w:p>
    <w:p w:rsidR="00CE234F" w:rsidRPr="00A7639C" w:rsidRDefault="00CE234F" w:rsidP="00F403D5">
      <w:pPr>
        <w:pStyle w:val="SingleTxtGR"/>
      </w:pPr>
      <w:r w:rsidRPr="00A7639C">
        <w:t>90.</w:t>
      </w:r>
      <w:r w:rsidRPr="00A7639C">
        <w:tab/>
        <w:t>В целях улучшения положения народа рома и сокращения масштабов нищеты среди его представителей в Республике Сербия компетентные госуда</w:t>
      </w:r>
      <w:r w:rsidRPr="00A7639C">
        <w:t>р</w:t>
      </w:r>
      <w:r w:rsidRPr="00A7639C">
        <w:t>ственные органы реализуют Стратегию сокращения масштабов нищеты и Стр</w:t>
      </w:r>
      <w:r w:rsidRPr="00A7639C">
        <w:t>а</w:t>
      </w:r>
      <w:r w:rsidRPr="00A7639C">
        <w:t>тегию улучшения положения народа рома и предусмотренного ею Плана дейс</w:t>
      </w:r>
      <w:r w:rsidRPr="00A7639C">
        <w:t>т</w:t>
      </w:r>
      <w:r w:rsidRPr="00A7639C">
        <w:t>вий, принимая в этом контексте целый ряд мер в таких областях, как трудоус</w:t>
      </w:r>
      <w:r w:rsidRPr="00A7639C">
        <w:t>т</w:t>
      </w:r>
      <w:r w:rsidRPr="00A7639C">
        <w:t>ройство, жилье, образ</w:t>
      </w:r>
      <w:r w:rsidRPr="00A7639C">
        <w:t>о</w:t>
      </w:r>
      <w:r w:rsidRPr="00A7639C">
        <w:t>вание и здравоохранение.</w:t>
      </w:r>
    </w:p>
    <w:p w:rsidR="00CE234F" w:rsidRPr="00A7639C" w:rsidRDefault="00CE234F" w:rsidP="00F403D5">
      <w:pPr>
        <w:pStyle w:val="SingleTxtGR"/>
      </w:pPr>
      <w:r w:rsidRPr="00A7639C">
        <w:t>91.</w:t>
      </w:r>
      <w:r w:rsidRPr="00A7639C">
        <w:tab/>
        <w:t>В 2010</w:t>
      </w:r>
      <w:r>
        <w:t xml:space="preserve"> </w:t>
      </w:r>
      <w:r w:rsidRPr="00A7639C">
        <w:t>году одним из приоритетов является обеспечение социальной и</w:t>
      </w:r>
      <w:r w:rsidRPr="00A7639C">
        <w:t>н</w:t>
      </w:r>
      <w:r w:rsidRPr="00A7639C">
        <w:t>теграции и равных во</w:t>
      </w:r>
      <w:r w:rsidRPr="00A7639C">
        <w:t>з</w:t>
      </w:r>
      <w:r w:rsidRPr="00A7639C">
        <w:t>можностей на рынке труда, и в рамках этих приоритетов одной из задач является создание условий для обеспечения социальной инт</w:t>
      </w:r>
      <w:r w:rsidRPr="00A7639C">
        <w:t>е</w:t>
      </w:r>
      <w:r w:rsidRPr="00A7639C">
        <w:t>грации и занятости представителей народа рома, а также для беженцев и пер</w:t>
      </w:r>
      <w:r w:rsidRPr="00A7639C">
        <w:t>е</w:t>
      </w:r>
      <w:r w:rsidRPr="00A7639C">
        <w:t>мещенных лиц, репатриантов в соответствии с соглашением о реадмиссии, ср</w:t>
      </w:r>
      <w:r w:rsidRPr="00A7639C">
        <w:t>е</w:t>
      </w:r>
      <w:r w:rsidRPr="00A7639C">
        <w:t>ди которых много представителей народа рома.</w:t>
      </w:r>
    </w:p>
    <w:p w:rsidR="00CE234F" w:rsidRPr="00A7639C" w:rsidRDefault="00CE234F" w:rsidP="00F403D5">
      <w:pPr>
        <w:pStyle w:val="SingleTxtGR"/>
      </w:pPr>
      <w:r w:rsidRPr="00A7639C">
        <w:t>92.</w:t>
      </w:r>
      <w:r w:rsidRPr="00A7639C">
        <w:tab/>
        <w:t>Министерство экономики и регионального развития следует принципу позитивных действий при распределении ресурсов на цели реализации мер по содействию трудоустройству, и характеризует пре</w:t>
      </w:r>
      <w:r w:rsidRPr="00A7639C">
        <w:t>д</w:t>
      </w:r>
      <w:r w:rsidRPr="00A7639C">
        <w:t>ставителей народа рома как лиц, которых наиболее сложно трудоустроить; в 2010</w:t>
      </w:r>
      <w:r>
        <w:t xml:space="preserve"> </w:t>
      </w:r>
      <w:r w:rsidRPr="00A7639C">
        <w:t>году было организовано проведение специальных публичных конкурсов с минимальными требовани</w:t>
      </w:r>
      <w:r w:rsidRPr="00A7639C">
        <w:t>я</w:t>
      </w:r>
      <w:r w:rsidRPr="00A7639C">
        <w:t>ми. В</w:t>
      </w:r>
      <w:r>
        <w:t xml:space="preserve"> </w:t>
      </w:r>
      <w:r w:rsidRPr="00A7639C">
        <w:t>рамках бюджета Республики Сербия на 2010</w:t>
      </w:r>
      <w:r>
        <w:t xml:space="preserve"> </w:t>
      </w:r>
      <w:r w:rsidRPr="00A7639C">
        <w:t>год 3,7 млрд. динаров было выделено на реализацию программ и принятие мер по реализации политики с</w:t>
      </w:r>
      <w:r w:rsidRPr="00A7639C">
        <w:t>о</w:t>
      </w:r>
      <w:r w:rsidRPr="00A7639C">
        <w:t>действия трудоустройству.</w:t>
      </w:r>
    </w:p>
    <w:p w:rsidR="00CE234F" w:rsidRPr="00A7639C" w:rsidRDefault="00CE234F" w:rsidP="00F403D5">
      <w:pPr>
        <w:pStyle w:val="SingleTxtGR"/>
      </w:pPr>
      <w:r w:rsidRPr="00A7639C">
        <w:t>93.</w:t>
      </w:r>
      <w:r w:rsidRPr="00A7639C">
        <w:tab/>
        <w:t>Министерство, отвечающее за вопросы жилья, утвердило Руководящие принципы по легализации и улучшению инфраструктуры неформальных пос</w:t>
      </w:r>
      <w:r w:rsidRPr="00A7639C">
        <w:t>е</w:t>
      </w:r>
      <w:r w:rsidRPr="00A7639C">
        <w:t>лений народа рома, содержащие подготовленные эк</w:t>
      </w:r>
      <w:r w:rsidRPr="00A7639C">
        <w:t>с</w:t>
      </w:r>
      <w:r w:rsidRPr="00A7639C">
        <w:t>пертами рекомендации для занимающихся решением данной проблемы органов местного самоуправл</w:t>
      </w:r>
      <w:r w:rsidRPr="00A7639C">
        <w:t>е</w:t>
      </w:r>
      <w:r w:rsidRPr="00A7639C">
        <w:t>ния.</w:t>
      </w:r>
    </w:p>
    <w:p w:rsidR="00CE234F" w:rsidRPr="00A7639C" w:rsidRDefault="00CE234F" w:rsidP="00F403D5">
      <w:pPr>
        <w:pStyle w:val="SingleTxtGR"/>
      </w:pPr>
      <w:r w:rsidRPr="00A7639C">
        <w:t>94.</w:t>
      </w:r>
      <w:r w:rsidRPr="00A7639C">
        <w:tab/>
        <w:t>Помимо выделения средств на цели медицинского страхования рома в рамках системы Министерства здравоохранения, начиная с 2006</w:t>
      </w:r>
      <w:r>
        <w:t xml:space="preserve"> </w:t>
      </w:r>
      <w:r w:rsidRPr="00A7639C">
        <w:t>года реализ</w:t>
      </w:r>
      <w:r w:rsidRPr="00A7639C">
        <w:t>у</w:t>
      </w:r>
      <w:r w:rsidRPr="00A7639C">
        <w:t>ется проект под названием "Реализация плана оказания медицинской помощи рома". Для реализации данного проекта были предоставлены специально выд</w:t>
      </w:r>
      <w:r w:rsidRPr="00A7639C">
        <w:t>е</w:t>
      </w:r>
      <w:r w:rsidRPr="00A7639C">
        <w:t>ленные финансовые средства, что полностью соответствует положениям утве</w:t>
      </w:r>
      <w:r w:rsidRPr="00A7639C">
        <w:t>р</w:t>
      </w:r>
      <w:r w:rsidRPr="00A7639C">
        <w:t>жденного Плана дейс</w:t>
      </w:r>
      <w:r w:rsidRPr="00A7639C">
        <w:t>т</w:t>
      </w:r>
      <w:r w:rsidRPr="00A7639C">
        <w:t>вий по улучшению здоровья рома в рамках Десятилетия интеграции рома. Начиная с 2008</w:t>
      </w:r>
      <w:r>
        <w:t xml:space="preserve"> </w:t>
      </w:r>
      <w:r w:rsidRPr="00A7639C">
        <w:t>года Министерство здравоохранения реализ</w:t>
      </w:r>
      <w:r w:rsidRPr="00A7639C">
        <w:t>у</w:t>
      </w:r>
      <w:r w:rsidRPr="00A7639C">
        <w:t>ет проект по внедрению в систему здравоохранения Республики Сербия п</w:t>
      </w:r>
      <w:r w:rsidRPr="00A7639C">
        <w:t>о</w:t>
      </w:r>
      <w:r w:rsidRPr="00A7639C">
        <w:t>средников по предоставлению медицинских услуг из числа рома. В 59 мед</w:t>
      </w:r>
      <w:r w:rsidRPr="00A7639C">
        <w:t>и</w:t>
      </w:r>
      <w:r w:rsidRPr="00A7639C">
        <w:t>цинских центрах было принято на работу 75 посредников, которые к настоящ</w:t>
      </w:r>
      <w:r w:rsidRPr="00A7639C">
        <w:t>е</w:t>
      </w:r>
      <w:r w:rsidRPr="00A7639C">
        <w:t>му времени пос</w:t>
      </w:r>
      <w:r>
        <w:t>етили и провели регистрацию 120 </w:t>
      </w:r>
      <w:r w:rsidRPr="00A7639C">
        <w:t xml:space="preserve">708 рома; оформили для </w:t>
      </w:r>
      <w:r w:rsidR="003C4ADD">
        <w:br/>
      </w:r>
      <w:r w:rsidRPr="00A7639C">
        <w:t>7</w:t>
      </w:r>
      <w:r>
        <w:t> </w:t>
      </w:r>
      <w:r w:rsidRPr="00A7639C">
        <w:t>347 человек из числа рома карточки медицинского страхования и личные д</w:t>
      </w:r>
      <w:r w:rsidRPr="00A7639C">
        <w:t>о</w:t>
      </w:r>
      <w:r w:rsidRPr="00A7639C">
        <w:t>кументы, провели вакцинацию 7</w:t>
      </w:r>
      <w:r>
        <w:t> </w:t>
      </w:r>
      <w:r w:rsidRPr="00A7639C">
        <w:t>366 детей и помогли</w:t>
      </w:r>
      <w:r>
        <w:t xml:space="preserve"> выбрать личного доктора для 12 </w:t>
      </w:r>
      <w:r w:rsidRPr="00A7639C">
        <w:t>370 граждан из числа рома. Была создана электронная база данных, с</w:t>
      </w:r>
      <w:r w:rsidRPr="00A7639C">
        <w:t>о</w:t>
      </w:r>
      <w:r w:rsidRPr="00A7639C">
        <w:t>держащая информацию о состоянии здоровья рома, их образовательном уровне, занятости и условиях жизни в поселениях рома.</w:t>
      </w:r>
    </w:p>
    <w:p w:rsidR="00CE234F" w:rsidRPr="00A7639C" w:rsidRDefault="00CE234F" w:rsidP="00F403D5">
      <w:pPr>
        <w:pStyle w:val="SingleTxtGR"/>
      </w:pPr>
      <w:r w:rsidRPr="00A7639C">
        <w:t>95.</w:t>
      </w:r>
      <w:r w:rsidRPr="00A7639C">
        <w:tab/>
        <w:t>Министерством по правам человека и правам меньшинств и Министерс</w:t>
      </w:r>
      <w:r w:rsidRPr="00A7639C">
        <w:t>т</w:t>
      </w:r>
      <w:r w:rsidRPr="00A7639C">
        <w:t>вом образования разраб</w:t>
      </w:r>
      <w:r w:rsidRPr="00A7639C">
        <w:t>а</w:t>
      </w:r>
      <w:r w:rsidRPr="00A7639C">
        <w:t>тывается инструкция, в которой будут более четко сформулированы критерии для выявления форм дискриминации в образов</w:t>
      </w:r>
      <w:r w:rsidRPr="00A7639C">
        <w:t>а</w:t>
      </w:r>
      <w:r w:rsidRPr="00A7639C">
        <w:t>тельных учреждениях. Законом об основах системы образования и обучения созданы условия для приема на работу помощников учителей из числа рома и внесения изменений в политику по охвату образованием. Для осуществления положений этого закона Министерство образования, помимо бюджетных средств, предоставляло получаемые от доноров финансовые ресурсы. Мин</w:t>
      </w:r>
      <w:r w:rsidRPr="00A7639C">
        <w:t>и</w:t>
      </w:r>
      <w:r w:rsidRPr="00A7639C">
        <w:t>стерство по правам человека и правам меньшинств в сотрудничестве с Мин</w:t>
      </w:r>
      <w:r w:rsidRPr="00A7639C">
        <w:t>и</w:t>
      </w:r>
      <w:r w:rsidRPr="00A7639C">
        <w:t>стерством образования и группой, возглавляемой общественной организацией народа рома, приступило к внесению изменений в учебные планы в</w:t>
      </w:r>
      <w:r>
        <w:t xml:space="preserve"> </w:t>
      </w:r>
      <w:r w:rsidRPr="00A7639C">
        <w:t>целях включения в них материалов, способствующих сохранению культуры и трад</w:t>
      </w:r>
      <w:r w:rsidRPr="00A7639C">
        <w:t>и</w:t>
      </w:r>
      <w:r w:rsidRPr="00A7639C">
        <w:t>ций народа рома.</w:t>
      </w:r>
    </w:p>
    <w:p w:rsidR="00CE234F" w:rsidRPr="00A7639C" w:rsidRDefault="00CE234F" w:rsidP="00F403D5">
      <w:pPr>
        <w:pStyle w:val="H1GR"/>
      </w:pPr>
      <w:bookmarkStart w:id="24" w:name="_Toc359583544"/>
      <w:r>
        <w:tab/>
      </w:r>
      <w:r>
        <w:tab/>
      </w:r>
      <w:r w:rsidRPr="00A7639C">
        <w:t>Ответ на вопросы, поднятые в пункте 57 заключительных замечаний</w:t>
      </w:r>
      <w:bookmarkEnd w:id="24"/>
    </w:p>
    <w:p w:rsidR="00CE234F" w:rsidRPr="00A7639C" w:rsidRDefault="00CE234F" w:rsidP="00F403D5">
      <w:pPr>
        <w:pStyle w:val="SingleTxtGR"/>
      </w:pPr>
      <w:r w:rsidRPr="00A7639C">
        <w:t>96.</w:t>
      </w:r>
      <w:r w:rsidRPr="00A7639C">
        <w:tab/>
        <w:t>Число живущих в условиях крайней нищеты беженцев, не имеющих до</w:t>
      </w:r>
      <w:r w:rsidRPr="00A7639C">
        <w:t>с</w:t>
      </w:r>
      <w:r w:rsidRPr="00A7639C">
        <w:t>таточных доходов и нормальных жилищных условий, оценивается почти в</w:t>
      </w:r>
      <w:r>
        <w:t xml:space="preserve"> </w:t>
      </w:r>
      <w:r w:rsidRPr="00A7639C">
        <w:t>20</w:t>
      </w:r>
      <w:r>
        <w:t> </w:t>
      </w:r>
      <w:r w:rsidR="003C4ADD">
        <w:t>000</w:t>
      </w:r>
      <w:r w:rsidRPr="00A7639C">
        <w:t xml:space="preserve"> человек. Основным препятствием на пути решения этой проблемы явл</w:t>
      </w:r>
      <w:r w:rsidRPr="00A7639C">
        <w:t>я</w:t>
      </w:r>
      <w:r w:rsidRPr="00A7639C">
        <w:t>ется недостаточный объем финансирования. В сотрудничестве сначала с УВКБ, а в настоящее время и с Европейским союзом и другими международными д</w:t>
      </w:r>
      <w:r w:rsidRPr="00A7639C">
        <w:t>о</w:t>
      </w:r>
      <w:r w:rsidRPr="00A7639C">
        <w:t>норами и с использованием финансовых ресурсов из общенационального и м</w:t>
      </w:r>
      <w:r w:rsidRPr="00A7639C">
        <w:t>е</w:t>
      </w:r>
      <w:r w:rsidRPr="00A7639C">
        <w:t>стных бюджетов было предоставлено 4</w:t>
      </w:r>
      <w:r>
        <w:t> </w:t>
      </w:r>
      <w:r w:rsidRPr="00A7639C">
        <w:t>427 единиц жилья. Кроме этого, более 4</w:t>
      </w:r>
      <w:r>
        <w:t> </w:t>
      </w:r>
      <w:r w:rsidRPr="00A7639C">
        <w:t>000 комплектов строительных материалов было предоставлено для заверш</w:t>
      </w:r>
      <w:r w:rsidRPr="00A7639C">
        <w:t>е</w:t>
      </w:r>
      <w:r w:rsidRPr="00A7639C">
        <w:t>ния строительства индивидуального жилья и создания в нем адекватных ж</w:t>
      </w:r>
      <w:r w:rsidRPr="00A7639C">
        <w:t>и</w:t>
      </w:r>
      <w:r w:rsidRPr="00A7639C">
        <w:t>лищно-бытовых у</w:t>
      </w:r>
      <w:r w:rsidRPr="00A7639C">
        <w:t>с</w:t>
      </w:r>
      <w:r w:rsidRPr="00A7639C">
        <w:t xml:space="preserve">ловий. </w:t>
      </w:r>
    </w:p>
    <w:p w:rsidR="00CE234F" w:rsidRPr="00A7639C" w:rsidRDefault="00CE234F" w:rsidP="00F403D5">
      <w:pPr>
        <w:pStyle w:val="SingleTxtGR"/>
      </w:pPr>
      <w:r w:rsidRPr="00A7639C">
        <w:t>97.</w:t>
      </w:r>
      <w:r w:rsidRPr="00A7639C">
        <w:tab/>
        <w:t>В Республике Сербия в качестве меры расширенной социальной защиты была разработана специальная программа предоставления социального жилья на льготных условиях в целях оказания специальной поддержки наиболее уя</w:t>
      </w:r>
      <w:r w:rsidRPr="00A7639C">
        <w:t>з</w:t>
      </w:r>
      <w:r w:rsidRPr="00A7639C">
        <w:t>вимым группам беженцев и перемещенных внутри страны лиц, предусматр</w:t>
      </w:r>
      <w:r w:rsidRPr="00A7639C">
        <w:t>и</w:t>
      </w:r>
      <w:r w:rsidRPr="00A7639C">
        <w:t>вающая освобождение от арендной платы и оплаты электроэнергии и комм</w:t>
      </w:r>
      <w:r w:rsidRPr="00A7639C">
        <w:t>у</w:t>
      </w:r>
      <w:r w:rsidRPr="00A7639C">
        <w:t>нальных услуг в течение периода пребывания данных лиц в ситуации социал</w:t>
      </w:r>
      <w:r w:rsidRPr="00A7639C">
        <w:t>ь</w:t>
      </w:r>
      <w:r w:rsidRPr="00A7639C">
        <w:t>ного неблагополучия. Пользующиеся этими квартирами лица, не получающие даже минимального дохода, получают также и ежемесячную финансовую п</w:t>
      </w:r>
      <w:r w:rsidRPr="00A7639C">
        <w:t>о</w:t>
      </w:r>
      <w:r w:rsidRPr="00A7639C">
        <w:t>мощь. Право на получение такого рода социальной защиты устанавлив</w:t>
      </w:r>
      <w:r w:rsidR="003C4ADD">
        <w:t>ается центром социальной работы</w:t>
      </w:r>
      <w:r w:rsidRPr="00A7639C">
        <w:t xml:space="preserve"> и подлежит периодическому пересмотру таким центром. По состоянию на сегодняшний день было построено 422 таки</w:t>
      </w:r>
      <w:r w:rsidR="003C4ADD">
        <w:t>е</w:t>
      </w:r>
      <w:r w:rsidRPr="00A7639C">
        <w:t xml:space="preserve"> ква</w:t>
      </w:r>
      <w:r w:rsidRPr="00A7639C">
        <w:t>р</w:t>
      </w:r>
      <w:r w:rsidRPr="00A7639C">
        <w:t>тиры. Одновременно с этим была начата реализация программы работ с и</w:t>
      </w:r>
      <w:r w:rsidRPr="00A7639C">
        <w:t>с</w:t>
      </w:r>
      <w:r w:rsidRPr="00A7639C">
        <w:t>пользованием займа в объеме 10 млн. евро, полученного от Банка развития С</w:t>
      </w:r>
      <w:r w:rsidRPr="00A7639C">
        <w:t>о</w:t>
      </w:r>
      <w:r w:rsidRPr="00A7639C">
        <w:t>вета Европы, для целей строительства социального жилья для беженцев в Бе</w:t>
      </w:r>
      <w:r w:rsidRPr="00A7639C">
        <w:t>л</w:t>
      </w:r>
      <w:r w:rsidRPr="00A7639C">
        <w:t>граде.</w:t>
      </w:r>
    </w:p>
    <w:p w:rsidR="00CE234F" w:rsidRPr="00A7639C" w:rsidRDefault="00CE234F" w:rsidP="00F403D5">
      <w:pPr>
        <w:pStyle w:val="SingleTxtGR"/>
      </w:pPr>
      <w:r w:rsidRPr="00A7639C">
        <w:t>98.</w:t>
      </w:r>
      <w:r w:rsidRPr="00A7639C">
        <w:tab/>
        <w:t>Поправки к Закону о беженцах регулируют вопросы использования, аренды и приобретения в собственность квартир и домов для беженцев, кот</w:t>
      </w:r>
      <w:r w:rsidRPr="00A7639C">
        <w:t>о</w:t>
      </w:r>
      <w:r w:rsidRPr="00A7639C">
        <w:t>рые были построены с использованием бюджетных средств или финансовых ресурсов, предоставленных на безвозмездной основе.</w:t>
      </w:r>
    </w:p>
    <w:p w:rsidR="00CE234F" w:rsidRPr="00A7639C" w:rsidRDefault="00CE234F" w:rsidP="00F403D5">
      <w:pPr>
        <w:pStyle w:val="SingleTxtGR"/>
      </w:pPr>
      <w:r w:rsidRPr="00A7639C">
        <w:t>99.</w:t>
      </w:r>
      <w:r w:rsidRPr="00A7639C">
        <w:tab/>
        <w:t>Одним из приоритетов государства является решение проблемы предо</w:t>
      </w:r>
      <w:r w:rsidRPr="00A7639C">
        <w:t>с</w:t>
      </w:r>
      <w:r w:rsidRPr="00A7639C">
        <w:t>тавления жилья беженцам, размещенным в коллективных центрах. После нач</w:t>
      </w:r>
      <w:r w:rsidRPr="00A7639C">
        <w:t>а</w:t>
      </w:r>
      <w:r w:rsidRPr="00A7639C">
        <w:t>ла планомерного закрытия коллективных центров число находящихся в них б</w:t>
      </w:r>
      <w:r w:rsidRPr="00A7639C">
        <w:t>е</w:t>
      </w:r>
      <w:r w:rsidRPr="00A7639C">
        <w:t xml:space="preserve">женцев </w:t>
      </w:r>
      <w:r>
        <w:t>сократилось с приблизительно 14 </w:t>
      </w:r>
      <w:r w:rsidRPr="00A7639C">
        <w:t>500 человек до почти 1</w:t>
      </w:r>
      <w:r>
        <w:rPr>
          <w:lang w:val="en-US"/>
        </w:rPr>
        <w:t> </w:t>
      </w:r>
      <w:r w:rsidRPr="00A7639C">
        <w:t>000 чело</w:t>
      </w:r>
      <w:r>
        <w:t>век, при</w:t>
      </w:r>
      <w:r w:rsidRPr="00A7639C">
        <w:t xml:space="preserve"> </w:t>
      </w:r>
      <w:r>
        <w:t>том</w:t>
      </w:r>
      <w:r w:rsidRPr="00A7639C">
        <w:t xml:space="preserve"> что число находящихся в центрах для перемещенных внутри страны лиц уменьшилось с 9</w:t>
      </w:r>
      <w:r>
        <w:t> </w:t>
      </w:r>
      <w:r w:rsidRPr="00A7639C">
        <w:t>000 до 3</w:t>
      </w:r>
      <w:r>
        <w:t> </w:t>
      </w:r>
      <w:r w:rsidRPr="00A7639C">
        <w:t>700 человек. Запланированное закрытие колле</w:t>
      </w:r>
      <w:r w:rsidRPr="00A7639C">
        <w:t>к</w:t>
      </w:r>
      <w:r w:rsidRPr="00A7639C">
        <w:t>тивных центров осуществляется лишь при реализации сопровождающих их з</w:t>
      </w:r>
      <w:r w:rsidRPr="00A7639C">
        <w:t>а</w:t>
      </w:r>
      <w:r w:rsidRPr="00A7639C">
        <w:t>крытие соответствующих программ по обеспечению жильем. Основная пр</w:t>
      </w:r>
      <w:r w:rsidRPr="00A7639C">
        <w:t>о</w:t>
      </w:r>
      <w:r w:rsidRPr="00A7639C">
        <w:t>блема заключается в закрытии коллективных центров без учета разработанных планов (в</w:t>
      </w:r>
      <w:r>
        <w:t xml:space="preserve"> </w:t>
      </w:r>
      <w:r w:rsidRPr="00A7639C">
        <w:t>случаях прекращения собственником действия контракта или в связи с действием обстоятельств непреодолимой силы), когда единственным возмо</w:t>
      </w:r>
      <w:r w:rsidRPr="00A7639C">
        <w:t>ж</w:t>
      </w:r>
      <w:r w:rsidRPr="00A7639C">
        <w:t>ным решением является перемещение в другой коллективный центр. В среднем в течение последних пяти лет ежегодно происходило неплановое закрытие о</w:t>
      </w:r>
      <w:r w:rsidRPr="00A7639C">
        <w:t>д</w:t>
      </w:r>
      <w:r w:rsidRPr="00A7639C">
        <w:t>ного колле</w:t>
      </w:r>
      <w:r w:rsidRPr="00A7639C">
        <w:t>к</w:t>
      </w:r>
      <w:r w:rsidRPr="00A7639C">
        <w:t>тивного центра.</w:t>
      </w:r>
    </w:p>
    <w:p w:rsidR="00CE234F" w:rsidRPr="00A7639C" w:rsidRDefault="00CE234F" w:rsidP="00F403D5">
      <w:pPr>
        <w:pStyle w:val="SingleTxtGR"/>
      </w:pPr>
      <w:r w:rsidRPr="00A7639C">
        <w:t>100.</w:t>
      </w:r>
      <w:r w:rsidRPr="00A7639C">
        <w:tab/>
        <w:t>Комиссариат по делам беженцев не осуществлял и не требовал провед</w:t>
      </w:r>
      <w:r w:rsidRPr="00A7639C">
        <w:t>е</w:t>
      </w:r>
      <w:r w:rsidRPr="00A7639C">
        <w:t>ния насильственного выселения из коллективных центров. Что касается н</w:t>
      </w:r>
      <w:r w:rsidRPr="00A7639C">
        <w:t>а</w:t>
      </w:r>
      <w:r w:rsidRPr="00A7639C">
        <w:t>сильственного выселения из неофициальных коллективных центров или нез</w:t>
      </w:r>
      <w:r w:rsidRPr="00A7639C">
        <w:t>а</w:t>
      </w:r>
      <w:r w:rsidRPr="00A7639C">
        <w:t>конных поселений, находящихся вне сферы полномочий Комиссариата, то К</w:t>
      </w:r>
      <w:r w:rsidRPr="00A7639C">
        <w:t>о</w:t>
      </w:r>
      <w:r w:rsidRPr="00A7639C">
        <w:t>миссариат предоставляет возможности размещения в коллективных центрах для всех лиц, оказывающихся под угрозой насильственного выселения, если они желают принять эти условия.</w:t>
      </w:r>
    </w:p>
    <w:p w:rsidR="00CE234F" w:rsidRPr="00A7639C" w:rsidRDefault="00CE234F" w:rsidP="00F403D5">
      <w:pPr>
        <w:pStyle w:val="H1GR"/>
      </w:pPr>
      <w:bookmarkStart w:id="25" w:name="_Toc359583545"/>
      <w:r>
        <w:tab/>
      </w:r>
      <w:r>
        <w:tab/>
      </w:r>
      <w:r w:rsidRPr="00A7639C">
        <w:t>Ответ на вопросы, поднятые в пункте 58 заключительных замечаний</w:t>
      </w:r>
      <w:bookmarkEnd w:id="25"/>
    </w:p>
    <w:p w:rsidR="00CE234F" w:rsidRPr="00A7639C" w:rsidRDefault="00CE234F" w:rsidP="00F403D5">
      <w:pPr>
        <w:pStyle w:val="SingleTxtGR"/>
      </w:pPr>
      <w:r w:rsidRPr="00A7639C">
        <w:t>101.</w:t>
      </w:r>
      <w:r w:rsidRPr="00A7639C">
        <w:tab/>
        <w:t>В 2006</w:t>
      </w:r>
      <w:r>
        <w:t xml:space="preserve"> </w:t>
      </w:r>
      <w:r w:rsidRPr="00A7639C">
        <w:t>году министерство, отвечающее за жилье, подготовило Проект о</w:t>
      </w:r>
      <w:r w:rsidRPr="00A7639C">
        <w:t>б</w:t>
      </w:r>
      <w:r w:rsidRPr="00A7639C">
        <w:t>следования жилищного сектора в Сербии, ставший основой для разработки Н</w:t>
      </w:r>
      <w:r w:rsidRPr="00A7639C">
        <w:t>а</w:t>
      </w:r>
      <w:r w:rsidRPr="00A7639C">
        <w:t>циональной жилищной политики. В документе вопрос о неформальных посел</w:t>
      </w:r>
      <w:r w:rsidRPr="00A7639C">
        <w:t>е</w:t>
      </w:r>
      <w:r w:rsidRPr="00A7639C">
        <w:t>ниях народа рома рассматривается в качестве основной проблемы, решение к</w:t>
      </w:r>
      <w:r w:rsidRPr="00A7639C">
        <w:t>о</w:t>
      </w:r>
      <w:r w:rsidRPr="00A7639C">
        <w:t>торой будет считаться одной из приоритетных задач будущей национальной жилищной политики. В генеральном плане развития города Белграда на период до 2021</w:t>
      </w:r>
      <w:r>
        <w:t xml:space="preserve"> </w:t>
      </w:r>
      <w:r w:rsidRPr="00A7639C">
        <w:t>года социальное и доступное жилье рассматривается в качестве особой формы обеспечения жильем, а неимущий народ рома указан как одна из уязв</w:t>
      </w:r>
      <w:r w:rsidRPr="00A7639C">
        <w:t>и</w:t>
      </w:r>
      <w:r w:rsidRPr="00A7639C">
        <w:t>мых групп населения, нуждающаяся в особой помощи в обеспечении нормал</w:t>
      </w:r>
      <w:r w:rsidRPr="00A7639C">
        <w:t>ь</w:t>
      </w:r>
      <w:r w:rsidRPr="00A7639C">
        <w:t>ными жилищными условиями. Город Белград принял планы действий в отн</w:t>
      </w:r>
      <w:r w:rsidRPr="00A7639C">
        <w:t>о</w:t>
      </w:r>
      <w:r w:rsidRPr="00A7639C">
        <w:t>шении неформальных поселений народа рома, и в настоящее время осущест</w:t>
      </w:r>
      <w:r w:rsidRPr="00A7639C">
        <w:t>в</w:t>
      </w:r>
      <w:r w:rsidRPr="00A7639C">
        <w:t>ляется подготовка оперативных планов действий.</w:t>
      </w:r>
    </w:p>
    <w:p w:rsidR="00CE234F" w:rsidRPr="00A7639C" w:rsidRDefault="00CE234F" w:rsidP="00F403D5">
      <w:pPr>
        <w:pStyle w:val="SingleTxtGR"/>
      </w:pPr>
      <w:r w:rsidRPr="00A7639C">
        <w:t>102.</w:t>
      </w:r>
      <w:r w:rsidRPr="00A7639C">
        <w:tab/>
        <w:t>По инициативе Министерства по правам человека и правам меньшинств правительство Республики Сербия создало Рабочую группу по подготовке пл</w:t>
      </w:r>
      <w:r w:rsidRPr="00A7639C">
        <w:t>а</w:t>
      </w:r>
      <w:r w:rsidRPr="00A7639C">
        <w:t>на по социальной интеграции рома, временно размещенных в неформальных поселениях. Одновременно с этим министерство по правам человека и пр</w:t>
      </w:r>
      <w:r w:rsidRPr="00A7639C">
        <w:t>а</w:t>
      </w:r>
      <w:r w:rsidRPr="00A7639C">
        <w:t>вам меньшинств в рамках реализации трехлетнего плана действий выделило цел</w:t>
      </w:r>
      <w:r w:rsidRPr="00A7639C">
        <w:t>е</w:t>
      </w:r>
      <w:r w:rsidRPr="00A7639C">
        <w:t>вые бюджетные средства и донорские ресурсы для оказания поддержки мес</w:t>
      </w:r>
      <w:r w:rsidRPr="00A7639C">
        <w:t>т</w:t>
      </w:r>
      <w:r w:rsidRPr="00A7639C">
        <w:t>ным органам государственного самоуправления и предоставление им возмо</w:t>
      </w:r>
      <w:r w:rsidRPr="00A7639C">
        <w:t>ж</w:t>
      </w:r>
      <w:r w:rsidRPr="00A7639C">
        <w:t>ностей для принятия необходимых мер по улучшению жилищных условий р</w:t>
      </w:r>
      <w:r w:rsidRPr="00A7639C">
        <w:t>о</w:t>
      </w:r>
      <w:r w:rsidRPr="00A7639C">
        <w:t>ма, включая средства для осуществления целевых инвестиций.</w:t>
      </w:r>
    </w:p>
    <w:p w:rsidR="00CE234F" w:rsidRPr="00A7639C" w:rsidRDefault="00CE234F" w:rsidP="00F403D5">
      <w:pPr>
        <w:pStyle w:val="H1GR"/>
      </w:pPr>
      <w:bookmarkStart w:id="26" w:name="_Toc359583546"/>
      <w:r>
        <w:tab/>
      </w:r>
      <w:r>
        <w:tab/>
      </w:r>
      <w:r w:rsidRPr="00A7639C">
        <w:t>Ответ на вопросы, поднятые в пункте 59 заключительных замечаний</w:t>
      </w:r>
      <w:bookmarkEnd w:id="26"/>
    </w:p>
    <w:p w:rsidR="00CE234F" w:rsidRPr="00A7639C" w:rsidRDefault="00CE234F" w:rsidP="00F403D5">
      <w:pPr>
        <w:pStyle w:val="SingleTxtGR"/>
      </w:pPr>
      <w:r w:rsidRPr="00A7639C">
        <w:t>103.</w:t>
      </w:r>
      <w:r w:rsidRPr="00A7639C">
        <w:tab/>
        <w:t>Закон о коммунальном обслуживании предусматривает, что коммунал</w:t>
      </w:r>
      <w:r w:rsidRPr="00A7639C">
        <w:t>ь</w:t>
      </w:r>
      <w:r w:rsidRPr="00A7639C">
        <w:t>ные предприятия или др</w:t>
      </w:r>
      <w:r w:rsidRPr="00A7639C">
        <w:t>у</w:t>
      </w:r>
      <w:r w:rsidRPr="00A7639C">
        <w:t>гие компании или индивидуальные предприниматели, предоставляющие коммунальные услуги в сфере водоснабжения, при получ</w:t>
      </w:r>
      <w:r w:rsidRPr="00A7639C">
        <w:t>е</w:t>
      </w:r>
      <w:r w:rsidRPr="00A7639C">
        <w:t>нии соответствующего разрешения компетентных органов местного самоупра</w:t>
      </w:r>
      <w:r w:rsidRPr="00A7639C">
        <w:t>в</w:t>
      </w:r>
      <w:r w:rsidRPr="00A7639C">
        <w:t>ления могут самостоятельно устанавливать цену на продукты и услуги, оплач</w:t>
      </w:r>
      <w:r w:rsidRPr="00A7639C">
        <w:t>и</w:t>
      </w:r>
      <w:r w:rsidRPr="00A7639C">
        <w:t>ваемые конечными потребителями. Директива в отношении процедуры време</w:t>
      </w:r>
      <w:r w:rsidRPr="00A7639C">
        <w:t>н</w:t>
      </w:r>
      <w:r w:rsidRPr="00A7639C">
        <w:t>ного приостановления перевода средств из бюджета Республики Сербия мес</w:t>
      </w:r>
      <w:r w:rsidRPr="00A7639C">
        <w:t>т</w:t>
      </w:r>
      <w:r w:rsidRPr="00A7639C">
        <w:t>ным органам самоуправления или перевода соответствующей части подоходн</w:t>
      </w:r>
      <w:r w:rsidRPr="00A7639C">
        <w:t>о</w:t>
      </w:r>
      <w:r w:rsidRPr="00A7639C">
        <w:t>го налога и налога на прибыль корпораций в бюджеты автономных областей о</w:t>
      </w:r>
      <w:r w:rsidRPr="00A7639C">
        <w:t>г</w:t>
      </w:r>
      <w:r w:rsidRPr="00A7639C">
        <w:t>раничивает возможности разрешаемого повышения цен коммунальными пре</w:t>
      </w:r>
      <w:r w:rsidRPr="00A7639C">
        <w:t>д</w:t>
      </w:r>
      <w:r w:rsidRPr="00A7639C">
        <w:t>приятиями, в том числе государстве</w:t>
      </w:r>
      <w:r w:rsidRPr="00A7639C">
        <w:t>н</w:t>
      </w:r>
      <w:r w:rsidRPr="00A7639C">
        <w:t>ными коммунальными предприятиями, созданными местными органами самоуправления, ограничивая такое повыш</w:t>
      </w:r>
      <w:r w:rsidRPr="00A7639C">
        <w:t>е</w:t>
      </w:r>
      <w:r w:rsidRPr="00A7639C">
        <w:t>ние прогнозируемым ростом цен, определяемым правительством в рамках его ежегодного меморандума по вопросам бюджетной, экономической и налоговой политики; Директива детально регламентирует процедуру временного приост</w:t>
      </w:r>
      <w:r w:rsidRPr="00A7639C">
        <w:t>а</w:t>
      </w:r>
      <w:r w:rsidRPr="00A7639C">
        <w:t>новления перевода денежных средств органам местного с</w:t>
      </w:r>
      <w:r w:rsidRPr="00A7639C">
        <w:t>а</w:t>
      </w:r>
      <w:r w:rsidRPr="00A7639C">
        <w:t xml:space="preserve">моуправления из бюджета Республики Сербия. </w:t>
      </w:r>
    </w:p>
    <w:p w:rsidR="00CE234F" w:rsidRPr="00A7639C" w:rsidRDefault="00CE234F" w:rsidP="00F403D5">
      <w:pPr>
        <w:pStyle w:val="SingleTxtGR"/>
      </w:pPr>
      <w:r w:rsidRPr="00A7639C">
        <w:t>104.</w:t>
      </w:r>
      <w:r w:rsidRPr="00A7639C">
        <w:tab/>
        <w:t>В рамках Обследования жизненного уровня, проведенного Статистич</w:t>
      </w:r>
      <w:r w:rsidRPr="00A7639C">
        <w:t>е</w:t>
      </w:r>
      <w:r w:rsidRPr="00A7639C">
        <w:t>ским управлением Республики Сербия, в разделе, посвященном водоснабж</w:t>
      </w:r>
      <w:r w:rsidRPr="00A7639C">
        <w:t>е</w:t>
      </w:r>
      <w:r w:rsidRPr="00A7639C">
        <w:t>нию, содержатся данные выборочного обследования 2</w:t>
      </w:r>
      <w:r>
        <w:t> </w:t>
      </w:r>
      <w:r w:rsidRPr="00A7639C">
        <w:t>744 домохозяйств. Р</w:t>
      </w:r>
      <w:r w:rsidRPr="00A7639C">
        <w:t>е</w:t>
      </w:r>
      <w:r w:rsidRPr="00A7639C">
        <w:t>зультаты обследования свидетельствуют о том, что 99</w:t>
      </w:r>
      <w:r>
        <w:t>%</w:t>
      </w:r>
      <w:r w:rsidRPr="00A7639C">
        <w:t xml:space="preserve"> населения имеют до</w:t>
      </w:r>
      <w:r w:rsidRPr="00A7639C">
        <w:t>с</w:t>
      </w:r>
      <w:r w:rsidRPr="00A7639C">
        <w:t>туп к улучшенным источникам снабжения питьевой водой – 100</w:t>
      </w:r>
      <w:r>
        <w:t>%</w:t>
      </w:r>
      <w:r w:rsidRPr="00A7639C">
        <w:t xml:space="preserve"> в Белграде и других городах и 97,6</w:t>
      </w:r>
      <w:r>
        <w:t>%</w:t>
      </w:r>
      <w:r w:rsidRPr="00A7639C">
        <w:t xml:space="preserve"> – в сельских районах. Основным источником питьевой воды являются местные системы водоснабжения. Тем не менее значительная часть сельских домохозяйств (17,4</w:t>
      </w:r>
      <w:r>
        <w:t>%</w:t>
      </w:r>
      <w:r w:rsidRPr="00A7639C">
        <w:t>) использует закрытые водозаборные скв</w:t>
      </w:r>
      <w:r w:rsidRPr="00A7639C">
        <w:t>а</w:t>
      </w:r>
      <w:r w:rsidRPr="00A7639C">
        <w:t>жины или гидранты, а еще 2,3</w:t>
      </w:r>
      <w:r>
        <w:t>%</w:t>
      </w:r>
      <w:r w:rsidRPr="00A7639C">
        <w:t xml:space="preserve"> использует открытые водные источники, вкл</w:t>
      </w:r>
      <w:r w:rsidRPr="00A7639C">
        <w:t>ю</w:t>
      </w:r>
      <w:r w:rsidRPr="00A7639C">
        <w:t>чая озера и реки. Значительное число сельских домохозяйств (26</w:t>
      </w:r>
      <w:r>
        <w:t>%</w:t>
      </w:r>
      <w:r w:rsidRPr="00A7639C">
        <w:t>) имеют до</w:t>
      </w:r>
      <w:r w:rsidRPr="00A7639C">
        <w:t>с</w:t>
      </w:r>
      <w:r w:rsidRPr="00A7639C">
        <w:t>туп к городским си</w:t>
      </w:r>
      <w:r w:rsidRPr="00A7639C">
        <w:t>с</w:t>
      </w:r>
      <w:r w:rsidRPr="00A7639C">
        <w:t>темам водоснабжения благодаря своей близости к городам, а 40</w:t>
      </w:r>
      <w:r>
        <w:t>%</w:t>
      </w:r>
      <w:r w:rsidRPr="00A7639C">
        <w:t xml:space="preserve"> сельских общин располагает собственными системами вод</w:t>
      </w:r>
      <w:r w:rsidRPr="00A7639C">
        <w:t>о</w:t>
      </w:r>
      <w:r w:rsidRPr="00A7639C">
        <w:t>снабжения.</w:t>
      </w:r>
    </w:p>
    <w:p w:rsidR="00CE234F" w:rsidRPr="00A7639C" w:rsidRDefault="00CE234F" w:rsidP="00F403D5">
      <w:pPr>
        <w:pStyle w:val="H1GR"/>
      </w:pPr>
      <w:bookmarkStart w:id="27" w:name="_Toc359583547"/>
      <w:r>
        <w:tab/>
      </w:r>
      <w:r>
        <w:tab/>
      </w:r>
      <w:r w:rsidRPr="00A7639C">
        <w:t>Ответ на вопросы, поднятые в пункте 60 заключительных замечаний</w:t>
      </w:r>
      <w:bookmarkEnd w:id="27"/>
    </w:p>
    <w:p w:rsidR="00CE234F" w:rsidRPr="00A7639C" w:rsidRDefault="00CE234F" w:rsidP="00F403D5">
      <w:pPr>
        <w:pStyle w:val="SingleTxtGR"/>
      </w:pPr>
      <w:r w:rsidRPr="00A7639C">
        <w:t>105.</w:t>
      </w:r>
      <w:r w:rsidRPr="00A7639C">
        <w:tab/>
        <w:t>На территории Республики Сербия создано 158 медицинских центров, оказывающих медицинскую помощь гражданам всех возрастных групп, в объ</w:t>
      </w:r>
      <w:r w:rsidRPr="00A7639C">
        <w:t>е</w:t>
      </w:r>
      <w:r w:rsidRPr="00A7639C">
        <w:t>ме первичной медико-санитарной помощи. В медицинских центрах оказывается неотложная медицинская помощь, предоставляются медицинские услуги, отн</w:t>
      </w:r>
      <w:r w:rsidRPr="00A7639C">
        <w:t>о</w:t>
      </w:r>
      <w:r w:rsidRPr="00A7639C">
        <w:t>сящиеся к категории общей врачебной практики, оказывается медицинская п</w:t>
      </w:r>
      <w:r w:rsidRPr="00A7639C">
        <w:t>о</w:t>
      </w:r>
      <w:r w:rsidRPr="00A7639C">
        <w:t>мощь женщинам и детям, предоставляются сестринские услуги помощи на д</w:t>
      </w:r>
      <w:r w:rsidRPr="00A7639C">
        <w:t>о</w:t>
      </w:r>
      <w:r w:rsidRPr="00A7639C">
        <w:t>му, проводятся лабораторные анализы, рентгенологические исследования и другие виды диагностирования, а также проводится профилактика и лечение стоматологических заболеваний.</w:t>
      </w:r>
    </w:p>
    <w:p w:rsidR="00CE234F" w:rsidRPr="00A7639C" w:rsidRDefault="00CE234F" w:rsidP="00F403D5">
      <w:pPr>
        <w:pStyle w:val="SingleTxtGR"/>
      </w:pPr>
      <w:r w:rsidRPr="00A7639C">
        <w:t>106.</w:t>
      </w:r>
      <w:r w:rsidRPr="00A7639C">
        <w:tab/>
        <w:t>Жители Республики Сербия осуществляют свои права в рамках системы обязательного медицинского страхования, которая охватывает как застрахова</w:t>
      </w:r>
      <w:r w:rsidRPr="00A7639C">
        <w:t>н</w:t>
      </w:r>
      <w:r w:rsidRPr="00A7639C">
        <w:t>ных граждан, так и членов их семей, для которых существует особый порядок страхования на случай болезни. Для этих лиц обязательное медицинское стр</w:t>
      </w:r>
      <w:r w:rsidRPr="00A7639C">
        <w:t>а</w:t>
      </w:r>
      <w:r w:rsidRPr="00A7639C">
        <w:t>хование осуществляется на основании выплаты взносов по обязательному м</w:t>
      </w:r>
      <w:r w:rsidRPr="00A7639C">
        <w:t>е</w:t>
      </w:r>
      <w:r w:rsidRPr="00A7639C">
        <w:t>дицинскому страхованию. В число застрахованных граждан входят также и л</w:t>
      </w:r>
      <w:r w:rsidRPr="00A7639C">
        <w:t>и</w:t>
      </w:r>
      <w:r w:rsidRPr="00A7639C">
        <w:t>ца, относящиеся к группам населения, подвергающимся повышенному риску заболевания; лица, оказание медицинской помощи которым необходимо для предотвращения, ликвидации, раннего выявления и лечения заболеваний, ок</w:t>
      </w:r>
      <w:r w:rsidRPr="00A7639C">
        <w:t>а</w:t>
      </w:r>
      <w:r w:rsidRPr="00A7639C">
        <w:t>зывающих серьезное воздействие на общину; а также лица, относящиеся к к</w:t>
      </w:r>
      <w:r w:rsidRPr="00A7639C">
        <w:t>а</w:t>
      </w:r>
      <w:r w:rsidRPr="00A7639C">
        <w:t>тегории социально незащищенного населения. Для этих лиц взносы по обяз</w:t>
      </w:r>
      <w:r w:rsidRPr="00A7639C">
        <w:t>а</w:t>
      </w:r>
      <w:r w:rsidRPr="00A7639C">
        <w:t>тельному медицинскому страхованию осуществляются за счет средств бюджета Республики Сербия. Все вышеупомянутые категории населения могут польз</w:t>
      </w:r>
      <w:r w:rsidRPr="00A7639C">
        <w:t>о</w:t>
      </w:r>
      <w:r w:rsidRPr="00A7639C">
        <w:t>ваться теми же видами медицинской помощи, что и все остальные жители Ре</w:t>
      </w:r>
      <w:r w:rsidRPr="00A7639C">
        <w:t>с</w:t>
      </w:r>
      <w:r w:rsidRPr="00A7639C">
        <w:t>публики Сербия. По состоянию на 31 декабря 2009 года системой обязательн</w:t>
      </w:r>
      <w:r w:rsidRPr="00A7639C">
        <w:t>о</w:t>
      </w:r>
      <w:r w:rsidRPr="00A7639C">
        <w:t>го медицинского страхования было охвачено 6</w:t>
      </w:r>
      <w:r>
        <w:t xml:space="preserve"> </w:t>
      </w:r>
      <w:r w:rsidRPr="00A7639C">
        <w:t>786</w:t>
      </w:r>
      <w:r>
        <w:t xml:space="preserve"> </w:t>
      </w:r>
      <w:r w:rsidRPr="00A7639C">
        <w:t>333 человека.</w:t>
      </w:r>
    </w:p>
    <w:p w:rsidR="00CE234F" w:rsidRPr="00A7639C" w:rsidRDefault="00CE234F" w:rsidP="00F403D5">
      <w:pPr>
        <w:pStyle w:val="SingleTxtGR"/>
      </w:pPr>
      <w:r w:rsidRPr="00A7639C">
        <w:t>107.</w:t>
      </w:r>
      <w:r w:rsidRPr="00A7639C">
        <w:tab/>
        <w:t>Все беженцы охвачены системой медицинского страхования. Процедура выдачи карточек медицинского страхования для народа рома была упрощена, т</w:t>
      </w:r>
      <w:r w:rsidR="00D025F3">
        <w:t>.е.</w:t>
      </w:r>
      <w:r w:rsidRPr="00A7639C">
        <w:t xml:space="preserve"> эти карточки выдаются на основании личного заявления и документа, по</w:t>
      </w:r>
      <w:r w:rsidRPr="00A7639C">
        <w:t>д</w:t>
      </w:r>
      <w:r w:rsidRPr="00A7639C">
        <w:t>тверждающего регистрацию по месту жительства, или личного з</w:t>
      </w:r>
      <w:r w:rsidRPr="00A7639C">
        <w:t>а</w:t>
      </w:r>
      <w:r w:rsidRPr="00A7639C">
        <w:t>явления о</w:t>
      </w:r>
      <w:r>
        <w:t xml:space="preserve"> </w:t>
      </w:r>
      <w:r w:rsidRPr="00A7639C">
        <w:t>месте временного проживания.</w:t>
      </w:r>
    </w:p>
    <w:p w:rsidR="00CE234F" w:rsidRPr="00A7639C" w:rsidRDefault="00CE234F" w:rsidP="00F403D5">
      <w:pPr>
        <w:pStyle w:val="H1GR"/>
      </w:pPr>
      <w:bookmarkStart w:id="28" w:name="_Toc359583548"/>
      <w:r>
        <w:tab/>
      </w:r>
      <w:r>
        <w:tab/>
      </w:r>
      <w:r w:rsidRPr="00A7639C">
        <w:t>Ответ на вопросы, поднятые в пункте 61 заключительных замечаний</w:t>
      </w:r>
      <w:bookmarkEnd w:id="28"/>
    </w:p>
    <w:p w:rsidR="00CE234F" w:rsidRPr="00A7639C" w:rsidRDefault="00CE234F" w:rsidP="00F403D5">
      <w:pPr>
        <w:pStyle w:val="SingleTxtGR"/>
      </w:pPr>
      <w:r w:rsidRPr="00A7639C">
        <w:t>108.</w:t>
      </w:r>
      <w:r w:rsidRPr="00A7639C">
        <w:tab/>
        <w:t>Республика Сербия приняла Стратегию борьбы с табаком, одной из о</w:t>
      </w:r>
      <w:r w:rsidRPr="00A7639C">
        <w:t>с</w:t>
      </w:r>
      <w:r w:rsidRPr="00A7639C">
        <w:t>новных целей которой является сокращение масштабов табакокурения в кач</w:t>
      </w:r>
      <w:r w:rsidRPr="00A7639C">
        <w:t>е</w:t>
      </w:r>
      <w:r w:rsidRPr="00A7639C">
        <w:t>стве важнейшей меры в сфере общественного здравоохранения, необходимой для улучшения здоровья населения Республики Сербия. Одновременно с этим был принят Закон о защите населения от табачного дыма, предусматривающий меры, направленные на ограничение потребления табачных изделий, и запрет на курение во всех закрытых рабочих помещениях и общественных местах, в учреждениях здравоохранения, образования и воспитания, социальной защ</w:t>
      </w:r>
      <w:r w:rsidRPr="00A7639C">
        <w:t>и</w:t>
      </w:r>
      <w:r w:rsidRPr="00A7639C">
        <w:t>ты, социальной помощи детям, в том числе на территории внутренних дворов и на открытых пространствах, используемых для организации театральных пре</w:t>
      </w:r>
      <w:r w:rsidRPr="00A7639C">
        <w:t>д</w:t>
      </w:r>
      <w:r w:rsidRPr="00A7639C">
        <w:t>ставлений, просмотра фильмов и проведения иных развлекательных меропри</w:t>
      </w:r>
      <w:r w:rsidRPr="00A7639C">
        <w:t>я</w:t>
      </w:r>
      <w:r w:rsidRPr="00A7639C">
        <w:t>тий. Закон введен в силу 11 ноября 2010</w:t>
      </w:r>
      <w:r>
        <w:t xml:space="preserve"> </w:t>
      </w:r>
      <w:r w:rsidRPr="00A7639C">
        <w:t>года. В течение последних ч</w:t>
      </w:r>
      <w:r w:rsidRPr="00A7639C">
        <w:t>е</w:t>
      </w:r>
      <w:r w:rsidRPr="00A7639C">
        <w:t>тырех лет в Республике Сербия было проведено девять кампаний, направленных на п</w:t>
      </w:r>
      <w:r w:rsidRPr="00A7639C">
        <w:t>о</w:t>
      </w:r>
      <w:r w:rsidRPr="00A7639C">
        <w:t>вышение осведомленности общественности о негативных последствиях п</w:t>
      </w:r>
      <w:r w:rsidRPr="00A7639C">
        <w:t>о</w:t>
      </w:r>
      <w:r w:rsidRPr="00A7639C">
        <w:t>требления табака и воздействия табачного дыма; кроме этого была организов</w:t>
      </w:r>
      <w:r w:rsidRPr="00A7639C">
        <w:t>а</w:t>
      </w:r>
      <w:r w:rsidRPr="00A7639C">
        <w:t>на общенациональная кампания под лозунгом "Брось курить и поб</w:t>
      </w:r>
      <w:r w:rsidRPr="00A7639C">
        <w:t>е</w:t>
      </w:r>
      <w:r w:rsidRPr="00A7639C">
        <w:t>ди" ("Ostavi i pobedi"). Национальная программа профилактики и лечения сердечно-сосудистых заболеваний и борьбы с ними в Республике Сербия на период до 2010</w:t>
      </w:r>
      <w:r>
        <w:t xml:space="preserve"> </w:t>
      </w:r>
      <w:r w:rsidRPr="00A7639C">
        <w:t>года была принята в 2010</w:t>
      </w:r>
      <w:r>
        <w:t xml:space="preserve"> </w:t>
      </w:r>
      <w:r w:rsidRPr="00A7639C">
        <w:t>году, и ее главная цель заключается в значител</w:t>
      </w:r>
      <w:r w:rsidRPr="00A7639C">
        <w:t>ь</w:t>
      </w:r>
      <w:r w:rsidRPr="00A7639C">
        <w:t>ном сокращении распространенности сердечно-сосудистых заболеваний и св</w:t>
      </w:r>
      <w:r w:rsidRPr="00A7639C">
        <w:t>я</w:t>
      </w:r>
      <w:r w:rsidRPr="00A7639C">
        <w:t>занной с ними смертности, повышении качества жизни граждан и сокращении неравенства в сфере здравоохранения.</w:t>
      </w:r>
    </w:p>
    <w:p w:rsidR="00CE234F" w:rsidRPr="00A7639C" w:rsidRDefault="00CE234F" w:rsidP="00F403D5">
      <w:pPr>
        <w:pStyle w:val="H1GR"/>
      </w:pPr>
      <w:bookmarkStart w:id="29" w:name="_Toc359583549"/>
      <w:r>
        <w:tab/>
      </w:r>
      <w:r>
        <w:tab/>
      </w:r>
      <w:r w:rsidRPr="00A7639C">
        <w:t>Ответ на вопросы, поднятые в пункте 62 заключительных замечаний</w:t>
      </w:r>
      <w:bookmarkEnd w:id="29"/>
    </w:p>
    <w:p w:rsidR="00CE234F" w:rsidRPr="00A7639C" w:rsidRDefault="00CE234F" w:rsidP="00F403D5">
      <w:pPr>
        <w:pStyle w:val="SingleTxtGR"/>
      </w:pPr>
      <w:r w:rsidRPr="00A7639C">
        <w:t>109.</w:t>
      </w:r>
      <w:r w:rsidRPr="00A7639C">
        <w:tab/>
        <w:t>В целях информирования специалистов и широкой общественности И</w:t>
      </w:r>
      <w:r w:rsidRPr="00A7639C">
        <w:t>н</w:t>
      </w:r>
      <w:r w:rsidRPr="00A7639C">
        <w:t>ститут общественного здравоохранения Сербии ежегодно публикует на сер</w:t>
      </w:r>
      <w:r w:rsidRPr="00A7639C">
        <w:t>б</w:t>
      </w:r>
      <w:r w:rsidRPr="00A7639C">
        <w:t>ском и английском языках документ под названием "Статистический ежегодник Республики Сербия по вопросам здравоохранения", в котором на систематич</w:t>
      </w:r>
      <w:r w:rsidRPr="00A7639C">
        <w:t>е</w:t>
      </w:r>
      <w:r w:rsidRPr="00A7639C">
        <w:t>ской основе приводятся важнейшие данные о народонаселении, числе рожд</w:t>
      </w:r>
      <w:r w:rsidRPr="00A7639C">
        <w:t>е</w:t>
      </w:r>
      <w:r w:rsidRPr="00A7639C">
        <w:t>ний, заболеваний и смертей; различные показатели, характеризующие состо</w:t>
      </w:r>
      <w:r w:rsidRPr="00A7639C">
        <w:t>я</w:t>
      </w:r>
      <w:r w:rsidRPr="00A7639C">
        <w:t>ние здоровья населения; информация о возде</w:t>
      </w:r>
      <w:r w:rsidRPr="00A7639C">
        <w:t>й</w:t>
      </w:r>
      <w:r w:rsidRPr="00A7639C">
        <w:t>ствии экологических факторов на состояние здоровья населения; данные о пользовании услугами здравоохран</w:t>
      </w:r>
      <w:r w:rsidRPr="00A7639C">
        <w:t>е</w:t>
      </w:r>
      <w:r w:rsidRPr="00A7639C">
        <w:t>ния; информация об учреждениях здравоохранения и медико-санитарных р</w:t>
      </w:r>
      <w:r w:rsidRPr="00A7639C">
        <w:t>а</w:t>
      </w:r>
      <w:r w:rsidRPr="00A7639C">
        <w:t>ботниках; данные об организации и деятельности медицинских служб. Все имеющиеся данные, не вошедшие в таблицы Ежегодника, могут быть получены в соответствующем департаменте Института общественного здравоохранения Сербии.</w:t>
      </w:r>
    </w:p>
    <w:p w:rsidR="00CE234F" w:rsidRPr="00A7639C" w:rsidRDefault="00CE234F" w:rsidP="00F403D5">
      <w:pPr>
        <w:pStyle w:val="SingleTxtGR"/>
      </w:pPr>
      <w:r w:rsidRPr="00A7639C">
        <w:t>110.</w:t>
      </w:r>
      <w:r w:rsidRPr="00A7639C">
        <w:tab/>
        <w:t>Правительство регулярно проводит мониторинг и представляет отчеты о прогрессе в достижении Целей развития тысячелетия, из которых нижесл</w:t>
      </w:r>
      <w:r w:rsidRPr="00A7639C">
        <w:t>е</w:t>
      </w:r>
      <w:r w:rsidRPr="00A7639C">
        <w:t>дующие имеют отношение к здравоохранению: сокр</w:t>
      </w:r>
      <w:r w:rsidRPr="00A7639C">
        <w:t>а</w:t>
      </w:r>
      <w:r w:rsidRPr="00A7639C">
        <w:t>щение детской смертности (осуществляется мониторинг следующих показателей: уровень младенческой смертности; уровень перинатальной смертности; уровень неонатальной смер</w:t>
      </w:r>
      <w:r w:rsidRPr="00A7639C">
        <w:t>т</w:t>
      </w:r>
      <w:r w:rsidRPr="00A7639C">
        <w:t>ности; показатели смертности детей в возрасте до 5 лет; охват женщин дород</w:t>
      </w:r>
      <w:r w:rsidRPr="00A7639C">
        <w:t>о</w:t>
      </w:r>
      <w:r w:rsidRPr="00A7639C">
        <w:t>вым и послеродовым медицинским обслуживанием; смертность детей в возра</w:t>
      </w:r>
      <w:r w:rsidRPr="00A7639C">
        <w:t>с</w:t>
      </w:r>
      <w:r w:rsidRPr="00A7639C">
        <w:t>те до 19 лет, вызванная действием внешних факторов; охват детей исключ</w:t>
      </w:r>
      <w:r w:rsidRPr="00A7639C">
        <w:t>и</w:t>
      </w:r>
      <w:r w:rsidRPr="00A7639C">
        <w:t>тельно грудным вскармливанием в период с момента рождения до возраста 6</w:t>
      </w:r>
      <w:r>
        <w:t> </w:t>
      </w:r>
      <w:r w:rsidRPr="00A7639C">
        <w:t>месяцев; охват детей программой обязательной вакцинации), улучшение зд</w:t>
      </w:r>
      <w:r w:rsidRPr="00A7639C">
        <w:t>о</w:t>
      </w:r>
      <w:r w:rsidRPr="00A7639C">
        <w:t>ровья женщин в течение репродуктивного периода жизни (осуществляется м</w:t>
      </w:r>
      <w:r w:rsidRPr="00A7639C">
        <w:t>о</w:t>
      </w:r>
      <w:r w:rsidRPr="00A7639C">
        <w:t>ниторинг следующих показателей: уровень материнской смертности; коэфф</w:t>
      </w:r>
      <w:r w:rsidRPr="00A7639C">
        <w:t>и</w:t>
      </w:r>
      <w:r w:rsidRPr="00A7639C">
        <w:t>циент фертильности; коэффициент абортов; доля женщин, использующих с</w:t>
      </w:r>
      <w:r w:rsidRPr="00A7639C">
        <w:t>о</w:t>
      </w:r>
      <w:r w:rsidRPr="00A7639C">
        <w:t>временные методы предупреждения беременности; показатель смертности женщин в репродуктивном возрасте), борьба с ВИЧ/СПИДом, туберкулезом и другими заболеваниями (осуществляется мониторинг следующих пок</w:t>
      </w:r>
      <w:r w:rsidRPr="00A7639C">
        <w:t>а</w:t>
      </w:r>
      <w:r w:rsidRPr="00A7639C">
        <w:t>зателей: снижение уровня зараженности ВИЧ-инфекцией; прогресс в борьбе с</w:t>
      </w:r>
      <w:r>
        <w:t xml:space="preserve"> </w:t>
      </w:r>
      <w:r w:rsidRPr="00A7639C">
        <w:t>туберк</w:t>
      </w:r>
      <w:r w:rsidRPr="00A7639C">
        <w:t>у</w:t>
      </w:r>
      <w:r w:rsidRPr="00A7639C">
        <w:t>лезом с использованием стратегии ДОТС и достигнутый уровень охвата успе</w:t>
      </w:r>
      <w:r w:rsidRPr="00A7639C">
        <w:t>ш</w:t>
      </w:r>
      <w:r w:rsidRPr="00A7639C">
        <w:t>но излеченных пациентов; стандартизированные коэффициенты смертности, вызванной основными причинами смерти; ожидаемая продолжительность жи</w:t>
      </w:r>
      <w:r w:rsidRPr="00A7639C">
        <w:t>з</w:t>
      </w:r>
      <w:r w:rsidRPr="00A7639C">
        <w:t>ни и доля населения, оценивающего свое здоровье как плохое или очень пл</w:t>
      </w:r>
      <w:r w:rsidRPr="00A7639C">
        <w:t>о</w:t>
      </w:r>
      <w:r w:rsidRPr="00A7639C">
        <w:t>хое; распространенность связанного с высоким риском образа жизни, напр</w:t>
      </w:r>
      <w:r w:rsidRPr="00A7639C">
        <w:t>и</w:t>
      </w:r>
      <w:r w:rsidRPr="00A7639C">
        <w:t>мер курение, употребление алкоголя, неправильное питание, недостаточная физич</w:t>
      </w:r>
      <w:r w:rsidRPr="00A7639C">
        <w:t>е</w:t>
      </w:r>
      <w:r w:rsidRPr="00A7639C">
        <w:t>ская активность), создание пунктов по оказанию профилактических медици</w:t>
      </w:r>
      <w:r w:rsidRPr="00A7639C">
        <w:t>н</w:t>
      </w:r>
      <w:r w:rsidRPr="00A7639C">
        <w:t>ских услуг в составе медицинских центров в Республике Сербия и внедрение механизмов мониторинга состояния здоровья детей с отклонениями в развитии и инвалидов из числа взрослого населения.</w:t>
      </w:r>
    </w:p>
    <w:p w:rsidR="00CE234F" w:rsidRPr="00A7639C" w:rsidRDefault="00CE234F" w:rsidP="00F403D5">
      <w:pPr>
        <w:pStyle w:val="SingleTxtGR"/>
      </w:pPr>
      <w:r w:rsidRPr="00A7639C">
        <w:t>111.</w:t>
      </w:r>
      <w:r w:rsidRPr="00A7639C">
        <w:tab/>
        <w:t>В 2005</w:t>
      </w:r>
      <w:r>
        <w:t xml:space="preserve"> </w:t>
      </w:r>
      <w:r w:rsidRPr="00A7639C">
        <w:t>году правительство приняло Национальную стратегию борьбы с ВИЧ/СПИДом в Сербии, общая цель которой заключается в предотвращении инфицирования ВИЧ и передающимися половым путем заболеваниями и обе</w:t>
      </w:r>
      <w:r w:rsidRPr="00A7639C">
        <w:t>с</w:t>
      </w:r>
      <w:r w:rsidRPr="00A7639C">
        <w:t>печении лечения и помощи для лиц, живущих с ВИЧ/СПИДом. Основными элементами Национальной стратегии являются: профилактика ВИЧ/СПИДа среди населения в целом, среди молодежи и уязвимых групп населения; обе</w:t>
      </w:r>
      <w:r w:rsidRPr="00A7639C">
        <w:t>с</w:t>
      </w:r>
      <w:r w:rsidRPr="00A7639C">
        <w:t>печение ухода, лечения и поддержки для лиц, живущих с ВИЧ/СПИДом; эп</w:t>
      </w:r>
      <w:r w:rsidRPr="00A7639C">
        <w:t>и</w:t>
      </w:r>
      <w:r w:rsidRPr="00A7639C">
        <w:t>демиологический надзор за ВИЧ/СПИДом, а также мониторинг и представл</w:t>
      </w:r>
      <w:r w:rsidRPr="00A7639C">
        <w:t>е</w:t>
      </w:r>
      <w:r w:rsidRPr="00A7639C">
        <w:t>ние соответствующей отчетности. Для целей мониторинга и анализа прогресса, достигнутого в осуществлении стратегии, были определены конкретные пок</w:t>
      </w:r>
      <w:r w:rsidRPr="00A7639C">
        <w:t>а</w:t>
      </w:r>
      <w:r w:rsidRPr="00A7639C">
        <w:t>затели: 16 показателей эффекта/результата в области профилактики СПИДа и обеспечения ухода, лечения и поддержки для лиц, живущих с ВИЧ/СПИДом, а также целый ряд показателей, отражающих уровень охвата запланированными страт</w:t>
      </w:r>
      <w:r w:rsidRPr="00A7639C">
        <w:t>е</w:t>
      </w:r>
      <w:r w:rsidRPr="00A7639C">
        <w:t xml:space="preserve">гически важными видами услуг. </w:t>
      </w:r>
    </w:p>
    <w:p w:rsidR="00CE234F" w:rsidRPr="00A7639C" w:rsidRDefault="00CE234F" w:rsidP="00F403D5">
      <w:pPr>
        <w:pStyle w:val="H1GR"/>
      </w:pPr>
      <w:bookmarkStart w:id="30" w:name="_Toc359583550"/>
      <w:r>
        <w:tab/>
      </w:r>
      <w:r>
        <w:tab/>
      </w:r>
      <w:r w:rsidRPr="00A7639C">
        <w:t>Ответ на вопросы, поднятые в пункте 63 заключительных замечаний</w:t>
      </w:r>
      <w:bookmarkEnd w:id="30"/>
    </w:p>
    <w:p w:rsidR="00CE234F" w:rsidRPr="00A7639C" w:rsidRDefault="00CE234F" w:rsidP="00F403D5">
      <w:pPr>
        <w:pStyle w:val="SingleTxtGR"/>
      </w:pPr>
      <w:r w:rsidRPr="00A7639C">
        <w:t>112.</w:t>
      </w:r>
      <w:r w:rsidRPr="00A7639C">
        <w:tab/>
        <w:t>В 2007</w:t>
      </w:r>
      <w:r>
        <w:t xml:space="preserve"> </w:t>
      </w:r>
      <w:r w:rsidRPr="00A7639C">
        <w:t>году правительство приняло Стратегию укрепления охраны пс</w:t>
      </w:r>
      <w:r w:rsidRPr="00A7639C">
        <w:t>и</w:t>
      </w:r>
      <w:r w:rsidRPr="00A7639C">
        <w:t>хического здоровья и соответствующий План действий. Реформа в сфере охр</w:t>
      </w:r>
      <w:r w:rsidRPr="00A7639C">
        <w:t>а</w:t>
      </w:r>
      <w:r w:rsidRPr="00A7639C">
        <w:t>ны психического здоровья предполагает развитие в рамках местных сообществ системы оказания услуг, которые носят недискриминационный характер, легк</w:t>
      </w:r>
      <w:r w:rsidRPr="00A7639C">
        <w:t>о</w:t>
      </w:r>
      <w:r w:rsidRPr="00A7639C">
        <w:t>доступны и предусматривают виды деятельности (лечение и профилактика), основанные на доказательствах и оценках, при этом традиционный подход, о</w:t>
      </w:r>
      <w:r w:rsidRPr="00A7639C">
        <w:t>с</w:t>
      </w:r>
      <w:r w:rsidRPr="00A7639C">
        <w:t>нованный на лечении заболевания, следует расширить и придать ему комплек</w:t>
      </w:r>
      <w:r w:rsidRPr="00A7639C">
        <w:t>с</w:t>
      </w:r>
      <w:r w:rsidRPr="00A7639C">
        <w:t>ный многоаспектный характер, необходимый для решения вопросов психич</w:t>
      </w:r>
      <w:r w:rsidRPr="00A7639C">
        <w:t>е</w:t>
      </w:r>
      <w:r w:rsidRPr="00A7639C">
        <w:t>ского здоровья и психических заболеваний.</w:t>
      </w:r>
    </w:p>
    <w:p w:rsidR="00CE234F" w:rsidRPr="00A7639C" w:rsidRDefault="00CE234F" w:rsidP="00F403D5">
      <w:pPr>
        <w:pStyle w:val="SingleTxtGR"/>
      </w:pPr>
      <w:r w:rsidRPr="00A7639C">
        <w:t>113.</w:t>
      </w:r>
      <w:r w:rsidRPr="00A7639C">
        <w:tab/>
        <w:t>Центры социальной работы предоставляют услуги по защите и уходу всем находящимся на подведомственной им территории взрослым и детям, к</w:t>
      </w:r>
      <w:r w:rsidRPr="00A7639C">
        <w:t>о</w:t>
      </w:r>
      <w:r w:rsidRPr="00A7639C">
        <w:t>торые испытывают какие-либо социальные потре</w:t>
      </w:r>
      <w:r w:rsidRPr="00A7639C">
        <w:t>б</w:t>
      </w:r>
      <w:r w:rsidRPr="00A7639C">
        <w:t>ности. Эти услуги включают оказание помощи и содействия лицам, пострадавшим от всех форм насилия и перенесши</w:t>
      </w:r>
      <w:r w:rsidR="00D025F3">
        <w:t>м</w:t>
      </w:r>
      <w:r w:rsidRPr="00A7639C">
        <w:t xml:space="preserve"> травмы (включая связанные с вооруженными конфликтами). Пр</w:t>
      </w:r>
      <w:r w:rsidRPr="00A7639C">
        <w:t>о</w:t>
      </w:r>
      <w:r w:rsidRPr="00A7639C">
        <w:t>цедуры, используемые в работе центров социальной работы, четко сформул</w:t>
      </w:r>
      <w:r w:rsidRPr="00A7639C">
        <w:t>и</w:t>
      </w:r>
      <w:r w:rsidRPr="00A7639C">
        <w:t>рованы и основываются на методе открытия и закрытия дел с использованием плана оказания услуг и принятия мер в целях определения спектра услуг и их оказания жертвам в сотрудничестве с соответствующими структурами, дейс</w:t>
      </w:r>
      <w:r w:rsidRPr="00A7639C">
        <w:t>т</w:t>
      </w:r>
      <w:r w:rsidRPr="00A7639C">
        <w:t>вующими в</w:t>
      </w:r>
      <w:r>
        <w:t xml:space="preserve"> </w:t>
      </w:r>
      <w:r w:rsidRPr="00A7639C">
        <w:t>рамках м</w:t>
      </w:r>
      <w:r w:rsidRPr="00A7639C">
        <w:t>е</w:t>
      </w:r>
      <w:r w:rsidRPr="00A7639C">
        <w:t>стных сообществ.</w:t>
      </w:r>
    </w:p>
    <w:p w:rsidR="00CE234F" w:rsidRPr="00A7639C" w:rsidRDefault="00CE234F" w:rsidP="00F403D5">
      <w:pPr>
        <w:pStyle w:val="H1GR"/>
      </w:pPr>
      <w:bookmarkStart w:id="31" w:name="_Toc359583551"/>
      <w:r>
        <w:tab/>
      </w:r>
      <w:r>
        <w:tab/>
      </w:r>
      <w:r w:rsidRPr="00A7639C">
        <w:t>Ответ на вопросы, поднятые в пункте 64 заключительных замечаний</w:t>
      </w:r>
      <w:bookmarkEnd w:id="31"/>
    </w:p>
    <w:p w:rsidR="00CE234F" w:rsidRPr="00A7639C" w:rsidRDefault="00CE234F" w:rsidP="00F403D5">
      <w:pPr>
        <w:pStyle w:val="SingleTxtGR"/>
      </w:pPr>
      <w:r w:rsidRPr="00A7639C">
        <w:t>114.</w:t>
      </w:r>
      <w:r w:rsidRPr="00A7639C">
        <w:tab/>
        <w:t>Закон об основах системы образования и воспитания, Закон о запрещ</w:t>
      </w:r>
      <w:r w:rsidRPr="00A7639C">
        <w:t>е</w:t>
      </w:r>
      <w:r w:rsidRPr="00A7639C">
        <w:t>нии дискриминации и Закон о Национальных советах национальных мен</w:t>
      </w:r>
      <w:r w:rsidRPr="00A7639C">
        <w:t>ь</w:t>
      </w:r>
      <w:r w:rsidRPr="00A7639C">
        <w:t>шинств формируют основополагающую нормативно-правовую базу для актив</w:t>
      </w:r>
      <w:r w:rsidRPr="00A7639C">
        <w:t>и</w:t>
      </w:r>
      <w:r w:rsidRPr="00A7639C">
        <w:t>зации деятельности по защите прав национальных меньшинств и сохранению их национальных особенностей, таких как язык, традиции и культура.</w:t>
      </w:r>
    </w:p>
    <w:p w:rsidR="00CE234F" w:rsidRPr="00A7639C" w:rsidRDefault="00CE234F" w:rsidP="00F403D5">
      <w:pPr>
        <w:pStyle w:val="SingleTxtGR"/>
      </w:pPr>
      <w:r w:rsidRPr="00A7639C">
        <w:t>115.</w:t>
      </w:r>
      <w:r w:rsidRPr="00A7639C">
        <w:tab/>
        <w:t>К числу стратегических документов, посвященных вопросам соверше</w:t>
      </w:r>
      <w:r w:rsidRPr="00A7639C">
        <w:t>н</w:t>
      </w:r>
      <w:r w:rsidRPr="00A7639C">
        <w:t>ствования и развития системы образования и воспитания представителей н</w:t>
      </w:r>
      <w:r w:rsidRPr="00A7639C">
        <w:t>а</w:t>
      </w:r>
      <w:r w:rsidRPr="00A7639C">
        <w:t>циональных меньшинств и мигрантов в Республике Сербия относятся следу</w:t>
      </w:r>
      <w:r w:rsidRPr="00A7639C">
        <w:t>ю</w:t>
      </w:r>
      <w:r w:rsidRPr="00A7639C">
        <w:t>щие: Национальная стратегия Сербии по вступлению в ЕС, Стратегии Мин</w:t>
      </w:r>
      <w:r w:rsidRPr="00A7639C">
        <w:t>и</w:t>
      </w:r>
      <w:r w:rsidRPr="00A7639C">
        <w:t>стерства образования и спорта на период 2005–2010</w:t>
      </w:r>
      <w:r>
        <w:t xml:space="preserve"> </w:t>
      </w:r>
      <w:r w:rsidRPr="00A7639C">
        <w:t>годов, Стратегия сокращ</w:t>
      </w:r>
      <w:r w:rsidRPr="00A7639C">
        <w:t>е</w:t>
      </w:r>
      <w:r w:rsidRPr="00A7639C">
        <w:t>ния масштабов нищеты, Стратегия реинтеграции репатриантов на основе С</w:t>
      </w:r>
      <w:r w:rsidRPr="00A7639C">
        <w:t>о</w:t>
      </w:r>
      <w:r w:rsidRPr="00A7639C">
        <w:t>глашения о реадмиссии, Стратегия улучшения положения народа рома в Ре</w:t>
      </w:r>
      <w:r w:rsidRPr="00A7639C">
        <w:t>с</w:t>
      </w:r>
      <w:r w:rsidRPr="00A7639C">
        <w:t>публике Сербия, Национальный план действий правительства Республики Се</w:t>
      </w:r>
      <w:r w:rsidRPr="00A7639C">
        <w:t>р</w:t>
      </w:r>
      <w:r w:rsidRPr="00A7639C">
        <w:t>бия в интересах детей, Общий и Специальный протокол о защите детей и уч</w:t>
      </w:r>
      <w:r w:rsidRPr="00A7639C">
        <w:t>а</w:t>
      </w:r>
      <w:r w:rsidRPr="00A7639C">
        <w:t>щихся от насилия, же</w:t>
      </w:r>
      <w:r w:rsidRPr="00A7639C">
        <w:t>с</w:t>
      </w:r>
      <w:r w:rsidRPr="00A7639C">
        <w:t>токого обращения и безнадзорности, Руководство по осуществлению Специального протокола о защите детей и учащихся от нас</w:t>
      </w:r>
      <w:r w:rsidRPr="00A7639C">
        <w:t>и</w:t>
      </w:r>
      <w:r w:rsidRPr="00A7639C">
        <w:t>лия, жестокого обращения и безнадзорности.</w:t>
      </w:r>
    </w:p>
    <w:p w:rsidR="00CE234F" w:rsidRPr="00A7639C" w:rsidRDefault="00CE234F" w:rsidP="00F403D5">
      <w:pPr>
        <w:pStyle w:val="SingleTxtGR"/>
      </w:pPr>
      <w:r w:rsidRPr="00A7639C">
        <w:t>116.</w:t>
      </w:r>
      <w:r w:rsidRPr="00A7639C">
        <w:tab/>
        <w:t>Все дети беженцев охвачены дошкольным и начальным образованием. Уровень интеграции детей из семей перемещенных внутри страны лиц в сист</w:t>
      </w:r>
      <w:r w:rsidRPr="00A7639C">
        <w:t>е</w:t>
      </w:r>
      <w:r w:rsidRPr="00A7639C">
        <w:t>му образования также достаточно высок. Тем не м</w:t>
      </w:r>
      <w:r w:rsidRPr="00A7639C">
        <w:t>е</w:t>
      </w:r>
      <w:r w:rsidRPr="00A7639C">
        <w:t>нее в случае перемещенных внутри страны лиц, относящихся к народу рома, ситуация иная. Уровень инт</w:t>
      </w:r>
      <w:r w:rsidRPr="00A7639C">
        <w:t>е</w:t>
      </w:r>
      <w:r w:rsidRPr="00A7639C">
        <w:t>грации их детей в систему начального образования весьма низок.</w:t>
      </w:r>
    </w:p>
    <w:p w:rsidR="00CE234F" w:rsidRPr="00A7639C" w:rsidRDefault="00CE234F" w:rsidP="00F403D5">
      <w:pPr>
        <w:pStyle w:val="SingleTxtGR"/>
      </w:pPr>
      <w:r w:rsidRPr="00A7639C">
        <w:t>117.</w:t>
      </w:r>
      <w:r w:rsidRPr="00A7639C">
        <w:tab/>
        <w:t>В случае перемещенных внутри страны лиц, относящихся к народу рома, ситуация иная. Показатели охвата детей системой начального образования я</w:t>
      </w:r>
      <w:r w:rsidRPr="00A7639C">
        <w:t>в</w:t>
      </w:r>
      <w:r w:rsidRPr="00A7639C">
        <w:t>ляются неудовлетворительными. В 2009 и 2010</w:t>
      </w:r>
      <w:r>
        <w:t xml:space="preserve"> </w:t>
      </w:r>
      <w:r w:rsidRPr="00A7639C">
        <w:t>годах было выделено около 500 и 400 млн. динар соответственно на реализацию приоритетных мер, предусмо</w:t>
      </w:r>
      <w:r w:rsidRPr="00A7639C">
        <w:t>т</w:t>
      </w:r>
      <w:r w:rsidRPr="00A7639C">
        <w:t>ренных Планом действий по осуществлению Стратегии улучшения положения народа рома в Республике Сербия.</w:t>
      </w:r>
    </w:p>
    <w:p w:rsidR="00CE234F" w:rsidRPr="00A7639C" w:rsidRDefault="00CE234F" w:rsidP="00F403D5">
      <w:pPr>
        <w:pStyle w:val="SingleTxtGR"/>
      </w:pPr>
      <w:r w:rsidRPr="00A7639C">
        <w:t>118.</w:t>
      </w:r>
      <w:r w:rsidRPr="00A7639C">
        <w:tab/>
        <w:t>Закон об основах системы образования и воспитания создал базу для инклюзивного образования и равного доступа к образованию для детей из уя</w:t>
      </w:r>
      <w:r w:rsidRPr="00A7639C">
        <w:t>з</w:t>
      </w:r>
      <w:r w:rsidRPr="00A7639C">
        <w:t>вимых социальных групп. Закон предусматривает, что образовательные учре</w:t>
      </w:r>
      <w:r w:rsidRPr="00A7639C">
        <w:t>ж</w:t>
      </w:r>
      <w:r w:rsidRPr="00A7639C">
        <w:t>дения обязаны зачислять детей вне зависимости от наличия у них полного ко</w:t>
      </w:r>
      <w:r w:rsidRPr="00A7639C">
        <w:t>м</w:t>
      </w:r>
      <w:r w:rsidRPr="00A7639C">
        <w:t>плекта документов; в то же самое время не разрешается распределение детей по категориям и направление их в специальные школы, и все дети проходят ста</w:t>
      </w:r>
      <w:r w:rsidRPr="00A7639C">
        <w:t>н</w:t>
      </w:r>
      <w:r w:rsidRPr="00A7639C">
        <w:t>дартные процедуры зачисления на учебу путем тестирования в целях определ</w:t>
      </w:r>
      <w:r w:rsidRPr="00A7639C">
        <w:t>е</w:t>
      </w:r>
      <w:r w:rsidRPr="00A7639C">
        <w:t>ния их индивидуальных потребностей. Изменился также порядок финансиров</w:t>
      </w:r>
      <w:r w:rsidRPr="00A7639C">
        <w:t>а</w:t>
      </w:r>
      <w:r w:rsidRPr="00A7639C">
        <w:t>ния, который стал предусматривать финансирование из расчета на одного уч</w:t>
      </w:r>
      <w:r w:rsidRPr="00A7639C">
        <w:t>а</w:t>
      </w:r>
      <w:r w:rsidRPr="00A7639C">
        <w:t>щегося ребенка.</w:t>
      </w:r>
    </w:p>
    <w:p w:rsidR="00CE234F" w:rsidRPr="00A7639C" w:rsidRDefault="00CE234F" w:rsidP="00F403D5">
      <w:pPr>
        <w:pStyle w:val="SingleTxtGR"/>
      </w:pPr>
      <w:r w:rsidRPr="00A7639C">
        <w:t>119.</w:t>
      </w:r>
      <w:r w:rsidRPr="00A7639C">
        <w:tab/>
        <w:t>Реформа в сфере образования, осуществленная Министерством образов</w:t>
      </w:r>
      <w:r w:rsidRPr="00A7639C">
        <w:t>а</w:t>
      </w:r>
      <w:r w:rsidRPr="00A7639C">
        <w:t>ния, предусматривает, в частности, улучшение в области образования беженцев, перемещенных внутри страны лиц и репатриа</w:t>
      </w:r>
      <w:r w:rsidRPr="00A7639C">
        <w:t>н</w:t>
      </w:r>
      <w:r w:rsidRPr="00A7639C">
        <w:t>тов из стран Западной Европы, в первую очередь рома, являющихся наиболее уязвимым национальным мен</w:t>
      </w:r>
      <w:r w:rsidRPr="00A7639C">
        <w:t>ь</w:t>
      </w:r>
      <w:r w:rsidRPr="00A7639C">
        <w:t>шинством в Республике Сербия.</w:t>
      </w:r>
    </w:p>
    <w:p w:rsidR="00CE234F" w:rsidRPr="00A7639C" w:rsidRDefault="00CE234F" w:rsidP="00F403D5">
      <w:pPr>
        <w:pStyle w:val="SingleTxtGR"/>
      </w:pPr>
      <w:r w:rsidRPr="00A7639C">
        <w:t>120.</w:t>
      </w:r>
      <w:r w:rsidRPr="00A7639C">
        <w:tab/>
        <w:t>Министерство образования реализует целый ряд международных и н</w:t>
      </w:r>
      <w:r w:rsidRPr="00A7639C">
        <w:t>а</w:t>
      </w:r>
      <w:r w:rsidRPr="00A7639C">
        <w:t>циональных проектов и программ, ориентированных на учащихся, работников системы образования, местные сообщества и/или другие соответствующие м</w:t>
      </w:r>
      <w:r w:rsidRPr="00A7639C">
        <w:t>и</w:t>
      </w:r>
      <w:r w:rsidRPr="00A7639C">
        <w:t>нистерства, в целях создания для детей мигрантов более безопасных и стим</w:t>
      </w:r>
      <w:r w:rsidRPr="00A7639C">
        <w:t>у</w:t>
      </w:r>
      <w:r w:rsidRPr="00A7639C">
        <w:t>лирующих условий, а также информирования большинства населения об их проблемах.</w:t>
      </w:r>
    </w:p>
    <w:p w:rsidR="00CE234F" w:rsidRPr="00A7639C" w:rsidRDefault="00CE234F" w:rsidP="00F403D5">
      <w:pPr>
        <w:pStyle w:val="SingleTxtGR"/>
      </w:pPr>
      <w:r w:rsidRPr="00A7639C">
        <w:t>121.</w:t>
      </w:r>
      <w:r w:rsidRPr="00A7639C">
        <w:tab/>
        <w:t>Министерством образования был принят целый ряд мер по защите инт</w:t>
      </w:r>
      <w:r w:rsidRPr="00A7639C">
        <w:t>е</w:t>
      </w:r>
      <w:r w:rsidRPr="00A7639C">
        <w:t>ресов национальных меньшинств, в первую очередь рома и мигрантов, в рамках системы образования в Республике Сербия: была внедрена бесплатная подгот</w:t>
      </w:r>
      <w:r w:rsidRPr="00A7639C">
        <w:t>о</w:t>
      </w:r>
      <w:r w:rsidRPr="00A7639C">
        <w:t>вительная программа дошкольного обучения для всех детей; был п</w:t>
      </w:r>
      <w:r w:rsidRPr="00A7639C">
        <w:t>е</w:t>
      </w:r>
      <w:r w:rsidRPr="00A7639C">
        <w:t>ресмотрен и реализован Комплексный план действий по улучшению положения в области образования лиц из народа рома в Республике Сербия; продолжается работа по подготовке помощников преподават</w:t>
      </w:r>
      <w:r w:rsidRPr="00A7639C">
        <w:t>е</w:t>
      </w:r>
      <w:r w:rsidRPr="00A7639C">
        <w:t>лей для занятий с детьми из народа рома; в сотрудничестве с Министерством по правам человека и правам меньшинств и Национальным советом национального меньшинства рома продолжается пр</w:t>
      </w:r>
      <w:r w:rsidRPr="00A7639C">
        <w:t>о</w:t>
      </w:r>
      <w:r w:rsidRPr="00A7639C">
        <w:t>ведение политики позитивных действий в отношении народа рома; эксперты Министерства образования приняли участие в деятельности рабочих групп по проблемам репатриантов; для проведения соответствующих мероприятий были использованы полученные от доноров средства; благодаря посредникам из чи</w:t>
      </w:r>
      <w:r w:rsidRPr="00A7639C">
        <w:t>с</w:t>
      </w:r>
      <w:r w:rsidRPr="00A7639C">
        <w:t>ла рома была объединена программная деятельность Министерства образов</w:t>
      </w:r>
      <w:r w:rsidRPr="00A7639C">
        <w:t>а</w:t>
      </w:r>
      <w:r w:rsidRPr="00A7639C">
        <w:t>ния и местных органов самоуправления; ученикам первого и второго классов начальной школы были предоставлены бесплатные учебники; было разрешено зачисление в начальную школу без необходимых документов. Одновременно с этим было подготовлено и разослано во все начальные школы руководство под названием "Защита детей рома от дискриминации в сфере образования". Мин</w:t>
      </w:r>
      <w:r w:rsidRPr="00A7639C">
        <w:t>и</w:t>
      </w:r>
      <w:r w:rsidRPr="00A7639C">
        <w:t>стерство образования совместно с Министерс</w:t>
      </w:r>
      <w:r w:rsidRPr="00A7639C">
        <w:t>т</w:t>
      </w:r>
      <w:r w:rsidRPr="00A7639C">
        <w:t>вом по правам человека и правам меньшинств осуществляет подготовку Руководства по мониторингу и сокращ</w:t>
      </w:r>
      <w:r w:rsidRPr="00A7639C">
        <w:t>е</w:t>
      </w:r>
      <w:r w:rsidRPr="00A7639C">
        <w:t>нию масштабов дискриминации детей в сфере образования.</w:t>
      </w:r>
    </w:p>
    <w:p w:rsidR="00CE234F" w:rsidRPr="00A7639C" w:rsidRDefault="00CE234F" w:rsidP="00F403D5">
      <w:pPr>
        <w:pStyle w:val="SingleTxtGR"/>
      </w:pPr>
      <w:r w:rsidRPr="00A7639C">
        <w:t>122.</w:t>
      </w:r>
      <w:r w:rsidRPr="00A7639C">
        <w:tab/>
        <w:t>Министерство образования реализует целый ряд международных и н</w:t>
      </w:r>
      <w:r w:rsidRPr="00A7639C">
        <w:t>а</w:t>
      </w:r>
      <w:r w:rsidRPr="00A7639C">
        <w:t>циональных проектов и программ, ориентированных на учащихся, работников системы образования, местные сообщества и/или другие соответствующие м</w:t>
      </w:r>
      <w:r w:rsidRPr="00A7639C">
        <w:t>и</w:t>
      </w:r>
      <w:r w:rsidRPr="00A7639C">
        <w:t>нистерства, в целях создания более безопасных и стимулирующих условий для детей, относящихся к маргинализированным группам населения, и детей м</w:t>
      </w:r>
      <w:r w:rsidRPr="00A7639C">
        <w:t>и</w:t>
      </w:r>
      <w:r w:rsidRPr="00A7639C">
        <w:t>грантов, а также пов</w:t>
      </w:r>
      <w:r w:rsidRPr="00A7639C">
        <w:t>ы</w:t>
      </w:r>
      <w:r w:rsidRPr="00A7639C">
        <w:t>шение информированности большинства населения об их проблемах. Проект под названием "Образов</w:t>
      </w:r>
      <w:r w:rsidRPr="00A7639C">
        <w:t>а</w:t>
      </w:r>
      <w:r w:rsidRPr="00A7639C">
        <w:t>ние для всех" призван обеспечить более широкую интеграцию и более высокое качество образования для детей из маргинализированных групп населения на уровне дошкольного образования и начальной школы путем привлечения к работе в образовательные учреждения помощников преподавателей и расширения сотрудничества с местными соо</w:t>
      </w:r>
      <w:r w:rsidRPr="00A7639C">
        <w:t>б</w:t>
      </w:r>
      <w:r w:rsidRPr="00A7639C">
        <w:t>ществами. В рамках реализации этого проекта было заплан</w:t>
      </w:r>
      <w:r w:rsidRPr="00A7639C">
        <w:t>и</w:t>
      </w:r>
      <w:r w:rsidRPr="00A7639C">
        <w:t>ровано принять на работу помощников преподавателей в 48 дошкольных учреждений и 80</w:t>
      </w:r>
      <w:r>
        <w:t xml:space="preserve"> </w:t>
      </w:r>
      <w:r w:rsidRPr="00A7639C">
        <w:t>начал</w:t>
      </w:r>
      <w:r w:rsidRPr="00A7639C">
        <w:t>ь</w:t>
      </w:r>
      <w:r w:rsidRPr="00A7639C">
        <w:t>ных школ. Второй компонент проекта предусматривает повышение уровня профессиональной подготовки преподавателей, с тем чтобы они могли доб</w:t>
      </w:r>
      <w:r w:rsidRPr="00A7639C">
        <w:t>и</w:t>
      </w:r>
      <w:r w:rsidRPr="00A7639C">
        <w:t>ваться достижения более высоких результатов в работе с детьми, требующими инклюзивного подхода. После запланированного на 2012 год завершения пр</w:t>
      </w:r>
      <w:r w:rsidRPr="00A7639C">
        <w:t>о</w:t>
      </w:r>
      <w:r w:rsidRPr="00A7639C">
        <w:t>екта предполагается, что предлагаемые решения будут использоваться в рамках всей системы образования, поскольку Закон об основах системы образования и воспитания определяет возможность индивидуальной работы с детьми и подг</w:t>
      </w:r>
      <w:r w:rsidRPr="00A7639C">
        <w:t>о</w:t>
      </w:r>
      <w:r w:rsidRPr="00A7639C">
        <w:t>товку индивидуальных учебных планов для учащихся, нуждающихся в п</w:t>
      </w:r>
      <w:r w:rsidRPr="00A7639C">
        <w:t>о</w:t>
      </w:r>
      <w:r w:rsidRPr="00A7639C">
        <w:t>мощи.</w:t>
      </w:r>
    </w:p>
    <w:p w:rsidR="00CE234F" w:rsidRPr="00A7639C" w:rsidRDefault="00CE234F" w:rsidP="00F403D5">
      <w:pPr>
        <w:pStyle w:val="SingleTxtGR"/>
      </w:pPr>
      <w:r w:rsidRPr="00A7639C">
        <w:t>123.</w:t>
      </w:r>
      <w:r w:rsidRPr="00A7639C">
        <w:tab/>
        <w:t>Министерство культуры ежегодно приглашает к софинансированию пр</w:t>
      </w:r>
      <w:r w:rsidRPr="00A7639C">
        <w:t>о</w:t>
      </w:r>
      <w:r w:rsidRPr="00A7639C">
        <w:t>грамм/проектов по и</w:t>
      </w:r>
      <w:r w:rsidRPr="00A7639C">
        <w:t>н</w:t>
      </w:r>
      <w:r w:rsidRPr="00A7639C">
        <w:t>формированию общественности (начиная с 2004</w:t>
      </w:r>
      <w:r>
        <w:t xml:space="preserve"> </w:t>
      </w:r>
      <w:r w:rsidRPr="00A7639C">
        <w:t>года) и в области культуры (начиная с 2002</w:t>
      </w:r>
      <w:r>
        <w:t xml:space="preserve"> </w:t>
      </w:r>
      <w:r w:rsidRPr="00A7639C">
        <w:t>года), имеющих своей целью повышение уровня взаимопонимания, толерантности и взаимного уважения всех прож</w:t>
      </w:r>
      <w:r w:rsidRPr="00A7639C">
        <w:t>и</w:t>
      </w:r>
      <w:r w:rsidRPr="00A7639C">
        <w:t>вающих на территории Республики Сербия этнических групп. Одновременно с этим Министерство образования провело целый ряд мероприятий в рамках Д</w:t>
      </w:r>
      <w:r w:rsidRPr="00A7639C">
        <w:t>е</w:t>
      </w:r>
      <w:r w:rsidRPr="00A7639C">
        <w:t>сятилетия интеграции рома, цель которых заключалась в использовании средств массовой информации, а также различных информационных материалов по в</w:t>
      </w:r>
      <w:r w:rsidRPr="00A7639C">
        <w:t>о</w:t>
      </w:r>
      <w:r w:rsidRPr="00A7639C">
        <w:t>просам культуры для ликвидации препятствий и предрассудков в отношении восприи</w:t>
      </w:r>
      <w:r w:rsidRPr="00A7639C">
        <w:t>м</w:t>
      </w:r>
      <w:r w:rsidRPr="00A7639C">
        <w:t>чивого и уязвимого народа рома.</w:t>
      </w:r>
    </w:p>
    <w:p w:rsidR="00CE234F" w:rsidRPr="00A7639C" w:rsidRDefault="00CE234F" w:rsidP="00F403D5">
      <w:pPr>
        <w:pStyle w:val="H1GR"/>
      </w:pPr>
      <w:bookmarkStart w:id="32" w:name="_Toc359583552"/>
      <w:r>
        <w:tab/>
      </w:r>
      <w:r>
        <w:tab/>
      </w:r>
      <w:r w:rsidRPr="00A7639C">
        <w:t>Ответ на вопросы, поднятые в пункте 65 заключительных замечаний</w:t>
      </w:r>
      <w:bookmarkEnd w:id="32"/>
    </w:p>
    <w:p w:rsidR="00CE234F" w:rsidRPr="00A7639C" w:rsidRDefault="00CE234F" w:rsidP="00F403D5">
      <w:pPr>
        <w:pStyle w:val="SingleTxtGR"/>
      </w:pPr>
      <w:r w:rsidRPr="00A7639C">
        <w:t>124.</w:t>
      </w:r>
      <w:r w:rsidRPr="00A7639C">
        <w:tab/>
        <w:t>Министерство культуры оказывает поддержку в реализации проектов Н</w:t>
      </w:r>
      <w:r w:rsidRPr="00A7639C">
        <w:t>а</w:t>
      </w:r>
      <w:r w:rsidRPr="00A7639C">
        <w:t>ционального совета национального меньшинства народа рома и организаций гражданского общества, действующих в сфере культуры, СМИ и информиров</w:t>
      </w:r>
      <w:r w:rsidRPr="00A7639C">
        <w:t>а</w:t>
      </w:r>
      <w:r w:rsidRPr="00A7639C">
        <w:t>ния общественности, путем проведения публичных конкурсов. Министерство культуры организует проведение учебных занятий для представителей наци</w:t>
      </w:r>
      <w:r w:rsidRPr="00A7639C">
        <w:t>о</w:t>
      </w:r>
      <w:r w:rsidRPr="00A7639C">
        <w:t>нальных меньшинств в целях обучения их навыкам, необходимым для подг</w:t>
      </w:r>
      <w:r w:rsidRPr="00A7639C">
        <w:t>о</w:t>
      </w:r>
      <w:r w:rsidRPr="00A7639C">
        <w:t>товки проектных предложений. В 2007</w:t>
      </w:r>
      <w:r>
        <w:t xml:space="preserve"> </w:t>
      </w:r>
      <w:r w:rsidRPr="00A7639C">
        <w:t>году было опубликовано "Руководство по процедуре проведения публичных конкурсов для национальных мен</w:t>
      </w:r>
      <w:r w:rsidRPr="00A7639C">
        <w:t>ь</w:t>
      </w:r>
      <w:r w:rsidRPr="00A7639C">
        <w:t>шинств", и в 10 городах Республики Сербия было организовано проведение учебных курсов. Обучение было организовано Министерством культуры в с</w:t>
      </w:r>
      <w:r w:rsidRPr="00A7639C">
        <w:t>о</w:t>
      </w:r>
      <w:r w:rsidRPr="00A7639C">
        <w:t>трудничестве с национальными советами национальных меньшинств и мес</w:t>
      </w:r>
      <w:r w:rsidRPr="00A7639C">
        <w:t>т</w:t>
      </w:r>
      <w:r w:rsidRPr="00A7639C">
        <w:t>ными партнерами в городах, в которых было организовано пров</w:t>
      </w:r>
      <w:r w:rsidRPr="00A7639C">
        <w:t>е</w:t>
      </w:r>
      <w:r w:rsidRPr="00A7639C">
        <w:t>дение курсов.</w:t>
      </w:r>
    </w:p>
    <w:p w:rsidR="00CE234F" w:rsidRPr="00E126DC" w:rsidRDefault="00CE234F" w:rsidP="00F403D5">
      <w:pPr>
        <w:pStyle w:val="H1GR"/>
      </w:pPr>
      <w:bookmarkStart w:id="33" w:name="_Toc359583553"/>
      <w:r>
        <w:tab/>
      </w:r>
      <w:r>
        <w:tab/>
      </w:r>
      <w:r w:rsidRPr="00E126DC">
        <w:t>Ответ на вопросы, поднятые в пункте 66 заключительных замечаний</w:t>
      </w:r>
      <w:bookmarkEnd w:id="33"/>
    </w:p>
    <w:p w:rsidR="00CE234F" w:rsidRPr="00A7639C" w:rsidRDefault="00CE234F" w:rsidP="00F403D5">
      <w:pPr>
        <w:pStyle w:val="SingleTxtGR"/>
      </w:pPr>
      <w:r w:rsidRPr="00A7639C">
        <w:t>125.</w:t>
      </w:r>
      <w:r w:rsidRPr="00A7639C">
        <w:tab/>
        <w:t>В рамках реформирования системы отчетности, которое проводится М</w:t>
      </w:r>
      <w:r w:rsidRPr="00A7639C">
        <w:t>и</w:t>
      </w:r>
      <w:r w:rsidRPr="00A7639C">
        <w:t>нистерством по правам человека и правам меньшинств начиная с 2008</w:t>
      </w:r>
      <w:r>
        <w:t xml:space="preserve"> </w:t>
      </w:r>
      <w:r w:rsidRPr="00A7639C">
        <w:t>года, объединения активно привлекаются к подготовке всех государственных докл</w:t>
      </w:r>
      <w:r w:rsidRPr="00A7639C">
        <w:t>а</w:t>
      </w:r>
      <w:r w:rsidRPr="00A7639C">
        <w:t>дов об осуществлении международных соглашений в области прав человека.</w:t>
      </w:r>
    </w:p>
    <w:p w:rsidR="00CE234F" w:rsidRPr="00A7639C" w:rsidRDefault="00CE234F" w:rsidP="00F403D5">
      <w:pPr>
        <w:pStyle w:val="HChGR"/>
      </w:pPr>
      <w:r w:rsidRPr="00A7639C">
        <w:tab/>
      </w:r>
      <w:bookmarkStart w:id="34" w:name="_Toc359583554"/>
      <w:r w:rsidRPr="00A7639C">
        <w:t>II.</w:t>
      </w:r>
      <w:r w:rsidRPr="00A7639C">
        <w:tab/>
        <w:t>Информация об отдельных статьях Международного пакта об экономических, социальных и культурных правах</w:t>
      </w:r>
      <w:bookmarkEnd w:id="34"/>
    </w:p>
    <w:p w:rsidR="00CE234F" w:rsidRPr="00A7639C" w:rsidRDefault="00CE234F" w:rsidP="00F403D5">
      <w:pPr>
        <w:pStyle w:val="H1GR"/>
      </w:pPr>
      <w:bookmarkStart w:id="35" w:name="_Toc359583555"/>
      <w:r>
        <w:tab/>
      </w:r>
      <w:r>
        <w:tab/>
      </w:r>
      <w:r w:rsidRPr="00A7639C">
        <w:t>Статья 1</w:t>
      </w:r>
      <w:r w:rsidR="00D025F3">
        <w:br/>
      </w:r>
      <w:r w:rsidRPr="00A7639C">
        <w:t>Право на самоопределение</w:t>
      </w:r>
      <w:bookmarkEnd w:id="35"/>
    </w:p>
    <w:p w:rsidR="00CE234F" w:rsidRPr="00A7639C" w:rsidRDefault="00CE234F" w:rsidP="00F403D5">
      <w:pPr>
        <w:pStyle w:val="SingleTxtGR"/>
      </w:pPr>
      <w:r w:rsidRPr="00A7639C">
        <w:t>126.</w:t>
      </w:r>
      <w:r w:rsidRPr="00A7639C">
        <w:tab/>
        <w:t>Республика Сербия является государством сербского народа и всех пр</w:t>
      </w:r>
      <w:r w:rsidRPr="00A7639C">
        <w:t>о</w:t>
      </w:r>
      <w:r w:rsidRPr="00A7639C">
        <w:t>живающих в нем граждан, основанном на принципах верховенства закона и с</w:t>
      </w:r>
      <w:r w:rsidRPr="00A7639C">
        <w:t>о</w:t>
      </w:r>
      <w:r w:rsidRPr="00A7639C">
        <w:t>циальной справедливости, гражданской демократии, прав и свобод человека и меньшинств, а также приверженности европейским принципам и ценностям. Суверенитет исходит от граждан, претворяющих его в жизнь путем референд</w:t>
      </w:r>
      <w:r w:rsidRPr="00A7639C">
        <w:t>у</w:t>
      </w:r>
      <w:r w:rsidRPr="00A7639C">
        <w:t>ма, народных инициатив и через своих свободно выбранных представителей. Никакой государственный орган, политическая организация, группа или час</w:t>
      </w:r>
      <w:r w:rsidRPr="00A7639C">
        <w:t>т</w:t>
      </w:r>
      <w:r w:rsidRPr="00A7639C">
        <w:t>ное лицо не могут лишить граждан суверенитета или устанавливать норму, пр</w:t>
      </w:r>
      <w:r w:rsidRPr="00A7639C">
        <w:t>о</w:t>
      </w:r>
      <w:r w:rsidRPr="00A7639C">
        <w:t>тиворечащую свободно выраженной воле граждан.</w:t>
      </w:r>
    </w:p>
    <w:p w:rsidR="00CE234F" w:rsidRPr="00A7639C" w:rsidRDefault="00CE234F" w:rsidP="00F403D5">
      <w:pPr>
        <w:pStyle w:val="H1GR"/>
      </w:pPr>
      <w:bookmarkStart w:id="36" w:name="_Toc359583556"/>
      <w:r>
        <w:tab/>
      </w:r>
      <w:r>
        <w:tab/>
      </w:r>
      <w:r w:rsidRPr="00A7639C">
        <w:t>Статья 3</w:t>
      </w:r>
      <w:r w:rsidR="00AD1C92">
        <w:br/>
      </w:r>
      <w:proofErr w:type="spellStart"/>
      <w:r w:rsidRPr="00A7639C">
        <w:t>Гендерное</w:t>
      </w:r>
      <w:proofErr w:type="spellEnd"/>
      <w:r w:rsidRPr="00A7639C">
        <w:t xml:space="preserve"> равенство</w:t>
      </w:r>
      <w:bookmarkEnd w:id="36"/>
      <w:r w:rsidRPr="00A7639C">
        <w:t xml:space="preserve"> </w:t>
      </w:r>
    </w:p>
    <w:p w:rsidR="00CE234F" w:rsidRPr="00A7639C" w:rsidRDefault="00CE234F" w:rsidP="00F403D5">
      <w:pPr>
        <w:pStyle w:val="SingleTxtGR"/>
      </w:pPr>
      <w:r w:rsidRPr="00A7639C">
        <w:t>127.</w:t>
      </w:r>
      <w:r w:rsidRPr="00A7639C">
        <w:tab/>
        <w:t>Национальная стратегия улучшения положения женщин и продвижения гендерного равенства я</w:t>
      </w:r>
      <w:r w:rsidRPr="00A7639C">
        <w:t>в</w:t>
      </w:r>
      <w:r w:rsidRPr="00A7639C">
        <w:t>ляется неотъемлемой составной частью происходящих в обществе изменений и согласуется с другими имеющими стратегический х</w:t>
      </w:r>
      <w:r w:rsidRPr="00A7639C">
        <w:t>а</w:t>
      </w:r>
      <w:r w:rsidRPr="00A7639C">
        <w:t>рактер документами, в частности со Стратегией сокращения масштабов нищ</w:t>
      </w:r>
      <w:r w:rsidRPr="00A7639C">
        <w:t>е</w:t>
      </w:r>
      <w:r w:rsidRPr="00A7639C">
        <w:t>ты в Республике Сербия и Целями развития тысячелетия Организации Объед</w:t>
      </w:r>
      <w:r w:rsidRPr="00A7639C">
        <w:t>и</w:t>
      </w:r>
      <w:r w:rsidRPr="00A7639C">
        <w:t>ненных Наций. Гендерный аспект также присутствует и в других принятых на национальном уровне и имеющих стратегический характер документах: Стр</w:t>
      </w:r>
      <w:r w:rsidRPr="00A7639C">
        <w:t>а</w:t>
      </w:r>
      <w:r w:rsidRPr="00A7639C">
        <w:t>тегии устойчивого развития, Национальной стратегии по проблемам старения, Стратегии улучшения положения инвалидов и Стратегии улучшения положения народа рома. Для целей осуществления Национальной стратегии улучшения положения женщин и продвижения гендерного равенства был подготовлен с</w:t>
      </w:r>
      <w:r w:rsidRPr="00A7639C">
        <w:t>о</w:t>
      </w:r>
      <w:r w:rsidRPr="00A7639C">
        <w:t>ответствующий План действий.</w:t>
      </w:r>
    </w:p>
    <w:p w:rsidR="00CE234F" w:rsidRPr="00A7639C" w:rsidRDefault="00CE234F" w:rsidP="00F403D5">
      <w:pPr>
        <w:pStyle w:val="SingleTxtGR"/>
      </w:pPr>
      <w:r w:rsidRPr="00A7639C">
        <w:t>128.</w:t>
      </w:r>
      <w:r w:rsidRPr="00A7639C">
        <w:tab/>
        <w:t>Председателями Парламента, Конституционного суда и Верховного ка</w:t>
      </w:r>
      <w:r w:rsidRPr="00A7639C">
        <w:t>с</w:t>
      </w:r>
      <w:r w:rsidRPr="00A7639C">
        <w:t>сационного суда являются женщины. В состав депутатов Национального па</w:t>
      </w:r>
      <w:r w:rsidRPr="00A7639C">
        <w:t>р</w:t>
      </w:r>
      <w:r w:rsidRPr="00A7639C">
        <w:t>ламента входит 51 женщина (20,4</w:t>
      </w:r>
      <w:r>
        <w:t>%</w:t>
      </w:r>
      <w:r w:rsidRPr="00A7639C">
        <w:t>). В правительстве из 24</w:t>
      </w:r>
      <w:r>
        <w:t xml:space="preserve"> </w:t>
      </w:r>
      <w:r w:rsidRPr="00A7639C">
        <w:t>министерств пять возглавляются женщинами. На местном уровне женщины составляют 27</w:t>
      </w:r>
      <w:r>
        <w:t>%</w:t>
      </w:r>
      <w:r w:rsidRPr="00A7639C">
        <w:t xml:space="preserve"> от общего числа членов советов. Из 159 председателей муниципалитетов 7 явл</w:t>
      </w:r>
      <w:r w:rsidRPr="00A7639C">
        <w:t>я</w:t>
      </w:r>
      <w:r w:rsidRPr="00A7639C">
        <w:t>ются женщинами. В числе избранных 2</w:t>
      </w:r>
      <w:r>
        <w:t> </w:t>
      </w:r>
      <w:r w:rsidRPr="00A7639C">
        <w:t>399 судей 1</w:t>
      </w:r>
      <w:r>
        <w:t> </w:t>
      </w:r>
      <w:r w:rsidRPr="00A7639C">
        <w:t>703</w:t>
      </w:r>
      <w:r>
        <w:t xml:space="preserve"> </w:t>
      </w:r>
      <w:r w:rsidRPr="00A7639C">
        <w:t>судьи являются женщ</w:t>
      </w:r>
      <w:r w:rsidRPr="00A7639C">
        <w:t>и</w:t>
      </w:r>
      <w:r w:rsidRPr="00A7639C">
        <w:t>нами.</w:t>
      </w:r>
    </w:p>
    <w:p w:rsidR="00CE234F" w:rsidRPr="00A7639C" w:rsidRDefault="00CE234F" w:rsidP="00F403D5">
      <w:pPr>
        <w:pStyle w:val="SingleTxtGR"/>
      </w:pPr>
      <w:r w:rsidRPr="00A7639C">
        <w:t>129.</w:t>
      </w:r>
      <w:r w:rsidRPr="00A7639C">
        <w:tab/>
        <w:t>В сербских Вооруженных силах служит 1</w:t>
      </w:r>
      <w:r w:rsidR="00D025F3">
        <w:t xml:space="preserve"> </w:t>
      </w:r>
      <w:r w:rsidRPr="00A7639C">
        <w:t>291 женщина: 18 офиц</w:t>
      </w:r>
      <w:r w:rsidRPr="00A7639C">
        <w:t>е</w:t>
      </w:r>
      <w:r w:rsidRPr="00A7639C">
        <w:t>ров</w:t>
      </w:r>
      <w:r>
        <w:t> </w:t>
      </w:r>
      <w:r w:rsidRPr="00A7639C">
        <w:t>(0,4</w:t>
      </w:r>
      <w:r>
        <w:t>%</w:t>
      </w:r>
      <w:r w:rsidRPr="00A7639C">
        <w:t>), 27 сержантов (0,37</w:t>
      </w:r>
      <w:r>
        <w:t>%</w:t>
      </w:r>
      <w:r w:rsidRPr="00A7639C">
        <w:t>), 355 кадровых военных (5,62</w:t>
      </w:r>
      <w:r>
        <w:t>%</w:t>
      </w:r>
      <w:r w:rsidRPr="00A7639C">
        <w:t>) и 891 гра</w:t>
      </w:r>
      <w:r w:rsidRPr="00A7639C">
        <w:t>ж</w:t>
      </w:r>
      <w:r w:rsidRPr="00A7639C">
        <w:t>данский сотрудник (27,14</w:t>
      </w:r>
      <w:r>
        <w:t>%</w:t>
      </w:r>
      <w:r w:rsidRPr="00A7639C">
        <w:t>). Из общего числа же</w:t>
      </w:r>
      <w:r w:rsidRPr="00A7639C">
        <w:t>н</w:t>
      </w:r>
      <w:r w:rsidRPr="00A7639C">
        <w:t>щин, работающих в системе обороны, 7</w:t>
      </w:r>
      <w:r>
        <w:t>%</w:t>
      </w:r>
      <w:r w:rsidRPr="00A7639C">
        <w:t xml:space="preserve"> является профессиональными военнослужащими (кадровые вое</w:t>
      </w:r>
      <w:r w:rsidRPr="00A7639C">
        <w:t>н</w:t>
      </w:r>
      <w:r w:rsidRPr="00A7639C">
        <w:t>ные, сержанты и офицеры). Одна женщина-офицер, две женщины-сержанта и девять женщин из числа гражданских сотрудников занимают оперативные должности в сербских Во</w:t>
      </w:r>
      <w:r w:rsidRPr="00A7639C">
        <w:t>о</w:t>
      </w:r>
      <w:r w:rsidRPr="00A7639C">
        <w:t>руженных силах.</w:t>
      </w:r>
    </w:p>
    <w:p w:rsidR="00CE234F" w:rsidRPr="00A7639C" w:rsidRDefault="00CE234F" w:rsidP="00F403D5">
      <w:pPr>
        <w:pStyle w:val="SingleTxtGR"/>
      </w:pPr>
      <w:r w:rsidRPr="00A7639C">
        <w:t>130.</w:t>
      </w:r>
      <w:r w:rsidRPr="00A7639C">
        <w:tab/>
        <w:t>Десять послов и четыре генеральных консула Республики Сербия явл</w:t>
      </w:r>
      <w:r w:rsidRPr="00A7639C">
        <w:t>я</w:t>
      </w:r>
      <w:r w:rsidRPr="00A7639C">
        <w:t>ются женщинами. В соответствии с положениями Закона о гендерном равенс</w:t>
      </w:r>
      <w:r w:rsidRPr="00A7639C">
        <w:t>т</w:t>
      </w:r>
      <w:r w:rsidRPr="00A7639C">
        <w:t>ве, по крайней мере</w:t>
      </w:r>
      <w:r w:rsidR="00B22FE7">
        <w:t>,</w:t>
      </w:r>
      <w:r w:rsidRPr="00A7639C">
        <w:t xml:space="preserve"> 30</w:t>
      </w:r>
      <w:r>
        <w:t>%</w:t>
      </w:r>
      <w:r w:rsidRPr="00A7639C">
        <w:t xml:space="preserve"> от общего числа избранных или назначенных членов делегаций, представляющих Республику Сербия, должны относиться к менее представленному полу.</w:t>
      </w:r>
    </w:p>
    <w:p w:rsidR="00CE234F" w:rsidRPr="00A7639C" w:rsidRDefault="00CE234F" w:rsidP="00F403D5">
      <w:pPr>
        <w:pStyle w:val="SingleTxtGR"/>
      </w:pPr>
      <w:r w:rsidRPr="00A7639C">
        <w:t>131.</w:t>
      </w:r>
      <w:r w:rsidRPr="00A7639C">
        <w:tab/>
        <w:t>В ходе осуществления Национального плана действий в области занят</w:t>
      </w:r>
      <w:r w:rsidRPr="00A7639C">
        <w:t>о</w:t>
      </w:r>
      <w:r w:rsidRPr="00A7639C">
        <w:t>сти на 2009</w:t>
      </w:r>
      <w:r>
        <w:t xml:space="preserve"> </w:t>
      </w:r>
      <w:r w:rsidRPr="00A7639C">
        <w:t>год и Программы реализации политики содействия трудоустройс</w:t>
      </w:r>
      <w:r w:rsidRPr="00A7639C">
        <w:t>т</w:t>
      </w:r>
      <w:r w:rsidRPr="00A7639C">
        <w:t>ву, трудоустройство женщин осуществлялось на основе проведения Наци</w:t>
      </w:r>
      <w:r w:rsidRPr="00A7639C">
        <w:t>о</w:t>
      </w:r>
      <w:r w:rsidRPr="00A7639C">
        <w:t>нальной службой занятости следующих мероприятий, в которых принимал уч</w:t>
      </w:r>
      <w:r w:rsidRPr="00A7639C">
        <w:t>а</w:t>
      </w:r>
      <w:r w:rsidRPr="00A7639C">
        <w:t>стие указанный процент женщин: реализация индивидуальных планов (51,9</w:t>
      </w:r>
      <w:r>
        <w:t>%</w:t>
      </w:r>
      <w:r w:rsidRPr="00A7639C">
        <w:t>); ярмарки вакансий (56,03</w:t>
      </w:r>
      <w:r>
        <w:t>%</w:t>
      </w:r>
      <w:r w:rsidRPr="00A7639C">
        <w:t>), клуб нуждающихся в трудоустройстве (72,85</w:t>
      </w:r>
      <w:r>
        <w:t>%</w:t>
      </w:r>
      <w:r w:rsidRPr="00A7639C">
        <w:t>); з</w:t>
      </w:r>
      <w:r w:rsidRPr="00A7639C">
        <w:t>а</w:t>
      </w:r>
      <w:r w:rsidRPr="00A7639C">
        <w:t>вершенное обучение по вопросам активного поиска работы (61,56</w:t>
      </w:r>
      <w:r>
        <w:t>%</w:t>
      </w:r>
      <w:r w:rsidRPr="00A7639C">
        <w:t>); обучение методам повышения самообеспеченности (76,25</w:t>
      </w:r>
      <w:r>
        <w:t>%</w:t>
      </w:r>
      <w:r w:rsidRPr="00A7639C">
        <w:t>); программа дополнительн</w:t>
      </w:r>
      <w:r w:rsidRPr="00A7639C">
        <w:t>о</w:t>
      </w:r>
      <w:r w:rsidRPr="00A7639C">
        <w:t>го обучения и образования (56,89</w:t>
      </w:r>
      <w:r>
        <w:t>%</w:t>
      </w:r>
      <w:r w:rsidRPr="00A7639C">
        <w:t>); субсидии для целей самозанятости (41,07</w:t>
      </w:r>
      <w:r>
        <w:t>%</w:t>
      </w:r>
      <w:r w:rsidRPr="00A7639C">
        <w:t>); субс</w:t>
      </w:r>
      <w:r w:rsidRPr="00A7639C">
        <w:t>и</w:t>
      </w:r>
      <w:r w:rsidRPr="00A7639C">
        <w:t>дии, предоставляемые работодателями (47,25</w:t>
      </w:r>
      <w:r>
        <w:t>%</w:t>
      </w:r>
      <w:r w:rsidRPr="00A7639C">
        <w:t>); общественные работы (35,95</w:t>
      </w:r>
      <w:r>
        <w:t>%</w:t>
      </w:r>
      <w:r w:rsidRPr="00A7639C">
        <w:t>).</w:t>
      </w:r>
    </w:p>
    <w:p w:rsidR="00CE234F" w:rsidRPr="00A7639C" w:rsidRDefault="00CE234F" w:rsidP="00F403D5">
      <w:pPr>
        <w:pStyle w:val="SingleTxtGR"/>
      </w:pPr>
      <w:r w:rsidRPr="00A7639C">
        <w:t>132.</w:t>
      </w:r>
      <w:r w:rsidRPr="00A7639C">
        <w:tab/>
        <w:t>Наибольшее число женщин занят</w:t>
      </w:r>
      <w:r w:rsidR="00D025F3">
        <w:t>ы</w:t>
      </w:r>
      <w:r w:rsidRPr="00A7639C">
        <w:t xml:space="preserve"> в следующих секторах экономики: сельскохозяйственное производство, лесоводство и управление водными ресу</w:t>
      </w:r>
      <w:r w:rsidRPr="00A7639C">
        <w:t>р</w:t>
      </w:r>
      <w:r w:rsidRPr="00A7639C">
        <w:t>сами – 24,5</w:t>
      </w:r>
      <w:r>
        <w:t>%</w:t>
      </w:r>
      <w:r w:rsidRPr="00A7639C">
        <w:t>; оптовая и розничная торговля и ремонтные работы – 17,7</w:t>
      </w:r>
      <w:r>
        <w:t>%</w:t>
      </w:r>
      <w:r w:rsidRPr="00A7639C">
        <w:t>; о</w:t>
      </w:r>
      <w:r w:rsidRPr="00A7639C">
        <w:t>б</w:t>
      </w:r>
      <w:r w:rsidRPr="00A7639C">
        <w:t>рабатывающая промышленность – 15,3</w:t>
      </w:r>
      <w:r>
        <w:t>%</w:t>
      </w:r>
      <w:r w:rsidRPr="00A7639C">
        <w:t>; здравоохранение и социальные слу</w:t>
      </w:r>
      <w:r w:rsidRPr="00A7639C">
        <w:t>ж</w:t>
      </w:r>
      <w:r w:rsidRPr="00A7639C">
        <w:t>бы – 11,4</w:t>
      </w:r>
      <w:r>
        <w:t>%</w:t>
      </w:r>
      <w:r w:rsidRPr="00A7639C">
        <w:t>.</w:t>
      </w:r>
    </w:p>
    <w:p w:rsidR="00CE234F" w:rsidRPr="00A7639C" w:rsidRDefault="00CE234F" w:rsidP="00F403D5">
      <w:pPr>
        <w:pStyle w:val="H1GR"/>
      </w:pPr>
      <w:bookmarkStart w:id="37" w:name="_Toc359583557"/>
      <w:r>
        <w:tab/>
      </w:r>
      <w:r>
        <w:tab/>
      </w:r>
      <w:r w:rsidRPr="00A7639C">
        <w:t>Статья 6</w:t>
      </w:r>
      <w:r w:rsidR="00AD1C92">
        <w:br/>
      </w:r>
      <w:r w:rsidRPr="00A7639C">
        <w:t>Право на труд</w:t>
      </w:r>
      <w:bookmarkEnd w:id="37"/>
    </w:p>
    <w:p w:rsidR="00CE234F" w:rsidRPr="00A7639C" w:rsidRDefault="00CE234F" w:rsidP="00F403D5">
      <w:pPr>
        <w:pStyle w:val="SingleTxtGR"/>
      </w:pPr>
      <w:r w:rsidRPr="00A7639C">
        <w:t>133.</w:t>
      </w:r>
      <w:r w:rsidRPr="00A7639C">
        <w:tab/>
        <w:t>В Республике Сербия трудоустройство осуществляется путем заключения в письменной форме трудовых договоров, при этом права и обязанности реал</w:t>
      </w:r>
      <w:r w:rsidRPr="00A7639C">
        <w:t>и</w:t>
      </w:r>
      <w:r w:rsidRPr="00A7639C">
        <w:t xml:space="preserve">зуются в рамках выполнения работником своей работы. Трудовые отношения могут носить как договорной, так и связанный со статусом характер. </w:t>
      </w:r>
    </w:p>
    <w:p w:rsidR="00CE234F" w:rsidRPr="00A7639C" w:rsidRDefault="00CE234F" w:rsidP="00F403D5">
      <w:pPr>
        <w:pStyle w:val="SingleTxtGR"/>
      </w:pPr>
      <w:r w:rsidRPr="00A7639C">
        <w:t>134.</w:t>
      </w:r>
      <w:r w:rsidRPr="00A7639C">
        <w:tab/>
        <w:t>Трудовая инспекция, действующая в качестве административного органа в рамках Министерства труда и социальной политики, осуществляет контроль в области гигиены и охраны труда и трудовых отношений в контексте соблюд</w:t>
      </w:r>
      <w:r w:rsidRPr="00A7639C">
        <w:t>е</w:t>
      </w:r>
      <w:r w:rsidRPr="00A7639C">
        <w:t>ния положений Закона о труде, Закона об охране здоровья и технике безопасн</w:t>
      </w:r>
      <w:r w:rsidRPr="00A7639C">
        <w:t>о</w:t>
      </w:r>
      <w:r w:rsidRPr="00A7639C">
        <w:t>сти на рабочих местах, Закона об индивидуальном частном предпринимател</w:t>
      </w:r>
      <w:r w:rsidRPr="00A7639C">
        <w:t>ь</w:t>
      </w:r>
      <w:r w:rsidRPr="00A7639C">
        <w:t>стве, Закона о компаниях, Генерального коллективного договора, коллективных договоров, генеральных актов и трудовых договоров, регулирующих вопросы прав, обязанностей и ответственности работников организаций, юридических лиц и организаций иной правовой формы, включая учреждения. Инспекции проводятся на предприятиях работодателей, зарегистрированных в Агентстве по регистрации хозяйствующих субъе</w:t>
      </w:r>
      <w:r w:rsidRPr="00A7639C">
        <w:t>к</w:t>
      </w:r>
      <w:r w:rsidRPr="00A7639C">
        <w:t xml:space="preserve">тов. </w:t>
      </w:r>
    </w:p>
    <w:p w:rsidR="00CE234F" w:rsidRPr="00A7639C" w:rsidRDefault="00CE234F" w:rsidP="00F403D5">
      <w:pPr>
        <w:pStyle w:val="SingleTxtGR"/>
      </w:pPr>
      <w:r w:rsidRPr="00A7639C">
        <w:t>135.</w:t>
      </w:r>
      <w:r w:rsidRPr="00A7639C">
        <w:tab/>
        <w:t>Реализация стратегии сокращения масштабов незаконного найма на раб</w:t>
      </w:r>
      <w:r w:rsidRPr="00A7639C">
        <w:t>о</w:t>
      </w:r>
      <w:r w:rsidRPr="00A7639C">
        <w:t>ту стала приоритетным направлением деятельности Инспекции в 2009 году, как и в предшествующие годы, являясь при этом одной из побочных задач осущес</w:t>
      </w:r>
      <w:r w:rsidRPr="00A7639C">
        <w:t>т</w:t>
      </w:r>
      <w:r w:rsidRPr="00A7639C">
        <w:t>вления Национальной стратегии занятости.</w:t>
      </w:r>
    </w:p>
    <w:p w:rsidR="00CE234F" w:rsidRPr="00A7639C" w:rsidRDefault="00CE234F" w:rsidP="00F403D5">
      <w:pPr>
        <w:pStyle w:val="SingleTxtGR"/>
      </w:pPr>
      <w:r w:rsidRPr="00A7639C">
        <w:t>136.</w:t>
      </w:r>
      <w:r w:rsidRPr="00A7639C">
        <w:tab/>
        <w:t>Проблема незаконного найма на работу сохраняет свою актуальность, х</w:t>
      </w:r>
      <w:r w:rsidRPr="00A7639C">
        <w:t>о</w:t>
      </w:r>
      <w:r w:rsidRPr="00A7639C">
        <w:t>тя она не столь распространена, как в предыдущие</w:t>
      </w:r>
      <w:r>
        <w:t xml:space="preserve"> </w:t>
      </w:r>
      <w:r w:rsidRPr="00A7639C">
        <w:t>годы. Незаконный найм на работу наиболее часто отмечается в частном секторе экономики и наиболее х</w:t>
      </w:r>
      <w:r w:rsidRPr="00A7639C">
        <w:t>а</w:t>
      </w:r>
      <w:r w:rsidRPr="00A7639C">
        <w:t>рактерен для таких видов деятельности, как торговля, общественное питание и кустарные промыслы. Нанимаемые лица наиболее часто относятся к категориям безработных, беженцев, перемещенных лиц, пенсионеров, школьников и ст</w:t>
      </w:r>
      <w:r w:rsidRPr="00A7639C">
        <w:t>у</w:t>
      </w:r>
      <w:r w:rsidRPr="00A7639C">
        <w:t>дентов, а также лиц, чьи работодатели прекратили свою деятельность, т</w:t>
      </w:r>
      <w:r w:rsidR="00D025F3">
        <w:t>.</w:t>
      </w:r>
      <w:r w:rsidRPr="00A7639C">
        <w:t>е</w:t>
      </w:r>
      <w:r w:rsidR="00D025F3">
        <w:t>.</w:t>
      </w:r>
      <w:r w:rsidRPr="00A7639C">
        <w:t xml:space="preserve"> лиц, не получавших заработную плату в течение продолжительного периода врем</w:t>
      </w:r>
      <w:r w:rsidRPr="00A7639C">
        <w:t>е</w:t>
      </w:r>
      <w:r w:rsidRPr="00A7639C">
        <w:t>ни.</w:t>
      </w:r>
    </w:p>
    <w:p w:rsidR="00CE234F" w:rsidRPr="00A7639C" w:rsidRDefault="00CE234F" w:rsidP="00F403D5">
      <w:pPr>
        <w:pStyle w:val="SingleTxtGR"/>
      </w:pPr>
      <w:r w:rsidRPr="00A7639C">
        <w:t>137.</w:t>
      </w:r>
      <w:r w:rsidRPr="00A7639C">
        <w:tab/>
        <w:t>Сравнительный анализ данных о числе незаконно работающих по найму лиц и числе трудоустроенных после проведения инспекторской проверки св</w:t>
      </w:r>
      <w:r w:rsidRPr="00A7639C">
        <w:t>и</w:t>
      </w:r>
      <w:r w:rsidRPr="00A7639C">
        <w:t>детельствуют о том, что в 2005</w:t>
      </w:r>
      <w:r>
        <w:t xml:space="preserve"> </w:t>
      </w:r>
      <w:r w:rsidRPr="00A7639C">
        <w:t>году было выявл</w:t>
      </w:r>
      <w:r w:rsidRPr="00A7639C">
        <w:t>е</w:t>
      </w:r>
      <w:r w:rsidRPr="00A7639C">
        <w:t>но 28 735 работающих лиц, из которых в последующем было трудоустроено 21 563. В 2006</w:t>
      </w:r>
      <w:r>
        <w:t xml:space="preserve"> </w:t>
      </w:r>
      <w:r w:rsidRPr="00A7639C">
        <w:t>году было выявл</w:t>
      </w:r>
      <w:r w:rsidRPr="00A7639C">
        <w:t>е</w:t>
      </w:r>
      <w:r w:rsidRPr="00A7639C">
        <w:t>но 16 205 работающих лиц, из которых 11 324 человека в последующем были трудоустроены; в 2007</w:t>
      </w:r>
      <w:r>
        <w:t xml:space="preserve"> </w:t>
      </w:r>
      <w:r w:rsidRPr="00A7639C">
        <w:t>году было выявлено 10 448 работающих, из которых в последующем было трудоустроено 7</w:t>
      </w:r>
      <w:r>
        <w:t> </w:t>
      </w:r>
      <w:r w:rsidRPr="00A7639C">
        <w:t>517 ч</w:t>
      </w:r>
      <w:r w:rsidRPr="00A7639C">
        <w:t>е</w:t>
      </w:r>
      <w:r w:rsidRPr="00A7639C">
        <w:t>ловек; в 2008</w:t>
      </w:r>
      <w:r>
        <w:t xml:space="preserve"> </w:t>
      </w:r>
      <w:r w:rsidRPr="00A7639C">
        <w:t>году соответствующие цифры составили 9</w:t>
      </w:r>
      <w:r>
        <w:t> </w:t>
      </w:r>
      <w:r w:rsidRPr="00A7639C">
        <w:t>054 и 6</w:t>
      </w:r>
      <w:r>
        <w:t> </w:t>
      </w:r>
      <w:r w:rsidRPr="00A7639C">
        <w:t>394. В 2009</w:t>
      </w:r>
      <w:r>
        <w:t xml:space="preserve"> </w:t>
      </w:r>
      <w:r w:rsidRPr="00A7639C">
        <w:t>году было выявлено 5</w:t>
      </w:r>
      <w:r>
        <w:t> </w:t>
      </w:r>
      <w:r w:rsidRPr="00A7639C">
        <w:t>734 работающ</w:t>
      </w:r>
      <w:r w:rsidR="00D025F3">
        <w:t>его</w:t>
      </w:r>
      <w:r w:rsidRPr="00A7639C">
        <w:t xml:space="preserve"> лиц</w:t>
      </w:r>
      <w:r w:rsidR="00D025F3">
        <w:t>а</w:t>
      </w:r>
      <w:r w:rsidRPr="00A7639C">
        <w:t>, из которых в последующем было трудоустроено 4</w:t>
      </w:r>
      <w:r>
        <w:t> </w:t>
      </w:r>
      <w:r w:rsidRPr="00A7639C">
        <w:t>178 человек.</w:t>
      </w:r>
    </w:p>
    <w:p w:rsidR="00CE234F" w:rsidRPr="00A7639C" w:rsidRDefault="00CE234F" w:rsidP="00F403D5">
      <w:pPr>
        <w:pStyle w:val="SingleTxtGR"/>
      </w:pPr>
      <w:r w:rsidRPr="00A7639C">
        <w:t>138.</w:t>
      </w:r>
      <w:r w:rsidRPr="00A7639C">
        <w:tab/>
        <w:t>В 2009</w:t>
      </w:r>
      <w:r>
        <w:t xml:space="preserve"> </w:t>
      </w:r>
      <w:r w:rsidRPr="00A7639C">
        <w:t>году носящая профилактический характер деятельность трудовых инспекторов играла весьма важную роль: с одной стороны, нанятым работод</w:t>
      </w:r>
      <w:r w:rsidRPr="00A7639C">
        <w:t>а</w:t>
      </w:r>
      <w:r w:rsidRPr="00A7639C">
        <w:t>телями/предпринимателями бухгалтерам было предложено оформлять догов</w:t>
      </w:r>
      <w:r w:rsidRPr="00A7639C">
        <w:t>о</w:t>
      </w:r>
      <w:r w:rsidRPr="00A7639C">
        <w:t>ры трудового найма, а</w:t>
      </w:r>
      <w:r w:rsidR="00AD1C92">
        <w:t>,</w:t>
      </w:r>
      <w:r w:rsidRPr="00A7639C">
        <w:t xml:space="preserve"> с другой стороны, проверяемым работодателям б</w:t>
      </w:r>
      <w:r w:rsidRPr="00A7639C">
        <w:t>ы</w:t>
      </w:r>
      <w:r w:rsidRPr="00A7639C">
        <w:t>ло предписано оформлять в письменной форме договоры со своими работниками по вопросам, не нашедшим отражения в договорах, касающихся трудовых о</w:t>
      </w:r>
      <w:r w:rsidRPr="00A7639C">
        <w:t>т</w:t>
      </w:r>
      <w:r w:rsidRPr="00A7639C">
        <w:t xml:space="preserve">ношений. </w:t>
      </w:r>
    </w:p>
    <w:p w:rsidR="00CE234F" w:rsidRPr="00A7639C" w:rsidRDefault="00CE234F" w:rsidP="00F403D5">
      <w:pPr>
        <w:pStyle w:val="H1GR"/>
      </w:pPr>
      <w:bookmarkStart w:id="38" w:name="_Toc359583558"/>
      <w:r>
        <w:tab/>
      </w:r>
      <w:r>
        <w:tab/>
      </w:r>
      <w:r w:rsidRPr="00A7639C">
        <w:t>Статья 7</w:t>
      </w:r>
      <w:r w:rsidR="00AD1C92">
        <w:br/>
      </w:r>
      <w:r w:rsidRPr="00A7639C">
        <w:t>Право на справедливые условия при найме на работу</w:t>
      </w:r>
      <w:bookmarkEnd w:id="38"/>
    </w:p>
    <w:p w:rsidR="00CE234F" w:rsidRPr="00A7639C" w:rsidRDefault="00CE234F" w:rsidP="00F403D5">
      <w:pPr>
        <w:pStyle w:val="SingleTxtGR"/>
      </w:pPr>
      <w:r w:rsidRPr="00A7639C">
        <w:t>139.</w:t>
      </w:r>
      <w:r w:rsidRPr="00A7639C">
        <w:tab/>
        <w:t>Закон о труде регулирует минимальный размер оплаты труда. Все лица, работающие по найму в Республике Сербия, имеют право на минимальный размер оплаты труда при нормативной производ</w:t>
      </w:r>
      <w:r w:rsidRPr="00A7639C">
        <w:t>и</w:t>
      </w:r>
      <w:r w:rsidRPr="00A7639C">
        <w:t>тельности труда и занятости в течение полного рабочего дня или времени, эквивалентного продолж</w:t>
      </w:r>
      <w:r w:rsidRPr="00A7639C">
        <w:t>и</w:t>
      </w:r>
      <w:r w:rsidRPr="00A7639C">
        <w:t>тельности полного рабочего дня. Работодателям разрешается согласовывать с работник</w:t>
      </w:r>
      <w:r w:rsidRPr="00A7639C">
        <w:t>а</w:t>
      </w:r>
      <w:r w:rsidRPr="00A7639C">
        <w:t>ми минимальный размер оплаты труда. Минимальный размер оплаты труда у</w:t>
      </w:r>
      <w:r w:rsidRPr="00A7639C">
        <w:t>с</w:t>
      </w:r>
      <w:r w:rsidRPr="00A7639C">
        <w:t>танавливается в соответствии с решениями, принимаемыми Социальным и эк</w:t>
      </w:r>
      <w:r w:rsidRPr="00A7639C">
        <w:t>о</w:t>
      </w:r>
      <w:r w:rsidRPr="00A7639C">
        <w:t>номическим советом. Если Совет не сможет принять решение в течение 10</w:t>
      </w:r>
      <w:r>
        <w:t xml:space="preserve"> </w:t>
      </w:r>
      <w:r w:rsidRPr="00A7639C">
        <w:t>дней с момента начала переговоров, то решение о величине минимального размера оплаты труда принимается правительством. Величина минимального размера оплаты труда определяется как чистая сумма, получаемая за час работы в</w:t>
      </w:r>
      <w:r>
        <w:t xml:space="preserve"> </w:t>
      </w:r>
      <w:r w:rsidRPr="00A7639C">
        <w:t>теч</w:t>
      </w:r>
      <w:r w:rsidRPr="00A7639C">
        <w:t>е</w:t>
      </w:r>
      <w:r w:rsidRPr="00A7639C">
        <w:t>ние периода времени продолжительностью не менее шести месяцев, и в посл</w:t>
      </w:r>
      <w:r w:rsidRPr="00A7639C">
        <w:t>е</w:t>
      </w:r>
      <w:r w:rsidRPr="00A7639C">
        <w:t>дующем не может быть уменьшена по сравнению с ранее установленной вел</w:t>
      </w:r>
      <w:r w:rsidRPr="00A7639C">
        <w:t>и</w:t>
      </w:r>
      <w:r w:rsidRPr="00A7639C">
        <w:t>чиной. Минимальный размер оплаты труда составляет около 45</w:t>
      </w:r>
      <w:r>
        <w:t>%</w:t>
      </w:r>
      <w:r w:rsidRPr="00A7639C">
        <w:t xml:space="preserve"> средней "чи</w:t>
      </w:r>
      <w:r w:rsidRPr="00A7639C">
        <w:t>с</w:t>
      </w:r>
      <w:r w:rsidRPr="00A7639C">
        <w:t>той" зарплаты и позволяет приобрести 1,44 минимального набора потребител</w:t>
      </w:r>
      <w:r w:rsidRPr="00A7639C">
        <w:t>ь</w:t>
      </w:r>
      <w:r w:rsidRPr="00A7639C">
        <w:t xml:space="preserve">ских товаров и услуг. </w:t>
      </w:r>
    </w:p>
    <w:p w:rsidR="00CE234F" w:rsidRPr="00A7639C" w:rsidRDefault="00CE234F" w:rsidP="00F403D5">
      <w:pPr>
        <w:pStyle w:val="SingleTxtGR"/>
      </w:pPr>
      <w:r w:rsidRPr="00A7639C">
        <w:t>140.</w:t>
      </w:r>
      <w:r w:rsidRPr="00A7639C">
        <w:tab/>
        <w:t>Законом о труде регулируются вопросы, направленные на обеспечение согласования професси</w:t>
      </w:r>
      <w:r w:rsidRPr="00A7639C">
        <w:t>о</w:t>
      </w:r>
      <w:r w:rsidRPr="00A7639C">
        <w:t>нальных, семейных и личных интересов, такие как продолжительность рабочего времени, ограничение сверхурочной работы, пр</w:t>
      </w:r>
      <w:r w:rsidRPr="00A7639C">
        <w:t>е</w:t>
      </w:r>
      <w:r w:rsidRPr="00A7639C">
        <w:t>доставление ежегодных отпусков и выходных дней, включая право на отпуск по беременности и родам. В течение каждого календарного</w:t>
      </w:r>
      <w:r>
        <w:t xml:space="preserve"> </w:t>
      </w:r>
      <w:r w:rsidRPr="00A7639C">
        <w:t>года работающие по найму лица имеют пр</w:t>
      </w:r>
      <w:r w:rsidRPr="00A7639C">
        <w:t>а</w:t>
      </w:r>
      <w:r w:rsidRPr="00A7639C">
        <w:t>во на ежегодный отпуск в соответствии с общим законом и трудовыми договорами, который не может быть меньше 20 рабочих дней; у</w:t>
      </w:r>
      <w:r w:rsidRPr="00A7639C">
        <w:t>с</w:t>
      </w:r>
      <w:r w:rsidRPr="00A7639C">
        <w:t>тановленная законом минимальная продолжительность отпуска в 20 рабочих дней увеличивается с учетом производительности труда, условий труда, стажа работы, уровня образования и других критериев, оговоренных в общем законе или в трудовых договорах.</w:t>
      </w:r>
    </w:p>
    <w:p w:rsidR="00CE234F" w:rsidRPr="00A7639C" w:rsidRDefault="00CE234F" w:rsidP="00F403D5">
      <w:pPr>
        <w:pStyle w:val="SingleTxtGR"/>
      </w:pPr>
      <w:r w:rsidRPr="00A7639C">
        <w:t>141.</w:t>
      </w:r>
      <w:r w:rsidRPr="00A7639C">
        <w:tab/>
        <w:t>В Законе о труде оговорены случаи, когда работники имеют право на п</w:t>
      </w:r>
      <w:r w:rsidRPr="00A7639C">
        <w:t>о</w:t>
      </w:r>
      <w:r w:rsidRPr="00A7639C">
        <w:t>лучение компенсац</w:t>
      </w:r>
      <w:r>
        <w:t>ии по заработной плате, при том</w:t>
      </w:r>
      <w:r w:rsidRPr="00A7639C">
        <w:t xml:space="preserve"> что генеральные акты (ко</w:t>
      </w:r>
      <w:r w:rsidRPr="00A7639C">
        <w:t>л</w:t>
      </w:r>
      <w:r w:rsidRPr="00A7639C">
        <w:t>лективные договоры или руководства по примен</w:t>
      </w:r>
      <w:r w:rsidRPr="00A7639C">
        <w:t>е</w:t>
      </w:r>
      <w:r w:rsidRPr="00A7639C">
        <w:t>нию положений трудового права) могут предусматривать иные условия предоставления оплачиваемого о</w:t>
      </w:r>
      <w:r w:rsidRPr="00A7639C">
        <w:t>т</w:t>
      </w:r>
      <w:r w:rsidRPr="00A7639C">
        <w:t>пуска. Согласно положениям Закона о труде, работники имеют право на пол</w:t>
      </w:r>
      <w:r w:rsidRPr="00A7639C">
        <w:t>у</w:t>
      </w:r>
      <w:r w:rsidRPr="00A7639C">
        <w:t>чение компенсации зар</w:t>
      </w:r>
      <w:r w:rsidRPr="00A7639C">
        <w:t>а</w:t>
      </w:r>
      <w:r w:rsidRPr="00A7639C">
        <w:t>ботной платы во время: праздничных дней, которые не являются рабочими днями; ежегодного отпуска; военных учений и выполнения решений органов государственной власти; отсутствия на рабочем месте всле</w:t>
      </w:r>
      <w:r w:rsidRPr="00A7639C">
        <w:t>д</w:t>
      </w:r>
      <w:r w:rsidRPr="00A7639C">
        <w:t>ствие временной нетрудоспособности в течение до 30 дней; прекращения раб</w:t>
      </w:r>
      <w:r w:rsidRPr="00A7639C">
        <w:t>о</w:t>
      </w:r>
      <w:r w:rsidRPr="00A7639C">
        <w:t>ты или сокращения объема работы не по вине работника на период до 45</w:t>
      </w:r>
      <w:r>
        <w:t xml:space="preserve"> </w:t>
      </w:r>
      <w:r w:rsidRPr="00A7639C">
        <w:t>раб</w:t>
      </w:r>
      <w:r w:rsidRPr="00A7639C">
        <w:t>о</w:t>
      </w:r>
      <w:r w:rsidRPr="00A7639C">
        <w:t>чих дней в течение календарного</w:t>
      </w:r>
      <w:r>
        <w:t xml:space="preserve"> </w:t>
      </w:r>
      <w:r w:rsidRPr="00A7639C">
        <w:t>года; прекращения работы по указанию ко</w:t>
      </w:r>
      <w:r w:rsidRPr="00A7639C">
        <w:t>м</w:t>
      </w:r>
      <w:r w:rsidRPr="00A7639C">
        <w:t>петентного государственного органа или уполномоченного органа управления организацией в связи с ее неспособностью обеспечить охрану труда и здоровья, что являе</w:t>
      </w:r>
      <w:r w:rsidRPr="00A7639C">
        <w:t>т</w:t>
      </w:r>
      <w:r w:rsidRPr="00A7639C">
        <w:t>ся необходимым условием продолжения работы без создания угрозы жизни и здоровью работников и иных лиц.</w:t>
      </w:r>
    </w:p>
    <w:p w:rsidR="00CE234F" w:rsidRPr="00A7639C" w:rsidRDefault="00CE234F" w:rsidP="00F403D5">
      <w:pPr>
        <w:pStyle w:val="SingleTxtGR"/>
      </w:pPr>
      <w:r w:rsidRPr="00A7639C">
        <w:t>142.</w:t>
      </w:r>
      <w:r w:rsidRPr="00A7639C">
        <w:tab/>
        <w:t>Работники также имеют право на оплачиваемый период невыхода на р</w:t>
      </w:r>
      <w:r w:rsidRPr="00A7639C">
        <w:t>а</w:t>
      </w:r>
      <w:r w:rsidRPr="00A7639C">
        <w:t>боту в течение до семи р</w:t>
      </w:r>
      <w:r w:rsidRPr="00A7639C">
        <w:t>а</w:t>
      </w:r>
      <w:r w:rsidRPr="00A7639C">
        <w:t>бочих дней в течение календарного</w:t>
      </w:r>
      <w:r>
        <w:t xml:space="preserve"> </w:t>
      </w:r>
      <w:r w:rsidRPr="00A7639C">
        <w:t>года в следующих случаях: заключение брака; рождение ребенка; тяжелая болезнь близкого родс</w:t>
      </w:r>
      <w:r w:rsidRPr="00A7639C">
        <w:t>т</w:t>
      </w:r>
      <w:r w:rsidRPr="00A7639C">
        <w:t>венника; а также на период продолжительностью в пять рабочих дней в случае смерти близкого родственника и на два дня отсутствия на рабочем месте при каждом случае сдачи крови в качестве донора, включая день сдачи крови. В</w:t>
      </w:r>
      <w:r>
        <w:t xml:space="preserve"> </w:t>
      </w:r>
      <w:r w:rsidRPr="00A7639C">
        <w:t>т</w:t>
      </w:r>
      <w:r w:rsidRPr="00A7639C">
        <w:t>е</w:t>
      </w:r>
      <w:r w:rsidRPr="00A7639C">
        <w:t>чение периода отсутствия на рабочем месте работники имеют право на получ</w:t>
      </w:r>
      <w:r w:rsidRPr="00A7639C">
        <w:t>е</w:t>
      </w:r>
      <w:r w:rsidRPr="00A7639C">
        <w:t>ние компенсации заработной платы в объеме средней зарплаты за последние три месяца в соответствии с положениями генерального акта и трудовых дог</w:t>
      </w:r>
      <w:r w:rsidRPr="00A7639C">
        <w:t>о</w:t>
      </w:r>
      <w:r w:rsidRPr="00A7639C">
        <w:t>воров.</w:t>
      </w:r>
    </w:p>
    <w:p w:rsidR="00CE234F" w:rsidRPr="00A7639C" w:rsidRDefault="00CE234F" w:rsidP="00F403D5">
      <w:pPr>
        <w:pStyle w:val="SingleTxtGR"/>
      </w:pPr>
      <w:r w:rsidRPr="00A7639C">
        <w:t>143.</w:t>
      </w:r>
      <w:r w:rsidRPr="00A7639C">
        <w:tab/>
        <w:t>Ситуации, при которых работодатели могут согласиться с предоставлен</w:t>
      </w:r>
      <w:r w:rsidRPr="00A7639C">
        <w:t>и</w:t>
      </w:r>
      <w:r w:rsidRPr="00A7639C">
        <w:t>ем неоплачиваемого о</w:t>
      </w:r>
      <w:r w:rsidRPr="00A7639C">
        <w:t>т</w:t>
      </w:r>
      <w:r w:rsidRPr="00A7639C">
        <w:t>пуска, а также его продолжительность, не регулируются законодательством. Работодатели могут решать эти вопросы, основываясь на положениях генерального акта или трудовых договоров. В течение неоплач</w:t>
      </w:r>
      <w:r w:rsidRPr="00A7639C">
        <w:t>и</w:t>
      </w:r>
      <w:r w:rsidRPr="00A7639C">
        <w:t>ваемого отпуска действие прав и обязательств работников, связанных с осущ</w:t>
      </w:r>
      <w:r w:rsidRPr="00A7639C">
        <w:t>е</w:t>
      </w:r>
      <w:r w:rsidRPr="00A7639C">
        <w:t>ствлением трудовой деятельности, временно приостанавлива</w:t>
      </w:r>
      <w:r w:rsidR="00AD1C92">
        <w:t>е</w:t>
      </w:r>
      <w:r w:rsidRPr="00A7639C">
        <w:t>тся</w:t>
      </w:r>
      <w:r w:rsidR="00AD1C92">
        <w:t>,</w:t>
      </w:r>
      <w:r w:rsidRPr="00A7639C">
        <w:t xml:space="preserve"> за исключ</w:t>
      </w:r>
      <w:r w:rsidRPr="00A7639C">
        <w:t>е</w:t>
      </w:r>
      <w:r w:rsidRPr="00A7639C">
        <w:t>нием случаев, когда иное предусмотрено в о</w:t>
      </w:r>
      <w:r w:rsidRPr="00A7639C">
        <w:t>т</w:t>
      </w:r>
      <w:r w:rsidRPr="00A7639C">
        <w:t>ношении определенных прав и обязательств законодательством, генеральным актом и трудовыми дог</w:t>
      </w:r>
      <w:r w:rsidRPr="00A7639C">
        <w:t>о</w:t>
      </w:r>
      <w:r w:rsidRPr="00A7639C">
        <w:t xml:space="preserve">ворами. </w:t>
      </w:r>
    </w:p>
    <w:p w:rsidR="00CE234F" w:rsidRPr="00A7639C" w:rsidRDefault="00CE234F" w:rsidP="00F403D5">
      <w:pPr>
        <w:pStyle w:val="SingleTxtGR"/>
      </w:pPr>
      <w:r w:rsidRPr="00A7639C">
        <w:t>144.</w:t>
      </w:r>
      <w:r w:rsidRPr="00A7639C">
        <w:tab/>
        <w:t>Право на временное прекращение действия прав и обязательств, возн</w:t>
      </w:r>
      <w:r w:rsidRPr="00A7639C">
        <w:t>и</w:t>
      </w:r>
      <w:r w:rsidRPr="00A7639C">
        <w:t>кающих при выполнении работы на основании трудовых отношений, имеют р</w:t>
      </w:r>
      <w:r w:rsidRPr="00A7639C">
        <w:t>а</w:t>
      </w:r>
      <w:r w:rsidRPr="00A7639C">
        <w:t>ботники, отсутствующие на рабочем месте по сл</w:t>
      </w:r>
      <w:r w:rsidRPr="00A7639C">
        <w:t>е</w:t>
      </w:r>
      <w:r w:rsidRPr="00A7639C">
        <w:t>дующим причинам: служба в армии или последующая военная подготовка; перевод на работу за границу по</w:t>
      </w:r>
      <w:r>
        <w:t xml:space="preserve"> </w:t>
      </w:r>
      <w:r w:rsidRPr="00A7639C">
        <w:t>указанию работодателя или в рамках программ международного сотрудничес</w:t>
      </w:r>
      <w:r w:rsidRPr="00A7639C">
        <w:t>т</w:t>
      </w:r>
      <w:r w:rsidRPr="00A7639C">
        <w:t>ва в технической, образовательной или культурной областях, для работы в д</w:t>
      </w:r>
      <w:r w:rsidRPr="00A7639C">
        <w:t>и</w:t>
      </w:r>
      <w:r w:rsidRPr="00A7639C">
        <w:t>пломатических, консульских или иных представительских учреждениях; вр</w:t>
      </w:r>
      <w:r w:rsidRPr="00A7639C">
        <w:t>е</w:t>
      </w:r>
      <w:r w:rsidRPr="00A7639C">
        <w:t>менный перевод на работу к другим работодателям; избрание или назначение на должность в государственном органе, профессиональном союзе, политич</w:t>
      </w:r>
      <w:r w:rsidRPr="00A7639C">
        <w:t>е</w:t>
      </w:r>
      <w:r w:rsidRPr="00A7639C">
        <w:t>ской организации или на другие государственные должности, что предполагает временное прекращение работы в организации работодателя; отбывание срока наказания в тюрьме или соблюдение носящих обязательный характер требов</w:t>
      </w:r>
      <w:r w:rsidRPr="00A7639C">
        <w:t>а</w:t>
      </w:r>
      <w:r w:rsidRPr="00A7639C">
        <w:t>ний, предусмотренных мерами безопасности, а также исправительными или защитными мерами в течение периода продолжительностью до шести месяцев. Эти права также признаются за супругами работников, которые были направл</w:t>
      </w:r>
      <w:r w:rsidRPr="00A7639C">
        <w:t>е</w:t>
      </w:r>
      <w:r w:rsidRPr="00A7639C">
        <w:t>ны для работы за границей в рамках программ международного с</w:t>
      </w:r>
      <w:r w:rsidRPr="00A7639C">
        <w:t>о</w:t>
      </w:r>
      <w:r w:rsidRPr="00A7639C">
        <w:t>трудничества в технической, образовательной или культурной областях и для работы в д</w:t>
      </w:r>
      <w:r w:rsidRPr="00A7639C">
        <w:t>и</w:t>
      </w:r>
      <w:r w:rsidRPr="00A7639C">
        <w:t>пломатич</w:t>
      </w:r>
      <w:r w:rsidRPr="00A7639C">
        <w:t>е</w:t>
      </w:r>
      <w:r w:rsidRPr="00A7639C">
        <w:t xml:space="preserve">ских, консульских или иных представительских учреждениях. </w:t>
      </w:r>
    </w:p>
    <w:p w:rsidR="00CE234F" w:rsidRPr="00450264" w:rsidRDefault="00CE234F" w:rsidP="00F403D5">
      <w:pPr>
        <w:pStyle w:val="H1GR"/>
      </w:pPr>
      <w:bookmarkStart w:id="39" w:name="_Toc359583559"/>
      <w:r>
        <w:tab/>
      </w:r>
      <w:r>
        <w:tab/>
      </w:r>
      <w:r w:rsidRPr="00450264">
        <w:t>Статья 8</w:t>
      </w:r>
      <w:r w:rsidR="00FF53D2">
        <w:br/>
      </w:r>
      <w:r w:rsidRPr="00450264">
        <w:t>Право на создание профсоюзов и вступление в них</w:t>
      </w:r>
      <w:bookmarkEnd w:id="39"/>
    </w:p>
    <w:p w:rsidR="00CE234F" w:rsidRPr="00A7639C" w:rsidRDefault="00CE234F" w:rsidP="00F403D5">
      <w:pPr>
        <w:pStyle w:val="SingleTxtGR"/>
      </w:pPr>
      <w:r w:rsidRPr="00A7639C">
        <w:t>145.</w:t>
      </w:r>
      <w:r w:rsidRPr="00A7639C">
        <w:tab/>
        <w:t>Работникам гарантируется право на организацию профсоюзов и на их свободную деятельность без получения для этого разрешения на регистрацию. В</w:t>
      </w:r>
      <w:r>
        <w:t xml:space="preserve"> </w:t>
      </w:r>
      <w:r w:rsidRPr="00A7639C">
        <w:t>соответствии с Законом о труде, профсоюзы являются самостоятельными, демократическими и независимыми организациями работников, в которые р</w:t>
      </w:r>
      <w:r w:rsidRPr="00A7639C">
        <w:t>а</w:t>
      </w:r>
      <w:r w:rsidRPr="00A7639C">
        <w:t>ботники могут вступать на добровольной основе в целях представительства, обеспечения и защиты своих профессиональных, трудовых, экономических, с</w:t>
      </w:r>
      <w:r w:rsidRPr="00A7639C">
        <w:t>о</w:t>
      </w:r>
      <w:r w:rsidRPr="00A7639C">
        <w:t>циальных, культурных и иных индивидуальных и коллективных интересов. Профессиональные союзы регистрируются в соответствии с действующим з</w:t>
      </w:r>
      <w:r w:rsidRPr="00A7639C">
        <w:t>а</w:t>
      </w:r>
      <w:r w:rsidRPr="00A7639C">
        <w:t>конодательством и иными нормативно-правовыми актами. Процедура регистр</w:t>
      </w:r>
      <w:r w:rsidRPr="00A7639C">
        <w:t>а</w:t>
      </w:r>
      <w:r w:rsidRPr="00A7639C">
        <w:t>ции в Реестре предусмотрена Руководством регистрации профессиональных союзов.</w:t>
      </w:r>
    </w:p>
    <w:p w:rsidR="00CE234F" w:rsidRPr="00A7639C" w:rsidRDefault="00CE234F" w:rsidP="00F403D5">
      <w:pPr>
        <w:pStyle w:val="SingleTxtGR"/>
      </w:pPr>
      <w:r w:rsidRPr="00A7639C">
        <w:t>146.</w:t>
      </w:r>
      <w:r w:rsidRPr="00A7639C">
        <w:tab/>
        <w:t>Закон о полиции предусматривает, что права сотрудников полиции по созданию организаций и ведению деятельности, связанной с профессионал</w:t>
      </w:r>
      <w:r w:rsidRPr="00A7639C">
        <w:t>ь</w:t>
      </w:r>
      <w:r w:rsidRPr="00A7639C">
        <w:t>ными союзами и иными профессиональными и ин</w:t>
      </w:r>
      <w:r w:rsidRPr="00A7639C">
        <w:t>ы</w:t>
      </w:r>
      <w:r w:rsidRPr="00A7639C">
        <w:t xml:space="preserve">ми объединениями, должны реализовываться в соответствии с действующим законодательством. Вместе с этим в соответствии с Законом об армии Сербии кадровые военнослужащие Вооруженных сил Сербии имеют право на создание профессиональных союзов согласно предписаниям правительства. </w:t>
      </w:r>
    </w:p>
    <w:p w:rsidR="00CE234F" w:rsidRPr="00A7639C" w:rsidRDefault="00CE234F" w:rsidP="00F403D5">
      <w:pPr>
        <w:pStyle w:val="SingleTxtGR"/>
      </w:pPr>
      <w:r w:rsidRPr="00A7639C">
        <w:t>147.</w:t>
      </w:r>
      <w:r w:rsidRPr="00A7639C">
        <w:tab/>
        <w:t>Профессиональные союзы создаются в соответствии с их генеральными актами, в которых определяются цели деятельности, принципы организации и порядок избрания руководящих органов профессиональных союзов, а также в</w:t>
      </w:r>
      <w:r w:rsidRPr="00A7639C">
        <w:t>о</w:t>
      </w:r>
      <w:r w:rsidRPr="00A7639C">
        <w:t>просы их членства в союзах и международной организации профсоюзов и все другие значимые вопросы деятельности и работы профессиональных союзов. Работники имеют право непосредственно или через своих представителей со</w:t>
      </w:r>
      <w:r w:rsidRPr="00A7639C">
        <w:t>з</w:t>
      </w:r>
      <w:r w:rsidRPr="00A7639C">
        <w:t>давать объединения, участвовать в проведении переговоров по вопросам з</w:t>
      </w:r>
      <w:r w:rsidRPr="00A7639C">
        <w:t>а</w:t>
      </w:r>
      <w:r w:rsidRPr="00A7639C">
        <w:t>ключения коллективных договоров, мирным путем решать коллективные и и</w:t>
      </w:r>
      <w:r w:rsidRPr="00A7639C">
        <w:t>н</w:t>
      </w:r>
      <w:r w:rsidRPr="00A7639C">
        <w:t>дивидуальные трудовые споры и проводить консультации, получать информ</w:t>
      </w:r>
      <w:r w:rsidRPr="00A7639C">
        <w:t>а</w:t>
      </w:r>
      <w:r w:rsidRPr="00A7639C">
        <w:t>цию и выражать свое мнение по значимым вопросам, касающимся трудовых отношений.</w:t>
      </w:r>
    </w:p>
    <w:p w:rsidR="00CE234F" w:rsidRPr="00A7639C" w:rsidRDefault="00CE234F" w:rsidP="00F403D5">
      <w:pPr>
        <w:pStyle w:val="SingleTxtGR"/>
      </w:pPr>
      <w:r w:rsidRPr="00A7639C">
        <w:t>148.</w:t>
      </w:r>
      <w:r w:rsidRPr="00A7639C">
        <w:tab/>
        <w:t>Коллективные договоры представляют собой документы, регулирующие права, обязанности и обязательства, имеющие отношение к трудовым отнош</w:t>
      </w:r>
      <w:r w:rsidRPr="00A7639C">
        <w:t>е</w:t>
      </w:r>
      <w:r w:rsidRPr="00A7639C">
        <w:t>ниям или основанные на трудовых отношениях. Законодательством не пред</w:t>
      </w:r>
      <w:r w:rsidRPr="00A7639C">
        <w:t>у</w:t>
      </w:r>
      <w:r w:rsidRPr="00A7639C">
        <w:t>смотрена процедура и порядок проведения переговоров о заключении колле</w:t>
      </w:r>
      <w:r w:rsidRPr="00A7639C">
        <w:t>к</w:t>
      </w:r>
      <w:r w:rsidRPr="00A7639C">
        <w:t>тивных договоров, за исключением того, что по законодательству коллективные договоры должны быть заключены не позднее 60 дней с момента начала пер</w:t>
      </w:r>
      <w:r w:rsidRPr="00A7639C">
        <w:t>е</w:t>
      </w:r>
      <w:r w:rsidRPr="00A7639C">
        <w:t>говоров.</w:t>
      </w:r>
    </w:p>
    <w:p w:rsidR="00CE234F" w:rsidRPr="00A7639C" w:rsidRDefault="00CE234F" w:rsidP="00F403D5">
      <w:pPr>
        <w:pStyle w:val="SingleTxtGR"/>
      </w:pPr>
      <w:r w:rsidRPr="00A7639C">
        <w:t>149.</w:t>
      </w:r>
      <w:r w:rsidRPr="00A7639C">
        <w:tab/>
        <w:t>При проведении переговоров, имеющих целью заключение коллективн</w:t>
      </w:r>
      <w:r w:rsidRPr="00A7639C">
        <w:t>о</w:t>
      </w:r>
      <w:r w:rsidRPr="00A7639C">
        <w:t>го договора с работодателем, уполномоченный профсоюз должен взаимодейс</w:t>
      </w:r>
      <w:r w:rsidRPr="00A7639C">
        <w:t>т</w:t>
      </w:r>
      <w:r w:rsidRPr="00A7639C">
        <w:t>вовать с профессиональным союзом, члены кот</w:t>
      </w:r>
      <w:r w:rsidRPr="00A7639C">
        <w:t>о</w:t>
      </w:r>
      <w:r w:rsidRPr="00A7639C">
        <w:t>рого составляют не менее 10</w:t>
      </w:r>
      <w:r>
        <w:t>%</w:t>
      </w:r>
      <w:r w:rsidRPr="00A7639C">
        <w:t xml:space="preserve"> численности работающих у работодателя сотрудников, что необходимо для че</w:t>
      </w:r>
      <w:r w:rsidRPr="00A7639C">
        <w:t>т</w:t>
      </w:r>
      <w:r w:rsidRPr="00A7639C">
        <w:t>кого формулирования интересов работников, являющихся членами этого про</w:t>
      </w:r>
      <w:r w:rsidRPr="00A7639C">
        <w:t>ф</w:t>
      </w:r>
      <w:r w:rsidRPr="00A7639C">
        <w:t>союза. Если в течение 45 дней после начала переговоров не удается прийти к соглашению о заключении коллективного договора, участники переговоров м</w:t>
      </w:r>
      <w:r w:rsidRPr="00A7639C">
        <w:t>о</w:t>
      </w:r>
      <w:r w:rsidRPr="00A7639C">
        <w:t>гут сформировать арбитражную комиссию для решения спорных вопросов. С</w:t>
      </w:r>
      <w:r w:rsidRPr="00A7639C">
        <w:t>о</w:t>
      </w:r>
      <w:r w:rsidRPr="00A7639C">
        <w:t>держание, процедуры и порядок выполнения арбитражного решения соглас</w:t>
      </w:r>
      <w:r w:rsidRPr="00A7639C">
        <w:t>о</w:t>
      </w:r>
      <w:r w:rsidRPr="00A7639C">
        <w:t>вываются уч</w:t>
      </w:r>
      <w:r w:rsidRPr="00A7639C">
        <w:t>а</w:t>
      </w:r>
      <w:r w:rsidRPr="00A7639C">
        <w:t>стниками процесса заключения коллективного договора. Решение должно быть принято в течение п</w:t>
      </w:r>
      <w:r w:rsidRPr="00A7639C">
        <w:t>е</w:t>
      </w:r>
      <w:r w:rsidRPr="00A7639C">
        <w:t>риода времени, не превышающего 15</w:t>
      </w:r>
      <w:r>
        <w:t xml:space="preserve"> </w:t>
      </w:r>
      <w:r w:rsidRPr="00A7639C">
        <w:t>дней со дня начала арбитражного процесса.</w:t>
      </w:r>
    </w:p>
    <w:p w:rsidR="00CE234F" w:rsidRPr="00A7639C" w:rsidRDefault="00CE234F" w:rsidP="00F403D5">
      <w:pPr>
        <w:pStyle w:val="SingleTxtGR"/>
      </w:pPr>
      <w:r w:rsidRPr="00A7639C">
        <w:t>150.</w:t>
      </w:r>
      <w:r w:rsidRPr="00A7639C">
        <w:tab/>
        <w:t>Закон об урегулировании трудовых споров мировым путем предусматр</w:t>
      </w:r>
      <w:r w:rsidRPr="00A7639C">
        <w:t>и</w:t>
      </w:r>
      <w:r w:rsidRPr="00A7639C">
        <w:t>вает, что для достижения соглашения можно нанимать посредника на период проведения переговоров. Помимо этого, участники процесса заключения ко</w:t>
      </w:r>
      <w:r w:rsidRPr="00A7639C">
        <w:t>л</w:t>
      </w:r>
      <w:r w:rsidRPr="00A7639C">
        <w:t>лективных договоров могут при наличии разногласий по вопросам проведения переговоров по коллективным договорам или их осуществления обратиться в Республиканское агентс</w:t>
      </w:r>
      <w:r w:rsidRPr="00A7639C">
        <w:t>т</w:t>
      </w:r>
      <w:r w:rsidRPr="00A7639C">
        <w:t>во по мирному урегулированию трудовых споров. При заключении коллективных договоров в секторах, представляющих обществе</w:t>
      </w:r>
      <w:r w:rsidRPr="00A7639C">
        <w:t>н</w:t>
      </w:r>
      <w:r w:rsidRPr="00A7639C">
        <w:t>ный интерес, и при наличии разногласий по вопросам заключения, измен</w:t>
      </w:r>
      <w:r w:rsidRPr="00A7639C">
        <w:t>е</w:t>
      </w:r>
      <w:r w:rsidRPr="00A7639C">
        <w:t>ния, дополнения или осуществления коллективного договора участники переговоров должны начать процесс мирного урегулирования существующих разногласий.</w:t>
      </w:r>
    </w:p>
    <w:p w:rsidR="00CE234F" w:rsidRPr="00A7639C" w:rsidRDefault="00CE234F" w:rsidP="00F403D5">
      <w:pPr>
        <w:pStyle w:val="SingleTxtGR"/>
      </w:pPr>
      <w:r w:rsidRPr="00A7639C">
        <w:t>151.</w:t>
      </w:r>
      <w:r w:rsidRPr="00A7639C">
        <w:tab/>
        <w:t>В зависимости от уровня можно выделить генеральные коллективные д</w:t>
      </w:r>
      <w:r w:rsidRPr="00A7639C">
        <w:t>о</w:t>
      </w:r>
      <w:r w:rsidRPr="00A7639C">
        <w:t>говоры, специальные коллективные договоры и коллективные договоры с раб</w:t>
      </w:r>
      <w:r w:rsidRPr="00A7639C">
        <w:t>о</w:t>
      </w:r>
      <w:r w:rsidRPr="00A7639C">
        <w:t>тодателем. Генеральные и специальные коллективные договоры, включая вн</w:t>
      </w:r>
      <w:r w:rsidRPr="00A7639C">
        <w:t>е</w:t>
      </w:r>
      <w:r w:rsidRPr="00A7639C">
        <w:t>сенные в них изменения и дополнения, подлежат регистрации в мин</w:t>
      </w:r>
      <w:r w:rsidRPr="00A7639C">
        <w:t>и</w:t>
      </w:r>
      <w:r w:rsidRPr="00A7639C">
        <w:t>стерстве, отвечающем за регулирование трудовых отношений. Эти коллективные догов</w:t>
      </w:r>
      <w:r w:rsidRPr="00A7639C">
        <w:t>о</w:t>
      </w:r>
      <w:r w:rsidRPr="00A7639C">
        <w:t>ры в последующем подлежат опубликованию в "Правительственном вестнике Республики Сербия". Коллективные договоры могут заключаться на период до</w:t>
      </w:r>
      <w:r>
        <w:t xml:space="preserve"> </w:t>
      </w:r>
      <w:r w:rsidRPr="00A7639C">
        <w:t>трех лет.</w:t>
      </w:r>
    </w:p>
    <w:p w:rsidR="00CE234F" w:rsidRPr="00A7639C" w:rsidRDefault="00CE234F" w:rsidP="00F403D5">
      <w:pPr>
        <w:pStyle w:val="SingleTxtGR"/>
      </w:pPr>
      <w:r w:rsidRPr="00A7639C">
        <w:t>152.</w:t>
      </w:r>
      <w:r w:rsidRPr="00A7639C">
        <w:tab/>
        <w:t>Министр может принять решение о том, что коллективный договор или некоторые из его положений могут быть применены к работодателям, которые не</w:t>
      </w:r>
      <w:r>
        <w:t xml:space="preserve"> </w:t>
      </w:r>
      <w:r w:rsidRPr="00A7639C">
        <w:t>являются членами объединений работодателей, представляющих стороны коллективного договора. Министр может принять такое решение при наличии обоснованных причин, в частности в двух случаях: в целях реализации экон</w:t>
      </w:r>
      <w:r w:rsidRPr="00A7639C">
        <w:t>о</w:t>
      </w:r>
      <w:r w:rsidRPr="00A7639C">
        <w:t>мической и социальной политики Республики Сербия, направленной на обесп</w:t>
      </w:r>
      <w:r w:rsidRPr="00A7639C">
        <w:t>е</w:t>
      </w:r>
      <w:r w:rsidRPr="00A7639C">
        <w:t>чение равных условий труда, что включает минимальный объем прав работн</w:t>
      </w:r>
      <w:r w:rsidRPr="00A7639C">
        <w:t>и</w:t>
      </w:r>
      <w:r w:rsidRPr="00A7639C">
        <w:t>ков в связи с занятостью или на основе занятости; и в целях сокращения разл</w:t>
      </w:r>
      <w:r w:rsidRPr="00A7639C">
        <w:t>и</w:t>
      </w:r>
      <w:r w:rsidRPr="00A7639C">
        <w:t>чий в уровне оплаты труда между различными отраслями экономики, группами, подгруппами или видами деятельности, которые оказывают существенное влияние на социально-экономическое положение работников, что ведет к нео</w:t>
      </w:r>
      <w:r w:rsidRPr="00A7639C">
        <w:t>п</w:t>
      </w:r>
      <w:r w:rsidRPr="00A7639C">
        <w:t>равданной конкуренции, при условии, что коллективный договор, сфера дейс</w:t>
      </w:r>
      <w:r w:rsidRPr="00A7639C">
        <w:t>т</w:t>
      </w:r>
      <w:r w:rsidRPr="00A7639C">
        <w:t>вия которого расширяется, будет носить обязательный характер для работодат</w:t>
      </w:r>
      <w:r w:rsidRPr="00A7639C">
        <w:t>е</w:t>
      </w:r>
      <w:r w:rsidRPr="00A7639C">
        <w:t>лей, предоставляющих работу не менее чем 30</w:t>
      </w:r>
      <w:r>
        <w:t>%</w:t>
      </w:r>
      <w:r w:rsidRPr="00A7639C">
        <w:t xml:space="preserve"> занятых в отдельных отра</w:t>
      </w:r>
      <w:r w:rsidRPr="00A7639C">
        <w:t>с</w:t>
      </w:r>
      <w:r w:rsidRPr="00A7639C">
        <w:t>лях экономики, группах и подгруппах или в рамках отдельных видов экономич</w:t>
      </w:r>
      <w:r w:rsidRPr="00A7639C">
        <w:t>е</w:t>
      </w:r>
      <w:r w:rsidRPr="00A7639C">
        <w:t>ской деятельности.</w:t>
      </w:r>
    </w:p>
    <w:p w:rsidR="00CE234F" w:rsidRPr="00450264" w:rsidRDefault="00CE234F" w:rsidP="00F403D5">
      <w:pPr>
        <w:pStyle w:val="H23GR"/>
      </w:pPr>
      <w:r>
        <w:tab/>
      </w:r>
      <w:r>
        <w:tab/>
      </w:r>
      <w:r w:rsidRPr="00450264">
        <w:t>Право на забастовку</w:t>
      </w:r>
    </w:p>
    <w:p w:rsidR="00CE234F" w:rsidRPr="00A7639C" w:rsidRDefault="00CE234F" w:rsidP="00F403D5">
      <w:pPr>
        <w:pStyle w:val="SingleTxtGR"/>
      </w:pPr>
      <w:r w:rsidRPr="00A7639C">
        <w:t>153.</w:t>
      </w:r>
      <w:r w:rsidRPr="00A7639C">
        <w:tab/>
        <w:t>Конституция Республики Сербия предусматривает, что работники имеют право на забастовку в соответствии с законодательством и положениями ко</w:t>
      </w:r>
      <w:r w:rsidRPr="00A7639C">
        <w:t>л</w:t>
      </w:r>
      <w:r w:rsidRPr="00A7639C">
        <w:t>лективных договоров. Право на забастовку может быть ограничено лишь в с</w:t>
      </w:r>
      <w:r w:rsidRPr="00A7639C">
        <w:t>о</w:t>
      </w:r>
      <w:r w:rsidRPr="00A7639C">
        <w:t>ответствии с законом с учетом характера или вида деятельности. Согласно З</w:t>
      </w:r>
      <w:r w:rsidRPr="00A7639C">
        <w:t>а</w:t>
      </w:r>
      <w:r w:rsidRPr="00A7639C">
        <w:t>кону о полиции, сотрудникам полиции не разрешается проводить забастовку в случаях: войны или прямой угрозы войны или объявления чрезвычайного п</w:t>
      </w:r>
      <w:r w:rsidRPr="00A7639C">
        <w:t>о</w:t>
      </w:r>
      <w:r w:rsidRPr="00A7639C">
        <w:t>ложения; вооруженного восстания, мятежа или других действий, создающих угрозу демократии и конституционному порядку Республики Сербия или о</w:t>
      </w:r>
      <w:r w:rsidRPr="00A7639C">
        <w:t>с</w:t>
      </w:r>
      <w:r w:rsidRPr="00A7639C">
        <w:t>новным свободам и правам; природной катастрофы или непосредственной опасности природной катастрофы в районе полномочий двух или более реги</w:t>
      </w:r>
      <w:r w:rsidRPr="00A7639C">
        <w:t>о</w:t>
      </w:r>
      <w:r w:rsidRPr="00A7639C">
        <w:t>нальных управлений полиции министерства или на территории Республики Сербия в целом; других бедствий и аварий, которые препятствуют нормальной повседневной деятельности жителей и угрожают безопасности людей и имущ</w:t>
      </w:r>
      <w:r w:rsidRPr="00A7639C">
        <w:t>е</w:t>
      </w:r>
      <w:r w:rsidRPr="00A7639C">
        <w:t>ства; риска масштабных нарушений общественного порядка. В</w:t>
      </w:r>
      <w:r>
        <w:t xml:space="preserve"> </w:t>
      </w:r>
      <w:r w:rsidRPr="00A7639C">
        <w:t>соответствии с Законом об армии Сербии, профессиональным военнослужащим сербской а</w:t>
      </w:r>
      <w:r w:rsidRPr="00A7639C">
        <w:t>р</w:t>
      </w:r>
      <w:r w:rsidRPr="00A7639C">
        <w:t>мии не разрешается проводить забастовку.</w:t>
      </w:r>
    </w:p>
    <w:p w:rsidR="00CE234F" w:rsidRPr="00450264" w:rsidRDefault="00CE234F" w:rsidP="00F403D5">
      <w:pPr>
        <w:pStyle w:val="H1GR"/>
      </w:pPr>
      <w:bookmarkStart w:id="40" w:name="_Toc359583560"/>
      <w:r>
        <w:tab/>
      </w:r>
      <w:r>
        <w:tab/>
      </w:r>
      <w:r w:rsidRPr="00450264">
        <w:t>Статья 9</w:t>
      </w:r>
      <w:r w:rsidR="00FF53D2">
        <w:br/>
      </w:r>
      <w:r w:rsidRPr="00450264">
        <w:t>Право на социальное обеспечение</w:t>
      </w:r>
      <w:bookmarkEnd w:id="40"/>
    </w:p>
    <w:p w:rsidR="00CE234F" w:rsidRPr="00A7639C" w:rsidRDefault="00CE234F" w:rsidP="00F403D5">
      <w:pPr>
        <w:pStyle w:val="H23GR"/>
      </w:pPr>
      <w:r w:rsidRPr="00A7639C">
        <w:tab/>
        <w:t>1.</w:t>
      </w:r>
      <w:r w:rsidRPr="00A7639C">
        <w:tab/>
        <w:t>Финансовая поддержка семьи и детей</w:t>
      </w:r>
    </w:p>
    <w:p w:rsidR="00CE234F" w:rsidRPr="00A7639C" w:rsidRDefault="00CE234F" w:rsidP="00F403D5">
      <w:pPr>
        <w:pStyle w:val="SingleTxtGR"/>
      </w:pPr>
      <w:r w:rsidRPr="00A7639C">
        <w:t>154.</w:t>
      </w:r>
      <w:r w:rsidRPr="00A7639C">
        <w:tab/>
        <w:t>Права, имеющие отношение к вопросам социального обеспечения, кот</w:t>
      </w:r>
      <w:r w:rsidRPr="00A7639C">
        <w:t>о</w:t>
      </w:r>
      <w:r w:rsidRPr="00A7639C">
        <w:t>рые реализуются в рамках деятельности Министерства труда и социальной п</w:t>
      </w:r>
      <w:r w:rsidRPr="00A7639C">
        <w:t>о</w:t>
      </w:r>
      <w:r w:rsidRPr="00A7639C">
        <w:t>литики, предполагают, в частности, оказание финансовой поддержки семье и детям. Законом об оказании финансовой поддержки семьям с детьми пред</w:t>
      </w:r>
      <w:r w:rsidRPr="00A7639C">
        <w:t>у</w:t>
      </w:r>
      <w:r w:rsidRPr="00A7639C">
        <w:t>смотрены следующие права: компенсация зарплаты в течение периода отпуска по беременности и родам, невыхода на работу в связи с уходом за ребенком и невыхода на работу в связи с необходимостью особого ухода за ребенком; род</w:t>
      </w:r>
      <w:r w:rsidRPr="00A7639C">
        <w:t>и</w:t>
      </w:r>
      <w:r w:rsidRPr="00A7639C">
        <w:t>тельское пособие; пособие на детей; компенсация затрат на услуги дошкольн</w:t>
      </w:r>
      <w:r w:rsidRPr="00A7639C">
        <w:t>о</w:t>
      </w:r>
      <w:r w:rsidRPr="00A7639C">
        <w:t>го образования детей, лишенных родительского попечения; компенсация затрат на услуги дошкольного образования детей с проблемами развития; субсидир</w:t>
      </w:r>
      <w:r w:rsidRPr="00A7639C">
        <w:t>о</w:t>
      </w:r>
      <w:r w:rsidRPr="00A7639C">
        <w:t>вание затрат на услуги дошкольного образования детей из нуждающихся семей. Реализация этих прав регулируется Республикой, за исключением права на су</w:t>
      </w:r>
      <w:r w:rsidRPr="00A7639C">
        <w:t>б</w:t>
      </w:r>
      <w:r w:rsidRPr="00A7639C">
        <w:t>сидирование затрат на услуги дошкольного образования детей из нуждающихся семей, которое в соответствии с законом регулируется органами местного сам</w:t>
      </w:r>
      <w:r w:rsidRPr="00A7639C">
        <w:t>о</w:t>
      </w:r>
      <w:r w:rsidRPr="00A7639C">
        <w:t>управления. Помимо этого, в тех случаях, когда органы местного самоуправл</w:t>
      </w:r>
      <w:r w:rsidRPr="00A7639C">
        <w:t>е</w:t>
      </w:r>
      <w:r w:rsidRPr="00A7639C">
        <w:t>ния могут предоставить достаточные финансовые средства, они могут опред</w:t>
      </w:r>
      <w:r w:rsidRPr="00A7639C">
        <w:t>е</w:t>
      </w:r>
      <w:r w:rsidRPr="00A7639C">
        <w:t>лять другие права, расширять существующие права или создавать более благ</w:t>
      </w:r>
      <w:r w:rsidRPr="00A7639C">
        <w:t>о</w:t>
      </w:r>
      <w:r w:rsidRPr="00A7639C">
        <w:t>приятные условия для их реализации.</w:t>
      </w:r>
    </w:p>
    <w:p w:rsidR="00CE234F" w:rsidRPr="00A7639C" w:rsidRDefault="00CE234F" w:rsidP="00F403D5">
      <w:pPr>
        <w:pStyle w:val="H23GR"/>
      </w:pPr>
      <w:r w:rsidRPr="00A7639C">
        <w:tab/>
        <w:t>2.</w:t>
      </w:r>
      <w:r w:rsidRPr="00A7639C">
        <w:tab/>
        <w:t xml:space="preserve">Дети, оставшиеся без попечения родителей </w:t>
      </w:r>
    </w:p>
    <w:p w:rsidR="00CE234F" w:rsidRPr="00A7639C" w:rsidRDefault="00CE234F" w:rsidP="00F403D5">
      <w:pPr>
        <w:pStyle w:val="SingleTxtGR"/>
      </w:pPr>
      <w:r w:rsidRPr="00A7639C">
        <w:t>155.</w:t>
      </w:r>
      <w:r w:rsidRPr="00A7639C">
        <w:tab/>
        <w:t>Закон о семье предусматривает особую защиту детей, оставшихся без п</w:t>
      </w:r>
      <w:r w:rsidRPr="00A7639C">
        <w:t>о</w:t>
      </w:r>
      <w:r w:rsidRPr="00A7639C">
        <w:t>печения родителей. Результаты анализа докладов о деятельности институтов системы социальной защиты в Республике Сербия за 2008</w:t>
      </w:r>
      <w:r>
        <w:t xml:space="preserve"> </w:t>
      </w:r>
      <w:r w:rsidRPr="00A7639C">
        <w:t>год, проведенного Республиканским институтом социальной защиты, свидетельствуют о том, что из числа воспользовавшихся услугами центров социальной работы в возра</w:t>
      </w:r>
      <w:r w:rsidRPr="00A7639C">
        <w:t>с</w:t>
      </w:r>
      <w:r w:rsidRPr="00A7639C">
        <w:t>тной группе "дети и молодежь" (172 381 пользователь услуг) 5,7</w:t>
      </w:r>
      <w:r>
        <w:t>%</w:t>
      </w:r>
      <w:r w:rsidR="00AD1C92">
        <w:t>,</w:t>
      </w:r>
      <w:r w:rsidRPr="00A7639C">
        <w:t xml:space="preserve"> или </w:t>
      </w:r>
      <w:r w:rsidR="00AD1C92">
        <w:br/>
      </w:r>
      <w:r w:rsidRPr="00A7639C">
        <w:t>9</w:t>
      </w:r>
      <w:r>
        <w:rPr>
          <w:lang w:val="en-US"/>
        </w:rPr>
        <w:t> </w:t>
      </w:r>
      <w:r w:rsidRPr="00A7639C">
        <w:t>790</w:t>
      </w:r>
      <w:r w:rsidR="00AD1C92">
        <w:t>,</w:t>
      </w:r>
      <w:r>
        <w:t xml:space="preserve"> </w:t>
      </w:r>
      <w:r w:rsidRPr="00A7639C">
        <w:t>детей и подростков были лишены попечения родителей, а в 2007</w:t>
      </w:r>
      <w:r>
        <w:t xml:space="preserve"> </w:t>
      </w:r>
      <w:r w:rsidRPr="00A7639C">
        <w:t>году с</w:t>
      </w:r>
      <w:r w:rsidRPr="00A7639C">
        <w:t>о</w:t>
      </w:r>
      <w:r w:rsidRPr="00A7639C">
        <w:t>ответствующий показатель составил 9</w:t>
      </w:r>
      <w:r>
        <w:rPr>
          <w:lang w:val="en-US"/>
        </w:rPr>
        <w:t> </w:t>
      </w:r>
      <w:r w:rsidRPr="00A7639C">
        <w:t>572 ребенка. Кроме этого, было отмеч</w:t>
      </w:r>
      <w:r w:rsidRPr="00A7639C">
        <w:t>е</w:t>
      </w:r>
      <w:r w:rsidRPr="00A7639C">
        <w:t>но, что в число детей-инвалидов и детей с проблемами развития (12</w:t>
      </w:r>
      <w:r>
        <w:t xml:space="preserve"> </w:t>
      </w:r>
      <w:r w:rsidRPr="00A7639C">
        <w:t>004 ребе</w:t>
      </w:r>
      <w:r w:rsidRPr="00A7639C">
        <w:t>н</w:t>
      </w:r>
      <w:r w:rsidRPr="00A7639C">
        <w:t>ка) входит некоторое число детей, оставшихся без попечения родителей. В д</w:t>
      </w:r>
      <w:r w:rsidRPr="00A7639C">
        <w:t>е</w:t>
      </w:r>
      <w:r w:rsidRPr="00A7639C">
        <w:t>кабре 2008</w:t>
      </w:r>
      <w:r w:rsidR="00AD1C92">
        <w:t xml:space="preserve"> года </w:t>
      </w:r>
      <w:r w:rsidRPr="00A7639C">
        <w:t>насчитывалось 1</w:t>
      </w:r>
      <w:r>
        <w:rPr>
          <w:lang w:val="en-US"/>
        </w:rPr>
        <w:t> </w:t>
      </w:r>
      <w:r w:rsidRPr="00A7639C">
        <w:t>516 детей, относящихся к группе риска в р</w:t>
      </w:r>
      <w:r w:rsidRPr="00A7639C">
        <w:t>е</w:t>
      </w:r>
      <w:r w:rsidRPr="00A7639C">
        <w:t>зультате отсутствия попечения со стороны родителей, что составило 12,6</w:t>
      </w:r>
      <w:r>
        <w:t>%</w:t>
      </w:r>
      <w:r w:rsidRPr="00A7639C">
        <w:t xml:space="preserve"> о</w:t>
      </w:r>
      <w:r w:rsidRPr="00A7639C">
        <w:t>б</w:t>
      </w:r>
      <w:r w:rsidRPr="00A7639C">
        <w:t>щего числа зарегистрированных детей и молодых людей с проблемами разв</w:t>
      </w:r>
      <w:r w:rsidRPr="00A7639C">
        <w:t>и</w:t>
      </w:r>
      <w:r w:rsidRPr="00A7639C">
        <w:t>тия. Результат анализа данных о числе находящихся под наблюдением детей по состоянию на конец 2008</w:t>
      </w:r>
      <w:r>
        <w:t xml:space="preserve"> </w:t>
      </w:r>
      <w:r w:rsidRPr="00A7639C">
        <w:t>года (8</w:t>
      </w:r>
      <w:r>
        <w:rPr>
          <w:lang w:val="en-US"/>
        </w:rPr>
        <w:t> </w:t>
      </w:r>
      <w:r w:rsidRPr="00A7639C">
        <w:t>664 ребенка без попечения родителей) с ра</w:t>
      </w:r>
      <w:r w:rsidRPr="00A7639C">
        <w:t>з</w:t>
      </w:r>
      <w:r w:rsidRPr="00A7639C">
        <w:t>бивкой этих данных по возрасту и полу показали, что наиболее многочисле</w:t>
      </w:r>
      <w:r w:rsidRPr="00A7639C">
        <w:t>н</w:t>
      </w:r>
      <w:r w:rsidRPr="00A7639C">
        <w:t>ную группу составляют дети в возрасте 8–17 лет и что число мальчиков и юн</w:t>
      </w:r>
      <w:r w:rsidRPr="00A7639C">
        <w:t>о</w:t>
      </w:r>
      <w:r w:rsidRPr="00A7639C">
        <w:t>шей немного превышает число девочек и девушек.</w:t>
      </w:r>
    </w:p>
    <w:p w:rsidR="00CE234F" w:rsidRPr="00A7639C" w:rsidRDefault="00CE234F" w:rsidP="00F403D5">
      <w:pPr>
        <w:pStyle w:val="SingleTxtGR"/>
      </w:pPr>
      <w:r w:rsidRPr="00A7639C">
        <w:t>156.</w:t>
      </w:r>
      <w:r w:rsidRPr="00A7639C">
        <w:tab/>
        <w:t>В случаях, когда это касается детей-инвалидов и детей, оставшихся без попечения родителей, оказание услуг по социально-правовой защите семьи ф</w:t>
      </w:r>
      <w:r w:rsidRPr="00A7639C">
        <w:t>и</w:t>
      </w:r>
      <w:r w:rsidRPr="00A7639C">
        <w:t>нансируется за счет государственного бюджета Республики. Что касается детей, оставшихся без попечения родителей, то органы государственной власти и</w:t>
      </w:r>
      <w:r w:rsidRPr="00A7639C">
        <w:t>с</w:t>
      </w:r>
      <w:r w:rsidRPr="00A7639C">
        <w:t>пользуют все более широкий набор мер, моделей и услуг: усыновление, уход, временный уход и профессиональная подготовка. В наибольшей степени это относится к расширению объема услуг по помещению в приемные семьи и ок</w:t>
      </w:r>
      <w:r w:rsidRPr="00A7639C">
        <w:t>а</w:t>
      </w:r>
      <w:r w:rsidRPr="00A7639C">
        <w:t>занию финансовой помощи. Сокращается предоставляемый таким д</w:t>
      </w:r>
      <w:r w:rsidRPr="00A7639C">
        <w:t>е</w:t>
      </w:r>
      <w:r w:rsidRPr="00A7639C">
        <w:t>тям объем услуг по помещению в учреждение социальной защиты, размер пособий по уходу, оказыва</w:t>
      </w:r>
      <w:r w:rsidRPr="00A7639C">
        <w:t>е</w:t>
      </w:r>
      <w:r w:rsidRPr="00A7639C">
        <w:t>мому другим лицом, и дополнительных пособий.</w:t>
      </w:r>
    </w:p>
    <w:p w:rsidR="00CE234F" w:rsidRPr="00A7639C" w:rsidRDefault="00CE234F" w:rsidP="00F403D5">
      <w:pPr>
        <w:pStyle w:val="SingleTxtGR"/>
      </w:pPr>
      <w:r w:rsidRPr="00A7639C">
        <w:t>157.</w:t>
      </w:r>
      <w:r w:rsidRPr="00A7639C">
        <w:tab/>
        <w:t>В 2008</w:t>
      </w:r>
      <w:r>
        <w:t xml:space="preserve"> </w:t>
      </w:r>
      <w:r w:rsidRPr="00A7639C">
        <w:t>году дети с ограниченными возможностями воспользовались б</w:t>
      </w:r>
      <w:r w:rsidRPr="00A7639C">
        <w:t>о</w:t>
      </w:r>
      <w:r w:rsidRPr="00A7639C">
        <w:t>лее широким набором мер и услуг, профинансированных из средств бюджета Республики Сербия, за исключением услуг по помещению в учреждение соц</w:t>
      </w:r>
      <w:r w:rsidRPr="00A7639C">
        <w:t>и</w:t>
      </w:r>
      <w:r w:rsidRPr="00A7639C">
        <w:t>альной защиты. Согласно данным, собранным Республиканским институтом социальной защиты во время подготовки доклада о деятельности центров соц</w:t>
      </w:r>
      <w:r w:rsidRPr="00A7639C">
        <w:t>и</w:t>
      </w:r>
      <w:r w:rsidRPr="00A7639C">
        <w:t>альной работы в Республике Сербия в 2009</w:t>
      </w:r>
      <w:r>
        <w:t xml:space="preserve"> </w:t>
      </w:r>
      <w:r w:rsidRPr="00A7639C">
        <w:t>году, в стране в 2008</w:t>
      </w:r>
      <w:r>
        <w:t xml:space="preserve"> </w:t>
      </w:r>
      <w:r w:rsidRPr="00A7639C">
        <w:t>году насчит</w:t>
      </w:r>
      <w:r w:rsidRPr="00A7639C">
        <w:t>ы</w:t>
      </w:r>
      <w:r w:rsidRPr="00A7639C">
        <w:t>валось 9</w:t>
      </w:r>
      <w:r>
        <w:rPr>
          <w:lang w:val="en-US"/>
        </w:rPr>
        <w:t> </w:t>
      </w:r>
      <w:r w:rsidRPr="00A7639C">
        <w:t>790 детей и подростков, оставшихся без попечения родителей (из</w:t>
      </w:r>
      <w:r>
        <w:t xml:space="preserve"> </w:t>
      </w:r>
      <w:r w:rsidRPr="00A7639C">
        <w:t>о</w:t>
      </w:r>
      <w:r w:rsidRPr="00A7639C">
        <w:t>б</w:t>
      </w:r>
      <w:r w:rsidRPr="00A7639C">
        <w:t>щего числа детей и подростков, равного 164 772), в то время как в 2009</w:t>
      </w:r>
      <w:r>
        <w:t xml:space="preserve"> </w:t>
      </w:r>
      <w:r w:rsidRPr="00A7639C">
        <w:t>году их число составило 11 252 (из общего числа детей, равного 186 592).</w:t>
      </w:r>
    </w:p>
    <w:p w:rsidR="00CE234F" w:rsidRPr="00A7639C" w:rsidRDefault="00CE234F" w:rsidP="00F403D5">
      <w:pPr>
        <w:pStyle w:val="SingleTxtGR"/>
      </w:pPr>
      <w:r w:rsidRPr="00A7639C">
        <w:t>158.</w:t>
      </w:r>
      <w:r w:rsidRPr="00A7639C">
        <w:tab/>
        <w:t>В Республике Сербия социально-правовая защита семьи предоставляется семьям неграждан и их детям в случаях наличия в этом социальной потребн</w:t>
      </w:r>
      <w:r w:rsidRPr="00A7639C">
        <w:t>о</w:t>
      </w:r>
      <w:r w:rsidRPr="00A7639C">
        <w:t>сти, т</w:t>
      </w:r>
      <w:r w:rsidR="002B35D4">
        <w:t>.</w:t>
      </w:r>
      <w:r w:rsidRPr="00A7639C">
        <w:t>е</w:t>
      </w:r>
      <w:r w:rsidR="002B35D4">
        <w:t xml:space="preserve">. </w:t>
      </w:r>
      <w:r w:rsidRPr="00A7639C">
        <w:t>в ситуациях, когда необходимо предоставить единовременную п</w:t>
      </w:r>
      <w:r w:rsidRPr="00A7639C">
        <w:t>о</w:t>
      </w:r>
      <w:r w:rsidRPr="00A7639C">
        <w:t>мощь в сфере социально-правовой защиты семьи (единовременная финансовая п</w:t>
      </w:r>
      <w:r w:rsidRPr="00A7639C">
        <w:t>о</w:t>
      </w:r>
      <w:r w:rsidRPr="00A7639C">
        <w:t>мощь, временное размещение в соответствующем учреждении или центре обеспечения жильем, оказание ухода и предоставление защиты на временной основе); одновременно с этим о предпринятых действиях информируется ко</w:t>
      </w:r>
      <w:r w:rsidRPr="00A7639C">
        <w:t>н</w:t>
      </w:r>
      <w:r w:rsidRPr="00A7639C">
        <w:t>сульское представительство соответствующей страны. Конта</w:t>
      </w:r>
      <w:r w:rsidRPr="00A7639C">
        <w:t>к</w:t>
      </w:r>
      <w:r w:rsidRPr="00A7639C">
        <w:t>ты с другими странами осуществляются Министерством труда и социальной защиты в соо</w:t>
      </w:r>
      <w:r w:rsidRPr="00A7639C">
        <w:t>т</w:t>
      </w:r>
      <w:r w:rsidRPr="00A7639C">
        <w:t>ветствии с</w:t>
      </w:r>
      <w:r>
        <w:t xml:space="preserve"> </w:t>
      </w:r>
      <w:r w:rsidRPr="00A7639C">
        <w:t>правилами административной процедуры.</w:t>
      </w:r>
    </w:p>
    <w:p w:rsidR="00CE234F" w:rsidRPr="00A7639C" w:rsidRDefault="00CE234F" w:rsidP="00F403D5">
      <w:pPr>
        <w:pStyle w:val="H23GR"/>
      </w:pPr>
      <w:r w:rsidRPr="00A7639C">
        <w:tab/>
        <w:t>3.</w:t>
      </w:r>
      <w:r w:rsidRPr="00A7639C">
        <w:tab/>
        <w:t>Пенсионное страхование и страхование на случай потери тр</w:t>
      </w:r>
      <w:r w:rsidRPr="00A7639C">
        <w:t>у</w:t>
      </w:r>
      <w:r w:rsidRPr="00A7639C">
        <w:t>доспособности</w:t>
      </w:r>
    </w:p>
    <w:p w:rsidR="00CE234F" w:rsidRPr="00A7639C" w:rsidRDefault="00CE234F" w:rsidP="00F403D5">
      <w:pPr>
        <w:pStyle w:val="SingleTxtGR"/>
      </w:pPr>
      <w:r w:rsidRPr="00A7639C">
        <w:t>159.</w:t>
      </w:r>
      <w:r w:rsidRPr="00A7639C">
        <w:tab/>
        <w:t>Закон о страховании пенсии по старости и страховании на случай потери трудоспособности пр</w:t>
      </w:r>
      <w:r w:rsidRPr="00A7639C">
        <w:t>е</w:t>
      </w:r>
      <w:r w:rsidRPr="00A7639C">
        <w:t>дусматривает право на получение минимальной пенсии. Это право предоставляется застрахованным лицам, размер пенсий которых меньше минимальной предусмотренной законом суммы (гарантированного м</w:t>
      </w:r>
      <w:r w:rsidRPr="00A7639C">
        <w:t>и</w:t>
      </w:r>
      <w:r w:rsidRPr="00A7639C">
        <w:t>нимума). Установленные условия получения права на пенсию по старости пр</w:t>
      </w:r>
      <w:r w:rsidRPr="00A7639C">
        <w:t>е</w:t>
      </w:r>
      <w:r w:rsidRPr="00A7639C">
        <w:t>дусматривают получение этого права: в 65 лет (для мужчин) или 60 лет (для женщин) при продолжительности периода страхования не менее 15 лет; п</w:t>
      </w:r>
      <w:r w:rsidRPr="00A7639C">
        <w:t>о</w:t>
      </w:r>
      <w:r w:rsidRPr="00A7639C">
        <w:t>сле</w:t>
      </w:r>
      <w:r>
        <w:t> </w:t>
      </w:r>
      <w:r w:rsidRPr="00A7639C">
        <w:t>40</w:t>
      </w:r>
      <w:r>
        <w:t xml:space="preserve"> </w:t>
      </w:r>
      <w:r w:rsidRPr="00A7639C">
        <w:t>(для мужчин) или 35 (для женщин) лет страхования при минимальном возрасте в</w:t>
      </w:r>
      <w:r>
        <w:t xml:space="preserve"> </w:t>
      </w:r>
      <w:r w:rsidRPr="00A7639C">
        <w:t>53</w:t>
      </w:r>
      <w:r>
        <w:t xml:space="preserve"> </w:t>
      </w:r>
      <w:r w:rsidRPr="00A7639C">
        <w:t>года; после 45 лет страхования (это условие действует как для мужчин, так и для женщин).</w:t>
      </w:r>
    </w:p>
    <w:p w:rsidR="00CE234F" w:rsidRPr="00A7639C" w:rsidRDefault="00CE234F" w:rsidP="00F403D5">
      <w:pPr>
        <w:pStyle w:val="H1GR"/>
      </w:pPr>
      <w:bookmarkStart w:id="41" w:name="_Toc359583561"/>
      <w:r>
        <w:tab/>
      </w:r>
      <w:r>
        <w:tab/>
      </w:r>
      <w:r w:rsidRPr="00A7639C">
        <w:t>Статья 10</w:t>
      </w:r>
      <w:r w:rsidR="002B35D4">
        <w:br/>
      </w:r>
      <w:r w:rsidRPr="00A7639C">
        <w:t>Право на защиту семьи</w:t>
      </w:r>
      <w:bookmarkEnd w:id="41"/>
    </w:p>
    <w:p w:rsidR="00CE234F" w:rsidRPr="00A7639C" w:rsidRDefault="00CE234F" w:rsidP="00F403D5">
      <w:pPr>
        <w:pStyle w:val="H23GR"/>
      </w:pPr>
      <w:r>
        <w:tab/>
      </w:r>
      <w:r>
        <w:tab/>
      </w:r>
      <w:r w:rsidRPr="00A7639C">
        <w:t>Отпуск по беременности и родам</w:t>
      </w:r>
    </w:p>
    <w:p w:rsidR="00CE234F" w:rsidRPr="00A7639C" w:rsidRDefault="00CE234F" w:rsidP="00F403D5">
      <w:pPr>
        <w:pStyle w:val="SingleTxtGR"/>
      </w:pPr>
      <w:r w:rsidRPr="00A7639C">
        <w:t>160.</w:t>
      </w:r>
      <w:r w:rsidRPr="00A7639C">
        <w:tab/>
        <w:t>В 2008</w:t>
      </w:r>
      <w:r>
        <w:t xml:space="preserve"> </w:t>
      </w:r>
      <w:r w:rsidRPr="00A7639C">
        <w:t>году правительство Сербии приняло Стратегию стимулирования рождаемости. Стратегия предусматривает проведение мероприятий, направле</w:t>
      </w:r>
      <w:r w:rsidRPr="00A7639C">
        <w:t>н</w:t>
      </w:r>
      <w:r w:rsidRPr="00A7639C">
        <w:t>ных на оказание непосредственной финансовой поддержки семьям, принятие действенных мер по трудоустройству молодых неработающих родителей, со</w:t>
      </w:r>
      <w:r w:rsidRPr="00A7639C">
        <w:t>з</w:t>
      </w:r>
      <w:r w:rsidRPr="00A7639C">
        <w:t>дание более благоприятных условий для получения жилья родителями с дет</w:t>
      </w:r>
      <w:r w:rsidRPr="00A7639C">
        <w:t>ь</w:t>
      </w:r>
      <w:r w:rsidRPr="00A7639C">
        <w:t>ми, разработку различных программ и предоставление услуг в дошкольных у</w:t>
      </w:r>
      <w:r w:rsidRPr="00A7639C">
        <w:t>ч</w:t>
      </w:r>
      <w:r w:rsidRPr="00A7639C">
        <w:t>реждениях и школах, развитие системы оказ</w:t>
      </w:r>
      <w:r w:rsidRPr="00A7639C">
        <w:t>а</w:t>
      </w:r>
      <w:r w:rsidRPr="00A7639C">
        <w:t>ния семьям разнообразных услуг, повышение уровня подготовленности родителей, сохранение и укрепление зд</w:t>
      </w:r>
      <w:r w:rsidRPr="00A7639C">
        <w:t>о</w:t>
      </w:r>
      <w:r w:rsidRPr="00A7639C">
        <w:t>ровья родителей и детей.</w:t>
      </w:r>
    </w:p>
    <w:p w:rsidR="00CE234F" w:rsidRPr="00A7639C" w:rsidRDefault="00CE234F" w:rsidP="00F403D5">
      <w:pPr>
        <w:pStyle w:val="SingleTxtGR"/>
      </w:pPr>
      <w:r w:rsidRPr="00A7639C">
        <w:t>161.</w:t>
      </w:r>
      <w:r w:rsidRPr="00A7639C">
        <w:tab/>
        <w:t>Работающие женщины имеют право на отпуск по беременности и родам, невыход на работу в связи с уходом за ребенком и невыход на работу в связи с необходимостью особого ухода за ребенком. Работающие женщины имеют пр</w:t>
      </w:r>
      <w:r w:rsidRPr="00A7639C">
        <w:t>а</w:t>
      </w:r>
      <w:r w:rsidRPr="00A7639C">
        <w:t>во уйти в отпуск по беременности и родам на основании заключения соответс</w:t>
      </w:r>
      <w:r w:rsidRPr="00A7639C">
        <w:t>т</w:t>
      </w:r>
      <w:r w:rsidRPr="00A7639C">
        <w:t>вующего медицинского учреждения за 45 дней и не позднее 28 дней до предп</w:t>
      </w:r>
      <w:r w:rsidRPr="00A7639C">
        <w:t>о</w:t>
      </w:r>
      <w:r w:rsidRPr="00A7639C">
        <w:t>лагаемого срока родов. Отпуск по беременности и родам и период невыхода на работу в связи с уходом за ребенком не может продолжаться более 365 дней с начала отпуска по беременности и родам при рождении первого и второго р</w:t>
      </w:r>
      <w:r w:rsidRPr="00A7639C">
        <w:t>е</w:t>
      </w:r>
      <w:r w:rsidRPr="00A7639C">
        <w:t>бенка.</w:t>
      </w:r>
    </w:p>
    <w:p w:rsidR="00CE234F" w:rsidRPr="00A7639C" w:rsidRDefault="00CE234F" w:rsidP="00F403D5">
      <w:pPr>
        <w:pStyle w:val="SingleTxtGR"/>
      </w:pPr>
      <w:r w:rsidRPr="00A7639C">
        <w:t>162.</w:t>
      </w:r>
      <w:r w:rsidRPr="00A7639C">
        <w:tab/>
        <w:t>Работающие женщины имеют право в общей сложности на два</w:t>
      </w:r>
      <w:r>
        <w:t xml:space="preserve"> </w:t>
      </w:r>
      <w:r w:rsidRPr="00A7639C">
        <w:t>года о</w:t>
      </w:r>
      <w:r w:rsidRPr="00A7639C">
        <w:t>т</w:t>
      </w:r>
      <w:r w:rsidRPr="00A7639C">
        <w:t>пуска по беременности и родам и невыхода на работу в связи с уходом за р</w:t>
      </w:r>
      <w:r w:rsidRPr="00A7639C">
        <w:t>е</w:t>
      </w:r>
      <w:r w:rsidRPr="00A7639C">
        <w:t>бенком при рождении третьего, четвертого и каждого последующего ребенка; это же право предоставляется рожающим впервые женщинам, родившим трех или более детей, а также женщинам, родившим при предыдущих родах одного, двух или трех детей и рожающих при последующих родах двух или более д</w:t>
      </w:r>
      <w:r w:rsidRPr="00A7639C">
        <w:t>е</w:t>
      </w:r>
      <w:r w:rsidRPr="00A7639C">
        <w:t xml:space="preserve">тей. </w:t>
      </w:r>
    </w:p>
    <w:p w:rsidR="00CE234F" w:rsidRPr="00A7639C" w:rsidRDefault="00CE234F" w:rsidP="00F403D5">
      <w:pPr>
        <w:pStyle w:val="SingleTxtGR"/>
      </w:pPr>
      <w:r w:rsidRPr="00A7639C">
        <w:t>163.</w:t>
      </w:r>
      <w:r w:rsidRPr="00A7639C">
        <w:tab/>
        <w:t>По истечении отпуска по беременности и родам и отпуска по уходу за р</w:t>
      </w:r>
      <w:r w:rsidRPr="00A7639C">
        <w:t>е</w:t>
      </w:r>
      <w:r w:rsidRPr="00A7639C">
        <w:t>бенком родители ребенка, нуждающегося в особом уходе из-за проблем со зд</w:t>
      </w:r>
      <w:r w:rsidRPr="00A7639C">
        <w:t>о</w:t>
      </w:r>
      <w:r w:rsidRPr="00A7639C">
        <w:t>ровьем, имеют право на отпуск или на работу на у</w:t>
      </w:r>
      <w:r w:rsidRPr="00A7639C">
        <w:t>с</w:t>
      </w:r>
      <w:r w:rsidRPr="00A7639C">
        <w:t>ловиях неполного рабочего дня вплоть до достижения ребенком возраста пяти лет.</w:t>
      </w:r>
    </w:p>
    <w:p w:rsidR="00CE234F" w:rsidRPr="00A7639C" w:rsidRDefault="00CE234F" w:rsidP="00F403D5">
      <w:pPr>
        <w:pStyle w:val="SingleTxtGR"/>
      </w:pPr>
      <w:r w:rsidRPr="00A7639C">
        <w:t>164.</w:t>
      </w:r>
      <w:r w:rsidRPr="00A7639C">
        <w:tab/>
        <w:t>Право на отпуск по беременности и родам и отпуск по уходу за ребенком может быть реализовано и отцом ребенка при условии, что он может подтве</w:t>
      </w:r>
      <w:r w:rsidRPr="00A7639C">
        <w:t>р</w:t>
      </w:r>
      <w:r w:rsidRPr="00A7639C">
        <w:t>дить неспособность матери осуществлять уход за ребенком. Право на отпуск по беременности и родам может быть предоставлено отцу ребенка. Отец ребенка может начать использовать возможность невыхода на работу в связи с уходом за ребенком через три месяца после родов жены. Аналогичное право предоставл</w:t>
      </w:r>
      <w:r w:rsidRPr="00A7639C">
        <w:t>я</w:t>
      </w:r>
      <w:r w:rsidRPr="00A7639C">
        <w:t>ется отцу даже в том случае, когда мать ребенка является безработной.</w:t>
      </w:r>
    </w:p>
    <w:p w:rsidR="00CE234F" w:rsidRPr="00A7639C" w:rsidRDefault="00CE234F" w:rsidP="00F403D5">
      <w:pPr>
        <w:pStyle w:val="H1GR"/>
      </w:pPr>
      <w:bookmarkStart w:id="42" w:name="_Toc359583562"/>
      <w:r>
        <w:tab/>
      </w:r>
      <w:r>
        <w:tab/>
      </w:r>
      <w:r w:rsidRPr="00A7639C">
        <w:t>Статья 11</w:t>
      </w:r>
      <w:r w:rsidR="002B35D4">
        <w:br/>
      </w:r>
      <w:r w:rsidRPr="00A7639C">
        <w:t>Право на достаточный уровень жизни</w:t>
      </w:r>
      <w:bookmarkEnd w:id="42"/>
    </w:p>
    <w:p w:rsidR="00CE234F" w:rsidRPr="00A7639C" w:rsidRDefault="00CE234F" w:rsidP="00F403D5">
      <w:pPr>
        <w:pStyle w:val="H23GR"/>
      </w:pPr>
      <w:r>
        <w:tab/>
      </w:r>
      <w:r>
        <w:tab/>
      </w:r>
      <w:r w:rsidRPr="00A7639C">
        <w:t>Черта бедности</w:t>
      </w:r>
    </w:p>
    <w:p w:rsidR="00CE234F" w:rsidRPr="00A7639C" w:rsidRDefault="00CE234F" w:rsidP="00F403D5">
      <w:pPr>
        <w:pStyle w:val="SingleTxtGR"/>
      </w:pPr>
      <w:r w:rsidRPr="00A7639C">
        <w:t>165.</w:t>
      </w:r>
      <w:r w:rsidRPr="00A7639C">
        <w:tab/>
        <w:t>Стратегия сокращения масштабов нищеты определяет нищету как мног</w:t>
      </w:r>
      <w:r w:rsidRPr="00A7639C">
        <w:t>о</w:t>
      </w:r>
      <w:r w:rsidRPr="00A7639C">
        <w:t>аспектное явление и для оценки масштабов нищеты в Республике Сербия пре</w:t>
      </w:r>
      <w:r w:rsidRPr="00A7639C">
        <w:t>д</w:t>
      </w:r>
      <w:r w:rsidRPr="00A7639C">
        <w:t>полагает использование абсолютных и относительных показателей, опред</w:t>
      </w:r>
      <w:r w:rsidRPr="00A7639C">
        <w:t>е</w:t>
      </w:r>
      <w:r w:rsidRPr="00A7639C">
        <w:t xml:space="preserve">ляющих черту бедности. </w:t>
      </w:r>
    </w:p>
    <w:p w:rsidR="00CE234F" w:rsidRPr="00A7639C" w:rsidRDefault="00CE234F" w:rsidP="00F403D5">
      <w:pPr>
        <w:pStyle w:val="SingleTxtGR"/>
      </w:pPr>
      <w:r w:rsidRPr="00A7639C">
        <w:t>166.</w:t>
      </w:r>
      <w:r w:rsidRPr="00A7639C">
        <w:tab/>
        <w:t>Основным источником данных для мониторинга уровня нищеты является Обследование уровня жизни, проводившееся в 2003 и 2007</w:t>
      </w:r>
      <w:r>
        <w:t xml:space="preserve"> </w:t>
      </w:r>
      <w:r w:rsidRPr="00A7639C">
        <w:t>годах. Данные, п</w:t>
      </w:r>
      <w:r w:rsidRPr="00A7639C">
        <w:t>о</w:t>
      </w:r>
      <w:r w:rsidRPr="00A7639C">
        <w:t>лученные в результате проведения Обследования уровня жизни в 2007</w:t>
      </w:r>
      <w:r>
        <w:t xml:space="preserve"> </w:t>
      </w:r>
      <w:r w:rsidRPr="00A7639C">
        <w:t>году, свидетельствуют о том, что масштабы нищеты в указанный период времени оценивались в 6,6</w:t>
      </w:r>
      <w:r>
        <w:t>%</w:t>
      </w:r>
      <w:r w:rsidRPr="00A7639C">
        <w:t xml:space="preserve"> и что доля людей, живущих за чертой бедности, сократ</w:t>
      </w:r>
      <w:r w:rsidRPr="00A7639C">
        <w:t>и</w:t>
      </w:r>
      <w:r w:rsidRPr="00A7639C">
        <w:t>лась в два раза по сравн</w:t>
      </w:r>
      <w:r w:rsidRPr="00A7639C">
        <w:t>е</w:t>
      </w:r>
      <w:r w:rsidRPr="00A7639C">
        <w:t>нию с 2003</w:t>
      </w:r>
      <w:r>
        <w:t xml:space="preserve"> </w:t>
      </w:r>
      <w:r w:rsidRPr="00A7639C">
        <w:t>годом.</w:t>
      </w:r>
    </w:p>
    <w:p w:rsidR="00CE234F" w:rsidRPr="00A7639C" w:rsidRDefault="00CE234F" w:rsidP="00F403D5">
      <w:pPr>
        <w:pStyle w:val="SingleTxtGR"/>
      </w:pPr>
      <w:r w:rsidRPr="00A7639C">
        <w:t>167.</w:t>
      </w:r>
      <w:r w:rsidRPr="00A7639C">
        <w:tab/>
        <w:t>Помимо проведения Обследования уровня жизни масштабы нищеты в Республике Сербия в настоящее время оцениваются с использованием Обсл</w:t>
      </w:r>
      <w:r w:rsidRPr="00A7639C">
        <w:t>е</w:t>
      </w:r>
      <w:r w:rsidRPr="00A7639C">
        <w:t>дования потребления домохозяйств. Абсолютные показатели черты бедности, а также обусловленные национальными особенностями относительные показат</w:t>
      </w:r>
      <w:r w:rsidRPr="00A7639C">
        <w:t>е</w:t>
      </w:r>
      <w:r w:rsidRPr="00A7639C">
        <w:t>ли черты бедности оцениваются исходя их показателей совокупного потребл</w:t>
      </w:r>
      <w:r w:rsidRPr="00A7639C">
        <w:t>е</w:t>
      </w:r>
      <w:r w:rsidRPr="00A7639C">
        <w:t>ния. Относительный показатель черты бедности рассчитывается в соответствии с показателями ЕС на основании величины доходов. Обследование потребления домохозяйств проводится Статистическим управлением Республ</w:t>
      </w:r>
      <w:r w:rsidRPr="00A7639C">
        <w:t>и</w:t>
      </w:r>
      <w:r w:rsidRPr="00A7639C">
        <w:t xml:space="preserve">ки Сербия на регулярной основе с использованием рекомендаций, предложенных </w:t>
      </w:r>
      <w:proofErr w:type="spellStart"/>
      <w:r w:rsidR="002B35D4" w:rsidRPr="00A7639C">
        <w:t>Евростат</w:t>
      </w:r>
      <w:proofErr w:type="spellEnd"/>
      <w:r w:rsidRPr="00A7639C">
        <w:t xml:space="preserve"> и Международной организацией труда. Согласно данным Обследования потре</w:t>
      </w:r>
      <w:r w:rsidRPr="00A7639C">
        <w:t>б</w:t>
      </w:r>
      <w:r w:rsidRPr="00A7639C">
        <w:t>ления домохозяйств, после периода сокращения и стабилизации числа гр</w:t>
      </w:r>
      <w:r w:rsidRPr="00A7639C">
        <w:t>а</w:t>
      </w:r>
      <w:r w:rsidRPr="00A7639C">
        <w:t>ждан, находящихся за чертой бедности (6,1</w:t>
      </w:r>
      <w:r>
        <w:t>%</w:t>
      </w:r>
      <w:r w:rsidRPr="00A7639C">
        <w:t xml:space="preserve"> в</w:t>
      </w:r>
      <w:r>
        <w:t xml:space="preserve"> </w:t>
      </w:r>
      <w:r w:rsidRPr="00A7639C">
        <w:t>2008</w:t>
      </w:r>
      <w:r>
        <w:t xml:space="preserve"> </w:t>
      </w:r>
      <w:r w:rsidRPr="00A7639C">
        <w:t>году), в течение 2009</w:t>
      </w:r>
      <w:r>
        <w:t xml:space="preserve"> </w:t>
      </w:r>
      <w:r w:rsidRPr="00A7639C">
        <w:t>года число людей, живущих за абсолютной чертой бедности, увеличилось (6,9</w:t>
      </w:r>
      <w:r>
        <w:t>%</w:t>
      </w:r>
      <w:r w:rsidRPr="00A7639C">
        <w:t xml:space="preserve"> в 2009</w:t>
      </w:r>
      <w:r>
        <w:t xml:space="preserve"> </w:t>
      </w:r>
      <w:r w:rsidRPr="00A7639C">
        <w:t>г</w:t>
      </w:r>
      <w:r w:rsidRPr="00A7639C">
        <w:t>о</w:t>
      </w:r>
      <w:r w:rsidRPr="00A7639C">
        <w:t>ду).</w:t>
      </w:r>
    </w:p>
    <w:p w:rsidR="00CE234F" w:rsidRPr="00A7639C" w:rsidRDefault="00CE234F" w:rsidP="00F403D5">
      <w:pPr>
        <w:pStyle w:val="H1GR"/>
      </w:pPr>
      <w:bookmarkStart w:id="43" w:name="_Toc359583563"/>
      <w:r>
        <w:tab/>
      </w:r>
      <w:r>
        <w:tab/>
      </w:r>
      <w:r w:rsidRPr="00A7639C">
        <w:t>Статья 12</w:t>
      </w:r>
      <w:r w:rsidR="002B35D4">
        <w:br/>
      </w:r>
      <w:r w:rsidRPr="00A7639C">
        <w:t>Право на здоровье</w:t>
      </w:r>
      <w:bookmarkEnd w:id="43"/>
    </w:p>
    <w:p w:rsidR="00CE234F" w:rsidRPr="00A7639C" w:rsidRDefault="00CE234F" w:rsidP="00F403D5">
      <w:pPr>
        <w:pStyle w:val="SingleTxtGR"/>
      </w:pPr>
      <w:r w:rsidRPr="00A7639C">
        <w:t>168.</w:t>
      </w:r>
      <w:r w:rsidRPr="00A7639C">
        <w:tab/>
        <w:t>Граждане Республики Сербия, так же как и другие лица, находящиеся или проживающие в Ре</w:t>
      </w:r>
      <w:r w:rsidRPr="00A7639C">
        <w:t>с</w:t>
      </w:r>
      <w:r w:rsidRPr="00A7639C">
        <w:t>публике, имеют право на охрану здоровья в соответствии с</w:t>
      </w:r>
      <w:r>
        <w:t xml:space="preserve"> </w:t>
      </w:r>
      <w:r w:rsidRPr="00A7639C">
        <w:t>Законом о здравоохранении и несут ответственность за сохранение и укрепл</w:t>
      </w:r>
      <w:r w:rsidRPr="00A7639C">
        <w:t>е</w:t>
      </w:r>
      <w:r w:rsidRPr="00A7639C">
        <w:t>ние собственного здоровья, а также здоровья других жителей страны, наряду с ответственностью за улучшение условий жизни и условий производственной деятельности. Система общественного здравоохранения действует на уровне Республики, автономных областей, мун</w:t>
      </w:r>
      <w:r w:rsidRPr="00A7639C">
        <w:t>и</w:t>
      </w:r>
      <w:r w:rsidRPr="00A7639C">
        <w:t>ципалитетов, городов, работодателей и частных лиц. В социальном аспекте система здравоохранения предусматривает следующее: сохранение и укрепление здоровья; диагностирование и уменьш</w:t>
      </w:r>
      <w:r w:rsidRPr="00A7639C">
        <w:t>е</w:t>
      </w:r>
      <w:r w:rsidRPr="00A7639C">
        <w:t>ние опасности возникновения заболевания; получение информации и данных о стандартах здорового образа жизни и формирование соответствующей модели поведения; профилактика заболеваний, сокращение заболеваемости и ранняя диагностика заболеваний; своевременная диагностика, лечение и реабилит</w:t>
      </w:r>
      <w:r w:rsidRPr="00A7639C">
        <w:t>а</w:t>
      </w:r>
      <w:r w:rsidRPr="00A7639C">
        <w:t>ция больных и пострадавших; информирование граждан и отдельных лиц, с тем чтобы они могли осо</w:t>
      </w:r>
      <w:r w:rsidRPr="00A7639C">
        <w:t>з</w:t>
      </w:r>
      <w:r w:rsidRPr="00A7639C">
        <w:t>нанно добиваться реализации своего права на здоровье.</w:t>
      </w:r>
    </w:p>
    <w:p w:rsidR="00CE234F" w:rsidRPr="00A7639C" w:rsidRDefault="00CE234F" w:rsidP="00F403D5">
      <w:pPr>
        <w:pStyle w:val="SingleTxtGR"/>
      </w:pPr>
      <w:r w:rsidRPr="00A7639C">
        <w:t>169.</w:t>
      </w:r>
      <w:r w:rsidRPr="00A7639C">
        <w:tab/>
        <w:t>Права, предусмотренные системой обязательного медицинского страх</w:t>
      </w:r>
      <w:r w:rsidRPr="00A7639C">
        <w:t>о</w:t>
      </w:r>
      <w:r w:rsidRPr="00A7639C">
        <w:t>вания, включают: право на охрану здоровья; право застрахованных лиц на ко</w:t>
      </w:r>
      <w:r w:rsidRPr="00A7639C">
        <w:t>м</w:t>
      </w:r>
      <w:r w:rsidRPr="00A7639C">
        <w:t>пенсацию зарплаты в течение периода временной нетрудоспособности; право на компенсацию транспортных затрат, связанных с медицинскими услугами. Реализация права на охрану здоровья, предусмотренного системой обязательн</w:t>
      </w:r>
      <w:r w:rsidRPr="00A7639C">
        <w:t>о</w:t>
      </w:r>
      <w:r w:rsidRPr="00A7639C">
        <w:t>го медицинского страхования, включает: меры по профилактике и ранней диа</w:t>
      </w:r>
      <w:r w:rsidRPr="00A7639C">
        <w:t>г</w:t>
      </w:r>
      <w:r w:rsidRPr="00A7639C">
        <w:t>ностике заболеваний; проведение обследований и лечение женщин в связи с планированием размера семьи и в течение периода беременности, родоразр</w:t>
      </w:r>
      <w:r w:rsidRPr="00A7639C">
        <w:t>е</w:t>
      </w:r>
      <w:r w:rsidRPr="00A7639C">
        <w:t>шения и ухода за ребенком до достижения им возраста 12 месяцев; обследов</w:t>
      </w:r>
      <w:r w:rsidRPr="00A7639C">
        <w:t>а</w:t>
      </w:r>
      <w:r w:rsidRPr="00A7639C">
        <w:t>ние и прохождение курса лечения в случае заболевания или получения травмы; проведение стоматологических обследований и соответствующего лечения; м</w:t>
      </w:r>
      <w:r w:rsidRPr="00A7639C">
        <w:t>е</w:t>
      </w:r>
      <w:r w:rsidRPr="00A7639C">
        <w:t>дицинскую реабилитацию в случае заболевания или получения травмы; пр</w:t>
      </w:r>
      <w:r w:rsidRPr="00A7639C">
        <w:t>е</w:t>
      </w:r>
      <w:r w:rsidRPr="00A7639C">
        <w:t>доставление лекарств и медицинских средств; обеспечение протезами и орт</w:t>
      </w:r>
      <w:r w:rsidRPr="00A7639C">
        <w:t>о</w:t>
      </w:r>
      <w:r w:rsidRPr="00A7639C">
        <w:t>педическими средств</w:t>
      </w:r>
      <w:r w:rsidRPr="00A7639C">
        <w:t>а</w:t>
      </w:r>
      <w:r w:rsidRPr="00A7639C">
        <w:t>ми в целях оказания помощи при движении и нахождении в положении стоя и сидя; предоставление устройств, обеспечивающих возмо</w:t>
      </w:r>
      <w:r w:rsidRPr="00A7639C">
        <w:t>ж</w:t>
      </w:r>
      <w:r w:rsidRPr="00A7639C">
        <w:t>ность говорить, видеть и слышать, а также стоматологических и других мед</w:t>
      </w:r>
      <w:r w:rsidRPr="00A7639C">
        <w:t>и</w:t>
      </w:r>
      <w:r w:rsidRPr="00A7639C">
        <w:t xml:space="preserve">цинских устройств. </w:t>
      </w:r>
    </w:p>
    <w:p w:rsidR="00CE234F" w:rsidRPr="00A7639C" w:rsidRDefault="00CE234F" w:rsidP="00F403D5">
      <w:pPr>
        <w:pStyle w:val="H1GR"/>
      </w:pPr>
      <w:bookmarkStart w:id="44" w:name="_Toc359583564"/>
      <w:r>
        <w:tab/>
      </w:r>
      <w:r>
        <w:tab/>
      </w:r>
      <w:r w:rsidRPr="00A7639C">
        <w:t>Статья 13</w:t>
      </w:r>
      <w:r w:rsidR="002B35D4">
        <w:br/>
      </w:r>
      <w:r w:rsidRPr="00A7639C">
        <w:t>Право на образование</w:t>
      </w:r>
      <w:bookmarkEnd w:id="44"/>
    </w:p>
    <w:p w:rsidR="00CE234F" w:rsidRPr="00A7639C" w:rsidRDefault="00CE234F" w:rsidP="00F403D5">
      <w:pPr>
        <w:pStyle w:val="H23GR"/>
      </w:pPr>
      <w:r w:rsidRPr="00A7639C">
        <w:tab/>
        <w:t>1.</w:t>
      </w:r>
      <w:r w:rsidRPr="00A7639C">
        <w:tab/>
        <w:t>Основные цели образования</w:t>
      </w:r>
    </w:p>
    <w:p w:rsidR="00CE234F" w:rsidRPr="00A7639C" w:rsidRDefault="00CE234F" w:rsidP="00F403D5">
      <w:pPr>
        <w:pStyle w:val="SingleTxtGR"/>
      </w:pPr>
      <w:r w:rsidRPr="00A7639C">
        <w:t>170.</w:t>
      </w:r>
      <w:r w:rsidRPr="00A7639C">
        <w:tab/>
        <w:t>Право на образование регулируется Конституцией Республики Сербия, Законом об основах системы образования и обучения и Законом о высшем о</w:t>
      </w:r>
      <w:r w:rsidRPr="00A7639C">
        <w:t>б</w:t>
      </w:r>
      <w:r w:rsidRPr="00A7639C">
        <w:t>разовании. В сфере образования были приняты следующие документы страт</w:t>
      </w:r>
      <w:r w:rsidRPr="00A7639C">
        <w:t>е</w:t>
      </w:r>
      <w:r w:rsidRPr="00A7639C">
        <w:t>гического характера: Стратегия развития системы профессионального образ</w:t>
      </w:r>
      <w:r w:rsidRPr="00A7639C">
        <w:t>о</w:t>
      </w:r>
      <w:r w:rsidRPr="00A7639C">
        <w:t>вания и План действий по развитию системы среднего профессионального о</w:t>
      </w:r>
      <w:r w:rsidRPr="00A7639C">
        <w:t>б</w:t>
      </w:r>
      <w:r w:rsidRPr="00A7639C">
        <w:t>разования, а также Стратегия развития системы образования для взрослых в</w:t>
      </w:r>
      <w:r>
        <w:t xml:space="preserve"> </w:t>
      </w:r>
      <w:r w:rsidRPr="00A7639C">
        <w:t>Республике Сербия.</w:t>
      </w:r>
    </w:p>
    <w:p w:rsidR="00CE234F" w:rsidRPr="00A7639C" w:rsidRDefault="00CE234F" w:rsidP="00F403D5">
      <w:pPr>
        <w:pStyle w:val="SingleTxtGR"/>
      </w:pPr>
      <w:r w:rsidRPr="00A7639C">
        <w:t>171.</w:t>
      </w:r>
      <w:r w:rsidRPr="00A7639C">
        <w:tab/>
        <w:t>Основными целями образования и воспитания в Республике Сербия я</w:t>
      </w:r>
      <w:r w:rsidRPr="00A7639C">
        <w:t>в</w:t>
      </w:r>
      <w:r w:rsidRPr="00A7639C">
        <w:t>ляются: всестороннее интеллектуальное, эмоциональное, социальное, морал</w:t>
      </w:r>
      <w:r w:rsidRPr="00A7639C">
        <w:t>ь</w:t>
      </w:r>
      <w:r w:rsidRPr="00A7639C">
        <w:t>ное и физическое развитие каждого ребенка и ученика в соответствии с его во</w:t>
      </w:r>
      <w:r w:rsidRPr="00A7639C">
        <w:t>з</w:t>
      </w:r>
      <w:r w:rsidRPr="00A7639C">
        <w:t>растом, потребностями в области развития и интересами; приобретение выс</w:t>
      </w:r>
      <w:r w:rsidRPr="00A7639C">
        <w:t>о</w:t>
      </w:r>
      <w:r w:rsidRPr="00A7639C">
        <w:t>кокачественных знаний и навыков, формирование системы ценностей и усво</w:t>
      </w:r>
      <w:r w:rsidRPr="00A7639C">
        <w:t>е</w:t>
      </w:r>
      <w:r w:rsidRPr="00A7639C">
        <w:t>ние лингвистической, математической, научной, художественной, культурной, технической и компьютерной грамотности, н</w:t>
      </w:r>
      <w:r w:rsidRPr="00A7639C">
        <w:t>е</w:t>
      </w:r>
      <w:r w:rsidRPr="00A7639C">
        <w:t>обходимой для жизни и работы в современном обществе; развитие навыков общения и ведения диалога, чувства солидарности, способностей налаживать качественное и эффективное сотру</w:t>
      </w:r>
      <w:r w:rsidRPr="00A7639C">
        <w:t>д</w:t>
      </w:r>
      <w:r w:rsidRPr="00A7639C">
        <w:t>ничество с другими, работать в составе команды и поддерживать дружеские о</w:t>
      </w:r>
      <w:r w:rsidRPr="00A7639C">
        <w:t>т</w:t>
      </w:r>
      <w:r w:rsidRPr="00A7639C">
        <w:t>ношения и знакомства; информирование о важности устойчивого развития, о</w:t>
      </w:r>
      <w:r w:rsidRPr="00A7639C">
        <w:t>х</w:t>
      </w:r>
      <w:r w:rsidRPr="00A7639C">
        <w:t>раны и сохранения окружающей природной среды, экологической этики и з</w:t>
      </w:r>
      <w:r w:rsidRPr="00A7639C">
        <w:t>а</w:t>
      </w:r>
      <w:r w:rsidRPr="00A7639C">
        <w:t>щиты животных; формирование системы принципов, взглядов и ценностей; развитие индивидуального и национального самосознания; обеспечение пон</w:t>
      </w:r>
      <w:r w:rsidRPr="00A7639C">
        <w:t>и</w:t>
      </w:r>
      <w:r w:rsidRPr="00A7639C">
        <w:t>мания и осознания принадлежности к Сербии; формирование уважительного отношения к сербскому и родному языкам, традициям и культуре сербского н</w:t>
      </w:r>
      <w:r w:rsidRPr="00A7639C">
        <w:t>а</w:t>
      </w:r>
      <w:r w:rsidRPr="00A7639C">
        <w:t>рода, национальных меньшинств, этнических общин и других народов и их развитие; развитие культурного многообразия и формирование уважительного отношения к национальному и вс</w:t>
      </w:r>
      <w:r w:rsidRPr="00A7639C">
        <w:t>е</w:t>
      </w:r>
      <w:r w:rsidRPr="00A7639C">
        <w:t>мирному культурному наследию и понимания необходимости его сохранения; обеспечение и соблюдение расового, наци</w:t>
      </w:r>
      <w:r w:rsidRPr="00A7639C">
        <w:t>о</w:t>
      </w:r>
      <w:r w:rsidRPr="00A7639C">
        <w:t>нального, культурного, языкового, религиозного, гендерного и возрастного р</w:t>
      </w:r>
      <w:r w:rsidRPr="00A7639C">
        <w:t>а</w:t>
      </w:r>
      <w:r w:rsidRPr="00A7639C">
        <w:t>венства; приверженность принципам толерантности и уважения различий.</w:t>
      </w:r>
    </w:p>
    <w:p w:rsidR="00CE234F" w:rsidRPr="00A7639C" w:rsidRDefault="00CE234F" w:rsidP="00F403D5">
      <w:pPr>
        <w:pStyle w:val="SingleTxtGR"/>
      </w:pPr>
      <w:r w:rsidRPr="00A7639C">
        <w:t>172.</w:t>
      </w:r>
      <w:r w:rsidRPr="00A7639C">
        <w:tab/>
        <w:t>Дошкольная подготовка носит обязательный характер в течение не менее девяти месяцев с еж</w:t>
      </w:r>
      <w:r w:rsidRPr="00A7639C">
        <w:t>е</w:t>
      </w:r>
      <w:r w:rsidRPr="00A7639C">
        <w:t>дневными занятиями продолжительностью четыре часа; ее проведение финансируется в течение 12 месяцев до поступления в школу. Н</w:t>
      </w:r>
      <w:r w:rsidRPr="00A7639C">
        <w:t>а</w:t>
      </w:r>
      <w:r w:rsidRPr="00A7639C">
        <w:t>чальное образование и воспитание с первого до восьмого классов носит обяз</w:t>
      </w:r>
      <w:r w:rsidRPr="00A7639C">
        <w:t>а</w:t>
      </w:r>
      <w:r w:rsidRPr="00A7639C">
        <w:t>тельный и бесплатный характер. Среднее образование является бесплатным в государственных учебных заведениях для учащихся, проходящих очное и зао</w:t>
      </w:r>
      <w:r w:rsidRPr="00A7639C">
        <w:t>ч</w:t>
      </w:r>
      <w:r w:rsidRPr="00A7639C">
        <w:t>ное обучение, при соблюдении равенства условий для всех учащихся. Сдача вступительных экзаменов является необходимым условием для прохождения четырехлетнего курса школьного обучения. Лица, получившие среднее образ</w:t>
      </w:r>
      <w:r w:rsidRPr="00A7639C">
        <w:t>о</w:t>
      </w:r>
      <w:r w:rsidRPr="00A7639C">
        <w:t>вание и желающие пройти курсы переподготовки, или получить дополнител</w:t>
      </w:r>
      <w:r w:rsidRPr="00A7639C">
        <w:t>ь</w:t>
      </w:r>
      <w:r w:rsidRPr="00A7639C">
        <w:t>ное образование, или пройти специал</w:t>
      </w:r>
      <w:r w:rsidRPr="00A7639C">
        <w:t>ь</w:t>
      </w:r>
      <w:r w:rsidRPr="00A7639C">
        <w:t>ную или профессиональную подготовку, должны оплатить свою учебу в размере, устанавливаемом Министерством обр</w:t>
      </w:r>
      <w:r w:rsidRPr="00A7639C">
        <w:t>а</w:t>
      </w:r>
      <w:r w:rsidRPr="00A7639C">
        <w:t>зования в зависимости от вида образования. В целях соблюдения в полном об</w:t>
      </w:r>
      <w:r w:rsidRPr="00A7639C">
        <w:t>ъ</w:t>
      </w:r>
      <w:r w:rsidRPr="00A7639C">
        <w:t>еме принципов равенства в сфере образования некоторые учащиеся или группы учащихся могут быть освобождены от необходимости платы за обучение. Все граждане имеют возможности получения высшего образования на равных усл</w:t>
      </w:r>
      <w:r w:rsidRPr="00A7639C">
        <w:t>о</w:t>
      </w:r>
      <w:r w:rsidRPr="00A7639C">
        <w:t>виях.</w:t>
      </w:r>
    </w:p>
    <w:p w:rsidR="00CE234F" w:rsidRPr="00A7639C" w:rsidRDefault="00CE234F" w:rsidP="00F403D5">
      <w:pPr>
        <w:pStyle w:val="H23GR"/>
      </w:pPr>
      <w:r w:rsidRPr="00A7639C">
        <w:tab/>
        <w:t>2.</w:t>
      </w:r>
      <w:r w:rsidRPr="00A7639C">
        <w:tab/>
        <w:t>Профили образования</w:t>
      </w:r>
    </w:p>
    <w:p w:rsidR="00CE234F" w:rsidRPr="00A7639C" w:rsidRDefault="00CE234F" w:rsidP="00F403D5">
      <w:pPr>
        <w:pStyle w:val="SingleTxtGR"/>
      </w:pPr>
      <w:r w:rsidRPr="00A7639C">
        <w:t>173.</w:t>
      </w:r>
      <w:r w:rsidRPr="00A7639C">
        <w:tab/>
        <w:t>В 2009/2010 учебном</w:t>
      </w:r>
      <w:r>
        <w:t xml:space="preserve"> </w:t>
      </w:r>
      <w:r w:rsidRPr="00A7639C">
        <w:t>году насчитывалось 62 действующих обновленных профиля образования в рамках 13 сфер деятельности. Директора школ прошли подготовку по вопросам управления образовательными учреждениями в соо</w:t>
      </w:r>
      <w:r w:rsidRPr="00A7639C">
        <w:t>т</w:t>
      </w:r>
      <w:r w:rsidRPr="00A7639C">
        <w:t>ветствии с современными стандартами; учителя, ведущие преподавание соо</w:t>
      </w:r>
      <w:r w:rsidRPr="00A7639C">
        <w:t>т</w:t>
      </w:r>
      <w:r w:rsidRPr="00A7639C">
        <w:t>ветствующих современным требованиям образовательных профилей, прошли интенсивное обучение методам передачи своих знаний, согласующихся с цел</w:t>
      </w:r>
      <w:r w:rsidRPr="00A7639C">
        <w:t>я</w:t>
      </w:r>
      <w:r w:rsidRPr="00A7639C">
        <w:t>ми и результатами, а также методам сотру</w:t>
      </w:r>
      <w:r w:rsidRPr="00A7639C">
        <w:t>д</w:t>
      </w:r>
      <w:r w:rsidRPr="00A7639C">
        <w:t>ничества с местным сообществом и социальными партнерами, включая обучение новым специальным методам пр</w:t>
      </w:r>
      <w:r w:rsidRPr="00A7639C">
        <w:t>е</w:t>
      </w:r>
      <w:r w:rsidRPr="00A7639C">
        <w:t>подавания предметов школьной программы. Школы располагают современным оборудованием, необходимым для преподавания предметов школьной програ</w:t>
      </w:r>
      <w:r w:rsidRPr="00A7639C">
        <w:t>м</w:t>
      </w:r>
      <w:r w:rsidRPr="00A7639C">
        <w:t>мы. Структура модулей позволяет приобретать знания, навыки и умения (ко</w:t>
      </w:r>
      <w:r w:rsidRPr="00A7639C">
        <w:t>м</w:t>
      </w:r>
      <w:r w:rsidRPr="00A7639C">
        <w:t>петенции) и обеспечивает увязку отдельных дисциплин и предметов. Учебные планы профессионально-технических учебных заведений постоянно обновл</w:t>
      </w:r>
      <w:r w:rsidRPr="00A7639C">
        <w:t>я</w:t>
      </w:r>
      <w:r w:rsidRPr="00A7639C">
        <w:t>ются. В течение 2009/2010 учебного</w:t>
      </w:r>
      <w:r>
        <w:t xml:space="preserve"> </w:t>
      </w:r>
      <w:r w:rsidRPr="00A7639C">
        <w:t>года насчитывалось 43</w:t>
      </w:r>
      <w:r>
        <w:t xml:space="preserve"> </w:t>
      </w:r>
      <w:r w:rsidRPr="00A7639C">
        <w:t>экспериментальных образовательных профиля в средних профессионально-технических учебных заведениях с четырехлетним обучением и 18</w:t>
      </w:r>
      <w:r>
        <w:t xml:space="preserve"> </w:t>
      </w:r>
      <w:r w:rsidRPr="00A7639C">
        <w:t>экспериментальных образовател</w:t>
      </w:r>
      <w:r w:rsidRPr="00A7639C">
        <w:t>ь</w:t>
      </w:r>
      <w:r w:rsidRPr="00A7639C">
        <w:t>ных профилей в средних профессионально-технических учебных заведениях с трехлетним обучением (в 178 средних профессионально-технических учебных заведениях); в 17 общеобразовательных школах ведется преподавание экспер</w:t>
      </w:r>
      <w:r w:rsidRPr="00A7639C">
        <w:t>и</w:t>
      </w:r>
      <w:r w:rsidRPr="00A7639C">
        <w:t>ментального компьютерного курса и в 3</w:t>
      </w:r>
      <w:r>
        <w:t xml:space="preserve"> </w:t>
      </w:r>
      <w:r w:rsidRPr="00A7639C">
        <w:t>общео</w:t>
      </w:r>
      <w:r w:rsidRPr="00A7639C">
        <w:t>б</w:t>
      </w:r>
      <w:r w:rsidRPr="00A7639C">
        <w:t>разовательных школах ведется преподавание экспериментального курса математики (для одаренных учеников 7 и 8 классов средних школ). Начиная с</w:t>
      </w:r>
      <w:r>
        <w:t xml:space="preserve"> </w:t>
      </w:r>
      <w:r w:rsidRPr="00A7639C">
        <w:t>2010/2011 учебного</w:t>
      </w:r>
      <w:r>
        <w:t xml:space="preserve"> </w:t>
      </w:r>
      <w:r w:rsidRPr="00A7639C">
        <w:t>года учебные планы и образовательные программы по 9</w:t>
      </w:r>
      <w:r>
        <w:t xml:space="preserve"> </w:t>
      </w:r>
      <w:r w:rsidRPr="00A7639C">
        <w:t xml:space="preserve">профилям образования будут заменены и обновлены (7 </w:t>
      </w:r>
      <w:r w:rsidR="002B35D4">
        <w:t xml:space="preserve">− </w:t>
      </w:r>
      <w:r w:rsidRPr="00A7639C">
        <w:t>в области сельскохозяйственного производства, обрабатыва</w:t>
      </w:r>
      <w:r w:rsidRPr="00A7639C">
        <w:t>ю</w:t>
      </w:r>
      <w:r w:rsidRPr="00A7639C">
        <w:t>щей промышленности и производства продуктов питания; 1 – в области эле</w:t>
      </w:r>
      <w:r w:rsidRPr="00A7639C">
        <w:t>к</w:t>
      </w:r>
      <w:r w:rsidRPr="00A7639C">
        <w:t>тротехники и 1 – в области геодезии и гражданского строительства). В рамках Программы реформирования системы среднего профессионального образов</w:t>
      </w:r>
      <w:r w:rsidRPr="00A7639C">
        <w:t>а</w:t>
      </w:r>
      <w:r w:rsidRPr="00A7639C">
        <w:t xml:space="preserve">ния в качестве одного из нововведений в системе образования были проведены эксперименты в </w:t>
      </w:r>
      <w:r w:rsidR="002B35D4">
        <w:t>девяти</w:t>
      </w:r>
      <w:r w:rsidRPr="00A7639C">
        <w:t xml:space="preserve"> областях: сельскохозяйственное производство, обраб</w:t>
      </w:r>
      <w:r w:rsidRPr="00A7639C">
        <w:t>а</w:t>
      </w:r>
      <w:r w:rsidRPr="00A7639C">
        <w:t>тывающая промышленность и производство продуктов питания; машиностро</w:t>
      </w:r>
      <w:r w:rsidRPr="00A7639C">
        <w:t>е</w:t>
      </w:r>
      <w:r w:rsidRPr="00A7639C">
        <w:t>ние и металлообработка; геодезия и гражданское строительство; электротехн</w:t>
      </w:r>
      <w:r w:rsidRPr="00A7639C">
        <w:t>и</w:t>
      </w:r>
      <w:r w:rsidRPr="00A7639C">
        <w:t>ка; лесное хозяйство и деревообрабатывающая промышленность; химия, неру</w:t>
      </w:r>
      <w:r w:rsidRPr="00A7639C">
        <w:t>д</w:t>
      </w:r>
      <w:r w:rsidRPr="00A7639C">
        <w:t>ные минералы и полиграфическая промышленность; экономика, право и адм</w:t>
      </w:r>
      <w:r w:rsidRPr="00A7639C">
        <w:t>и</w:t>
      </w:r>
      <w:r w:rsidRPr="00A7639C">
        <w:t xml:space="preserve">нистрирование; здравоохранение, социальная защита и транспорт. </w:t>
      </w:r>
    </w:p>
    <w:p w:rsidR="00CE234F" w:rsidRPr="00A7639C" w:rsidRDefault="00CE234F" w:rsidP="00F403D5">
      <w:pPr>
        <w:pStyle w:val="H23GR"/>
      </w:pPr>
      <w:r w:rsidRPr="00A7639C">
        <w:tab/>
        <w:t>3.</w:t>
      </w:r>
      <w:r w:rsidRPr="00A7639C">
        <w:tab/>
        <w:t>Национальные меньшинства</w:t>
      </w:r>
    </w:p>
    <w:p w:rsidR="00CE234F" w:rsidRPr="00A7639C" w:rsidRDefault="00CE234F" w:rsidP="00F403D5">
      <w:pPr>
        <w:pStyle w:val="SingleTxtGR"/>
      </w:pPr>
      <w:r w:rsidRPr="00A7639C">
        <w:t>174.</w:t>
      </w:r>
      <w:r w:rsidRPr="00A7639C">
        <w:tab/>
        <w:t>Принадлежащие к национальным меньшинствам лица непосредственно или через своих предст</w:t>
      </w:r>
      <w:r w:rsidRPr="00A7639C">
        <w:t>а</w:t>
      </w:r>
      <w:r w:rsidRPr="00A7639C">
        <w:t>вителей в порядке осуществления своих коллективных прав участвуют в принятии решений или самостоятельно принимают решения по некоторым вопросам, связанным с их культурой, образованием, информир</w:t>
      </w:r>
      <w:r w:rsidRPr="00A7639C">
        <w:t>о</w:t>
      </w:r>
      <w:r w:rsidRPr="00A7639C">
        <w:t>ванием и официальным использованием языка и письменности. Если препод</w:t>
      </w:r>
      <w:r w:rsidRPr="00A7639C">
        <w:t>а</w:t>
      </w:r>
      <w:r w:rsidRPr="00A7639C">
        <w:t>вание ведется на сербском языке, относящимся к национальным меньшинствам лицам предоставляется возможность изучать свою собственную историю, тр</w:t>
      </w:r>
      <w:r w:rsidRPr="00A7639C">
        <w:t>а</w:t>
      </w:r>
      <w:r w:rsidRPr="00A7639C">
        <w:t>диции и культуру в рамках учебного курса "Родной язык с элементами наци</w:t>
      </w:r>
      <w:r w:rsidRPr="00A7639C">
        <w:t>о</w:t>
      </w:r>
      <w:r w:rsidRPr="00A7639C">
        <w:t>нальной культуры" (для представителей национальных меньшинств из числа хорватов, боснийцев, буньевцев, македонцев, болгар и народа рома). Препод</w:t>
      </w:r>
      <w:r w:rsidRPr="00A7639C">
        <w:t>а</w:t>
      </w:r>
      <w:r w:rsidRPr="00A7639C">
        <w:t>вание может вестись на языке национального меньшинства (преподавание в</w:t>
      </w:r>
      <w:r w:rsidRPr="00A7639C">
        <w:t>е</w:t>
      </w:r>
      <w:r w:rsidRPr="00A7639C">
        <w:t>дется на венгерском, румынском, русинском, словакском, туре</w:t>
      </w:r>
      <w:r w:rsidRPr="00A7639C">
        <w:t>ц</w:t>
      </w:r>
      <w:r w:rsidRPr="00A7639C">
        <w:t>ком, хорватском и албанском языках) или на двух языках при наличии по крайней мере 15 заи</w:t>
      </w:r>
      <w:r w:rsidRPr="00A7639C">
        <w:t>н</w:t>
      </w:r>
      <w:r w:rsidRPr="00A7639C">
        <w:t>тересованных в этом учащихся, или после согласования данного вопроса с м</w:t>
      </w:r>
      <w:r w:rsidRPr="00A7639C">
        <w:t>и</w:t>
      </w:r>
      <w:r w:rsidRPr="00A7639C">
        <w:t>нистром в случае меньшей численности групп учащихся (для болгарских, ве</w:t>
      </w:r>
      <w:r w:rsidRPr="00A7639C">
        <w:t>н</w:t>
      </w:r>
      <w:r w:rsidRPr="00A7639C">
        <w:t>герских, словакских и румынских национальных меньшинств). Помимо пре</w:t>
      </w:r>
      <w:r w:rsidRPr="00A7639C">
        <w:t>д</w:t>
      </w:r>
      <w:r w:rsidRPr="00A7639C">
        <w:t>мета "Родной язык с элементами национальной культуры", предмет "Общес</w:t>
      </w:r>
      <w:r w:rsidRPr="00A7639C">
        <w:t>т</w:t>
      </w:r>
      <w:r w:rsidRPr="00A7639C">
        <w:t>венные науки" также открывает широкие возможности для межкультурного воспитания и образования.</w:t>
      </w:r>
    </w:p>
    <w:p w:rsidR="00CE234F" w:rsidRPr="00A7639C" w:rsidRDefault="00CE234F" w:rsidP="00F403D5">
      <w:pPr>
        <w:pStyle w:val="SingleTxtGR"/>
      </w:pPr>
      <w:r w:rsidRPr="00A7639C">
        <w:t>175.</w:t>
      </w:r>
      <w:r w:rsidRPr="00A7639C">
        <w:tab/>
        <w:t>Автономной области Воеводина по предложению Национальных советов национальных меньшинств и с учетом мнения Национального совета по вопр</w:t>
      </w:r>
      <w:r w:rsidRPr="00A7639C">
        <w:t>о</w:t>
      </w:r>
      <w:r w:rsidRPr="00A7639C">
        <w:t>сам образования было поручено реализовать программы начального и среднего образования и воспитания для представителей национальных мен</w:t>
      </w:r>
      <w:r w:rsidRPr="00A7639C">
        <w:t>ь</w:t>
      </w:r>
      <w:r w:rsidRPr="00A7639C">
        <w:t>шинств, при этом полномочия Института развития системы образования и воспитания по обучению на языках национальных меньшинств были переданы Педагогич</w:t>
      </w:r>
      <w:r w:rsidRPr="00A7639C">
        <w:t>е</w:t>
      </w:r>
      <w:r w:rsidRPr="00A7639C">
        <w:t>скому институту Воеводины. В начальных школах также могут реализовываться индивидуальные учебные программы на языках национальных меньшинств, ориентированные на учеников, не говорящих на языке, на котором ведется пр</w:t>
      </w:r>
      <w:r w:rsidRPr="00A7639C">
        <w:t>е</w:t>
      </w:r>
      <w:r w:rsidRPr="00A7639C">
        <w:t>подавание.</w:t>
      </w:r>
    </w:p>
    <w:p w:rsidR="00CE234F" w:rsidRPr="00A7639C" w:rsidRDefault="00CE234F" w:rsidP="00F403D5">
      <w:pPr>
        <w:pStyle w:val="SingleTxtGR"/>
      </w:pPr>
      <w:r w:rsidRPr="00A7639C">
        <w:t>176.</w:t>
      </w:r>
      <w:r w:rsidRPr="00A7639C">
        <w:tab/>
        <w:t>В соответствии с Законом о высшем образовании учреждениям высшего образования разрешается преподавание учебных программ на языках наци</w:t>
      </w:r>
      <w:r w:rsidRPr="00A7639C">
        <w:t>о</w:t>
      </w:r>
      <w:r w:rsidRPr="00A7639C">
        <w:t>нальных меньшинств при условии аккредитации таких программ. Утверждение программ обучения и принятие решения об их содержании относится к комп</w:t>
      </w:r>
      <w:r w:rsidRPr="00A7639C">
        <w:t>е</w:t>
      </w:r>
      <w:r w:rsidRPr="00A7639C">
        <w:t>тенции автономных учреждений высшего образования (университеты, колле</w:t>
      </w:r>
      <w:r w:rsidRPr="00A7639C">
        <w:t>д</w:t>
      </w:r>
      <w:r w:rsidRPr="00A7639C">
        <w:t>жи, профессионально-технические академии и профессионально-технические колледжи) в соответствии с принципом автономии. Все нормативно-правовые акты, принятые в рамках реформирования системы образования, согл</w:t>
      </w:r>
      <w:r w:rsidRPr="00A7639C">
        <w:t>а</w:t>
      </w:r>
      <w:r w:rsidRPr="00A7639C">
        <w:t xml:space="preserve">суются с рекомендациями Совета Европы. </w:t>
      </w:r>
    </w:p>
    <w:p w:rsidR="00CE234F" w:rsidRPr="00A7639C" w:rsidRDefault="00CE234F" w:rsidP="00F403D5">
      <w:pPr>
        <w:pStyle w:val="H1GR"/>
      </w:pPr>
      <w:bookmarkStart w:id="45" w:name="_Toc359583565"/>
      <w:r>
        <w:tab/>
      </w:r>
      <w:r>
        <w:tab/>
      </w:r>
      <w:r w:rsidRPr="00A7639C">
        <w:t>Статья 15</w:t>
      </w:r>
      <w:r w:rsidR="00F664EA">
        <w:br/>
      </w:r>
      <w:r w:rsidRPr="00A7639C">
        <w:t>Право на культуру</w:t>
      </w:r>
      <w:bookmarkEnd w:id="45"/>
    </w:p>
    <w:p w:rsidR="00CE234F" w:rsidRPr="00A7639C" w:rsidRDefault="00CE234F" w:rsidP="00F403D5">
      <w:pPr>
        <w:pStyle w:val="SingleTxtGR"/>
      </w:pPr>
      <w:r w:rsidRPr="00A7639C">
        <w:t>177.</w:t>
      </w:r>
      <w:r w:rsidRPr="00A7639C">
        <w:tab/>
        <w:t>Закон о культуре определяет принципы культурного развития в Республ</w:t>
      </w:r>
      <w:r w:rsidRPr="00A7639C">
        <w:t>и</w:t>
      </w:r>
      <w:r w:rsidRPr="00A7639C">
        <w:t>ке Сербия, к числу которых относятся: свобода самовыражения в сфере кул</w:t>
      </w:r>
      <w:r w:rsidRPr="00A7639C">
        <w:t>ь</w:t>
      </w:r>
      <w:r w:rsidRPr="00A7639C">
        <w:t>турной и художественной творческой деятельности; независимость субъектов культуры; открытость и доступность культурного контента для широкой общ</w:t>
      </w:r>
      <w:r w:rsidRPr="00A7639C">
        <w:t>е</w:t>
      </w:r>
      <w:r w:rsidRPr="00A7639C">
        <w:t>ственности и отдельных граждан; уважение культурных и демократических ценностей, относящихся к европейским и национальным традициям, а также разнообразия форм культурного самовыражения; и</w:t>
      </w:r>
      <w:r w:rsidRPr="00A7639C">
        <w:t>н</w:t>
      </w:r>
      <w:r w:rsidRPr="00A7639C">
        <w:t>теграция развития культуры в процессы долгосрочного социального, экономического и политического ра</w:t>
      </w:r>
      <w:r w:rsidRPr="00A7639C">
        <w:t>з</w:t>
      </w:r>
      <w:r w:rsidRPr="00A7639C">
        <w:t>вития демократического общества; демократия в сфере культурной политики; создание равных условия для всех субъектов деятельности в отношении фо</w:t>
      </w:r>
      <w:r w:rsidRPr="00A7639C">
        <w:t>р</w:t>
      </w:r>
      <w:r w:rsidRPr="00A7639C">
        <w:t>мирования учреждений и прочих организаций в сфере культуры; децентрализ</w:t>
      </w:r>
      <w:r w:rsidRPr="00A7639C">
        <w:t>а</w:t>
      </w:r>
      <w:r w:rsidRPr="00A7639C">
        <w:t>ция процессов принятия решений, организации и финансирования мер</w:t>
      </w:r>
      <w:r w:rsidRPr="00A7639C">
        <w:t>о</w:t>
      </w:r>
      <w:r w:rsidRPr="00A7639C">
        <w:t>приятий в сфере культуры; поощрение художественной и творческой деятельности и с</w:t>
      </w:r>
      <w:r w:rsidRPr="00A7639C">
        <w:t>о</w:t>
      </w:r>
      <w:r w:rsidRPr="00A7639C">
        <w:t>хранение культурного и исторического наследия; содействие устойчивому ра</w:t>
      </w:r>
      <w:r w:rsidRPr="00A7639C">
        <w:t>з</w:t>
      </w:r>
      <w:r w:rsidRPr="00A7639C">
        <w:t>витию культурной среды в качестве одного из элементов среды обитания чел</w:t>
      </w:r>
      <w:r w:rsidRPr="00A7639C">
        <w:t>о</w:t>
      </w:r>
      <w:r w:rsidRPr="00A7639C">
        <w:t>века. Помимо существующей практики присуждения наград за наиболее сущ</w:t>
      </w:r>
      <w:r w:rsidRPr="00A7639C">
        <w:t>е</w:t>
      </w:r>
      <w:r w:rsidRPr="00A7639C">
        <w:t>ственный вклад в национальную культуру, Закон предусматривает также пр</w:t>
      </w:r>
      <w:r w:rsidRPr="00A7639C">
        <w:t>и</w:t>
      </w:r>
      <w:r w:rsidRPr="00A7639C">
        <w:t>суждение награды за поощрение креативности в сфере культуры. В соответс</w:t>
      </w:r>
      <w:r w:rsidRPr="00A7639C">
        <w:t>т</w:t>
      </w:r>
      <w:r w:rsidRPr="00A7639C">
        <w:t>вии с положениями Закона культурная политика реализуется Национальным с</w:t>
      </w:r>
      <w:r w:rsidRPr="00A7639C">
        <w:t>о</w:t>
      </w:r>
      <w:r w:rsidRPr="00A7639C">
        <w:t>ветом по культуре.</w:t>
      </w:r>
    </w:p>
    <w:p w:rsidR="00CE234F" w:rsidRPr="00A7639C" w:rsidRDefault="00CE234F" w:rsidP="00F403D5">
      <w:pPr>
        <w:pStyle w:val="SingleTxtGR"/>
      </w:pPr>
      <w:r w:rsidRPr="00A7639C">
        <w:t>178.</w:t>
      </w:r>
      <w:r w:rsidRPr="00A7639C">
        <w:tab/>
        <w:t>Проведение публичных конкурсов в сфере финансирования проектов и программ является соста</w:t>
      </w:r>
      <w:r w:rsidRPr="00A7639C">
        <w:t>в</w:t>
      </w:r>
      <w:r w:rsidRPr="00A7639C">
        <w:t>ной частью текущей работы Министерства культуры, которая постоянно совершенствуется. С 2007</w:t>
      </w:r>
      <w:r>
        <w:t xml:space="preserve"> </w:t>
      </w:r>
      <w:r w:rsidRPr="00A7639C">
        <w:t>года действует процедура пров</w:t>
      </w:r>
      <w:r w:rsidRPr="00A7639C">
        <w:t>е</w:t>
      </w:r>
      <w:r w:rsidRPr="00A7639C">
        <w:t>дения публичного конкурса, связанного с творческой деятельностью наци</w:t>
      </w:r>
      <w:r w:rsidRPr="00A7639C">
        <w:t>о</w:t>
      </w:r>
      <w:r w:rsidRPr="00A7639C">
        <w:t>нальных меньшинств и этнических групп. В 2008</w:t>
      </w:r>
      <w:r>
        <w:t xml:space="preserve"> </w:t>
      </w:r>
      <w:r w:rsidRPr="00A7639C">
        <w:t>году был организован пу</w:t>
      </w:r>
      <w:r w:rsidRPr="00A7639C">
        <w:t>б</w:t>
      </w:r>
      <w:r w:rsidRPr="00A7639C">
        <w:t>личный конкурс для прож</w:t>
      </w:r>
      <w:r w:rsidRPr="00A7639C">
        <w:t>и</w:t>
      </w:r>
      <w:r w:rsidRPr="00A7639C">
        <w:t>вающих за границей сербов (детей, молодых людей, инвалидов) на проведение научно-исследовательских работ и осуществление перевода сербской литературы на другие языки.</w:t>
      </w:r>
    </w:p>
    <w:p w:rsidR="00CE234F" w:rsidRPr="00A7639C" w:rsidRDefault="00CE234F" w:rsidP="00F403D5">
      <w:pPr>
        <w:pStyle w:val="SingleTxtGR"/>
      </w:pPr>
      <w:r w:rsidRPr="00A7639C">
        <w:t>179.</w:t>
      </w:r>
      <w:r w:rsidRPr="00A7639C">
        <w:tab/>
        <w:t>В качестве специальной меры, направленной на децентрализацию в сфере культуры, в 2009</w:t>
      </w:r>
      <w:r>
        <w:t xml:space="preserve"> </w:t>
      </w:r>
      <w:r w:rsidRPr="00A7639C">
        <w:t>году была начата реализация проекта под названием "Сербия в Сербии" ('Srbija u Srbiji'), предусматривающего, в частности, организацию о</w:t>
      </w:r>
      <w:r w:rsidRPr="00A7639C">
        <w:t>з</w:t>
      </w:r>
      <w:r w:rsidRPr="00A7639C">
        <w:t>накомительных программ национальных учреждений и известных де</w:t>
      </w:r>
      <w:r w:rsidRPr="00A7639C">
        <w:t>я</w:t>
      </w:r>
      <w:r w:rsidRPr="00A7639C">
        <w:t>телей культуры в периферийных и менее развитых районах Республики Сербия.</w:t>
      </w:r>
    </w:p>
    <w:p w:rsidR="00CE234F" w:rsidRPr="00A7639C" w:rsidRDefault="00CE234F" w:rsidP="00F403D5">
      <w:pPr>
        <w:pStyle w:val="SingleTxtGR"/>
      </w:pPr>
      <w:r w:rsidRPr="00A7639C">
        <w:t>180.</w:t>
      </w:r>
      <w:r w:rsidRPr="00A7639C">
        <w:tab/>
        <w:t>В 2007</w:t>
      </w:r>
      <w:r>
        <w:t xml:space="preserve"> </w:t>
      </w:r>
      <w:r w:rsidRPr="00A7639C">
        <w:t>году была введена система национальных пенсий за значительный личный вклад в развитие культуры, предполагающая выплату на постоянной основе ежемесячного денежного пособия вне зависимости от получения какой-либо иной пенсии.</w:t>
      </w:r>
    </w:p>
    <w:p w:rsidR="00CE234F" w:rsidRPr="00A7639C" w:rsidRDefault="00CE234F" w:rsidP="00F403D5">
      <w:pPr>
        <w:pStyle w:val="SingleTxtGR"/>
      </w:pPr>
      <w:r w:rsidRPr="00A7639C">
        <w:t>181.</w:t>
      </w:r>
      <w:r w:rsidRPr="00A7639C">
        <w:tab/>
        <w:t>Министерство культуры проводит ежегодный публичный конкурс в целях софинансирования проектов/программ информирования общественности, и</w:t>
      </w:r>
      <w:r w:rsidRPr="00A7639C">
        <w:t>н</w:t>
      </w:r>
      <w:r w:rsidRPr="00A7639C">
        <w:t>формационное наполнение которых способствует осуществлению права на об</w:t>
      </w:r>
      <w:r w:rsidRPr="00A7639C">
        <w:t>ъ</w:t>
      </w:r>
      <w:r w:rsidRPr="00A7639C">
        <w:t>ективное информирование всех слоев общества, в частности с использов</w:t>
      </w:r>
      <w:r w:rsidRPr="00A7639C">
        <w:t>а</w:t>
      </w:r>
      <w:r w:rsidRPr="00A7639C">
        <w:t>нием специальных информационных технологий и программ, предназначенных для детей и молодежи.</w:t>
      </w:r>
    </w:p>
    <w:p w:rsidR="00CE234F" w:rsidRPr="00A7639C" w:rsidRDefault="00B22FE7" w:rsidP="00F403D5">
      <w:pPr>
        <w:pStyle w:val="H23GR"/>
      </w:pPr>
      <w:r>
        <w:br w:type="page"/>
      </w:r>
      <w:r w:rsidR="00CE234F">
        <w:tab/>
      </w:r>
      <w:r w:rsidR="00CE234F">
        <w:tab/>
      </w:r>
      <w:r w:rsidR="00CE234F" w:rsidRPr="00A7639C">
        <w:t>Защита от злоупотреблений результатами научно-технического прогресса</w:t>
      </w:r>
    </w:p>
    <w:p w:rsidR="00CE234F" w:rsidRDefault="00CE234F" w:rsidP="00F403D5">
      <w:pPr>
        <w:pStyle w:val="SingleTxtGR"/>
      </w:pPr>
      <w:r w:rsidRPr="00A7639C">
        <w:t>182.</w:t>
      </w:r>
      <w:r w:rsidRPr="00A7639C">
        <w:tab/>
        <w:t>Последние внесенные в законодательство изменения, связанные с вопр</w:t>
      </w:r>
      <w:r w:rsidRPr="00A7639C">
        <w:t>о</w:t>
      </w:r>
      <w:r w:rsidRPr="00A7639C">
        <w:t>сами защиты человеческого достоинства и прав детей от злоупотреблений р</w:t>
      </w:r>
      <w:r w:rsidRPr="00A7639C">
        <w:t>е</w:t>
      </w:r>
      <w:r w:rsidRPr="00A7639C">
        <w:t>зультатами научно-технического прогресса, вводят в качестве статьи 185-b гл</w:t>
      </w:r>
      <w:r w:rsidRPr="00A7639C">
        <w:t>а</w:t>
      </w:r>
      <w:r w:rsidRPr="00A7639C">
        <w:t>вы XVIII Уголовного кодекса преступное деяние, определяемое следующим о</w:t>
      </w:r>
      <w:r w:rsidRPr="00A7639C">
        <w:t>б</w:t>
      </w:r>
      <w:r w:rsidRPr="00A7639C">
        <w:t>разом: "Использование компьютерных сетей и других технических средств св</w:t>
      </w:r>
      <w:r w:rsidRPr="00A7639C">
        <w:t>я</w:t>
      </w:r>
      <w:r w:rsidRPr="00A7639C">
        <w:t>зи для совершения преступлений против гендерной свободы несовершенноле</w:t>
      </w:r>
      <w:r w:rsidRPr="00A7639C">
        <w:t>т</w:t>
      </w:r>
      <w:r w:rsidRPr="00A7639C">
        <w:t>них". В 2009</w:t>
      </w:r>
      <w:r>
        <w:t xml:space="preserve"> </w:t>
      </w:r>
      <w:r w:rsidRPr="00A7639C">
        <w:t>году в рамках кампании "Защита детей в сети Интернет" Мин</w:t>
      </w:r>
      <w:r w:rsidRPr="00A7639C">
        <w:t>и</w:t>
      </w:r>
      <w:r w:rsidRPr="00A7639C">
        <w:t>стерство по вопросам телекоммуникаций и информационного общества орган</w:t>
      </w:r>
      <w:r w:rsidRPr="00A7639C">
        <w:t>и</w:t>
      </w:r>
      <w:r w:rsidRPr="00A7639C">
        <w:t>зовало проведение многочисленных обсуждений за круглым столом и диску</w:t>
      </w:r>
      <w:r w:rsidRPr="00A7639C">
        <w:t>с</w:t>
      </w:r>
      <w:r w:rsidRPr="00A7639C">
        <w:t>сий более чем в 120 городах Сербии. Для детей и родителей были изданы бр</w:t>
      </w:r>
      <w:r w:rsidRPr="00A7639C">
        <w:t>о</w:t>
      </w:r>
      <w:r w:rsidRPr="00A7639C">
        <w:t>шюры, кроме этого, были подготовлены ре</w:t>
      </w:r>
      <w:r w:rsidRPr="00A7639C">
        <w:t>к</w:t>
      </w:r>
      <w:r w:rsidRPr="00A7639C">
        <w:t>ламные материалы для телевидения и создан содержащий подробную информацию веб-сайт. 10</w:t>
      </w:r>
      <w:r>
        <w:t xml:space="preserve"> </w:t>
      </w:r>
      <w:r w:rsidRPr="00A7639C">
        <w:t>февраля 2009</w:t>
      </w:r>
      <w:r>
        <w:t xml:space="preserve"> </w:t>
      </w:r>
      <w:r w:rsidRPr="00A7639C">
        <w:t>года Министерство объявило 2009</w:t>
      </w:r>
      <w:r>
        <w:t xml:space="preserve"> </w:t>
      </w:r>
      <w:r w:rsidRPr="00A7639C">
        <w:t>год</w:t>
      </w:r>
      <w:r>
        <w:t xml:space="preserve"> </w:t>
      </w:r>
      <w:r w:rsidRPr="00A7639C">
        <w:t>годом защиты детей в сети Интернет.</w:t>
      </w:r>
    </w:p>
    <w:p w:rsidR="00CE234F" w:rsidRPr="00CE234F" w:rsidRDefault="00CE234F" w:rsidP="00CE234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E234F" w:rsidRPr="00CE234F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592" w:rsidRDefault="002A4592">
      <w:r>
        <w:rPr>
          <w:lang w:val="en-US"/>
        </w:rPr>
        <w:tab/>
      </w:r>
      <w:r>
        <w:separator/>
      </w:r>
    </w:p>
  </w:endnote>
  <w:endnote w:type="continuationSeparator" w:id="0">
    <w:p w:rsidR="002A4592" w:rsidRDefault="002A45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592" w:rsidRPr="009A6F4A" w:rsidRDefault="002A459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44</w:t>
    </w:r>
    <w:r>
      <w:rPr>
        <w:rStyle w:val="PageNumber"/>
      </w:rPr>
      <w:fldChar w:fldCharType="end"/>
    </w:r>
    <w:r>
      <w:rPr>
        <w:lang w:val="en-US"/>
      </w:rPr>
      <w:tab/>
      <w:t>GE.13-40996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592" w:rsidRPr="009A6F4A" w:rsidRDefault="002A4592">
    <w:pPr>
      <w:pStyle w:val="Footer"/>
      <w:rPr>
        <w:lang w:val="en-US"/>
      </w:rPr>
    </w:pPr>
    <w:r>
      <w:rPr>
        <w:lang w:val="en-US"/>
      </w:rPr>
      <w:t>GE.13-40996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592" w:rsidRPr="009A6F4A" w:rsidRDefault="002A4592">
    <w:pPr>
      <w:pStyle w:val="Footer"/>
      <w:rPr>
        <w:sz w:val="20"/>
        <w:lang w:val="en-US"/>
      </w:rPr>
    </w:pPr>
    <w:r>
      <w:rPr>
        <w:sz w:val="20"/>
        <w:lang w:val="en-US"/>
      </w:rPr>
      <w:t>GE.13-40996  (R)  120713  150713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592" w:rsidRPr="00F71F63" w:rsidRDefault="002A459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A4592" w:rsidRPr="00F71F63" w:rsidRDefault="002A459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A4592" w:rsidRPr="00635E86" w:rsidRDefault="002A4592" w:rsidP="00635E86">
      <w:pPr>
        <w:pStyle w:val="Footer"/>
      </w:pPr>
    </w:p>
  </w:footnote>
  <w:footnote w:id="1">
    <w:p w:rsidR="002A4592" w:rsidRPr="007D22BE" w:rsidRDefault="002A4592" w:rsidP="007D22BE">
      <w:pPr>
        <w:pStyle w:val="FootnoteText"/>
        <w:rPr>
          <w:lang w:val="ru-RU"/>
        </w:rPr>
      </w:pPr>
      <w:r>
        <w:rPr>
          <w:lang w:val="ru-RU"/>
        </w:rPr>
        <w:tab/>
      </w:r>
      <w:r w:rsidRPr="007D22BE">
        <w:rPr>
          <w:rStyle w:val="FootnoteReference"/>
          <w:sz w:val="20"/>
          <w:lang w:val="ru-RU"/>
        </w:rPr>
        <w:t>*</w:t>
      </w:r>
      <w:r w:rsidRPr="007D22BE">
        <w:rPr>
          <w:lang w:val="ru-RU"/>
        </w:rPr>
        <w:t xml:space="preserve"> </w:t>
      </w:r>
      <w:r w:rsidRPr="007D22BE">
        <w:rPr>
          <w:lang w:val="ru-RU"/>
        </w:rPr>
        <w:tab/>
      </w:r>
      <w:r>
        <w:rPr>
          <w:lang w:val="ru-RU"/>
        </w:rPr>
        <w:t>В соответствии с информацией, направленной государствам-участникам в отношении обработки их докладов, настоящий документ не редактировался.</w:t>
      </w:r>
    </w:p>
  </w:footnote>
  <w:footnote w:id="2">
    <w:p w:rsidR="002A4592" w:rsidRPr="006D7AB4" w:rsidRDefault="002A4592">
      <w:pPr>
        <w:pStyle w:val="FootnoteText"/>
        <w:rPr>
          <w:lang w:val="ru-RU"/>
        </w:rPr>
      </w:pPr>
      <w:r>
        <w:rPr>
          <w:lang w:val="en-US"/>
        </w:rPr>
        <w:tab/>
      </w:r>
      <w:r w:rsidRPr="006D7AB4">
        <w:rPr>
          <w:rStyle w:val="FootnoteReference"/>
          <w:sz w:val="20"/>
          <w:lang w:val="ru-RU"/>
        </w:rPr>
        <w:t>**</w:t>
      </w:r>
      <w:r w:rsidRPr="006D7AB4">
        <w:rPr>
          <w:sz w:val="20"/>
          <w:lang w:val="ru-RU"/>
        </w:rPr>
        <w:t xml:space="preserve"> </w:t>
      </w:r>
      <w:r>
        <w:rPr>
          <w:lang w:val="ru-RU"/>
        </w:rPr>
        <w:tab/>
        <w:t>С приложениями можно ознакомиться в архиве секретариата.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592" w:rsidRPr="00E71A0F" w:rsidRDefault="002A4592">
    <w:pPr>
      <w:pStyle w:val="Header"/>
      <w:rPr>
        <w:lang w:val="en-US"/>
      </w:rPr>
    </w:pPr>
    <w:r>
      <w:rPr>
        <w:lang w:val="en-US"/>
      </w:rPr>
      <w:t>E/C.12/SRB/2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592" w:rsidRPr="009A6F4A" w:rsidRDefault="002A4592">
    <w:pPr>
      <w:pStyle w:val="Header"/>
      <w:rPr>
        <w:lang w:val="en-US"/>
      </w:rPr>
    </w:pPr>
    <w:r>
      <w:rPr>
        <w:lang w:val="en-US"/>
      </w:rPr>
      <w:tab/>
      <w:t>E/C.12/SRB/2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7A37F3"/>
    <w:multiLevelType w:val="hybridMultilevel"/>
    <w:tmpl w:val="40BE15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1DC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0874"/>
    <w:rsid w:val="001F2D04"/>
    <w:rsid w:val="0020059C"/>
    <w:rsid w:val="002019BD"/>
    <w:rsid w:val="00232D42"/>
    <w:rsid w:val="00237334"/>
    <w:rsid w:val="002444F4"/>
    <w:rsid w:val="002629A0"/>
    <w:rsid w:val="00283CED"/>
    <w:rsid w:val="0028492B"/>
    <w:rsid w:val="00291C8F"/>
    <w:rsid w:val="002A4592"/>
    <w:rsid w:val="002B35D4"/>
    <w:rsid w:val="002C5036"/>
    <w:rsid w:val="002C6A71"/>
    <w:rsid w:val="002C6D5F"/>
    <w:rsid w:val="002D15EA"/>
    <w:rsid w:val="002D6C07"/>
    <w:rsid w:val="002E0CE6"/>
    <w:rsid w:val="002E1163"/>
    <w:rsid w:val="002E43F3"/>
    <w:rsid w:val="00304E72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2A08"/>
    <w:rsid w:val="003951D3"/>
    <w:rsid w:val="003978C6"/>
    <w:rsid w:val="003A3F16"/>
    <w:rsid w:val="003B40A9"/>
    <w:rsid w:val="003C016E"/>
    <w:rsid w:val="003C4ADD"/>
    <w:rsid w:val="003D5EBD"/>
    <w:rsid w:val="003E292C"/>
    <w:rsid w:val="003E40E4"/>
    <w:rsid w:val="003E4234"/>
    <w:rsid w:val="00401CE0"/>
    <w:rsid w:val="00402EF1"/>
    <w:rsid w:val="00403234"/>
    <w:rsid w:val="004033EA"/>
    <w:rsid w:val="00407AC3"/>
    <w:rsid w:val="00414586"/>
    <w:rsid w:val="00415059"/>
    <w:rsid w:val="004243E2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18FE"/>
    <w:rsid w:val="005125FD"/>
    <w:rsid w:val="0051339C"/>
    <w:rsid w:val="0051412F"/>
    <w:rsid w:val="00522B6F"/>
    <w:rsid w:val="0052430E"/>
    <w:rsid w:val="005276AD"/>
    <w:rsid w:val="0053679C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6507"/>
    <w:rsid w:val="005E74AB"/>
    <w:rsid w:val="00606A3E"/>
    <w:rsid w:val="00610FA9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7AB4"/>
    <w:rsid w:val="006E6860"/>
    <w:rsid w:val="006E7183"/>
    <w:rsid w:val="006F5FBF"/>
    <w:rsid w:val="00701FA9"/>
    <w:rsid w:val="0070327E"/>
    <w:rsid w:val="00707B5F"/>
    <w:rsid w:val="00735602"/>
    <w:rsid w:val="00750736"/>
    <w:rsid w:val="0075279B"/>
    <w:rsid w:val="00753748"/>
    <w:rsid w:val="00754538"/>
    <w:rsid w:val="00762446"/>
    <w:rsid w:val="00781ACB"/>
    <w:rsid w:val="007A79EB"/>
    <w:rsid w:val="007C1449"/>
    <w:rsid w:val="007D22BE"/>
    <w:rsid w:val="007D4CA0"/>
    <w:rsid w:val="007D7A23"/>
    <w:rsid w:val="007E38C3"/>
    <w:rsid w:val="007E549E"/>
    <w:rsid w:val="007E71C9"/>
    <w:rsid w:val="007F15F3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1DC8"/>
    <w:rsid w:val="00842FED"/>
    <w:rsid w:val="008455CF"/>
    <w:rsid w:val="00847689"/>
    <w:rsid w:val="00861C52"/>
    <w:rsid w:val="008727A1"/>
    <w:rsid w:val="00886B0F"/>
    <w:rsid w:val="00887E6E"/>
    <w:rsid w:val="00891C08"/>
    <w:rsid w:val="008A2C8F"/>
    <w:rsid w:val="008A36A2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04F2"/>
    <w:rsid w:val="009062C6"/>
    <w:rsid w:val="00915B0A"/>
    <w:rsid w:val="0092573E"/>
    <w:rsid w:val="00926904"/>
    <w:rsid w:val="0093278A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1488"/>
    <w:rsid w:val="00A026CA"/>
    <w:rsid w:val="00A07232"/>
    <w:rsid w:val="00A10348"/>
    <w:rsid w:val="00A129F6"/>
    <w:rsid w:val="00A14800"/>
    <w:rsid w:val="00A156DE"/>
    <w:rsid w:val="00A157ED"/>
    <w:rsid w:val="00A2446A"/>
    <w:rsid w:val="00A326BD"/>
    <w:rsid w:val="00A4025D"/>
    <w:rsid w:val="00A7336D"/>
    <w:rsid w:val="00A800D1"/>
    <w:rsid w:val="00A92699"/>
    <w:rsid w:val="00AA6392"/>
    <w:rsid w:val="00AB5BF0"/>
    <w:rsid w:val="00AC1C95"/>
    <w:rsid w:val="00AC2CCB"/>
    <w:rsid w:val="00AC443A"/>
    <w:rsid w:val="00AD1C92"/>
    <w:rsid w:val="00AE60E2"/>
    <w:rsid w:val="00B0169F"/>
    <w:rsid w:val="00B05F21"/>
    <w:rsid w:val="00B138AB"/>
    <w:rsid w:val="00B14EA9"/>
    <w:rsid w:val="00B22FE7"/>
    <w:rsid w:val="00B30A3C"/>
    <w:rsid w:val="00B34FCF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3737"/>
    <w:rsid w:val="00C37AF8"/>
    <w:rsid w:val="00C37C79"/>
    <w:rsid w:val="00C41BBC"/>
    <w:rsid w:val="00C51419"/>
    <w:rsid w:val="00C54056"/>
    <w:rsid w:val="00C549C7"/>
    <w:rsid w:val="00C663A3"/>
    <w:rsid w:val="00C75CB2"/>
    <w:rsid w:val="00C90723"/>
    <w:rsid w:val="00C90D5C"/>
    <w:rsid w:val="00CA609E"/>
    <w:rsid w:val="00CA7DA4"/>
    <w:rsid w:val="00CB31FB"/>
    <w:rsid w:val="00CE234F"/>
    <w:rsid w:val="00CE3D6F"/>
    <w:rsid w:val="00CE79A5"/>
    <w:rsid w:val="00CF0042"/>
    <w:rsid w:val="00CF262F"/>
    <w:rsid w:val="00D025D5"/>
    <w:rsid w:val="00D025F3"/>
    <w:rsid w:val="00D26B13"/>
    <w:rsid w:val="00D26CC1"/>
    <w:rsid w:val="00D30662"/>
    <w:rsid w:val="00D32A0B"/>
    <w:rsid w:val="00D463DF"/>
    <w:rsid w:val="00D54C40"/>
    <w:rsid w:val="00D6236B"/>
    <w:rsid w:val="00D70D12"/>
    <w:rsid w:val="00D809D1"/>
    <w:rsid w:val="00D84ECF"/>
    <w:rsid w:val="00D86B1D"/>
    <w:rsid w:val="00D92898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54D1"/>
    <w:rsid w:val="00E46993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96DB0"/>
    <w:rsid w:val="00EA2CD0"/>
    <w:rsid w:val="00EB3533"/>
    <w:rsid w:val="00EB57F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03D5"/>
    <w:rsid w:val="00F511C7"/>
    <w:rsid w:val="00F52A0E"/>
    <w:rsid w:val="00F664EA"/>
    <w:rsid w:val="00F71F63"/>
    <w:rsid w:val="00F87506"/>
    <w:rsid w:val="00F92C41"/>
    <w:rsid w:val="00FA5522"/>
    <w:rsid w:val="00FA6E4A"/>
    <w:rsid w:val="00FB2B35"/>
    <w:rsid w:val="00FC4AE1"/>
    <w:rsid w:val="00FC6F4B"/>
    <w:rsid w:val="00FD22B8"/>
    <w:rsid w:val="00FD78A3"/>
    <w:rsid w:val="00FF53D2"/>
    <w:rsid w:val="00FF6C8A"/>
    <w:rsid w:val="00FF7179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1Char">
    <w:name w:val="Heading 1 Char"/>
    <w:aliases w:val="Table_GR Char"/>
    <w:basedOn w:val="DefaultParagraphFont"/>
    <w:link w:val="Heading1"/>
    <w:rsid w:val="00CE234F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44</Pages>
  <Words>17527</Words>
  <Characters>113400</Characters>
  <Application>Microsoft Office Outlook</Application>
  <DocSecurity>4</DocSecurity>
  <Lines>2700</Lines>
  <Paragraphs>1064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1340996</vt:lpstr>
    </vt:vector>
  </TitlesOfParts>
  <Company>CSD</Company>
  <LinksUpToDate>false</LinksUpToDate>
  <CharactersWithSpaces>129863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1340996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2013-07-15T09:35:00Z</dcterms:created>
  <dcterms:modified xsi:type="dcterms:W3CDTF">2013-07-15T09:35:00Z</dcterms:modified>
</cp:coreProperties>
</file>