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правам человека</w:t>
      </w:r>
    </w:p>
    <w:p w:rsidR="00000000" w:rsidRDefault="00000000">
      <w:pPr>
        <w:pStyle w:val="H23"/>
      </w:pPr>
      <w:r>
        <w:t>Восемьдесят шестая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2345-м заседании,</w:t>
      </w:r>
    </w:p>
    <w:p w:rsidR="00000000" w:rsidRDefault="00000000">
      <w:r>
        <w:t>состоявшемся в Центральных учреждениях, Нью-Йорк, в четверг, 16 марта 2006 года, в 10 ч. 00 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</w:t>
      </w:r>
      <w:r>
        <w:noBreakHyphen/>
        <w:t>жа Шане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 соответствии со статьей 40 Пакта, и положения в странах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ind w:left="1742" w:hanging="475"/>
        <w:jc w:val="left"/>
      </w:pPr>
      <w:r>
        <w:tab/>
      </w:r>
      <w:r>
        <w:rPr>
          <w:i/>
        </w:rPr>
        <w:t xml:space="preserve">Третий периодический доклад Демократической Республики Конго </w:t>
      </w:r>
      <w:r>
        <w:t>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 ч. 05 м.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со статьей 40 Пакта, и положения в странах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left" w:pos="475"/>
        </w:tabs>
        <w:ind w:left="475" w:hanging="475"/>
      </w:pPr>
      <w:r>
        <w:tab/>
      </w:r>
      <w:r>
        <w:rPr>
          <w:i/>
        </w:rPr>
        <w:t>Третий периодический доклад Демократич</w:t>
      </w:r>
      <w:r>
        <w:rPr>
          <w:i/>
        </w:rPr>
        <w:t>е</w:t>
      </w:r>
      <w:r>
        <w:rPr>
          <w:i/>
        </w:rPr>
        <w:t>ской Республики Конго</w:t>
      </w:r>
      <w:r>
        <w:t xml:space="preserve"> (</w:t>
      </w:r>
      <w:r>
        <w:rPr>
          <w:i/>
        </w:rPr>
        <w:t>продолжение</w:t>
      </w:r>
      <w:r>
        <w:t>) (CCPR/C/COD/2005/3, CCPR/C/COD/Q/3)</w:t>
      </w:r>
    </w:p>
    <w:p w:rsidR="00000000" w:rsidRDefault="00000000">
      <w:pPr>
        <w:pStyle w:val="DualTxt"/>
      </w:pPr>
      <w:r>
        <w:t>1.</w:t>
      </w:r>
      <w:r>
        <w:tab/>
        <w:t>По приглашению Председателя делегация Д</w:t>
      </w:r>
      <w:r>
        <w:t>е</w:t>
      </w:r>
      <w:r>
        <w:t>мократической Республики Конго занимает места за столом Комит</w:t>
      </w:r>
      <w:r>
        <w:t>е</w:t>
      </w:r>
      <w:r>
        <w:t>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 xml:space="preserve">Председатель </w:t>
      </w:r>
      <w:r>
        <w:t>предлагает делегации продо</w:t>
      </w:r>
      <w:r>
        <w:t>л</w:t>
      </w:r>
      <w:r>
        <w:t>жить рассмотрение вопросов, заданных на пред</w:t>
      </w:r>
      <w:r>
        <w:t>ы</w:t>
      </w:r>
      <w:r>
        <w:t>дущих заседаниях членами Комитета в связи с ее ответами на вопросы 1–13 перечня вопросов (CCPR/C/COD/Q/3).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>жа Калала</w:t>
      </w:r>
      <w:r>
        <w:t xml:space="preserve"> (Демократическая Республика Конго) говорит, что деятельность лиц, которые п</w:t>
      </w:r>
      <w:r>
        <w:t>ы</w:t>
      </w:r>
      <w:r>
        <w:t>таются практиковать обычаи, противоречащие н</w:t>
      </w:r>
      <w:r>
        <w:t>а</w:t>
      </w:r>
      <w:r>
        <w:t>циональному законодательству или ратифицир</w:t>
      </w:r>
      <w:r>
        <w:t>о</w:t>
      </w:r>
      <w:r>
        <w:t>ванным международным договорам, пресекается, а сами они привлекаются к судебной ответственн</w:t>
      </w:r>
      <w:r>
        <w:t>о</w:t>
      </w:r>
      <w:r>
        <w:t>сти. Комиссия по законодательной реформе провела обзор всех недопустимых гражданско-правовых норм на основе обычного права, которые первон</w:t>
      </w:r>
      <w:r>
        <w:t>а</w:t>
      </w:r>
      <w:r>
        <w:t>чально были включены в Семейный кодекс, с целью их отмены; это является свидетельством твердой позиции правительства по этому вопросу.</w:t>
      </w:r>
    </w:p>
    <w:p w:rsidR="00000000" w:rsidRDefault="00000000">
      <w:pPr>
        <w:pStyle w:val="DualTxt"/>
      </w:pPr>
      <w:r>
        <w:t>4.</w:t>
      </w:r>
      <w:r>
        <w:tab/>
        <w:t>Оно также стремится улучшить положение женщин, многих из которых, особенно прожива</w:t>
      </w:r>
      <w:r>
        <w:t>ю</w:t>
      </w:r>
      <w:r>
        <w:t>щих в сельских районах, по</w:t>
      </w:r>
      <w:r>
        <w:noBreakHyphen/>
        <w:t>прежнему преднам</w:t>
      </w:r>
      <w:r>
        <w:t>е</w:t>
      </w:r>
      <w:r>
        <w:t>ренно лишают возможности пользоваться своими правами. Особую проблему представляет юридич</w:t>
      </w:r>
      <w:r>
        <w:t>е</w:t>
      </w:r>
      <w:r>
        <w:t>ский статус замужних женщин в соответствии с Семейным кодексом: после отмены положения о юридической недееспособности женщин последует пересмотр и других дискриминационных полож</w:t>
      </w:r>
      <w:r>
        <w:t>е</w:t>
      </w:r>
      <w:r>
        <w:t>ний в отношении женщин, и Семейный кодекс будет соответствовать международным нормам права. Министерство по социальным вопросам, по делам женщин и семьи утвердило политику актуализации гендерной проблематики, и во всех министерствах имеются координаторы по гендерным вопросам. В рамках своей многогранной деятельности, связа</w:t>
      </w:r>
      <w:r>
        <w:t>н</w:t>
      </w:r>
      <w:r>
        <w:t>ной с информационно-просветительской работой и работой по повышению осведомленности, прав</w:t>
      </w:r>
      <w:r>
        <w:t>и</w:t>
      </w:r>
      <w:r>
        <w:t>тельство активно пропагандирует необходимость изменения юридического статуса замужних же</w:t>
      </w:r>
      <w:r>
        <w:t>н</w:t>
      </w:r>
      <w:r>
        <w:t>щин; кроме того, законодательному собранию пре</w:t>
      </w:r>
      <w:r>
        <w:t>д</w:t>
      </w:r>
      <w:r>
        <w:t>ставлен законопроект о борьбе с сексуальным нас</w:t>
      </w:r>
      <w:r>
        <w:t>и</w:t>
      </w:r>
      <w:r>
        <w:t>лием. Обнадеживающим событием является то, что один суд в Букаву вынес решение о признании прав женщин, изложенных в договорах по правам чел</w:t>
      </w:r>
      <w:r>
        <w:t>о</w:t>
      </w:r>
      <w:r>
        <w:t>века. В связи с тем, что членами парламента явл</w:t>
      </w:r>
      <w:r>
        <w:t>я</w:t>
      </w:r>
      <w:r>
        <w:t>ются всего лишь несколько женщин, ожидать в ближайшее время улучшений в этой области было бы нер</w:t>
      </w:r>
      <w:r>
        <w:t>е</w:t>
      </w:r>
      <w:r>
        <w:t>ально.</w:t>
      </w:r>
    </w:p>
    <w:p w:rsidR="00000000" w:rsidRDefault="00000000">
      <w:pPr>
        <w:pStyle w:val="DualTxt"/>
      </w:pPr>
      <w:r>
        <w:t>5.</w:t>
      </w:r>
      <w:r>
        <w:tab/>
        <w:t>Что касается охраны здоровья женщин, была создана сеть центров охраны здоровья матери и р</w:t>
      </w:r>
      <w:r>
        <w:t>е</w:t>
      </w:r>
      <w:r>
        <w:t>бенка в целях осуществления комплексной госуда</w:t>
      </w:r>
      <w:r>
        <w:t>р</w:t>
      </w:r>
      <w:r>
        <w:t>ственной программы планирования семьи и ме</w:t>
      </w:r>
      <w:r>
        <w:t>ж</w:t>
      </w:r>
      <w:r>
        <w:t>секторальной программы по борьбе со СПИДом. Существуют также центры для женщин-жертв изн</w:t>
      </w:r>
      <w:r>
        <w:t>а</w:t>
      </w:r>
      <w:r>
        <w:t>силования и женщин, инфицированных СПИДом. Другой реальной проблемой является продажа д</w:t>
      </w:r>
      <w:r>
        <w:t>е</w:t>
      </w:r>
      <w:r>
        <w:t>вочек в рабство, и, поскольку от нищеты в на</w:t>
      </w:r>
      <w:r>
        <w:t>и</w:t>
      </w:r>
      <w:r>
        <w:t>большей степени страдают женщины, широкое ра</w:t>
      </w:r>
      <w:r>
        <w:t>с</w:t>
      </w:r>
      <w:r>
        <w:t>пространена также проституция. Таких женщин н</w:t>
      </w:r>
      <w:r>
        <w:t>е</w:t>
      </w:r>
      <w:r>
        <w:t>обходимо вернуть в общество и предоставить им определенный социальный статус. Необходимо ра</w:t>
      </w:r>
      <w:r>
        <w:t>с</w:t>
      </w:r>
      <w:r>
        <w:t>следовать особо скандальные случаи изнасилов</w:t>
      </w:r>
      <w:r>
        <w:t>а</w:t>
      </w:r>
      <w:r>
        <w:t>ний, совершенных миротворцами Организации Объединенных Наций, которые по</w:t>
      </w:r>
      <w:r>
        <w:noBreakHyphen/>
        <w:t>прежнему ост</w:t>
      </w:r>
      <w:r>
        <w:t>а</w:t>
      </w:r>
      <w:r>
        <w:t>ются безнаказанными; правительство пытается на</w:t>
      </w:r>
      <w:r>
        <w:t>й</w:t>
      </w:r>
      <w:r>
        <w:t>ти пути возвращения виновных лиц, с тем чтобы предать их суду. В одном лишь центре находится 300 детей смешанной расы, рожденных девочками, которые были изнасилованы и которые имеют право на получение компенс</w:t>
      </w:r>
      <w:r>
        <w:t>а</w:t>
      </w:r>
      <w:r>
        <w:t>ции.</w:t>
      </w:r>
    </w:p>
    <w:p w:rsidR="00000000" w:rsidRDefault="00000000">
      <w:pPr>
        <w:pStyle w:val="DualTxt"/>
      </w:pPr>
      <w:r>
        <w:t>6.</w:t>
      </w:r>
      <w:r>
        <w:tab/>
        <w:t>Поскольку в результате войны вся судебная система была разрушена, правительству пришлось обратиться к Международному уголовному суду в Гааге за помощью в расследовании наиболее жест</w:t>
      </w:r>
      <w:r>
        <w:t>о</w:t>
      </w:r>
      <w:r>
        <w:t>ких преступлений, совершенных после 2002</w:t>
      </w:r>
      <w:r>
        <w:rPr>
          <w:lang w:val="en-US"/>
        </w:rPr>
        <w:t> </w:t>
      </w:r>
      <w:r>
        <w:t>года лицами, которые в настоящее время безнаказанно проживают в стране. Постепенно восстанавливае</w:t>
      </w:r>
      <w:r>
        <w:t>т</w:t>
      </w:r>
      <w:r>
        <w:t>ся национальная судебная система, и, хотя она еще не является идеальной с процессуальной точки зрения, уже проведены несколько судебных процессов.</w:t>
      </w:r>
      <w:r>
        <w:rPr>
          <w:lang w:val="en-US"/>
        </w:rPr>
        <w:br/>
      </w:r>
      <w:r>
        <w:t>315</w:t>
      </w:r>
      <w:r>
        <w:rPr>
          <w:lang w:val="en-US"/>
        </w:rPr>
        <w:t xml:space="preserve"> </w:t>
      </w:r>
      <w:r>
        <w:t>судей, по которым Комитет навел справки, б</w:t>
      </w:r>
      <w:r>
        <w:t>ы</w:t>
      </w:r>
      <w:r>
        <w:t>ли восстановлены в должности и получили компе</w:t>
      </w:r>
      <w:r>
        <w:t>н</w:t>
      </w:r>
      <w:r>
        <w:t>сацию. После 2004 года после того, как были со</w:t>
      </w:r>
      <w:r>
        <w:t>б</w:t>
      </w:r>
      <w:r>
        <w:t>раны достаточные доказательства, несколько гос</w:t>
      </w:r>
      <w:r>
        <w:t>у</w:t>
      </w:r>
      <w:r>
        <w:t>дарственных должностных лиц и членов вооруже</w:t>
      </w:r>
      <w:r>
        <w:t>н</w:t>
      </w:r>
      <w:r>
        <w:t>ных формирований, которые оказались виновными в нарушении прав человека, были осуждены. З</w:t>
      </w:r>
      <w:r>
        <w:t>а</w:t>
      </w:r>
      <w:r>
        <w:t>фиксированы также документально подтвержде</w:t>
      </w:r>
      <w:r>
        <w:t>н</w:t>
      </w:r>
      <w:r>
        <w:t>ные случаи вымогательства и другие неправопра</w:t>
      </w:r>
      <w:r>
        <w:t>в</w:t>
      </w:r>
      <w:r>
        <w:t>ные действия официальных лиц и насилия со ст</w:t>
      </w:r>
      <w:r>
        <w:t>о</w:t>
      </w:r>
      <w:r>
        <w:t>роны полиции или произвольных арестов сотрудн</w:t>
      </w:r>
      <w:r>
        <w:t>и</w:t>
      </w:r>
      <w:r>
        <w:t>ками, превысившими свои полномочия, и прав</w:t>
      </w:r>
      <w:r>
        <w:t>и</w:t>
      </w:r>
      <w:r>
        <w:t>тельство незамедлительно передает любые дела, о которых становится известно, соответствующему министерству для принятия необходимых санкций. Правонарушения полицейских подпадают под юрисдикцию военных судов, и в настоящее время пересматриваются Военный судебный кодекс и В</w:t>
      </w:r>
      <w:r>
        <w:t>о</w:t>
      </w:r>
      <w:r>
        <w:t>енный уголовный кодекс для включения таких пр</w:t>
      </w:r>
      <w:r>
        <w:t>е</w:t>
      </w:r>
      <w:r>
        <w:t>сту</w:t>
      </w:r>
      <w:r>
        <w:t>п</w:t>
      </w:r>
      <w:r>
        <w:t>лений.</w:t>
      </w:r>
    </w:p>
    <w:p w:rsidR="00000000" w:rsidRDefault="00000000">
      <w:pPr>
        <w:pStyle w:val="DualTxt"/>
      </w:pPr>
      <w:r>
        <w:t>7.</w:t>
      </w:r>
      <w:r>
        <w:tab/>
        <w:t>В Уголовном кодексе пока нет определения пыток, однако парламенту представлен законопр</w:t>
      </w:r>
      <w:r>
        <w:t>о</w:t>
      </w:r>
      <w:r>
        <w:t>ект, который позволит привести его в соответствие с Пактом. К сожалению, возникла необходимость снять мораторий на смертную казнь, с тем чтобы вести борьбу с беспорядками во время войны. Вм</w:t>
      </w:r>
      <w:r>
        <w:t>е</w:t>
      </w:r>
      <w:r>
        <w:t>сте с тем есть надежда на восстановление морат</w:t>
      </w:r>
      <w:r>
        <w:t>о</w:t>
      </w:r>
      <w:r>
        <w:t>рия и, в конечном счете, отмену смертной казни. Хотя, согласно закону, манифестации разрешены, неспокойная обстановка в стране требует офиц</w:t>
      </w:r>
      <w:r>
        <w:t>и</w:t>
      </w:r>
      <w:r>
        <w:t>ального разреш</w:t>
      </w:r>
      <w:r>
        <w:t>е</w:t>
      </w:r>
      <w:r>
        <w:t>ния в каждом случае.</w:t>
      </w:r>
    </w:p>
    <w:p w:rsidR="00000000" w:rsidRDefault="00000000">
      <w:pPr>
        <w:pStyle w:val="DualTxt"/>
      </w:pPr>
      <w:r>
        <w:t>8.</w:t>
      </w:r>
      <w:r>
        <w:tab/>
        <w:t>Правительство делает все возможное для о</w:t>
      </w:r>
      <w:r>
        <w:t>б</w:t>
      </w:r>
      <w:r>
        <w:t>наружения пропавших лиц, однако во многих сл</w:t>
      </w:r>
      <w:r>
        <w:t>у</w:t>
      </w:r>
      <w:r>
        <w:t>чаях предоставляемая информация является сли</w:t>
      </w:r>
      <w:r>
        <w:t>ш</w:t>
      </w:r>
      <w:r>
        <w:t>ком неточной; нередко происходит преднамеренное исчезновение людей при содействии семей для ц</w:t>
      </w:r>
      <w:r>
        <w:t>е</w:t>
      </w:r>
      <w:r>
        <w:t>лей получения убежища в другом месте. В насто</w:t>
      </w:r>
      <w:r>
        <w:t>я</w:t>
      </w:r>
      <w:r>
        <w:t>щее время данных о числе исчезнувших лиц не имеется.</w:t>
      </w:r>
    </w:p>
    <w:p w:rsidR="00000000" w:rsidRDefault="00000000">
      <w:pPr>
        <w:pStyle w:val="DualTxt"/>
      </w:pPr>
      <w:r>
        <w:t>9.</w:t>
      </w:r>
      <w:r>
        <w:tab/>
        <w:t>В стране насчитывается более 1,5 миллиона перемещенных лиц. Поскольку события, подобные тем, которые произошли в восточной части страны после 2004 года, невозможно предсказать, прав</w:t>
      </w:r>
      <w:r>
        <w:t>и</w:t>
      </w:r>
      <w:r>
        <w:t>тельство не может принять меры для того, чтобы заблаговременно предотвратить перемещение лиц; ему необходимо добиваться установления мира во всех районах страны и, когда необходимо, разраб</w:t>
      </w:r>
      <w:r>
        <w:t>а</w:t>
      </w:r>
      <w:r>
        <w:t>тывать программы эвакуации гражданского насел</w:t>
      </w:r>
      <w:r>
        <w:t>е</w:t>
      </w:r>
      <w:r>
        <w:t>ния; вместе с тем во всех случаях цель заключается в создании условий, которые позволят людям ост</w:t>
      </w:r>
      <w:r>
        <w:t>а</w:t>
      </w:r>
      <w:r>
        <w:t>ваться в местах своего проживания. Министерство по социальным вопросам, по делам женщин и с</w:t>
      </w:r>
      <w:r>
        <w:t>е</w:t>
      </w:r>
      <w:r>
        <w:t>мьи и министерство по вопросам солидарности и гуманитарным вопросам отвечают за оказание п</w:t>
      </w:r>
      <w:r>
        <w:t>о</w:t>
      </w:r>
      <w:r>
        <w:t>мощи перемещенным лицам в возвращении в свои дома, их надлежащую реинтеграцию и предоста</w:t>
      </w:r>
      <w:r>
        <w:t>в</w:t>
      </w:r>
      <w:r>
        <w:t>ление им возможности участвовать в предстоящих выборах; вместе с тем эта программа испытывает дефицит средств.</w:t>
      </w:r>
    </w:p>
    <w:p w:rsidR="00000000" w:rsidRDefault="00000000">
      <w:pPr>
        <w:pStyle w:val="DualTxt"/>
      </w:pPr>
      <w:r>
        <w:t>10.</w:t>
      </w:r>
      <w:r>
        <w:tab/>
        <w:t>В состав комитета, который подготавливал п</w:t>
      </w:r>
      <w:r>
        <w:t>е</w:t>
      </w:r>
      <w:r>
        <w:t>риодический доклад, вошли представители всех министерств, каждое из которых внесло свой вклад. Если правительство и не выполнило своего обяз</w:t>
      </w:r>
      <w:r>
        <w:t>а</w:t>
      </w:r>
      <w:r>
        <w:t>тельства по представлению информации за 15 лет, то только по причине беспорядков и огромных трудностей в стране. Когда информация по сообщ</w:t>
      </w:r>
      <w:r>
        <w:t>е</w:t>
      </w:r>
      <w:r>
        <w:t>ниям в соответствии с Факультативным протоколом не представлялась, это объяснялось тем, что ее б</w:t>
      </w:r>
      <w:r>
        <w:t>ы</w:t>
      </w:r>
      <w:r>
        <w:t>ло необходимо получить из удаленных районов, н</w:t>
      </w:r>
      <w:r>
        <w:t>а</w:t>
      </w:r>
      <w:r>
        <w:t>ходящихся под военной оккупацией. Более подро</w:t>
      </w:r>
      <w:r>
        <w:t>б</w:t>
      </w:r>
      <w:r>
        <w:t>ная запрашиваемая информация будет представлена позднее в письменном виде. В любом случае пр</w:t>
      </w:r>
      <w:r>
        <w:t>и</w:t>
      </w:r>
      <w:r>
        <w:t>сутствие делегации на заседании Комитета следует рассматривать как подтверждение воли правител</w:t>
      </w:r>
      <w:r>
        <w:t>ь</w:t>
      </w:r>
      <w:r>
        <w:t>ства выполнять свои международные обязательства и осуществлять договоры по правам человека, кот</w:t>
      </w:r>
      <w:r>
        <w:t>о</w:t>
      </w:r>
      <w:r>
        <w:t>рые оно добровольно ратифицир</w:t>
      </w:r>
      <w:r>
        <w:t>о</w:t>
      </w:r>
      <w:r>
        <w:t>вало.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н Глеле-Аханханзо</w:t>
      </w:r>
      <w:r>
        <w:t xml:space="preserve"> говорит, что он надеется получить более подробную письменную информ</w:t>
      </w:r>
      <w:r>
        <w:t>а</w:t>
      </w:r>
      <w:r>
        <w:t>цию о судебном процессе с Букаву и по другим в</w:t>
      </w:r>
      <w:r>
        <w:t>о</w:t>
      </w:r>
      <w:r>
        <w:t>просам, поднятым Комитетом, и просит разъяснить действия министерства по правам человека в ответ на апелляцию, упомянутую в пункте 47 доклада (CCPR/C/COD/2005/3). Выступало ли министерство по правам человека в качестве посредника и каким образом его действия согласуются с ролью мин</w:t>
      </w:r>
      <w:r>
        <w:t>и</w:t>
      </w:r>
      <w:r>
        <w:t>стерства юст</w:t>
      </w:r>
      <w:r>
        <w:t>и</w:t>
      </w:r>
      <w:r>
        <w:t>ции.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>н Андо</w:t>
      </w:r>
      <w:r>
        <w:t xml:space="preserve"> говорит, что Комитет, которому и</w:t>
      </w:r>
      <w:r>
        <w:t>з</w:t>
      </w:r>
      <w:r>
        <w:t>вестно о нестабильной обстановке в стране и стремлении правительства улучшить ситуацию в области прав человека, пытается не критиковать его, а получить факты, на основе которых он см</w:t>
      </w:r>
      <w:r>
        <w:t>о</w:t>
      </w:r>
      <w:r>
        <w:t>жет поддерживать сотрудничество с правительс</w:t>
      </w:r>
      <w:r>
        <w:t>т</w:t>
      </w:r>
      <w:r>
        <w:t>вом и оказывать ему помощь в решении сущес</w:t>
      </w:r>
      <w:r>
        <w:t>т</w:t>
      </w:r>
      <w:r>
        <w:t>вующих проблем. Возможно, образование является основополагающей областью деятельности, кот</w:t>
      </w:r>
      <w:r>
        <w:t>о</w:t>
      </w:r>
      <w:r>
        <w:t>рую правительство сможет осуществлять без ме</w:t>
      </w:r>
      <w:r>
        <w:t>ж</w:t>
      </w:r>
      <w:r>
        <w:t>дународной помощи. Образование может изменить мышление людей и тем самым их поведение, что приведет к улучшению положения в области прав человека.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н Амор</w:t>
      </w:r>
      <w:r>
        <w:t xml:space="preserve"> говорит, что он хотел бы получить наиболее полную информацию о детях смешанной расы, рожденных девочками, которые были изнас</w:t>
      </w:r>
      <w:r>
        <w:t>и</w:t>
      </w:r>
      <w:r>
        <w:t xml:space="preserve">лованы иностранными солдатами. В этом случае об ответственности Конго речи не идет. 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Сэр Найджел Родли</w:t>
      </w:r>
      <w:r>
        <w:t xml:space="preserve"> отмечает, что за искл</w:t>
      </w:r>
      <w:r>
        <w:t>ю</w:t>
      </w:r>
      <w:r>
        <w:t>чением сообщения № 933/2000, касающегося о</w:t>
      </w:r>
      <w:r>
        <w:t>т</w:t>
      </w:r>
      <w:r>
        <w:t>странения от должности судей, Комитет не получил от государства-участника никаких ответов на его сообщения до, во время или после конфликта, при том, что рассмотрение или расследование дел пр</w:t>
      </w:r>
      <w:r>
        <w:t>о</w:t>
      </w:r>
      <w:r>
        <w:t>должается. Сообщения были действительно пол</w:t>
      </w:r>
      <w:r>
        <w:t>у</w:t>
      </w:r>
      <w:r>
        <w:t>чены. Он надеется, что в будущем Комитет сможет рассчитывать на сотрудничес</w:t>
      </w:r>
      <w:r>
        <w:t>т</w:t>
      </w:r>
      <w:r>
        <w:t>во государства-участника. Он также хотел бы узнать о ходе работы над проектом закона о пытках, который уже нах</w:t>
      </w:r>
      <w:r>
        <w:t>о</w:t>
      </w:r>
      <w:r>
        <w:t>дится на рассмотрении парламента примерно два года. Настало время внести пытки в разряд прот</w:t>
      </w:r>
      <w:r>
        <w:t>и</w:t>
      </w:r>
      <w:r>
        <w:t>возаконных деяний; в одночасье проблема не будет решена, однако это посл</w:t>
      </w:r>
      <w:r>
        <w:t>у</w:t>
      </w:r>
      <w:r>
        <w:t>жит началом.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>н Бхагвати</w:t>
      </w:r>
      <w:r>
        <w:t xml:space="preserve"> приветствует присутствие на заседании Комитета делегации Демократической Республики Конго, поскольку это является призн</w:t>
      </w:r>
      <w:r>
        <w:t>а</w:t>
      </w:r>
      <w:r>
        <w:t>ком того, что страна наконец выходит из длительн</w:t>
      </w:r>
      <w:r>
        <w:t>о</w:t>
      </w:r>
      <w:r>
        <w:t>го и сложного периода конфликта. Он понимает, что статья 14 новой Конституции касается ликвидации дискриминации в отношении женщин; он интерес</w:t>
      </w:r>
      <w:r>
        <w:t>у</w:t>
      </w:r>
      <w:r>
        <w:t>ется, допускает ли она позитивную дискриминацию или антидискриминационные меры и предусмотр</w:t>
      </w:r>
      <w:r>
        <w:t>е</w:t>
      </w:r>
      <w:r>
        <w:t>ны ли такие меры, особенно с точки зрения пре</w:t>
      </w:r>
      <w:r>
        <w:t>д</w:t>
      </w:r>
      <w:r>
        <w:t>ставленности в государственных органах или орг</w:t>
      </w:r>
      <w:r>
        <w:t>а</w:t>
      </w:r>
      <w:r>
        <w:t>низациях. Ему было бы также интересно узнать о любом действующем или предполагаемом законе о борьбе с дискриминацией. Было бы желательно, чтобы государство-участник разъяснило, является ли начальное образование обязательным, и предст</w:t>
      </w:r>
      <w:r>
        <w:t>а</w:t>
      </w:r>
      <w:r>
        <w:t>вило информацию о доли девочек, посещающих школу. Он надеется, что предпринимаются усилия по борьбе с неграмотностью, особенно среди дев</w:t>
      </w:r>
      <w:r>
        <w:t>о</w:t>
      </w:r>
      <w:r>
        <w:t>чек, с учетом того, что реальная демократия нево</w:t>
      </w:r>
      <w:r>
        <w:t>з</w:t>
      </w:r>
      <w:r>
        <w:t>можна без образования. Он понимает, что Трудовой кодекс запрещает наихудшие формы детского труда, и хотел бы знать, каким образом определяется такой труд и существует ли какой-либо имплементацио</w:t>
      </w:r>
      <w:r>
        <w:t>н</w:t>
      </w:r>
      <w:r>
        <w:t>ный з</w:t>
      </w:r>
      <w:r>
        <w:t>а</w:t>
      </w:r>
      <w:r>
        <w:t>кон.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Председатель</w:t>
      </w:r>
      <w:r>
        <w:t xml:space="preserve"> предлагает делегации ответить на дополнительные вопросы, заданные членами Ком</w:t>
      </w:r>
      <w:r>
        <w:t>и</w:t>
      </w:r>
      <w:r>
        <w:t>тета.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>жа Калала</w:t>
      </w:r>
      <w:r>
        <w:t xml:space="preserve"> (Демократическая Республика Конго) говорит, что функции министерства юст</w:t>
      </w:r>
      <w:r>
        <w:t>и</w:t>
      </w:r>
      <w:r>
        <w:t>ции и министерства по правам человека не дубл</w:t>
      </w:r>
      <w:r>
        <w:t>и</w:t>
      </w:r>
      <w:r>
        <w:t>руются. Министерство по правам человека выпо</w:t>
      </w:r>
      <w:r>
        <w:t>л</w:t>
      </w:r>
      <w:r>
        <w:t>няет функцию контроля в отношении системы пр</w:t>
      </w:r>
      <w:r>
        <w:t>а</w:t>
      </w:r>
      <w:r>
        <w:t>восудия. Например, его представители могут пос</w:t>
      </w:r>
      <w:r>
        <w:t>е</w:t>
      </w:r>
      <w:r>
        <w:t>щать тюрьмы для ознакомления с существующими в них условиями. Оно может выполнять также функцию омбудсмена и принимать меры для обе</w:t>
      </w:r>
      <w:r>
        <w:t>с</w:t>
      </w:r>
      <w:r>
        <w:t>печения уважения прав человека. Национальное управление по правам человека также имеет опр</w:t>
      </w:r>
      <w:r>
        <w:t>е</w:t>
      </w:r>
      <w:r>
        <w:t>деленные полномочия, позволяющие ему выпо</w:t>
      </w:r>
      <w:r>
        <w:t>л</w:t>
      </w:r>
      <w:r>
        <w:t>нять функции омбудсмена. Делегация представит дополнительную письменную информацию о путях осущес</w:t>
      </w:r>
      <w:r>
        <w:t>т</w:t>
      </w:r>
      <w:r>
        <w:t>вления Пакта.</w:t>
      </w:r>
    </w:p>
    <w:p w:rsidR="00000000" w:rsidRDefault="00000000">
      <w:pPr>
        <w:pStyle w:val="DualTxt"/>
      </w:pPr>
      <w:r>
        <w:t>18.</w:t>
      </w:r>
      <w:r>
        <w:tab/>
        <w:t>Ее правительство разделяет мнение о том, что просвещение в области прав человека имеет искл</w:t>
      </w:r>
      <w:r>
        <w:t>ю</w:t>
      </w:r>
      <w:r>
        <w:t>чительно важное значение для изменения отнош</w:t>
      </w:r>
      <w:r>
        <w:t>е</w:t>
      </w:r>
      <w:r>
        <w:t>ния. Именно поэтому в 2004 году в рамках Десят</w:t>
      </w:r>
      <w:r>
        <w:t>и</w:t>
      </w:r>
      <w:r>
        <w:t>летия образования в области прав человека Орган</w:t>
      </w:r>
      <w:r>
        <w:t>и</w:t>
      </w:r>
      <w:r>
        <w:t>зации Объединенных Наций оно объявило о начале осуществления специальной программы и именно поэтому, в частности, курсы по правам человека были включены в учебную программу юридических факультетов. Ее министерству хорошо известно о необходимости повышать информированность о правах человека во всем конголезском обществе. Что касается низкого общего уровня образования, признается, что данная проблема является серье</w:t>
      </w:r>
      <w:r>
        <w:t>з</w:t>
      </w:r>
      <w:r>
        <w:t>ной и является результатом ее многолетнего игн</w:t>
      </w:r>
      <w:r>
        <w:t>о</w:t>
      </w:r>
      <w:r>
        <w:t>рирования. В соответствии с законом школьное о</w:t>
      </w:r>
      <w:r>
        <w:t>б</w:t>
      </w:r>
      <w:r>
        <w:t>разование является обязательным, но не беспла</w:t>
      </w:r>
      <w:r>
        <w:t>т</w:t>
      </w:r>
      <w:r>
        <w:t>ным.</w:t>
      </w:r>
    </w:p>
    <w:p w:rsidR="00000000" w:rsidRDefault="00000000">
      <w:pPr>
        <w:pStyle w:val="DualTxt"/>
      </w:pPr>
      <w:r>
        <w:t>19.</w:t>
      </w:r>
      <w:r>
        <w:tab/>
        <w:t>Проблема детей смешанной расы, а также др</w:t>
      </w:r>
      <w:r>
        <w:t>у</w:t>
      </w:r>
      <w:r>
        <w:t>гих детей, рожденных очень молодыми девочками, безусловно от иностранных солдат, является боле</w:t>
      </w:r>
      <w:r>
        <w:t>з</w:t>
      </w:r>
      <w:r>
        <w:t>ненной. В подразделениях МООНДРК усилена ди</w:t>
      </w:r>
      <w:r>
        <w:t>с</w:t>
      </w:r>
      <w:r>
        <w:t>циплина, однако отдельные нарушения по</w:t>
      </w:r>
      <w:r>
        <w:noBreakHyphen/>
        <w:t>прежнему имеют место. В ряде случаев лица, считающиеся виновными, направлены для привл</w:t>
      </w:r>
      <w:r>
        <w:t>е</w:t>
      </w:r>
      <w:r>
        <w:t>чения к ответственности в свои страны, в которых к ним применены щадящие меры наказания за дейс</w:t>
      </w:r>
      <w:r>
        <w:t>т</w:t>
      </w:r>
      <w:r>
        <w:t>вительно серьезные сексуальные надругательства над несовершеннолетними. Демократическая Ре</w:t>
      </w:r>
      <w:r>
        <w:t>с</w:t>
      </w:r>
      <w:r>
        <w:t>публика Конго хотела бы определить способ пр</w:t>
      </w:r>
      <w:r>
        <w:t>и</w:t>
      </w:r>
      <w:r>
        <w:t>менения мер наказания к таким лицам в соответс</w:t>
      </w:r>
      <w:r>
        <w:t>т</w:t>
      </w:r>
      <w:r>
        <w:t>вии со своим законодательством, с тем чтобы пол</w:t>
      </w:r>
      <w:r>
        <w:t>у</w:t>
      </w:r>
      <w:r>
        <w:t>чить компенсацию для потерпевших. Стране треб</w:t>
      </w:r>
      <w:r>
        <w:t>у</w:t>
      </w:r>
      <w:r>
        <w:t>ется помощь международного сообщества в реш</w:t>
      </w:r>
      <w:r>
        <w:t>е</w:t>
      </w:r>
      <w:r>
        <w:t>нии этой проблемы.</w:t>
      </w:r>
    </w:p>
    <w:p w:rsidR="00000000" w:rsidRDefault="00000000">
      <w:pPr>
        <w:pStyle w:val="DualTxt"/>
      </w:pPr>
      <w:r>
        <w:t>20.</w:t>
      </w:r>
      <w:r>
        <w:tab/>
        <w:t>Что касается ответа на Соображения Комитета относительно сообщений, она просит Комитет пр</w:t>
      </w:r>
      <w:r>
        <w:t>о</w:t>
      </w:r>
      <w:r>
        <w:t>явить терпение. Ему может быть трудно предст</w:t>
      </w:r>
      <w:r>
        <w:t>а</w:t>
      </w:r>
      <w:r>
        <w:t>вить состояние хаоса, утрату архивов, сложность проверки событий в определенных частях страны, а также огромные проблемы в области прав человека, с которыми сталкивается ее министерство. После рассмотрения, вероятно, самого сложного дела 315 отстраненных от выполнения своих обязанн</w:t>
      </w:r>
      <w:r>
        <w:t>о</w:t>
      </w:r>
      <w:r>
        <w:t>стей судей были восстановлены в должности и им ретроспективно выплачена за</w:t>
      </w:r>
      <w:r>
        <w:t>р</w:t>
      </w:r>
      <w:r>
        <w:t>плата.</w:t>
      </w:r>
    </w:p>
    <w:p w:rsidR="00000000" w:rsidRDefault="00000000">
      <w:pPr>
        <w:pStyle w:val="DualTxt"/>
      </w:pPr>
      <w:r>
        <w:t>21.</w:t>
      </w:r>
      <w:r>
        <w:tab/>
        <w:t>Действительно, законопроект о пытках почти два года находится на рассмотрении в законод</w:t>
      </w:r>
      <w:r>
        <w:t>а</w:t>
      </w:r>
      <w:r>
        <w:t>тельном органе. В течение этого времени парламе</w:t>
      </w:r>
      <w:r>
        <w:t>н</w:t>
      </w:r>
      <w:r>
        <w:t>ту пришлось принять все основные законы о во</w:t>
      </w:r>
      <w:r>
        <w:t>с</w:t>
      </w:r>
      <w:r>
        <w:t>становлении государственной и судебной систем страны, восстановлении вооруженных сил, опред</w:t>
      </w:r>
      <w:r>
        <w:t>е</w:t>
      </w:r>
      <w:r>
        <w:t>лении условий амнистии, обеспечении децентрал</w:t>
      </w:r>
      <w:r>
        <w:t>и</w:t>
      </w:r>
      <w:r>
        <w:t>зованного управления, определении правил выб</w:t>
      </w:r>
      <w:r>
        <w:t>о</w:t>
      </w:r>
      <w:r>
        <w:t>ров и по другим особо важным вопросам. Рассма</w:t>
      </w:r>
      <w:r>
        <w:t>т</w:t>
      </w:r>
      <w:r>
        <w:t>ривать одновременно все особо приоритетные в</w:t>
      </w:r>
      <w:r>
        <w:t>о</w:t>
      </w:r>
      <w:r>
        <w:t>просы чрезвычайно сложно.</w:t>
      </w:r>
    </w:p>
    <w:p w:rsidR="00000000" w:rsidRDefault="00000000">
      <w:pPr>
        <w:pStyle w:val="DualTxt"/>
      </w:pPr>
      <w:r>
        <w:t>22.</w:t>
      </w:r>
      <w:r>
        <w:tab/>
        <w:t>Один из вопросов, которым правительство х</w:t>
      </w:r>
      <w:r>
        <w:t>о</w:t>
      </w:r>
      <w:r>
        <w:t>тело бы заняться, является ликвидация дискрим</w:t>
      </w:r>
      <w:r>
        <w:t>и</w:t>
      </w:r>
      <w:r>
        <w:t>нации в отношении женщин. Основные усилия н</w:t>
      </w:r>
      <w:r>
        <w:t>а</w:t>
      </w:r>
      <w:r>
        <w:t>правлены на подготовку законопроекта о внесении поправок в Семейный кодекс и устранение юрид</w:t>
      </w:r>
      <w:r>
        <w:t>и</w:t>
      </w:r>
      <w:r>
        <w:t>ческих барьеров для замужней женщины по отн</w:t>
      </w:r>
      <w:r>
        <w:t>о</w:t>
      </w:r>
      <w:r>
        <w:t>шению к ее супругу. Другим примером вопиющего неравенства, которое правительство пытается иск</w:t>
      </w:r>
      <w:r>
        <w:t>о</w:t>
      </w:r>
      <w:r>
        <w:t>ренить, является серьезный образовательный ра</w:t>
      </w:r>
      <w:r>
        <w:t>з</w:t>
      </w:r>
      <w:r>
        <w:t>рыв между девочками и мальчиками, объясняющи</w:t>
      </w:r>
      <w:r>
        <w:t>й</w:t>
      </w:r>
      <w:r>
        <w:t>ся семейными отношениями; уже произошло знач</w:t>
      </w:r>
      <w:r>
        <w:t>и</w:t>
      </w:r>
      <w:r>
        <w:t>тельное увеличение числа девочек, зачисляемых в учебные заведения. На данный момент никакого з</w:t>
      </w:r>
      <w:r>
        <w:t>а</w:t>
      </w:r>
      <w:r>
        <w:t>кона об антидискриминационной деятельности не существует, однако ее министерство хотело бы, чтобы такой закон был принят. Статья 14 констит</w:t>
      </w:r>
      <w:r>
        <w:t>у</w:t>
      </w:r>
      <w:r>
        <w:t>ции предусматривает такую возможность. Поскол</w:t>
      </w:r>
      <w:r>
        <w:t>ь</w:t>
      </w:r>
      <w:r>
        <w:t>ку в настоящее время случаи вопиющего нарушения прав человека не имеют места, установленная пр</w:t>
      </w:r>
      <w:r>
        <w:t>о</w:t>
      </w:r>
      <w:r>
        <w:t>цедура обращения за помощью в связи с дискрим</w:t>
      </w:r>
      <w:r>
        <w:t>и</w:t>
      </w:r>
      <w:r>
        <w:t>нацией отсутствует, однако принимаются меры для борьбы с более скрытыми формами дискриминации в области на</w:t>
      </w:r>
      <w:r>
        <w:t>й</w:t>
      </w:r>
      <w:r>
        <w:t>ма.</w:t>
      </w:r>
    </w:p>
    <w:p w:rsidR="00000000" w:rsidRDefault="00000000">
      <w:pPr>
        <w:pStyle w:val="DualTxt"/>
      </w:pPr>
      <w:r>
        <w:t>23.</w:t>
      </w:r>
      <w:r>
        <w:tab/>
        <w:t>В целях защиты детей от наихудших форм детского труда подготавливается кодекс защиты д</w:t>
      </w:r>
      <w:r>
        <w:t>е</w:t>
      </w:r>
      <w:r>
        <w:t>тей. Вербовка детей в вооруженные силы запрещ</w:t>
      </w:r>
      <w:r>
        <w:t>е</w:t>
      </w:r>
      <w:r>
        <w:t>на, и с ней ведут борьбу вооруженные силы страны и МООНДРК.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Председатель</w:t>
      </w:r>
      <w:r>
        <w:t xml:space="preserve"> предлагает делегации ответить на вопросы 14–21, включенные в перечень вопр</w:t>
      </w:r>
      <w:r>
        <w:t>о</w:t>
      </w:r>
      <w:r>
        <w:t>сов (CCRP/C/COD/Q/3).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Право на справедливое судебное разбирательство (статья 14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Г-жа Калала</w:t>
      </w:r>
      <w:r>
        <w:t xml:space="preserve"> (Демократическая Республика Конго), ссылаясь на вопрос 14, говорит, что с уч</w:t>
      </w:r>
      <w:r>
        <w:t>е</w:t>
      </w:r>
      <w:r>
        <w:t>том масштабов страны число судей действительно является недостаточным. Правительство предпр</w:t>
      </w:r>
      <w:r>
        <w:t>и</w:t>
      </w:r>
      <w:r>
        <w:t>нимает попытки набрать больше мировых судей. В настоящее время планов упразднения военных с</w:t>
      </w:r>
      <w:r>
        <w:t>у</w:t>
      </w:r>
      <w:r>
        <w:t>дов нет с учетом необходимости поддержания ди</w:t>
      </w:r>
      <w:r>
        <w:t>с</w:t>
      </w:r>
      <w:r>
        <w:t>циплины в вооруженных силах и полиции. Вместе с тем созданный в 1997 году специальный военный суд, на решения которого невозможно подать апе</w:t>
      </w:r>
      <w:r>
        <w:t>л</w:t>
      </w:r>
      <w:r>
        <w:t>ляцию, был упразднен. Обычная военная судебная система имеет два уровня — стадия судебного ра</w:t>
      </w:r>
      <w:r>
        <w:t>с</w:t>
      </w:r>
      <w:r>
        <w:t>смотрения и стадия апелл</w:t>
      </w:r>
      <w:r>
        <w:t>я</w:t>
      </w:r>
      <w:r>
        <w:t>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Право на признание правосубъектности (статья 16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26.</w:t>
      </w:r>
      <w:r>
        <w:tab/>
        <w:t>Со ссылкой на вопрос 15 она говорит, что с 2003 года правительство предпринимает серьезные усилия в целях поощрения регистрации рождений, в частности на основе подготовки сотрудников б</w:t>
      </w:r>
      <w:r>
        <w:t>ю</w:t>
      </w:r>
      <w:r>
        <w:t>ро записи актов гражданского состояния и директ</w:t>
      </w:r>
      <w:r>
        <w:t>о</w:t>
      </w:r>
      <w:r>
        <w:t>ров родильных домов, децентрализации деятельн</w:t>
      </w:r>
      <w:r>
        <w:t>о</w:t>
      </w:r>
      <w:r>
        <w:t>сти бюро записи актов гражданского состояния, проведение среди родителей инфо</w:t>
      </w:r>
      <w:r>
        <w:t>р</w:t>
      </w:r>
      <w:r>
        <w:t>мационно-разъяснительной работы о важности регистрации их детей и отмены санкций за задержку регистр</w:t>
      </w:r>
      <w:r>
        <w:t>а</w:t>
      </w:r>
      <w:r>
        <w:t>ции. Результаты этой кампании будут оценены в 2006 году, однако, как ожидается, цель не будет достигнута по причине недоста</w:t>
      </w:r>
      <w:r>
        <w:t>т</w:t>
      </w:r>
      <w:r>
        <w:t>ка ресурсов.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Свобода мысли и выражения мнений (статья 19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27.</w:t>
      </w:r>
      <w:r>
        <w:tab/>
        <w:t>По вопросу 16 она отмечает, что в соответс</w:t>
      </w:r>
      <w:r>
        <w:t>т</w:t>
      </w:r>
      <w:r>
        <w:t>вии с законами Демократической Республики Конго журналисты могут беспрепятственно заниматься своей профессией при том условии, что они с ув</w:t>
      </w:r>
      <w:r>
        <w:t>а</w:t>
      </w:r>
      <w:r>
        <w:t>жением относятся к законам, общественному п</w:t>
      </w:r>
      <w:r>
        <w:t>о</w:t>
      </w:r>
      <w:r>
        <w:t>рядку и правам других лиц на частную жизнь. Пр</w:t>
      </w:r>
      <w:r>
        <w:t>о</w:t>
      </w:r>
      <w:r>
        <w:t>тив Фредди Монса и Йяка Дуку было возбуждено дело за публикацию статьи о вице-президенте Ре</w:t>
      </w:r>
      <w:r>
        <w:t>с</w:t>
      </w:r>
      <w:r>
        <w:t>публики, которая была сочтена клеветнической, а против Фе дор Бонсанг Ифонге было возбуждено дело в связи с клеветой на предпринимателя, кот</w:t>
      </w:r>
      <w:r>
        <w:t>о</w:t>
      </w:r>
      <w:r>
        <w:t>рый подал жалобу на него. Правительство нельзя обвинять в применении репрессивных мер, когда журналисты выходят за пределы допустимого; это даже признал президент международной организ</w:t>
      </w:r>
      <w:r>
        <w:t>а</w:t>
      </w:r>
      <w:r>
        <w:t>ции «Репортеры без гр</w:t>
      </w:r>
      <w:r>
        <w:t>а</w:t>
      </w:r>
      <w:r>
        <w:t>ниц».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Свобода собраний и ассоциации (статьи 21 и 22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28.</w:t>
      </w:r>
      <w:r>
        <w:tab/>
        <w:t>В ответ на вопрос 17 она говорит, что прав</w:t>
      </w:r>
      <w:r>
        <w:t>и</w:t>
      </w:r>
      <w:r>
        <w:t>тельство нельзя обвинять в запугивании защитн</w:t>
      </w:r>
      <w:r>
        <w:t>и</w:t>
      </w:r>
      <w:r>
        <w:t>ков прав человека. Оно осудило убийство секретаря Лиги прав человека района Великих озер Паскаля Кабунгулу, и министерство по правам человека а</w:t>
      </w:r>
      <w:r>
        <w:t>к</w:t>
      </w:r>
      <w:r>
        <w:t>тивно добивается того, чтобы военнослужащие, п</w:t>
      </w:r>
      <w:r>
        <w:t>о</w:t>
      </w:r>
      <w:r>
        <w:t>дозреваемые в его убийстве, предстали перед судом. В частности, министерство выступило от имени н</w:t>
      </w:r>
      <w:r>
        <w:t>е</w:t>
      </w:r>
      <w:r>
        <w:t>правительственных организаций, пожелавших о</w:t>
      </w:r>
      <w:r>
        <w:t>р</w:t>
      </w:r>
      <w:r>
        <w:t>ганизовать марш протеста в связи со смертью К</w:t>
      </w:r>
      <w:r>
        <w:t>а</w:t>
      </w:r>
      <w:r>
        <w:t>бунгулу. Председатель Комитета наблюдателей по правам человека Нсии Луанда был освобожден спустя 10 месяцев после его заключения в тюрьму и в настоящее время находится на свободе и является активным защитником прав человека. В действ</w:t>
      </w:r>
      <w:r>
        <w:t>и</w:t>
      </w:r>
      <w:r>
        <w:t>тельности он является одним из наиболее ценных партнеров министерства по правам человека. Что касается событий в восточной части страны, где система государственного управления только нач</w:t>
      </w:r>
      <w:r>
        <w:t>и</w:t>
      </w:r>
      <w:r>
        <w:t>нает восстанавливаться, министерство по правам человека дает высокую оценку докладам НПО о п</w:t>
      </w:r>
      <w:r>
        <w:t>о</w:t>
      </w:r>
      <w:r>
        <w:t>ложении на местах.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Защита семьи (статья 23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29.</w:t>
      </w:r>
      <w:r>
        <w:tab/>
        <w:t>Со ссылкой на вопрос 18 она говорит, что с</w:t>
      </w:r>
      <w:r>
        <w:t>о</w:t>
      </w:r>
      <w:r>
        <w:t>гласно статье 336 Семейного кодекса принудител</w:t>
      </w:r>
      <w:r>
        <w:t>ь</w:t>
      </w:r>
      <w:r>
        <w:t>ные браки не разрешены, но по существу в нем предусмотрены уголовные санкции за принуждение человека вступать в брак вопреки его или ее воле. Статья 351 Семейного кодекса предусматривает, что каждый будущий супруг, независимо от того, явл</w:t>
      </w:r>
      <w:r>
        <w:t>я</w:t>
      </w:r>
      <w:r>
        <w:t>ется он несовершеннолетним или нет, должен ли</w:t>
      </w:r>
      <w:r>
        <w:t>ч</w:t>
      </w:r>
      <w:r>
        <w:t>но дать согласие на брак для того, чтобы он счита</w:t>
      </w:r>
      <w:r>
        <w:t>л</w:t>
      </w:r>
      <w:r>
        <w:t>ся действительным. Кампания по ознакомлению граждан с положениями Семейного кодекса пров</w:t>
      </w:r>
      <w:r>
        <w:t>о</w:t>
      </w:r>
      <w:r>
        <w:t>дилась на протяжении одного года и продолжает проводиться более целенаправленным образом и специально ориентирована на женщин и девочек. В соответствии с проектом закона о внесении попр</w:t>
      </w:r>
      <w:r>
        <w:t>а</w:t>
      </w:r>
      <w:r>
        <w:t>вок в Семейный кодекс возраст вступления в брак для девочек возрастет с 15 до 18 лет, как и для мальч</w:t>
      </w:r>
      <w:r>
        <w:t>и</w:t>
      </w:r>
      <w:r>
        <w:t>ков.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Защита детей (статья 24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30.</w:t>
      </w:r>
      <w:r>
        <w:tab/>
        <w:t>В отношении вопроса 19 она говорит, что, с</w:t>
      </w:r>
      <w:r>
        <w:t>о</w:t>
      </w:r>
      <w:r>
        <w:t>гласно последнему докладу Национальной коми</w:t>
      </w:r>
      <w:r>
        <w:t>с</w:t>
      </w:r>
      <w:r>
        <w:t>сии по демобилизации и реинтеграции, при соде</w:t>
      </w:r>
      <w:r>
        <w:t>й</w:t>
      </w:r>
      <w:r>
        <w:t>ствии Красного Креста было демобилизовано более 16 800 детей; многие вернулись в свои семьи, а др</w:t>
      </w:r>
      <w:r>
        <w:t>у</w:t>
      </w:r>
      <w:r>
        <w:t>гие возобновили обучение в школе или трудовую деятел</w:t>
      </w:r>
      <w:r>
        <w:t>ь</w:t>
      </w:r>
      <w:r>
        <w:t xml:space="preserve">ность. </w:t>
      </w:r>
    </w:p>
    <w:p w:rsidR="00000000" w:rsidRDefault="00000000">
      <w:pPr>
        <w:pStyle w:val="DualTxt"/>
      </w:pPr>
      <w:r>
        <w:t>31.</w:t>
      </w:r>
      <w:r>
        <w:tab/>
        <w:t>Касаясь вопроса 20, она говорит, что сообщ</w:t>
      </w:r>
      <w:r>
        <w:t>е</w:t>
      </w:r>
      <w:r>
        <w:t>ния о предполагаемом участии Демократической Республики Конго в торговле детьми являются ложными. Действительно, в стране имеется бол</w:t>
      </w:r>
      <w:r>
        <w:t>ь</w:t>
      </w:r>
      <w:r>
        <w:t>шое число беспризорных детей, многие из которых стали попрошайками или вовлечены в преступную деятельность, однако их постепенно возвращают в их семьи или помещают в государственные приюты для детей. Серьезной проблемой является нищета, которая, в частности, является причиной простит</w:t>
      </w:r>
      <w:r>
        <w:t>у</w:t>
      </w:r>
      <w:r>
        <w:t>ции молодых девочек. Принимаются меры для с</w:t>
      </w:r>
      <w:r>
        <w:t>о</w:t>
      </w:r>
      <w:r>
        <w:t>кращения масштабов нищеты, и это в свою очередь приведет к сокращению проституции. Молодым людям предоставляется возможность зарабатывать деньги, занимаясь уборкой улиц.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Распространение информации о Пакте (статья 2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32.</w:t>
      </w:r>
      <w:r>
        <w:tab/>
        <w:t>По вопросу 21 она говорит, что доклад был подготовлен межминистерским комитетом и ра</w:t>
      </w:r>
      <w:r>
        <w:t>с</w:t>
      </w:r>
      <w:r>
        <w:t>пространен среди неправительственных организ</w:t>
      </w:r>
      <w:r>
        <w:t>а</w:t>
      </w:r>
      <w:r>
        <w:t>ций для их замечаний. Доклад и заключительные замечания Комитета будут распространены среди неправительственных организаций и широкой о</w:t>
      </w:r>
      <w:r>
        <w:t>б</w:t>
      </w:r>
      <w:r>
        <w:t>щественности. Правительство при содействии м</w:t>
      </w:r>
      <w:r>
        <w:t>и</w:t>
      </w:r>
      <w:r>
        <w:t>нистерства по правам человека организует также для судей, должностных лиц и сотрудников пол</w:t>
      </w:r>
      <w:r>
        <w:t>и</w:t>
      </w:r>
      <w:r>
        <w:t>ции учебные семинары по вопросу об осуществл</w:t>
      </w:r>
      <w:r>
        <w:t>е</w:t>
      </w:r>
      <w:r>
        <w:t>нии международных документов по правам челов</w:t>
      </w:r>
      <w:r>
        <w:t>е</w:t>
      </w:r>
      <w:r>
        <w:t>ка.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Председатель</w:t>
      </w:r>
      <w:r>
        <w:t xml:space="preserve"> предлагает Комитету задать устные вопросы по темам, указанным дел</w:t>
      </w:r>
      <w:r>
        <w:t>е</w:t>
      </w:r>
      <w:r>
        <w:t>гацией.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>н Амор</w:t>
      </w:r>
      <w:r>
        <w:t xml:space="preserve"> говорит, что новая Конституция не содержит четкого описания уровней правосудия в стране, в частности статуса и роли судей. Он просит представить более подробную информацию о роли мировых судей и о том, каким образом</w:t>
      </w:r>
      <w:r>
        <w:br/>
        <w:t>обычное право связано с Конституцией. Как пре</w:t>
      </w:r>
      <w:r>
        <w:t>д</w:t>
      </w:r>
      <w:r>
        <w:t>ставляется, в такой стране, как Демократическая Республика Конго, которая имеет обширную терр</w:t>
      </w:r>
      <w:r>
        <w:t>и</w:t>
      </w:r>
      <w:r>
        <w:t>торию и богатые природные ресурсы, кадровая укомплектованность судов является низкой. Он и</w:t>
      </w:r>
      <w:r>
        <w:t>н</w:t>
      </w:r>
      <w:r>
        <w:t>тересуется, имеются ли проблемы с наймом и по</w:t>
      </w:r>
      <w:r>
        <w:t>д</w:t>
      </w:r>
      <w:r>
        <w:t>готовкой судей. Число заключенных для населения, численность которого составляет порядка 60 ми</w:t>
      </w:r>
      <w:r>
        <w:t>л</w:t>
      </w:r>
      <w:r>
        <w:t>лионов человек, также представляется очень ни</w:t>
      </w:r>
      <w:r>
        <w:t>з</w:t>
      </w:r>
      <w:r>
        <w:t>ким. Он интересуется, объясняется ли нежелание судей выносить приговоры о тюремном заключении усл</w:t>
      </w:r>
      <w:r>
        <w:t>о</w:t>
      </w:r>
      <w:r>
        <w:t>виями в тюрьмах.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н Джонсон Лопес</w:t>
      </w:r>
      <w:r>
        <w:t xml:space="preserve"> просит представить более подробную информацию об усилиях, направленных на увеличение числа бюро записей актов гражда</w:t>
      </w:r>
      <w:r>
        <w:t>н</w:t>
      </w:r>
      <w:r>
        <w:t>ского состояния, которые необходимы для выдачи удостоверений личности и паспортов и составления списков избират</w:t>
      </w:r>
      <w:r>
        <w:t>е</w:t>
      </w:r>
      <w:r>
        <w:t>лей.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н Халил</w:t>
      </w:r>
      <w:r>
        <w:t xml:space="preserve"> приветствует положения новой Конституции в защиту свободы выражения и своб</w:t>
      </w:r>
      <w:r>
        <w:t>о</w:t>
      </w:r>
      <w:r>
        <w:t>ды печати, которые имеют исключительно важное значение для обеспечения уважения прав человека, и выражает удивление тем, что на вопрос 16 не был представлен более полный ответ. Имеются по</w:t>
      </w:r>
      <w:r>
        <w:t>д</w:t>
      </w:r>
      <w:r>
        <w:t>тверждаемые различными источниками многочи</w:t>
      </w:r>
      <w:r>
        <w:t>с</w:t>
      </w:r>
      <w:r>
        <w:t>ленные сообщения о преследованиях журналистов в Демократической Республике Конго, что привело к созданию условий, не способствующих уважению прав человека. Согласно неправительственной о</w:t>
      </w:r>
      <w:r>
        <w:t>р</w:t>
      </w:r>
      <w:r>
        <w:t>ганизации «Журналисты в опасности» тот факт, что так много журналистов в стране преследуются за нарушение законов, регулирующих деятельность представителей прессы, как представляется, озн</w:t>
      </w:r>
      <w:r>
        <w:t>а</w:t>
      </w:r>
      <w:r>
        <w:t>чает, что необходимо пересмотреть законы, с тем чтобы предоставить более широкие возможности для критики.</w:t>
      </w:r>
    </w:p>
    <w:p w:rsidR="00000000" w:rsidRDefault="00000000">
      <w:pPr>
        <w:pStyle w:val="DualTxt"/>
      </w:pPr>
      <w:r>
        <w:t>37.</w:t>
      </w:r>
      <w:r>
        <w:tab/>
        <w:t>В отношении вопроса 20, касающегося секс</w:t>
      </w:r>
      <w:r>
        <w:t>у</w:t>
      </w:r>
      <w:r>
        <w:t>альной и экономической эксплуатации, он интер</w:t>
      </w:r>
      <w:r>
        <w:t>е</w:t>
      </w:r>
      <w:r>
        <w:t>суется, возбуждались ли уголовные дела и были ли осуждены члены вооруженных сил правительства, виновные в изнасилованиях, и какие меры были приняты для ознакомления сотрудников полиции и широкой общественности с правами, защищаемыми Пактом.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н Глеле Аханханзо</w:t>
      </w:r>
      <w:r>
        <w:t xml:space="preserve"> со ссылкой на принуд</w:t>
      </w:r>
      <w:r>
        <w:t>и</w:t>
      </w:r>
      <w:r>
        <w:t>тельные браки интересуется, каким образом пол</w:t>
      </w:r>
      <w:r>
        <w:t>о</w:t>
      </w:r>
      <w:r>
        <w:t>жения статьи 336 Семейного кодекса, которые, как представляется, не допускают наказания отца, м</w:t>
      </w:r>
      <w:r>
        <w:t>а</w:t>
      </w:r>
      <w:r>
        <w:t>тери и опекуна в случаях принудительного брака, могут считаться согласующимися с Пактом, и пр</w:t>
      </w:r>
      <w:r>
        <w:t>о</w:t>
      </w:r>
      <w:r>
        <w:t>сит представить дополнительную информацию о том, в какой степени обычное право продолжает иметь преимущественную силу перед Конституц</w:t>
      </w:r>
      <w:r>
        <w:t>и</w:t>
      </w:r>
      <w:r>
        <w:t>ей.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н О’Флахерти</w:t>
      </w:r>
      <w:r>
        <w:t xml:space="preserve"> интересуется, какие меры принимаются для создания бюро записи актов гр</w:t>
      </w:r>
      <w:r>
        <w:t>а</w:t>
      </w:r>
      <w:r>
        <w:t>жданского состояния в удаленных районах, ра</w:t>
      </w:r>
      <w:r>
        <w:t>й</w:t>
      </w:r>
      <w:r>
        <w:t>онах, в которых по</w:t>
      </w:r>
      <w:r>
        <w:noBreakHyphen/>
        <w:t>прежнему сохраняется ко</w:t>
      </w:r>
      <w:r>
        <w:t>н</w:t>
      </w:r>
      <w:r>
        <w:t>фликтная ситуация, и в районах, в которых нах</w:t>
      </w:r>
      <w:r>
        <w:t>о</w:t>
      </w:r>
      <w:r>
        <w:t>дится большое число внутренне перемещенных лиц, и для регистрации детей старшего возраста, которые не были зарегистрированы при рождении. Он просит представить информацию о судебном пресл</w:t>
      </w:r>
      <w:r>
        <w:t>е</w:t>
      </w:r>
      <w:r>
        <w:t>довании лиц, которые вербовали детей-солдат в прошлом, и о реинтеграции детей-солдат, которые были завербованы негосударственными субъектами, в частности о том, обеспечивается ли для них равное обращение. Что касается торговли детьми, он говорит, что информация, опубликова</w:t>
      </w:r>
      <w:r>
        <w:t>н</w:t>
      </w:r>
      <w:r>
        <w:t>ная Детским фондом Организации Объединенных Наций в 2004 году, свидетельствует о том, что им</w:t>
      </w:r>
      <w:r>
        <w:t>е</w:t>
      </w:r>
      <w:r>
        <w:t>ются веские основания полагать, что Демократич</w:t>
      </w:r>
      <w:r>
        <w:t>е</w:t>
      </w:r>
      <w:r>
        <w:t>ская Республика Конго является страной-источ</w:t>
      </w:r>
      <w:r>
        <w:softHyphen/>
        <w:t>ником такой торговли, однако о том, является ли страна также страной транзита или назначения, и</w:t>
      </w:r>
      <w:r>
        <w:t>з</w:t>
      </w:r>
      <w:r>
        <w:t>вестно в меньшей степени. Как представляется, данная проблема имеет региональный характер и затрагивает также другие страны в районе Великих озер.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>жа Калала</w:t>
      </w:r>
      <w:r>
        <w:t xml:space="preserve"> (Демократическая Республика Конго), отвечая на вопрос г</w:t>
      </w:r>
      <w:r>
        <w:noBreakHyphen/>
        <w:t>на Амора о судьях и уровнях системы правосудия, говорит, что новая система предусматривает должности мировых с</w:t>
      </w:r>
      <w:r>
        <w:t>у</w:t>
      </w:r>
      <w:r>
        <w:t>дей во всех судах общей юрисдикции. В тех случ</w:t>
      </w:r>
      <w:r>
        <w:t>а</w:t>
      </w:r>
      <w:r>
        <w:t>ях, когда такой судья не может быть назначен, н</w:t>
      </w:r>
      <w:r>
        <w:t>а</w:t>
      </w:r>
      <w:r>
        <w:t>значается специальный судья, заседающий вместе с экспертами-консультантами, деятельность которых н</w:t>
      </w:r>
      <w:r>
        <w:t>а</w:t>
      </w:r>
      <w:r>
        <w:t>ходится под контролем обычных судов.</w:t>
      </w:r>
    </w:p>
    <w:p w:rsidR="00000000" w:rsidRDefault="00000000">
      <w:pPr>
        <w:pStyle w:val="DualTxt"/>
      </w:pPr>
      <w:r>
        <w:t>41.</w:t>
      </w:r>
      <w:r>
        <w:tab/>
        <w:t>Отвечая г</w:t>
      </w:r>
      <w:r>
        <w:noBreakHyphen/>
        <w:t>ну Амору, она говорит, что все пр</w:t>
      </w:r>
      <w:r>
        <w:t>е</w:t>
      </w:r>
      <w:r>
        <w:t>ступники приговариваются к тюремному заключ</w:t>
      </w:r>
      <w:r>
        <w:t>е</w:t>
      </w:r>
      <w:r>
        <w:t>нию. Хотя его предположение о том, что недостаток финансовых ресурсов является фактором, сдерж</w:t>
      </w:r>
      <w:r>
        <w:t>и</w:t>
      </w:r>
      <w:r>
        <w:t>вающим набор судей, соответствует действительн</w:t>
      </w:r>
      <w:r>
        <w:t>о</w:t>
      </w:r>
      <w:r>
        <w:t>сти, в последнее время положение изменилось к лучшему благодаря новому законодательству и в настоящее время на эти должности имеется 4000 кандидатов.</w:t>
      </w:r>
    </w:p>
    <w:p w:rsidR="00000000" w:rsidRDefault="00000000">
      <w:pPr>
        <w:pStyle w:val="DualTxt"/>
      </w:pPr>
      <w:r>
        <w:t>42.</w:t>
      </w:r>
      <w:r>
        <w:tab/>
        <w:t>Со ссылкой на замечание г</w:t>
      </w:r>
      <w:r>
        <w:noBreakHyphen/>
        <w:t>на Джонсона Лоп</w:t>
      </w:r>
      <w:r>
        <w:t>е</w:t>
      </w:r>
      <w:r>
        <w:t>са о необходимости увеличения числа бюро записей актов гражданского состояния она говорит, что принимаются специальные меры, которые бы п</w:t>
      </w:r>
      <w:r>
        <w:t>о</w:t>
      </w:r>
      <w:r>
        <w:t>зволили людям голосовать. Лицам, которые не м</w:t>
      </w:r>
      <w:r>
        <w:t>о</w:t>
      </w:r>
      <w:r>
        <w:t>гут доказать, что они являются гражданами Конго, может быть разрешено голосовать, если за них п</w:t>
      </w:r>
      <w:r>
        <w:t>о</w:t>
      </w:r>
      <w:r>
        <w:t>ручатся пять человек, за которыми признается пр</w:t>
      </w:r>
      <w:r>
        <w:t>а</w:t>
      </w:r>
      <w:r>
        <w:t>во голоса. Что касается военных судов, она говорит, что, хотя реформа действительно необходима, в н</w:t>
      </w:r>
      <w:r>
        <w:t>а</w:t>
      </w:r>
      <w:r>
        <w:t>стоящее время применяется действу</w:t>
      </w:r>
      <w:r>
        <w:t>ю</w:t>
      </w:r>
      <w:r>
        <w:t>щий закон.</w:t>
      </w:r>
    </w:p>
    <w:p w:rsidR="00000000" w:rsidRDefault="00000000">
      <w:pPr>
        <w:pStyle w:val="DualTxt"/>
      </w:pPr>
      <w:r>
        <w:t>43.</w:t>
      </w:r>
      <w:r>
        <w:tab/>
        <w:t>Касаясь вопроса о свободе печати, поднятого г</w:t>
      </w:r>
      <w:r>
        <w:noBreakHyphen/>
        <w:t>ном Халилом, она говорит, что с учетом числе</w:t>
      </w:r>
      <w:r>
        <w:t>н</w:t>
      </w:r>
      <w:r>
        <w:t>ности населения число журналистов, которые ста</w:t>
      </w:r>
      <w:r>
        <w:t>л</w:t>
      </w:r>
      <w:r>
        <w:t>киваются с трудностями при выполнении своих служебных обязанностей, является очень незнач</w:t>
      </w:r>
      <w:r>
        <w:t>и</w:t>
      </w:r>
      <w:r>
        <w:t>тельным. Свобода предполагает ответственность; журналисты не всегда ведут себя подобающим о</w:t>
      </w:r>
      <w:r>
        <w:t>б</w:t>
      </w:r>
      <w:r>
        <w:t>разом. Один журналист недавно представил в</w:t>
      </w:r>
      <w:r>
        <w:t>ы</w:t>
      </w:r>
      <w:r>
        <w:t>мышленные факты о президенте. Страна была ш</w:t>
      </w:r>
      <w:r>
        <w:t>о</w:t>
      </w:r>
      <w:r>
        <w:t>кирована убийством журналиста Франка Нгике и его жены. В настоящее время проводится беспр</w:t>
      </w:r>
      <w:r>
        <w:t>и</w:t>
      </w:r>
      <w:r>
        <w:t>страстное судебное расследование этого дела и пр</w:t>
      </w:r>
      <w:r>
        <w:t>е</w:t>
      </w:r>
      <w:r>
        <w:t>зидент уполномочил представителей прессы сл</w:t>
      </w:r>
      <w:r>
        <w:t>е</w:t>
      </w:r>
      <w:r>
        <w:t>дить за развитием событий в интересах трансп</w:t>
      </w:r>
      <w:r>
        <w:t>а</w:t>
      </w:r>
      <w:r>
        <w:t>рентности. Что касается торговли и сексуальной эксплуатации детей, то таким случаям уделяется самое пристальное внимание, и виновные лица не остаются безнак</w:t>
      </w:r>
      <w:r>
        <w:t>а</w:t>
      </w:r>
      <w:r>
        <w:t>занными.</w:t>
      </w:r>
    </w:p>
    <w:p w:rsidR="00000000" w:rsidRDefault="00000000">
      <w:pPr>
        <w:pStyle w:val="DualTxt"/>
      </w:pPr>
      <w:r>
        <w:t>44.</w:t>
      </w:r>
      <w:r>
        <w:tab/>
        <w:t>Она согласна с г</w:t>
      </w:r>
      <w:r>
        <w:noBreakHyphen/>
        <w:t>ном Глеле Аханханзо в том, что никто, даже родители или опекуны, не должны освобождаться от обязанности соблюдать запрет на принудительные браки; в связи с этим необходимо пересмотреть Семейный кодекс. Разъяснение таких вопросов должно начинаться еще до начальной школы и продолжаться на протяжении всего обуч</w:t>
      </w:r>
      <w:r>
        <w:t>е</w:t>
      </w:r>
      <w:r>
        <w:t>ния в школе. Со своей стороны ее министерство о</w:t>
      </w:r>
      <w:r>
        <w:t>р</w:t>
      </w:r>
      <w:r>
        <w:t>ганизует для местных общин курсы по изучению прав человека в целях повышения осведомленности о правах детей и обязанностях родителей, однако его действия ограничены ввиду недостатка ресу</w:t>
      </w:r>
      <w:r>
        <w:t>р</w:t>
      </w:r>
      <w:r>
        <w:t>сов. В сотрудничестве с министерством по делам женщин и при поддержке ряда женских НПО ее министерство активно участвует в кампаниях пр</w:t>
      </w:r>
      <w:r>
        <w:t>о</w:t>
      </w:r>
      <w:r>
        <w:t>тив полигамии. Вместе с тем, на практике довольно сложно противодействовать давно укоренившимся традициям, даже среди молодых женщин.</w:t>
      </w:r>
    </w:p>
    <w:p w:rsidR="00000000" w:rsidRDefault="00000000">
      <w:pPr>
        <w:pStyle w:val="DualTxt"/>
      </w:pPr>
      <w:r>
        <w:t>45.</w:t>
      </w:r>
      <w:r>
        <w:tab/>
        <w:t>В ответ на вопросы, заданные г</w:t>
      </w:r>
      <w:r>
        <w:noBreakHyphen/>
        <w:t>ном О’Фла</w:t>
      </w:r>
      <w:r>
        <w:softHyphen/>
        <w:t>херти, она отмечает, что принимаются меры для р</w:t>
      </w:r>
      <w:r>
        <w:t>е</w:t>
      </w:r>
      <w:r>
        <w:t>гистрации групп населения в удаленных районах, однако по причине огромной территории страны необходимо применять поэтапный подход. Все л</w:t>
      </w:r>
      <w:r>
        <w:t>и</w:t>
      </w:r>
      <w:r>
        <w:t>ца, причастные к вербовке детей-солдат, предстают перед судом. Над всеми такими детьми устанавл</w:t>
      </w:r>
      <w:r>
        <w:t>и</w:t>
      </w:r>
      <w:r>
        <w:t>вается опека, и по возможности их возвращают в их родные места; со всеми такими детьми обращаются одинаково. В Руанде и Бурунди имеет место то</w:t>
      </w:r>
      <w:r>
        <w:t>р</w:t>
      </w:r>
      <w:r>
        <w:t>говля детьми; однако в ее стране такая практика о</w:t>
      </w:r>
      <w:r>
        <w:t>т</w:t>
      </w:r>
      <w:r>
        <w:t>сутствует. Она не может однозначно ответить на то, о чем сообщил ЮНИСЕФ в этой связи, поскольку у нее не было возможности ознакомиться с его соо</w:t>
      </w:r>
      <w:r>
        <w:t>б</w:t>
      </w:r>
      <w:r>
        <w:t>щениями; она обязуется представить Комитету письменный ответ по этому вопросу.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Председатель</w:t>
      </w:r>
      <w:r>
        <w:t>, подытоживая обсуждение, г</w:t>
      </w:r>
      <w:r>
        <w:t>о</w:t>
      </w:r>
      <w:r>
        <w:t>ворит, что, поскольку законы и реформы, упомян</w:t>
      </w:r>
      <w:r>
        <w:t>у</w:t>
      </w:r>
      <w:r>
        <w:t>тые в обсуждаемом докладе, находятся в процессе принятия или вступили в силу лишь недавно, Ком</w:t>
      </w:r>
      <w:r>
        <w:t>и</w:t>
      </w:r>
      <w:r>
        <w:t>тет не может трактовать их как устойчивые тенде</w:t>
      </w:r>
      <w:r>
        <w:t>н</w:t>
      </w:r>
      <w:r>
        <w:t>ции. Вместе с тем он примет их во внимание.</w:t>
      </w:r>
      <w:r>
        <w:br/>
        <w:t>Как представляется, в настоящем докладе (CCPR/C/COD/2005/3) и докладе независимого эк</w:t>
      </w:r>
      <w:r>
        <w:t>с</w:t>
      </w:r>
      <w:r>
        <w:t>перта о положении в области прав человека в Дем</w:t>
      </w:r>
      <w:r>
        <w:t>о</w:t>
      </w:r>
      <w:r>
        <w:t>кратической Республике Конго (E/CN.4/2005/120) указываются две разных страны. Основная пробл</w:t>
      </w:r>
      <w:r>
        <w:t>е</w:t>
      </w:r>
      <w:r>
        <w:t>ма заключается в том, что правительство не контр</w:t>
      </w:r>
      <w:r>
        <w:t>о</w:t>
      </w:r>
      <w:r>
        <w:t>лирует всю страну и особенно армию; преступл</w:t>
      </w:r>
      <w:r>
        <w:t>е</w:t>
      </w:r>
      <w:r>
        <w:t>ния совершаются не только мятежными войсками, но и лояльными правительству силами и остаются безнаказанными. Хотя предпринимаются усилия по борьбе с безнаказанностью, они, скорее, являются частью будущих планов, а не реальными успехами. Что касается юридической недееспособности же</w:t>
      </w:r>
      <w:r>
        <w:t>н</w:t>
      </w:r>
      <w:r>
        <w:t>щин, то такое положение дел необходимо изменить, при этом женщин, путем их просвещения, необх</w:t>
      </w:r>
      <w:r>
        <w:t>о</w:t>
      </w:r>
      <w:r>
        <w:t>димо убедить в необходимости пользоваться своими правами, особенно в отношении брака. Она приз</w:t>
      </w:r>
      <w:r>
        <w:t>ы</w:t>
      </w:r>
      <w:r>
        <w:t>вает конголезские власти исключить из Семейного кодекса положение, допускающее исключения из запрета принудительных браков, и говорит о нед</w:t>
      </w:r>
      <w:r>
        <w:t>о</w:t>
      </w:r>
      <w:r>
        <w:t>пустимости того, чтобы власти в Киншасе не обр</w:t>
      </w:r>
      <w:r>
        <w:t>а</w:t>
      </w:r>
      <w:r>
        <w:t>щали внимания на выводы Комитета. Хотя журн</w:t>
      </w:r>
      <w:r>
        <w:t>а</w:t>
      </w:r>
      <w:r>
        <w:t>листы и активисты в области прав человека могут быть арестованы в соответствии с законом, возн</w:t>
      </w:r>
      <w:r>
        <w:t>и</w:t>
      </w:r>
      <w:r>
        <w:t>кает вопрос о том, могут ли такие законы соотве</w:t>
      </w:r>
      <w:r>
        <w:t>т</w:t>
      </w:r>
      <w:r>
        <w:t>ствовать статье 19 Пакта; ограничения права своб</w:t>
      </w:r>
      <w:r>
        <w:t>о</w:t>
      </w:r>
      <w:r>
        <w:t>ды выражения должны находиться в соответствии с принципом пропорциональности; такое толкование тюремного заключения недопустимо. В заключение она говорит, что, если обещанная министром пис</w:t>
      </w:r>
      <w:r>
        <w:t>ь</w:t>
      </w:r>
      <w:r>
        <w:t>менная информация о торговле детьми не будет п</w:t>
      </w:r>
      <w:r>
        <w:t>о</w:t>
      </w:r>
      <w:r>
        <w:t>лучена в течение восьми дней, этот факт будет пр</w:t>
      </w:r>
      <w:r>
        <w:t>и</w:t>
      </w:r>
      <w:r>
        <w:t>нят во внимание в рамках процедуры осуществл</w:t>
      </w:r>
      <w:r>
        <w:t>е</w:t>
      </w:r>
      <w:r>
        <w:t>ния последующих мероприятий.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12 ч. 50 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NO&gt;&gt;N0627322R&lt;&lt;ODS JOB NO&gt;&gt;</w:t>
      </w:r>
    </w:p>
    <w:p w:rsidR="00000000" w:rsidRDefault="00000000">
      <w:pPr>
        <w:pStyle w:val="CommentText"/>
      </w:pPr>
      <w:r>
        <w:t>&lt;&lt;ODS DOC SYMBOL1&gt;&gt;CCPR/C/SR.2345&lt;&lt;ODS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06-27322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*0627322*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CCPR/C/SR.2345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CCPR/C/SR.2345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/C/SR.2345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 xml:space="preserve">6 </w:t>
          </w:r>
          <w:r>
            <w:t>June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2/06/2006 14:58:08"/>
    <w:docVar w:name="DocCategory" w:val="SROthers"/>
    <w:docVar w:name="DocType" w:val="Final"/>
    <w:docVar w:name="JobNo" w:val="0627322R"/>
    <w:docVar w:name="OandT" w:val=" "/>
    <w:docVar w:name="Symbol1" w:val="CCPR/C/SR.2345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36</TotalTime>
  <Pages>4</Pages>
  <Words>4399</Words>
  <Characters>25078</Characters>
  <Application>Microsoft Office Word</Application>
  <DocSecurity>4</DocSecurity>
  <Lines>208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30797</CharactersWithSpaces>
  <SharedDoc>false</SharedDoc>
  <HLinks>
    <vt:vector size="6" baseType="variant">
      <vt:variant>
        <vt:i4>4522087</vt:i4>
      </vt:variant>
      <vt:variant>
        <vt:i4>62086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Nina.Mouslikova</dc:creator>
  <cp:keywords/>
  <dc:description/>
  <cp:lastModifiedBy>Lyubov.Kolyvagina</cp:lastModifiedBy>
  <cp:revision>14</cp:revision>
  <cp:lastPrinted>2006-06-05T19:12:00Z</cp:lastPrinted>
  <dcterms:created xsi:type="dcterms:W3CDTF">2006-06-05T18:35:00Z</dcterms:created>
  <dcterms:modified xsi:type="dcterms:W3CDTF">2006-06-05T19:15:00Z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0627322</vt:lpwstr>
  </property>
  <property fmtid="{D5CDD505-2E9C-101B-9397-08002B2CF9AE}" pid="3" name="Symbol1">
    <vt:lpwstr>CCPR/C/SR.2345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9</vt:lpwstr>
  </property>
  <property fmtid="{D5CDD505-2E9C-101B-9397-08002B2CF9AE}" pid="8" name="Operator">
    <vt:lpwstr>Kolyvaguina</vt:lpwstr>
  </property>
</Properties>
</file>