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bookmarkStart w:id="0" w:name="_GoBack"/>
            <w:bookmarkEnd w:id="0"/>
          </w:p>
        </w:tc>
        <w:tc>
          <w:tcPr>
            <w:tcW w:w="1982" w:type="dxa"/>
            <w:tcBorders>
              <w:bottom w:val="single" w:sz="4" w:space="0" w:color="auto"/>
            </w:tcBorders>
            <w:vAlign w:val="bottom"/>
          </w:tcPr>
          <w:p w:rsidR="00AD0014" w:rsidRPr="00DB7679" w:rsidRDefault="00AD0014" w:rsidP="00BC55C8">
            <w:pPr>
              <w:spacing w:after="80" w:line="480" w:lineRule="exact"/>
              <w:jc w:val="left"/>
              <w:rPr>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56BD9" w:rsidP="00356BD9">
            <w:pPr>
              <w:bidi w:val="0"/>
              <w:spacing w:after="20"/>
              <w:jc w:val="left"/>
              <w:rPr>
                <w:szCs w:val="20"/>
              </w:rPr>
            </w:pPr>
            <w:r w:rsidRPr="00356BD9">
              <w:rPr>
                <w:sz w:val="40"/>
                <w:szCs w:val="20"/>
              </w:rPr>
              <w:t>CRC</w:t>
            </w:r>
            <w:r>
              <w:rPr>
                <w:szCs w:val="20"/>
              </w:rPr>
              <w:t>/C/4/Rev.4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F117B6" w:rsidP="00D75657">
            <w:pPr>
              <w:jc w:val="center"/>
            </w:pPr>
            <w:r>
              <w:rPr>
                <w:noProof/>
              </w:rPr>
              <w:drawing>
                <wp:inline distT="0" distB="0" distL="0" distR="0">
                  <wp:extent cx="676275" cy="62865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275" cy="628650"/>
                          </a:xfrm>
                          <a:prstGeom prst="rect">
                            <a:avLst/>
                          </a:prstGeom>
                          <a:noFill/>
                          <a:ln>
                            <a:noFill/>
                          </a:ln>
                        </pic:spPr>
                      </pic:pic>
                    </a:graphicData>
                  </a:graphic>
                </wp:inline>
              </w:drawing>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257225" w:rsidRDefault="00356BD9" w:rsidP="00356BD9">
            <w:pPr>
              <w:bidi w:val="0"/>
              <w:spacing w:before="240"/>
              <w:jc w:val="left"/>
            </w:pPr>
            <w:r>
              <w:t>Distr.: General</w:t>
            </w:r>
          </w:p>
          <w:p w:rsidR="00356BD9" w:rsidRDefault="00356BD9" w:rsidP="00356BD9">
            <w:pPr>
              <w:bidi w:val="0"/>
              <w:jc w:val="left"/>
            </w:pPr>
            <w:r>
              <w:t>1 April 2015</w:t>
            </w:r>
          </w:p>
          <w:p w:rsidR="00356BD9" w:rsidRDefault="00356BD9" w:rsidP="00356BD9">
            <w:pPr>
              <w:bidi w:val="0"/>
              <w:jc w:val="left"/>
            </w:pPr>
            <w:r>
              <w:t>Arabic</w:t>
            </w:r>
          </w:p>
          <w:p w:rsidR="00356BD9" w:rsidRPr="008B4BC6" w:rsidRDefault="00356BD9" w:rsidP="00356BD9">
            <w:pPr>
              <w:bidi w:val="0"/>
              <w:jc w:val="left"/>
            </w:pPr>
            <w:r>
              <w:t>Original: English</w:t>
            </w:r>
          </w:p>
        </w:tc>
      </w:tr>
    </w:tbl>
    <w:p w:rsidR="00356BD9" w:rsidRPr="003376F7" w:rsidRDefault="00356BD9" w:rsidP="00356BD9">
      <w:pPr>
        <w:spacing w:before="120" w:after="120" w:line="380" w:lineRule="exact"/>
        <w:jc w:val="left"/>
        <w:rPr>
          <w:b/>
          <w:bCs/>
          <w:sz w:val="36"/>
          <w:szCs w:val="36"/>
          <w:rtl/>
        </w:rPr>
      </w:pPr>
      <w:r w:rsidRPr="003376F7">
        <w:rPr>
          <w:rFonts w:hint="cs"/>
          <w:b/>
          <w:bCs/>
          <w:sz w:val="36"/>
          <w:szCs w:val="36"/>
          <w:rtl/>
        </w:rPr>
        <w:t>لجنة حقوق الطفل</w:t>
      </w:r>
    </w:p>
    <w:p w:rsidR="00356BD9" w:rsidRDefault="00356BD9" w:rsidP="00356BD9">
      <w:pPr>
        <w:pStyle w:val="HMGA"/>
        <w:rPr>
          <w:sz w:val="44"/>
          <w:rtl/>
        </w:rPr>
      </w:pPr>
      <w:r>
        <w:rPr>
          <w:rtl/>
        </w:rPr>
        <w:tab/>
      </w:r>
      <w:r>
        <w:rPr>
          <w:rFonts w:hint="cs"/>
          <w:rtl/>
        </w:rPr>
        <w:tab/>
      </w:r>
      <w:r w:rsidRPr="003376F7">
        <w:rPr>
          <w:rFonts w:hint="cs"/>
          <w:rtl/>
        </w:rPr>
        <w:t>النظام الداخلي</w:t>
      </w:r>
      <w:r w:rsidRPr="002A63CC">
        <w:rPr>
          <w:rStyle w:val="FootnoteReference"/>
          <w:b/>
          <w:bCs w:val="0"/>
          <w:position w:val="4"/>
          <w:sz w:val="20"/>
          <w:vertAlign w:val="baseline"/>
          <w:rtl/>
        </w:rPr>
        <w:footnoteReference w:customMarkFollows="1" w:id="1"/>
        <w:t>*</w:t>
      </w:r>
    </w:p>
    <w:p w:rsidR="00F67A09" w:rsidRPr="00F67A09" w:rsidRDefault="00F67A09" w:rsidP="009309CA">
      <w:pPr>
        <w:keepNext/>
        <w:keepLines/>
        <w:pageBreakBefore/>
        <w:spacing w:before="120" w:line="360" w:lineRule="exact"/>
        <w:rPr>
          <w:sz w:val="36"/>
          <w:szCs w:val="36"/>
          <w:rtl/>
        </w:rPr>
      </w:pPr>
      <w:r>
        <w:rPr>
          <w:rFonts w:hint="cs"/>
          <w:sz w:val="36"/>
          <w:szCs w:val="36"/>
          <w:rtl/>
        </w:rPr>
        <w:lastRenderedPageBreak/>
        <w:t>المحتويات</w:t>
      </w:r>
    </w:p>
    <w:p w:rsidR="00FD3C5E" w:rsidRPr="00FD3C5E" w:rsidRDefault="00F67A09" w:rsidP="009309CA">
      <w:pPr>
        <w:tabs>
          <w:tab w:val="left" w:pos="7917"/>
          <w:tab w:val="right" w:pos="9638"/>
        </w:tabs>
        <w:spacing w:before="120" w:after="120" w:line="240" w:lineRule="exact"/>
        <w:ind w:left="284"/>
        <w:rPr>
          <w:rFonts w:hint="cs"/>
          <w:iCs/>
          <w:szCs w:val="28"/>
          <w:rtl/>
        </w:rPr>
      </w:pPr>
      <w:r w:rsidRPr="00E64ED3">
        <w:rPr>
          <w:i/>
        </w:rPr>
        <w:tab/>
      </w:r>
      <w:r w:rsidRPr="00E64ED3">
        <w:rPr>
          <w:i/>
        </w:rPr>
        <w:tab/>
      </w:r>
      <w:r w:rsidRPr="00E64ED3">
        <w:rPr>
          <w:rFonts w:hint="cs"/>
          <w:iCs/>
          <w:szCs w:val="28"/>
          <w:rtl/>
        </w:rPr>
        <w:t>الصفحة</w:t>
      </w:r>
    </w:p>
    <w:p w:rsidR="00FD3C5E" w:rsidRPr="00FD3C5E" w:rsidRDefault="00FD3C5E" w:rsidP="009309CA">
      <w:pPr>
        <w:tabs>
          <w:tab w:val="right" w:pos="1021"/>
          <w:tab w:val="left" w:pos="1077"/>
          <w:tab w:val="left" w:pos="1525"/>
          <w:tab w:val="left" w:pos="1842"/>
          <w:tab w:val="left" w:leader="dot" w:pos="8787"/>
          <w:tab w:val="right" w:pos="9638"/>
        </w:tabs>
        <w:spacing w:after="120" w:line="360" w:lineRule="exact"/>
        <w:rPr>
          <w:rFonts w:hint="cs"/>
          <w:noProof/>
          <w:szCs w:val="28"/>
          <w:rtl/>
          <w:lang w:val="fr-CH"/>
        </w:rPr>
      </w:pPr>
      <w:r w:rsidRPr="00FD3C5E">
        <w:rPr>
          <w:rFonts w:hint="eastAsia"/>
          <w:noProof/>
          <w:szCs w:val="28"/>
          <w:rtl/>
          <w:lang w:val="fr-CH"/>
        </w:rPr>
        <w:t>الجزء</w:t>
      </w:r>
      <w:r w:rsidRPr="00FD3C5E">
        <w:rPr>
          <w:noProof/>
          <w:szCs w:val="28"/>
          <w:rtl/>
          <w:lang w:val="fr-CH"/>
        </w:rPr>
        <w:t xml:space="preserve"> </w:t>
      </w:r>
      <w:r w:rsidRPr="00FD3C5E">
        <w:rPr>
          <w:rFonts w:hint="eastAsia"/>
          <w:noProof/>
          <w:szCs w:val="28"/>
          <w:rtl/>
          <w:lang w:val="fr-CH"/>
        </w:rPr>
        <w:t>الأول</w:t>
      </w:r>
      <w:r w:rsidRPr="00FD3C5E">
        <w:rPr>
          <w:noProof/>
          <w:szCs w:val="28"/>
          <w:rtl/>
          <w:lang w:val="fr-CH"/>
        </w:rPr>
        <w:tab/>
        <w:t xml:space="preserve"> </w:t>
      </w:r>
      <w:r>
        <w:rPr>
          <w:rFonts w:hint="cs"/>
          <w:noProof/>
          <w:szCs w:val="28"/>
          <w:rtl/>
          <w:lang w:val="fr-CH"/>
        </w:rPr>
        <w:br/>
      </w:r>
      <w:r w:rsidRPr="00FD3C5E">
        <w:rPr>
          <w:rFonts w:hint="eastAsia"/>
          <w:noProof/>
          <w:szCs w:val="28"/>
          <w:rtl/>
          <w:lang w:val="fr-CH"/>
        </w:rPr>
        <w:t>مواد</w:t>
      </w:r>
      <w:r w:rsidRPr="00FD3C5E">
        <w:rPr>
          <w:noProof/>
          <w:szCs w:val="28"/>
          <w:rtl/>
          <w:lang w:val="fr-CH"/>
        </w:rPr>
        <w:t xml:space="preserve"> </w:t>
      </w:r>
      <w:r w:rsidRPr="00FD3C5E">
        <w:rPr>
          <w:rFonts w:hint="eastAsia"/>
          <w:noProof/>
          <w:szCs w:val="28"/>
          <w:rtl/>
          <w:lang w:val="fr-CH"/>
        </w:rPr>
        <w:t>عامة</w:t>
      </w:r>
    </w:p>
    <w:p w:rsidR="00FD3C5E" w:rsidRPr="00FD3C5E" w:rsidRDefault="00FD3C5E" w:rsidP="009309CA">
      <w:pPr>
        <w:tabs>
          <w:tab w:val="right" w:pos="1021"/>
          <w:tab w:val="left" w:pos="1077"/>
          <w:tab w:val="left" w:pos="1525"/>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أولاً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الدورات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6</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w:t>
      </w:r>
      <w:r w:rsidR="00AE5FEE">
        <w:rPr>
          <w:rFonts w:hint="cs"/>
          <w:noProof/>
          <w:szCs w:val="28"/>
          <w:rtl/>
          <w:lang w:val="fr-CH"/>
        </w:rPr>
        <w:t>-</w:t>
      </w:r>
      <w:r w:rsidRPr="00FD3C5E">
        <w:rPr>
          <w:noProof/>
          <w:szCs w:val="28"/>
          <w:rtl/>
          <w:lang w:val="fr-CH"/>
        </w:rPr>
        <w:tab/>
      </w:r>
      <w:r w:rsidRPr="00FD3C5E">
        <w:rPr>
          <w:rFonts w:hint="eastAsia"/>
          <w:noProof/>
          <w:szCs w:val="28"/>
          <w:rtl/>
          <w:lang w:val="fr-CH"/>
        </w:rPr>
        <w:t>اجتماعات</w:t>
      </w:r>
      <w:r w:rsidRPr="00FD3C5E">
        <w:rPr>
          <w:noProof/>
          <w:szCs w:val="28"/>
          <w:rtl/>
          <w:lang w:val="fr-CH"/>
        </w:rPr>
        <w:t xml:space="preserve"> </w:t>
      </w:r>
      <w:r w:rsidRPr="00FD3C5E">
        <w:rPr>
          <w:rFonts w:hint="eastAsia"/>
          <w:noProof/>
          <w:szCs w:val="28"/>
          <w:rtl/>
          <w:lang w:val="fr-CH"/>
        </w:rPr>
        <w:t>اللجنة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6</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الدورات</w:t>
      </w:r>
      <w:r w:rsidRPr="00FD3C5E">
        <w:rPr>
          <w:noProof/>
          <w:szCs w:val="28"/>
          <w:rtl/>
          <w:lang w:val="fr-CH"/>
        </w:rPr>
        <w:t xml:space="preserve"> </w:t>
      </w:r>
      <w:r w:rsidRPr="00FD3C5E">
        <w:rPr>
          <w:rFonts w:hint="eastAsia"/>
          <w:noProof/>
          <w:szCs w:val="28"/>
          <w:rtl/>
          <w:lang w:val="fr-CH"/>
        </w:rPr>
        <w:t>العادية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6</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الدورات</w:t>
      </w:r>
      <w:r w:rsidRPr="00FD3C5E">
        <w:rPr>
          <w:noProof/>
          <w:szCs w:val="28"/>
          <w:rtl/>
          <w:lang w:val="fr-CH"/>
        </w:rPr>
        <w:t xml:space="preserve"> </w:t>
      </w:r>
      <w:r w:rsidRPr="00FD3C5E">
        <w:rPr>
          <w:rFonts w:hint="eastAsia"/>
          <w:noProof/>
          <w:szCs w:val="28"/>
          <w:rtl/>
          <w:lang w:val="fr-CH"/>
        </w:rPr>
        <w:t>الاستثنائية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6</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w:t>
      </w:r>
      <w:r w:rsidR="00AE5FEE">
        <w:rPr>
          <w:rFonts w:hint="cs"/>
          <w:noProof/>
          <w:szCs w:val="28"/>
          <w:rtl/>
          <w:lang w:val="fr-CH"/>
        </w:rPr>
        <w:t>-</w:t>
      </w:r>
      <w:r w:rsidRPr="00FD3C5E">
        <w:rPr>
          <w:noProof/>
          <w:szCs w:val="28"/>
          <w:rtl/>
          <w:lang w:val="fr-CH"/>
        </w:rPr>
        <w:tab/>
      </w:r>
      <w:r w:rsidRPr="00FD3C5E">
        <w:rPr>
          <w:rFonts w:hint="eastAsia"/>
          <w:noProof/>
          <w:szCs w:val="28"/>
          <w:rtl/>
          <w:lang w:val="fr-CH"/>
        </w:rPr>
        <w:t>مكان</w:t>
      </w:r>
      <w:r w:rsidRPr="00FD3C5E">
        <w:rPr>
          <w:noProof/>
          <w:szCs w:val="28"/>
          <w:rtl/>
          <w:lang w:val="fr-CH"/>
        </w:rPr>
        <w:t xml:space="preserve"> </w:t>
      </w:r>
      <w:r w:rsidRPr="00FD3C5E">
        <w:rPr>
          <w:rFonts w:hint="eastAsia"/>
          <w:noProof/>
          <w:szCs w:val="28"/>
          <w:rtl/>
          <w:lang w:val="fr-CH"/>
        </w:rPr>
        <w:t>عقد</w:t>
      </w:r>
      <w:r w:rsidRPr="00FD3C5E">
        <w:rPr>
          <w:noProof/>
          <w:szCs w:val="28"/>
          <w:rtl/>
          <w:lang w:val="fr-CH"/>
        </w:rPr>
        <w:t xml:space="preserve"> </w:t>
      </w:r>
      <w:r w:rsidRPr="00FD3C5E">
        <w:rPr>
          <w:rFonts w:hint="eastAsia"/>
          <w:noProof/>
          <w:szCs w:val="28"/>
          <w:rtl/>
          <w:lang w:val="fr-CH"/>
        </w:rPr>
        <w:t>الدورات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7</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الإخطار</w:t>
      </w:r>
      <w:r w:rsidRPr="00FD3C5E">
        <w:rPr>
          <w:noProof/>
          <w:szCs w:val="28"/>
          <w:rtl/>
          <w:lang w:val="fr-CH"/>
        </w:rPr>
        <w:t xml:space="preserve"> </w:t>
      </w:r>
      <w:r w:rsidRPr="00FD3C5E">
        <w:rPr>
          <w:rFonts w:hint="eastAsia"/>
          <w:noProof/>
          <w:szCs w:val="28"/>
          <w:rtl/>
          <w:lang w:val="fr-CH"/>
        </w:rPr>
        <w:t>بمواعيد</w:t>
      </w:r>
      <w:r w:rsidRPr="00FD3C5E">
        <w:rPr>
          <w:noProof/>
          <w:szCs w:val="28"/>
          <w:rtl/>
          <w:lang w:val="fr-CH"/>
        </w:rPr>
        <w:t xml:space="preserve"> </w:t>
      </w:r>
      <w:r w:rsidRPr="00FD3C5E">
        <w:rPr>
          <w:rFonts w:hint="eastAsia"/>
          <w:noProof/>
          <w:szCs w:val="28"/>
          <w:rtl/>
          <w:lang w:val="fr-CH"/>
        </w:rPr>
        <w:t>افتتاح</w:t>
      </w:r>
      <w:r w:rsidRPr="00FD3C5E">
        <w:rPr>
          <w:noProof/>
          <w:szCs w:val="28"/>
          <w:rtl/>
          <w:lang w:val="fr-CH"/>
        </w:rPr>
        <w:t xml:space="preserve"> </w:t>
      </w:r>
      <w:r w:rsidRPr="00FD3C5E">
        <w:rPr>
          <w:rFonts w:hint="eastAsia"/>
          <w:noProof/>
          <w:szCs w:val="28"/>
          <w:rtl/>
          <w:lang w:val="fr-CH"/>
        </w:rPr>
        <w:t>الدورات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7</w:t>
      </w:r>
    </w:p>
    <w:p w:rsidR="00FD3C5E" w:rsidRPr="00FD3C5E" w:rsidRDefault="00FD3C5E" w:rsidP="009309CA">
      <w:pPr>
        <w:tabs>
          <w:tab w:val="right" w:pos="1021"/>
          <w:tab w:val="left" w:pos="1077"/>
          <w:tab w:val="left" w:pos="1525"/>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ثانياً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جدول</w:t>
      </w:r>
      <w:r w:rsidRPr="00FD3C5E">
        <w:rPr>
          <w:noProof/>
          <w:szCs w:val="28"/>
          <w:rtl/>
          <w:lang w:val="fr-CH"/>
        </w:rPr>
        <w:t xml:space="preserve"> </w:t>
      </w:r>
      <w:r w:rsidRPr="00FD3C5E">
        <w:rPr>
          <w:rFonts w:hint="eastAsia"/>
          <w:noProof/>
          <w:szCs w:val="28"/>
          <w:rtl/>
          <w:lang w:val="fr-CH"/>
        </w:rPr>
        <w:t>الأعمال</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7</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w:t>
      </w:r>
      <w:r w:rsidR="00AE5FEE">
        <w:rPr>
          <w:rFonts w:hint="cs"/>
          <w:noProof/>
          <w:szCs w:val="28"/>
          <w:rtl/>
          <w:lang w:val="fr-CH"/>
        </w:rPr>
        <w:t>-</w:t>
      </w:r>
      <w:r w:rsidRPr="00FD3C5E">
        <w:rPr>
          <w:noProof/>
          <w:szCs w:val="28"/>
          <w:rtl/>
          <w:lang w:val="fr-CH"/>
        </w:rPr>
        <w:tab/>
      </w:r>
      <w:r w:rsidRPr="00FD3C5E">
        <w:rPr>
          <w:rFonts w:hint="eastAsia"/>
          <w:noProof/>
          <w:szCs w:val="28"/>
          <w:rtl/>
          <w:lang w:val="fr-CH"/>
        </w:rPr>
        <w:t>جدول</w:t>
      </w:r>
      <w:r w:rsidRPr="00FD3C5E">
        <w:rPr>
          <w:noProof/>
          <w:szCs w:val="28"/>
          <w:rtl/>
          <w:lang w:val="fr-CH"/>
        </w:rPr>
        <w:t xml:space="preserve"> </w:t>
      </w:r>
      <w:r w:rsidRPr="00FD3C5E">
        <w:rPr>
          <w:rFonts w:hint="eastAsia"/>
          <w:noProof/>
          <w:szCs w:val="28"/>
          <w:rtl/>
          <w:lang w:val="fr-CH"/>
        </w:rPr>
        <w:t>الأعمال</w:t>
      </w:r>
      <w:r w:rsidRPr="00FD3C5E">
        <w:rPr>
          <w:noProof/>
          <w:szCs w:val="28"/>
          <w:rtl/>
          <w:lang w:val="fr-CH"/>
        </w:rPr>
        <w:t xml:space="preserve"> </w:t>
      </w:r>
      <w:r w:rsidRPr="00FD3C5E">
        <w:rPr>
          <w:rFonts w:hint="eastAsia"/>
          <w:noProof/>
          <w:szCs w:val="28"/>
          <w:rtl/>
          <w:lang w:val="fr-CH"/>
        </w:rPr>
        <w:t>المؤقت</w:t>
      </w:r>
      <w:r w:rsidRPr="00FD3C5E">
        <w:rPr>
          <w:noProof/>
          <w:szCs w:val="28"/>
          <w:rtl/>
          <w:lang w:val="fr-CH"/>
        </w:rPr>
        <w:t xml:space="preserve"> </w:t>
      </w:r>
      <w:r w:rsidRPr="00FD3C5E">
        <w:rPr>
          <w:rFonts w:hint="eastAsia"/>
          <w:noProof/>
          <w:szCs w:val="28"/>
          <w:rtl/>
          <w:lang w:val="fr-CH"/>
        </w:rPr>
        <w:t>للدورات</w:t>
      </w:r>
      <w:r w:rsidRPr="00FD3C5E">
        <w:rPr>
          <w:noProof/>
          <w:szCs w:val="28"/>
          <w:rtl/>
          <w:lang w:val="fr-CH"/>
        </w:rPr>
        <w:t xml:space="preserve"> </w:t>
      </w:r>
      <w:r w:rsidRPr="00FD3C5E">
        <w:rPr>
          <w:rFonts w:hint="eastAsia"/>
          <w:noProof/>
          <w:szCs w:val="28"/>
          <w:rtl/>
          <w:lang w:val="fr-CH"/>
        </w:rPr>
        <w:t>العادية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7</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7</w:t>
      </w:r>
      <w:r w:rsidR="00AE5FEE">
        <w:rPr>
          <w:rFonts w:hint="cs"/>
          <w:noProof/>
          <w:szCs w:val="28"/>
          <w:rtl/>
          <w:lang w:val="fr-CH"/>
        </w:rPr>
        <w:t>-</w:t>
      </w:r>
      <w:r w:rsidRPr="00FD3C5E">
        <w:rPr>
          <w:noProof/>
          <w:szCs w:val="28"/>
          <w:rtl/>
          <w:lang w:val="fr-CH"/>
        </w:rPr>
        <w:tab/>
      </w:r>
      <w:r w:rsidRPr="00FD3C5E">
        <w:rPr>
          <w:rFonts w:hint="eastAsia"/>
          <w:noProof/>
          <w:szCs w:val="28"/>
          <w:rtl/>
          <w:lang w:val="fr-CH"/>
        </w:rPr>
        <w:t>جدول</w:t>
      </w:r>
      <w:r w:rsidRPr="00FD3C5E">
        <w:rPr>
          <w:noProof/>
          <w:szCs w:val="28"/>
          <w:rtl/>
          <w:lang w:val="fr-CH"/>
        </w:rPr>
        <w:t xml:space="preserve"> </w:t>
      </w:r>
      <w:r w:rsidRPr="00FD3C5E">
        <w:rPr>
          <w:rFonts w:hint="eastAsia"/>
          <w:noProof/>
          <w:szCs w:val="28"/>
          <w:rtl/>
          <w:lang w:val="fr-CH"/>
        </w:rPr>
        <w:t>الأعمال</w:t>
      </w:r>
      <w:r w:rsidRPr="00FD3C5E">
        <w:rPr>
          <w:noProof/>
          <w:szCs w:val="28"/>
          <w:rtl/>
          <w:lang w:val="fr-CH"/>
        </w:rPr>
        <w:t xml:space="preserve"> </w:t>
      </w:r>
      <w:r w:rsidRPr="00FD3C5E">
        <w:rPr>
          <w:rFonts w:hint="eastAsia"/>
          <w:noProof/>
          <w:szCs w:val="28"/>
          <w:rtl/>
          <w:lang w:val="fr-CH"/>
        </w:rPr>
        <w:t>المؤقت</w:t>
      </w:r>
      <w:r w:rsidRPr="00FD3C5E">
        <w:rPr>
          <w:noProof/>
          <w:szCs w:val="28"/>
          <w:rtl/>
          <w:lang w:val="fr-CH"/>
        </w:rPr>
        <w:t xml:space="preserve"> </w:t>
      </w:r>
      <w:r w:rsidRPr="00FD3C5E">
        <w:rPr>
          <w:rFonts w:hint="eastAsia"/>
          <w:noProof/>
          <w:szCs w:val="28"/>
          <w:rtl/>
          <w:lang w:val="fr-CH"/>
        </w:rPr>
        <w:t>للدورات</w:t>
      </w:r>
      <w:r w:rsidRPr="00FD3C5E">
        <w:rPr>
          <w:noProof/>
          <w:szCs w:val="28"/>
          <w:rtl/>
          <w:lang w:val="fr-CH"/>
        </w:rPr>
        <w:t xml:space="preserve"> </w:t>
      </w:r>
      <w:r w:rsidRPr="00FD3C5E">
        <w:rPr>
          <w:rFonts w:hint="eastAsia"/>
          <w:noProof/>
          <w:szCs w:val="28"/>
          <w:rtl/>
          <w:lang w:val="fr-CH"/>
        </w:rPr>
        <w:t>الاستثنائية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7</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8</w:t>
      </w:r>
      <w:r w:rsidR="00AE5FEE">
        <w:rPr>
          <w:rFonts w:hint="cs"/>
          <w:noProof/>
          <w:szCs w:val="28"/>
          <w:rtl/>
          <w:lang w:val="fr-CH"/>
        </w:rPr>
        <w:t>-</w:t>
      </w:r>
      <w:r w:rsidRPr="00FD3C5E">
        <w:rPr>
          <w:noProof/>
          <w:szCs w:val="28"/>
          <w:rtl/>
          <w:lang w:val="fr-CH"/>
        </w:rPr>
        <w:tab/>
      </w:r>
      <w:r w:rsidRPr="00FD3C5E">
        <w:rPr>
          <w:rFonts w:hint="eastAsia"/>
          <w:noProof/>
          <w:szCs w:val="28"/>
          <w:rtl/>
          <w:lang w:val="fr-CH"/>
        </w:rPr>
        <w:t>إقرار</w:t>
      </w:r>
      <w:r w:rsidRPr="00FD3C5E">
        <w:rPr>
          <w:noProof/>
          <w:szCs w:val="28"/>
          <w:rtl/>
          <w:lang w:val="fr-CH"/>
        </w:rPr>
        <w:t xml:space="preserve"> </w:t>
      </w:r>
      <w:r w:rsidRPr="00FD3C5E">
        <w:rPr>
          <w:rFonts w:hint="eastAsia"/>
          <w:noProof/>
          <w:szCs w:val="28"/>
          <w:rtl/>
          <w:lang w:val="fr-CH"/>
        </w:rPr>
        <w:t>جدول</w:t>
      </w:r>
      <w:r w:rsidRPr="00FD3C5E">
        <w:rPr>
          <w:noProof/>
          <w:szCs w:val="28"/>
          <w:rtl/>
          <w:lang w:val="fr-CH"/>
        </w:rPr>
        <w:t xml:space="preserve"> </w:t>
      </w:r>
      <w:r w:rsidRPr="00FD3C5E">
        <w:rPr>
          <w:rFonts w:hint="eastAsia"/>
          <w:noProof/>
          <w:szCs w:val="28"/>
          <w:rtl/>
          <w:lang w:val="fr-CH"/>
        </w:rPr>
        <w:t>الأعمال</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8</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9</w:t>
      </w:r>
      <w:r w:rsidR="00AE5FEE">
        <w:rPr>
          <w:rFonts w:hint="cs"/>
          <w:noProof/>
          <w:szCs w:val="28"/>
          <w:rtl/>
          <w:lang w:val="fr-CH"/>
        </w:rPr>
        <w:t>-</w:t>
      </w:r>
      <w:r w:rsidRPr="00FD3C5E">
        <w:rPr>
          <w:noProof/>
          <w:szCs w:val="28"/>
          <w:rtl/>
          <w:lang w:val="fr-CH"/>
        </w:rPr>
        <w:tab/>
      </w:r>
      <w:r w:rsidRPr="00FD3C5E">
        <w:rPr>
          <w:rFonts w:hint="eastAsia"/>
          <w:noProof/>
          <w:szCs w:val="28"/>
          <w:rtl/>
          <w:lang w:val="fr-CH"/>
        </w:rPr>
        <w:t>تنقيح</w:t>
      </w:r>
      <w:r w:rsidRPr="00FD3C5E">
        <w:rPr>
          <w:noProof/>
          <w:szCs w:val="28"/>
          <w:rtl/>
          <w:lang w:val="fr-CH"/>
        </w:rPr>
        <w:t xml:space="preserve"> </w:t>
      </w:r>
      <w:r w:rsidRPr="00FD3C5E">
        <w:rPr>
          <w:rFonts w:hint="eastAsia"/>
          <w:noProof/>
          <w:szCs w:val="28"/>
          <w:rtl/>
          <w:lang w:val="fr-CH"/>
        </w:rPr>
        <w:t>جدول</w:t>
      </w:r>
      <w:r w:rsidRPr="00FD3C5E">
        <w:rPr>
          <w:noProof/>
          <w:szCs w:val="28"/>
          <w:rtl/>
          <w:lang w:val="fr-CH"/>
        </w:rPr>
        <w:t xml:space="preserve"> </w:t>
      </w:r>
      <w:r w:rsidRPr="00FD3C5E">
        <w:rPr>
          <w:rFonts w:hint="eastAsia"/>
          <w:noProof/>
          <w:szCs w:val="28"/>
          <w:rtl/>
          <w:lang w:val="fr-CH"/>
        </w:rPr>
        <w:t>الأعمال</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8</w:t>
      </w:r>
    </w:p>
    <w:p w:rsidR="00FD3C5E" w:rsidRPr="00FD3C5E" w:rsidRDefault="00FD3C5E" w:rsidP="009309CA">
      <w:pPr>
        <w:tabs>
          <w:tab w:val="right" w:pos="1021"/>
          <w:tab w:val="left" w:pos="1077"/>
          <w:tab w:val="left" w:pos="1525"/>
          <w:tab w:val="left" w:pos="184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10</w:t>
      </w:r>
      <w:r w:rsidR="00AE5FEE">
        <w:rPr>
          <w:rFonts w:hint="cs"/>
          <w:noProof/>
          <w:szCs w:val="28"/>
          <w:rtl/>
          <w:lang w:val="fr-CH"/>
        </w:rPr>
        <w:t>-</w:t>
      </w:r>
      <w:r w:rsidRPr="00FD3C5E">
        <w:rPr>
          <w:noProof/>
          <w:szCs w:val="28"/>
          <w:rtl/>
          <w:lang w:val="fr-CH"/>
        </w:rPr>
        <w:tab/>
      </w:r>
      <w:r w:rsidRPr="00FD3C5E">
        <w:rPr>
          <w:rFonts w:hint="eastAsia"/>
          <w:noProof/>
          <w:szCs w:val="28"/>
          <w:rtl/>
          <w:lang w:val="fr-CH"/>
        </w:rPr>
        <w:t>إحالة</w:t>
      </w:r>
      <w:r w:rsidRPr="00FD3C5E">
        <w:rPr>
          <w:noProof/>
          <w:szCs w:val="28"/>
          <w:rtl/>
          <w:lang w:val="fr-CH"/>
        </w:rPr>
        <w:t xml:space="preserve"> </w:t>
      </w:r>
      <w:r w:rsidRPr="00FD3C5E">
        <w:rPr>
          <w:rFonts w:hint="eastAsia"/>
          <w:noProof/>
          <w:szCs w:val="28"/>
          <w:rtl/>
          <w:lang w:val="fr-CH"/>
        </w:rPr>
        <w:t>جدول</w:t>
      </w:r>
      <w:r w:rsidRPr="00FD3C5E">
        <w:rPr>
          <w:noProof/>
          <w:szCs w:val="28"/>
          <w:rtl/>
          <w:lang w:val="fr-CH"/>
        </w:rPr>
        <w:t xml:space="preserve"> </w:t>
      </w:r>
      <w:r w:rsidRPr="00FD3C5E">
        <w:rPr>
          <w:rFonts w:hint="eastAsia"/>
          <w:noProof/>
          <w:szCs w:val="28"/>
          <w:rtl/>
          <w:lang w:val="fr-CH"/>
        </w:rPr>
        <w:t>الأعمال</w:t>
      </w:r>
      <w:r w:rsidRPr="00FD3C5E">
        <w:rPr>
          <w:noProof/>
          <w:szCs w:val="28"/>
          <w:rtl/>
          <w:lang w:val="fr-CH"/>
        </w:rPr>
        <w:t xml:space="preserve"> </w:t>
      </w:r>
      <w:r w:rsidRPr="00FD3C5E">
        <w:rPr>
          <w:rFonts w:hint="eastAsia"/>
          <w:noProof/>
          <w:szCs w:val="28"/>
          <w:rtl/>
          <w:lang w:val="fr-CH"/>
        </w:rPr>
        <w:t>المؤقت</w:t>
      </w:r>
      <w:r w:rsidRPr="00FD3C5E">
        <w:rPr>
          <w:noProof/>
          <w:szCs w:val="28"/>
          <w:rtl/>
          <w:lang w:val="fr-CH"/>
        </w:rPr>
        <w:t xml:space="preserve"> </w:t>
      </w:r>
      <w:r w:rsidRPr="00FD3C5E">
        <w:rPr>
          <w:rFonts w:hint="eastAsia"/>
          <w:noProof/>
          <w:szCs w:val="28"/>
          <w:rtl/>
          <w:lang w:val="fr-CH"/>
        </w:rPr>
        <w:t>والوثائق</w:t>
      </w:r>
      <w:r w:rsidRPr="00FD3C5E">
        <w:rPr>
          <w:noProof/>
          <w:szCs w:val="28"/>
          <w:rtl/>
          <w:lang w:val="fr-CH"/>
        </w:rPr>
        <w:t xml:space="preserve"> </w:t>
      </w:r>
      <w:r w:rsidRPr="00FD3C5E">
        <w:rPr>
          <w:rFonts w:hint="eastAsia"/>
          <w:noProof/>
          <w:szCs w:val="28"/>
          <w:rtl/>
          <w:lang w:val="fr-CH"/>
        </w:rPr>
        <w:t>الأساسية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8</w:t>
      </w:r>
    </w:p>
    <w:p w:rsidR="00FD3C5E" w:rsidRPr="00FD3C5E" w:rsidRDefault="00FD3C5E" w:rsidP="009309CA">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ثالثاً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أعضاء</w:t>
      </w:r>
      <w:r w:rsidRPr="00FD3C5E">
        <w:rPr>
          <w:noProof/>
          <w:szCs w:val="28"/>
          <w:rtl/>
          <w:lang w:val="fr-CH"/>
        </w:rPr>
        <w:t xml:space="preserve"> </w:t>
      </w:r>
      <w:r w:rsidRPr="00FD3C5E">
        <w:rPr>
          <w:rFonts w:hint="eastAsia"/>
          <w:noProof/>
          <w:szCs w:val="28"/>
          <w:rtl/>
          <w:lang w:val="fr-CH"/>
        </w:rPr>
        <w:t>اللجنة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8</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11</w:t>
      </w:r>
      <w:r w:rsidRPr="00FD3C5E">
        <w:rPr>
          <w:noProof/>
          <w:szCs w:val="28"/>
          <w:rtl/>
          <w:lang w:val="fr-CH"/>
        </w:rPr>
        <w:tab/>
      </w:r>
      <w:r w:rsidR="00AE5FEE">
        <w:rPr>
          <w:rFonts w:hint="cs"/>
          <w:noProof/>
          <w:szCs w:val="28"/>
          <w:rtl/>
          <w:lang w:val="fr-CH"/>
        </w:rPr>
        <w:t>-</w:t>
      </w:r>
      <w:r w:rsidR="00AE5FEE">
        <w:rPr>
          <w:rFonts w:hint="cs"/>
          <w:noProof/>
          <w:szCs w:val="28"/>
          <w:rtl/>
          <w:lang w:val="fr-CH"/>
        </w:rPr>
        <w:tab/>
      </w:r>
      <w:r w:rsidRPr="00FD3C5E">
        <w:rPr>
          <w:rFonts w:hint="eastAsia"/>
          <w:noProof/>
          <w:szCs w:val="28"/>
          <w:rtl/>
          <w:lang w:val="fr-CH"/>
        </w:rPr>
        <w:t>الأعضاء</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8</w:t>
      </w:r>
    </w:p>
    <w:p w:rsidR="00FD3C5E" w:rsidRPr="00FD3C5E" w:rsidRDefault="00FD3C5E" w:rsidP="009309CA">
      <w:pPr>
        <w:tabs>
          <w:tab w:val="right" w:pos="1021"/>
          <w:tab w:val="left" w:pos="1077"/>
          <w:tab w:val="left" w:pos="1525"/>
          <w:tab w:val="left" w:pos="1842"/>
          <w:tab w:val="left" w:pos="2192"/>
          <w:tab w:val="left" w:pos="3117"/>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11 </w:t>
      </w:r>
      <w:r w:rsidRPr="00FD3C5E">
        <w:rPr>
          <w:rFonts w:hint="eastAsia"/>
          <w:noProof/>
          <w:szCs w:val="28"/>
          <w:rtl/>
          <w:lang w:val="fr-CH"/>
        </w:rPr>
        <w:t>مكرراً</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الاستقلال</w:t>
      </w:r>
      <w:r w:rsidRPr="00FD3C5E">
        <w:rPr>
          <w:noProof/>
          <w:szCs w:val="28"/>
          <w:rtl/>
          <w:lang w:val="fr-CH"/>
        </w:rPr>
        <w:t xml:space="preserve"> </w:t>
      </w:r>
      <w:r w:rsidRPr="00FD3C5E">
        <w:rPr>
          <w:rFonts w:hint="eastAsia"/>
          <w:noProof/>
          <w:szCs w:val="28"/>
          <w:rtl/>
          <w:lang w:val="fr-CH"/>
        </w:rPr>
        <w:t>والحياد</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8</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12</w:t>
      </w:r>
      <w:r w:rsidRPr="00FD3C5E">
        <w:rPr>
          <w:noProof/>
          <w:szCs w:val="28"/>
          <w:rtl/>
          <w:lang w:val="fr-CH"/>
        </w:rPr>
        <w:tab/>
      </w:r>
      <w:r w:rsidR="00AE5FEE">
        <w:rPr>
          <w:rFonts w:hint="cs"/>
          <w:noProof/>
          <w:szCs w:val="28"/>
          <w:rtl/>
          <w:lang w:val="fr-CH"/>
        </w:rPr>
        <w:t>-</w:t>
      </w:r>
      <w:r w:rsidR="00AE5FEE">
        <w:rPr>
          <w:rFonts w:hint="cs"/>
          <w:noProof/>
          <w:szCs w:val="28"/>
          <w:rtl/>
          <w:lang w:val="fr-CH"/>
        </w:rPr>
        <w:tab/>
      </w:r>
      <w:r w:rsidRPr="00FD3C5E">
        <w:rPr>
          <w:rFonts w:hint="eastAsia"/>
          <w:noProof/>
          <w:szCs w:val="28"/>
          <w:rtl/>
          <w:lang w:val="fr-CH"/>
        </w:rPr>
        <w:t>مدة</w:t>
      </w:r>
      <w:r w:rsidRPr="00FD3C5E">
        <w:rPr>
          <w:noProof/>
          <w:szCs w:val="28"/>
          <w:rtl/>
          <w:lang w:val="fr-CH"/>
        </w:rPr>
        <w:t xml:space="preserve"> </w:t>
      </w:r>
      <w:r w:rsidRPr="00FD3C5E">
        <w:rPr>
          <w:rFonts w:hint="eastAsia"/>
          <w:noProof/>
          <w:szCs w:val="28"/>
          <w:rtl/>
          <w:lang w:val="fr-CH"/>
        </w:rPr>
        <w:t>العضوية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9</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13</w:t>
      </w:r>
      <w:r w:rsidR="00AE5FEE">
        <w:rPr>
          <w:rFonts w:hint="cs"/>
          <w:noProof/>
          <w:szCs w:val="28"/>
          <w:rtl/>
          <w:lang w:val="fr-CH"/>
        </w:rPr>
        <w:t>-</w:t>
      </w:r>
      <w:r w:rsidRPr="00FD3C5E">
        <w:rPr>
          <w:noProof/>
          <w:szCs w:val="28"/>
          <w:rtl/>
          <w:lang w:val="fr-CH"/>
        </w:rPr>
        <w:tab/>
      </w:r>
      <w:r w:rsidRPr="00FD3C5E">
        <w:rPr>
          <w:rFonts w:hint="eastAsia"/>
          <w:noProof/>
          <w:szCs w:val="28"/>
          <w:rtl/>
          <w:lang w:val="fr-CH"/>
        </w:rPr>
        <w:t>بداية</w:t>
      </w:r>
      <w:r w:rsidRPr="00FD3C5E">
        <w:rPr>
          <w:noProof/>
          <w:szCs w:val="28"/>
          <w:rtl/>
          <w:lang w:val="fr-CH"/>
        </w:rPr>
        <w:t xml:space="preserve"> </w:t>
      </w:r>
      <w:r w:rsidRPr="00FD3C5E">
        <w:rPr>
          <w:rFonts w:hint="eastAsia"/>
          <w:noProof/>
          <w:szCs w:val="28"/>
          <w:rtl/>
          <w:lang w:val="fr-CH"/>
        </w:rPr>
        <w:t>مدة</w:t>
      </w:r>
      <w:r w:rsidRPr="00FD3C5E">
        <w:rPr>
          <w:noProof/>
          <w:szCs w:val="28"/>
          <w:rtl/>
          <w:lang w:val="fr-CH"/>
        </w:rPr>
        <w:t xml:space="preserve"> </w:t>
      </w:r>
      <w:r w:rsidRPr="00FD3C5E">
        <w:rPr>
          <w:rFonts w:hint="eastAsia"/>
          <w:noProof/>
          <w:szCs w:val="28"/>
          <w:rtl/>
          <w:lang w:val="fr-CH"/>
        </w:rPr>
        <w:t>العضوية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9</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14</w:t>
      </w:r>
      <w:r w:rsidR="00AE5FEE">
        <w:rPr>
          <w:rFonts w:hint="cs"/>
          <w:noProof/>
          <w:szCs w:val="28"/>
          <w:rtl/>
          <w:lang w:val="fr-CH"/>
        </w:rPr>
        <w:t>-</w:t>
      </w:r>
      <w:r w:rsidRPr="00FD3C5E">
        <w:rPr>
          <w:noProof/>
          <w:szCs w:val="28"/>
          <w:rtl/>
          <w:lang w:val="fr-CH"/>
        </w:rPr>
        <w:tab/>
      </w:r>
      <w:r w:rsidRPr="00FD3C5E">
        <w:rPr>
          <w:rFonts w:hint="eastAsia"/>
          <w:noProof/>
          <w:szCs w:val="28"/>
          <w:rtl/>
          <w:lang w:val="fr-CH"/>
        </w:rPr>
        <w:t>ملء</w:t>
      </w:r>
      <w:r w:rsidRPr="00FD3C5E">
        <w:rPr>
          <w:noProof/>
          <w:szCs w:val="28"/>
          <w:rtl/>
          <w:lang w:val="fr-CH"/>
        </w:rPr>
        <w:t xml:space="preserve"> </w:t>
      </w:r>
      <w:r w:rsidRPr="00FD3C5E">
        <w:rPr>
          <w:rFonts w:hint="eastAsia"/>
          <w:noProof/>
          <w:szCs w:val="28"/>
          <w:rtl/>
          <w:lang w:val="fr-CH"/>
        </w:rPr>
        <w:t>الشواغر</w:t>
      </w:r>
      <w:r w:rsidRPr="00FD3C5E">
        <w:rPr>
          <w:noProof/>
          <w:szCs w:val="28"/>
          <w:rtl/>
          <w:lang w:val="fr-CH"/>
        </w:rPr>
        <w:t xml:space="preserve"> </w:t>
      </w:r>
      <w:r w:rsidRPr="00FD3C5E">
        <w:rPr>
          <w:rFonts w:hint="eastAsia"/>
          <w:noProof/>
          <w:szCs w:val="28"/>
          <w:rtl/>
          <w:lang w:val="fr-CH"/>
        </w:rPr>
        <w:t>الطارئة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9</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15</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الإعلان</w:t>
      </w:r>
      <w:r w:rsidRPr="00FD3C5E">
        <w:rPr>
          <w:noProof/>
          <w:szCs w:val="28"/>
          <w:rtl/>
          <w:lang w:val="fr-CH"/>
        </w:rPr>
        <w:t xml:space="preserve"> </w:t>
      </w:r>
      <w:r w:rsidRPr="00FD3C5E">
        <w:rPr>
          <w:rFonts w:hint="eastAsia"/>
          <w:noProof/>
          <w:szCs w:val="28"/>
          <w:rtl/>
          <w:lang w:val="fr-CH"/>
        </w:rPr>
        <w:t>الرسمي</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10</w:t>
      </w:r>
    </w:p>
    <w:p w:rsidR="00FD3C5E" w:rsidRPr="00FD3C5E" w:rsidRDefault="00FD3C5E" w:rsidP="009309CA">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رابعاً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المكتب</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10</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16</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المكتب</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10</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17</w:t>
      </w:r>
      <w:r w:rsidR="00AE5FEE">
        <w:rPr>
          <w:rFonts w:hint="cs"/>
          <w:noProof/>
          <w:szCs w:val="28"/>
          <w:rtl/>
          <w:lang w:val="fr-CH"/>
        </w:rPr>
        <w:t>-</w:t>
      </w:r>
      <w:r w:rsidRPr="00FD3C5E">
        <w:rPr>
          <w:noProof/>
          <w:szCs w:val="28"/>
          <w:rtl/>
          <w:lang w:val="fr-CH"/>
        </w:rPr>
        <w:tab/>
      </w:r>
      <w:r w:rsidRPr="00FD3C5E">
        <w:rPr>
          <w:rFonts w:hint="eastAsia"/>
          <w:noProof/>
          <w:szCs w:val="28"/>
          <w:rtl/>
          <w:lang w:val="fr-CH"/>
        </w:rPr>
        <w:t>أعضاء</w:t>
      </w:r>
      <w:r w:rsidRPr="00FD3C5E">
        <w:rPr>
          <w:noProof/>
          <w:szCs w:val="28"/>
          <w:rtl/>
          <w:lang w:val="fr-CH"/>
        </w:rPr>
        <w:t xml:space="preserve"> </w:t>
      </w:r>
      <w:r w:rsidRPr="00FD3C5E">
        <w:rPr>
          <w:rFonts w:hint="eastAsia"/>
          <w:noProof/>
          <w:szCs w:val="28"/>
          <w:rtl/>
          <w:lang w:val="fr-CH"/>
        </w:rPr>
        <w:t>المكتب</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10</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18</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الأهلية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10</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19</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الانتخاب</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11</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20</w:t>
      </w:r>
      <w:r w:rsidR="00AE5FEE">
        <w:rPr>
          <w:rFonts w:hint="cs"/>
          <w:noProof/>
          <w:szCs w:val="28"/>
          <w:rtl/>
          <w:lang w:val="fr-CH"/>
        </w:rPr>
        <w:t>-</w:t>
      </w:r>
      <w:r w:rsidRPr="00FD3C5E">
        <w:rPr>
          <w:noProof/>
          <w:szCs w:val="28"/>
          <w:rtl/>
          <w:lang w:val="fr-CH"/>
        </w:rPr>
        <w:tab/>
      </w:r>
      <w:r w:rsidRPr="00FD3C5E">
        <w:rPr>
          <w:rFonts w:hint="eastAsia"/>
          <w:noProof/>
          <w:szCs w:val="28"/>
          <w:rtl/>
          <w:lang w:val="fr-CH"/>
        </w:rPr>
        <w:t>طريقة</w:t>
      </w:r>
      <w:r w:rsidRPr="00FD3C5E">
        <w:rPr>
          <w:noProof/>
          <w:szCs w:val="28"/>
          <w:rtl/>
          <w:lang w:val="fr-CH"/>
        </w:rPr>
        <w:t xml:space="preserve"> </w:t>
      </w:r>
      <w:r w:rsidRPr="00FD3C5E">
        <w:rPr>
          <w:rFonts w:hint="eastAsia"/>
          <w:noProof/>
          <w:szCs w:val="28"/>
          <w:rtl/>
          <w:lang w:val="fr-CH"/>
        </w:rPr>
        <w:t>الانتخاب</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11</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21</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الانتخاب</w:t>
      </w:r>
      <w:r w:rsidRPr="00FD3C5E">
        <w:rPr>
          <w:noProof/>
          <w:szCs w:val="28"/>
          <w:rtl/>
          <w:lang w:val="fr-CH"/>
        </w:rPr>
        <w:t xml:space="preserve"> </w:t>
      </w:r>
      <w:r w:rsidRPr="00FD3C5E">
        <w:rPr>
          <w:rFonts w:hint="eastAsia"/>
          <w:noProof/>
          <w:szCs w:val="28"/>
          <w:rtl/>
          <w:lang w:val="fr-CH"/>
        </w:rPr>
        <w:t>لشغل</w:t>
      </w:r>
      <w:r w:rsidRPr="00FD3C5E">
        <w:rPr>
          <w:noProof/>
          <w:szCs w:val="28"/>
          <w:rtl/>
          <w:lang w:val="fr-CH"/>
        </w:rPr>
        <w:t xml:space="preserve"> </w:t>
      </w:r>
      <w:r w:rsidRPr="00FD3C5E">
        <w:rPr>
          <w:rFonts w:hint="eastAsia"/>
          <w:noProof/>
          <w:szCs w:val="28"/>
          <w:rtl/>
          <w:lang w:val="fr-CH"/>
        </w:rPr>
        <w:t>منصب</w:t>
      </w:r>
      <w:r w:rsidRPr="00FD3C5E">
        <w:rPr>
          <w:noProof/>
          <w:szCs w:val="28"/>
          <w:rtl/>
          <w:lang w:val="fr-CH"/>
        </w:rPr>
        <w:t xml:space="preserve"> </w:t>
      </w:r>
      <w:r w:rsidRPr="00FD3C5E">
        <w:rPr>
          <w:rFonts w:hint="eastAsia"/>
          <w:noProof/>
          <w:szCs w:val="28"/>
          <w:rtl/>
          <w:lang w:val="fr-CH"/>
        </w:rPr>
        <w:t>انتخابي</w:t>
      </w:r>
      <w:r w:rsidRPr="00FD3C5E">
        <w:rPr>
          <w:noProof/>
          <w:szCs w:val="28"/>
          <w:rtl/>
          <w:lang w:val="fr-CH"/>
        </w:rPr>
        <w:t xml:space="preserve"> </w:t>
      </w:r>
      <w:r w:rsidRPr="00FD3C5E">
        <w:rPr>
          <w:rFonts w:hint="eastAsia"/>
          <w:noProof/>
          <w:szCs w:val="28"/>
          <w:rtl/>
          <w:lang w:val="fr-CH"/>
        </w:rPr>
        <w:t>واحد</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11</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22</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الانتخاب</w:t>
      </w:r>
      <w:r w:rsidRPr="00FD3C5E">
        <w:rPr>
          <w:noProof/>
          <w:szCs w:val="28"/>
          <w:rtl/>
          <w:lang w:val="fr-CH"/>
        </w:rPr>
        <w:t xml:space="preserve"> </w:t>
      </w:r>
      <w:r w:rsidRPr="00FD3C5E">
        <w:rPr>
          <w:rFonts w:hint="eastAsia"/>
          <w:noProof/>
          <w:szCs w:val="28"/>
          <w:rtl/>
          <w:lang w:val="fr-CH"/>
        </w:rPr>
        <w:t>لشغل</w:t>
      </w:r>
      <w:r w:rsidRPr="00FD3C5E">
        <w:rPr>
          <w:noProof/>
          <w:szCs w:val="28"/>
          <w:rtl/>
          <w:lang w:val="fr-CH"/>
        </w:rPr>
        <w:t xml:space="preserve"> </w:t>
      </w:r>
      <w:r w:rsidRPr="00FD3C5E">
        <w:rPr>
          <w:rFonts w:hint="eastAsia"/>
          <w:noProof/>
          <w:szCs w:val="28"/>
          <w:rtl/>
          <w:lang w:val="fr-CH"/>
        </w:rPr>
        <w:t>منصبين</w:t>
      </w:r>
      <w:r w:rsidRPr="00FD3C5E">
        <w:rPr>
          <w:noProof/>
          <w:szCs w:val="28"/>
          <w:rtl/>
          <w:lang w:val="fr-CH"/>
        </w:rPr>
        <w:t xml:space="preserve"> </w:t>
      </w:r>
      <w:r w:rsidRPr="00FD3C5E">
        <w:rPr>
          <w:rFonts w:hint="eastAsia"/>
          <w:noProof/>
          <w:szCs w:val="28"/>
          <w:rtl/>
          <w:lang w:val="fr-CH"/>
        </w:rPr>
        <w:t>انتخابيين</w:t>
      </w:r>
      <w:r w:rsidRPr="00FD3C5E">
        <w:rPr>
          <w:noProof/>
          <w:szCs w:val="28"/>
          <w:rtl/>
          <w:lang w:val="fr-CH"/>
        </w:rPr>
        <w:t xml:space="preserve"> </w:t>
      </w:r>
      <w:r w:rsidRPr="00FD3C5E">
        <w:rPr>
          <w:rFonts w:hint="eastAsia"/>
          <w:noProof/>
          <w:szCs w:val="28"/>
          <w:rtl/>
          <w:lang w:val="fr-CH"/>
        </w:rPr>
        <w:t>أو</w:t>
      </w:r>
      <w:r w:rsidRPr="00FD3C5E">
        <w:rPr>
          <w:noProof/>
          <w:szCs w:val="28"/>
          <w:rtl/>
          <w:lang w:val="fr-CH"/>
        </w:rPr>
        <w:t xml:space="preserve"> </w:t>
      </w:r>
      <w:r w:rsidRPr="00FD3C5E">
        <w:rPr>
          <w:rFonts w:hint="eastAsia"/>
          <w:noProof/>
          <w:szCs w:val="28"/>
          <w:rtl/>
          <w:lang w:val="fr-CH"/>
        </w:rPr>
        <w:t>أكثر</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12</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23</w:t>
      </w:r>
      <w:r w:rsidR="00AE5FEE">
        <w:rPr>
          <w:rFonts w:hint="cs"/>
          <w:noProof/>
          <w:szCs w:val="28"/>
          <w:rtl/>
          <w:lang w:val="fr-CH"/>
        </w:rPr>
        <w:t>-</w:t>
      </w:r>
      <w:r w:rsidRPr="00FD3C5E">
        <w:rPr>
          <w:noProof/>
          <w:szCs w:val="28"/>
          <w:rtl/>
          <w:lang w:val="fr-CH"/>
        </w:rPr>
        <w:tab/>
      </w:r>
      <w:r w:rsidRPr="00FD3C5E">
        <w:rPr>
          <w:rFonts w:hint="eastAsia"/>
          <w:noProof/>
          <w:szCs w:val="28"/>
          <w:rtl/>
          <w:lang w:val="fr-CH"/>
        </w:rPr>
        <w:t>مدة</w:t>
      </w:r>
      <w:r w:rsidRPr="00FD3C5E">
        <w:rPr>
          <w:noProof/>
          <w:szCs w:val="28"/>
          <w:rtl/>
          <w:lang w:val="fr-CH"/>
        </w:rPr>
        <w:t xml:space="preserve"> </w:t>
      </w:r>
      <w:r w:rsidRPr="00FD3C5E">
        <w:rPr>
          <w:rFonts w:hint="eastAsia"/>
          <w:noProof/>
          <w:szCs w:val="28"/>
          <w:rtl/>
          <w:lang w:val="fr-CH"/>
        </w:rPr>
        <w:t>الولاية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12</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24</w:t>
      </w:r>
      <w:r w:rsidR="00AE5FEE">
        <w:rPr>
          <w:rFonts w:hint="cs"/>
          <w:noProof/>
          <w:szCs w:val="28"/>
          <w:rtl/>
          <w:lang w:val="fr-CH"/>
        </w:rPr>
        <w:t>-</w:t>
      </w:r>
      <w:r w:rsidRPr="00FD3C5E">
        <w:rPr>
          <w:noProof/>
          <w:szCs w:val="28"/>
          <w:rtl/>
          <w:lang w:val="fr-CH"/>
        </w:rPr>
        <w:tab/>
      </w:r>
      <w:r w:rsidRPr="00FD3C5E">
        <w:rPr>
          <w:rFonts w:hint="eastAsia"/>
          <w:noProof/>
          <w:szCs w:val="28"/>
          <w:rtl/>
          <w:lang w:val="fr-CH"/>
        </w:rPr>
        <w:t>مركز</w:t>
      </w:r>
      <w:r w:rsidRPr="00FD3C5E">
        <w:rPr>
          <w:noProof/>
          <w:szCs w:val="28"/>
          <w:rtl/>
          <w:lang w:val="fr-CH"/>
        </w:rPr>
        <w:t xml:space="preserve"> </w:t>
      </w:r>
      <w:r w:rsidRPr="00FD3C5E">
        <w:rPr>
          <w:rFonts w:hint="eastAsia"/>
          <w:noProof/>
          <w:szCs w:val="28"/>
          <w:rtl/>
          <w:lang w:val="fr-CH"/>
        </w:rPr>
        <w:t>الرئيس</w:t>
      </w:r>
      <w:r w:rsidRPr="00FD3C5E">
        <w:rPr>
          <w:noProof/>
          <w:szCs w:val="28"/>
          <w:rtl/>
          <w:lang w:val="fr-CH"/>
        </w:rPr>
        <w:t xml:space="preserve"> </w:t>
      </w:r>
      <w:r w:rsidRPr="00FD3C5E">
        <w:rPr>
          <w:rFonts w:hint="eastAsia"/>
          <w:noProof/>
          <w:szCs w:val="28"/>
          <w:rtl/>
          <w:lang w:val="fr-CH"/>
        </w:rPr>
        <w:t>بالنسبة</w:t>
      </w:r>
      <w:r w:rsidRPr="00FD3C5E">
        <w:rPr>
          <w:noProof/>
          <w:szCs w:val="28"/>
          <w:rtl/>
          <w:lang w:val="fr-CH"/>
        </w:rPr>
        <w:t xml:space="preserve"> </w:t>
      </w:r>
      <w:r w:rsidRPr="00FD3C5E">
        <w:rPr>
          <w:rFonts w:hint="eastAsia"/>
          <w:noProof/>
          <w:szCs w:val="28"/>
          <w:rtl/>
          <w:lang w:val="fr-CH"/>
        </w:rPr>
        <w:t>إلى</w:t>
      </w:r>
      <w:r w:rsidRPr="00FD3C5E">
        <w:rPr>
          <w:noProof/>
          <w:szCs w:val="28"/>
          <w:rtl/>
          <w:lang w:val="fr-CH"/>
        </w:rPr>
        <w:t xml:space="preserve"> </w:t>
      </w:r>
      <w:r w:rsidRPr="00FD3C5E">
        <w:rPr>
          <w:rFonts w:hint="eastAsia"/>
          <w:noProof/>
          <w:szCs w:val="28"/>
          <w:rtl/>
          <w:lang w:val="fr-CH"/>
        </w:rPr>
        <w:t>اللجنة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12</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25</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الرئيس</w:t>
      </w:r>
      <w:r w:rsidRPr="00FD3C5E">
        <w:rPr>
          <w:noProof/>
          <w:szCs w:val="28"/>
          <w:rtl/>
          <w:lang w:val="fr-CH"/>
        </w:rPr>
        <w:t xml:space="preserve"> </w:t>
      </w:r>
      <w:r w:rsidRPr="00FD3C5E">
        <w:rPr>
          <w:rFonts w:hint="eastAsia"/>
          <w:noProof/>
          <w:szCs w:val="28"/>
          <w:rtl/>
          <w:lang w:val="fr-CH"/>
        </w:rPr>
        <w:t>بالنيابة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13</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lastRenderedPageBreak/>
        <w:t>المادة</w:t>
      </w:r>
      <w:r w:rsidRPr="00FD3C5E">
        <w:rPr>
          <w:noProof/>
          <w:szCs w:val="28"/>
          <w:rtl/>
          <w:lang w:val="fr-CH"/>
        </w:rPr>
        <w:t xml:space="preserve"> 26</w:t>
      </w:r>
      <w:r w:rsidR="00AE5FEE">
        <w:rPr>
          <w:rFonts w:hint="cs"/>
          <w:noProof/>
          <w:szCs w:val="28"/>
          <w:rtl/>
          <w:lang w:val="fr-CH"/>
        </w:rPr>
        <w:t>-</w:t>
      </w:r>
      <w:r w:rsidRPr="00FD3C5E">
        <w:rPr>
          <w:noProof/>
          <w:szCs w:val="28"/>
          <w:rtl/>
          <w:lang w:val="fr-CH"/>
        </w:rPr>
        <w:tab/>
      </w:r>
      <w:r w:rsidRPr="00FD3C5E">
        <w:rPr>
          <w:rFonts w:hint="eastAsia"/>
          <w:noProof/>
          <w:szCs w:val="28"/>
          <w:rtl/>
          <w:lang w:val="fr-CH"/>
        </w:rPr>
        <w:t>سلطات</w:t>
      </w:r>
      <w:r w:rsidRPr="00FD3C5E">
        <w:rPr>
          <w:noProof/>
          <w:szCs w:val="28"/>
          <w:rtl/>
          <w:lang w:val="fr-CH"/>
        </w:rPr>
        <w:t xml:space="preserve"> </w:t>
      </w:r>
      <w:r w:rsidRPr="00FD3C5E">
        <w:rPr>
          <w:rFonts w:hint="eastAsia"/>
          <w:noProof/>
          <w:szCs w:val="28"/>
          <w:rtl/>
          <w:lang w:val="fr-CH"/>
        </w:rPr>
        <w:t>وواجبات</w:t>
      </w:r>
      <w:r w:rsidRPr="00FD3C5E">
        <w:rPr>
          <w:noProof/>
          <w:szCs w:val="28"/>
          <w:rtl/>
          <w:lang w:val="fr-CH"/>
        </w:rPr>
        <w:t xml:space="preserve"> </w:t>
      </w:r>
      <w:r w:rsidRPr="00FD3C5E">
        <w:rPr>
          <w:rFonts w:hint="eastAsia"/>
          <w:noProof/>
          <w:szCs w:val="28"/>
          <w:rtl/>
          <w:lang w:val="fr-CH"/>
        </w:rPr>
        <w:t>الرئيس</w:t>
      </w:r>
      <w:r w:rsidRPr="00FD3C5E">
        <w:rPr>
          <w:noProof/>
          <w:szCs w:val="28"/>
          <w:rtl/>
          <w:lang w:val="fr-CH"/>
        </w:rPr>
        <w:t xml:space="preserve"> </w:t>
      </w:r>
      <w:r w:rsidRPr="00FD3C5E">
        <w:rPr>
          <w:rFonts w:hint="eastAsia"/>
          <w:noProof/>
          <w:szCs w:val="28"/>
          <w:rtl/>
          <w:lang w:val="fr-CH"/>
        </w:rPr>
        <w:t>بالنيابة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13</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27</w:t>
      </w:r>
      <w:r w:rsidR="00AE5FEE">
        <w:rPr>
          <w:rFonts w:hint="cs"/>
          <w:noProof/>
          <w:szCs w:val="28"/>
          <w:rtl/>
          <w:lang w:val="fr-CH"/>
        </w:rPr>
        <w:t>-</w:t>
      </w:r>
      <w:r w:rsidRPr="00FD3C5E">
        <w:rPr>
          <w:noProof/>
          <w:szCs w:val="28"/>
          <w:rtl/>
          <w:lang w:val="fr-CH"/>
        </w:rPr>
        <w:tab/>
      </w:r>
      <w:r w:rsidRPr="00FD3C5E">
        <w:rPr>
          <w:rFonts w:hint="eastAsia"/>
          <w:noProof/>
          <w:szCs w:val="28"/>
          <w:rtl/>
          <w:lang w:val="fr-CH"/>
        </w:rPr>
        <w:t>عمل</w:t>
      </w:r>
      <w:r w:rsidRPr="00FD3C5E">
        <w:rPr>
          <w:noProof/>
          <w:szCs w:val="28"/>
          <w:rtl/>
          <w:lang w:val="fr-CH"/>
        </w:rPr>
        <w:t xml:space="preserve"> </w:t>
      </w:r>
      <w:r w:rsidRPr="00FD3C5E">
        <w:rPr>
          <w:rFonts w:hint="eastAsia"/>
          <w:noProof/>
          <w:szCs w:val="28"/>
          <w:rtl/>
          <w:lang w:val="fr-CH"/>
        </w:rPr>
        <w:t>اللجنة</w:t>
      </w:r>
      <w:r w:rsidRPr="00FD3C5E">
        <w:rPr>
          <w:noProof/>
          <w:szCs w:val="28"/>
          <w:rtl/>
          <w:lang w:val="fr-CH"/>
        </w:rPr>
        <w:t xml:space="preserve"> </w:t>
      </w:r>
      <w:r w:rsidRPr="00FD3C5E">
        <w:rPr>
          <w:rFonts w:hint="eastAsia"/>
          <w:noProof/>
          <w:szCs w:val="28"/>
          <w:rtl/>
          <w:lang w:val="fr-CH"/>
        </w:rPr>
        <w:t>في</w:t>
      </w:r>
      <w:r w:rsidRPr="00FD3C5E">
        <w:rPr>
          <w:noProof/>
          <w:szCs w:val="28"/>
          <w:rtl/>
          <w:lang w:val="fr-CH"/>
        </w:rPr>
        <w:t xml:space="preserve"> </w:t>
      </w:r>
      <w:r w:rsidRPr="00FD3C5E">
        <w:rPr>
          <w:rFonts w:hint="eastAsia"/>
          <w:noProof/>
          <w:szCs w:val="28"/>
          <w:rtl/>
          <w:lang w:val="fr-CH"/>
        </w:rPr>
        <w:t>إطار</w:t>
      </w:r>
      <w:r w:rsidRPr="00FD3C5E">
        <w:rPr>
          <w:noProof/>
          <w:szCs w:val="28"/>
          <w:rtl/>
          <w:lang w:val="fr-CH"/>
        </w:rPr>
        <w:t xml:space="preserve"> </w:t>
      </w:r>
      <w:r w:rsidRPr="00FD3C5E">
        <w:rPr>
          <w:rFonts w:hint="eastAsia"/>
          <w:noProof/>
          <w:szCs w:val="28"/>
          <w:rtl/>
          <w:lang w:val="fr-CH"/>
        </w:rPr>
        <w:t>مجلسين</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13</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28</w:t>
      </w:r>
      <w:r w:rsidR="00AE5FEE">
        <w:rPr>
          <w:rFonts w:hint="cs"/>
          <w:noProof/>
          <w:szCs w:val="28"/>
          <w:rtl/>
          <w:lang w:val="fr-CH"/>
        </w:rPr>
        <w:t>-</w:t>
      </w:r>
      <w:r w:rsidRPr="00FD3C5E">
        <w:rPr>
          <w:noProof/>
          <w:szCs w:val="28"/>
          <w:rtl/>
          <w:lang w:val="fr-CH"/>
        </w:rPr>
        <w:tab/>
      </w:r>
      <w:r w:rsidRPr="00FD3C5E">
        <w:rPr>
          <w:rFonts w:hint="eastAsia"/>
          <w:noProof/>
          <w:szCs w:val="28"/>
          <w:rtl/>
          <w:lang w:val="fr-CH"/>
        </w:rPr>
        <w:t>استبدال</w:t>
      </w:r>
      <w:r w:rsidRPr="00FD3C5E">
        <w:rPr>
          <w:noProof/>
          <w:szCs w:val="28"/>
          <w:rtl/>
          <w:lang w:val="fr-CH"/>
        </w:rPr>
        <w:t xml:space="preserve"> </w:t>
      </w:r>
      <w:r w:rsidRPr="00FD3C5E">
        <w:rPr>
          <w:rFonts w:hint="eastAsia"/>
          <w:noProof/>
          <w:szCs w:val="28"/>
          <w:rtl/>
          <w:lang w:val="fr-CH"/>
        </w:rPr>
        <w:t>أعضاء</w:t>
      </w:r>
      <w:r w:rsidRPr="00FD3C5E">
        <w:rPr>
          <w:noProof/>
          <w:szCs w:val="28"/>
          <w:rtl/>
          <w:lang w:val="fr-CH"/>
        </w:rPr>
        <w:t xml:space="preserve"> </w:t>
      </w:r>
      <w:r w:rsidRPr="00FD3C5E">
        <w:rPr>
          <w:rFonts w:hint="eastAsia"/>
          <w:noProof/>
          <w:szCs w:val="28"/>
          <w:rtl/>
          <w:lang w:val="fr-CH"/>
        </w:rPr>
        <w:t>المكتب</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13</w:t>
      </w:r>
    </w:p>
    <w:p w:rsidR="00FD3C5E" w:rsidRPr="00FD3C5E" w:rsidRDefault="00FD3C5E" w:rsidP="009309CA">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خامساً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الأمانة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13</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29</w:t>
      </w:r>
      <w:r w:rsidR="00AE5FEE">
        <w:rPr>
          <w:rFonts w:hint="cs"/>
          <w:noProof/>
          <w:szCs w:val="28"/>
          <w:rtl/>
          <w:lang w:val="fr-CH"/>
        </w:rPr>
        <w:t>-</w:t>
      </w:r>
      <w:r w:rsidRPr="00FD3C5E">
        <w:rPr>
          <w:noProof/>
          <w:szCs w:val="28"/>
          <w:rtl/>
          <w:lang w:val="fr-CH"/>
        </w:rPr>
        <w:tab/>
      </w:r>
      <w:r w:rsidRPr="00FD3C5E">
        <w:rPr>
          <w:rFonts w:hint="eastAsia"/>
          <w:noProof/>
          <w:szCs w:val="28"/>
          <w:rtl/>
          <w:lang w:val="fr-CH"/>
        </w:rPr>
        <w:t>واجبات</w:t>
      </w:r>
      <w:r w:rsidRPr="00FD3C5E">
        <w:rPr>
          <w:noProof/>
          <w:szCs w:val="28"/>
          <w:rtl/>
          <w:lang w:val="fr-CH"/>
        </w:rPr>
        <w:t xml:space="preserve"> </w:t>
      </w:r>
      <w:r w:rsidRPr="00FD3C5E">
        <w:rPr>
          <w:rFonts w:hint="eastAsia"/>
          <w:noProof/>
          <w:szCs w:val="28"/>
          <w:rtl/>
          <w:lang w:val="fr-CH"/>
        </w:rPr>
        <w:t>الأمين</w:t>
      </w:r>
      <w:r w:rsidRPr="00FD3C5E">
        <w:rPr>
          <w:noProof/>
          <w:szCs w:val="28"/>
          <w:rtl/>
          <w:lang w:val="fr-CH"/>
        </w:rPr>
        <w:t xml:space="preserve"> </w:t>
      </w:r>
      <w:r w:rsidRPr="00FD3C5E">
        <w:rPr>
          <w:rFonts w:hint="eastAsia"/>
          <w:noProof/>
          <w:szCs w:val="28"/>
          <w:rtl/>
          <w:lang w:val="fr-CH"/>
        </w:rPr>
        <w:t>العام</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13</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30</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البيانات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14</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31</w:t>
      </w:r>
      <w:r w:rsidR="00AE5FEE">
        <w:rPr>
          <w:rFonts w:hint="cs"/>
          <w:noProof/>
          <w:szCs w:val="28"/>
          <w:rtl/>
          <w:lang w:val="fr-CH"/>
        </w:rPr>
        <w:t>-</w:t>
      </w:r>
      <w:r w:rsidRPr="00FD3C5E">
        <w:rPr>
          <w:noProof/>
          <w:szCs w:val="28"/>
          <w:rtl/>
          <w:lang w:val="fr-CH"/>
        </w:rPr>
        <w:tab/>
      </w:r>
      <w:r w:rsidRPr="00FD3C5E">
        <w:rPr>
          <w:rFonts w:hint="eastAsia"/>
          <w:noProof/>
          <w:szCs w:val="28"/>
          <w:rtl/>
          <w:lang w:val="fr-CH"/>
        </w:rPr>
        <w:t>خدمة</w:t>
      </w:r>
      <w:r w:rsidRPr="00FD3C5E">
        <w:rPr>
          <w:noProof/>
          <w:szCs w:val="28"/>
          <w:rtl/>
          <w:lang w:val="fr-CH"/>
        </w:rPr>
        <w:t xml:space="preserve"> </w:t>
      </w:r>
      <w:r w:rsidRPr="00FD3C5E">
        <w:rPr>
          <w:rFonts w:hint="eastAsia"/>
          <w:noProof/>
          <w:szCs w:val="28"/>
          <w:rtl/>
          <w:lang w:val="fr-CH"/>
        </w:rPr>
        <w:t>الجلسات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14</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32</w:t>
      </w:r>
      <w:r w:rsidR="00AE5FEE">
        <w:rPr>
          <w:rFonts w:hint="cs"/>
          <w:noProof/>
          <w:szCs w:val="28"/>
          <w:rtl/>
          <w:lang w:val="fr-CH"/>
        </w:rPr>
        <w:t>-</w:t>
      </w:r>
      <w:r w:rsidRPr="00FD3C5E">
        <w:rPr>
          <w:noProof/>
          <w:szCs w:val="28"/>
          <w:rtl/>
          <w:lang w:val="fr-CH"/>
        </w:rPr>
        <w:tab/>
      </w:r>
      <w:r w:rsidRPr="00FD3C5E">
        <w:rPr>
          <w:rFonts w:hint="eastAsia"/>
          <w:noProof/>
          <w:szCs w:val="28"/>
          <w:rtl/>
          <w:lang w:val="fr-CH"/>
        </w:rPr>
        <w:t>إعلام</w:t>
      </w:r>
      <w:r w:rsidRPr="00FD3C5E">
        <w:rPr>
          <w:noProof/>
          <w:szCs w:val="28"/>
          <w:rtl/>
          <w:lang w:val="fr-CH"/>
        </w:rPr>
        <w:t xml:space="preserve"> </w:t>
      </w:r>
      <w:r w:rsidRPr="00FD3C5E">
        <w:rPr>
          <w:rFonts w:hint="eastAsia"/>
          <w:noProof/>
          <w:szCs w:val="28"/>
          <w:rtl/>
          <w:lang w:val="fr-CH"/>
        </w:rPr>
        <w:t>الأعضاء</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14</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33</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الآثار</w:t>
      </w:r>
      <w:r w:rsidRPr="00FD3C5E">
        <w:rPr>
          <w:noProof/>
          <w:szCs w:val="28"/>
          <w:rtl/>
          <w:lang w:val="fr-CH"/>
        </w:rPr>
        <w:t xml:space="preserve"> </w:t>
      </w:r>
      <w:r w:rsidRPr="00FD3C5E">
        <w:rPr>
          <w:rFonts w:hint="eastAsia"/>
          <w:noProof/>
          <w:szCs w:val="28"/>
          <w:rtl/>
          <w:lang w:val="fr-CH"/>
        </w:rPr>
        <w:t>المالية</w:t>
      </w:r>
      <w:r w:rsidRPr="00FD3C5E">
        <w:rPr>
          <w:noProof/>
          <w:szCs w:val="28"/>
          <w:rtl/>
          <w:lang w:val="fr-CH"/>
        </w:rPr>
        <w:t xml:space="preserve"> </w:t>
      </w:r>
      <w:r w:rsidRPr="00FD3C5E">
        <w:rPr>
          <w:rFonts w:hint="eastAsia"/>
          <w:noProof/>
          <w:szCs w:val="28"/>
          <w:rtl/>
          <w:lang w:val="fr-CH"/>
        </w:rPr>
        <w:t>المترتبة</w:t>
      </w:r>
      <w:r w:rsidRPr="00FD3C5E">
        <w:rPr>
          <w:noProof/>
          <w:szCs w:val="28"/>
          <w:rtl/>
          <w:lang w:val="fr-CH"/>
        </w:rPr>
        <w:t xml:space="preserve"> </w:t>
      </w:r>
      <w:r w:rsidRPr="00FD3C5E">
        <w:rPr>
          <w:rFonts w:hint="eastAsia"/>
          <w:noProof/>
          <w:szCs w:val="28"/>
          <w:rtl/>
          <w:lang w:val="fr-CH"/>
        </w:rPr>
        <w:t>على</w:t>
      </w:r>
      <w:r w:rsidRPr="00FD3C5E">
        <w:rPr>
          <w:noProof/>
          <w:szCs w:val="28"/>
          <w:rtl/>
          <w:lang w:val="fr-CH"/>
        </w:rPr>
        <w:t xml:space="preserve"> </w:t>
      </w:r>
      <w:r w:rsidRPr="00FD3C5E">
        <w:rPr>
          <w:rFonts w:hint="eastAsia"/>
          <w:noProof/>
          <w:szCs w:val="28"/>
          <w:rtl/>
          <w:lang w:val="fr-CH"/>
        </w:rPr>
        <w:t>المقترحات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14</w:t>
      </w:r>
    </w:p>
    <w:p w:rsidR="00FD3C5E" w:rsidRPr="00FD3C5E" w:rsidRDefault="00FD3C5E" w:rsidP="009309CA">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سادساً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اللغات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14</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34</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اللغات</w:t>
      </w:r>
      <w:r w:rsidRPr="00FD3C5E">
        <w:rPr>
          <w:noProof/>
          <w:szCs w:val="28"/>
          <w:rtl/>
          <w:lang w:val="fr-CH"/>
        </w:rPr>
        <w:t xml:space="preserve"> </w:t>
      </w:r>
      <w:r w:rsidRPr="00FD3C5E">
        <w:rPr>
          <w:rFonts w:hint="eastAsia"/>
          <w:noProof/>
          <w:szCs w:val="28"/>
          <w:rtl/>
          <w:lang w:val="fr-CH"/>
        </w:rPr>
        <w:t>الرسمية</w:t>
      </w:r>
      <w:r w:rsidRPr="00FD3C5E">
        <w:rPr>
          <w:noProof/>
          <w:szCs w:val="28"/>
          <w:rtl/>
          <w:lang w:val="fr-CH"/>
        </w:rPr>
        <w:t xml:space="preserve"> </w:t>
      </w:r>
      <w:r w:rsidRPr="00FD3C5E">
        <w:rPr>
          <w:rFonts w:hint="eastAsia"/>
          <w:noProof/>
          <w:szCs w:val="28"/>
          <w:rtl/>
          <w:lang w:val="fr-CH"/>
        </w:rPr>
        <w:t>ولغات</w:t>
      </w:r>
      <w:r w:rsidRPr="00FD3C5E">
        <w:rPr>
          <w:noProof/>
          <w:szCs w:val="28"/>
          <w:rtl/>
          <w:lang w:val="fr-CH"/>
        </w:rPr>
        <w:t xml:space="preserve"> </w:t>
      </w:r>
      <w:r w:rsidRPr="00FD3C5E">
        <w:rPr>
          <w:rFonts w:hint="eastAsia"/>
          <w:noProof/>
          <w:szCs w:val="28"/>
          <w:rtl/>
          <w:lang w:val="fr-CH"/>
        </w:rPr>
        <w:t>العمل</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14</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35</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الترجمة</w:t>
      </w:r>
      <w:r w:rsidRPr="00FD3C5E">
        <w:rPr>
          <w:noProof/>
          <w:szCs w:val="28"/>
          <w:rtl/>
          <w:lang w:val="fr-CH"/>
        </w:rPr>
        <w:t xml:space="preserve"> </w:t>
      </w:r>
      <w:r w:rsidRPr="00FD3C5E">
        <w:rPr>
          <w:rFonts w:hint="eastAsia"/>
          <w:noProof/>
          <w:szCs w:val="28"/>
          <w:rtl/>
          <w:lang w:val="fr-CH"/>
        </w:rPr>
        <w:t>الشفوية</w:t>
      </w:r>
      <w:r w:rsidRPr="00FD3C5E">
        <w:rPr>
          <w:noProof/>
          <w:szCs w:val="28"/>
          <w:rtl/>
          <w:lang w:val="fr-CH"/>
        </w:rPr>
        <w:t xml:space="preserve"> </w:t>
      </w:r>
      <w:r w:rsidRPr="00FD3C5E">
        <w:rPr>
          <w:rFonts w:hint="eastAsia"/>
          <w:noProof/>
          <w:szCs w:val="28"/>
          <w:rtl/>
          <w:lang w:val="fr-CH"/>
        </w:rPr>
        <w:t>من</w:t>
      </w:r>
      <w:r w:rsidRPr="00FD3C5E">
        <w:rPr>
          <w:noProof/>
          <w:szCs w:val="28"/>
          <w:rtl/>
          <w:lang w:val="fr-CH"/>
        </w:rPr>
        <w:t xml:space="preserve"> </w:t>
      </w:r>
      <w:r w:rsidRPr="00FD3C5E">
        <w:rPr>
          <w:rFonts w:hint="eastAsia"/>
          <w:noProof/>
          <w:szCs w:val="28"/>
          <w:rtl/>
          <w:lang w:val="fr-CH"/>
        </w:rPr>
        <w:t>إحدى</w:t>
      </w:r>
      <w:r w:rsidRPr="00FD3C5E">
        <w:rPr>
          <w:noProof/>
          <w:szCs w:val="28"/>
          <w:rtl/>
          <w:lang w:val="fr-CH"/>
        </w:rPr>
        <w:t xml:space="preserve"> </w:t>
      </w:r>
      <w:r w:rsidRPr="00FD3C5E">
        <w:rPr>
          <w:rFonts w:hint="eastAsia"/>
          <w:noProof/>
          <w:szCs w:val="28"/>
          <w:rtl/>
          <w:lang w:val="fr-CH"/>
        </w:rPr>
        <w:t>اللغات</w:t>
      </w:r>
      <w:r w:rsidRPr="00FD3C5E">
        <w:rPr>
          <w:noProof/>
          <w:szCs w:val="28"/>
          <w:rtl/>
          <w:lang w:val="fr-CH"/>
        </w:rPr>
        <w:t xml:space="preserve"> </w:t>
      </w:r>
      <w:r w:rsidRPr="00FD3C5E">
        <w:rPr>
          <w:rFonts w:hint="eastAsia"/>
          <w:noProof/>
          <w:szCs w:val="28"/>
          <w:rtl/>
          <w:lang w:val="fr-CH"/>
        </w:rPr>
        <w:t>الرسمية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14</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36</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الترجمة</w:t>
      </w:r>
      <w:r w:rsidRPr="00FD3C5E">
        <w:rPr>
          <w:noProof/>
          <w:szCs w:val="28"/>
          <w:rtl/>
          <w:lang w:val="fr-CH"/>
        </w:rPr>
        <w:t xml:space="preserve"> </w:t>
      </w:r>
      <w:r w:rsidRPr="00FD3C5E">
        <w:rPr>
          <w:rFonts w:hint="eastAsia"/>
          <w:noProof/>
          <w:szCs w:val="28"/>
          <w:rtl/>
          <w:lang w:val="fr-CH"/>
        </w:rPr>
        <w:t>الشفوية</w:t>
      </w:r>
      <w:r w:rsidRPr="00FD3C5E">
        <w:rPr>
          <w:noProof/>
          <w:szCs w:val="28"/>
          <w:rtl/>
          <w:lang w:val="fr-CH"/>
        </w:rPr>
        <w:t xml:space="preserve"> </w:t>
      </w:r>
      <w:r w:rsidRPr="00FD3C5E">
        <w:rPr>
          <w:rFonts w:hint="eastAsia"/>
          <w:noProof/>
          <w:szCs w:val="28"/>
          <w:rtl/>
          <w:lang w:val="fr-CH"/>
        </w:rPr>
        <w:t>من</w:t>
      </w:r>
      <w:r w:rsidRPr="00FD3C5E">
        <w:rPr>
          <w:noProof/>
          <w:szCs w:val="28"/>
          <w:rtl/>
          <w:lang w:val="fr-CH"/>
        </w:rPr>
        <w:t xml:space="preserve"> </w:t>
      </w:r>
      <w:r w:rsidRPr="00FD3C5E">
        <w:rPr>
          <w:rFonts w:hint="eastAsia"/>
          <w:noProof/>
          <w:szCs w:val="28"/>
          <w:rtl/>
          <w:lang w:val="fr-CH"/>
        </w:rPr>
        <w:t>لغة</w:t>
      </w:r>
      <w:r w:rsidRPr="00FD3C5E">
        <w:rPr>
          <w:noProof/>
          <w:szCs w:val="28"/>
          <w:rtl/>
          <w:lang w:val="fr-CH"/>
        </w:rPr>
        <w:t xml:space="preserve"> </w:t>
      </w:r>
      <w:r w:rsidRPr="00FD3C5E">
        <w:rPr>
          <w:rFonts w:hint="eastAsia"/>
          <w:noProof/>
          <w:szCs w:val="28"/>
          <w:rtl/>
          <w:lang w:val="fr-CH"/>
        </w:rPr>
        <w:t>غير</w:t>
      </w:r>
      <w:r w:rsidRPr="00FD3C5E">
        <w:rPr>
          <w:noProof/>
          <w:szCs w:val="28"/>
          <w:rtl/>
          <w:lang w:val="fr-CH"/>
        </w:rPr>
        <w:t xml:space="preserve"> </w:t>
      </w:r>
      <w:r w:rsidRPr="00FD3C5E">
        <w:rPr>
          <w:rFonts w:hint="eastAsia"/>
          <w:noProof/>
          <w:szCs w:val="28"/>
          <w:rtl/>
          <w:lang w:val="fr-CH"/>
        </w:rPr>
        <w:t>رسمية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15</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37</w:t>
      </w:r>
      <w:r w:rsidR="00AE5FEE">
        <w:rPr>
          <w:rFonts w:hint="cs"/>
          <w:noProof/>
          <w:szCs w:val="28"/>
          <w:rtl/>
          <w:lang w:val="fr-CH"/>
        </w:rPr>
        <w:t>-</w:t>
      </w:r>
      <w:r w:rsidRPr="00FD3C5E">
        <w:rPr>
          <w:noProof/>
          <w:szCs w:val="28"/>
          <w:rtl/>
          <w:lang w:val="fr-CH"/>
        </w:rPr>
        <w:tab/>
      </w:r>
      <w:r w:rsidRPr="00FD3C5E">
        <w:rPr>
          <w:rFonts w:hint="eastAsia"/>
          <w:noProof/>
          <w:szCs w:val="28"/>
          <w:rtl/>
          <w:lang w:val="fr-CH"/>
        </w:rPr>
        <w:t>لغات</w:t>
      </w:r>
      <w:r w:rsidRPr="00FD3C5E">
        <w:rPr>
          <w:noProof/>
          <w:szCs w:val="28"/>
          <w:rtl/>
          <w:lang w:val="fr-CH"/>
        </w:rPr>
        <w:t xml:space="preserve"> </w:t>
      </w:r>
      <w:r w:rsidRPr="00FD3C5E">
        <w:rPr>
          <w:rFonts w:hint="eastAsia"/>
          <w:noProof/>
          <w:szCs w:val="28"/>
          <w:rtl/>
          <w:lang w:val="fr-CH"/>
        </w:rPr>
        <w:t>المحاضر</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15</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38</w:t>
      </w:r>
      <w:r w:rsidR="00AE5FEE">
        <w:rPr>
          <w:rFonts w:hint="cs"/>
          <w:noProof/>
          <w:szCs w:val="28"/>
          <w:rtl/>
          <w:lang w:val="fr-CH"/>
        </w:rPr>
        <w:t>-</w:t>
      </w:r>
      <w:r w:rsidRPr="00FD3C5E">
        <w:rPr>
          <w:noProof/>
          <w:szCs w:val="28"/>
          <w:rtl/>
          <w:lang w:val="fr-CH"/>
        </w:rPr>
        <w:tab/>
      </w:r>
      <w:r w:rsidRPr="00FD3C5E">
        <w:rPr>
          <w:rFonts w:hint="eastAsia"/>
          <w:noProof/>
          <w:szCs w:val="28"/>
          <w:rtl/>
          <w:lang w:val="fr-CH"/>
        </w:rPr>
        <w:t>لغات</w:t>
      </w:r>
      <w:r w:rsidRPr="00FD3C5E">
        <w:rPr>
          <w:noProof/>
          <w:szCs w:val="28"/>
          <w:rtl/>
          <w:lang w:val="fr-CH"/>
        </w:rPr>
        <w:t xml:space="preserve"> </w:t>
      </w:r>
      <w:r w:rsidRPr="00FD3C5E">
        <w:rPr>
          <w:rFonts w:hint="eastAsia"/>
          <w:noProof/>
          <w:szCs w:val="28"/>
          <w:rtl/>
          <w:lang w:val="fr-CH"/>
        </w:rPr>
        <w:t>المقررات</w:t>
      </w:r>
      <w:r w:rsidRPr="00FD3C5E">
        <w:rPr>
          <w:noProof/>
          <w:szCs w:val="28"/>
          <w:rtl/>
          <w:lang w:val="fr-CH"/>
        </w:rPr>
        <w:t xml:space="preserve"> </w:t>
      </w:r>
      <w:r w:rsidRPr="00FD3C5E">
        <w:rPr>
          <w:rFonts w:hint="eastAsia"/>
          <w:noProof/>
          <w:szCs w:val="28"/>
          <w:rtl/>
          <w:lang w:val="fr-CH"/>
        </w:rPr>
        <w:t>والوثائق</w:t>
      </w:r>
      <w:r w:rsidRPr="00FD3C5E">
        <w:rPr>
          <w:noProof/>
          <w:szCs w:val="28"/>
          <w:rtl/>
          <w:lang w:val="fr-CH"/>
        </w:rPr>
        <w:t xml:space="preserve"> </w:t>
      </w:r>
      <w:r w:rsidRPr="00FD3C5E">
        <w:rPr>
          <w:rFonts w:hint="eastAsia"/>
          <w:noProof/>
          <w:szCs w:val="28"/>
          <w:rtl/>
          <w:lang w:val="fr-CH"/>
        </w:rPr>
        <w:t>الرسمية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15</w:t>
      </w:r>
    </w:p>
    <w:p w:rsidR="00FD3C5E" w:rsidRPr="00FD3C5E" w:rsidRDefault="00FD3C5E" w:rsidP="009309CA">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سابعاً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الجلسات</w:t>
      </w:r>
      <w:r w:rsidRPr="00FD3C5E">
        <w:rPr>
          <w:noProof/>
          <w:szCs w:val="28"/>
          <w:rtl/>
          <w:lang w:val="fr-CH"/>
        </w:rPr>
        <w:t xml:space="preserve"> </w:t>
      </w:r>
      <w:r w:rsidRPr="00FD3C5E">
        <w:rPr>
          <w:rFonts w:hint="eastAsia"/>
          <w:noProof/>
          <w:szCs w:val="28"/>
          <w:rtl/>
          <w:lang w:val="fr-CH"/>
        </w:rPr>
        <w:t>العلنية</w:t>
      </w:r>
      <w:r w:rsidRPr="00FD3C5E">
        <w:rPr>
          <w:noProof/>
          <w:szCs w:val="28"/>
          <w:rtl/>
          <w:lang w:val="fr-CH"/>
        </w:rPr>
        <w:t xml:space="preserve"> </w:t>
      </w:r>
      <w:r w:rsidRPr="00FD3C5E">
        <w:rPr>
          <w:rFonts w:hint="eastAsia"/>
          <w:noProof/>
          <w:szCs w:val="28"/>
          <w:rtl/>
          <w:lang w:val="fr-CH"/>
        </w:rPr>
        <w:t>والجلسات</w:t>
      </w:r>
      <w:r w:rsidRPr="00FD3C5E">
        <w:rPr>
          <w:noProof/>
          <w:szCs w:val="28"/>
          <w:rtl/>
          <w:lang w:val="fr-CH"/>
        </w:rPr>
        <w:t xml:space="preserve"> </w:t>
      </w:r>
      <w:r w:rsidRPr="00FD3C5E">
        <w:rPr>
          <w:rFonts w:hint="eastAsia"/>
          <w:noProof/>
          <w:szCs w:val="28"/>
          <w:rtl/>
          <w:lang w:val="fr-CH"/>
        </w:rPr>
        <w:t>السرية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15</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39</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الجلسات</w:t>
      </w:r>
      <w:r w:rsidRPr="00FD3C5E">
        <w:rPr>
          <w:noProof/>
          <w:szCs w:val="28"/>
          <w:rtl/>
          <w:lang w:val="fr-CH"/>
        </w:rPr>
        <w:t xml:space="preserve"> </w:t>
      </w:r>
      <w:r w:rsidRPr="00FD3C5E">
        <w:rPr>
          <w:rFonts w:hint="eastAsia"/>
          <w:noProof/>
          <w:szCs w:val="28"/>
          <w:rtl/>
          <w:lang w:val="fr-CH"/>
        </w:rPr>
        <w:t>العلنية</w:t>
      </w:r>
      <w:r w:rsidRPr="00FD3C5E">
        <w:rPr>
          <w:noProof/>
          <w:szCs w:val="28"/>
          <w:rtl/>
          <w:lang w:val="fr-CH"/>
        </w:rPr>
        <w:t xml:space="preserve"> </w:t>
      </w:r>
      <w:r w:rsidRPr="00FD3C5E">
        <w:rPr>
          <w:rFonts w:hint="eastAsia"/>
          <w:noProof/>
          <w:szCs w:val="28"/>
          <w:rtl/>
          <w:lang w:val="fr-CH"/>
        </w:rPr>
        <w:t>والجلسات</w:t>
      </w:r>
      <w:r w:rsidRPr="00FD3C5E">
        <w:rPr>
          <w:noProof/>
          <w:szCs w:val="28"/>
          <w:rtl/>
          <w:lang w:val="fr-CH"/>
        </w:rPr>
        <w:t xml:space="preserve"> </w:t>
      </w:r>
      <w:r w:rsidRPr="00FD3C5E">
        <w:rPr>
          <w:rFonts w:hint="eastAsia"/>
          <w:noProof/>
          <w:szCs w:val="28"/>
          <w:rtl/>
          <w:lang w:val="fr-CH"/>
        </w:rPr>
        <w:t>السرية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15</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40</w:t>
      </w:r>
      <w:r w:rsidR="00AE5FEE">
        <w:rPr>
          <w:rFonts w:hint="cs"/>
          <w:noProof/>
          <w:szCs w:val="28"/>
          <w:rtl/>
          <w:lang w:val="fr-CH"/>
        </w:rPr>
        <w:t>-</w:t>
      </w:r>
      <w:r w:rsidRPr="00FD3C5E">
        <w:rPr>
          <w:noProof/>
          <w:szCs w:val="28"/>
          <w:rtl/>
          <w:lang w:val="fr-CH"/>
        </w:rPr>
        <w:tab/>
      </w:r>
      <w:r w:rsidRPr="00FD3C5E">
        <w:rPr>
          <w:rFonts w:hint="eastAsia"/>
          <w:noProof/>
          <w:szCs w:val="28"/>
          <w:rtl/>
          <w:lang w:val="fr-CH"/>
        </w:rPr>
        <w:t>إصدار</w:t>
      </w:r>
      <w:r w:rsidRPr="00FD3C5E">
        <w:rPr>
          <w:noProof/>
          <w:szCs w:val="28"/>
          <w:rtl/>
          <w:lang w:val="fr-CH"/>
        </w:rPr>
        <w:t xml:space="preserve"> </w:t>
      </w:r>
      <w:r w:rsidRPr="00FD3C5E">
        <w:rPr>
          <w:rFonts w:hint="eastAsia"/>
          <w:noProof/>
          <w:szCs w:val="28"/>
          <w:rtl/>
          <w:lang w:val="fr-CH"/>
        </w:rPr>
        <w:t>البلاغات</w:t>
      </w:r>
      <w:r w:rsidRPr="00FD3C5E">
        <w:rPr>
          <w:noProof/>
          <w:szCs w:val="28"/>
          <w:rtl/>
          <w:lang w:val="fr-CH"/>
        </w:rPr>
        <w:t xml:space="preserve"> </w:t>
      </w:r>
      <w:r w:rsidRPr="00FD3C5E">
        <w:rPr>
          <w:rFonts w:hint="eastAsia"/>
          <w:noProof/>
          <w:szCs w:val="28"/>
          <w:rtl/>
          <w:lang w:val="fr-CH"/>
        </w:rPr>
        <w:t>الإعلامية</w:t>
      </w:r>
      <w:r w:rsidRPr="00FD3C5E">
        <w:rPr>
          <w:noProof/>
          <w:szCs w:val="28"/>
          <w:rtl/>
          <w:lang w:val="fr-CH"/>
        </w:rPr>
        <w:t xml:space="preserve"> </w:t>
      </w:r>
      <w:r w:rsidRPr="00FD3C5E">
        <w:rPr>
          <w:rFonts w:hint="eastAsia"/>
          <w:noProof/>
          <w:szCs w:val="28"/>
          <w:rtl/>
          <w:lang w:val="fr-CH"/>
        </w:rPr>
        <w:t>بشأن</w:t>
      </w:r>
      <w:r w:rsidRPr="00FD3C5E">
        <w:rPr>
          <w:noProof/>
          <w:szCs w:val="28"/>
          <w:rtl/>
          <w:lang w:val="fr-CH"/>
        </w:rPr>
        <w:t xml:space="preserve"> </w:t>
      </w:r>
      <w:r w:rsidRPr="00FD3C5E">
        <w:rPr>
          <w:rFonts w:hint="eastAsia"/>
          <w:noProof/>
          <w:szCs w:val="28"/>
          <w:rtl/>
          <w:lang w:val="fr-CH"/>
        </w:rPr>
        <w:t>الجلسات</w:t>
      </w:r>
      <w:r w:rsidRPr="00FD3C5E">
        <w:rPr>
          <w:noProof/>
          <w:szCs w:val="28"/>
          <w:rtl/>
          <w:lang w:val="fr-CH"/>
        </w:rPr>
        <w:t xml:space="preserve"> </w:t>
      </w:r>
      <w:r w:rsidRPr="00FD3C5E">
        <w:rPr>
          <w:rFonts w:hint="eastAsia"/>
          <w:noProof/>
          <w:szCs w:val="28"/>
          <w:rtl/>
          <w:lang w:val="fr-CH"/>
        </w:rPr>
        <w:t>السرية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15</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41</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المشاركة</w:t>
      </w:r>
      <w:r w:rsidRPr="00FD3C5E">
        <w:rPr>
          <w:noProof/>
          <w:szCs w:val="28"/>
          <w:rtl/>
          <w:lang w:val="fr-CH"/>
        </w:rPr>
        <w:t xml:space="preserve"> </w:t>
      </w:r>
      <w:r w:rsidRPr="00FD3C5E">
        <w:rPr>
          <w:rFonts w:hint="eastAsia"/>
          <w:noProof/>
          <w:szCs w:val="28"/>
          <w:rtl/>
          <w:lang w:val="fr-CH"/>
        </w:rPr>
        <w:t>في</w:t>
      </w:r>
      <w:r w:rsidRPr="00FD3C5E">
        <w:rPr>
          <w:noProof/>
          <w:szCs w:val="28"/>
          <w:rtl/>
          <w:lang w:val="fr-CH"/>
        </w:rPr>
        <w:t xml:space="preserve"> </w:t>
      </w:r>
      <w:r w:rsidRPr="00FD3C5E">
        <w:rPr>
          <w:rFonts w:hint="eastAsia"/>
          <w:noProof/>
          <w:szCs w:val="28"/>
          <w:rtl/>
          <w:lang w:val="fr-CH"/>
        </w:rPr>
        <w:t>الجلسات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15</w:t>
      </w:r>
    </w:p>
    <w:p w:rsidR="00FD3C5E" w:rsidRPr="00FD3C5E" w:rsidRDefault="00FD3C5E" w:rsidP="009309CA">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ثامناً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المحاضر</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16</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42</w:t>
      </w:r>
      <w:r w:rsidR="00AE5FEE">
        <w:rPr>
          <w:rFonts w:hint="cs"/>
          <w:noProof/>
          <w:szCs w:val="28"/>
          <w:rtl/>
          <w:lang w:val="fr-CH"/>
        </w:rPr>
        <w:t>-</w:t>
      </w:r>
      <w:r w:rsidRPr="00FD3C5E">
        <w:rPr>
          <w:noProof/>
          <w:szCs w:val="28"/>
          <w:rtl/>
          <w:lang w:val="fr-CH"/>
        </w:rPr>
        <w:tab/>
      </w:r>
      <w:r w:rsidRPr="00FD3C5E">
        <w:rPr>
          <w:rFonts w:hint="eastAsia"/>
          <w:noProof/>
          <w:szCs w:val="28"/>
          <w:rtl/>
          <w:lang w:val="fr-CH"/>
        </w:rPr>
        <w:t>تصويب</w:t>
      </w:r>
      <w:r w:rsidRPr="00FD3C5E">
        <w:rPr>
          <w:noProof/>
          <w:szCs w:val="28"/>
          <w:rtl/>
          <w:lang w:val="fr-CH"/>
        </w:rPr>
        <w:t xml:space="preserve"> </w:t>
      </w:r>
      <w:r w:rsidRPr="00FD3C5E">
        <w:rPr>
          <w:rFonts w:hint="eastAsia"/>
          <w:noProof/>
          <w:szCs w:val="28"/>
          <w:rtl/>
          <w:lang w:val="fr-CH"/>
        </w:rPr>
        <w:t>المحاضر</w:t>
      </w:r>
      <w:r w:rsidRPr="00FD3C5E">
        <w:rPr>
          <w:noProof/>
          <w:szCs w:val="28"/>
          <w:rtl/>
          <w:lang w:val="fr-CH"/>
        </w:rPr>
        <w:t xml:space="preserve"> </w:t>
      </w:r>
      <w:r w:rsidRPr="00FD3C5E">
        <w:rPr>
          <w:rFonts w:hint="eastAsia"/>
          <w:noProof/>
          <w:szCs w:val="28"/>
          <w:rtl/>
          <w:lang w:val="fr-CH"/>
        </w:rPr>
        <w:t>الموجزة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16</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43</w:t>
      </w:r>
      <w:r w:rsidR="00AE5FEE">
        <w:rPr>
          <w:rFonts w:hint="cs"/>
          <w:noProof/>
          <w:szCs w:val="28"/>
          <w:rtl/>
          <w:lang w:val="fr-CH"/>
        </w:rPr>
        <w:t>-</w:t>
      </w:r>
      <w:r w:rsidRPr="00FD3C5E">
        <w:rPr>
          <w:noProof/>
          <w:szCs w:val="28"/>
          <w:rtl/>
          <w:lang w:val="fr-CH"/>
        </w:rPr>
        <w:tab/>
      </w:r>
      <w:r w:rsidRPr="00FD3C5E">
        <w:rPr>
          <w:rFonts w:hint="eastAsia"/>
          <w:noProof/>
          <w:szCs w:val="28"/>
          <w:rtl/>
          <w:lang w:val="fr-CH"/>
        </w:rPr>
        <w:t>توزيع</w:t>
      </w:r>
      <w:r w:rsidRPr="00FD3C5E">
        <w:rPr>
          <w:noProof/>
          <w:szCs w:val="28"/>
          <w:rtl/>
          <w:lang w:val="fr-CH"/>
        </w:rPr>
        <w:t xml:space="preserve"> </w:t>
      </w:r>
      <w:r w:rsidRPr="00FD3C5E">
        <w:rPr>
          <w:rFonts w:hint="eastAsia"/>
          <w:noProof/>
          <w:szCs w:val="28"/>
          <w:rtl/>
          <w:lang w:val="fr-CH"/>
        </w:rPr>
        <w:t>المحاضر</w:t>
      </w:r>
      <w:r w:rsidRPr="00FD3C5E">
        <w:rPr>
          <w:noProof/>
          <w:szCs w:val="28"/>
          <w:rtl/>
          <w:lang w:val="fr-CH"/>
        </w:rPr>
        <w:t xml:space="preserve"> </w:t>
      </w:r>
      <w:r w:rsidRPr="00FD3C5E">
        <w:rPr>
          <w:rFonts w:hint="eastAsia"/>
          <w:noProof/>
          <w:szCs w:val="28"/>
          <w:rtl/>
          <w:lang w:val="fr-CH"/>
        </w:rPr>
        <w:t>الموجزة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16</w:t>
      </w:r>
    </w:p>
    <w:p w:rsidR="00FD3C5E" w:rsidRPr="00FD3C5E" w:rsidRDefault="00FD3C5E" w:rsidP="009309CA">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تاسعاً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توزيع</w:t>
      </w:r>
      <w:r w:rsidRPr="00FD3C5E">
        <w:rPr>
          <w:noProof/>
          <w:szCs w:val="28"/>
          <w:rtl/>
          <w:lang w:val="fr-CH"/>
        </w:rPr>
        <w:t xml:space="preserve"> </w:t>
      </w:r>
      <w:r w:rsidRPr="00FD3C5E">
        <w:rPr>
          <w:rFonts w:hint="eastAsia"/>
          <w:noProof/>
          <w:szCs w:val="28"/>
          <w:rtl/>
          <w:lang w:val="fr-CH"/>
        </w:rPr>
        <w:t>تقارير</w:t>
      </w:r>
      <w:r w:rsidRPr="00FD3C5E">
        <w:rPr>
          <w:noProof/>
          <w:szCs w:val="28"/>
          <w:rtl/>
          <w:lang w:val="fr-CH"/>
        </w:rPr>
        <w:t xml:space="preserve"> </w:t>
      </w:r>
      <w:r w:rsidRPr="00FD3C5E">
        <w:rPr>
          <w:rFonts w:hint="eastAsia"/>
          <w:noProof/>
          <w:szCs w:val="28"/>
          <w:rtl/>
          <w:lang w:val="fr-CH"/>
        </w:rPr>
        <w:t>اللجنة</w:t>
      </w:r>
      <w:r w:rsidRPr="00FD3C5E">
        <w:rPr>
          <w:noProof/>
          <w:szCs w:val="28"/>
          <w:rtl/>
          <w:lang w:val="fr-CH"/>
        </w:rPr>
        <w:t xml:space="preserve"> </w:t>
      </w:r>
      <w:r w:rsidRPr="00FD3C5E">
        <w:rPr>
          <w:rFonts w:hint="eastAsia"/>
          <w:noProof/>
          <w:szCs w:val="28"/>
          <w:rtl/>
          <w:lang w:val="fr-CH"/>
        </w:rPr>
        <w:t>ووثائقها</w:t>
      </w:r>
      <w:r w:rsidRPr="00FD3C5E">
        <w:rPr>
          <w:noProof/>
          <w:szCs w:val="28"/>
          <w:rtl/>
          <w:lang w:val="fr-CH"/>
        </w:rPr>
        <w:t xml:space="preserve"> </w:t>
      </w:r>
      <w:r w:rsidRPr="00FD3C5E">
        <w:rPr>
          <w:rFonts w:hint="eastAsia"/>
          <w:noProof/>
          <w:szCs w:val="28"/>
          <w:rtl/>
          <w:lang w:val="fr-CH"/>
        </w:rPr>
        <w:t>الرسمية</w:t>
      </w:r>
      <w:r w:rsidRPr="00FD3C5E">
        <w:rPr>
          <w:noProof/>
          <w:szCs w:val="28"/>
          <w:rtl/>
          <w:lang w:val="fr-CH"/>
        </w:rPr>
        <w:t xml:space="preserve"> </w:t>
      </w:r>
      <w:r w:rsidRPr="00FD3C5E">
        <w:rPr>
          <w:rFonts w:hint="eastAsia"/>
          <w:noProof/>
          <w:szCs w:val="28"/>
          <w:rtl/>
          <w:lang w:val="fr-CH"/>
        </w:rPr>
        <w:t>الأخرى</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17</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44</w:t>
      </w:r>
      <w:r w:rsidR="00AE5FEE">
        <w:rPr>
          <w:rFonts w:hint="cs"/>
          <w:noProof/>
          <w:szCs w:val="28"/>
          <w:rtl/>
          <w:lang w:val="fr-CH"/>
        </w:rPr>
        <w:t>-</w:t>
      </w:r>
      <w:r w:rsidRPr="00FD3C5E">
        <w:rPr>
          <w:noProof/>
          <w:szCs w:val="28"/>
          <w:rtl/>
          <w:lang w:val="fr-CH"/>
        </w:rPr>
        <w:tab/>
      </w:r>
      <w:r w:rsidRPr="00FD3C5E">
        <w:rPr>
          <w:rFonts w:hint="eastAsia"/>
          <w:noProof/>
          <w:szCs w:val="28"/>
          <w:rtl/>
          <w:lang w:val="fr-CH"/>
        </w:rPr>
        <w:t>توزيع</w:t>
      </w:r>
      <w:r w:rsidRPr="00FD3C5E">
        <w:rPr>
          <w:noProof/>
          <w:szCs w:val="28"/>
          <w:rtl/>
          <w:lang w:val="fr-CH"/>
        </w:rPr>
        <w:t xml:space="preserve"> </w:t>
      </w:r>
      <w:r w:rsidRPr="00FD3C5E">
        <w:rPr>
          <w:rFonts w:hint="eastAsia"/>
          <w:noProof/>
          <w:szCs w:val="28"/>
          <w:rtl/>
          <w:lang w:val="fr-CH"/>
        </w:rPr>
        <w:t>الوثائق</w:t>
      </w:r>
      <w:r w:rsidRPr="00FD3C5E">
        <w:rPr>
          <w:noProof/>
          <w:szCs w:val="28"/>
          <w:rtl/>
          <w:lang w:val="fr-CH"/>
        </w:rPr>
        <w:t xml:space="preserve"> </w:t>
      </w:r>
      <w:r w:rsidRPr="00FD3C5E">
        <w:rPr>
          <w:rFonts w:hint="eastAsia"/>
          <w:noProof/>
          <w:szCs w:val="28"/>
          <w:rtl/>
          <w:lang w:val="fr-CH"/>
        </w:rPr>
        <w:t>الرسمية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17</w:t>
      </w:r>
    </w:p>
    <w:p w:rsidR="00FD3C5E" w:rsidRPr="00FD3C5E" w:rsidRDefault="00FD3C5E" w:rsidP="009309CA">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عاشراً</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تصريف</w:t>
      </w:r>
      <w:r w:rsidRPr="00FD3C5E">
        <w:rPr>
          <w:noProof/>
          <w:szCs w:val="28"/>
          <w:rtl/>
          <w:lang w:val="fr-CH"/>
        </w:rPr>
        <w:t xml:space="preserve"> </w:t>
      </w:r>
      <w:r w:rsidRPr="00FD3C5E">
        <w:rPr>
          <w:rFonts w:hint="eastAsia"/>
          <w:noProof/>
          <w:szCs w:val="28"/>
          <w:rtl/>
          <w:lang w:val="fr-CH"/>
        </w:rPr>
        <w:t>الأعمال</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17</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45</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النصاب</w:t>
      </w:r>
      <w:r w:rsidRPr="00FD3C5E">
        <w:rPr>
          <w:noProof/>
          <w:szCs w:val="28"/>
          <w:rtl/>
          <w:lang w:val="fr-CH"/>
        </w:rPr>
        <w:t xml:space="preserve"> </w:t>
      </w:r>
      <w:r w:rsidRPr="00FD3C5E">
        <w:rPr>
          <w:rFonts w:hint="eastAsia"/>
          <w:noProof/>
          <w:szCs w:val="28"/>
          <w:rtl/>
          <w:lang w:val="fr-CH"/>
        </w:rPr>
        <w:t>القانوني</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17</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46</w:t>
      </w:r>
      <w:r w:rsidR="00AE5FEE">
        <w:rPr>
          <w:rFonts w:hint="cs"/>
          <w:noProof/>
          <w:szCs w:val="28"/>
          <w:rtl/>
          <w:lang w:val="fr-CH"/>
        </w:rPr>
        <w:t>-</w:t>
      </w:r>
      <w:r w:rsidRPr="00FD3C5E">
        <w:rPr>
          <w:noProof/>
          <w:szCs w:val="28"/>
          <w:rtl/>
          <w:lang w:val="fr-CH"/>
        </w:rPr>
        <w:tab/>
      </w:r>
      <w:r w:rsidRPr="00FD3C5E">
        <w:rPr>
          <w:rFonts w:hint="eastAsia"/>
          <w:noProof/>
          <w:szCs w:val="28"/>
          <w:rtl/>
          <w:lang w:val="fr-CH"/>
        </w:rPr>
        <w:t>سلطات</w:t>
      </w:r>
      <w:r w:rsidRPr="00FD3C5E">
        <w:rPr>
          <w:noProof/>
          <w:szCs w:val="28"/>
          <w:rtl/>
          <w:lang w:val="fr-CH"/>
        </w:rPr>
        <w:t xml:space="preserve"> </w:t>
      </w:r>
      <w:r w:rsidRPr="00FD3C5E">
        <w:rPr>
          <w:rFonts w:hint="eastAsia"/>
          <w:noProof/>
          <w:szCs w:val="28"/>
          <w:rtl/>
          <w:lang w:val="fr-CH"/>
        </w:rPr>
        <w:t>الرئيس</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17</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47</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النقاط</w:t>
      </w:r>
      <w:r w:rsidRPr="00FD3C5E">
        <w:rPr>
          <w:noProof/>
          <w:szCs w:val="28"/>
          <w:rtl/>
          <w:lang w:val="fr-CH"/>
        </w:rPr>
        <w:t xml:space="preserve"> </w:t>
      </w:r>
      <w:r w:rsidRPr="00FD3C5E">
        <w:rPr>
          <w:rFonts w:hint="eastAsia"/>
          <w:noProof/>
          <w:szCs w:val="28"/>
          <w:rtl/>
          <w:lang w:val="fr-CH"/>
        </w:rPr>
        <w:t>النظامية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18</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48</w:t>
      </w:r>
      <w:r w:rsidR="00AE5FEE">
        <w:rPr>
          <w:rFonts w:hint="cs"/>
          <w:noProof/>
          <w:szCs w:val="28"/>
          <w:rtl/>
          <w:lang w:val="fr-CH"/>
        </w:rPr>
        <w:t>-</w:t>
      </w:r>
      <w:r w:rsidRPr="00FD3C5E">
        <w:rPr>
          <w:noProof/>
          <w:szCs w:val="28"/>
          <w:rtl/>
          <w:lang w:val="fr-CH"/>
        </w:rPr>
        <w:tab/>
      </w:r>
      <w:r w:rsidRPr="00FD3C5E">
        <w:rPr>
          <w:rFonts w:hint="eastAsia"/>
          <w:noProof/>
          <w:szCs w:val="28"/>
          <w:rtl/>
          <w:lang w:val="fr-CH"/>
        </w:rPr>
        <w:t>تحديد</w:t>
      </w:r>
      <w:r w:rsidRPr="00FD3C5E">
        <w:rPr>
          <w:noProof/>
          <w:szCs w:val="28"/>
          <w:rtl/>
          <w:lang w:val="fr-CH"/>
        </w:rPr>
        <w:t xml:space="preserve"> </w:t>
      </w:r>
      <w:r w:rsidRPr="00FD3C5E">
        <w:rPr>
          <w:rFonts w:hint="eastAsia"/>
          <w:noProof/>
          <w:szCs w:val="28"/>
          <w:rtl/>
          <w:lang w:val="fr-CH"/>
        </w:rPr>
        <w:t>الوقت</w:t>
      </w:r>
      <w:r w:rsidRPr="00FD3C5E">
        <w:rPr>
          <w:noProof/>
          <w:szCs w:val="28"/>
          <w:rtl/>
          <w:lang w:val="fr-CH"/>
        </w:rPr>
        <w:t xml:space="preserve"> </w:t>
      </w:r>
      <w:r w:rsidRPr="00FD3C5E">
        <w:rPr>
          <w:rFonts w:hint="eastAsia"/>
          <w:noProof/>
          <w:szCs w:val="28"/>
          <w:rtl/>
          <w:lang w:val="fr-CH"/>
        </w:rPr>
        <w:t>المخصص</w:t>
      </w:r>
      <w:r w:rsidRPr="00FD3C5E">
        <w:rPr>
          <w:noProof/>
          <w:szCs w:val="28"/>
          <w:rtl/>
          <w:lang w:val="fr-CH"/>
        </w:rPr>
        <w:t xml:space="preserve"> </w:t>
      </w:r>
      <w:r w:rsidRPr="00FD3C5E">
        <w:rPr>
          <w:rFonts w:hint="eastAsia"/>
          <w:noProof/>
          <w:szCs w:val="28"/>
          <w:rtl/>
          <w:lang w:val="fr-CH"/>
        </w:rPr>
        <w:t>للكلمات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18</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49</w:t>
      </w:r>
      <w:r w:rsidR="00AE5FEE">
        <w:rPr>
          <w:rFonts w:hint="cs"/>
          <w:noProof/>
          <w:szCs w:val="28"/>
          <w:rtl/>
          <w:lang w:val="fr-CH"/>
        </w:rPr>
        <w:t>-</w:t>
      </w:r>
      <w:r w:rsidRPr="00FD3C5E">
        <w:rPr>
          <w:noProof/>
          <w:szCs w:val="28"/>
          <w:rtl/>
          <w:lang w:val="fr-CH"/>
        </w:rPr>
        <w:tab/>
      </w:r>
      <w:r w:rsidRPr="00FD3C5E">
        <w:rPr>
          <w:rFonts w:hint="eastAsia"/>
          <w:noProof/>
          <w:szCs w:val="28"/>
          <w:rtl/>
          <w:lang w:val="fr-CH"/>
        </w:rPr>
        <w:t>قائمة</w:t>
      </w:r>
      <w:r w:rsidRPr="00FD3C5E">
        <w:rPr>
          <w:noProof/>
          <w:szCs w:val="28"/>
          <w:rtl/>
          <w:lang w:val="fr-CH"/>
        </w:rPr>
        <w:t xml:space="preserve"> </w:t>
      </w:r>
      <w:r w:rsidRPr="00FD3C5E">
        <w:rPr>
          <w:rFonts w:hint="eastAsia"/>
          <w:noProof/>
          <w:szCs w:val="28"/>
          <w:rtl/>
          <w:lang w:val="fr-CH"/>
        </w:rPr>
        <w:t>المتكلمين</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18</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50</w:t>
      </w:r>
      <w:r w:rsidR="00AE5FEE">
        <w:rPr>
          <w:rFonts w:hint="cs"/>
          <w:noProof/>
          <w:szCs w:val="28"/>
          <w:rtl/>
          <w:lang w:val="fr-CH"/>
        </w:rPr>
        <w:t>-</w:t>
      </w:r>
      <w:r w:rsidRPr="00FD3C5E">
        <w:rPr>
          <w:noProof/>
          <w:szCs w:val="28"/>
          <w:rtl/>
          <w:lang w:val="fr-CH"/>
        </w:rPr>
        <w:tab/>
      </w:r>
      <w:r w:rsidRPr="00FD3C5E">
        <w:rPr>
          <w:rFonts w:hint="eastAsia"/>
          <w:noProof/>
          <w:szCs w:val="28"/>
          <w:rtl/>
          <w:lang w:val="fr-CH"/>
        </w:rPr>
        <w:t>تعليق</w:t>
      </w:r>
      <w:r w:rsidRPr="00FD3C5E">
        <w:rPr>
          <w:noProof/>
          <w:szCs w:val="28"/>
          <w:rtl/>
          <w:lang w:val="fr-CH"/>
        </w:rPr>
        <w:t xml:space="preserve"> </w:t>
      </w:r>
      <w:r w:rsidRPr="00FD3C5E">
        <w:rPr>
          <w:rFonts w:hint="eastAsia"/>
          <w:noProof/>
          <w:szCs w:val="28"/>
          <w:rtl/>
          <w:lang w:val="fr-CH"/>
        </w:rPr>
        <w:t>الجلسات</w:t>
      </w:r>
      <w:r w:rsidRPr="00FD3C5E">
        <w:rPr>
          <w:noProof/>
          <w:szCs w:val="28"/>
          <w:rtl/>
          <w:lang w:val="fr-CH"/>
        </w:rPr>
        <w:t xml:space="preserve"> </w:t>
      </w:r>
      <w:r w:rsidRPr="00FD3C5E">
        <w:rPr>
          <w:rFonts w:hint="eastAsia"/>
          <w:noProof/>
          <w:szCs w:val="28"/>
          <w:rtl/>
          <w:lang w:val="fr-CH"/>
        </w:rPr>
        <w:t>أو</w:t>
      </w:r>
      <w:r w:rsidRPr="00FD3C5E">
        <w:rPr>
          <w:noProof/>
          <w:szCs w:val="28"/>
          <w:rtl/>
          <w:lang w:val="fr-CH"/>
        </w:rPr>
        <w:t xml:space="preserve"> </w:t>
      </w:r>
      <w:r w:rsidRPr="00FD3C5E">
        <w:rPr>
          <w:rFonts w:hint="eastAsia"/>
          <w:noProof/>
          <w:szCs w:val="28"/>
          <w:rtl/>
          <w:lang w:val="fr-CH"/>
        </w:rPr>
        <w:t>رفعها</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18</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51</w:t>
      </w:r>
      <w:r w:rsidR="00AE5FEE">
        <w:rPr>
          <w:rFonts w:hint="cs"/>
          <w:noProof/>
          <w:szCs w:val="28"/>
          <w:rtl/>
          <w:lang w:val="fr-CH"/>
        </w:rPr>
        <w:t>-</w:t>
      </w:r>
      <w:r w:rsidRPr="00FD3C5E">
        <w:rPr>
          <w:noProof/>
          <w:szCs w:val="28"/>
          <w:rtl/>
          <w:lang w:val="fr-CH"/>
        </w:rPr>
        <w:tab/>
      </w:r>
      <w:r w:rsidRPr="00FD3C5E">
        <w:rPr>
          <w:rFonts w:hint="eastAsia"/>
          <w:noProof/>
          <w:szCs w:val="28"/>
          <w:rtl/>
          <w:lang w:val="fr-CH"/>
        </w:rPr>
        <w:t>تأجيل</w:t>
      </w:r>
      <w:r w:rsidRPr="00FD3C5E">
        <w:rPr>
          <w:noProof/>
          <w:szCs w:val="28"/>
          <w:rtl/>
          <w:lang w:val="fr-CH"/>
        </w:rPr>
        <w:t xml:space="preserve"> </w:t>
      </w:r>
      <w:r w:rsidRPr="00FD3C5E">
        <w:rPr>
          <w:rFonts w:hint="eastAsia"/>
          <w:noProof/>
          <w:szCs w:val="28"/>
          <w:rtl/>
          <w:lang w:val="fr-CH"/>
        </w:rPr>
        <w:t>المناقشة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19</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52</w:t>
      </w:r>
      <w:r w:rsidR="00AE5FEE">
        <w:rPr>
          <w:rFonts w:hint="cs"/>
          <w:noProof/>
          <w:szCs w:val="28"/>
          <w:rtl/>
          <w:lang w:val="fr-CH"/>
        </w:rPr>
        <w:t>-</w:t>
      </w:r>
      <w:r w:rsidRPr="00FD3C5E">
        <w:rPr>
          <w:noProof/>
          <w:szCs w:val="28"/>
          <w:rtl/>
          <w:lang w:val="fr-CH"/>
        </w:rPr>
        <w:tab/>
      </w:r>
      <w:r w:rsidRPr="00FD3C5E">
        <w:rPr>
          <w:rFonts w:hint="eastAsia"/>
          <w:noProof/>
          <w:szCs w:val="28"/>
          <w:rtl/>
          <w:lang w:val="fr-CH"/>
        </w:rPr>
        <w:t>إقفال</w:t>
      </w:r>
      <w:r w:rsidRPr="00FD3C5E">
        <w:rPr>
          <w:noProof/>
          <w:szCs w:val="28"/>
          <w:rtl/>
          <w:lang w:val="fr-CH"/>
        </w:rPr>
        <w:t xml:space="preserve"> </w:t>
      </w:r>
      <w:r w:rsidRPr="00FD3C5E">
        <w:rPr>
          <w:rFonts w:hint="eastAsia"/>
          <w:noProof/>
          <w:szCs w:val="28"/>
          <w:rtl/>
          <w:lang w:val="fr-CH"/>
        </w:rPr>
        <w:t>المناقشة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19</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lastRenderedPageBreak/>
        <w:t>المادة</w:t>
      </w:r>
      <w:r w:rsidRPr="00FD3C5E">
        <w:rPr>
          <w:noProof/>
          <w:szCs w:val="28"/>
          <w:rtl/>
          <w:lang w:val="fr-CH"/>
        </w:rPr>
        <w:t xml:space="preserve"> 53</w:t>
      </w:r>
      <w:r w:rsidR="00AE5FEE">
        <w:rPr>
          <w:rFonts w:hint="cs"/>
          <w:noProof/>
          <w:szCs w:val="28"/>
          <w:rtl/>
          <w:lang w:val="fr-CH"/>
        </w:rPr>
        <w:t>-</w:t>
      </w:r>
      <w:r w:rsidRPr="00FD3C5E">
        <w:rPr>
          <w:noProof/>
          <w:szCs w:val="28"/>
          <w:rtl/>
          <w:lang w:val="fr-CH"/>
        </w:rPr>
        <w:tab/>
      </w:r>
      <w:r w:rsidRPr="00FD3C5E">
        <w:rPr>
          <w:rFonts w:hint="eastAsia"/>
          <w:noProof/>
          <w:szCs w:val="28"/>
          <w:rtl/>
          <w:lang w:val="fr-CH"/>
        </w:rPr>
        <w:t>ترتيب</w:t>
      </w:r>
      <w:r w:rsidRPr="00FD3C5E">
        <w:rPr>
          <w:noProof/>
          <w:szCs w:val="28"/>
          <w:rtl/>
          <w:lang w:val="fr-CH"/>
        </w:rPr>
        <w:t xml:space="preserve"> </w:t>
      </w:r>
      <w:r w:rsidRPr="00FD3C5E">
        <w:rPr>
          <w:rFonts w:hint="eastAsia"/>
          <w:noProof/>
          <w:szCs w:val="28"/>
          <w:rtl/>
          <w:lang w:val="fr-CH"/>
        </w:rPr>
        <w:t>الاقتراحات</w:t>
      </w:r>
      <w:r w:rsidRPr="00FD3C5E">
        <w:rPr>
          <w:noProof/>
          <w:szCs w:val="28"/>
          <w:rtl/>
          <w:lang w:val="fr-CH"/>
        </w:rPr>
        <w:t xml:space="preserve"> </w:t>
      </w:r>
      <w:r w:rsidRPr="00FD3C5E">
        <w:rPr>
          <w:rFonts w:hint="eastAsia"/>
          <w:noProof/>
          <w:szCs w:val="28"/>
          <w:rtl/>
          <w:lang w:val="fr-CH"/>
        </w:rPr>
        <w:t>الإجرائية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19</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54</w:t>
      </w:r>
      <w:r w:rsidR="00AE5FEE">
        <w:rPr>
          <w:rFonts w:hint="cs"/>
          <w:noProof/>
          <w:szCs w:val="28"/>
          <w:rtl/>
          <w:lang w:val="fr-CH"/>
        </w:rPr>
        <w:t>-</w:t>
      </w:r>
      <w:r w:rsidRPr="00FD3C5E">
        <w:rPr>
          <w:noProof/>
          <w:szCs w:val="28"/>
          <w:rtl/>
          <w:lang w:val="fr-CH"/>
        </w:rPr>
        <w:tab/>
      </w:r>
      <w:r w:rsidRPr="00FD3C5E">
        <w:rPr>
          <w:rFonts w:hint="eastAsia"/>
          <w:noProof/>
          <w:szCs w:val="28"/>
          <w:rtl/>
          <w:lang w:val="fr-CH"/>
        </w:rPr>
        <w:t>تقديم</w:t>
      </w:r>
      <w:r w:rsidRPr="00FD3C5E">
        <w:rPr>
          <w:noProof/>
          <w:szCs w:val="28"/>
          <w:rtl/>
          <w:lang w:val="fr-CH"/>
        </w:rPr>
        <w:t xml:space="preserve"> </w:t>
      </w:r>
      <w:r w:rsidRPr="00FD3C5E">
        <w:rPr>
          <w:rFonts w:hint="eastAsia"/>
          <w:noProof/>
          <w:szCs w:val="28"/>
          <w:rtl/>
          <w:lang w:val="fr-CH"/>
        </w:rPr>
        <w:t>المقترحات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19</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55</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البت</w:t>
      </w:r>
      <w:r w:rsidRPr="00FD3C5E">
        <w:rPr>
          <w:noProof/>
          <w:szCs w:val="28"/>
          <w:rtl/>
          <w:lang w:val="fr-CH"/>
        </w:rPr>
        <w:t xml:space="preserve"> </w:t>
      </w:r>
      <w:r w:rsidRPr="00FD3C5E">
        <w:rPr>
          <w:rFonts w:hint="eastAsia"/>
          <w:noProof/>
          <w:szCs w:val="28"/>
          <w:rtl/>
          <w:lang w:val="fr-CH"/>
        </w:rPr>
        <w:t>في</w:t>
      </w:r>
      <w:r w:rsidRPr="00FD3C5E">
        <w:rPr>
          <w:noProof/>
          <w:szCs w:val="28"/>
          <w:rtl/>
          <w:lang w:val="fr-CH"/>
        </w:rPr>
        <w:t xml:space="preserve"> </w:t>
      </w:r>
      <w:r w:rsidRPr="00FD3C5E">
        <w:rPr>
          <w:rFonts w:hint="eastAsia"/>
          <w:noProof/>
          <w:szCs w:val="28"/>
          <w:rtl/>
          <w:lang w:val="fr-CH"/>
        </w:rPr>
        <w:t>الاختصاص</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19</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56</w:t>
      </w:r>
      <w:r w:rsidR="00AE5FEE">
        <w:rPr>
          <w:rFonts w:hint="cs"/>
          <w:noProof/>
          <w:szCs w:val="28"/>
          <w:rtl/>
          <w:lang w:val="fr-CH"/>
        </w:rPr>
        <w:t>-</w:t>
      </w:r>
      <w:r w:rsidRPr="00FD3C5E">
        <w:rPr>
          <w:noProof/>
          <w:szCs w:val="28"/>
          <w:rtl/>
          <w:lang w:val="fr-CH"/>
        </w:rPr>
        <w:tab/>
      </w:r>
      <w:r w:rsidRPr="00FD3C5E">
        <w:rPr>
          <w:rFonts w:hint="eastAsia"/>
          <w:noProof/>
          <w:szCs w:val="28"/>
          <w:rtl/>
          <w:lang w:val="fr-CH"/>
        </w:rPr>
        <w:t>سحب</w:t>
      </w:r>
      <w:r w:rsidRPr="00FD3C5E">
        <w:rPr>
          <w:noProof/>
          <w:szCs w:val="28"/>
          <w:rtl/>
          <w:lang w:val="fr-CH"/>
        </w:rPr>
        <w:t xml:space="preserve"> </w:t>
      </w:r>
      <w:r w:rsidRPr="00FD3C5E">
        <w:rPr>
          <w:rFonts w:hint="eastAsia"/>
          <w:noProof/>
          <w:szCs w:val="28"/>
          <w:rtl/>
          <w:lang w:val="fr-CH"/>
        </w:rPr>
        <w:t>الاقتراحات</w:t>
      </w:r>
      <w:r w:rsidRPr="00FD3C5E">
        <w:rPr>
          <w:noProof/>
          <w:szCs w:val="28"/>
          <w:rtl/>
          <w:lang w:val="fr-CH"/>
        </w:rPr>
        <w:t xml:space="preserve"> </w:t>
      </w:r>
      <w:r w:rsidRPr="00FD3C5E">
        <w:rPr>
          <w:rFonts w:hint="eastAsia"/>
          <w:noProof/>
          <w:szCs w:val="28"/>
          <w:rtl/>
          <w:lang w:val="fr-CH"/>
        </w:rPr>
        <w:t>الإجرائية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20</w:t>
      </w:r>
    </w:p>
    <w:p w:rsidR="00FD3C5E" w:rsidRPr="00FD3C5E" w:rsidRDefault="00FD3C5E" w:rsidP="009309CA">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57</w:t>
      </w:r>
      <w:r w:rsidR="00AE5FEE">
        <w:rPr>
          <w:rFonts w:hint="cs"/>
          <w:noProof/>
          <w:szCs w:val="28"/>
          <w:rtl/>
          <w:lang w:val="fr-CH"/>
        </w:rPr>
        <w:t>-</w:t>
      </w:r>
      <w:r w:rsidRPr="00FD3C5E">
        <w:rPr>
          <w:noProof/>
          <w:szCs w:val="28"/>
          <w:rtl/>
          <w:lang w:val="fr-CH"/>
        </w:rPr>
        <w:tab/>
      </w:r>
      <w:r w:rsidRPr="00FD3C5E">
        <w:rPr>
          <w:rFonts w:hint="eastAsia"/>
          <w:noProof/>
          <w:szCs w:val="28"/>
          <w:rtl/>
          <w:lang w:val="fr-CH"/>
        </w:rPr>
        <w:t>إعادة</w:t>
      </w:r>
      <w:r w:rsidRPr="00FD3C5E">
        <w:rPr>
          <w:noProof/>
          <w:szCs w:val="28"/>
          <w:rtl/>
          <w:lang w:val="fr-CH"/>
        </w:rPr>
        <w:t xml:space="preserve"> </w:t>
      </w:r>
      <w:r w:rsidRPr="00FD3C5E">
        <w:rPr>
          <w:rFonts w:hint="eastAsia"/>
          <w:noProof/>
          <w:szCs w:val="28"/>
          <w:rtl/>
          <w:lang w:val="fr-CH"/>
        </w:rPr>
        <w:t>النظر</w:t>
      </w:r>
      <w:r w:rsidRPr="00FD3C5E">
        <w:rPr>
          <w:noProof/>
          <w:szCs w:val="28"/>
          <w:rtl/>
          <w:lang w:val="fr-CH"/>
        </w:rPr>
        <w:t xml:space="preserve"> </w:t>
      </w:r>
      <w:r w:rsidRPr="00FD3C5E">
        <w:rPr>
          <w:rFonts w:hint="eastAsia"/>
          <w:noProof/>
          <w:szCs w:val="28"/>
          <w:rtl/>
          <w:lang w:val="fr-CH"/>
        </w:rPr>
        <w:t>في</w:t>
      </w:r>
      <w:r w:rsidRPr="00FD3C5E">
        <w:rPr>
          <w:noProof/>
          <w:szCs w:val="28"/>
          <w:rtl/>
          <w:lang w:val="fr-CH"/>
        </w:rPr>
        <w:t xml:space="preserve"> </w:t>
      </w:r>
      <w:r w:rsidRPr="00FD3C5E">
        <w:rPr>
          <w:rFonts w:hint="eastAsia"/>
          <w:noProof/>
          <w:szCs w:val="28"/>
          <w:rtl/>
          <w:lang w:val="fr-CH"/>
        </w:rPr>
        <w:t>المقترحات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20</w:t>
      </w:r>
    </w:p>
    <w:p w:rsidR="00FD3C5E" w:rsidRPr="00FD3C5E" w:rsidRDefault="00FD3C5E" w:rsidP="00FD3C5E">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حادي</w:t>
      </w:r>
      <w:r w:rsidRPr="00FD3C5E">
        <w:rPr>
          <w:noProof/>
          <w:szCs w:val="28"/>
          <w:rtl/>
          <w:lang w:val="fr-CH"/>
        </w:rPr>
        <w:t xml:space="preserve"> </w:t>
      </w:r>
      <w:r w:rsidRPr="00FD3C5E">
        <w:rPr>
          <w:rFonts w:hint="eastAsia"/>
          <w:noProof/>
          <w:szCs w:val="28"/>
          <w:rtl/>
          <w:lang w:val="fr-CH"/>
        </w:rPr>
        <w:t>عشر</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التصويت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20</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58</w:t>
      </w:r>
      <w:r w:rsidR="00AE5FEE">
        <w:rPr>
          <w:rFonts w:hint="cs"/>
          <w:noProof/>
          <w:szCs w:val="28"/>
          <w:rtl/>
          <w:lang w:val="fr-CH"/>
        </w:rPr>
        <w:t>-</w:t>
      </w:r>
      <w:r w:rsidRPr="00FD3C5E">
        <w:rPr>
          <w:noProof/>
          <w:szCs w:val="28"/>
          <w:rtl/>
          <w:lang w:val="fr-CH"/>
        </w:rPr>
        <w:tab/>
      </w:r>
      <w:r w:rsidRPr="00FD3C5E">
        <w:rPr>
          <w:rFonts w:hint="eastAsia"/>
          <w:noProof/>
          <w:szCs w:val="28"/>
          <w:rtl/>
          <w:lang w:val="fr-CH"/>
        </w:rPr>
        <w:t>حقوق</w:t>
      </w:r>
      <w:r w:rsidRPr="00FD3C5E">
        <w:rPr>
          <w:noProof/>
          <w:szCs w:val="28"/>
          <w:rtl/>
          <w:lang w:val="fr-CH"/>
        </w:rPr>
        <w:t xml:space="preserve"> </w:t>
      </w:r>
      <w:r w:rsidRPr="00FD3C5E">
        <w:rPr>
          <w:rFonts w:hint="eastAsia"/>
          <w:noProof/>
          <w:szCs w:val="28"/>
          <w:rtl/>
          <w:lang w:val="fr-CH"/>
        </w:rPr>
        <w:t>التصويت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20</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59</w:t>
      </w:r>
      <w:r w:rsidR="00AE5FEE">
        <w:rPr>
          <w:rFonts w:hint="cs"/>
          <w:noProof/>
          <w:szCs w:val="28"/>
          <w:rtl/>
          <w:lang w:val="fr-CH"/>
        </w:rPr>
        <w:t>-</w:t>
      </w:r>
      <w:r w:rsidRPr="00FD3C5E">
        <w:rPr>
          <w:noProof/>
          <w:szCs w:val="28"/>
          <w:rtl/>
          <w:lang w:val="fr-CH"/>
        </w:rPr>
        <w:tab/>
      </w:r>
      <w:r w:rsidRPr="00FD3C5E">
        <w:rPr>
          <w:rFonts w:hint="eastAsia"/>
          <w:noProof/>
          <w:szCs w:val="28"/>
          <w:rtl/>
          <w:lang w:val="fr-CH"/>
        </w:rPr>
        <w:t>اعتماد</w:t>
      </w:r>
      <w:r w:rsidRPr="00FD3C5E">
        <w:rPr>
          <w:noProof/>
          <w:szCs w:val="28"/>
          <w:rtl/>
          <w:lang w:val="fr-CH"/>
        </w:rPr>
        <w:t xml:space="preserve"> </w:t>
      </w:r>
      <w:r w:rsidRPr="00FD3C5E">
        <w:rPr>
          <w:rFonts w:hint="eastAsia"/>
          <w:noProof/>
          <w:szCs w:val="28"/>
          <w:rtl/>
          <w:lang w:val="fr-CH"/>
        </w:rPr>
        <w:t>المقررات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20</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60</w:t>
      </w:r>
      <w:r w:rsidR="00AE5FEE">
        <w:rPr>
          <w:rFonts w:hint="cs"/>
          <w:noProof/>
          <w:szCs w:val="28"/>
          <w:rtl/>
          <w:lang w:val="fr-CH"/>
        </w:rPr>
        <w:t>-</w:t>
      </w:r>
      <w:r w:rsidRPr="00FD3C5E">
        <w:rPr>
          <w:noProof/>
          <w:szCs w:val="28"/>
          <w:rtl/>
          <w:lang w:val="fr-CH"/>
        </w:rPr>
        <w:tab/>
      </w:r>
      <w:r w:rsidRPr="00FD3C5E">
        <w:rPr>
          <w:rFonts w:hint="eastAsia"/>
          <w:noProof/>
          <w:szCs w:val="28"/>
          <w:rtl/>
          <w:lang w:val="fr-CH"/>
        </w:rPr>
        <w:t>تعادل</w:t>
      </w:r>
      <w:r w:rsidRPr="00FD3C5E">
        <w:rPr>
          <w:noProof/>
          <w:szCs w:val="28"/>
          <w:rtl/>
          <w:lang w:val="fr-CH"/>
        </w:rPr>
        <w:t xml:space="preserve"> </w:t>
      </w:r>
      <w:r w:rsidRPr="00FD3C5E">
        <w:rPr>
          <w:rFonts w:hint="eastAsia"/>
          <w:noProof/>
          <w:szCs w:val="28"/>
          <w:rtl/>
          <w:lang w:val="fr-CH"/>
        </w:rPr>
        <w:t>الأصوات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20</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61</w:t>
      </w:r>
      <w:r w:rsidR="00AE5FEE">
        <w:rPr>
          <w:rFonts w:hint="cs"/>
          <w:noProof/>
          <w:szCs w:val="28"/>
          <w:rtl/>
          <w:lang w:val="fr-CH"/>
        </w:rPr>
        <w:t>-</w:t>
      </w:r>
      <w:r w:rsidRPr="00FD3C5E">
        <w:rPr>
          <w:noProof/>
          <w:szCs w:val="28"/>
          <w:rtl/>
          <w:lang w:val="fr-CH"/>
        </w:rPr>
        <w:tab/>
      </w:r>
      <w:r w:rsidRPr="00FD3C5E">
        <w:rPr>
          <w:rFonts w:hint="eastAsia"/>
          <w:noProof/>
          <w:szCs w:val="28"/>
          <w:rtl/>
          <w:lang w:val="fr-CH"/>
        </w:rPr>
        <w:t>طريقة</w:t>
      </w:r>
      <w:r w:rsidRPr="00FD3C5E">
        <w:rPr>
          <w:noProof/>
          <w:szCs w:val="28"/>
          <w:rtl/>
          <w:lang w:val="fr-CH"/>
        </w:rPr>
        <w:t xml:space="preserve"> </w:t>
      </w:r>
      <w:r w:rsidRPr="00FD3C5E">
        <w:rPr>
          <w:rFonts w:hint="eastAsia"/>
          <w:noProof/>
          <w:szCs w:val="28"/>
          <w:rtl/>
          <w:lang w:val="fr-CH"/>
        </w:rPr>
        <w:t>التصويت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21</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62</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التصويت</w:t>
      </w:r>
      <w:r w:rsidRPr="00FD3C5E">
        <w:rPr>
          <w:noProof/>
          <w:szCs w:val="28"/>
          <w:rtl/>
          <w:lang w:val="fr-CH"/>
        </w:rPr>
        <w:t xml:space="preserve"> </w:t>
      </w:r>
      <w:r w:rsidRPr="00FD3C5E">
        <w:rPr>
          <w:rFonts w:hint="eastAsia"/>
          <w:noProof/>
          <w:szCs w:val="28"/>
          <w:rtl/>
          <w:lang w:val="fr-CH"/>
        </w:rPr>
        <w:t>بنداء</w:t>
      </w:r>
      <w:r w:rsidRPr="00FD3C5E">
        <w:rPr>
          <w:noProof/>
          <w:szCs w:val="28"/>
          <w:rtl/>
          <w:lang w:val="fr-CH"/>
        </w:rPr>
        <w:t xml:space="preserve"> </w:t>
      </w:r>
      <w:r w:rsidRPr="00FD3C5E">
        <w:rPr>
          <w:rFonts w:hint="eastAsia"/>
          <w:noProof/>
          <w:szCs w:val="28"/>
          <w:rtl/>
          <w:lang w:val="fr-CH"/>
        </w:rPr>
        <w:t>الأسماء</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21</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63</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القواعد</w:t>
      </w:r>
      <w:r w:rsidRPr="00FD3C5E">
        <w:rPr>
          <w:noProof/>
          <w:szCs w:val="28"/>
          <w:rtl/>
          <w:lang w:val="fr-CH"/>
        </w:rPr>
        <w:t xml:space="preserve"> </w:t>
      </w:r>
      <w:r w:rsidRPr="00FD3C5E">
        <w:rPr>
          <w:rFonts w:hint="eastAsia"/>
          <w:noProof/>
          <w:szCs w:val="28"/>
          <w:rtl/>
          <w:lang w:val="fr-CH"/>
        </w:rPr>
        <w:t>المتبعة</w:t>
      </w:r>
      <w:r w:rsidRPr="00FD3C5E">
        <w:rPr>
          <w:noProof/>
          <w:szCs w:val="28"/>
          <w:rtl/>
          <w:lang w:val="fr-CH"/>
        </w:rPr>
        <w:t xml:space="preserve"> </w:t>
      </w:r>
      <w:r w:rsidRPr="00FD3C5E">
        <w:rPr>
          <w:rFonts w:hint="eastAsia"/>
          <w:noProof/>
          <w:szCs w:val="28"/>
          <w:rtl/>
          <w:lang w:val="fr-CH"/>
        </w:rPr>
        <w:t>أثناء</w:t>
      </w:r>
      <w:r w:rsidRPr="00FD3C5E">
        <w:rPr>
          <w:noProof/>
          <w:szCs w:val="28"/>
          <w:rtl/>
          <w:lang w:val="fr-CH"/>
        </w:rPr>
        <w:t xml:space="preserve"> </w:t>
      </w:r>
      <w:r w:rsidRPr="00FD3C5E">
        <w:rPr>
          <w:rFonts w:hint="eastAsia"/>
          <w:noProof/>
          <w:szCs w:val="28"/>
          <w:rtl/>
          <w:lang w:val="fr-CH"/>
        </w:rPr>
        <w:t>التصويت</w:t>
      </w:r>
      <w:r w:rsidRPr="00FD3C5E">
        <w:rPr>
          <w:noProof/>
          <w:szCs w:val="28"/>
          <w:rtl/>
          <w:lang w:val="fr-CH"/>
        </w:rPr>
        <w:t xml:space="preserve"> </w:t>
      </w:r>
      <w:r w:rsidRPr="00FD3C5E">
        <w:rPr>
          <w:rFonts w:hint="eastAsia"/>
          <w:noProof/>
          <w:szCs w:val="28"/>
          <w:rtl/>
          <w:lang w:val="fr-CH"/>
        </w:rPr>
        <w:t>وتعليل</w:t>
      </w:r>
      <w:r w:rsidRPr="00FD3C5E">
        <w:rPr>
          <w:noProof/>
          <w:szCs w:val="28"/>
          <w:rtl/>
          <w:lang w:val="fr-CH"/>
        </w:rPr>
        <w:t xml:space="preserve"> </w:t>
      </w:r>
      <w:r w:rsidRPr="00FD3C5E">
        <w:rPr>
          <w:rFonts w:hint="eastAsia"/>
          <w:noProof/>
          <w:szCs w:val="28"/>
          <w:rtl/>
          <w:lang w:val="fr-CH"/>
        </w:rPr>
        <w:t>التصويت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21</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64</w:t>
      </w:r>
      <w:r w:rsidR="00AE5FEE">
        <w:rPr>
          <w:rFonts w:hint="cs"/>
          <w:noProof/>
          <w:szCs w:val="28"/>
          <w:rtl/>
          <w:lang w:val="fr-CH"/>
        </w:rPr>
        <w:t>-</w:t>
      </w:r>
      <w:r w:rsidRPr="00FD3C5E">
        <w:rPr>
          <w:noProof/>
          <w:szCs w:val="28"/>
          <w:rtl/>
          <w:lang w:val="fr-CH"/>
        </w:rPr>
        <w:tab/>
      </w:r>
      <w:r w:rsidRPr="00FD3C5E">
        <w:rPr>
          <w:rFonts w:hint="eastAsia"/>
          <w:noProof/>
          <w:szCs w:val="28"/>
          <w:rtl/>
          <w:lang w:val="fr-CH"/>
        </w:rPr>
        <w:t>تجزئة</w:t>
      </w:r>
      <w:r w:rsidRPr="00FD3C5E">
        <w:rPr>
          <w:noProof/>
          <w:szCs w:val="28"/>
          <w:rtl/>
          <w:lang w:val="fr-CH"/>
        </w:rPr>
        <w:t xml:space="preserve"> </w:t>
      </w:r>
      <w:r w:rsidRPr="00FD3C5E">
        <w:rPr>
          <w:rFonts w:hint="eastAsia"/>
          <w:noProof/>
          <w:szCs w:val="28"/>
          <w:rtl/>
          <w:lang w:val="fr-CH"/>
        </w:rPr>
        <w:t>المقترحات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21</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65</w:t>
      </w:r>
      <w:r w:rsidR="00AE5FEE">
        <w:rPr>
          <w:rFonts w:hint="cs"/>
          <w:noProof/>
          <w:szCs w:val="28"/>
          <w:rtl/>
          <w:lang w:val="fr-CH"/>
        </w:rPr>
        <w:t>-</w:t>
      </w:r>
      <w:r w:rsidRPr="00FD3C5E">
        <w:rPr>
          <w:noProof/>
          <w:szCs w:val="28"/>
          <w:rtl/>
          <w:lang w:val="fr-CH"/>
        </w:rPr>
        <w:tab/>
      </w:r>
      <w:r w:rsidRPr="00FD3C5E">
        <w:rPr>
          <w:rFonts w:hint="eastAsia"/>
          <w:noProof/>
          <w:szCs w:val="28"/>
          <w:rtl/>
          <w:lang w:val="fr-CH"/>
        </w:rPr>
        <w:t>ترتيب</w:t>
      </w:r>
      <w:r w:rsidRPr="00FD3C5E">
        <w:rPr>
          <w:noProof/>
          <w:szCs w:val="28"/>
          <w:rtl/>
          <w:lang w:val="fr-CH"/>
        </w:rPr>
        <w:t xml:space="preserve"> </w:t>
      </w:r>
      <w:r w:rsidRPr="00FD3C5E">
        <w:rPr>
          <w:rFonts w:hint="eastAsia"/>
          <w:noProof/>
          <w:szCs w:val="28"/>
          <w:rtl/>
          <w:lang w:val="fr-CH"/>
        </w:rPr>
        <w:t>التصويت</w:t>
      </w:r>
      <w:r w:rsidRPr="00FD3C5E">
        <w:rPr>
          <w:noProof/>
          <w:szCs w:val="28"/>
          <w:rtl/>
          <w:lang w:val="fr-CH"/>
        </w:rPr>
        <w:t xml:space="preserve"> </w:t>
      </w:r>
      <w:r w:rsidRPr="00FD3C5E">
        <w:rPr>
          <w:rFonts w:hint="eastAsia"/>
          <w:noProof/>
          <w:szCs w:val="28"/>
          <w:rtl/>
          <w:lang w:val="fr-CH"/>
        </w:rPr>
        <w:t>على</w:t>
      </w:r>
      <w:r w:rsidRPr="00FD3C5E">
        <w:rPr>
          <w:noProof/>
          <w:szCs w:val="28"/>
          <w:rtl/>
          <w:lang w:val="fr-CH"/>
        </w:rPr>
        <w:t xml:space="preserve"> </w:t>
      </w:r>
      <w:r w:rsidRPr="00FD3C5E">
        <w:rPr>
          <w:rFonts w:hint="eastAsia"/>
          <w:noProof/>
          <w:szCs w:val="28"/>
          <w:rtl/>
          <w:lang w:val="fr-CH"/>
        </w:rPr>
        <w:t>التعديلات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21</w:t>
      </w:r>
    </w:p>
    <w:p w:rsidR="00FD3C5E" w:rsidRPr="00FD3C5E" w:rsidRDefault="00FD3C5E" w:rsidP="009D64F7">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66</w:t>
      </w:r>
      <w:r w:rsidR="00AE5FEE">
        <w:rPr>
          <w:rFonts w:hint="cs"/>
          <w:noProof/>
          <w:szCs w:val="28"/>
          <w:rtl/>
          <w:lang w:val="fr-CH"/>
        </w:rPr>
        <w:t>-</w:t>
      </w:r>
      <w:r w:rsidRPr="00FD3C5E">
        <w:rPr>
          <w:noProof/>
          <w:szCs w:val="28"/>
          <w:rtl/>
          <w:lang w:val="fr-CH"/>
        </w:rPr>
        <w:tab/>
      </w:r>
      <w:r w:rsidRPr="00FD3C5E">
        <w:rPr>
          <w:rFonts w:hint="eastAsia"/>
          <w:noProof/>
          <w:szCs w:val="28"/>
          <w:rtl/>
          <w:lang w:val="fr-CH"/>
        </w:rPr>
        <w:t>ترتيب</w:t>
      </w:r>
      <w:r w:rsidRPr="00FD3C5E">
        <w:rPr>
          <w:noProof/>
          <w:szCs w:val="28"/>
          <w:rtl/>
          <w:lang w:val="fr-CH"/>
        </w:rPr>
        <w:t xml:space="preserve"> </w:t>
      </w:r>
      <w:r w:rsidRPr="00FD3C5E">
        <w:rPr>
          <w:rFonts w:hint="eastAsia"/>
          <w:noProof/>
          <w:szCs w:val="28"/>
          <w:rtl/>
          <w:lang w:val="fr-CH"/>
        </w:rPr>
        <w:t>التصويت</w:t>
      </w:r>
      <w:r w:rsidRPr="00FD3C5E">
        <w:rPr>
          <w:noProof/>
          <w:szCs w:val="28"/>
          <w:rtl/>
          <w:lang w:val="fr-CH"/>
        </w:rPr>
        <w:t xml:space="preserve"> </w:t>
      </w:r>
      <w:r w:rsidRPr="00FD3C5E">
        <w:rPr>
          <w:rFonts w:hint="eastAsia"/>
          <w:noProof/>
          <w:szCs w:val="28"/>
          <w:rtl/>
          <w:lang w:val="fr-CH"/>
        </w:rPr>
        <w:t>على</w:t>
      </w:r>
      <w:r w:rsidRPr="00FD3C5E">
        <w:rPr>
          <w:noProof/>
          <w:szCs w:val="28"/>
          <w:rtl/>
          <w:lang w:val="fr-CH"/>
        </w:rPr>
        <w:t xml:space="preserve"> </w:t>
      </w:r>
      <w:r w:rsidRPr="00FD3C5E">
        <w:rPr>
          <w:rFonts w:hint="eastAsia"/>
          <w:noProof/>
          <w:szCs w:val="28"/>
          <w:rtl/>
          <w:lang w:val="fr-CH"/>
        </w:rPr>
        <w:t>المقترحات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22</w:t>
      </w:r>
    </w:p>
    <w:p w:rsidR="00FD3C5E" w:rsidRPr="00FD3C5E" w:rsidRDefault="00FD3C5E" w:rsidP="00FD3C5E">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ثاني</w:t>
      </w:r>
      <w:r w:rsidRPr="00FD3C5E">
        <w:rPr>
          <w:noProof/>
          <w:szCs w:val="28"/>
          <w:rtl/>
          <w:lang w:val="fr-CH"/>
        </w:rPr>
        <w:t xml:space="preserve"> </w:t>
      </w:r>
      <w:r w:rsidRPr="00FD3C5E">
        <w:rPr>
          <w:rFonts w:hint="eastAsia"/>
          <w:noProof/>
          <w:szCs w:val="28"/>
          <w:rtl/>
          <w:lang w:val="fr-CH"/>
        </w:rPr>
        <w:t>عشر</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الهيئات</w:t>
      </w:r>
      <w:r w:rsidRPr="00FD3C5E">
        <w:rPr>
          <w:noProof/>
          <w:szCs w:val="28"/>
          <w:rtl/>
          <w:lang w:val="fr-CH"/>
        </w:rPr>
        <w:t xml:space="preserve"> </w:t>
      </w:r>
      <w:r w:rsidRPr="00FD3C5E">
        <w:rPr>
          <w:rFonts w:hint="eastAsia"/>
          <w:noProof/>
          <w:szCs w:val="28"/>
          <w:rtl/>
          <w:lang w:val="fr-CH"/>
        </w:rPr>
        <w:t>الفرعية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22</w:t>
      </w:r>
    </w:p>
    <w:p w:rsidR="00FD3C5E" w:rsidRPr="00FD3C5E" w:rsidRDefault="00FD3C5E" w:rsidP="009D64F7">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67</w:t>
      </w:r>
      <w:r w:rsidR="00AE5FEE">
        <w:rPr>
          <w:rFonts w:hint="cs"/>
          <w:noProof/>
          <w:szCs w:val="28"/>
          <w:rtl/>
          <w:lang w:val="fr-CH"/>
        </w:rPr>
        <w:t>-</w:t>
      </w:r>
      <w:r w:rsidRPr="00FD3C5E">
        <w:rPr>
          <w:noProof/>
          <w:szCs w:val="28"/>
          <w:rtl/>
          <w:lang w:val="fr-CH"/>
        </w:rPr>
        <w:tab/>
      </w:r>
      <w:r w:rsidRPr="00FD3C5E">
        <w:rPr>
          <w:rFonts w:hint="eastAsia"/>
          <w:noProof/>
          <w:szCs w:val="28"/>
          <w:rtl/>
          <w:lang w:val="fr-CH"/>
        </w:rPr>
        <w:t>إنشاء</w:t>
      </w:r>
      <w:r w:rsidRPr="00FD3C5E">
        <w:rPr>
          <w:noProof/>
          <w:szCs w:val="28"/>
          <w:rtl/>
          <w:lang w:val="fr-CH"/>
        </w:rPr>
        <w:t xml:space="preserve"> </w:t>
      </w:r>
      <w:r w:rsidRPr="00FD3C5E">
        <w:rPr>
          <w:rFonts w:hint="eastAsia"/>
          <w:noProof/>
          <w:szCs w:val="28"/>
          <w:rtl/>
          <w:lang w:val="fr-CH"/>
        </w:rPr>
        <w:t>الهيئات</w:t>
      </w:r>
      <w:r w:rsidRPr="00FD3C5E">
        <w:rPr>
          <w:noProof/>
          <w:szCs w:val="28"/>
          <w:rtl/>
          <w:lang w:val="fr-CH"/>
        </w:rPr>
        <w:t xml:space="preserve"> </w:t>
      </w:r>
      <w:r w:rsidRPr="00FD3C5E">
        <w:rPr>
          <w:rFonts w:hint="eastAsia"/>
          <w:noProof/>
          <w:szCs w:val="28"/>
          <w:rtl/>
          <w:lang w:val="fr-CH"/>
        </w:rPr>
        <w:t>الفرعية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22</w:t>
      </w:r>
    </w:p>
    <w:p w:rsidR="00FD3C5E" w:rsidRPr="00FD3C5E" w:rsidRDefault="00FD3C5E" w:rsidP="00FD3C5E">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ثالث</w:t>
      </w:r>
      <w:r w:rsidRPr="00FD3C5E">
        <w:rPr>
          <w:noProof/>
          <w:szCs w:val="28"/>
          <w:rtl/>
          <w:lang w:val="fr-CH"/>
        </w:rPr>
        <w:t xml:space="preserve"> </w:t>
      </w:r>
      <w:r w:rsidRPr="00FD3C5E">
        <w:rPr>
          <w:rFonts w:hint="eastAsia"/>
          <w:noProof/>
          <w:szCs w:val="28"/>
          <w:rtl/>
          <w:lang w:val="fr-CH"/>
        </w:rPr>
        <w:t>عشر</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تقارير</w:t>
      </w:r>
      <w:r w:rsidRPr="00FD3C5E">
        <w:rPr>
          <w:noProof/>
          <w:szCs w:val="28"/>
          <w:rtl/>
          <w:lang w:val="fr-CH"/>
        </w:rPr>
        <w:t xml:space="preserve"> </w:t>
      </w:r>
      <w:r w:rsidRPr="00FD3C5E">
        <w:rPr>
          <w:rFonts w:hint="eastAsia"/>
          <w:noProof/>
          <w:szCs w:val="28"/>
          <w:rtl/>
          <w:lang w:val="fr-CH"/>
        </w:rPr>
        <w:t>اللجنة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22</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68</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التقارير</w:t>
      </w:r>
      <w:r w:rsidRPr="00FD3C5E">
        <w:rPr>
          <w:noProof/>
          <w:szCs w:val="28"/>
          <w:rtl/>
          <w:lang w:val="fr-CH"/>
        </w:rPr>
        <w:t xml:space="preserve"> </w:t>
      </w:r>
      <w:r w:rsidRPr="00FD3C5E">
        <w:rPr>
          <w:rFonts w:hint="eastAsia"/>
          <w:noProof/>
          <w:szCs w:val="28"/>
          <w:rtl/>
          <w:lang w:val="fr-CH"/>
        </w:rPr>
        <w:t>المقدمة</w:t>
      </w:r>
      <w:r w:rsidRPr="00FD3C5E">
        <w:rPr>
          <w:noProof/>
          <w:szCs w:val="28"/>
          <w:rtl/>
          <w:lang w:val="fr-CH"/>
        </w:rPr>
        <w:t xml:space="preserve"> </w:t>
      </w:r>
      <w:r w:rsidRPr="00FD3C5E">
        <w:rPr>
          <w:rFonts w:hint="eastAsia"/>
          <w:noProof/>
          <w:szCs w:val="28"/>
          <w:rtl/>
          <w:lang w:val="fr-CH"/>
        </w:rPr>
        <w:t>إلى</w:t>
      </w:r>
      <w:r w:rsidRPr="00FD3C5E">
        <w:rPr>
          <w:noProof/>
          <w:szCs w:val="28"/>
          <w:rtl/>
          <w:lang w:val="fr-CH"/>
        </w:rPr>
        <w:t xml:space="preserve"> </w:t>
      </w:r>
      <w:r w:rsidRPr="00FD3C5E">
        <w:rPr>
          <w:rFonts w:hint="eastAsia"/>
          <w:noProof/>
          <w:szCs w:val="28"/>
          <w:rtl/>
          <w:lang w:val="fr-CH"/>
        </w:rPr>
        <w:t>الجمعية</w:t>
      </w:r>
      <w:r w:rsidRPr="00FD3C5E">
        <w:rPr>
          <w:noProof/>
          <w:szCs w:val="28"/>
          <w:rtl/>
          <w:lang w:val="fr-CH"/>
        </w:rPr>
        <w:t xml:space="preserve"> </w:t>
      </w:r>
      <w:r w:rsidRPr="00FD3C5E">
        <w:rPr>
          <w:rFonts w:hint="eastAsia"/>
          <w:noProof/>
          <w:szCs w:val="28"/>
          <w:rtl/>
          <w:lang w:val="fr-CH"/>
        </w:rPr>
        <w:t>العامة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22</w:t>
      </w:r>
    </w:p>
    <w:p w:rsidR="00FD3C5E" w:rsidRPr="00FD3C5E" w:rsidRDefault="00FD3C5E" w:rsidP="009D64F7">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69</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التقارير</w:t>
      </w:r>
      <w:r w:rsidRPr="00FD3C5E">
        <w:rPr>
          <w:noProof/>
          <w:szCs w:val="28"/>
          <w:rtl/>
          <w:lang w:val="fr-CH"/>
        </w:rPr>
        <w:t xml:space="preserve"> </w:t>
      </w:r>
      <w:r w:rsidRPr="00FD3C5E">
        <w:rPr>
          <w:rFonts w:hint="eastAsia"/>
          <w:noProof/>
          <w:szCs w:val="28"/>
          <w:rtl/>
          <w:lang w:val="fr-CH"/>
        </w:rPr>
        <w:t>الأخرى</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23</w:t>
      </w:r>
    </w:p>
    <w:p w:rsidR="00FD3C5E" w:rsidRPr="00FD3C5E" w:rsidRDefault="00FD3C5E" w:rsidP="009D64F7">
      <w:pPr>
        <w:tabs>
          <w:tab w:val="right" w:pos="1021"/>
          <w:tab w:val="left" w:pos="1077"/>
          <w:tab w:val="left" w:pos="1525"/>
          <w:tab w:val="left" w:pos="1842"/>
          <w:tab w:val="left" w:leader="dot" w:pos="8787"/>
          <w:tab w:val="right" w:pos="9638"/>
        </w:tabs>
        <w:spacing w:after="120" w:line="360" w:lineRule="exact"/>
        <w:rPr>
          <w:noProof/>
          <w:szCs w:val="28"/>
          <w:rtl/>
          <w:lang w:val="fr-CH"/>
        </w:rPr>
      </w:pPr>
      <w:r w:rsidRPr="00FD3C5E">
        <w:rPr>
          <w:rFonts w:hint="eastAsia"/>
          <w:noProof/>
          <w:szCs w:val="28"/>
          <w:rtl/>
          <w:lang w:val="fr-CH"/>
        </w:rPr>
        <w:t>الجزء</w:t>
      </w:r>
      <w:r w:rsidRPr="00FD3C5E">
        <w:rPr>
          <w:noProof/>
          <w:szCs w:val="28"/>
          <w:rtl/>
          <w:lang w:val="fr-CH"/>
        </w:rPr>
        <w:t xml:space="preserve"> </w:t>
      </w:r>
      <w:r w:rsidRPr="00FD3C5E">
        <w:rPr>
          <w:rFonts w:hint="eastAsia"/>
          <w:noProof/>
          <w:szCs w:val="28"/>
          <w:rtl/>
          <w:lang w:val="fr-CH"/>
        </w:rPr>
        <w:t>الثاني</w:t>
      </w:r>
      <w:r w:rsidRPr="00FD3C5E">
        <w:rPr>
          <w:noProof/>
          <w:szCs w:val="28"/>
          <w:rtl/>
          <w:lang w:val="fr-CH"/>
        </w:rPr>
        <w:tab/>
        <w:t xml:space="preserve"> </w:t>
      </w:r>
      <w:r>
        <w:rPr>
          <w:rFonts w:hint="cs"/>
          <w:noProof/>
          <w:szCs w:val="28"/>
          <w:rtl/>
          <w:lang w:val="fr-CH"/>
        </w:rPr>
        <w:br/>
      </w:r>
      <w:r w:rsidRPr="00FD3C5E">
        <w:rPr>
          <w:rFonts w:hint="eastAsia"/>
          <w:noProof/>
          <w:szCs w:val="28"/>
          <w:rtl/>
          <w:lang w:val="fr-CH"/>
        </w:rPr>
        <w:t>وظائف</w:t>
      </w:r>
      <w:r w:rsidRPr="00FD3C5E">
        <w:rPr>
          <w:noProof/>
          <w:szCs w:val="28"/>
          <w:rtl/>
          <w:lang w:val="fr-CH"/>
        </w:rPr>
        <w:t xml:space="preserve"> </w:t>
      </w:r>
      <w:r w:rsidRPr="00FD3C5E">
        <w:rPr>
          <w:rFonts w:hint="eastAsia"/>
          <w:noProof/>
          <w:szCs w:val="28"/>
          <w:rtl/>
          <w:lang w:val="fr-CH"/>
        </w:rPr>
        <w:t>اللجنة</w:t>
      </w:r>
    </w:p>
    <w:p w:rsidR="00FD3C5E" w:rsidRPr="00FD3C5E" w:rsidRDefault="00FD3C5E" w:rsidP="00FD3C5E">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رابع</w:t>
      </w:r>
      <w:r w:rsidRPr="00FD3C5E">
        <w:rPr>
          <w:noProof/>
          <w:szCs w:val="28"/>
          <w:rtl/>
          <w:lang w:val="fr-CH"/>
        </w:rPr>
        <w:t xml:space="preserve"> </w:t>
      </w:r>
      <w:r w:rsidRPr="00FD3C5E">
        <w:rPr>
          <w:rFonts w:hint="eastAsia"/>
          <w:noProof/>
          <w:szCs w:val="28"/>
          <w:rtl/>
          <w:lang w:val="fr-CH"/>
        </w:rPr>
        <w:t>عشر</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التقارير</w:t>
      </w:r>
      <w:r w:rsidRPr="00FD3C5E">
        <w:rPr>
          <w:noProof/>
          <w:szCs w:val="28"/>
          <w:rtl/>
          <w:lang w:val="fr-CH"/>
        </w:rPr>
        <w:t xml:space="preserve"> </w:t>
      </w:r>
      <w:r w:rsidRPr="00FD3C5E">
        <w:rPr>
          <w:rFonts w:hint="eastAsia"/>
          <w:noProof/>
          <w:szCs w:val="28"/>
          <w:rtl/>
          <w:lang w:val="fr-CH"/>
        </w:rPr>
        <w:t>والمعلومات</w:t>
      </w:r>
      <w:r w:rsidRPr="00FD3C5E">
        <w:rPr>
          <w:noProof/>
          <w:szCs w:val="28"/>
          <w:rtl/>
          <w:lang w:val="fr-CH"/>
        </w:rPr>
        <w:t xml:space="preserve"> </w:t>
      </w:r>
      <w:r w:rsidRPr="00FD3C5E">
        <w:rPr>
          <w:rFonts w:hint="eastAsia"/>
          <w:noProof/>
          <w:szCs w:val="28"/>
          <w:rtl/>
          <w:lang w:val="fr-CH"/>
        </w:rPr>
        <w:t>المقدمة</w:t>
      </w:r>
      <w:r w:rsidRPr="00FD3C5E">
        <w:rPr>
          <w:noProof/>
          <w:szCs w:val="28"/>
          <w:rtl/>
          <w:lang w:val="fr-CH"/>
        </w:rPr>
        <w:t xml:space="preserve"> </w:t>
      </w:r>
      <w:r w:rsidRPr="00FD3C5E">
        <w:rPr>
          <w:rFonts w:hint="eastAsia"/>
          <w:noProof/>
          <w:szCs w:val="28"/>
          <w:rtl/>
          <w:lang w:val="fr-CH"/>
        </w:rPr>
        <w:t>بموجب</w:t>
      </w:r>
      <w:r w:rsidRPr="00FD3C5E">
        <w:rPr>
          <w:noProof/>
          <w:szCs w:val="28"/>
          <w:rtl/>
          <w:lang w:val="fr-CH"/>
        </w:rPr>
        <w:t xml:space="preserve"> </w:t>
      </w:r>
      <w:r w:rsidRPr="00FD3C5E">
        <w:rPr>
          <w:rFonts w:hint="eastAsia"/>
          <w:noProof/>
          <w:szCs w:val="28"/>
          <w:rtl/>
          <w:lang w:val="fr-CH"/>
        </w:rPr>
        <w:t>المادتين</w:t>
      </w:r>
      <w:r w:rsidRPr="00FD3C5E">
        <w:rPr>
          <w:noProof/>
          <w:szCs w:val="28"/>
          <w:rtl/>
          <w:lang w:val="fr-CH"/>
        </w:rPr>
        <w:t xml:space="preserve"> 44 </w:t>
      </w:r>
      <w:r w:rsidRPr="00FD3C5E">
        <w:rPr>
          <w:rFonts w:hint="eastAsia"/>
          <w:noProof/>
          <w:szCs w:val="28"/>
          <w:rtl/>
          <w:lang w:val="fr-CH"/>
        </w:rPr>
        <w:t>و</w:t>
      </w:r>
      <w:r w:rsidRPr="00FD3C5E">
        <w:rPr>
          <w:noProof/>
          <w:szCs w:val="28"/>
          <w:rtl/>
          <w:lang w:val="fr-CH"/>
        </w:rPr>
        <w:t xml:space="preserve">45 </w:t>
      </w:r>
      <w:r w:rsidRPr="00FD3C5E">
        <w:rPr>
          <w:rFonts w:hint="eastAsia"/>
          <w:noProof/>
          <w:szCs w:val="28"/>
          <w:rtl/>
          <w:lang w:val="fr-CH"/>
        </w:rPr>
        <w:t>من</w:t>
      </w:r>
      <w:r w:rsidRPr="00FD3C5E">
        <w:rPr>
          <w:noProof/>
          <w:szCs w:val="28"/>
          <w:rtl/>
          <w:lang w:val="fr-CH"/>
        </w:rPr>
        <w:t xml:space="preserve"> </w:t>
      </w:r>
      <w:r w:rsidRPr="00FD3C5E">
        <w:rPr>
          <w:rFonts w:hint="eastAsia"/>
          <w:noProof/>
          <w:szCs w:val="28"/>
          <w:rtl/>
          <w:lang w:val="fr-CH"/>
        </w:rPr>
        <w:t>الاتفاقية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23</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71</w:t>
      </w:r>
      <w:r w:rsidR="00AE5FEE">
        <w:rPr>
          <w:rFonts w:hint="cs"/>
          <w:noProof/>
          <w:szCs w:val="28"/>
          <w:rtl/>
          <w:lang w:val="fr-CH"/>
        </w:rPr>
        <w:t>-</w:t>
      </w:r>
      <w:r w:rsidRPr="00FD3C5E">
        <w:rPr>
          <w:noProof/>
          <w:szCs w:val="28"/>
          <w:rtl/>
          <w:lang w:val="fr-CH"/>
        </w:rPr>
        <w:tab/>
      </w:r>
      <w:r w:rsidRPr="00FD3C5E">
        <w:rPr>
          <w:rFonts w:hint="eastAsia"/>
          <w:noProof/>
          <w:szCs w:val="28"/>
          <w:rtl/>
          <w:lang w:val="fr-CH"/>
        </w:rPr>
        <w:t>عدم</w:t>
      </w:r>
      <w:r w:rsidRPr="00FD3C5E">
        <w:rPr>
          <w:noProof/>
          <w:szCs w:val="28"/>
          <w:rtl/>
          <w:lang w:val="fr-CH"/>
        </w:rPr>
        <w:t xml:space="preserve"> </w:t>
      </w:r>
      <w:r w:rsidRPr="00FD3C5E">
        <w:rPr>
          <w:rFonts w:hint="eastAsia"/>
          <w:noProof/>
          <w:szCs w:val="28"/>
          <w:rtl/>
          <w:lang w:val="fr-CH"/>
        </w:rPr>
        <w:t>تقديم</w:t>
      </w:r>
      <w:r w:rsidRPr="00FD3C5E">
        <w:rPr>
          <w:noProof/>
          <w:szCs w:val="28"/>
          <w:rtl/>
          <w:lang w:val="fr-CH"/>
        </w:rPr>
        <w:t xml:space="preserve"> </w:t>
      </w:r>
      <w:r w:rsidRPr="00FD3C5E">
        <w:rPr>
          <w:rFonts w:hint="eastAsia"/>
          <w:noProof/>
          <w:szCs w:val="28"/>
          <w:rtl/>
          <w:lang w:val="fr-CH"/>
        </w:rPr>
        <w:t>التقارير</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23</w:t>
      </w:r>
    </w:p>
    <w:p w:rsidR="00FD3C5E" w:rsidRPr="00FD3C5E" w:rsidRDefault="00FD3C5E" w:rsidP="003B142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72</w:t>
      </w:r>
      <w:r w:rsidR="00AE5FEE">
        <w:rPr>
          <w:rFonts w:hint="cs"/>
          <w:noProof/>
          <w:szCs w:val="28"/>
          <w:rtl/>
          <w:lang w:val="fr-CH"/>
        </w:rPr>
        <w:t>-</w:t>
      </w:r>
      <w:r w:rsidRPr="00FD3C5E">
        <w:rPr>
          <w:noProof/>
          <w:szCs w:val="28"/>
          <w:rtl/>
          <w:lang w:val="fr-CH"/>
        </w:rPr>
        <w:tab/>
      </w:r>
      <w:r w:rsidRPr="00FD3C5E">
        <w:rPr>
          <w:rFonts w:hint="eastAsia"/>
          <w:noProof/>
          <w:szCs w:val="28"/>
          <w:rtl/>
          <w:lang w:val="fr-CH"/>
        </w:rPr>
        <w:t>حضور</w:t>
      </w:r>
      <w:r w:rsidRPr="00FD3C5E">
        <w:rPr>
          <w:noProof/>
          <w:szCs w:val="28"/>
          <w:rtl/>
          <w:lang w:val="fr-CH"/>
        </w:rPr>
        <w:t xml:space="preserve"> </w:t>
      </w:r>
      <w:r w:rsidRPr="00FD3C5E">
        <w:rPr>
          <w:rFonts w:hint="eastAsia"/>
          <w:noProof/>
          <w:szCs w:val="28"/>
          <w:rtl/>
          <w:lang w:val="fr-CH"/>
        </w:rPr>
        <w:t>الدول</w:t>
      </w:r>
      <w:r w:rsidRPr="00FD3C5E">
        <w:rPr>
          <w:noProof/>
          <w:szCs w:val="28"/>
          <w:rtl/>
          <w:lang w:val="fr-CH"/>
        </w:rPr>
        <w:t xml:space="preserve"> </w:t>
      </w:r>
      <w:r w:rsidRPr="00FD3C5E">
        <w:rPr>
          <w:rFonts w:hint="eastAsia"/>
          <w:noProof/>
          <w:szCs w:val="28"/>
          <w:rtl/>
          <w:lang w:val="fr-CH"/>
        </w:rPr>
        <w:t>الأطراف</w:t>
      </w:r>
      <w:r w:rsidRPr="00FD3C5E">
        <w:rPr>
          <w:noProof/>
          <w:szCs w:val="28"/>
          <w:rtl/>
          <w:lang w:val="fr-CH"/>
        </w:rPr>
        <w:t xml:space="preserve"> </w:t>
      </w:r>
      <w:r w:rsidRPr="00FD3C5E">
        <w:rPr>
          <w:rFonts w:hint="eastAsia"/>
          <w:noProof/>
          <w:szCs w:val="28"/>
          <w:rtl/>
          <w:lang w:val="fr-CH"/>
        </w:rPr>
        <w:t>عند</w:t>
      </w:r>
      <w:r w:rsidRPr="00FD3C5E">
        <w:rPr>
          <w:noProof/>
          <w:szCs w:val="28"/>
          <w:rtl/>
          <w:lang w:val="fr-CH"/>
        </w:rPr>
        <w:t xml:space="preserve"> </w:t>
      </w:r>
      <w:r w:rsidRPr="00FD3C5E">
        <w:rPr>
          <w:rFonts w:hint="eastAsia"/>
          <w:noProof/>
          <w:szCs w:val="28"/>
          <w:rtl/>
          <w:lang w:val="fr-CH"/>
        </w:rPr>
        <w:t>دراسة</w:t>
      </w:r>
      <w:r w:rsidRPr="00FD3C5E">
        <w:rPr>
          <w:noProof/>
          <w:szCs w:val="28"/>
          <w:rtl/>
          <w:lang w:val="fr-CH"/>
        </w:rPr>
        <w:t xml:space="preserve"> </w:t>
      </w:r>
      <w:r w:rsidRPr="00FD3C5E">
        <w:rPr>
          <w:rFonts w:hint="eastAsia"/>
          <w:noProof/>
          <w:szCs w:val="28"/>
          <w:rtl/>
          <w:lang w:val="fr-CH"/>
        </w:rPr>
        <w:t>التقارير</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24</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73</w:t>
      </w:r>
      <w:r w:rsidR="00AE5FEE">
        <w:rPr>
          <w:rFonts w:hint="cs"/>
          <w:noProof/>
          <w:szCs w:val="28"/>
          <w:rtl/>
          <w:lang w:val="fr-CH"/>
        </w:rPr>
        <w:t>-</w:t>
      </w:r>
      <w:r w:rsidRPr="00FD3C5E">
        <w:rPr>
          <w:noProof/>
          <w:szCs w:val="28"/>
          <w:rtl/>
          <w:lang w:val="fr-CH"/>
        </w:rPr>
        <w:tab/>
      </w:r>
      <w:r w:rsidRPr="00FD3C5E">
        <w:rPr>
          <w:rFonts w:hint="eastAsia"/>
          <w:noProof/>
          <w:szCs w:val="28"/>
          <w:rtl/>
          <w:lang w:val="fr-CH"/>
        </w:rPr>
        <w:t>طلب</w:t>
      </w:r>
      <w:r w:rsidRPr="00FD3C5E">
        <w:rPr>
          <w:noProof/>
          <w:szCs w:val="28"/>
          <w:rtl/>
          <w:lang w:val="fr-CH"/>
        </w:rPr>
        <w:t xml:space="preserve"> </w:t>
      </w:r>
      <w:r w:rsidRPr="00FD3C5E">
        <w:rPr>
          <w:rFonts w:hint="eastAsia"/>
          <w:noProof/>
          <w:szCs w:val="28"/>
          <w:rtl/>
          <w:lang w:val="fr-CH"/>
        </w:rPr>
        <w:t>تقارير</w:t>
      </w:r>
      <w:r w:rsidRPr="00FD3C5E">
        <w:rPr>
          <w:noProof/>
          <w:szCs w:val="28"/>
          <w:rtl/>
          <w:lang w:val="fr-CH"/>
        </w:rPr>
        <w:t xml:space="preserve"> </w:t>
      </w:r>
      <w:r w:rsidRPr="00FD3C5E">
        <w:rPr>
          <w:rFonts w:hint="eastAsia"/>
          <w:noProof/>
          <w:szCs w:val="28"/>
          <w:rtl/>
          <w:lang w:val="fr-CH"/>
        </w:rPr>
        <w:t>أو</w:t>
      </w:r>
      <w:r w:rsidRPr="00FD3C5E">
        <w:rPr>
          <w:noProof/>
          <w:szCs w:val="28"/>
          <w:rtl/>
          <w:lang w:val="fr-CH"/>
        </w:rPr>
        <w:t xml:space="preserve"> </w:t>
      </w:r>
      <w:r w:rsidRPr="00FD3C5E">
        <w:rPr>
          <w:rFonts w:hint="eastAsia"/>
          <w:noProof/>
          <w:szCs w:val="28"/>
          <w:rtl/>
          <w:lang w:val="fr-CH"/>
        </w:rPr>
        <w:t>معلومات</w:t>
      </w:r>
      <w:r w:rsidRPr="00FD3C5E">
        <w:rPr>
          <w:noProof/>
          <w:szCs w:val="28"/>
          <w:rtl/>
          <w:lang w:val="fr-CH"/>
        </w:rPr>
        <w:t xml:space="preserve"> </w:t>
      </w:r>
      <w:r w:rsidRPr="00FD3C5E">
        <w:rPr>
          <w:rFonts w:hint="eastAsia"/>
          <w:noProof/>
          <w:szCs w:val="28"/>
          <w:rtl/>
          <w:lang w:val="fr-CH"/>
        </w:rPr>
        <w:t>إضافية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24</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74</w:t>
      </w:r>
      <w:r w:rsidR="00AE5FEE">
        <w:rPr>
          <w:rFonts w:hint="cs"/>
          <w:noProof/>
          <w:szCs w:val="28"/>
          <w:rtl/>
          <w:lang w:val="fr-CH"/>
        </w:rPr>
        <w:t>-</w:t>
      </w:r>
      <w:r w:rsidRPr="00FD3C5E">
        <w:rPr>
          <w:noProof/>
          <w:szCs w:val="28"/>
          <w:rtl/>
          <w:lang w:val="fr-CH"/>
        </w:rPr>
        <w:tab/>
      </w:r>
      <w:r w:rsidRPr="00FD3C5E">
        <w:rPr>
          <w:rFonts w:hint="eastAsia"/>
          <w:noProof/>
          <w:szCs w:val="28"/>
          <w:rtl/>
          <w:lang w:val="fr-CH"/>
        </w:rPr>
        <w:t>طلب</w:t>
      </w:r>
      <w:r w:rsidRPr="00FD3C5E">
        <w:rPr>
          <w:noProof/>
          <w:szCs w:val="28"/>
          <w:rtl/>
          <w:lang w:val="fr-CH"/>
        </w:rPr>
        <w:t xml:space="preserve"> </w:t>
      </w:r>
      <w:r w:rsidRPr="00FD3C5E">
        <w:rPr>
          <w:rFonts w:hint="eastAsia"/>
          <w:noProof/>
          <w:szCs w:val="28"/>
          <w:rtl/>
          <w:lang w:val="fr-CH"/>
        </w:rPr>
        <w:t>تقارير</w:t>
      </w:r>
      <w:r w:rsidRPr="00FD3C5E">
        <w:rPr>
          <w:noProof/>
          <w:szCs w:val="28"/>
          <w:rtl/>
          <w:lang w:val="fr-CH"/>
        </w:rPr>
        <w:t xml:space="preserve"> </w:t>
      </w:r>
      <w:r w:rsidRPr="00FD3C5E">
        <w:rPr>
          <w:rFonts w:hint="eastAsia"/>
          <w:noProof/>
          <w:szCs w:val="28"/>
          <w:rtl/>
          <w:lang w:val="fr-CH"/>
        </w:rPr>
        <w:t>أخرى</w:t>
      </w:r>
      <w:r w:rsidRPr="00FD3C5E">
        <w:rPr>
          <w:noProof/>
          <w:szCs w:val="28"/>
          <w:rtl/>
          <w:lang w:val="fr-CH"/>
        </w:rPr>
        <w:t xml:space="preserve"> </w:t>
      </w:r>
      <w:r w:rsidRPr="00FD3C5E">
        <w:rPr>
          <w:rFonts w:hint="eastAsia"/>
          <w:noProof/>
          <w:szCs w:val="28"/>
          <w:rtl/>
          <w:lang w:val="fr-CH"/>
        </w:rPr>
        <w:t>أو</w:t>
      </w:r>
      <w:r w:rsidRPr="00FD3C5E">
        <w:rPr>
          <w:noProof/>
          <w:szCs w:val="28"/>
          <w:rtl/>
          <w:lang w:val="fr-CH"/>
        </w:rPr>
        <w:t xml:space="preserve"> </w:t>
      </w:r>
      <w:r w:rsidRPr="00FD3C5E">
        <w:rPr>
          <w:rFonts w:hint="eastAsia"/>
          <w:noProof/>
          <w:szCs w:val="28"/>
          <w:rtl/>
          <w:lang w:val="fr-CH"/>
        </w:rPr>
        <w:t>التماس</w:t>
      </w:r>
      <w:r w:rsidRPr="00FD3C5E">
        <w:rPr>
          <w:noProof/>
          <w:szCs w:val="28"/>
          <w:rtl/>
          <w:lang w:val="fr-CH"/>
        </w:rPr>
        <w:t xml:space="preserve"> </w:t>
      </w:r>
      <w:r w:rsidRPr="00FD3C5E">
        <w:rPr>
          <w:rFonts w:hint="eastAsia"/>
          <w:noProof/>
          <w:szCs w:val="28"/>
          <w:rtl/>
          <w:lang w:val="fr-CH"/>
        </w:rPr>
        <w:t>المشورة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24</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75</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المقترحات</w:t>
      </w:r>
      <w:r w:rsidRPr="00FD3C5E">
        <w:rPr>
          <w:noProof/>
          <w:szCs w:val="28"/>
          <w:rtl/>
          <w:lang w:val="fr-CH"/>
        </w:rPr>
        <w:t xml:space="preserve"> </w:t>
      </w:r>
      <w:r w:rsidRPr="00FD3C5E">
        <w:rPr>
          <w:rFonts w:hint="eastAsia"/>
          <w:noProof/>
          <w:szCs w:val="28"/>
          <w:rtl/>
          <w:lang w:val="fr-CH"/>
        </w:rPr>
        <w:t>والتوصيات</w:t>
      </w:r>
      <w:r w:rsidRPr="00FD3C5E">
        <w:rPr>
          <w:noProof/>
          <w:szCs w:val="28"/>
          <w:rtl/>
          <w:lang w:val="fr-CH"/>
        </w:rPr>
        <w:t xml:space="preserve"> </w:t>
      </w:r>
      <w:r w:rsidRPr="00FD3C5E">
        <w:rPr>
          <w:rFonts w:hint="eastAsia"/>
          <w:noProof/>
          <w:szCs w:val="28"/>
          <w:rtl/>
          <w:lang w:val="fr-CH"/>
        </w:rPr>
        <w:t>العامة</w:t>
      </w:r>
      <w:r w:rsidRPr="00FD3C5E">
        <w:rPr>
          <w:noProof/>
          <w:szCs w:val="28"/>
          <w:rtl/>
          <w:lang w:val="fr-CH"/>
        </w:rPr>
        <w:t xml:space="preserve"> </w:t>
      </w:r>
      <w:r w:rsidRPr="00FD3C5E">
        <w:rPr>
          <w:rFonts w:hint="eastAsia"/>
          <w:noProof/>
          <w:szCs w:val="28"/>
          <w:rtl/>
          <w:lang w:val="fr-CH"/>
        </w:rPr>
        <w:t>المتعلقة</w:t>
      </w:r>
      <w:r w:rsidRPr="00FD3C5E">
        <w:rPr>
          <w:noProof/>
          <w:szCs w:val="28"/>
          <w:rtl/>
          <w:lang w:val="fr-CH"/>
        </w:rPr>
        <w:t xml:space="preserve"> </w:t>
      </w:r>
      <w:r w:rsidRPr="00FD3C5E">
        <w:rPr>
          <w:rFonts w:hint="eastAsia"/>
          <w:noProof/>
          <w:szCs w:val="28"/>
          <w:rtl/>
          <w:lang w:val="fr-CH"/>
        </w:rPr>
        <w:t>بتقرير</w:t>
      </w:r>
      <w:r w:rsidRPr="00FD3C5E">
        <w:rPr>
          <w:noProof/>
          <w:szCs w:val="28"/>
          <w:rtl/>
          <w:lang w:val="fr-CH"/>
        </w:rPr>
        <w:t xml:space="preserve"> </w:t>
      </w:r>
      <w:r w:rsidRPr="00FD3C5E">
        <w:rPr>
          <w:rFonts w:hint="eastAsia"/>
          <w:noProof/>
          <w:szCs w:val="28"/>
          <w:rtl/>
          <w:lang w:val="fr-CH"/>
        </w:rPr>
        <w:t>دولة</w:t>
      </w:r>
      <w:r w:rsidRPr="00FD3C5E">
        <w:rPr>
          <w:noProof/>
          <w:szCs w:val="28"/>
          <w:rtl/>
          <w:lang w:val="fr-CH"/>
        </w:rPr>
        <w:t xml:space="preserve"> </w:t>
      </w:r>
      <w:r w:rsidRPr="00FD3C5E">
        <w:rPr>
          <w:rFonts w:hint="eastAsia"/>
          <w:noProof/>
          <w:szCs w:val="28"/>
          <w:rtl/>
          <w:lang w:val="fr-CH"/>
        </w:rPr>
        <w:t>طرف</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24</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76</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التوصيات</w:t>
      </w:r>
      <w:r w:rsidRPr="00FD3C5E">
        <w:rPr>
          <w:noProof/>
          <w:szCs w:val="28"/>
          <w:rtl/>
          <w:lang w:val="fr-CH"/>
        </w:rPr>
        <w:t xml:space="preserve"> </w:t>
      </w:r>
      <w:r w:rsidRPr="00FD3C5E">
        <w:rPr>
          <w:rFonts w:hint="eastAsia"/>
          <w:noProof/>
          <w:szCs w:val="28"/>
          <w:rtl/>
          <w:lang w:val="fr-CH"/>
        </w:rPr>
        <w:t>العامة</w:t>
      </w:r>
      <w:r w:rsidRPr="00FD3C5E">
        <w:rPr>
          <w:noProof/>
          <w:szCs w:val="28"/>
          <w:rtl/>
          <w:lang w:val="fr-CH"/>
        </w:rPr>
        <w:t xml:space="preserve"> </w:t>
      </w:r>
      <w:r w:rsidRPr="00FD3C5E">
        <w:rPr>
          <w:rFonts w:hint="eastAsia"/>
          <w:noProof/>
          <w:szCs w:val="28"/>
          <w:rtl/>
          <w:lang w:val="fr-CH"/>
        </w:rPr>
        <w:t>الأخرى</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25</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77</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التعليقات</w:t>
      </w:r>
      <w:r w:rsidRPr="00FD3C5E">
        <w:rPr>
          <w:noProof/>
          <w:szCs w:val="28"/>
          <w:rtl/>
          <w:lang w:val="fr-CH"/>
        </w:rPr>
        <w:t xml:space="preserve"> </w:t>
      </w:r>
      <w:r w:rsidRPr="00FD3C5E">
        <w:rPr>
          <w:rFonts w:hint="eastAsia"/>
          <w:noProof/>
          <w:szCs w:val="28"/>
          <w:rtl/>
          <w:lang w:val="fr-CH"/>
        </w:rPr>
        <w:t>العامة</w:t>
      </w:r>
      <w:r w:rsidRPr="00FD3C5E">
        <w:rPr>
          <w:noProof/>
          <w:szCs w:val="28"/>
          <w:rtl/>
          <w:lang w:val="fr-CH"/>
        </w:rPr>
        <w:t xml:space="preserve"> </w:t>
      </w:r>
      <w:r w:rsidRPr="00FD3C5E">
        <w:rPr>
          <w:rFonts w:hint="eastAsia"/>
          <w:noProof/>
          <w:szCs w:val="28"/>
          <w:rtl/>
          <w:lang w:val="fr-CH"/>
        </w:rPr>
        <w:t>على</w:t>
      </w:r>
      <w:r w:rsidRPr="00FD3C5E">
        <w:rPr>
          <w:noProof/>
          <w:szCs w:val="28"/>
          <w:rtl/>
          <w:lang w:val="fr-CH"/>
        </w:rPr>
        <w:t xml:space="preserve"> </w:t>
      </w:r>
      <w:r w:rsidRPr="00FD3C5E">
        <w:rPr>
          <w:rFonts w:hint="eastAsia"/>
          <w:noProof/>
          <w:szCs w:val="28"/>
          <w:rtl/>
          <w:lang w:val="fr-CH"/>
        </w:rPr>
        <w:t>الاتفاقية</w:t>
      </w:r>
      <w:r w:rsidRPr="00FD3C5E">
        <w:rPr>
          <w:noProof/>
          <w:webHidden/>
          <w:szCs w:val="28"/>
          <w:rtl/>
          <w:lang w:val="fr-CH"/>
        </w:rPr>
        <w:tab/>
      </w:r>
      <w:r w:rsidR="009D64F7">
        <w:rPr>
          <w:rFonts w:hint="cs"/>
          <w:noProof/>
          <w:webHidden/>
          <w:szCs w:val="28"/>
          <w:rtl/>
          <w:lang w:val="fr-CH"/>
        </w:rPr>
        <w:tab/>
      </w:r>
      <w:r w:rsidR="009309CA">
        <w:rPr>
          <w:noProof/>
          <w:webHidden/>
          <w:szCs w:val="28"/>
          <w:rtl/>
          <w:lang w:val="fr-CH"/>
        </w:rPr>
        <w:t>25</w:t>
      </w:r>
    </w:p>
    <w:p w:rsidR="00FD3C5E" w:rsidRPr="00FD3C5E" w:rsidRDefault="00FD3C5E" w:rsidP="009D64F7">
      <w:pPr>
        <w:tabs>
          <w:tab w:val="right" w:pos="1021"/>
          <w:tab w:val="left" w:pos="1077"/>
          <w:tab w:val="left" w:pos="1525"/>
          <w:tab w:val="left" w:pos="1842"/>
          <w:tab w:val="left" w:pos="2192"/>
          <w:tab w:val="left" w:pos="2612"/>
          <w:tab w:val="left" w:leader="dot" w:pos="8787"/>
          <w:tab w:val="right" w:pos="9638"/>
        </w:tabs>
        <w:spacing w:line="360" w:lineRule="exact"/>
        <w:ind w:left="2612" w:right="868" w:hanging="1087"/>
        <w:rPr>
          <w:noProof/>
          <w:szCs w:val="28"/>
          <w:rtl/>
          <w:lang w:val="fr-CH"/>
        </w:rPr>
      </w:pPr>
      <w:r w:rsidRPr="00FD3C5E">
        <w:rPr>
          <w:rFonts w:hint="eastAsia"/>
          <w:noProof/>
          <w:szCs w:val="28"/>
          <w:rtl/>
          <w:lang w:val="fr-CH"/>
        </w:rPr>
        <w:t>المادة</w:t>
      </w:r>
      <w:r w:rsidRPr="00FD3C5E">
        <w:rPr>
          <w:noProof/>
          <w:szCs w:val="28"/>
          <w:rtl/>
          <w:lang w:val="fr-CH"/>
        </w:rPr>
        <w:t xml:space="preserve"> 78</w:t>
      </w:r>
      <w:r w:rsidR="00AE5FEE">
        <w:rPr>
          <w:rFonts w:hint="cs"/>
          <w:noProof/>
          <w:szCs w:val="28"/>
          <w:rtl/>
          <w:lang w:val="fr-CH"/>
        </w:rPr>
        <w:t>-</w:t>
      </w:r>
      <w:r w:rsidRPr="00FD3C5E">
        <w:rPr>
          <w:noProof/>
          <w:szCs w:val="28"/>
          <w:rtl/>
          <w:lang w:val="fr-CH"/>
        </w:rPr>
        <w:tab/>
      </w:r>
      <w:r w:rsidRPr="00FD3C5E">
        <w:rPr>
          <w:rFonts w:hint="eastAsia"/>
          <w:noProof/>
          <w:szCs w:val="28"/>
          <w:rtl/>
          <w:lang w:val="fr-CH"/>
        </w:rPr>
        <w:t>إحالة</w:t>
      </w:r>
      <w:r w:rsidRPr="00FD3C5E">
        <w:rPr>
          <w:noProof/>
          <w:szCs w:val="28"/>
          <w:rtl/>
          <w:lang w:val="fr-CH"/>
        </w:rPr>
        <w:t xml:space="preserve"> </w:t>
      </w:r>
      <w:r w:rsidRPr="00FD3C5E">
        <w:rPr>
          <w:rFonts w:hint="eastAsia"/>
          <w:noProof/>
          <w:szCs w:val="28"/>
          <w:rtl/>
          <w:lang w:val="fr-CH"/>
        </w:rPr>
        <w:t>تقارير</w:t>
      </w:r>
      <w:r w:rsidRPr="00FD3C5E">
        <w:rPr>
          <w:noProof/>
          <w:szCs w:val="28"/>
          <w:rtl/>
          <w:lang w:val="fr-CH"/>
        </w:rPr>
        <w:t xml:space="preserve"> </w:t>
      </w:r>
      <w:r w:rsidRPr="00FD3C5E">
        <w:rPr>
          <w:rFonts w:hint="eastAsia"/>
          <w:noProof/>
          <w:szCs w:val="28"/>
          <w:rtl/>
          <w:lang w:val="fr-CH"/>
        </w:rPr>
        <w:t>الدول</w:t>
      </w:r>
      <w:r w:rsidRPr="00FD3C5E">
        <w:rPr>
          <w:noProof/>
          <w:szCs w:val="28"/>
          <w:rtl/>
          <w:lang w:val="fr-CH"/>
        </w:rPr>
        <w:t xml:space="preserve"> </w:t>
      </w:r>
      <w:r w:rsidRPr="00FD3C5E">
        <w:rPr>
          <w:rFonts w:hint="eastAsia"/>
          <w:noProof/>
          <w:szCs w:val="28"/>
          <w:rtl/>
          <w:lang w:val="fr-CH"/>
        </w:rPr>
        <w:t>الأطراف</w:t>
      </w:r>
      <w:r w:rsidRPr="00FD3C5E">
        <w:rPr>
          <w:noProof/>
          <w:szCs w:val="28"/>
          <w:rtl/>
          <w:lang w:val="fr-CH"/>
        </w:rPr>
        <w:t xml:space="preserve"> </w:t>
      </w:r>
      <w:r w:rsidRPr="00FD3C5E">
        <w:rPr>
          <w:rFonts w:hint="eastAsia"/>
          <w:noProof/>
          <w:szCs w:val="28"/>
          <w:rtl/>
          <w:lang w:val="fr-CH"/>
        </w:rPr>
        <w:t>التي</w:t>
      </w:r>
      <w:r w:rsidRPr="00FD3C5E">
        <w:rPr>
          <w:noProof/>
          <w:szCs w:val="28"/>
          <w:rtl/>
          <w:lang w:val="fr-CH"/>
        </w:rPr>
        <w:t xml:space="preserve"> </w:t>
      </w:r>
      <w:r w:rsidRPr="00FD3C5E">
        <w:rPr>
          <w:rFonts w:hint="eastAsia"/>
          <w:noProof/>
          <w:szCs w:val="28"/>
          <w:rtl/>
          <w:lang w:val="fr-CH"/>
        </w:rPr>
        <w:t>تتضمن</w:t>
      </w:r>
      <w:r w:rsidRPr="00FD3C5E">
        <w:rPr>
          <w:noProof/>
          <w:szCs w:val="28"/>
          <w:rtl/>
          <w:lang w:val="fr-CH"/>
        </w:rPr>
        <w:t xml:space="preserve"> </w:t>
      </w:r>
      <w:r w:rsidRPr="00FD3C5E">
        <w:rPr>
          <w:rFonts w:hint="eastAsia"/>
          <w:noProof/>
          <w:szCs w:val="28"/>
          <w:rtl/>
          <w:lang w:val="fr-CH"/>
        </w:rPr>
        <w:t>طلباً</w:t>
      </w:r>
      <w:r w:rsidRPr="00FD3C5E">
        <w:rPr>
          <w:noProof/>
          <w:szCs w:val="28"/>
          <w:rtl/>
          <w:lang w:val="fr-CH"/>
        </w:rPr>
        <w:t xml:space="preserve"> </w:t>
      </w:r>
      <w:r w:rsidRPr="00FD3C5E">
        <w:rPr>
          <w:rFonts w:hint="eastAsia"/>
          <w:noProof/>
          <w:szCs w:val="28"/>
          <w:rtl/>
          <w:lang w:val="fr-CH"/>
        </w:rPr>
        <w:t>أو</w:t>
      </w:r>
      <w:r w:rsidRPr="00FD3C5E">
        <w:rPr>
          <w:noProof/>
          <w:szCs w:val="28"/>
          <w:rtl/>
          <w:lang w:val="fr-CH"/>
        </w:rPr>
        <w:t xml:space="preserve"> </w:t>
      </w:r>
      <w:r w:rsidRPr="00FD3C5E">
        <w:rPr>
          <w:rFonts w:hint="eastAsia"/>
          <w:noProof/>
          <w:szCs w:val="28"/>
          <w:rtl/>
          <w:lang w:val="fr-CH"/>
        </w:rPr>
        <w:t>تُظهر</w:t>
      </w:r>
      <w:r w:rsidRPr="00FD3C5E">
        <w:rPr>
          <w:noProof/>
          <w:szCs w:val="28"/>
          <w:rtl/>
          <w:lang w:val="fr-CH"/>
        </w:rPr>
        <w:t xml:space="preserve"> </w:t>
      </w:r>
      <w:r w:rsidRPr="00FD3C5E">
        <w:rPr>
          <w:rFonts w:hint="eastAsia"/>
          <w:noProof/>
          <w:szCs w:val="28"/>
          <w:rtl/>
          <w:lang w:val="fr-CH"/>
        </w:rPr>
        <w:t>حاجة</w:t>
      </w:r>
      <w:r w:rsidRPr="00FD3C5E">
        <w:rPr>
          <w:noProof/>
          <w:szCs w:val="28"/>
          <w:rtl/>
          <w:lang w:val="fr-CH"/>
        </w:rPr>
        <w:t xml:space="preserve"> </w:t>
      </w:r>
      <w:r w:rsidRPr="00FD3C5E">
        <w:rPr>
          <w:rFonts w:hint="eastAsia"/>
          <w:noProof/>
          <w:szCs w:val="28"/>
          <w:rtl/>
          <w:lang w:val="fr-CH"/>
        </w:rPr>
        <w:t>بشأن</w:t>
      </w:r>
      <w:r w:rsidRPr="00FD3C5E">
        <w:rPr>
          <w:noProof/>
          <w:szCs w:val="28"/>
          <w:rtl/>
          <w:lang w:val="fr-CH"/>
        </w:rPr>
        <w:t xml:space="preserve"> </w:t>
      </w:r>
      <w:r w:rsidRPr="00FD3C5E">
        <w:rPr>
          <w:rFonts w:hint="eastAsia"/>
          <w:noProof/>
          <w:szCs w:val="28"/>
          <w:rtl/>
          <w:lang w:val="fr-CH"/>
        </w:rPr>
        <w:t>المشورة</w:t>
      </w:r>
      <w:r w:rsidRPr="00FD3C5E">
        <w:rPr>
          <w:noProof/>
          <w:szCs w:val="28"/>
          <w:rtl/>
          <w:lang w:val="fr-CH"/>
        </w:rPr>
        <w:t xml:space="preserve"> </w:t>
      </w:r>
      <w:r w:rsidRPr="00FD3C5E">
        <w:rPr>
          <w:rFonts w:hint="eastAsia"/>
          <w:noProof/>
          <w:szCs w:val="28"/>
          <w:rtl/>
          <w:lang w:val="fr-CH"/>
        </w:rPr>
        <w:t>أو</w:t>
      </w:r>
      <w:r w:rsidRPr="00FD3C5E">
        <w:rPr>
          <w:noProof/>
          <w:szCs w:val="28"/>
          <w:rtl/>
          <w:lang w:val="fr-CH"/>
        </w:rPr>
        <w:t> </w:t>
      </w:r>
      <w:r w:rsidRPr="00FD3C5E">
        <w:rPr>
          <w:rFonts w:hint="eastAsia"/>
          <w:noProof/>
          <w:szCs w:val="28"/>
          <w:rtl/>
          <w:lang w:val="fr-CH"/>
        </w:rPr>
        <w:t>المساعدة</w:t>
      </w:r>
      <w:r w:rsidRPr="00FD3C5E">
        <w:rPr>
          <w:noProof/>
          <w:szCs w:val="28"/>
          <w:rtl/>
          <w:lang w:val="fr-CH"/>
        </w:rPr>
        <w:t xml:space="preserve"> </w:t>
      </w:r>
      <w:r w:rsidRPr="00FD3C5E">
        <w:rPr>
          <w:rFonts w:hint="eastAsia"/>
          <w:noProof/>
          <w:szCs w:val="28"/>
          <w:rtl/>
          <w:lang w:val="fr-CH"/>
        </w:rPr>
        <w:t>التقنية</w:t>
      </w:r>
      <w:r w:rsidRPr="00FD3C5E">
        <w:rPr>
          <w:noProof/>
          <w:webHidden/>
          <w:szCs w:val="28"/>
          <w:rtl/>
          <w:lang w:val="fr-CH"/>
        </w:rPr>
        <w:tab/>
      </w:r>
      <w:r w:rsidR="009D64F7">
        <w:rPr>
          <w:rFonts w:hint="cs"/>
          <w:noProof/>
          <w:webHidden/>
          <w:szCs w:val="28"/>
          <w:rtl/>
          <w:lang w:val="fr-CH"/>
        </w:rPr>
        <w:tab/>
      </w:r>
      <w:r w:rsidR="009309CA">
        <w:rPr>
          <w:noProof/>
          <w:webHidden/>
          <w:szCs w:val="28"/>
          <w:rtl/>
          <w:lang w:val="fr-CH"/>
        </w:rPr>
        <w:t>25</w:t>
      </w:r>
    </w:p>
    <w:p w:rsidR="00FD3C5E" w:rsidRPr="00FD3C5E" w:rsidRDefault="00FD3C5E" w:rsidP="00FD3C5E">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خامس</w:t>
      </w:r>
      <w:r w:rsidRPr="00FD3C5E">
        <w:rPr>
          <w:noProof/>
          <w:szCs w:val="28"/>
          <w:rtl/>
          <w:lang w:val="fr-CH"/>
        </w:rPr>
        <w:t xml:space="preserve"> </w:t>
      </w:r>
      <w:r w:rsidRPr="00FD3C5E">
        <w:rPr>
          <w:rFonts w:hint="eastAsia"/>
          <w:noProof/>
          <w:szCs w:val="28"/>
          <w:rtl/>
          <w:lang w:val="fr-CH"/>
        </w:rPr>
        <w:t>عشر</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المناقشة</w:t>
      </w:r>
      <w:r w:rsidRPr="00FD3C5E">
        <w:rPr>
          <w:noProof/>
          <w:szCs w:val="28"/>
          <w:rtl/>
          <w:lang w:val="fr-CH"/>
        </w:rPr>
        <w:t xml:space="preserve"> </w:t>
      </w:r>
      <w:r w:rsidRPr="00FD3C5E">
        <w:rPr>
          <w:rFonts w:hint="eastAsia"/>
          <w:noProof/>
          <w:szCs w:val="28"/>
          <w:rtl/>
          <w:lang w:val="fr-CH"/>
        </w:rPr>
        <w:t>العامة</w:t>
      </w:r>
      <w:r w:rsidRPr="00FD3C5E">
        <w:rPr>
          <w:noProof/>
          <w:webHidden/>
          <w:szCs w:val="28"/>
          <w:rtl/>
          <w:lang w:val="fr-CH"/>
        </w:rPr>
        <w:tab/>
      </w:r>
      <w:r w:rsidR="009D64F7">
        <w:rPr>
          <w:rFonts w:hint="cs"/>
          <w:noProof/>
          <w:webHidden/>
          <w:szCs w:val="28"/>
          <w:rtl/>
          <w:lang w:val="fr-CH"/>
        </w:rPr>
        <w:tab/>
      </w:r>
      <w:r w:rsidR="009309CA">
        <w:rPr>
          <w:noProof/>
          <w:webHidden/>
          <w:szCs w:val="28"/>
          <w:rtl/>
          <w:lang w:val="fr-CH"/>
        </w:rPr>
        <w:t>26</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79</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المناقشة</w:t>
      </w:r>
      <w:r w:rsidRPr="00FD3C5E">
        <w:rPr>
          <w:noProof/>
          <w:szCs w:val="28"/>
          <w:rtl/>
          <w:lang w:val="fr-CH"/>
        </w:rPr>
        <w:t xml:space="preserve"> </w:t>
      </w:r>
      <w:r w:rsidRPr="00FD3C5E">
        <w:rPr>
          <w:rFonts w:hint="eastAsia"/>
          <w:noProof/>
          <w:szCs w:val="28"/>
          <w:rtl/>
          <w:lang w:val="fr-CH"/>
        </w:rPr>
        <w:t>العامة</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26</w:t>
      </w:r>
    </w:p>
    <w:p w:rsidR="00FD3C5E" w:rsidRPr="00FD3C5E" w:rsidRDefault="00FD3C5E" w:rsidP="00FD3C5E">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lastRenderedPageBreak/>
        <w:tab/>
      </w:r>
      <w:r w:rsidRPr="00FD3C5E">
        <w:rPr>
          <w:rFonts w:hint="eastAsia"/>
          <w:noProof/>
          <w:szCs w:val="28"/>
          <w:rtl/>
          <w:lang w:val="fr-CH"/>
        </w:rPr>
        <w:t>سادس</w:t>
      </w:r>
      <w:r w:rsidRPr="00FD3C5E">
        <w:rPr>
          <w:noProof/>
          <w:szCs w:val="28"/>
          <w:rtl/>
          <w:lang w:val="fr-CH"/>
        </w:rPr>
        <w:t xml:space="preserve"> </w:t>
      </w:r>
      <w:r w:rsidRPr="00FD3C5E">
        <w:rPr>
          <w:rFonts w:hint="eastAsia"/>
          <w:noProof/>
          <w:szCs w:val="28"/>
          <w:rtl/>
          <w:lang w:val="fr-CH"/>
        </w:rPr>
        <w:t>عشر</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طلبات</w:t>
      </w:r>
      <w:r w:rsidRPr="00FD3C5E">
        <w:rPr>
          <w:noProof/>
          <w:szCs w:val="28"/>
          <w:rtl/>
          <w:lang w:val="fr-CH"/>
        </w:rPr>
        <w:t xml:space="preserve"> </w:t>
      </w:r>
      <w:r w:rsidRPr="00FD3C5E">
        <w:rPr>
          <w:rFonts w:hint="eastAsia"/>
          <w:noProof/>
          <w:szCs w:val="28"/>
          <w:rtl/>
          <w:lang w:val="fr-CH"/>
        </w:rPr>
        <w:t>إجراء</w:t>
      </w:r>
      <w:r w:rsidRPr="00FD3C5E">
        <w:rPr>
          <w:noProof/>
          <w:szCs w:val="28"/>
          <w:rtl/>
          <w:lang w:val="fr-CH"/>
        </w:rPr>
        <w:t xml:space="preserve"> </w:t>
      </w:r>
      <w:r w:rsidRPr="00FD3C5E">
        <w:rPr>
          <w:rFonts w:hint="eastAsia"/>
          <w:noProof/>
          <w:szCs w:val="28"/>
          <w:rtl/>
          <w:lang w:val="fr-CH"/>
        </w:rPr>
        <w:t>الدراسات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26</w:t>
      </w:r>
    </w:p>
    <w:p w:rsidR="00FD3C5E" w:rsidRPr="00FD3C5E" w:rsidRDefault="00FD3C5E" w:rsidP="009D64F7">
      <w:pPr>
        <w:tabs>
          <w:tab w:val="right" w:pos="1021"/>
          <w:tab w:val="left" w:pos="1077"/>
          <w:tab w:val="left" w:pos="1525"/>
          <w:tab w:val="left" w:pos="1842"/>
          <w:tab w:val="left" w:pos="2192"/>
          <w:tab w:val="left" w:pos="2612"/>
          <w:tab w:val="left" w:leader="dot" w:pos="8787"/>
          <w:tab w:val="right" w:pos="9638"/>
        </w:tabs>
        <w:spacing w:after="120"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80</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الدراسات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26</w:t>
      </w:r>
    </w:p>
    <w:p w:rsidR="00FD3C5E" w:rsidRPr="00FD3C5E" w:rsidRDefault="00FD3C5E" w:rsidP="009D64F7">
      <w:pPr>
        <w:tabs>
          <w:tab w:val="right" w:pos="1021"/>
          <w:tab w:val="left" w:pos="1077"/>
          <w:tab w:val="left" w:pos="1525"/>
          <w:tab w:val="left" w:pos="1842"/>
          <w:tab w:val="left" w:leader="dot" w:pos="8787"/>
          <w:tab w:val="right" w:pos="9638"/>
        </w:tabs>
        <w:spacing w:after="120" w:line="360" w:lineRule="exact"/>
        <w:rPr>
          <w:noProof/>
          <w:szCs w:val="28"/>
          <w:rtl/>
          <w:lang w:val="fr-CH"/>
        </w:rPr>
      </w:pPr>
      <w:r w:rsidRPr="00FD3C5E">
        <w:rPr>
          <w:rFonts w:hint="eastAsia"/>
          <w:noProof/>
          <w:szCs w:val="28"/>
          <w:rtl/>
          <w:lang w:val="fr-CH"/>
        </w:rPr>
        <w:t>الجزء</w:t>
      </w:r>
      <w:r w:rsidRPr="00FD3C5E">
        <w:rPr>
          <w:noProof/>
          <w:szCs w:val="28"/>
          <w:rtl/>
          <w:lang w:val="fr-CH"/>
        </w:rPr>
        <w:t xml:space="preserve"> </w:t>
      </w:r>
      <w:r w:rsidRPr="00FD3C5E">
        <w:rPr>
          <w:rFonts w:hint="eastAsia"/>
          <w:noProof/>
          <w:szCs w:val="28"/>
          <w:rtl/>
          <w:lang w:val="fr-CH"/>
        </w:rPr>
        <w:t>الثالث</w:t>
      </w:r>
      <w:r w:rsidRPr="00FD3C5E">
        <w:rPr>
          <w:noProof/>
          <w:szCs w:val="28"/>
          <w:rtl/>
          <w:lang w:val="fr-CH"/>
        </w:rPr>
        <w:tab/>
      </w:r>
      <w:r>
        <w:rPr>
          <w:rFonts w:hint="cs"/>
          <w:noProof/>
          <w:szCs w:val="28"/>
          <w:rtl/>
          <w:lang w:val="fr-CH"/>
        </w:rPr>
        <w:br/>
      </w:r>
      <w:r w:rsidRPr="00FD3C5E">
        <w:rPr>
          <w:rFonts w:hint="eastAsia"/>
          <w:noProof/>
          <w:szCs w:val="28"/>
          <w:rtl/>
          <w:lang w:val="fr-CH"/>
        </w:rPr>
        <w:t>التفسير</w:t>
      </w:r>
      <w:r w:rsidRPr="00FD3C5E">
        <w:rPr>
          <w:noProof/>
          <w:szCs w:val="28"/>
          <w:rtl/>
          <w:lang w:val="fr-CH"/>
        </w:rPr>
        <w:t xml:space="preserve"> </w:t>
      </w:r>
      <w:r w:rsidRPr="00FD3C5E">
        <w:rPr>
          <w:rFonts w:hint="eastAsia"/>
          <w:noProof/>
          <w:szCs w:val="28"/>
          <w:rtl/>
          <w:lang w:val="fr-CH"/>
        </w:rPr>
        <w:t>والتعديلات</w:t>
      </w:r>
    </w:p>
    <w:p w:rsidR="00FD3C5E" w:rsidRPr="00FD3C5E" w:rsidRDefault="00FD3C5E" w:rsidP="00FD3C5E">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sidRPr="00FD3C5E">
        <w:rPr>
          <w:rFonts w:hint="eastAsia"/>
          <w:noProof/>
          <w:szCs w:val="28"/>
          <w:rtl/>
          <w:lang w:val="fr-CH"/>
        </w:rPr>
        <w:t>سابع</w:t>
      </w:r>
      <w:r w:rsidRPr="00FD3C5E">
        <w:rPr>
          <w:noProof/>
          <w:szCs w:val="28"/>
          <w:rtl/>
          <w:lang w:val="fr-CH"/>
        </w:rPr>
        <w:t xml:space="preserve"> </w:t>
      </w:r>
      <w:r w:rsidRPr="00FD3C5E">
        <w:rPr>
          <w:rFonts w:hint="eastAsia"/>
          <w:noProof/>
          <w:szCs w:val="28"/>
          <w:rtl/>
          <w:lang w:val="fr-CH"/>
        </w:rPr>
        <w:t>عشر</w:t>
      </w:r>
      <w:r>
        <w:rPr>
          <w:noProof/>
          <w:szCs w:val="28"/>
          <w:rtl/>
          <w:lang w:val="fr-CH"/>
        </w:rPr>
        <w:tab/>
      </w:r>
      <w:r w:rsidRPr="00FD3C5E">
        <w:rPr>
          <w:noProof/>
          <w:szCs w:val="28"/>
          <w:rtl/>
          <w:lang w:val="fr-CH"/>
        </w:rPr>
        <w:t>-</w:t>
      </w:r>
      <w:r w:rsidRPr="00FD3C5E">
        <w:rPr>
          <w:noProof/>
          <w:szCs w:val="28"/>
          <w:rtl/>
          <w:lang w:val="fr-CH"/>
        </w:rPr>
        <w:tab/>
      </w:r>
      <w:r w:rsidRPr="00FD3C5E">
        <w:rPr>
          <w:rFonts w:hint="eastAsia"/>
          <w:noProof/>
          <w:szCs w:val="28"/>
          <w:rtl/>
          <w:lang w:val="fr-CH"/>
        </w:rPr>
        <w:t>التفسير</w:t>
      </w:r>
      <w:r w:rsidRPr="00FD3C5E">
        <w:rPr>
          <w:noProof/>
          <w:szCs w:val="28"/>
          <w:rtl/>
          <w:lang w:val="fr-CH"/>
        </w:rPr>
        <w:t xml:space="preserve"> </w:t>
      </w:r>
      <w:r w:rsidRPr="00FD3C5E">
        <w:rPr>
          <w:rFonts w:hint="eastAsia"/>
          <w:noProof/>
          <w:szCs w:val="28"/>
          <w:rtl/>
          <w:lang w:val="fr-CH"/>
        </w:rPr>
        <w:t>والتعديلات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26</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81</w:t>
      </w:r>
      <w:r w:rsidR="00AE5FEE">
        <w:rPr>
          <w:rFonts w:hint="cs"/>
          <w:noProof/>
          <w:szCs w:val="28"/>
          <w:rtl/>
          <w:lang w:val="fr-CH"/>
        </w:rPr>
        <w:t>-</w:t>
      </w:r>
      <w:r w:rsidRPr="00FD3C5E">
        <w:rPr>
          <w:noProof/>
          <w:szCs w:val="28"/>
          <w:rtl/>
          <w:lang w:val="fr-CH"/>
        </w:rPr>
        <w:tab/>
      </w:r>
      <w:r w:rsidRPr="00FD3C5E">
        <w:rPr>
          <w:rFonts w:hint="eastAsia"/>
          <w:noProof/>
          <w:szCs w:val="28"/>
          <w:rtl/>
          <w:lang w:val="fr-CH"/>
        </w:rPr>
        <w:t>عناوين</w:t>
      </w:r>
      <w:r w:rsidRPr="00FD3C5E">
        <w:rPr>
          <w:noProof/>
          <w:szCs w:val="28"/>
          <w:rtl/>
          <w:lang w:val="fr-CH"/>
        </w:rPr>
        <w:t xml:space="preserve"> </w:t>
      </w:r>
      <w:r w:rsidRPr="00FD3C5E">
        <w:rPr>
          <w:rFonts w:hint="eastAsia"/>
          <w:noProof/>
          <w:szCs w:val="28"/>
          <w:rtl/>
          <w:lang w:val="fr-CH"/>
        </w:rPr>
        <w:t>المواد</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26</w:t>
      </w:r>
    </w:p>
    <w:p w:rsidR="00FD3C5E" w:rsidRPr="00FD3C5E" w:rsidRDefault="00FD3C5E" w:rsidP="00AE5FEE">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FD3C5E">
        <w:rPr>
          <w:rFonts w:hint="eastAsia"/>
          <w:noProof/>
          <w:szCs w:val="28"/>
          <w:rtl/>
          <w:lang w:val="fr-CH"/>
        </w:rPr>
        <w:t>المادة</w:t>
      </w:r>
      <w:r w:rsidRPr="00FD3C5E">
        <w:rPr>
          <w:noProof/>
          <w:szCs w:val="28"/>
          <w:rtl/>
          <w:lang w:val="fr-CH"/>
        </w:rPr>
        <w:t xml:space="preserve"> 82</w:t>
      </w:r>
      <w:r w:rsidR="00AE5FEE">
        <w:rPr>
          <w:rFonts w:hint="cs"/>
          <w:noProof/>
          <w:szCs w:val="28"/>
          <w:rtl/>
          <w:lang w:val="fr-CH"/>
        </w:rPr>
        <w:t>-</w:t>
      </w:r>
      <w:r w:rsidRPr="00FD3C5E">
        <w:rPr>
          <w:noProof/>
          <w:szCs w:val="28"/>
          <w:rtl/>
          <w:lang w:val="fr-CH"/>
        </w:rPr>
        <w:tab/>
      </w:r>
      <w:r w:rsidRPr="00FD3C5E">
        <w:rPr>
          <w:rFonts w:hint="eastAsia"/>
          <w:noProof/>
          <w:szCs w:val="28"/>
          <w:rtl/>
          <w:lang w:val="fr-CH"/>
        </w:rPr>
        <w:t>التعديلات</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26</w:t>
      </w:r>
    </w:p>
    <w:p w:rsidR="00FD3C5E" w:rsidRPr="00FD3C5E" w:rsidRDefault="00FD3C5E" w:rsidP="00FD3C5E">
      <w:pPr>
        <w:tabs>
          <w:tab w:val="right" w:pos="1021"/>
          <w:tab w:val="left" w:pos="1077"/>
          <w:tab w:val="left" w:pos="1525"/>
          <w:tab w:val="left" w:pos="1842"/>
          <w:tab w:val="left" w:leader="dot" w:pos="8787"/>
          <w:tab w:val="right" w:pos="9638"/>
        </w:tabs>
        <w:spacing w:before="120" w:after="120" w:line="360" w:lineRule="exact"/>
        <w:rPr>
          <w:noProof/>
          <w:szCs w:val="28"/>
          <w:rtl/>
          <w:lang w:val="fr-CH"/>
        </w:rPr>
      </w:pPr>
      <w:r w:rsidRPr="00FD3C5E">
        <w:rPr>
          <w:rFonts w:hint="eastAsia"/>
          <w:noProof/>
          <w:szCs w:val="28"/>
          <w:rtl/>
          <w:lang w:val="fr-CH"/>
        </w:rPr>
        <w:t>المرفق</w:t>
      </w:r>
    </w:p>
    <w:p w:rsidR="00FD3C5E" w:rsidRPr="00FD3C5E" w:rsidRDefault="00FD3C5E" w:rsidP="003B1429">
      <w:pPr>
        <w:tabs>
          <w:tab w:val="right" w:pos="1021"/>
          <w:tab w:val="left" w:pos="1077"/>
          <w:tab w:val="left" w:pos="1525"/>
          <w:tab w:val="left" w:pos="1842"/>
          <w:tab w:val="left" w:leader="dot" w:pos="8787"/>
          <w:tab w:val="right" w:pos="9638"/>
        </w:tabs>
        <w:spacing w:line="360" w:lineRule="exact"/>
        <w:ind w:left="1525" w:right="882" w:hanging="1525"/>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r w:rsidRPr="00FD3C5E">
        <w:rPr>
          <w:rFonts w:hint="eastAsia"/>
          <w:noProof/>
          <w:szCs w:val="28"/>
          <w:rtl/>
          <w:lang w:val="fr-CH"/>
        </w:rPr>
        <w:t>المبادئ</w:t>
      </w:r>
      <w:r w:rsidRPr="00FD3C5E">
        <w:rPr>
          <w:noProof/>
          <w:szCs w:val="28"/>
          <w:rtl/>
          <w:lang w:val="fr-CH"/>
        </w:rPr>
        <w:t xml:space="preserve"> </w:t>
      </w:r>
      <w:r w:rsidRPr="00FD3C5E">
        <w:rPr>
          <w:rFonts w:hint="eastAsia"/>
          <w:noProof/>
          <w:szCs w:val="28"/>
          <w:rtl/>
          <w:lang w:val="fr-CH"/>
        </w:rPr>
        <w:t>التوجيهية</w:t>
      </w:r>
      <w:r w:rsidRPr="00FD3C5E">
        <w:rPr>
          <w:noProof/>
          <w:szCs w:val="28"/>
          <w:rtl/>
          <w:lang w:val="fr-CH"/>
        </w:rPr>
        <w:t xml:space="preserve"> </w:t>
      </w:r>
      <w:r w:rsidRPr="00FD3C5E">
        <w:rPr>
          <w:rFonts w:hint="eastAsia"/>
          <w:noProof/>
          <w:szCs w:val="28"/>
          <w:rtl/>
          <w:lang w:val="fr-CH"/>
        </w:rPr>
        <w:t>بشأن</w:t>
      </w:r>
      <w:r w:rsidRPr="00FD3C5E">
        <w:rPr>
          <w:noProof/>
          <w:szCs w:val="28"/>
          <w:rtl/>
          <w:lang w:val="fr-CH"/>
        </w:rPr>
        <w:t xml:space="preserve"> </w:t>
      </w:r>
      <w:r w:rsidRPr="00FD3C5E">
        <w:rPr>
          <w:rFonts w:hint="eastAsia"/>
          <w:noProof/>
          <w:szCs w:val="28"/>
          <w:rtl/>
          <w:lang w:val="fr-CH"/>
        </w:rPr>
        <w:t>استقلال</w:t>
      </w:r>
      <w:r w:rsidRPr="00FD3C5E">
        <w:rPr>
          <w:noProof/>
          <w:szCs w:val="28"/>
          <w:rtl/>
          <w:lang w:val="fr-CH"/>
        </w:rPr>
        <w:t xml:space="preserve"> </w:t>
      </w:r>
      <w:r w:rsidRPr="00FD3C5E">
        <w:rPr>
          <w:rFonts w:hint="eastAsia"/>
          <w:noProof/>
          <w:szCs w:val="28"/>
          <w:rtl/>
          <w:lang w:val="fr-CH"/>
        </w:rPr>
        <w:t>وحياد</w:t>
      </w:r>
      <w:r w:rsidRPr="00FD3C5E">
        <w:rPr>
          <w:noProof/>
          <w:szCs w:val="28"/>
          <w:rtl/>
          <w:lang w:val="fr-CH"/>
        </w:rPr>
        <w:t xml:space="preserve"> </w:t>
      </w:r>
      <w:r w:rsidRPr="00FD3C5E">
        <w:rPr>
          <w:rFonts w:hint="eastAsia"/>
          <w:noProof/>
          <w:szCs w:val="28"/>
          <w:rtl/>
          <w:lang w:val="fr-CH"/>
        </w:rPr>
        <w:t>أعضاء</w:t>
      </w:r>
      <w:r w:rsidRPr="00FD3C5E">
        <w:rPr>
          <w:noProof/>
          <w:szCs w:val="28"/>
          <w:rtl/>
          <w:lang w:val="fr-CH"/>
        </w:rPr>
        <w:t xml:space="preserve"> </w:t>
      </w:r>
      <w:r w:rsidRPr="00FD3C5E">
        <w:rPr>
          <w:rFonts w:hint="eastAsia"/>
          <w:noProof/>
          <w:szCs w:val="28"/>
          <w:rtl/>
          <w:lang w:val="fr-CH"/>
        </w:rPr>
        <w:t>هيئات</w:t>
      </w:r>
      <w:r w:rsidRPr="00FD3C5E">
        <w:rPr>
          <w:noProof/>
          <w:szCs w:val="28"/>
          <w:rtl/>
          <w:lang w:val="fr-CH"/>
        </w:rPr>
        <w:t xml:space="preserve"> </w:t>
      </w:r>
      <w:r w:rsidRPr="00FD3C5E">
        <w:rPr>
          <w:rFonts w:hint="eastAsia"/>
          <w:noProof/>
          <w:szCs w:val="28"/>
          <w:rtl/>
          <w:lang w:val="fr-CH"/>
        </w:rPr>
        <w:t>معاهدات</w:t>
      </w:r>
      <w:r w:rsidRPr="00FD3C5E">
        <w:rPr>
          <w:noProof/>
          <w:szCs w:val="28"/>
          <w:rtl/>
          <w:lang w:val="fr-CH"/>
        </w:rPr>
        <w:t xml:space="preserve"> </w:t>
      </w:r>
      <w:r w:rsidRPr="00FD3C5E">
        <w:rPr>
          <w:rFonts w:hint="eastAsia"/>
          <w:noProof/>
          <w:szCs w:val="28"/>
          <w:rtl/>
          <w:lang w:val="fr-CH"/>
        </w:rPr>
        <w:t>حقوق</w:t>
      </w:r>
      <w:r w:rsidRPr="00FD3C5E">
        <w:rPr>
          <w:noProof/>
          <w:szCs w:val="28"/>
          <w:rtl/>
          <w:lang w:val="fr-CH"/>
        </w:rPr>
        <w:t xml:space="preserve"> </w:t>
      </w:r>
      <w:r w:rsidRPr="00FD3C5E">
        <w:rPr>
          <w:rFonts w:hint="eastAsia"/>
          <w:noProof/>
          <w:szCs w:val="28"/>
          <w:rtl/>
          <w:lang w:val="fr-CH"/>
        </w:rPr>
        <w:t>الإنسان</w:t>
      </w:r>
      <w:r w:rsidRPr="00FD3C5E">
        <w:rPr>
          <w:noProof/>
          <w:szCs w:val="28"/>
          <w:rtl/>
          <w:lang w:val="fr-CH"/>
        </w:rPr>
        <w:t xml:space="preserve"> ("</w:t>
      </w:r>
      <w:r w:rsidRPr="00FD3C5E">
        <w:rPr>
          <w:rFonts w:hint="eastAsia"/>
          <w:noProof/>
          <w:szCs w:val="28"/>
          <w:rtl/>
          <w:lang w:val="fr-CH"/>
        </w:rPr>
        <w:t>مبادئ</w:t>
      </w:r>
      <w:r w:rsidRPr="00FD3C5E">
        <w:rPr>
          <w:noProof/>
          <w:szCs w:val="28"/>
          <w:rtl/>
          <w:lang w:val="fr-CH"/>
        </w:rPr>
        <w:t xml:space="preserve"> </w:t>
      </w:r>
      <w:r w:rsidRPr="00FD3C5E">
        <w:rPr>
          <w:rFonts w:hint="eastAsia"/>
          <w:noProof/>
          <w:szCs w:val="28"/>
          <w:rtl/>
          <w:lang w:val="fr-CH"/>
        </w:rPr>
        <w:t>أديس</w:t>
      </w:r>
      <w:r w:rsidRPr="00FD3C5E">
        <w:rPr>
          <w:noProof/>
          <w:szCs w:val="28"/>
          <w:rtl/>
          <w:lang w:val="fr-CH"/>
        </w:rPr>
        <w:t xml:space="preserve"> </w:t>
      </w:r>
      <w:r w:rsidRPr="00FD3C5E">
        <w:rPr>
          <w:rFonts w:hint="eastAsia"/>
          <w:noProof/>
          <w:szCs w:val="28"/>
          <w:rtl/>
          <w:lang w:val="fr-CH"/>
        </w:rPr>
        <w:t>أبابا</w:t>
      </w:r>
      <w:r w:rsidRPr="00FD3C5E">
        <w:rPr>
          <w:noProof/>
          <w:szCs w:val="28"/>
          <w:rtl/>
          <w:lang w:val="fr-CH"/>
        </w:rPr>
        <w:t xml:space="preserve"> </w:t>
      </w:r>
      <w:r w:rsidRPr="00FD3C5E">
        <w:rPr>
          <w:rFonts w:hint="eastAsia"/>
          <w:noProof/>
          <w:szCs w:val="28"/>
          <w:rtl/>
          <w:lang w:val="fr-CH"/>
        </w:rPr>
        <w:t>التوجيهية</w:t>
      </w:r>
      <w:r w:rsidRPr="00FD3C5E">
        <w:rPr>
          <w:noProof/>
          <w:szCs w:val="28"/>
          <w:rtl/>
          <w:lang w:val="fr-CH"/>
        </w:rPr>
        <w:t>")</w:t>
      </w:r>
      <w:r w:rsidRPr="00FD3C5E">
        <w:rPr>
          <w:noProof/>
          <w:webHidden/>
          <w:szCs w:val="28"/>
          <w:rtl/>
          <w:lang w:val="fr-CH"/>
        </w:rPr>
        <w:tab/>
      </w:r>
      <w:r w:rsidR="003B1429">
        <w:rPr>
          <w:rFonts w:hint="cs"/>
          <w:noProof/>
          <w:webHidden/>
          <w:szCs w:val="28"/>
          <w:rtl/>
          <w:lang w:val="fr-CH"/>
        </w:rPr>
        <w:tab/>
      </w:r>
      <w:r w:rsidR="009309CA">
        <w:rPr>
          <w:noProof/>
          <w:webHidden/>
          <w:szCs w:val="28"/>
          <w:rtl/>
          <w:lang w:val="fr-CH"/>
        </w:rPr>
        <w:t>27</w:t>
      </w:r>
    </w:p>
    <w:p w:rsidR="00F67A09" w:rsidRPr="000D62BD" w:rsidRDefault="00F67A09" w:rsidP="00FD3C5E">
      <w:pPr>
        <w:tabs>
          <w:tab w:val="right" w:pos="1021"/>
          <w:tab w:val="left" w:pos="1077"/>
          <w:tab w:val="left" w:pos="1525"/>
          <w:tab w:val="left" w:pos="1842"/>
          <w:tab w:val="left" w:leader="dot" w:pos="8787"/>
          <w:tab w:val="right" w:pos="9638"/>
        </w:tabs>
        <w:spacing w:line="360" w:lineRule="exact"/>
      </w:pPr>
    </w:p>
    <w:p w:rsidR="00356BD9" w:rsidRDefault="00356BD9" w:rsidP="00356BD9">
      <w:pPr>
        <w:pStyle w:val="HChGA"/>
        <w:pageBreakBefore/>
        <w:spacing w:before="120"/>
        <w:rPr>
          <w:rtl/>
        </w:rPr>
      </w:pPr>
      <w:r>
        <w:rPr>
          <w:rFonts w:hint="cs"/>
          <w:szCs w:val="28"/>
          <w:rtl/>
        </w:rPr>
        <w:lastRenderedPageBreak/>
        <w:tab/>
      </w:r>
      <w:r>
        <w:rPr>
          <w:rFonts w:hint="cs"/>
          <w:rtl/>
        </w:rPr>
        <w:tab/>
      </w:r>
      <w:bookmarkStart w:id="1" w:name="_Toc416356537"/>
      <w:r w:rsidRPr="00FA37D0">
        <w:rPr>
          <w:rFonts w:hint="cs"/>
          <w:rtl/>
        </w:rPr>
        <w:t>الجزء الأول</w:t>
      </w:r>
      <w:r>
        <w:rPr>
          <w:rtl/>
        </w:rPr>
        <w:tab/>
      </w:r>
      <w:r>
        <w:rPr>
          <w:rtl/>
        </w:rPr>
        <w:br/>
      </w:r>
      <w:r w:rsidRPr="00FA37D0">
        <w:rPr>
          <w:rFonts w:hint="cs"/>
          <w:rtl/>
        </w:rPr>
        <w:t>مواد عامة</w:t>
      </w:r>
      <w:bookmarkEnd w:id="1"/>
    </w:p>
    <w:p w:rsidR="00356BD9" w:rsidRPr="00FA37D0" w:rsidRDefault="00356BD9" w:rsidP="00356BD9">
      <w:pPr>
        <w:pStyle w:val="HChGA"/>
        <w:rPr>
          <w:sz w:val="30"/>
          <w:rtl/>
        </w:rPr>
      </w:pPr>
      <w:r>
        <w:rPr>
          <w:rtl/>
        </w:rPr>
        <w:tab/>
      </w:r>
      <w:bookmarkStart w:id="2" w:name="_Toc416356538"/>
      <w:r>
        <w:rPr>
          <w:rFonts w:hint="cs"/>
          <w:rtl/>
        </w:rPr>
        <w:t>أولاً</w:t>
      </w:r>
      <w:r w:rsidRPr="00FA37D0">
        <w:rPr>
          <w:rFonts w:hint="cs"/>
          <w:rtl/>
        </w:rPr>
        <w:t>-</w:t>
      </w:r>
      <w:r>
        <w:rPr>
          <w:rFonts w:hint="cs"/>
          <w:rtl/>
        </w:rPr>
        <w:tab/>
      </w:r>
      <w:r w:rsidRPr="00FA37D0">
        <w:rPr>
          <w:rFonts w:hint="cs"/>
          <w:rtl/>
        </w:rPr>
        <w:t>الدورات</w:t>
      </w:r>
      <w:bookmarkEnd w:id="2"/>
    </w:p>
    <w:p w:rsidR="00356BD9" w:rsidRPr="00AB7110" w:rsidRDefault="00356BD9" w:rsidP="00356BD9">
      <w:pPr>
        <w:pStyle w:val="H1GA"/>
        <w:rPr>
          <w:rtl/>
        </w:rPr>
      </w:pPr>
      <w:r>
        <w:rPr>
          <w:rFonts w:hint="cs"/>
          <w:rtl/>
        </w:rPr>
        <w:tab/>
      </w:r>
      <w:r>
        <w:rPr>
          <w:rFonts w:hint="cs"/>
          <w:rtl/>
        </w:rPr>
        <w:tab/>
      </w:r>
      <w:bookmarkStart w:id="3" w:name="_Toc416356539"/>
      <w:r w:rsidRPr="00FA37D0">
        <w:rPr>
          <w:rFonts w:hint="cs"/>
          <w:rtl/>
        </w:rPr>
        <w:t>المادة 1</w:t>
      </w:r>
      <w:r>
        <w:rPr>
          <w:rFonts w:hint="cs"/>
          <w:rtl/>
        </w:rPr>
        <w:tab/>
      </w:r>
      <w:r>
        <w:rPr>
          <w:rFonts w:hint="cs"/>
          <w:rtl/>
        </w:rPr>
        <w:br/>
      </w:r>
      <w:r w:rsidRPr="00FA37D0">
        <w:rPr>
          <w:rFonts w:hint="cs"/>
          <w:rtl/>
        </w:rPr>
        <w:t>اجتماعات اللجنة</w:t>
      </w:r>
      <w:bookmarkEnd w:id="3"/>
    </w:p>
    <w:p w:rsidR="00356BD9" w:rsidRPr="002318C0" w:rsidRDefault="00356BD9" w:rsidP="00356BD9">
      <w:pPr>
        <w:pStyle w:val="SingleTxtGA"/>
        <w:rPr>
          <w:rtl/>
        </w:rPr>
      </w:pPr>
      <w:r w:rsidRPr="002318C0">
        <w:rPr>
          <w:rFonts w:hint="cs"/>
          <w:rtl/>
        </w:rPr>
        <w:tab/>
        <w:t>تعقد لجنة حقوق الطفل (ويشار إليها فيما يلي باسم اللجنة) من الاجتماعات ما</w:t>
      </w:r>
      <w:r w:rsidRPr="002318C0">
        <w:rPr>
          <w:rFonts w:hint="eastAsia"/>
          <w:rtl/>
        </w:rPr>
        <w:t> </w:t>
      </w:r>
      <w:r w:rsidRPr="002318C0">
        <w:rPr>
          <w:rFonts w:hint="cs"/>
          <w:rtl/>
        </w:rPr>
        <w:t>يلزم لأداء وظائفها أداء فعالاً وفقاً لاتفاقية حقوق الطفل (ويشار إليها فيما يلي باسم الاتفاقية).</w:t>
      </w:r>
    </w:p>
    <w:p w:rsidR="00356BD9" w:rsidRPr="00AB7110" w:rsidRDefault="00356BD9" w:rsidP="00356BD9">
      <w:pPr>
        <w:pStyle w:val="H1GA"/>
        <w:rPr>
          <w:rtl/>
        </w:rPr>
      </w:pPr>
      <w:r>
        <w:rPr>
          <w:rFonts w:hint="cs"/>
          <w:rtl/>
        </w:rPr>
        <w:tab/>
      </w:r>
      <w:r>
        <w:rPr>
          <w:rFonts w:hint="cs"/>
          <w:rtl/>
        </w:rPr>
        <w:tab/>
      </w:r>
      <w:bookmarkStart w:id="4" w:name="_Toc416356540"/>
      <w:r w:rsidRPr="00FA37D0">
        <w:rPr>
          <w:rFonts w:hint="cs"/>
          <w:rtl/>
        </w:rPr>
        <w:t>المادة 2</w:t>
      </w:r>
      <w:r>
        <w:rPr>
          <w:rFonts w:hint="cs"/>
          <w:rtl/>
        </w:rPr>
        <w:tab/>
      </w:r>
      <w:r>
        <w:rPr>
          <w:rFonts w:hint="cs"/>
          <w:rtl/>
        </w:rPr>
        <w:br/>
      </w:r>
      <w:r w:rsidRPr="00FA37D0">
        <w:rPr>
          <w:rFonts w:hint="cs"/>
          <w:rtl/>
        </w:rPr>
        <w:t>الدورات العادية</w:t>
      </w:r>
      <w:bookmarkEnd w:id="4"/>
    </w:p>
    <w:p w:rsidR="00356BD9" w:rsidRPr="00FA37D0" w:rsidRDefault="002A63CC" w:rsidP="00356BD9">
      <w:pPr>
        <w:pStyle w:val="SingleTxtGA"/>
        <w:rPr>
          <w:rtl/>
        </w:rPr>
      </w:pPr>
      <w:r>
        <w:rPr>
          <w:rtl/>
        </w:rPr>
        <w:tab/>
      </w:r>
      <w:r w:rsidR="00356BD9" w:rsidRPr="00FA37D0">
        <w:rPr>
          <w:rFonts w:hint="cs"/>
          <w:rtl/>
        </w:rPr>
        <w:t>1-</w:t>
      </w:r>
      <w:r w:rsidR="00356BD9" w:rsidRPr="00FA37D0">
        <w:rPr>
          <w:rFonts w:hint="cs"/>
          <w:rtl/>
        </w:rPr>
        <w:tab/>
        <w:t xml:space="preserve">تعقد اللجنة في العادة </w:t>
      </w:r>
      <w:r w:rsidR="00356BD9">
        <w:rPr>
          <w:rFonts w:hint="cs"/>
          <w:rtl/>
        </w:rPr>
        <w:t xml:space="preserve">ثلاث دورات عادية </w:t>
      </w:r>
      <w:r w:rsidR="00356BD9" w:rsidRPr="00FA37D0">
        <w:rPr>
          <w:rFonts w:hint="cs"/>
          <w:rtl/>
        </w:rPr>
        <w:t>كل سنة.</w:t>
      </w:r>
    </w:p>
    <w:p w:rsidR="00356BD9" w:rsidRPr="00FA37D0" w:rsidRDefault="002A63CC" w:rsidP="00356BD9">
      <w:pPr>
        <w:pStyle w:val="SingleTxtGA"/>
        <w:rPr>
          <w:rtl/>
        </w:rPr>
      </w:pPr>
      <w:r>
        <w:rPr>
          <w:rtl/>
        </w:rPr>
        <w:tab/>
      </w:r>
      <w:r w:rsidR="00356BD9" w:rsidRPr="00FA37D0">
        <w:rPr>
          <w:rFonts w:hint="cs"/>
          <w:rtl/>
        </w:rPr>
        <w:t>2-</w:t>
      </w:r>
      <w:r w:rsidR="00356BD9" w:rsidRPr="00FA37D0">
        <w:rPr>
          <w:rFonts w:hint="cs"/>
          <w:rtl/>
        </w:rPr>
        <w:tab/>
        <w:t>تعقد الدورات العادية للجنة في مواعيد تقررها اللجنة بالتشاور مع الأمين العام للأمم المتحدة (ويشار إليه فيما يلي باسم الأمين العام)، مع مراعاة الجدول الزمني للمؤتمرات كما تقره الجمعية العامة.</w:t>
      </w:r>
    </w:p>
    <w:p w:rsidR="00356BD9" w:rsidRPr="00356BD9" w:rsidRDefault="00356BD9" w:rsidP="00356BD9">
      <w:pPr>
        <w:pStyle w:val="H1GA"/>
        <w:rPr>
          <w:rtl/>
        </w:rPr>
      </w:pPr>
      <w:r>
        <w:rPr>
          <w:rtl/>
        </w:rPr>
        <w:tab/>
      </w:r>
      <w:r>
        <w:rPr>
          <w:rFonts w:hint="cs"/>
          <w:rtl/>
        </w:rPr>
        <w:tab/>
      </w:r>
      <w:bookmarkStart w:id="5" w:name="_Toc416356541"/>
      <w:r w:rsidRPr="00FA37D0">
        <w:rPr>
          <w:rFonts w:hint="cs"/>
          <w:rtl/>
        </w:rPr>
        <w:t>المادة 3</w:t>
      </w:r>
      <w:r>
        <w:rPr>
          <w:rFonts w:hint="cs"/>
          <w:rtl/>
        </w:rPr>
        <w:tab/>
      </w:r>
      <w:r>
        <w:rPr>
          <w:rFonts w:hint="cs"/>
          <w:rtl/>
        </w:rPr>
        <w:br/>
      </w:r>
      <w:r w:rsidRPr="00356BD9">
        <w:rPr>
          <w:rtl/>
        </w:rPr>
        <w:t>الدورات الاستثنائية</w:t>
      </w:r>
      <w:bookmarkEnd w:id="5"/>
    </w:p>
    <w:p w:rsidR="00356BD9" w:rsidRPr="00FA37D0" w:rsidRDefault="002A63CC" w:rsidP="00356BD9">
      <w:pPr>
        <w:pStyle w:val="SingleTxtGA"/>
        <w:rPr>
          <w:rtl/>
        </w:rPr>
      </w:pPr>
      <w:r>
        <w:rPr>
          <w:rtl/>
        </w:rPr>
        <w:tab/>
      </w:r>
      <w:r w:rsidR="00356BD9" w:rsidRPr="00FA37D0">
        <w:rPr>
          <w:rFonts w:hint="cs"/>
          <w:rtl/>
        </w:rPr>
        <w:t>1-</w:t>
      </w:r>
      <w:r w:rsidR="00356BD9" w:rsidRPr="00FA37D0">
        <w:rPr>
          <w:rFonts w:hint="cs"/>
          <w:rtl/>
        </w:rPr>
        <w:tab/>
        <w:t>تعقد دورات استثنائية للجنة بقرار من اللجنة. وعندما لا تكون اللجنة منعقدة، يجوز للرئيس عقد دورات استثنائية للجنة بالتشاور مع أعضاء مكتب اللجنة الآخرين. ويعقد رئيس اللجنة أيضاً دورات استثنائية:</w:t>
      </w:r>
    </w:p>
    <w:p w:rsidR="00356BD9" w:rsidRPr="00FA37D0" w:rsidRDefault="002A63CC" w:rsidP="00356BD9">
      <w:pPr>
        <w:pStyle w:val="SingleTxtGA"/>
        <w:rPr>
          <w:rtl/>
        </w:rPr>
      </w:pPr>
      <w:r>
        <w:rPr>
          <w:rtl/>
        </w:rPr>
        <w:tab/>
      </w:r>
      <w:r w:rsidR="00356BD9" w:rsidRPr="00FA37D0">
        <w:rPr>
          <w:rFonts w:hint="cs"/>
          <w:rtl/>
        </w:rPr>
        <w:tab/>
        <w:t>(أ)</w:t>
      </w:r>
      <w:r w:rsidR="00356BD9" w:rsidRPr="00FA37D0">
        <w:rPr>
          <w:rFonts w:hint="cs"/>
          <w:rtl/>
        </w:rPr>
        <w:tab/>
        <w:t>بناء على طلب أغلبية أعضاء اللجنة؛</w:t>
      </w:r>
    </w:p>
    <w:p w:rsidR="00356BD9" w:rsidRPr="00FA37D0" w:rsidRDefault="002A63CC" w:rsidP="00356BD9">
      <w:pPr>
        <w:pStyle w:val="SingleTxtGA"/>
        <w:rPr>
          <w:rtl/>
        </w:rPr>
      </w:pPr>
      <w:r>
        <w:rPr>
          <w:rtl/>
        </w:rPr>
        <w:tab/>
      </w:r>
      <w:r w:rsidR="00356BD9" w:rsidRPr="00FA37D0">
        <w:rPr>
          <w:rFonts w:hint="cs"/>
          <w:rtl/>
        </w:rPr>
        <w:tab/>
        <w:t>(ب)</w:t>
      </w:r>
      <w:r w:rsidR="00356BD9" w:rsidRPr="00FA37D0">
        <w:rPr>
          <w:rFonts w:hint="cs"/>
          <w:rtl/>
        </w:rPr>
        <w:tab/>
        <w:t>بناء على طلب إحدى الدول الأطراف في الاتفاقية.</w:t>
      </w:r>
    </w:p>
    <w:p w:rsidR="00356BD9" w:rsidRPr="00FA37D0" w:rsidRDefault="002A63CC" w:rsidP="00356BD9">
      <w:pPr>
        <w:pStyle w:val="SingleTxtGA"/>
        <w:rPr>
          <w:rtl/>
        </w:rPr>
      </w:pPr>
      <w:r>
        <w:rPr>
          <w:rtl/>
        </w:rPr>
        <w:tab/>
      </w:r>
      <w:r w:rsidR="00356BD9" w:rsidRPr="00FA37D0">
        <w:rPr>
          <w:rFonts w:hint="cs"/>
          <w:rtl/>
        </w:rPr>
        <w:t>2-</w:t>
      </w:r>
      <w:r w:rsidR="00356BD9" w:rsidRPr="00FA37D0">
        <w:rPr>
          <w:rFonts w:hint="cs"/>
          <w:rtl/>
        </w:rPr>
        <w:tab/>
        <w:t>تعقد الدورات الاستثنائية في أقرب وقت ممكن في موعد يحدده الرئيس بالتشاور مع الأمين العام ومع أعضاء مكتب اللجنة الآخرين مع مراعاة الجدول الزمني للمؤتمرات الذي توافق عليه الجمعية العامة.</w:t>
      </w:r>
    </w:p>
    <w:p w:rsidR="00356BD9" w:rsidRDefault="00356BD9" w:rsidP="00356BD9">
      <w:pPr>
        <w:pStyle w:val="H1GA"/>
        <w:rPr>
          <w:rtl/>
        </w:rPr>
      </w:pPr>
      <w:r>
        <w:rPr>
          <w:rtl/>
        </w:rPr>
        <w:lastRenderedPageBreak/>
        <w:tab/>
      </w:r>
      <w:r>
        <w:rPr>
          <w:rFonts w:hint="cs"/>
          <w:rtl/>
        </w:rPr>
        <w:tab/>
      </w:r>
      <w:bookmarkStart w:id="6" w:name="_Toc416356542"/>
      <w:r w:rsidRPr="00FA37D0">
        <w:rPr>
          <w:rFonts w:hint="cs"/>
          <w:rtl/>
        </w:rPr>
        <w:t>المادة 4</w:t>
      </w:r>
      <w:r>
        <w:rPr>
          <w:rFonts w:hint="cs"/>
          <w:rtl/>
        </w:rPr>
        <w:tab/>
      </w:r>
      <w:r>
        <w:rPr>
          <w:rtl/>
        </w:rPr>
        <w:br/>
      </w:r>
      <w:r w:rsidRPr="00FA37D0">
        <w:rPr>
          <w:rFonts w:hint="cs"/>
          <w:rtl/>
        </w:rPr>
        <w:t>مكان عقد الدورات</w:t>
      </w:r>
      <w:bookmarkEnd w:id="6"/>
    </w:p>
    <w:p w:rsidR="00356BD9" w:rsidRPr="00FA37D0" w:rsidRDefault="00356BD9" w:rsidP="00356BD9">
      <w:pPr>
        <w:pStyle w:val="SingleTxtGA"/>
        <w:rPr>
          <w:rtl/>
        </w:rPr>
      </w:pPr>
      <w:r w:rsidRPr="00FA37D0">
        <w:rPr>
          <w:rFonts w:hint="cs"/>
          <w:rtl/>
        </w:rPr>
        <w:tab/>
        <w:t>تعقد دورات اللجنة عادة في م</w:t>
      </w:r>
      <w:r>
        <w:rPr>
          <w:rFonts w:hint="cs"/>
          <w:rtl/>
        </w:rPr>
        <w:t>كتب</w:t>
      </w:r>
      <w:r w:rsidRPr="00FA37D0">
        <w:rPr>
          <w:rFonts w:hint="cs"/>
          <w:rtl/>
        </w:rPr>
        <w:t xml:space="preserve"> الأمم المتحدة</w:t>
      </w:r>
      <w:r>
        <w:rPr>
          <w:rFonts w:hint="cs"/>
          <w:rtl/>
        </w:rPr>
        <w:t xml:space="preserve"> في جنيف</w:t>
      </w:r>
      <w:r w:rsidRPr="00FA37D0">
        <w:rPr>
          <w:rFonts w:hint="cs"/>
          <w:rtl/>
        </w:rPr>
        <w:t>. ويجوز للجنة، بالتشاور مع الأمين العام، تحديد مكان آخر لعقد دورة من دوراتها مع مراعاة قواعد الأمم المتحدة ذات الصلة</w:t>
      </w:r>
      <w:r>
        <w:rPr>
          <w:rFonts w:hint="cs"/>
          <w:rtl/>
        </w:rPr>
        <w:t xml:space="preserve"> بهذا الموضوع</w:t>
      </w:r>
      <w:r w:rsidRPr="00FA37D0">
        <w:rPr>
          <w:rFonts w:hint="cs"/>
          <w:rtl/>
        </w:rPr>
        <w:t>.</w:t>
      </w:r>
    </w:p>
    <w:p w:rsidR="00356BD9" w:rsidRDefault="00356BD9" w:rsidP="00356BD9">
      <w:pPr>
        <w:pStyle w:val="H1GA"/>
        <w:rPr>
          <w:rtl/>
        </w:rPr>
      </w:pPr>
      <w:r>
        <w:rPr>
          <w:rtl/>
        </w:rPr>
        <w:tab/>
      </w:r>
      <w:r>
        <w:rPr>
          <w:rFonts w:hint="cs"/>
          <w:rtl/>
        </w:rPr>
        <w:tab/>
      </w:r>
      <w:bookmarkStart w:id="7" w:name="_Toc416356543"/>
      <w:r w:rsidRPr="00FA37D0">
        <w:rPr>
          <w:rFonts w:hint="cs"/>
          <w:rtl/>
        </w:rPr>
        <w:t>المادة 5</w:t>
      </w:r>
      <w:r>
        <w:rPr>
          <w:rFonts w:hint="cs"/>
          <w:rtl/>
        </w:rPr>
        <w:tab/>
      </w:r>
      <w:r>
        <w:rPr>
          <w:rtl/>
        </w:rPr>
        <w:br/>
      </w:r>
      <w:r w:rsidRPr="00FA37D0">
        <w:rPr>
          <w:rFonts w:hint="cs"/>
          <w:rtl/>
        </w:rPr>
        <w:t>الإخطار بمواعيد افتتاح الدورات</w:t>
      </w:r>
      <w:bookmarkEnd w:id="7"/>
    </w:p>
    <w:p w:rsidR="00356BD9" w:rsidRPr="00FA37D0" w:rsidRDefault="00356BD9" w:rsidP="00406E53">
      <w:pPr>
        <w:pStyle w:val="SingleTxtGA"/>
        <w:rPr>
          <w:rtl/>
        </w:rPr>
      </w:pPr>
      <w:r w:rsidRPr="00FA37D0">
        <w:rPr>
          <w:rFonts w:hint="cs"/>
          <w:rtl/>
        </w:rPr>
        <w:tab/>
        <w:t>يُخطر الأمين العام</w:t>
      </w:r>
      <w:r>
        <w:rPr>
          <w:rFonts w:hint="cs"/>
          <w:rtl/>
        </w:rPr>
        <w:t xml:space="preserve"> أعضاء اللجنة بموعد ومكان</w:t>
      </w:r>
      <w:r w:rsidRPr="00FA37D0">
        <w:rPr>
          <w:rFonts w:hint="cs"/>
          <w:rtl/>
        </w:rPr>
        <w:t xml:space="preserve"> الجلسة الأولى من كل دورة. ويرسل هذا</w:t>
      </w:r>
      <w:r w:rsidR="00502D14">
        <w:rPr>
          <w:rFonts w:hint="eastAsia"/>
          <w:rtl/>
        </w:rPr>
        <w:t> </w:t>
      </w:r>
      <w:r w:rsidRPr="00FA37D0">
        <w:rPr>
          <w:rFonts w:hint="cs"/>
          <w:rtl/>
        </w:rPr>
        <w:t>الإخطار قبل عقد الجلسة الأولى بما لا يقل عن ستة أسابيع في حالة الدورات العادية، وبما</w:t>
      </w:r>
      <w:r w:rsidR="00406E53">
        <w:rPr>
          <w:rFonts w:hint="eastAsia"/>
          <w:rtl/>
        </w:rPr>
        <w:t> </w:t>
      </w:r>
      <w:r w:rsidRPr="00FA37D0">
        <w:rPr>
          <w:rFonts w:hint="cs"/>
          <w:rtl/>
        </w:rPr>
        <w:t>لا</w:t>
      </w:r>
      <w:r w:rsidR="00502D14">
        <w:rPr>
          <w:rFonts w:hint="eastAsia"/>
          <w:rtl/>
        </w:rPr>
        <w:t> </w:t>
      </w:r>
      <w:r w:rsidRPr="00FA37D0">
        <w:rPr>
          <w:rFonts w:hint="cs"/>
          <w:rtl/>
        </w:rPr>
        <w:t>يقل عن ثلاثة أسابيع في حالة الدورة الاستثنائية.</w:t>
      </w:r>
    </w:p>
    <w:p w:rsidR="00356BD9" w:rsidRPr="00FA37D0" w:rsidRDefault="00356BD9" w:rsidP="00356BD9">
      <w:pPr>
        <w:pStyle w:val="HChGA"/>
        <w:rPr>
          <w:rtl/>
        </w:rPr>
      </w:pPr>
      <w:r>
        <w:rPr>
          <w:rtl/>
        </w:rPr>
        <w:tab/>
      </w:r>
      <w:bookmarkStart w:id="8" w:name="_Toc416356544"/>
      <w:r>
        <w:rPr>
          <w:rFonts w:hint="cs"/>
          <w:rtl/>
        </w:rPr>
        <w:t>ثانياً</w:t>
      </w:r>
      <w:r w:rsidRPr="00FA37D0">
        <w:rPr>
          <w:rFonts w:hint="cs"/>
          <w:rtl/>
        </w:rPr>
        <w:t>-</w:t>
      </w:r>
      <w:r>
        <w:rPr>
          <w:rFonts w:hint="cs"/>
          <w:rtl/>
        </w:rPr>
        <w:tab/>
      </w:r>
      <w:r w:rsidRPr="00FA37D0">
        <w:rPr>
          <w:rFonts w:hint="cs"/>
          <w:rtl/>
        </w:rPr>
        <w:t>جدول الأعمال</w:t>
      </w:r>
      <w:bookmarkEnd w:id="8"/>
    </w:p>
    <w:p w:rsidR="00356BD9" w:rsidRPr="0093711F" w:rsidRDefault="00356BD9" w:rsidP="00356BD9">
      <w:pPr>
        <w:pStyle w:val="H1GA"/>
        <w:rPr>
          <w:rtl/>
        </w:rPr>
      </w:pPr>
      <w:r>
        <w:rPr>
          <w:rtl/>
        </w:rPr>
        <w:tab/>
      </w:r>
      <w:r>
        <w:rPr>
          <w:rFonts w:hint="cs"/>
          <w:rtl/>
        </w:rPr>
        <w:tab/>
      </w:r>
      <w:bookmarkStart w:id="9" w:name="_Toc416356545"/>
      <w:r w:rsidRPr="00FA37D0">
        <w:rPr>
          <w:rFonts w:hint="cs"/>
          <w:rtl/>
        </w:rPr>
        <w:t>المادة 6</w:t>
      </w:r>
      <w:r>
        <w:rPr>
          <w:rFonts w:hint="cs"/>
          <w:rtl/>
        </w:rPr>
        <w:tab/>
      </w:r>
      <w:r>
        <w:rPr>
          <w:rFonts w:hint="cs"/>
          <w:rtl/>
        </w:rPr>
        <w:br/>
      </w:r>
      <w:r w:rsidRPr="00FA37D0">
        <w:rPr>
          <w:rFonts w:hint="cs"/>
          <w:rtl/>
        </w:rPr>
        <w:t>جدول الأعمال المؤقت للدورات العادية</w:t>
      </w:r>
      <w:bookmarkEnd w:id="9"/>
    </w:p>
    <w:p w:rsidR="00356BD9" w:rsidRPr="00FA37D0" w:rsidRDefault="00356BD9" w:rsidP="00356BD9">
      <w:pPr>
        <w:pStyle w:val="SingleTxtGA"/>
        <w:rPr>
          <w:rtl/>
        </w:rPr>
      </w:pPr>
      <w:r w:rsidRPr="00FA37D0">
        <w:rPr>
          <w:rFonts w:hint="cs"/>
          <w:rtl/>
        </w:rPr>
        <w:tab/>
        <w:t>يعد الأمين العام، بالتشاور مع رئيس اللجنة، جدول الأعمال المؤقت لكل دورة عادية، وفقاً للأحكام ذات الصلة من الاتفاقية، ويتضمن جدول الأعمال:</w:t>
      </w:r>
    </w:p>
    <w:p w:rsidR="00356BD9" w:rsidRPr="00FA37D0" w:rsidRDefault="00356BD9" w:rsidP="00356BD9">
      <w:pPr>
        <w:pStyle w:val="SingleTxtGA"/>
        <w:rPr>
          <w:rtl/>
        </w:rPr>
      </w:pPr>
      <w:r w:rsidRPr="00FA37D0">
        <w:rPr>
          <w:rFonts w:hint="cs"/>
          <w:rtl/>
        </w:rPr>
        <w:tab/>
        <w:t>(أ)</w:t>
      </w:r>
      <w:r w:rsidRPr="00FA37D0">
        <w:rPr>
          <w:rFonts w:hint="cs"/>
          <w:rtl/>
        </w:rPr>
        <w:tab/>
        <w:t>أي بند قررته اللجنة في دورة سابقة؛</w:t>
      </w:r>
    </w:p>
    <w:p w:rsidR="00356BD9" w:rsidRPr="00FA37D0" w:rsidRDefault="00356BD9" w:rsidP="001033F2">
      <w:pPr>
        <w:pStyle w:val="SingleTxtGA"/>
        <w:rPr>
          <w:rtl/>
        </w:rPr>
      </w:pPr>
      <w:r w:rsidRPr="00FA37D0">
        <w:rPr>
          <w:rFonts w:hint="cs"/>
          <w:rtl/>
        </w:rPr>
        <w:tab/>
        <w:t>(ب)</w:t>
      </w:r>
      <w:r w:rsidRPr="00FA37D0">
        <w:rPr>
          <w:rFonts w:hint="cs"/>
          <w:rtl/>
        </w:rPr>
        <w:tab/>
        <w:t>أي بند يقترحه رئيس اللجنة؛</w:t>
      </w:r>
    </w:p>
    <w:p w:rsidR="00356BD9" w:rsidRPr="00FA37D0" w:rsidRDefault="00356BD9" w:rsidP="001033F2">
      <w:pPr>
        <w:pStyle w:val="SingleTxtGA"/>
        <w:rPr>
          <w:rtl/>
        </w:rPr>
      </w:pPr>
      <w:r w:rsidRPr="00FA37D0">
        <w:rPr>
          <w:rFonts w:hint="cs"/>
          <w:rtl/>
        </w:rPr>
        <w:tab/>
        <w:t>(ج)</w:t>
      </w:r>
      <w:r w:rsidRPr="00FA37D0">
        <w:rPr>
          <w:rFonts w:hint="cs"/>
          <w:rtl/>
        </w:rPr>
        <w:tab/>
        <w:t>أي بند يقترحه أحد أعضاء اللجنة؛</w:t>
      </w:r>
    </w:p>
    <w:p w:rsidR="00356BD9" w:rsidRPr="00FA37D0" w:rsidRDefault="00356BD9" w:rsidP="001033F2">
      <w:pPr>
        <w:pStyle w:val="SingleTxtGA"/>
        <w:rPr>
          <w:rtl/>
        </w:rPr>
      </w:pPr>
      <w:r w:rsidRPr="00FA37D0">
        <w:rPr>
          <w:rFonts w:hint="cs"/>
          <w:rtl/>
        </w:rPr>
        <w:tab/>
        <w:t>(د)</w:t>
      </w:r>
      <w:r w:rsidRPr="00FA37D0">
        <w:rPr>
          <w:rFonts w:hint="cs"/>
          <w:rtl/>
        </w:rPr>
        <w:tab/>
        <w:t>أي بند تقترحه إحدى الدول الأطراف في الاتفاقية؛</w:t>
      </w:r>
    </w:p>
    <w:p w:rsidR="00356BD9" w:rsidRDefault="00356BD9" w:rsidP="001033F2">
      <w:pPr>
        <w:pStyle w:val="SingleTxtGA"/>
        <w:rPr>
          <w:rtl/>
        </w:rPr>
      </w:pPr>
      <w:r w:rsidRPr="002D184B">
        <w:rPr>
          <w:rFonts w:hint="cs"/>
          <w:rtl/>
        </w:rPr>
        <w:tab/>
        <w:t>(ه‍</w:t>
      </w:r>
      <w:r>
        <w:rPr>
          <w:rFonts w:hint="cs"/>
          <w:rtl/>
        </w:rPr>
        <w:t>)</w:t>
      </w:r>
      <w:r w:rsidRPr="002D184B">
        <w:rPr>
          <w:rFonts w:hint="cs"/>
          <w:rtl/>
        </w:rPr>
        <w:tab/>
        <w:t>أي بند يقترحه الأمين العام ويتعلق بوظائفه بموجب الاتفاقية، أو هذا النظام</w:t>
      </w:r>
      <w:r>
        <w:rPr>
          <w:rFonts w:hint="eastAsia"/>
          <w:rtl/>
        </w:rPr>
        <w:t> </w:t>
      </w:r>
      <w:r w:rsidRPr="002D184B">
        <w:rPr>
          <w:rFonts w:hint="cs"/>
          <w:rtl/>
        </w:rPr>
        <w:t>الداخلي.</w:t>
      </w:r>
    </w:p>
    <w:p w:rsidR="00356BD9" w:rsidRPr="003810EB" w:rsidRDefault="00356BD9" w:rsidP="001033F2">
      <w:pPr>
        <w:pStyle w:val="H1GA"/>
        <w:rPr>
          <w:rtl/>
        </w:rPr>
      </w:pPr>
      <w:r>
        <w:rPr>
          <w:rtl/>
        </w:rPr>
        <w:tab/>
      </w:r>
      <w:r>
        <w:rPr>
          <w:rFonts w:hint="cs"/>
          <w:rtl/>
        </w:rPr>
        <w:tab/>
      </w:r>
      <w:bookmarkStart w:id="10" w:name="_Toc416356546"/>
      <w:r w:rsidRPr="00FA37D0">
        <w:rPr>
          <w:rFonts w:hint="cs"/>
          <w:rtl/>
        </w:rPr>
        <w:t>المادة 7</w:t>
      </w:r>
      <w:r w:rsidR="001033F2">
        <w:rPr>
          <w:rFonts w:hint="cs"/>
          <w:rtl/>
        </w:rPr>
        <w:tab/>
      </w:r>
      <w:r w:rsidR="001033F2">
        <w:rPr>
          <w:rFonts w:hint="cs"/>
          <w:rtl/>
        </w:rPr>
        <w:br/>
      </w:r>
      <w:r w:rsidRPr="00FA37D0">
        <w:rPr>
          <w:rFonts w:hint="cs"/>
          <w:rtl/>
        </w:rPr>
        <w:t>جدول الأعمال المؤقت للدورات الاستثنائية</w:t>
      </w:r>
      <w:bookmarkEnd w:id="10"/>
    </w:p>
    <w:p w:rsidR="00356BD9" w:rsidRPr="00FA37D0" w:rsidRDefault="00356BD9" w:rsidP="001033F2">
      <w:pPr>
        <w:pStyle w:val="SingleTxtGA"/>
        <w:rPr>
          <w:rtl/>
        </w:rPr>
      </w:pPr>
      <w:r w:rsidRPr="00FA37D0">
        <w:rPr>
          <w:rFonts w:hint="cs"/>
          <w:rtl/>
        </w:rPr>
        <w:tab/>
        <w:t>يقتصر جدول الأعمال المؤقت لدورة استثنائية للجنة على البنود المقترحة للنظر فيها خلال تلك الدورة الاستثنائية.</w:t>
      </w:r>
    </w:p>
    <w:p w:rsidR="00356BD9" w:rsidRPr="003810EB" w:rsidRDefault="00356BD9" w:rsidP="001033F2">
      <w:pPr>
        <w:pStyle w:val="H1GA"/>
        <w:rPr>
          <w:rtl/>
        </w:rPr>
      </w:pPr>
      <w:r>
        <w:rPr>
          <w:rtl/>
        </w:rPr>
        <w:lastRenderedPageBreak/>
        <w:tab/>
      </w:r>
      <w:r w:rsidR="001033F2">
        <w:rPr>
          <w:rFonts w:hint="cs"/>
          <w:rtl/>
        </w:rPr>
        <w:tab/>
      </w:r>
      <w:bookmarkStart w:id="11" w:name="_Toc416356547"/>
      <w:r w:rsidRPr="00FA37D0">
        <w:rPr>
          <w:rFonts w:hint="cs"/>
          <w:rtl/>
        </w:rPr>
        <w:t>المادة 8</w:t>
      </w:r>
      <w:r w:rsidR="001033F2">
        <w:rPr>
          <w:rtl/>
        </w:rPr>
        <w:tab/>
      </w:r>
      <w:r w:rsidR="001033F2">
        <w:rPr>
          <w:rFonts w:hint="cs"/>
          <w:rtl/>
        </w:rPr>
        <w:br/>
      </w:r>
      <w:r w:rsidRPr="00FA37D0">
        <w:rPr>
          <w:rFonts w:hint="cs"/>
          <w:rtl/>
        </w:rPr>
        <w:t>إقرار جدول الأعمال</w:t>
      </w:r>
      <w:bookmarkEnd w:id="11"/>
    </w:p>
    <w:p w:rsidR="00356BD9" w:rsidRPr="00FA37D0" w:rsidRDefault="00356BD9" w:rsidP="001033F2">
      <w:pPr>
        <w:pStyle w:val="SingleTxtGA"/>
        <w:rPr>
          <w:rtl/>
        </w:rPr>
      </w:pPr>
      <w:r w:rsidRPr="00FA37D0">
        <w:rPr>
          <w:rFonts w:hint="cs"/>
          <w:rtl/>
        </w:rPr>
        <w:tab/>
        <w:t xml:space="preserve">يكون البند الأول من جدول الأعمال المؤقت لأي دورة هو إقرار جدول الأعمال، إلا في حالة انتخاب أعضاء المكتب بموجب المادة </w:t>
      </w:r>
      <w:r>
        <w:rPr>
          <w:rFonts w:hint="cs"/>
          <w:rtl/>
        </w:rPr>
        <w:t>17</w:t>
      </w:r>
      <w:r w:rsidRPr="00FA37D0">
        <w:rPr>
          <w:rFonts w:hint="cs"/>
          <w:rtl/>
        </w:rPr>
        <w:t xml:space="preserve"> من هذا النظام عند الاقتضاء.</w:t>
      </w:r>
    </w:p>
    <w:p w:rsidR="00356BD9" w:rsidRPr="005D32E5" w:rsidRDefault="00356BD9" w:rsidP="001033F2">
      <w:pPr>
        <w:pStyle w:val="H1GA"/>
        <w:rPr>
          <w:rtl/>
        </w:rPr>
      </w:pPr>
      <w:r>
        <w:rPr>
          <w:rtl/>
        </w:rPr>
        <w:tab/>
      </w:r>
      <w:r>
        <w:rPr>
          <w:rFonts w:hint="cs"/>
          <w:rtl/>
        </w:rPr>
        <w:tab/>
      </w:r>
      <w:bookmarkStart w:id="12" w:name="_Toc416356548"/>
      <w:r w:rsidRPr="00FA37D0">
        <w:rPr>
          <w:rFonts w:hint="cs"/>
          <w:rtl/>
        </w:rPr>
        <w:t>المادة 9</w:t>
      </w:r>
      <w:r w:rsidR="001033F2">
        <w:rPr>
          <w:rFonts w:hint="cs"/>
          <w:rtl/>
        </w:rPr>
        <w:tab/>
      </w:r>
      <w:r w:rsidR="001033F2">
        <w:rPr>
          <w:rFonts w:hint="cs"/>
          <w:rtl/>
        </w:rPr>
        <w:br/>
      </w:r>
      <w:r w:rsidRPr="00FA37D0">
        <w:rPr>
          <w:rFonts w:hint="cs"/>
          <w:rtl/>
        </w:rPr>
        <w:t>تنقيح جدول الأعمال</w:t>
      </w:r>
      <w:bookmarkEnd w:id="12"/>
    </w:p>
    <w:p w:rsidR="00356BD9" w:rsidRPr="00FA37D0" w:rsidRDefault="00356BD9" w:rsidP="001033F2">
      <w:pPr>
        <w:pStyle w:val="SingleTxtGA"/>
        <w:rPr>
          <w:rtl/>
        </w:rPr>
      </w:pPr>
      <w:r w:rsidRPr="00FA37D0">
        <w:rPr>
          <w:rFonts w:hint="cs"/>
          <w:rtl/>
        </w:rPr>
        <w:tab/>
        <w:t>يجوز للجنة أثناء دورة عادية أن تنقح جدول الأعمال ويجوز لها، حسب الاقتضاء، إضافة بعض البنود أو إرجاء النظر فيها أو حذفها</w:t>
      </w:r>
      <w:r>
        <w:rPr>
          <w:rFonts w:hint="cs"/>
          <w:rtl/>
        </w:rPr>
        <w:t>.</w:t>
      </w:r>
      <w:r w:rsidRPr="00FA37D0">
        <w:rPr>
          <w:rFonts w:hint="cs"/>
          <w:rtl/>
        </w:rPr>
        <w:t xml:space="preserve"> ولا تضاف إلى جدول الأعمال سوى البنود العاجلة أو الهامة.</w:t>
      </w:r>
    </w:p>
    <w:p w:rsidR="00356BD9" w:rsidRPr="00E03CA9" w:rsidRDefault="00356BD9" w:rsidP="001033F2">
      <w:pPr>
        <w:pStyle w:val="H1GA"/>
        <w:rPr>
          <w:rtl/>
        </w:rPr>
      </w:pPr>
      <w:r>
        <w:rPr>
          <w:rtl/>
        </w:rPr>
        <w:tab/>
      </w:r>
      <w:r>
        <w:rPr>
          <w:rFonts w:hint="cs"/>
          <w:rtl/>
        </w:rPr>
        <w:tab/>
      </w:r>
      <w:bookmarkStart w:id="13" w:name="_Toc416356549"/>
      <w:r w:rsidRPr="00FA37D0">
        <w:rPr>
          <w:rFonts w:hint="cs"/>
          <w:rtl/>
        </w:rPr>
        <w:t>المادة 10</w:t>
      </w:r>
      <w:r w:rsidR="001033F2">
        <w:rPr>
          <w:rFonts w:hint="cs"/>
          <w:rtl/>
        </w:rPr>
        <w:tab/>
      </w:r>
      <w:r w:rsidR="001033F2">
        <w:rPr>
          <w:rFonts w:hint="cs"/>
          <w:rtl/>
        </w:rPr>
        <w:br/>
      </w:r>
      <w:r w:rsidRPr="00FA37D0">
        <w:rPr>
          <w:rFonts w:hint="cs"/>
          <w:rtl/>
        </w:rPr>
        <w:t>إحالة جدول الأعمال المؤقت والوثائق الأساسية</w:t>
      </w:r>
      <w:bookmarkEnd w:id="13"/>
    </w:p>
    <w:p w:rsidR="00356BD9" w:rsidRPr="00FA37D0" w:rsidRDefault="00356BD9" w:rsidP="001033F2">
      <w:pPr>
        <w:pStyle w:val="SingleTxtGA"/>
        <w:rPr>
          <w:rtl/>
        </w:rPr>
      </w:pPr>
      <w:r w:rsidRPr="00FA37D0">
        <w:rPr>
          <w:rFonts w:hint="cs"/>
          <w:rtl/>
        </w:rPr>
        <w:tab/>
        <w:t>يحيل الأمين العام جدول الأعمال المؤقت والوثائق الأساسية المتصلة بالبنود المدرجة فيه إلى أعضاء اللجنة في أقرب وقت ممكن وكلما أمكن في نفس موعد إرسال الإخطار بافتتاح الدورة بموجب المادة 5.</w:t>
      </w:r>
    </w:p>
    <w:p w:rsidR="00356BD9" w:rsidRPr="00FA37D0" w:rsidRDefault="00356BD9" w:rsidP="001033F2">
      <w:pPr>
        <w:pStyle w:val="HChGA"/>
        <w:rPr>
          <w:rtl/>
        </w:rPr>
      </w:pPr>
      <w:r>
        <w:rPr>
          <w:rtl/>
        </w:rPr>
        <w:tab/>
      </w:r>
      <w:bookmarkStart w:id="14" w:name="_Toc416356550"/>
      <w:r w:rsidRPr="00FA37D0">
        <w:rPr>
          <w:rFonts w:hint="cs"/>
          <w:rtl/>
        </w:rPr>
        <w:t>ثالثاً-</w:t>
      </w:r>
      <w:r>
        <w:rPr>
          <w:rFonts w:hint="cs"/>
          <w:rtl/>
        </w:rPr>
        <w:tab/>
      </w:r>
      <w:r w:rsidRPr="00FA37D0">
        <w:rPr>
          <w:rFonts w:hint="cs"/>
          <w:rtl/>
        </w:rPr>
        <w:t>أعضاء اللجنة</w:t>
      </w:r>
      <w:bookmarkEnd w:id="14"/>
    </w:p>
    <w:p w:rsidR="00356BD9" w:rsidRPr="00E03CA9" w:rsidRDefault="00356BD9" w:rsidP="001033F2">
      <w:pPr>
        <w:pStyle w:val="H1GA"/>
        <w:rPr>
          <w:rtl/>
        </w:rPr>
      </w:pPr>
      <w:r>
        <w:rPr>
          <w:rtl/>
        </w:rPr>
        <w:tab/>
      </w:r>
      <w:r>
        <w:rPr>
          <w:rFonts w:hint="cs"/>
          <w:rtl/>
        </w:rPr>
        <w:tab/>
      </w:r>
      <w:bookmarkStart w:id="15" w:name="_Toc416356551"/>
      <w:r w:rsidRPr="00FA37D0">
        <w:rPr>
          <w:rFonts w:hint="cs"/>
          <w:rtl/>
        </w:rPr>
        <w:t>المادة 11</w:t>
      </w:r>
      <w:r w:rsidR="001033F2">
        <w:rPr>
          <w:rFonts w:hint="cs"/>
          <w:rtl/>
        </w:rPr>
        <w:tab/>
      </w:r>
      <w:r w:rsidR="001033F2">
        <w:rPr>
          <w:rtl/>
        </w:rPr>
        <w:br/>
      </w:r>
      <w:r w:rsidRPr="00FA37D0">
        <w:rPr>
          <w:rFonts w:hint="cs"/>
          <w:rtl/>
        </w:rPr>
        <w:t>الأعضاء</w:t>
      </w:r>
      <w:bookmarkEnd w:id="15"/>
    </w:p>
    <w:p w:rsidR="00356BD9" w:rsidRPr="001033F2" w:rsidRDefault="00356BD9" w:rsidP="001033F2">
      <w:pPr>
        <w:pStyle w:val="SingleTxtGA"/>
        <w:rPr>
          <w:spacing w:val="-4"/>
          <w:rtl/>
        </w:rPr>
      </w:pPr>
      <w:r w:rsidRPr="001033F2">
        <w:rPr>
          <w:rFonts w:hint="cs"/>
          <w:spacing w:val="-4"/>
          <w:rtl/>
        </w:rPr>
        <w:tab/>
        <w:t>أعضاء اللجنة هم الخبراء المستقلون الثمانية عشر المُنتخبون وفقاً للمادة 43 من الاتفاقية.</w:t>
      </w:r>
    </w:p>
    <w:p w:rsidR="00356BD9" w:rsidRPr="00E03CA9" w:rsidRDefault="00356BD9" w:rsidP="001033F2">
      <w:pPr>
        <w:pStyle w:val="H1GA"/>
        <w:rPr>
          <w:rtl/>
        </w:rPr>
      </w:pPr>
      <w:r w:rsidRPr="001033F2">
        <w:rPr>
          <w:rtl/>
        </w:rPr>
        <w:tab/>
      </w:r>
      <w:r w:rsidRPr="001033F2">
        <w:rPr>
          <w:rFonts w:hint="cs"/>
          <w:rtl/>
        </w:rPr>
        <w:tab/>
      </w:r>
      <w:bookmarkStart w:id="16" w:name="_Toc416356552"/>
      <w:r w:rsidRPr="00CE6BED">
        <w:rPr>
          <w:rFonts w:hint="cs"/>
          <w:rtl/>
        </w:rPr>
        <w:t>المادة 11 مكررا</w:t>
      </w:r>
      <w:r>
        <w:rPr>
          <w:rFonts w:hint="cs"/>
          <w:rtl/>
        </w:rPr>
        <w:t>ً</w:t>
      </w:r>
      <w:r w:rsidR="001033F2">
        <w:rPr>
          <w:rFonts w:hint="cs"/>
          <w:rtl/>
        </w:rPr>
        <w:tab/>
      </w:r>
      <w:r w:rsidR="001033F2">
        <w:rPr>
          <w:rFonts w:hint="cs"/>
          <w:rtl/>
        </w:rPr>
        <w:br/>
      </w:r>
      <w:r w:rsidRPr="005226A9">
        <w:rPr>
          <w:rFonts w:hint="cs"/>
          <w:rtl/>
        </w:rPr>
        <w:t>الاستقلال</w:t>
      </w:r>
      <w:r w:rsidRPr="00CE6BED">
        <w:rPr>
          <w:rFonts w:hint="cs"/>
          <w:rtl/>
        </w:rPr>
        <w:t xml:space="preserve"> وال</w:t>
      </w:r>
      <w:r>
        <w:rPr>
          <w:rFonts w:hint="cs"/>
          <w:rtl/>
        </w:rPr>
        <w:t>حياد</w:t>
      </w:r>
      <w:bookmarkEnd w:id="16"/>
    </w:p>
    <w:p w:rsidR="00356BD9" w:rsidRPr="00FA37D0" w:rsidRDefault="00356BD9" w:rsidP="001033F2">
      <w:pPr>
        <w:pStyle w:val="SingleTxtGA"/>
        <w:rPr>
          <w:rtl/>
        </w:rPr>
      </w:pPr>
      <w:r>
        <w:rPr>
          <w:rtl/>
        </w:rPr>
        <w:tab/>
      </w:r>
      <w:r>
        <w:rPr>
          <w:rFonts w:hint="cs"/>
          <w:rtl/>
        </w:rPr>
        <w:t>يضطلع أعضاء اللجنة بوظائفهم باستقلال وحياد وفقاً للمبادئ التوجيهية المتعلقة باستقلال وحياد أعضاء هيئات معاهدات حقوق الإنسان، التي ترد في مرفق هذا النظام الداخلي وتشكل جزءاً لا يتجزأ منه.</w:t>
      </w:r>
    </w:p>
    <w:p w:rsidR="00356BD9" w:rsidRPr="00E03CA9" w:rsidRDefault="00356BD9" w:rsidP="001033F2">
      <w:pPr>
        <w:pStyle w:val="H1GA"/>
        <w:rPr>
          <w:rtl/>
        </w:rPr>
      </w:pPr>
      <w:r>
        <w:rPr>
          <w:rtl/>
        </w:rPr>
        <w:lastRenderedPageBreak/>
        <w:tab/>
      </w:r>
      <w:r>
        <w:rPr>
          <w:rFonts w:hint="cs"/>
          <w:rtl/>
        </w:rPr>
        <w:tab/>
      </w:r>
      <w:bookmarkStart w:id="17" w:name="_Toc416356553"/>
      <w:r w:rsidRPr="00FA37D0">
        <w:rPr>
          <w:rFonts w:hint="cs"/>
          <w:rtl/>
        </w:rPr>
        <w:t>المادة 12</w:t>
      </w:r>
      <w:r w:rsidR="001033F2">
        <w:rPr>
          <w:rFonts w:hint="cs"/>
          <w:rtl/>
        </w:rPr>
        <w:tab/>
      </w:r>
      <w:r w:rsidR="001033F2">
        <w:rPr>
          <w:rFonts w:hint="cs"/>
          <w:rtl/>
        </w:rPr>
        <w:br/>
      </w:r>
      <w:r w:rsidRPr="00FA37D0">
        <w:rPr>
          <w:rFonts w:hint="cs"/>
          <w:rtl/>
        </w:rPr>
        <w:t>مدة العضوية</w:t>
      </w:r>
      <w:bookmarkEnd w:id="17"/>
    </w:p>
    <w:p w:rsidR="00356BD9" w:rsidRPr="00FA37D0" w:rsidRDefault="00356BD9" w:rsidP="001033F2">
      <w:pPr>
        <w:pStyle w:val="SingleTxtGA"/>
        <w:rPr>
          <w:rtl/>
        </w:rPr>
      </w:pPr>
      <w:r w:rsidRPr="00FA37D0">
        <w:rPr>
          <w:rFonts w:hint="cs"/>
          <w:rtl/>
        </w:rPr>
        <w:tab/>
        <w:t>يُنت</w:t>
      </w:r>
      <w:r>
        <w:rPr>
          <w:rFonts w:hint="cs"/>
          <w:rtl/>
        </w:rPr>
        <w:t>خب أعضاء اللجنة لمدة أربع سنوات.</w:t>
      </w:r>
      <w:r w:rsidRPr="00FA37D0">
        <w:rPr>
          <w:rFonts w:hint="cs"/>
          <w:rtl/>
        </w:rPr>
        <w:t xml:space="preserve"> ويجوز إعادة انتخابهم إذا أُعيد ترشيحهم.</w:t>
      </w:r>
    </w:p>
    <w:p w:rsidR="00356BD9" w:rsidRPr="001033F2" w:rsidRDefault="00356BD9" w:rsidP="001033F2">
      <w:pPr>
        <w:pStyle w:val="H1GA"/>
        <w:rPr>
          <w:rtl/>
        </w:rPr>
      </w:pPr>
      <w:r>
        <w:rPr>
          <w:rtl/>
        </w:rPr>
        <w:tab/>
      </w:r>
      <w:r>
        <w:rPr>
          <w:rFonts w:hint="cs"/>
          <w:rtl/>
        </w:rPr>
        <w:tab/>
      </w:r>
      <w:bookmarkStart w:id="18" w:name="_Toc416356554"/>
      <w:r w:rsidRPr="00FA37D0">
        <w:rPr>
          <w:rFonts w:hint="cs"/>
          <w:rtl/>
        </w:rPr>
        <w:t>المادة 13</w:t>
      </w:r>
      <w:r w:rsidR="001033F2">
        <w:rPr>
          <w:rFonts w:hint="cs"/>
          <w:rtl/>
        </w:rPr>
        <w:tab/>
      </w:r>
      <w:r w:rsidR="001033F2">
        <w:rPr>
          <w:rFonts w:hint="cs"/>
          <w:rtl/>
        </w:rPr>
        <w:br/>
      </w:r>
      <w:r w:rsidRPr="001033F2">
        <w:rPr>
          <w:rtl/>
        </w:rPr>
        <w:t>بداية مدة العضوية</w:t>
      </w:r>
      <w:bookmarkEnd w:id="18"/>
    </w:p>
    <w:p w:rsidR="00356BD9" w:rsidRPr="00FA37D0" w:rsidRDefault="00356BD9" w:rsidP="001033F2">
      <w:pPr>
        <w:pStyle w:val="SingleTxtGA"/>
        <w:rPr>
          <w:rtl/>
        </w:rPr>
      </w:pPr>
      <w:r w:rsidRPr="00FA37D0">
        <w:rPr>
          <w:rFonts w:hint="cs"/>
          <w:rtl/>
        </w:rPr>
        <w:tab/>
        <w:t>تبدأ مدة عضوية أعضاء اللجنة المنتخبين في الانتخاب الأول في 1 آذار/</w:t>
      </w:r>
      <w:r>
        <w:rPr>
          <w:rFonts w:hint="cs"/>
          <w:rtl/>
        </w:rPr>
        <w:t xml:space="preserve"> </w:t>
      </w:r>
      <w:r w:rsidRPr="00FA37D0">
        <w:rPr>
          <w:rFonts w:hint="cs"/>
          <w:rtl/>
        </w:rPr>
        <w:t>مارس</w:t>
      </w:r>
      <w:r>
        <w:rPr>
          <w:rFonts w:hint="eastAsia"/>
          <w:rtl/>
        </w:rPr>
        <w:t> </w:t>
      </w:r>
      <w:r w:rsidRPr="00FA37D0">
        <w:rPr>
          <w:rFonts w:hint="cs"/>
          <w:rtl/>
        </w:rPr>
        <w:t>1991. وتبدأ مدة عضوية أعضاء اللجنة المنتخبين في انتخابات لاحقة في اليوم التالي لتاريخ انتهاء مدة عضوية أعضاء اللجنة الذين</w:t>
      </w:r>
      <w:r>
        <w:rPr>
          <w:rFonts w:hint="cs"/>
          <w:rtl/>
        </w:rPr>
        <w:t xml:space="preserve"> </w:t>
      </w:r>
      <w:r w:rsidRPr="00FA37D0">
        <w:rPr>
          <w:rFonts w:hint="cs"/>
          <w:rtl/>
        </w:rPr>
        <w:t>يحلون محلهم.</w:t>
      </w:r>
    </w:p>
    <w:p w:rsidR="00356BD9" w:rsidRPr="00E03CA9" w:rsidRDefault="00356BD9" w:rsidP="001033F2">
      <w:pPr>
        <w:pStyle w:val="H1GA"/>
        <w:rPr>
          <w:rtl/>
        </w:rPr>
      </w:pPr>
      <w:r>
        <w:rPr>
          <w:rtl/>
        </w:rPr>
        <w:tab/>
      </w:r>
      <w:r>
        <w:rPr>
          <w:rFonts w:hint="cs"/>
          <w:rtl/>
        </w:rPr>
        <w:tab/>
      </w:r>
      <w:bookmarkStart w:id="19" w:name="_Toc416356555"/>
      <w:r w:rsidRPr="00FA37D0">
        <w:rPr>
          <w:rFonts w:hint="cs"/>
          <w:rtl/>
        </w:rPr>
        <w:t>المادة 14</w:t>
      </w:r>
      <w:r w:rsidR="001033F2">
        <w:rPr>
          <w:rFonts w:hint="cs"/>
          <w:rtl/>
        </w:rPr>
        <w:tab/>
      </w:r>
      <w:r w:rsidR="001033F2">
        <w:rPr>
          <w:rFonts w:hint="cs"/>
          <w:rtl/>
        </w:rPr>
        <w:br/>
      </w:r>
      <w:r>
        <w:rPr>
          <w:rFonts w:hint="cs"/>
          <w:rtl/>
        </w:rPr>
        <w:t>ملء الشواغر الطارئة</w:t>
      </w:r>
      <w:bookmarkEnd w:id="19"/>
    </w:p>
    <w:p w:rsidR="00356BD9" w:rsidRPr="00FA37D0" w:rsidRDefault="002A63CC" w:rsidP="001033F2">
      <w:pPr>
        <w:pStyle w:val="SingleTxtGA"/>
        <w:rPr>
          <w:rtl/>
        </w:rPr>
      </w:pPr>
      <w:r>
        <w:rPr>
          <w:rtl/>
        </w:rPr>
        <w:tab/>
      </w:r>
      <w:r w:rsidR="00356BD9" w:rsidRPr="00FA37D0">
        <w:rPr>
          <w:rFonts w:hint="cs"/>
          <w:rtl/>
        </w:rPr>
        <w:t>1-</w:t>
      </w:r>
      <w:r w:rsidR="00356BD9" w:rsidRPr="00FA37D0">
        <w:rPr>
          <w:rFonts w:hint="cs"/>
          <w:rtl/>
        </w:rPr>
        <w:tab/>
        <w:t xml:space="preserve">إذا توفي عضو في اللجنة أو استقال أو أعلن أنه لم يعد قادراً لأي سبب آخر على أداء واجباته في اللجنة، </w:t>
      </w:r>
      <w:r w:rsidR="00356BD9">
        <w:rPr>
          <w:rFonts w:hint="cs"/>
          <w:rtl/>
        </w:rPr>
        <w:t xml:space="preserve">يُبلغ رئيس اللجنة </w:t>
      </w:r>
      <w:r w:rsidR="00356BD9" w:rsidRPr="00FA37D0">
        <w:rPr>
          <w:rFonts w:hint="cs"/>
          <w:rtl/>
        </w:rPr>
        <w:t>الأمين العام بذلك، فيعلن الأمين العام حينئذ شغور مقعد ذلك العضو.</w:t>
      </w:r>
    </w:p>
    <w:p w:rsidR="00356BD9" w:rsidRPr="00FA37D0" w:rsidRDefault="002A63CC" w:rsidP="001033F2">
      <w:pPr>
        <w:pStyle w:val="SingleTxtGA"/>
        <w:rPr>
          <w:rtl/>
        </w:rPr>
      </w:pPr>
      <w:r>
        <w:rPr>
          <w:rtl/>
        </w:rPr>
        <w:tab/>
      </w:r>
      <w:r w:rsidR="00356BD9" w:rsidRPr="00FA37D0">
        <w:rPr>
          <w:rFonts w:hint="cs"/>
          <w:rtl/>
        </w:rPr>
        <w:t>2-</w:t>
      </w:r>
      <w:r w:rsidR="00356BD9" w:rsidRPr="00FA37D0">
        <w:rPr>
          <w:rFonts w:hint="cs"/>
          <w:rtl/>
        </w:rPr>
        <w:tab/>
        <w:t xml:space="preserve">إذا انقطع عضو في اللجنة، بإجماع رأي أعضائها الآخرين، عن الاضطلاع بوظائفه لأي سبب غير الغياب ذي الطابع المؤقت، </w:t>
      </w:r>
      <w:r w:rsidR="00356BD9">
        <w:rPr>
          <w:rFonts w:hint="cs"/>
          <w:rtl/>
        </w:rPr>
        <w:t>يُبلغ رئيس اللجنة</w:t>
      </w:r>
      <w:r w:rsidR="00356BD9" w:rsidRPr="00FA37D0">
        <w:rPr>
          <w:rFonts w:hint="cs"/>
          <w:rtl/>
        </w:rPr>
        <w:t xml:space="preserve"> الأمين العام</w:t>
      </w:r>
      <w:r w:rsidR="00356BD9">
        <w:rPr>
          <w:rFonts w:hint="cs"/>
          <w:rtl/>
        </w:rPr>
        <w:t xml:space="preserve"> بذلك</w:t>
      </w:r>
      <w:r w:rsidR="00356BD9" w:rsidRPr="00FA37D0">
        <w:rPr>
          <w:rFonts w:hint="cs"/>
          <w:rtl/>
        </w:rPr>
        <w:t>، فيعلن الأمين العام حينئذ شغور مقعد ذلك العضو.</w:t>
      </w:r>
    </w:p>
    <w:p w:rsidR="00356BD9" w:rsidRPr="00FA37D0" w:rsidRDefault="002A63CC" w:rsidP="001033F2">
      <w:pPr>
        <w:pStyle w:val="SingleTxtGA"/>
        <w:rPr>
          <w:rtl/>
        </w:rPr>
      </w:pPr>
      <w:r>
        <w:rPr>
          <w:rtl/>
        </w:rPr>
        <w:tab/>
      </w:r>
      <w:r w:rsidR="00356BD9" w:rsidRPr="00FA37D0">
        <w:rPr>
          <w:rFonts w:hint="cs"/>
          <w:rtl/>
        </w:rPr>
        <w:t>3-</w:t>
      </w:r>
      <w:r w:rsidR="00356BD9" w:rsidRPr="00FA37D0">
        <w:rPr>
          <w:rFonts w:hint="cs"/>
          <w:rtl/>
        </w:rPr>
        <w:tab/>
        <w:t>عملاً بالفقرتين 1 و2 من هذه المادة، يطلب الأمين العام من الدولة الطرف التي كانت قد رشحت ذلك العضو أن تعيِّن خلال شهرين خبيراً آخر من بين مواطنيها ليكمل ما</w:t>
      </w:r>
      <w:r w:rsidR="00356BD9">
        <w:rPr>
          <w:rFonts w:hint="eastAsia"/>
          <w:rtl/>
        </w:rPr>
        <w:t> </w:t>
      </w:r>
      <w:r w:rsidR="00356BD9" w:rsidRPr="00FA37D0">
        <w:rPr>
          <w:rFonts w:hint="cs"/>
          <w:rtl/>
        </w:rPr>
        <w:t>تبقى من فترة عضوية سلفه.</w:t>
      </w:r>
    </w:p>
    <w:p w:rsidR="00356BD9" w:rsidRPr="00FA37D0" w:rsidRDefault="002A63CC" w:rsidP="001033F2">
      <w:pPr>
        <w:pStyle w:val="SingleTxtGA"/>
        <w:rPr>
          <w:rtl/>
        </w:rPr>
      </w:pPr>
      <w:r>
        <w:rPr>
          <w:rtl/>
        </w:rPr>
        <w:tab/>
      </w:r>
      <w:r w:rsidR="00356BD9" w:rsidRPr="00FA37D0">
        <w:rPr>
          <w:rFonts w:hint="cs"/>
          <w:rtl/>
        </w:rPr>
        <w:t>4-</w:t>
      </w:r>
      <w:r w:rsidR="00356BD9" w:rsidRPr="00FA37D0">
        <w:rPr>
          <w:rFonts w:hint="cs"/>
          <w:rtl/>
        </w:rPr>
        <w:tab/>
        <w:t xml:space="preserve">يحيل الأمين العام إلى اللجنة اسم الخبير المعيّن بهذه الطريقة وبيانات </w:t>
      </w:r>
      <w:r w:rsidR="00356BD9">
        <w:rPr>
          <w:rFonts w:hint="cs"/>
          <w:rtl/>
        </w:rPr>
        <w:t>سيرته</w:t>
      </w:r>
      <w:r w:rsidR="00356BD9" w:rsidRPr="00FA37D0">
        <w:rPr>
          <w:rFonts w:hint="cs"/>
          <w:rtl/>
        </w:rPr>
        <w:t xml:space="preserve"> الذاتية لكي توافق عليه بالاقتراع السري. وعند موافقة اللجنة على تعيين الخبير، يُخطر الأمين العام الدول الأطراف في الاتفاقية باسم عضو اللجنة الذي يشغل الشاغر الطارئ.</w:t>
      </w:r>
    </w:p>
    <w:p w:rsidR="00356BD9" w:rsidRPr="002A63CC" w:rsidRDefault="002A63CC" w:rsidP="001E6585">
      <w:pPr>
        <w:pStyle w:val="SingleTxtGA"/>
        <w:rPr>
          <w:spacing w:val="2"/>
          <w:rtl/>
        </w:rPr>
      </w:pPr>
      <w:r>
        <w:rPr>
          <w:spacing w:val="2"/>
          <w:rtl/>
        </w:rPr>
        <w:tab/>
      </w:r>
      <w:r w:rsidR="00356BD9" w:rsidRPr="002A63CC">
        <w:rPr>
          <w:rFonts w:hint="cs"/>
          <w:spacing w:val="2"/>
          <w:rtl/>
        </w:rPr>
        <w:t>5-</w:t>
      </w:r>
      <w:r w:rsidR="00356BD9" w:rsidRPr="002A63CC">
        <w:rPr>
          <w:rFonts w:hint="cs"/>
          <w:spacing w:val="2"/>
          <w:rtl/>
        </w:rPr>
        <w:tab/>
        <w:t>باستثناء الحالة التي يشغر فيها مقعد نتيجة لوفاة عضو أو إصابته بعجز مؤكد، يتصرف الأمين العام واللجنة وفقاً لأحكام الفقرات 1 و3 و4 من هذه المادة، ولا</w:t>
      </w:r>
      <w:r w:rsidR="001E6585">
        <w:rPr>
          <w:rFonts w:hint="eastAsia"/>
          <w:spacing w:val="2"/>
          <w:rtl/>
        </w:rPr>
        <w:t> </w:t>
      </w:r>
      <w:r w:rsidR="00356BD9" w:rsidRPr="002A63CC">
        <w:rPr>
          <w:rFonts w:hint="cs"/>
          <w:spacing w:val="2"/>
          <w:rtl/>
        </w:rPr>
        <w:t>يكون هذا التصرف إلا</w:t>
      </w:r>
      <w:r w:rsidRPr="002A63CC">
        <w:rPr>
          <w:rFonts w:hint="eastAsia"/>
          <w:spacing w:val="2"/>
          <w:rtl/>
        </w:rPr>
        <w:t> </w:t>
      </w:r>
      <w:r w:rsidR="00356BD9" w:rsidRPr="002A63CC">
        <w:rPr>
          <w:rFonts w:hint="cs"/>
          <w:spacing w:val="2"/>
          <w:rtl/>
        </w:rPr>
        <w:t>بعد أن يتلقيا إخطاراً كتابياً من العضو المعني بأنه قرر التوقف عن أداء وظائفه كعضو في اللجنة.</w:t>
      </w:r>
    </w:p>
    <w:p w:rsidR="00356BD9" w:rsidRPr="00E03CA9" w:rsidRDefault="00356BD9" w:rsidP="001033F2">
      <w:pPr>
        <w:pStyle w:val="H1GA"/>
        <w:rPr>
          <w:rtl/>
        </w:rPr>
      </w:pPr>
      <w:r>
        <w:rPr>
          <w:rtl/>
        </w:rPr>
        <w:lastRenderedPageBreak/>
        <w:tab/>
      </w:r>
      <w:r>
        <w:rPr>
          <w:rFonts w:hint="cs"/>
          <w:rtl/>
        </w:rPr>
        <w:tab/>
      </w:r>
      <w:bookmarkStart w:id="20" w:name="_Toc416356556"/>
      <w:r w:rsidRPr="00FA37D0">
        <w:rPr>
          <w:rFonts w:hint="cs"/>
          <w:rtl/>
        </w:rPr>
        <w:t>المادة 15</w:t>
      </w:r>
      <w:r w:rsidR="001033F2">
        <w:rPr>
          <w:rFonts w:hint="cs"/>
          <w:rtl/>
        </w:rPr>
        <w:tab/>
      </w:r>
      <w:r w:rsidR="001033F2">
        <w:rPr>
          <w:rFonts w:hint="cs"/>
          <w:rtl/>
        </w:rPr>
        <w:br/>
      </w:r>
      <w:r>
        <w:rPr>
          <w:rFonts w:hint="cs"/>
          <w:rtl/>
        </w:rPr>
        <w:t>الإعلان</w:t>
      </w:r>
      <w:r w:rsidRPr="00FA37D0">
        <w:rPr>
          <w:rFonts w:hint="cs"/>
          <w:rtl/>
        </w:rPr>
        <w:t xml:space="preserve"> الرسمي</w:t>
      </w:r>
      <w:bookmarkEnd w:id="20"/>
    </w:p>
    <w:p w:rsidR="00356BD9" w:rsidRPr="00FA37D0" w:rsidRDefault="00356BD9" w:rsidP="001033F2">
      <w:pPr>
        <w:pStyle w:val="SingleTxtGA"/>
        <w:rPr>
          <w:rtl/>
        </w:rPr>
      </w:pPr>
      <w:r w:rsidRPr="00FA37D0">
        <w:rPr>
          <w:rFonts w:hint="cs"/>
          <w:rtl/>
        </w:rPr>
        <w:tab/>
        <w:t>يدلي كل عضو من أعضاء</w:t>
      </w:r>
      <w:r>
        <w:rPr>
          <w:rFonts w:hint="cs"/>
          <w:rtl/>
        </w:rPr>
        <w:t xml:space="preserve"> اللجنة، لدى توليه مهامه، بالإعلان</w:t>
      </w:r>
      <w:r w:rsidRPr="00FA37D0">
        <w:rPr>
          <w:rFonts w:hint="cs"/>
          <w:rtl/>
        </w:rPr>
        <w:t xml:space="preserve"> الرسمي التالي في جلسة علنية للجنة:</w:t>
      </w:r>
    </w:p>
    <w:p w:rsidR="00356BD9" w:rsidRPr="00FA37D0" w:rsidRDefault="00356BD9" w:rsidP="001033F2">
      <w:pPr>
        <w:pStyle w:val="SingleTxtGA"/>
        <w:ind w:left="1928"/>
        <w:rPr>
          <w:rtl/>
        </w:rPr>
      </w:pPr>
      <w:r>
        <w:rPr>
          <w:rtl/>
        </w:rPr>
        <w:tab/>
      </w:r>
      <w:r>
        <w:rPr>
          <w:rFonts w:hint="cs"/>
          <w:rtl/>
        </w:rPr>
        <w:t xml:space="preserve">"أُعلن </w:t>
      </w:r>
      <w:r w:rsidRPr="00FA37D0">
        <w:rPr>
          <w:rFonts w:hint="cs"/>
          <w:rtl/>
        </w:rPr>
        <w:t xml:space="preserve">رسمياً </w:t>
      </w:r>
      <w:r>
        <w:rPr>
          <w:rFonts w:hint="cs"/>
          <w:rtl/>
        </w:rPr>
        <w:t>أنني سأؤدي</w:t>
      </w:r>
      <w:r w:rsidRPr="00FA37D0">
        <w:rPr>
          <w:rFonts w:hint="cs"/>
          <w:rtl/>
        </w:rPr>
        <w:t xml:space="preserve"> واجباتي وأمارس سلطاتي كعضو في لجنة حقوق الطفل بشرف وأمانة ونزاهة</w:t>
      </w:r>
      <w:r>
        <w:rPr>
          <w:rFonts w:hint="cs"/>
          <w:rtl/>
        </w:rPr>
        <w:t xml:space="preserve"> </w:t>
      </w:r>
      <w:r w:rsidRPr="00FA37D0">
        <w:rPr>
          <w:rFonts w:hint="cs"/>
          <w:rtl/>
        </w:rPr>
        <w:t>وبما يمليه عليّ ضميري</w:t>
      </w:r>
      <w:r>
        <w:rPr>
          <w:rFonts w:hint="cs"/>
          <w:rtl/>
        </w:rPr>
        <w:t xml:space="preserve"> وبأن أحترم مبدأي استقلال هيئات معاهدات حقوق الإنسان وحيادها اللذين اعتمدتهما اللجنة</w:t>
      </w:r>
      <w:r w:rsidRPr="00FA37D0">
        <w:rPr>
          <w:rFonts w:hint="cs"/>
          <w:rtl/>
        </w:rPr>
        <w:t>".</w:t>
      </w:r>
    </w:p>
    <w:p w:rsidR="00356BD9" w:rsidRPr="00FA37D0" w:rsidRDefault="00356BD9" w:rsidP="001033F2">
      <w:pPr>
        <w:pStyle w:val="HChGA"/>
        <w:rPr>
          <w:rtl/>
        </w:rPr>
      </w:pPr>
      <w:r>
        <w:rPr>
          <w:rtl/>
        </w:rPr>
        <w:tab/>
      </w:r>
      <w:bookmarkStart w:id="21" w:name="_Toc416356557"/>
      <w:r>
        <w:rPr>
          <w:rFonts w:hint="cs"/>
          <w:rtl/>
        </w:rPr>
        <w:t>رابعاً</w:t>
      </w:r>
      <w:r w:rsidRPr="00FA37D0">
        <w:rPr>
          <w:rFonts w:hint="cs"/>
          <w:rtl/>
        </w:rPr>
        <w:t>-</w:t>
      </w:r>
      <w:r>
        <w:rPr>
          <w:rtl/>
        </w:rPr>
        <w:tab/>
      </w:r>
      <w:r w:rsidRPr="00FA37D0">
        <w:rPr>
          <w:rFonts w:hint="cs"/>
          <w:rtl/>
        </w:rPr>
        <w:t>المكتب</w:t>
      </w:r>
      <w:bookmarkEnd w:id="21"/>
    </w:p>
    <w:p w:rsidR="00356BD9" w:rsidRPr="00E03CA9" w:rsidRDefault="00356BD9" w:rsidP="00E91CF2">
      <w:pPr>
        <w:pStyle w:val="H1GA"/>
        <w:rPr>
          <w:rtl/>
        </w:rPr>
      </w:pPr>
      <w:r>
        <w:rPr>
          <w:rtl/>
        </w:rPr>
        <w:tab/>
      </w:r>
      <w:r>
        <w:rPr>
          <w:rFonts w:hint="cs"/>
          <w:rtl/>
        </w:rPr>
        <w:tab/>
      </w:r>
      <w:bookmarkStart w:id="22" w:name="_Toc416356558"/>
      <w:r w:rsidRPr="00FA37D0">
        <w:rPr>
          <w:rFonts w:hint="cs"/>
          <w:rtl/>
        </w:rPr>
        <w:t>المادة 16</w:t>
      </w:r>
      <w:r w:rsidR="00E91CF2">
        <w:rPr>
          <w:rFonts w:hint="cs"/>
          <w:rtl/>
        </w:rPr>
        <w:tab/>
      </w:r>
      <w:r w:rsidR="00E91CF2">
        <w:rPr>
          <w:rFonts w:hint="cs"/>
          <w:rtl/>
        </w:rPr>
        <w:br/>
      </w:r>
      <w:r>
        <w:rPr>
          <w:rFonts w:hint="cs"/>
          <w:rtl/>
        </w:rPr>
        <w:t>المكتب</w:t>
      </w:r>
      <w:bookmarkEnd w:id="22"/>
    </w:p>
    <w:p w:rsidR="00356BD9" w:rsidRDefault="002A63CC" w:rsidP="00E91CF2">
      <w:pPr>
        <w:pStyle w:val="SingleTxtGA"/>
        <w:rPr>
          <w:rtl/>
        </w:rPr>
      </w:pPr>
      <w:r>
        <w:rPr>
          <w:rtl/>
        </w:rPr>
        <w:tab/>
      </w:r>
      <w:r w:rsidR="00356BD9">
        <w:rPr>
          <w:rFonts w:hint="cs"/>
          <w:rtl/>
        </w:rPr>
        <w:t>1-</w:t>
      </w:r>
      <w:r w:rsidR="00356BD9">
        <w:rPr>
          <w:rFonts w:hint="cs"/>
          <w:rtl/>
        </w:rPr>
        <w:tab/>
        <w:t>يتألف المكتب من الرئيس ونواب الرئيس الأربعة والمقرر</w:t>
      </w:r>
      <w:r w:rsidR="00356BD9" w:rsidRPr="00FA37D0">
        <w:rPr>
          <w:rFonts w:hint="cs"/>
          <w:rtl/>
        </w:rPr>
        <w:t>.</w:t>
      </w:r>
    </w:p>
    <w:p w:rsidR="00356BD9" w:rsidRDefault="002A63CC" w:rsidP="00E91CF2">
      <w:pPr>
        <w:pStyle w:val="SingleTxtGA"/>
        <w:rPr>
          <w:rtl/>
        </w:rPr>
      </w:pPr>
      <w:r>
        <w:rPr>
          <w:rtl/>
        </w:rPr>
        <w:tab/>
      </w:r>
      <w:r w:rsidR="00356BD9">
        <w:rPr>
          <w:rFonts w:hint="cs"/>
          <w:rtl/>
        </w:rPr>
        <w:t>2-</w:t>
      </w:r>
      <w:r w:rsidR="00356BD9">
        <w:rPr>
          <w:rFonts w:hint="cs"/>
          <w:rtl/>
        </w:rPr>
        <w:tab/>
        <w:t>يتولى الرئيس رئاسة المكتب. ولكل عضو من أعضاء المكتب الحقوق ذاتها.</w:t>
      </w:r>
    </w:p>
    <w:p w:rsidR="00356BD9" w:rsidRPr="00FA37D0" w:rsidRDefault="002A63CC" w:rsidP="00E91CF2">
      <w:pPr>
        <w:pStyle w:val="SingleTxtGA"/>
        <w:rPr>
          <w:rtl/>
        </w:rPr>
      </w:pPr>
      <w:r>
        <w:rPr>
          <w:rtl/>
        </w:rPr>
        <w:tab/>
      </w:r>
      <w:r w:rsidR="00356BD9">
        <w:rPr>
          <w:rFonts w:hint="cs"/>
          <w:rtl/>
        </w:rPr>
        <w:t>3-</w:t>
      </w:r>
      <w:r w:rsidR="00356BD9">
        <w:rPr>
          <w:rFonts w:hint="cs"/>
          <w:rtl/>
        </w:rPr>
        <w:tab/>
        <w:t>يبلغ أعضاء المكتب اللجنة بالبنود قيد النظر وبنتائجها.</w:t>
      </w:r>
    </w:p>
    <w:p w:rsidR="00356BD9" w:rsidRPr="00E03CA9" w:rsidRDefault="00356BD9" w:rsidP="00E91CF2">
      <w:pPr>
        <w:pStyle w:val="H1GA"/>
        <w:rPr>
          <w:rtl/>
        </w:rPr>
      </w:pPr>
      <w:r>
        <w:rPr>
          <w:rtl/>
        </w:rPr>
        <w:tab/>
      </w:r>
      <w:r>
        <w:rPr>
          <w:rFonts w:hint="cs"/>
          <w:rtl/>
        </w:rPr>
        <w:tab/>
      </w:r>
      <w:bookmarkStart w:id="23" w:name="_Toc416356559"/>
      <w:r w:rsidRPr="00FA37D0">
        <w:rPr>
          <w:rFonts w:hint="cs"/>
          <w:rtl/>
        </w:rPr>
        <w:t>المادة 17</w:t>
      </w:r>
      <w:r w:rsidR="00E91CF2">
        <w:rPr>
          <w:rFonts w:hint="cs"/>
          <w:rtl/>
        </w:rPr>
        <w:tab/>
      </w:r>
      <w:r w:rsidR="00E91CF2">
        <w:rPr>
          <w:rFonts w:hint="cs"/>
          <w:rtl/>
        </w:rPr>
        <w:br/>
      </w:r>
      <w:r>
        <w:rPr>
          <w:rFonts w:hint="cs"/>
          <w:rtl/>
        </w:rPr>
        <w:t>أعضاء المكتب</w:t>
      </w:r>
      <w:bookmarkEnd w:id="23"/>
    </w:p>
    <w:p w:rsidR="00356BD9" w:rsidRDefault="002A63CC" w:rsidP="00E91CF2">
      <w:pPr>
        <w:pStyle w:val="SingleTxtGA"/>
        <w:rPr>
          <w:rtl/>
        </w:rPr>
      </w:pPr>
      <w:r>
        <w:rPr>
          <w:rtl/>
        </w:rPr>
        <w:tab/>
      </w:r>
      <w:r w:rsidR="00356BD9">
        <w:rPr>
          <w:rFonts w:hint="cs"/>
          <w:rtl/>
        </w:rPr>
        <w:t>1-</w:t>
      </w:r>
      <w:r w:rsidR="00356BD9">
        <w:rPr>
          <w:rFonts w:hint="cs"/>
          <w:rtl/>
        </w:rPr>
        <w:tab/>
      </w:r>
      <w:r w:rsidR="00356BD9" w:rsidRPr="00FA37D0">
        <w:rPr>
          <w:rFonts w:hint="cs"/>
          <w:rtl/>
        </w:rPr>
        <w:t>تنتخب اللجنة من بين أعضائها رئيساً، و</w:t>
      </w:r>
      <w:r w:rsidR="00356BD9">
        <w:rPr>
          <w:rFonts w:hint="cs"/>
          <w:rtl/>
        </w:rPr>
        <w:t xml:space="preserve">أربعة </w:t>
      </w:r>
      <w:r w:rsidR="00356BD9" w:rsidRPr="00FA37D0">
        <w:rPr>
          <w:rFonts w:hint="cs"/>
          <w:rtl/>
        </w:rPr>
        <w:t>نواب للرئيس، ومقرراً</w:t>
      </w:r>
      <w:r w:rsidR="00356BD9">
        <w:rPr>
          <w:rFonts w:hint="cs"/>
          <w:rtl/>
        </w:rPr>
        <w:t>.</w:t>
      </w:r>
    </w:p>
    <w:p w:rsidR="00356BD9" w:rsidRDefault="002A63CC" w:rsidP="00E91CF2">
      <w:pPr>
        <w:pStyle w:val="SingleTxtGA"/>
        <w:rPr>
          <w:rtl/>
        </w:rPr>
      </w:pPr>
      <w:r>
        <w:rPr>
          <w:rtl/>
        </w:rPr>
        <w:tab/>
      </w:r>
      <w:r w:rsidR="00356BD9">
        <w:rPr>
          <w:rFonts w:hint="cs"/>
          <w:rtl/>
        </w:rPr>
        <w:t>2-</w:t>
      </w:r>
      <w:r w:rsidR="00356BD9">
        <w:rPr>
          <w:rFonts w:hint="cs"/>
          <w:rtl/>
        </w:rPr>
        <w:tab/>
        <w:t>ولضمان توزيع جغرافي عادل لأعضاء المكتب، ينبغي قدر المستطاع أن يمثل الرئيس ونوابه الأربعة مناطق جغرافية مختلفة واللغات الثلاث المختلفة التي تعمل بها اللجنة.</w:t>
      </w:r>
    </w:p>
    <w:p w:rsidR="00356BD9" w:rsidRDefault="002A63CC" w:rsidP="00E91CF2">
      <w:pPr>
        <w:pStyle w:val="SingleTxtGA"/>
        <w:rPr>
          <w:rtl/>
        </w:rPr>
      </w:pPr>
      <w:r>
        <w:rPr>
          <w:rtl/>
        </w:rPr>
        <w:tab/>
      </w:r>
      <w:r w:rsidR="00E91CF2">
        <w:rPr>
          <w:rFonts w:hint="cs"/>
          <w:rtl/>
        </w:rPr>
        <w:t>3-</w:t>
      </w:r>
      <w:r w:rsidR="00E91CF2">
        <w:rPr>
          <w:rFonts w:hint="cs"/>
          <w:rtl/>
        </w:rPr>
        <w:tab/>
      </w:r>
      <w:r w:rsidR="00356BD9">
        <w:rPr>
          <w:rFonts w:hint="cs"/>
          <w:rtl/>
        </w:rPr>
        <w:t>وتكفل اللجنة قدر المستطاع التناوب الجغرافي على منصب الرئيس.</w:t>
      </w:r>
    </w:p>
    <w:p w:rsidR="00356BD9" w:rsidRPr="00154BF7" w:rsidRDefault="00356BD9" w:rsidP="00E91CF2">
      <w:pPr>
        <w:pStyle w:val="H1GA"/>
        <w:rPr>
          <w:rtl/>
        </w:rPr>
      </w:pPr>
      <w:r>
        <w:rPr>
          <w:rtl/>
        </w:rPr>
        <w:tab/>
      </w:r>
      <w:r>
        <w:rPr>
          <w:rFonts w:hint="cs"/>
          <w:rtl/>
        </w:rPr>
        <w:tab/>
      </w:r>
      <w:bookmarkStart w:id="24" w:name="_Toc416356560"/>
      <w:r w:rsidRPr="003651EF">
        <w:rPr>
          <w:rFonts w:hint="cs"/>
          <w:rtl/>
        </w:rPr>
        <w:t>المادة 18</w:t>
      </w:r>
      <w:r w:rsidR="00E91CF2">
        <w:rPr>
          <w:rFonts w:hint="cs"/>
          <w:rtl/>
        </w:rPr>
        <w:tab/>
      </w:r>
      <w:r w:rsidR="00E91CF2">
        <w:rPr>
          <w:rFonts w:hint="cs"/>
          <w:rtl/>
        </w:rPr>
        <w:br/>
      </w:r>
      <w:r w:rsidRPr="003651EF">
        <w:rPr>
          <w:rFonts w:hint="cs"/>
          <w:rtl/>
        </w:rPr>
        <w:t>الأهلية</w:t>
      </w:r>
      <w:bookmarkEnd w:id="24"/>
    </w:p>
    <w:p w:rsidR="00356BD9" w:rsidRDefault="00356BD9" w:rsidP="00E91CF2">
      <w:pPr>
        <w:pStyle w:val="SingleTxtGA"/>
        <w:rPr>
          <w:rtl/>
        </w:rPr>
      </w:pPr>
      <w:r>
        <w:rPr>
          <w:rFonts w:hint="cs"/>
          <w:rtl/>
        </w:rPr>
        <w:tab/>
        <w:t>كل عضو مؤهل لشغل كل وظيفة في المكتب. غير أنه لا يمكن الجمع بين الوظائف.</w:t>
      </w:r>
    </w:p>
    <w:p w:rsidR="00356BD9" w:rsidRPr="00154BF7" w:rsidRDefault="00356BD9" w:rsidP="00996E00">
      <w:pPr>
        <w:pStyle w:val="H1GA"/>
        <w:spacing w:before="120" w:line="380" w:lineRule="exact"/>
        <w:jc w:val="left"/>
        <w:rPr>
          <w:rtl/>
        </w:rPr>
      </w:pPr>
      <w:r>
        <w:rPr>
          <w:rtl/>
        </w:rPr>
        <w:lastRenderedPageBreak/>
        <w:tab/>
      </w:r>
      <w:r>
        <w:rPr>
          <w:rFonts w:hint="cs"/>
          <w:rtl/>
        </w:rPr>
        <w:tab/>
      </w:r>
      <w:bookmarkStart w:id="25" w:name="_Toc416356561"/>
      <w:r w:rsidRPr="003651EF">
        <w:rPr>
          <w:rFonts w:hint="cs"/>
          <w:rtl/>
        </w:rPr>
        <w:t>المادة 19</w:t>
      </w:r>
      <w:r w:rsidR="00E91CF2">
        <w:rPr>
          <w:rtl/>
        </w:rPr>
        <w:tab/>
      </w:r>
      <w:r w:rsidR="00996E00">
        <w:rPr>
          <w:rtl/>
        </w:rPr>
        <w:br/>
      </w:r>
      <w:r w:rsidRPr="003651EF">
        <w:rPr>
          <w:rFonts w:hint="cs"/>
          <w:rtl/>
        </w:rPr>
        <w:t>الانتخاب</w:t>
      </w:r>
      <w:bookmarkEnd w:id="25"/>
    </w:p>
    <w:p w:rsidR="00356BD9" w:rsidRDefault="002A63CC" w:rsidP="001E6585">
      <w:pPr>
        <w:pStyle w:val="SingleTxtGA"/>
        <w:spacing w:after="100" w:line="372" w:lineRule="exact"/>
        <w:rPr>
          <w:rtl/>
        </w:rPr>
      </w:pPr>
      <w:r>
        <w:rPr>
          <w:rtl/>
        </w:rPr>
        <w:tab/>
      </w:r>
      <w:r w:rsidR="00356BD9">
        <w:rPr>
          <w:rFonts w:hint="cs"/>
          <w:rtl/>
        </w:rPr>
        <w:t>1-</w:t>
      </w:r>
      <w:r w:rsidR="00356BD9">
        <w:rPr>
          <w:rFonts w:hint="cs"/>
          <w:rtl/>
        </w:rPr>
        <w:tab/>
        <w:t xml:space="preserve">يجري الانتخاب أثناء جلسة رسمية مغلقة تعقدها اللجنة، في افتتاح دورة أيار/مايو - حزيران/يونيه من كل سنتين </w:t>
      </w:r>
      <w:r w:rsidR="00356BD9" w:rsidRPr="00177E41">
        <w:rPr>
          <w:rFonts w:hint="cs"/>
          <w:i/>
          <w:iCs/>
          <w:rtl/>
        </w:rPr>
        <w:t>(</w:t>
      </w:r>
      <w:r w:rsidR="00356BD9">
        <w:rPr>
          <w:rFonts w:hint="cs"/>
          <w:i/>
          <w:iCs/>
          <w:rtl/>
        </w:rPr>
        <w:t>من السنوات الوترية</w:t>
      </w:r>
      <w:r w:rsidR="00356BD9" w:rsidRPr="00177E41">
        <w:rPr>
          <w:rFonts w:hint="cs"/>
          <w:i/>
          <w:iCs/>
          <w:rtl/>
        </w:rPr>
        <w:t>)</w:t>
      </w:r>
      <w:r w:rsidR="00356BD9">
        <w:rPr>
          <w:rFonts w:hint="cs"/>
          <w:rtl/>
        </w:rPr>
        <w:t>.</w:t>
      </w:r>
    </w:p>
    <w:p w:rsidR="00356BD9" w:rsidRDefault="002A63CC" w:rsidP="001E6585">
      <w:pPr>
        <w:pStyle w:val="SingleTxtGA"/>
        <w:spacing w:after="100" w:line="372" w:lineRule="exact"/>
        <w:rPr>
          <w:rtl/>
        </w:rPr>
      </w:pPr>
      <w:r>
        <w:rPr>
          <w:rtl/>
        </w:rPr>
        <w:tab/>
      </w:r>
      <w:r w:rsidR="00356BD9">
        <w:rPr>
          <w:rFonts w:hint="cs"/>
          <w:rtl/>
        </w:rPr>
        <w:t>2-</w:t>
      </w:r>
      <w:r w:rsidR="00356BD9">
        <w:rPr>
          <w:rFonts w:hint="cs"/>
          <w:rtl/>
        </w:rPr>
        <w:tab/>
        <w:t xml:space="preserve">يشرف على انتخاب الرئيس، في جلسة عامة، أكبرُ أعضاء اللجنة (سناً). ويشرف الرئيس المنتخب على انتخاب أعضاء المكتب الآخرين في جلسة عامة. </w:t>
      </w:r>
    </w:p>
    <w:p w:rsidR="00356BD9" w:rsidRPr="001E6585" w:rsidRDefault="002A63CC" w:rsidP="001E6585">
      <w:pPr>
        <w:pStyle w:val="SingleTxtGA"/>
        <w:spacing w:after="100" w:line="372" w:lineRule="exact"/>
        <w:rPr>
          <w:spacing w:val="-2"/>
          <w:rtl/>
        </w:rPr>
      </w:pPr>
      <w:r w:rsidRPr="001E6585">
        <w:rPr>
          <w:spacing w:val="-2"/>
          <w:rtl/>
        </w:rPr>
        <w:tab/>
      </w:r>
      <w:r w:rsidR="00356BD9" w:rsidRPr="001E6585">
        <w:rPr>
          <w:rFonts w:hint="cs"/>
          <w:spacing w:val="-2"/>
          <w:rtl/>
        </w:rPr>
        <w:t>3-</w:t>
      </w:r>
      <w:r w:rsidR="00356BD9" w:rsidRPr="001E6585">
        <w:rPr>
          <w:rFonts w:hint="cs"/>
          <w:spacing w:val="-2"/>
          <w:rtl/>
        </w:rPr>
        <w:tab/>
        <w:t>النصاب القانوني للانتخاب هو ثلثا الأعضاء. وفي حال عدم اكتمال النصاب القانوني، يُرجأ الانتخاب إلى موعد لاحق يُخطر به جميع الأعضاء ويكون في الدورة ذاتها. وأثناء هذه الجلسة التالية، تشكل الأغلبية البسيطة النصاب القانوني لانتخاب أعضاء المكتب.</w:t>
      </w:r>
    </w:p>
    <w:p w:rsidR="00356BD9" w:rsidRDefault="002A63CC" w:rsidP="001E6585">
      <w:pPr>
        <w:pStyle w:val="SingleTxtGA"/>
        <w:spacing w:after="100" w:line="372" w:lineRule="exact"/>
        <w:rPr>
          <w:rtl/>
        </w:rPr>
      </w:pPr>
      <w:r>
        <w:rPr>
          <w:rtl/>
        </w:rPr>
        <w:tab/>
      </w:r>
      <w:r w:rsidR="00356BD9">
        <w:rPr>
          <w:rFonts w:hint="cs"/>
          <w:rtl/>
        </w:rPr>
        <w:t>4-</w:t>
      </w:r>
      <w:r w:rsidR="00356BD9">
        <w:rPr>
          <w:rFonts w:hint="cs"/>
          <w:rtl/>
        </w:rPr>
        <w:tab/>
        <w:t>في حال إرجاء الانتخاب لأي سبب من الأسباب، يتولى تسيير اللجنة الرئيس المنتهية ولايته، إن كان حاضراً؛ وإن لم يكن، يقوم مقامه أحد نواب الرئيس المنتهية ولايتهم، بعد</w:t>
      </w:r>
      <w:r w:rsidR="00356BD9">
        <w:rPr>
          <w:rFonts w:hint="eastAsia"/>
          <w:rtl/>
        </w:rPr>
        <w:t> </w:t>
      </w:r>
      <w:r w:rsidR="00356BD9">
        <w:rPr>
          <w:rFonts w:hint="cs"/>
          <w:rtl/>
        </w:rPr>
        <w:t>التشاور فيما بينهم.</w:t>
      </w:r>
    </w:p>
    <w:p w:rsidR="00356BD9" w:rsidRPr="001E6585" w:rsidRDefault="002A63CC" w:rsidP="001E6585">
      <w:pPr>
        <w:pStyle w:val="SingleTxtGA"/>
        <w:spacing w:after="100" w:line="372" w:lineRule="exact"/>
        <w:rPr>
          <w:spacing w:val="-4"/>
          <w:rtl/>
        </w:rPr>
      </w:pPr>
      <w:r w:rsidRPr="001E6585">
        <w:rPr>
          <w:spacing w:val="-4"/>
          <w:rtl/>
        </w:rPr>
        <w:tab/>
      </w:r>
      <w:r w:rsidR="00356BD9" w:rsidRPr="001E6585">
        <w:rPr>
          <w:rFonts w:hint="cs"/>
          <w:spacing w:val="-4"/>
          <w:rtl/>
        </w:rPr>
        <w:t>5-</w:t>
      </w:r>
      <w:r w:rsidR="00356BD9" w:rsidRPr="001E6585">
        <w:rPr>
          <w:rFonts w:hint="cs"/>
          <w:spacing w:val="-4"/>
          <w:rtl/>
        </w:rPr>
        <w:tab/>
        <w:t>وفي ختام جلسة الانتخاب، تصدر اللجنة، عن طريق الأمين العام، بلاغاً إعلامياً إلى الدول والمنظمات غير الحكومية ووكالات الأمم المتحدة ووسائط الإعلام وعامة الجمهور.</w:t>
      </w:r>
    </w:p>
    <w:p w:rsidR="00356BD9" w:rsidRPr="00154BF7" w:rsidRDefault="00356BD9" w:rsidP="00041E83">
      <w:pPr>
        <w:pStyle w:val="H1GA"/>
        <w:spacing w:line="380" w:lineRule="exact"/>
        <w:jc w:val="left"/>
        <w:rPr>
          <w:rtl/>
        </w:rPr>
      </w:pPr>
      <w:r>
        <w:rPr>
          <w:rtl/>
        </w:rPr>
        <w:tab/>
      </w:r>
      <w:r>
        <w:rPr>
          <w:rFonts w:hint="cs"/>
          <w:rtl/>
        </w:rPr>
        <w:tab/>
      </w:r>
      <w:bookmarkStart w:id="26" w:name="_Toc416356562"/>
      <w:r w:rsidRPr="00023B48">
        <w:rPr>
          <w:rFonts w:hint="cs"/>
          <w:rtl/>
        </w:rPr>
        <w:t>المادة 20</w:t>
      </w:r>
      <w:r w:rsidR="00041E83">
        <w:rPr>
          <w:rtl/>
        </w:rPr>
        <w:tab/>
      </w:r>
      <w:r w:rsidR="00041E83">
        <w:rPr>
          <w:rFonts w:hint="cs"/>
          <w:rtl/>
        </w:rPr>
        <w:br/>
      </w:r>
      <w:r w:rsidRPr="00CE61AF">
        <w:rPr>
          <w:rFonts w:hint="cs"/>
          <w:rtl/>
        </w:rPr>
        <w:t>طريقة</w:t>
      </w:r>
      <w:r w:rsidRPr="00023B48">
        <w:rPr>
          <w:rFonts w:hint="cs"/>
          <w:rtl/>
        </w:rPr>
        <w:t xml:space="preserve"> الانتخاب</w:t>
      </w:r>
      <w:bookmarkEnd w:id="26"/>
    </w:p>
    <w:p w:rsidR="00356BD9" w:rsidRDefault="002A63CC" w:rsidP="001E6585">
      <w:pPr>
        <w:pStyle w:val="SingleTxtGA"/>
        <w:spacing w:after="100" w:line="372" w:lineRule="exact"/>
        <w:rPr>
          <w:rtl/>
        </w:rPr>
      </w:pPr>
      <w:r>
        <w:rPr>
          <w:rtl/>
        </w:rPr>
        <w:tab/>
      </w:r>
      <w:r w:rsidR="00356BD9">
        <w:rPr>
          <w:rFonts w:hint="cs"/>
          <w:rtl/>
        </w:rPr>
        <w:t>1-</w:t>
      </w:r>
      <w:r w:rsidR="00356BD9">
        <w:rPr>
          <w:rFonts w:hint="cs"/>
          <w:rtl/>
        </w:rPr>
        <w:tab/>
        <w:t>يجري الانتخاب بالاقتراع السري.</w:t>
      </w:r>
    </w:p>
    <w:p w:rsidR="00356BD9" w:rsidRDefault="002A63CC" w:rsidP="001E6585">
      <w:pPr>
        <w:pStyle w:val="SingleTxtGA"/>
        <w:spacing w:after="100" w:line="372" w:lineRule="exact"/>
        <w:rPr>
          <w:rtl/>
        </w:rPr>
      </w:pPr>
      <w:r>
        <w:rPr>
          <w:rtl/>
        </w:rPr>
        <w:tab/>
      </w:r>
      <w:r w:rsidR="00356BD9">
        <w:rPr>
          <w:rFonts w:hint="cs"/>
          <w:rtl/>
        </w:rPr>
        <w:t>2-</w:t>
      </w:r>
      <w:r w:rsidR="00356BD9">
        <w:rPr>
          <w:rFonts w:hint="cs"/>
          <w:rtl/>
        </w:rPr>
        <w:tab/>
        <w:t>يضع الرئيس المشرف على عملية الانتخاب قائمة بالمرشحين.</w:t>
      </w:r>
    </w:p>
    <w:p w:rsidR="00356BD9" w:rsidRDefault="002A63CC" w:rsidP="001E6585">
      <w:pPr>
        <w:pStyle w:val="SingleTxtGA"/>
        <w:spacing w:after="100" w:line="372" w:lineRule="exact"/>
        <w:rPr>
          <w:rtl/>
        </w:rPr>
      </w:pPr>
      <w:r>
        <w:rPr>
          <w:rtl/>
        </w:rPr>
        <w:tab/>
      </w:r>
      <w:r w:rsidR="00356BD9">
        <w:rPr>
          <w:rFonts w:hint="cs"/>
          <w:rtl/>
        </w:rPr>
        <w:t>3-</w:t>
      </w:r>
      <w:r w:rsidR="00356BD9">
        <w:rPr>
          <w:rFonts w:hint="cs"/>
          <w:rtl/>
        </w:rPr>
        <w:tab/>
        <w:t>يُنتخب أعضاء المكتب بالأغلبية البسيطة من الأصوات المدلى بها. ولكل عضو في اللجنة صوت واحد.</w:t>
      </w:r>
    </w:p>
    <w:p w:rsidR="00356BD9" w:rsidRPr="00154BF7" w:rsidRDefault="00356BD9" w:rsidP="00996E00">
      <w:pPr>
        <w:pStyle w:val="H1GA"/>
        <w:rPr>
          <w:rtl/>
        </w:rPr>
      </w:pPr>
      <w:r>
        <w:rPr>
          <w:rtl/>
        </w:rPr>
        <w:tab/>
      </w:r>
      <w:r>
        <w:rPr>
          <w:rFonts w:hint="cs"/>
          <w:rtl/>
        </w:rPr>
        <w:tab/>
      </w:r>
      <w:bookmarkStart w:id="27" w:name="_Toc416356563"/>
      <w:r w:rsidRPr="006A633D">
        <w:rPr>
          <w:rFonts w:hint="cs"/>
          <w:rtl/>
        </w:rPr>
        <w:t>المادة 21</w:t>
      </w:r>
      <w:r w:rsidR="00996E00">
        <w:rPr>
          <w:rFonts w:hint="cs"/>
          <w:rtl/>
        </w:rPr>
        <w:tab/>
      </w:r>
      <w:r w:rsidR="00996E00">
        <w:rPr>
          <w:rFonts w:hint="cs"/>
          <w:rtl/>
        </w:rPr>
        <w:br/>
      </w:r>
      <w:r w:rsidRPr="006A633D">
        <w:rPr>
          <w:rFonts w:hint="cs"/>
          <w:rtl/>
        </w:rPr>
        <w:t xml:space="preserve">الانتخاب </w:t>
      </w:r>
      <w:r>
        <w:rPr>
          <w:rFonts w:hint="cs"/>
          <w:rtl/>
        </w:rPr>
        <w:t>لشغل</w:t>
      </w:r>
      <w:r w:rsidRPr="006A633D">
        <w:rPr>
          <w:rFonts w:hint="cs"/>
          <w:rtl/>
        </w:rPr>
        <w:t xml:space="preserve"> منصب انتخابي واحد</w:t>
      </w:r>
      <w:bookmarkEnd w:id="27"/>
    </w:p>
    <w:p w:rsidR="00356BD9" w:rsidRDefault="002A63CC" w:rsidP="001E6585">
      <w:pPr>
        <w:pStyle w:val="SingleTxtGA"/>
        <w:spacing w:after="100" w:line="372" w:lineRule="exact"/>
        <w:rPr>
          <w:rtl/>
        </w:rPr>
      </w:pPr>
      <w:r>
        <w:rPr>
          <w:rtl/>
        </w:rPr>
        <w:tab/>
      </w:r>
      <w:r w:rsidR="00356BD9">
        <w:rPr>
          <w:rFonts w:hint="cs"/>
          <w:rtl/>
        </w:rPr>
        <w:t>1-</w:t>
      </w:r>
      <w:r w:rsidR="00356BD9">
        <w:rPr>
          <w:rFonts w:hint="cs"/>
          <w:rtl/>
        </w:rPr>
        <w:tab/>
        <w:t>إذا كان المراد انتخاب عضو واحد في المكتب ولم يحصل أي مرشح على الأغلبية المطلوبة في الاقتراع الأول، نُظِّم اقتراع ثان يقتصر على المرشحين اللذين حصلا على أكبر عدد من الأصوات.</w:t>
      </w:r>
    </w:p>
    <w:p w:rsidR="00356BD9" w:rsidRDefault="002A63CC" w:rsidP="001E6585">
      <w:pPr>
        <w:pStyle w:val="SingleTxtGA"/>
        <w:spacing w:after="100" w:line="372" w:lineRule="exact"/>
        <w:rPr>
          <w:rtl/>
        </w:rPr>
      </w:pPr>
      <w:r>
        <w:rPr>
          <w:rtl/>
        </w:rPr>
        <w:tab/>
      </w:r>
      <w:r w:rsidR="00356BD9">
        <w:rPr>
          <w:rFonts w:hint="cs"/>
          <w:rtl/>
        </w:rPr>
        <w:t>2-</w:t>
      </w:r>
      <w:r w:rsidR="00356BD9">
        <w:rPr>
          <w:rFonts w:hint="cs"/>
          <w:rtl/>
        </w:rPr>
        <w:tab/>
        <w:t>إذا لم يحسم الاقتراع الثاني نتيجة الانتخاب، نُظِّم اقتراع ثالث يجوز فيه التصويت لأي مرشح مؤهل. وإذا لم يحسم الاقتراع الثالث نتيجة الانتخاب، اقتصر الاقتراع التالي على المرشحين اللذين حصلا على أكبر عدد من الأصوات في الاقتراع الثالث، ويستمر على هذا النحو تعاقب الاقتراع غير المحدود والاقتراع المحدود إلى حين انتخاب عضو.</w:t>
      </w:r>
    </w:p>
    <w:p w:rsidR="00356BD9" w:rsidRPr="00154BF7" w:rsidRDefault="00356BD9" w:rsidP="00996E00">
      <w:pPr>
        <w:pStyle w:val="H1GA"/>
        <w:rPr>
          <w:rtl/>
        </w:rPr>
      </w:pPr>
      <w:r>
        <w:rPr>
          <w:rtl/>
        </w:rPr>
        <w:lastRenderedPageBreak/>
        <w:tab/>
      </w:r>
      <w:r>
        <w:rPr>
          <w:rFonts w:hint="cs"/>
          <w:rtl/>
        </w:rPr>
        <w:tab/>
      </w:r>
      <w:bookmarkStart w:id="28" w:name="_Toc416356564"/>
      <w:r w:rsidRPr="00D2605A">
        <w:rPr>
          <w:rFonts w:hint="cs"/>
          <w:rtl/>
        </w:rPr>
        <w:t>المادة 22</w:t>
      </w:r>
      <w:r w:rsidR="00996E00">
        <w:rPr>
          <w:rFonts w:hint="cs"/>
          <w:rtl/>
        </w:rPr>
        <w:tab/>
      </w:r>
      <w:r w:rsidR="00996E00">
        <w:rPr>
          <w:rFonts w:hint="cs"/>
          <w:rtl/>
        </w:rPr>
        <w:br/>
      </w:r>
      <w:r w:rsidRPr="00D2605A">
        <w:rPr>
          <w:rFonts w:hint="cs"/>
          <w:rtl/>
        </w:rPr>
        <w:t>الانتخاب لشغل منصبين انتخابيين أو أكثر</w:t>
      </w:r>
      <w:bookmarkEnd w:id="28"/>
    </w:p>
    <w:p w:rsidR="00356BD9" w:rsidRDefault="00D6292F" w:rsidP="00996E00">
      <w:pPr>
        <w:pStyle w:val="SingleTxtGA"/>
        <w:rPr>
          <w:rtl/>
        </w:rPr>
      </w:pPr>
      <w:r>
        <w:rPr>
          <w:rtl/>
        </w:rPr>
        <w:tab/>
      </w:r>
      <w:r w:rsidR="00356BD9">
        <w:rPr>
          <w:rFonts w:hint="cs"/>
          <w:rtl/>
        </w:rPr>
        <w:t>1-</w:t>
      </w:r>
      <w:r w:rsidR="00356BD9">
        <w:rPr>
          <w:rFonts w:hint="cs"/>
          <w:rtl/>
        </w:rPr>
        <w:tab/>
        <w:t>إذا كان المراد شغل منصبين انتخابيين أو أكثر في آن معاً وفي الظروف ذاتها، يُنتخب العضو الحاصل على الأغلبية المطلوبة في الاقتراع الأول.</w:t>
      </w:r>
    </w:p>
    <w:p w:rsidR="00356BD9" w:rsidRPr="00346FBE" w:rsidRDefault="00D6292F" w:rsidP="00996E00">
      <w:pPr>
        <w:pStyle w:val="SingleTxtGA"/>
        <w:rPr>
          <w:rtl/>
        </w:rPr>
      </w:pPr>
      <w:r>
        <w:rPr>
          <w:rtl/>
        </w:rPr>
        <w:tab/>
      </w:r>
      <w:r w:rsidR="00356BD9" w:rsidRPr="00346FBE">
        <w:rPr>
          <w:rFonts w:hint="cs"/>
          <w:rtl/>
        </w:rPr>
        <w:t>2-</w:t>
      </w:r>
      <w:r w:rsidR="00356BD9" w:rsidRPr="00346FBE">
        <w:rPr>
          <w:rFonts w:hint="cs"/>
          <w:rtl/>
        </w:rPr>
        <w:tab/>
        <w:t>إذا كان عدد المرشحين الحاصلين على هذه الأغلبية أقل من عدد الأشخاص أو</w:t>
      </w:r>
      <w:r w:rsidR="00356BD9" w:rsidRPr="00346FBE">
        <w:rPr>
          <w:rFonts w:hint="eastAsia"/>
          <w:rtl/>
        </w:rPr>
        <w:t> </w:t>
      </w:r>
      <w:r w:rsidR="00356BD9" w:rsidRPr="00346FBE">
        <w:rPr>
          <w:rFonts w:hint="cs"/>
          <w:rtl/>
        </w:rPr>
        <w:t>الأعضاء المراد انتخابهم، نُظِّمت عمليات اقتراع إضافية لشغل المناصب المتبقية. ويقتصر التصويت عندئذ على المرشحين الحاصلين على أكبر عدد من الأصوات في الاقتراع السابق وعلى عدد لا يتجاوز ضعف المناصب المتبقية، على أن يجري التصويت، بعد الاقتراع الثالث غير الحاسم، لأي مرشحين مؤهلين.</w:t>
      </w:r>
    </w:p>
    <w:p w:rsidR="00356BD9" w:rsidRDefault="00D6292F" w:rsidP="00996E00">
      <w:pPr>
        <w:pStyle w:val="SingleTxtGA"/>
        <w:rPr>
          <w:rtl/>
        </w:rPr>
      </w:pPr>
      <w:r>
        <w:rPr>
          <w:rtl/>
        </w:rPr>
        <w:tab/>
      </w:r>
      <w:r w:rsidR="00356BD9">
        <w:rPr>
          <w:rFonts w:hint="cs"/>
          <w:rtl/>
        </w:rPr>
        <w:t>3-</w:t>
      </w:r>
      <w:r w:rsidR="00356BD9">
        <w:rPr>
          <w:rFonts w:hint="cs"/>
          <w:rtl/>
        </w:rPr>
        <w:tab/>
        <w:t>وإذا لم تحسم ثلاث عمليات اقتراع غير محدودة نتيجة الانتخاب، اقتصرت عمليات الاقتراع الثلاث التالية على المرشحين الحاصلين على أكبر عدد من الأصوات في الاقتراعين الثاني والثالث وعلى عدد لا يتجاوز ضعف المناصب المتبقية. وتكون عمليات الاقتراع الثلاث التالية غير محدودة، وهكذا دواليك إلى حين شغل جميع المناصب.</w:t>
      </w:r>
    </w:p>
    <w:p w:rsidR="00356BD9" w:rsidRPr="00D34220" w:rsidRDefault="00356BD9" w:rsidP="00996E00">
      <w:pPr>
        <w:pStyle w:val="H1GA"/>
        <w:rPr>
          <w:rtl/>
        </w:rPr>
      </w:pPr>
      <w:r>
        <w:rPr>
          <w:rtl/>
        </w:rPr>
        <w:tab/>
      </w:r>
      <w:r>
        <w:rPr>
          <w:rFonts w:hint="cs"/>
          <w:rtl/>
        </w:rPr>
        <w:tab/>
      </w:r>
      <w:bookmarkStart w:id="29" w:name="_Toc416356565"/>
      <w:r w:rsidR="00996E00" w:rsidRPr="00D34220">
        <w:rPr>
          <w:rFonts w:hint="cs"/>
          <w:rtl/>
        </w:rPr>
        <w:t>المادة 23</w:t>
      </w:r>
      <w:r w:rsidR="00996E00">
        <w:rPr>
          <w:rFonts w:hint="cs"/>
          <w:rtl/>
        </w:rPr>
        <w:tab/>
      </w:r>
      <w:r>
        <w:rPr>
          <w:rtl/>
        </w:rPr>
        <w:br/>
      </w:r>
      <w:r w:rsidR="00996E00" w:rsidRPr="00D34220">
        <w:rPr>
          <w:rFonts w:hint="cs"/>
          <w:rtl/>
        </w:rPr>
        <w:t>مدة الولاية</w:t>
      </w:r>
      <w:bookmarkEnd w:id="29"/>
    </w:p>
    <w:p w:rsidR="00356BD9" w:rsidRDefault="00D6292F" w:rsidP="002B6536">
      <w:pPr>
        <w:pStyle w:val="SingleTxtGA"/>
        <w:rPr>
          <w:rtl/>
        </w:rPr>
      </w:pPr>
      <w:r>
        <w:rPr>
          <w:rtl/>
        </w:rPr>
        <w:tab/>
      </w:r>
      <w:r w:rsidR="00356BD9">
        <w:rPr>
          <w:rFonts w:hint="cs"/>
          <w:rtl/>
        </w:rPr>
        <w:t>1-</w:t>
      </w:r>
      <w:r w:rsidR="00356BD9">
        <w:rPr>
          <w:rFonts w:hint="cs"/>
          <w:rtl/>
        </w:rPr>
        <w:tab/>
      </w:r>
      <w:r w:rsidR="00356BD9" w:rsidRPr="00D34220">
        <w:rPr>
          <w:rFonts w:hint="cs"/>
          <w:rtl/>
        </w:rPr>
        <w:t>ينتخب أعضاء مكتب اللجنة لمدة سنتين.</w:t>
      </w:r>
    </w:p>
    <w:p w:rsidR="00356BD9" w:rsidRDefault="00D6292F" w:rsidP="002B6536">
      <w:pPr>
        <w:pStyle w:val="SingleTxtGA"/>
        <w:rPr>
          <w:rtl/>
        </w:rPr>
      </w:pPr>
      <w:r>
        <w:rPr>
          <w:rtl/>
        </w:rPr>
        <w:tab/>
      </w:r>
      <w:r w:rsidR="00356BD9">
        <w:rPr>
          <w:rFonts w:hint="cs"/>
          <w:rtl/>
        </w:rPr>
        <w:t>2-</w:t>
      </w:r>
      <w:r w:rsidR="00356BD9">
        <w:rPr>
          <w:rFonts w:hint="cs"/>
          <w:rtl/>
        </w:rPr>
        <w:tab/>
        <w:t>وينبغي ألا تكون قابلة للتجديد فترة الرئيس المحددة في سنتين. و</w:t>
      </w:r>
      <w:r w:rsidR="00356BD9" w:rsidRPr="00D34220">
        <w:rPr>
          <w:rFonts w:hint="cs"/>
          <w:rtl/>
        </w:rPr>
        <w:t xml:space="preserve">يجوز إعادة </w:t>
      </w:r>
      <w:r w:rsidR="00356BD9">
        <w:rPr>
          <w:rFonts w:hint="cs"/>
          <w:rtl/>
        </w:rPr>
        <w:t>انتخاب أعضاء المكتب الآخرين في المنصب ذاته مرة واحدة مبدئياً</w:t>
      </w:r>
      <w:r w:rsidR="00356BD9" w:rsidRPr="00D34220">
        <w:rPr>
          <w:rFonts w:hint="cs"/>
          <w:rtl/>
        </w:rPr>
        <w:t>.</w:t>
      </w:r>
    </w:p>
    <w:p w:rsidR="00356BD9" w:rsidRDefault="00D6292F" w:rsidP="002B6536">
      <w:pPr>
        <w:pStyle w:val="SingleTxtGA"/>
        <w:rPr>
          <w:rtl/>
        </w:rPr>
      </w:pPr>
      <w:r>
        <w:rPr>
          <w:rtl/>
        </w:rPr>
        <w:tab/>
      </w:r>
      <w:r w:rsidR="00356BD9">
        <w:rPr>
          <w:rFonts w:hint="cs"/>
          <w:rtl/>
        </w:rPr>
        <w:t>3-</w:t>
      </w:r>
      <w:r w:rsidR="00356BD9">
        <w:rPr>
          <w:rFonts w:hint="cs"/>
          <w:rtl/>
        </w:rPr>
        <w:tab/>
        <w:t>و</w:t>
      </w:r>
      <w:r w:rsidR="00356BD9" w:rsidRPr="00D34220">
        <w:rPr>
          <w:rFonts w:hint="cs"/>
          <w:rtl/>
        </w:rPr>
        <w:t>لا يجوز لأي منهم شغل منصبه إذا لم يعد عضواً في اللجنة.</w:t>
      </w:r>
    </w:p>
    <w:p w:rsidR="00356BD9" w:rsidRPr="00247019" w:rsidRDefault="00356BD9" w:rsidP="00996E00">
      <w:pPr>
        <w:pStyle w:val="H1GA"/>
        <w:rPr>
          <w:rtl/>
        </w:rPr>
      </w:pPr>
      <w:r>
        <w:rPr>
          <w:rtl/>
        </w:rPr>
        <w:tab/>
      </w:r>
      <w:r>
        <w:rPr>
          <w:rFonts w:hint="cs"/>
          <w:rtl/>
        </w:rPr>
        <w:tab/>
      </w:r>
      <w:bookmarkStart w:id="30" w:name="_Toc416356566"/>
      <w:r w:rsidRPr="00FA37D0">
        <w:rPr>
          <w:rFonts w:hint="cs"/>
          <w:rtl/>
        </w:rPr>
        <w:t xml:space="preserve">المادة </w:t>
      </w:r>
      <w:r>
        <w:rPr>
          <w:rFonts w:hint="cs"/>
          <w:rtl/>
        </w:rPr>
        <w:t>24</w:t>
      </w:r>
      <w:r w:rsidR="00996E00">
        <w:rPr>
          <w:rFonts w:hint="cs"/>
          <w:rtl/>
        </w:rPr>
        <w:tab/>
      </w:r>
      <w:r w:rsidR="00996E00">
        <w:rPr>
          <w:rFonts w:hint="cs"/>
          <w:rtl/>
        </w:rPr>
        <w:br/>
      </w:r>
      <w:r w:rsidRPr="00FA37D0">
        <w:rPr>
          <w:rFonts w:hint="cs"/>
          <w:rtl/>
        </w:rPr>
        <w:t xml:space="preserve">مركز الرئيس بالنسبة </w:t>
      </w:r>
      <w:r>
        <w:rPr>
          <w:rFonts w:hint="cs"/>
          <w:rtl/>
        </w:rPr>
        <w:t>إلى ا</w:t>
      </w:r>
      <w:r w:rsidRPr="00FA37D0">
        <w:rPr>
          <w:rFonts w:hint="cs"/>
          <w:rtl/>
        </w:rPr>
        <w:t>للجنة</w:t>
      </w:r>
      <w:bookmarkEnd w:id="30"/>
    </w:p>
    <w:p w:rsidR="00356BD9" w:rsidRDefault="00D6292F" w:rsidP="002B6536">
      <w:pPr>
        <w:pStyle w:val="SingleTxtGA"/>
        <w:rPr>
          <w:rtl/>
        </w:rPr>
      </w:pPr>
      <w:r>
        <w:rPr>
          <w:rtl/>
        </w:rPr>
        <w:tab/>
      </w:r>
      <w:r w:rsidR="00356BD9">
        <w:rPr>
          <w:rFonts w:hint="cs"/>
          <w:rtl/>
        </w:rPr>
        <w:t>1-</w:t>
      </w:r>
      <w:r w:rsidR="00356BD9">
        <w:rPr>
          <w:rFonts w:hint="cs"/>
          <w:rtl/>
        </w:rPr>
        <w:tab/>
      </w:r>
      <w:r w:rsidR="00356BD9" w:rsidRPr="00FA37D0">
        <w:rPr>
          <w:rFonts w:hint="cs"/>
          <w:rtl/>
        </w:rPr>
        <w:t>يؤدي الرئيس الوظائف المنوطة به بموجب الاتفاقية وهذا النظام الداخلي</w:t>
      </w:r>
      <w:r w:rsidR="00356BD9">
        <w:rPr>
          <w:rFonts w:hint="cs"/>
          <w:rtl/>
        </w:rPr>
        <w:t xml:space="preserve"> والمبادئ التوجيهية المتعلقة </w:t>
      </w:r>
      <w:r w:rsidR="00356BD9">
        <w:rPr>
          <w:rFonts w:hint="cs"/>
          <w:sz w:val="30"/>
          <w:rtl/>
        </w:rPr>
        <w:t>باستقلال وحياد أعضاء هيئات معاهدات حقوق الإنسان</w:t>
      </w:r>
      <w:r w:rsidR="00356BD9">
        <w:rPr>
          <w:rFonts w:hint="cs"/>
          <w:rtl/>
        </w:rPr>
        <w:t>، التي ترد في مرفق هذا النظام الداخلي</w:t>
      </w:r>
      <w:r w:rsidR="00356BD9" w:rsidRPr="00FA37D0">
        <w:rPr>
          <w:rFonts w:hint="cs"/>
          <w:rtl/>
        </w:rPr>
        <w:t>.</w:t>
      </w:r>
    </w:p>
    <w:p w:rsidR="00356BD9" w:rsidRPr="00FA37D0" w:rsidRDefault="00D6292F" w:rsidP="002B6536">
      <w:pPr>
        <w:pStyle w:val="SingleTxtGA"/>
        <w:rPr>
          <w:rtl/>
        </w:rPr>
      </w:pPr>
      <w:r>
        <w:rPr>
          <w:rtl/>
        </w:rPr>
        <w:tab/>
      </w:r>
      <w:r w:rsidR="00356BD9">
        <w:rPr>
          <w:rFonts w:hint="cs"/>
          <w:rtl/>
        </w:rPr>
        <w:t>2-</w:t>
      </w:r>
      <w:r w:rsidR="00356BD9">
        <w:rPr>
          <w:rFonts w:hint="cs"/>
          <w:rtl/>
        </w:rPr>
        <w:tab/>
        <w:t xml:space="preserve">ويظل الرئيس، في أدائه </w:t>
      </w:r>
      <w:r w:rsidR="00356BD9" w:rsidRPr="00FA37D0">
        <w:rPr>
          <w:rFonts w:hint="cs"/>
          <w:rtl/>
        </w:rPr>
        <w:t>تلك الوظائف، تحت سلطة اللجنة.</w:t>
      </w:r>
    </w:p>
    <w:p w:rsidR="00356BD9" w:rsidRPr="001A5A88" w:rsidRDefault="00356BD9" w:rsidP="002B6536">
      <w:pPr>
        <w:pStyle w:val="H1GA"/>
        <w:rPr>
          <w:rtl/>
        </w:rPr>
      </w:pPr>
      <w:r>
        <w:rPr>
          <w:rtl/>
        </w:rPr>
        <w:lastRenderedPageBreak/>
        <w:tab/>
      </w:r>
      <w:r>
        <w:rPr>
          <w:rFonts w:hint="cs"/>
          <w:rtl/>
        </w:rPr>
        <w:tab/>
      </w:r>
      <w:bookmarkStart w:id="31" w:name="_Toc416356567"/>
      <w:r w:rsidRPr="00FA37D0">
        <w:rPr>
          <w:rFonts w:hint="cs"/>
          <w:rtl/>
        </w:rPr>
        <w:t xml:space="preserve">المادة </w:t>
      </w:r>
      <w:r>
        <w:rPr>
          <w:rFonts w:hint="cs"/>
          <w:rtl/>
        </w:rPr>
        <w:t>25</w:t>
      </w:r>
      <w:r w:rsidR="00996E00">
        <w:rPr>
          <w:rFonts w:hint="cs"/>
          <w:rtl/>
        </w:rPr>
        <w:tab/>
      </w:r>
      <w:r w:rsidR="00996E00">
        <w:rPr>
          <w:rFonts w:hint="cs"/>
          <w:rtl/>
        </w:rPr>
        <w:br/>
      </w:r>
      <w:r w:rsidRPr="00FA37D0">
        <w:rPr>
          <w:rFonts w:hint="cs"/>
          <w:rtl/>
        </w:rPr>
        <w:t>الرئيس بالنيابة</w:t>
      </w:r>
      <w:bookmarkEnd w:id="31"/>
    </w:p>
    <w:p w:rsidR="00356BD9" w:rsidRPr="00346FBE" w:rsidRDefault="00356BD9" w:rsidP="002B6536">
      <w:pPr>
        <w:pStyle w:val="SingleTxtGA"/>
        <w:rPr>
          <w:rtl/>
        </w:rPr>
      </w:pPr>
      <w:r w:rsidRPr="00346FBE">
        <w:rPr>
          <w:rFonts w:hint="cs"/>
          <w:rtl/>
        </w:rPr>
        <w:tab/>
        <w:t>إذا تعذر على الرئيس حضور إحدى الجلسات أو أي جزء منها، سمَّي أحد نواب الرئيس ليقوم مقامه. وفي حال عدم تسمية أحد، يتولى أحد نواب الرئيس مهام الرئيس، بعد التشاور فيما بينهم.</w:t>
      </w:r>
    </w:p>
    <w:p w:rsidR="00356BD9" w:rsidRPr="001A5A88" w:rsidRDefault="00356BD9" w:rsidP="002B6536">
      <w:pPr>
        <w:pStyle w:val="H1GA"/>
        <w:rPr>
          <w:rtl/>
        </w:rPr>
      </w:pPr>
      <w:r>
        <w:rPr>
          <w:rtl/>
        </w:rPr>
        <w:tab/>
      </w:r>
      <w:r>
        <w:rPr>
          <w:rFonts w:hint="cs"/>
          <w:rtl/>
        </w:rPr>
        <w:tab/>
      </w:r>
      <w:bookmarkStart w:id="32" w:name="_Toc416356568"/>
      <w:r w:rsidRPr="00FA37D0">
        <w:rPr>
          <w:rFonts w:hint="cs"/>
          <w:rtl/>
        </w:rPr>
        <w:t>المادة 2</w:t>
      </w:r>
      <w:r>
        <w:rPr>
          <w:rFonts w:hint="cs"/>
          <w:rtl/>
        </w:rPr>
        <w:t>6</w:t>
      </w:r>
      <w:r w:rsidR="002B6536">
        <w:rPr>
          <w:rFonts w:hint="cs"/>
          <w:rtl/>
        </w:rPr>
        <w:tab/>
      </w:r>
      <w:r w:rsidR="002B6536">
        <w:rPr>
          <w:rFonts w:hint="cs"/>
          <w:rtl/>
        </w:rPr>
        <w:br/>
      </w:r>
      <w:r w:rsidRPr="00FA37D0">
        <w:rPr>
          <w:rFonts w:hint="cs"/>
          <w:rtl/>
        </w:rPr>
        <w:t>سلطات وواجبات الرئيس بالنيابة</w:t>
      </w:r>
      <w:bookmarkEnd w:id="32"/>
    </w:p>
    <w:p w:rsidR="00356BD9" w:rsidRDefault="00356BD9" w:rsidP="00356BD9">
      <w:pPr>
        <w:pStyle w:val="SingleTxtGA"/>
        <w:spacing w:line="360" w:lineRule="exact"/>
        <w:rPr>
          <w:rtl/>
        </w:rPr>
      </w:pPr>
      <w:r w:rsidRPr="00FA37D0">
        <w:rPr>
          <w:rFonts w:hint="cs"/>
          <w:rtl/>
        </w:rPr>
        <w:tab/>
        <w:t>لنائب الرئيس الذي يتولى مهام الرئيس ما للرئيس من سلطات وعليه ما على الرئيس من واجبات.</w:t>
      </w:r>
    </w:p>
    <w:p w:rsidR="00356BD9" w:rsidRPr="001A5A88" w:rsidRDefault="00356BD9" w:rsidP="002B6536">
      <w:pPr>
        <w:pStyle w:val="H1GA"/>
        <w:rPr>
          <w:rtl/>
        </w:rPr>
      </w:pPr>
      <w:r>
        <w:rPr>
          <w:rtl/>
        </w:rPr>
        <w:tab/>
      </w:r>
      <w:r>
        <w:rPr>
          <w:rFonts w:hint="cs"/>
          <w:rtl/>
        </w:rPr>
        <w:tab/>
      </w:r>
      <w:bookmarkStart w:id="33" w:name="_Toc416356569"/>
      <w:r w:rsidRPr="009A6EE2">
        <w:rPr>
          <w:rFonts w:hint="cs"/>
          <w:rtl/>
        </w:rPr>
        <w:t>المادة 27</w:t>
      </w:r>
      <w:r w:rsidR="002B6536">
        <w:rPr>
          <w:rFonts w:hint="cs"/>
          <w:rtl/>
        </w:rPr>
        <w:tab/>
      </w:r>
      <w:r w:rsidR="002B6536">
        <w:rPr>
          <w:rFonts w:hint="cs"/>
          <w:rtl/>
        </w:rPr>
        <w:br/>
      </w:r>
      <w:r w:rsidRPr="009A6EE2">
        <w:rPr>
          <w:rFonts w:hint="cs"/>
          <w:rtl/>
        </w:rPr>
        <w:t>عمل اللجنة في إطار مجلسين</w:t>
      </w:r>
      <w:bookmarkEnd w:id="33"/>
    </w:p>
    <w:p w:rsidR="00356BD9" w:rsidRDefault="00D6292F" w:rsidP="00356BD9">
      <w:pPr>
        <w:pStyle w:val="SingleTxtGA"/>
        <w:spacing w:line="360" w:lineRule="exact"/>
        <w:rPr>
          <w:rtl/>
        </w:rPr>
      </w:pPr>
      <w:r>
        <w:rPr>
          <w:rtl/>
        </w:rPr>
        <w:tab/>
      </w:r>
      <w:r w:rsidR="00356BD9">
        <w:rPr>
          <w:rFonts w:hint="cs"/>
          <w:rtl/>
        </w:rPr>
        <w:t>1-</w:t>
      </w:r>
      <w:r w:rsidR="00356BD9">
        <w:rPr>
          <w:rFonts w:hint="cs"/>
          <w:rtl/>
        </w:rPr>
        <w:tab/>
        <w:t>عندما تعمل اللجنة في إطار مجلسين، يرأس الرئيس أحد المجلسين ويرأس أحد نوابه الأربعة المجلس الآخر.</w:t>
      </w:r>
    </w:p>
    <w:p w:rsidR="00356BD9" w:rsidRPr="001E6585" w:rsidRDefault="00D6292F" w:rsidP="00356BD9">
      <w:pPr>
        <w:pStyle w:val="SingleTxtGA"/>
        <w:spacing w:line="360" w:lineRule="exact"/>
        <w:rPr>
          <w:spacing w:val="-4"/>
          <w:rtl/>
        </w:rPr>
      </w:pPr>
      <w:r w:rsidRPr="001E6585">
        <w:rPr>
          <w:spacing w:val="-4"/>
          <w:rtl/>
        </w:rPr>
        <w:tab/>
      </w:r>
      <w:r w:rsidR="00356BD9" w:rsidRPr="001E6585">
        <w:rPr>
          <w:rFonts w:hint="cs"/>
          <w:spacing w:val="-4"/>
          <w:rtl/>
        </w:rPr>
        <w:t>2-</w:t>
      </w:r>
      <w:r w:rsidR="00356BD9" w:rsidRPr="001E6585">
        <w:rPr>
          <w:rFonts w:hint="cs"/>
          <w:spacing w:val="-4"/>
          <w:rtl/>
        </w:rPr>
        <w:tab/>
        <w:t>يسمي الرئيس، بالتشاور مع المكتب، نائب الرئيس الذي سيرأس المجلس الثاني.</w:t>
      </w:r>
    </w:p>
    <w:p w:rsidR="00356BD9" w:rsidRPr="001A5A88" w:rsidRDefault="00356BD9" w:rsidP="002B6536">
      <w:pPr>
        <w:pStyle w:val="H1GA"/>
        <w:rPr>
          <w:rtl/>
        </w:rPr>
      </w:pPr>
      <w:r>
        <w:rPr>
          <w:rtl/>
        </w:rPr>
        <w:tab/>
      </w:r>
      <w:r>
        <w:rPr>
          <w:rFonts w:hint="cs"/>
          <w:rtl/>
        </w:rPr>
        <w:tab/>
      </w:r>
      <w:r w:rsidR="002B6536">
        <w:rPr>
          <w:rFonts w:hint="cs"/>
          <w:rtl/>
        </w:rPr>
        <w:tab/>
      </w:r>
      <w:bookmarkStart w:id="34" w:name="_Toc416356570"/>
      <w:r w:rsidRPr="00FA37D0">
        <w:rPr>
          <w:rFonts w:hint="cs"/>
          <w:rtl/>
        </w:rPr>
        <w:t>المادة 2</w:t>
      </w:r>
      <w:r>
        <w:rPr>
          <w:rFonts w:hint="cs"/>
          <w:rtl/>
        </w:rPr>
        <w:t>8</w:t>
      </w:r>
      <w:r w:rsidR="002B6536">
        <w:rPr>
          <w:rFonts w:hint="cs"/>
          <w:rtl/>
        </w:rPr>
        <w:tab/>
      </w:r>
      <w:r w:rsidR="002B6536">
        <w:rPr>
          <w:rtl/>
        </w:rPr>
        <w:br/>
      </w:r>
      <w:r w:rsidRPr="00FA37D0">
        <w:rPr>
          <w:rFonts w:hint="cs"/>
          <w:rtl/>
        </w:rPr>
        <w:t>استبدال أعضاء المكتب</w:t>
      </w:r>
      <w:bookmarkEnd w:id="34"/>
    </w:p>
    <w:p w:rsidR="00356BD9" w:rsidRPr="00FA37D0" w:rsidRDefault="00356BD9" w:rsidP="00356BD9">
      <w:pPr>
        <w:pStyle w:val="SingleTxtGA"/>
        <w:spacing w:line="360" w:lineRule="exact"/>
        <w:rPr>
          <w:rtl/>
        </w:rPr>
      </w:pPr>
      <w:r w:rsidRPr="00FA37D0">
        <w:rPr>
          <w:rFonts w:hint="cs"/>
          <w:rtl/>
        </w:rPr>
        <w:tab/>
        <w:t>إذا انقطع أي عضو من أعضاء مكتب اللجنة عن الخدمة أو أعلن عجزه عن مواص</w:t>
      </w:r>
      <w:r>
        <w:rPr>
          <w:rFonts w:hint="cs"/>
          <w:rtl/>
        </w:rPr>
        <w:t>لة الخدمة كعضو في مكتب اللجنة، ا</w:t>
      </w:r>
      <w:r w:rsidRPr="00FA37D0">
        <w:rPr>
          <w:rFonts w:hint="cs"/>
          <w:rtl/>
        </w:rPr>
        <w:t>نت</w:t>
      </w:r>
      <w:r>
        <w:rPr>
          <w:rFonts w:hint="cs"/>
          <w:rtl/>
        </w:rPr>
        <w:t>ُ</w:t>
      </w:r>
      <w:r w:rsidRPr="00FA37D0">
        <w:rPr>
          <w:rFonts w:hint="cs"/>
          <w:rtl/>
        </w:rPr>
        <w:t>خب عضو جديد في المكتب للفترة غير المنقضية من مدة عضوية سلفه</w:t>
      </w:r>
      <w:r>
        <w:rPr>
          <w:rFonts w:hint="cs"/>
          <w:rtl/>
        </w:rPr>
        <w:t>، مع احترام قواعد الانتخاب</w:t>
      </w:r>
      <w:r w:rsidRPr="00FA37D0">
        <w:rPr>
          <w:rFonts w:hint="cs"/>
          <w:rtl/>
        </w:rPr>
        <w:t>.</w:t>
      </w:r>
    </w:p>
    <w:p w:rsidR="00356BD9" w:rsidRPr="00FA37D0" w:rsidRDefault="002B6536" w:rsidP="002B6536">
      <w:pPr>
        <w:pStyle w:val="HChGA"/>
        <w:rPr>
          <w:rtl/>
        </w:rPr>
      </w:pPr>
      <w:r>
        <w:rPr>
          <w:rFonts w:hint="cs"/>
          <w:rtl/>
        </w:rPr>
        <w:tab/>
      </w:r>
      <w:bookmarkStart w:id="35" w:name="_Toc416356571"/>
      <w:r w:rsidR="00356BD9">
        <w:rPr>
          <w:rFonts w:hint="cs"/>
          <w:rtl/>
        </w:rPr>
        <w:t>خامساً-</w:t>
      </w:r>
      <w:r w:rsidR="00356BD9">
        <w:rPr>
          <w:rFonts w:hint="cs"/>
          <w:rtl/>
        </w:rPr>
        <w:tab/>
      </w:r>
      <w:r w:rsidR="00356BD9" w:rsidRPr="00FA37D0">
        <w:rPr>
          <w:rFonts w:hint="cs"/>
          <w:rtl/>
        </w:rPr>
        <w:t>الأمانة</w:t>
      </w:r>
      <w:bookmarkEnd w:id="35"/>
    </w:p>
    <w:p w:rsidR="00356BD9" w:rsidRPr="001A5A88" w:rsidRDefault="00356BD9" w:rsidP="002B6536">
      <w:pPr>
        <w:pStyle w:val="H1GA"/>
        <w:rPr>
          <w:rtl/>
        </w:rPr>
      </w:pPr>
      <w:r>
        <w:rPr>
          <w:rtl/>
        </w:rPr>
        <w:tab/>
      </w:r>
      <w:r>
        <w:rPr>
          <w:rFonts w:hint="cs"/>
          <w:rtl/>
        </w:rPr>
        <w:tab/>
      </w:r>
      <w:bookmarkStart w:id="36" w:name="_Toc416356572"/>
      <w:r w:rsidRPr="00FA37D0">
        <w:rPr>
          <w:rFonts w:hint="cs"/>
          <w:rtl/>
        </w:rPr>
        <w:t>المادة 2</w:t>
      </w:r>
      <w:r>
        <w:rPr>
          <w:rFonts w:hint="cs"/>
          <w:rtl/>
        </w:rPr>
        <w:t>9</w:t>
      </w:r>
      <w:r w:rsidR="002B6536">
        <w:rPr>
          <w:rFonts w:hint="cs"/>
          <w:rtl/>
        </w:rPr>
        <w:tab/>
      </w:r>
      <w:r w:rsidR="002B6536">
        <w:rPr>
          <w:rtl/>
        </w:rPr>
        <w:br/>
      </w:r>
      <w:r w:rsidRPr="00FA37D0">
        <w:rPr>
          <w:rFonts w:hint="cs"/>
          <w:rtl/>
        </w:rPr>
        <w:t>واجبات الأمين العام</w:t>
      </w:r>
      <w:bookmarkEnd w:id="36"/>
    </w:p>
    <w:p w:rsidR="00356BD9" w:rsidRPr="002030EC" w:rsidRDefault="00D6292F" w:rsidP="00356BD9">
      <w:pPr>
        <w:pStyle w:val="SingleTxtGA"/>
        <w:spacing w:line="360" w:lineRule="exact"/>
        <w:rPr>
          <w:rtl/>
        </w:rPr>
      </w:pPr>
      <w:r>
        <w:rPr>
          <w:rtl/>
        </w:rPr>
        <w:tab/>
      </w:r>
      <w:r w:rsidR="00356BD9" w:rsidRPr="002030EC">
        <w:rPr>
          <w:rFonts w:hint="cs"/>
          <w:rtl/>
        </w:rPr>
        <w:t>1-</w:t>
      </w:r>
      <w:r w:rsidR="00356BD9" w:rsidRPr="002030EC">
        <w:rPr>
          <w:rFonts w:hint="cs"/>
          <w:rtl/>
        </w:rPr>
        <w:tab/>
        <w:t>يوفر الأمين العام أمانة اللجنة وأمانة ما قد تنشئه اللجنة</w:t>
      </w:r>
      <w:r w:rsidR="002B6536">
        <w:rPr>
          <w:rFonts w:hint="cs"/>
          <w:rtl/>
        </w:rPr>
        <w:t xml:space="preserve"> من هيئات فرعية بموجب المادة 67.</w:t>
      </w:r>
    </w:p>
    <w:p w:rsidR="00356BD9" w:rsidRPr="00FA37D0" w:rsidRDefault="00D6292F" w:rsidP="00356BD9">
      <w:pPr>
        <w:pStyle w:val="SingleTxtGA"/>
        <w:spacing w:line="360" w:lineRule="exact"/>
        <w:rPr>
          <w:rtl/>
        </w:rPr>
      </w:pPr>
      <w:r>
        <w:rPr>
          <w:rtl/>
        </w:rPr>
        <w:tab/>
      </w:r>
      <w:r w:rsidR="00356BD9" w:rsidRPr="00FA37D0">
        <w:rPr>
          <w:rFonts w:hint="cs"/>
          <w:rtl/>
        </w:rPr>
        <w:t>2-</w:t>
      </w:r>
      <w:r w:rsidR="00356BD9" w:rsidRPr="00FA37D0">
        <w:rPr>
          <w:rFonts w:hint="cs"/>
          <w:rtl/>
        </w:rPr>
        <w:tab/>
        <w:t>يوفر الأمين العام ما يلزم من موظفين وتسهيلات لتمكين اللجنة من الاضطلاع الفعال بالوظائف المنوطة بها بمقتضى الاتفاقية.</w:t>
      </w:r>
    </w:p>
    <w:p w:rsidR="00356BD9" w:rsidRPr="001A5A88" w:rsidRDefault="00356BD9" w:rsidP="002B6536">
      <w:pPr>
        <w:pStyle w:val="H1GA"/>
        <w:rPr>
          <w:rtl/>
        </w:rPr>
      </w:pPr>
      <w:r>
        <w:rPr>
          <w:rtl/>
        </w:rPr>
        <w:lastRenderedPageBreak/>
        <w:tab/>
      </w:r>
      <w:r>
        <w:rPr>
          <w:rFonts w:hint="cs"/>
          <w:rtl/>
        </w:rPr>
        <w:tab/>
      </w:r>
      <w:bookmarkStart w:id="37" w:name="_Toc416356573"/>
      <w:r w:rsidRPr="00FA37D0">
        <w:rPr>
          <w:rFonts w:hint="cs"/>
          <w:rtl/>
        </w:rPr>
        <w:t xml:space="preserve">المادة </w:t>
      </w:r>
      <w:r>
        <w:rPr>
          <w:rFonts w:hint="cs"/>
          <w:rtl/>
        </w:rPr>
        <w:t>30</w:t>
      </w:r>
      <w:r w:rsidR="002B6536">
        <w:rPr>
          <w:rFonts w:hint="cs"/>
          <w:rtl/>
        </w:rPr>
        <w:tab/>
      </w:r>
      <w:r w:rsidR="002B6536">
        <w:rPr>
          <w:rFonts w:hint="cs"/>
          <w:rtl/>
        </w:rPr>
        <w:br/>
      </w:r>
      <w:r w:rsidRPr="00FA37D0">
        <w:rPr>
          <w:rFonts w:hint="cs"/>
          <w:rtl/>
        </w:rPr>
        <w:t>البيانات</w:t>
      </w:r>
      <w:bookmarkEnd w:id="37"/>
    </w:p>
    <w:p w:rsidR="00356BD9" w:rsidRPr="00FA37D0" w:rsidRDefault="00356BD9" w:rsidP="00356BD9">
      <w:pPr>
        <w:pStyle w:val="SingleTxtGA"/>
        <w:spacing w:line="360" w:lineRule="exact"/>
        <w:rPr>
          <w:rtl/>
        </w:rPr>
      </w:pPr>
      <w:r w:rsidRPr="00FA37D0">
        <w:rPr>
          <w:rFonts w:hint="cs"/>
          <w:rtl/>
        </w:rPr>
        <w:tab/>
        <w:t xml:space="preserve">يحضر الأمين العام أو ممثله جميع دورات اللجنة. ورهناً بالمادة </w:t>
      </w:r>
      <w:r>
        <w:rPr>
          <w:rFonts w:hint="cs"/>
          <w:rtl/>
        </w:rPr>
        <w:t>46</w:t>
      </w:r>
      <w:r w:rsidRPr="00FA37D0">
        <w:rPr>
          <w:rFonts w:hint="cs"/>
          <w:rtl/>
        </w:rPr>
        <w:t>، يجوز للأمين العام أو لممثله الإدلاء ببيانات شفوية أو خطية في جلسات اللجنة أو هيئاتها الفرعية.</w:t>
      </w:r>
    </w:p>
    <w:p w:rsidR="00356BD9" w:rsidRPr="001A5A88" w:rsidRDefault="00356BD9" w:rsidP="002B6536">
      <w:pPr>
        <w:pStyle w:val="H1GA"/>
        <w:rPr>
          <w:rtl/>
        </w:rPr>
      </w:pPr>
      <w:r>
        <w:rPr>
          <w:rtl/>
        </w:rPr>
        <w:tab/>
      </w:r>
      <w:r>
        <w:rPr>
          <w:rFonts w:hint="cs"/>
          <w:rtl/>
        </w:rPr>
        <w:tab/>
      </w:r>
      <w:bookmarkStart w:id="38" w:name="_Toc416356574"/>
      <w:r w:rsidRPr="00FA37D0">
        <w:rPr>
          <w:rFonts w:hint="cs"/>
          <w:rtl/>
        </w:rPr>
        <w:t xml:space="preserve">المادة </w:t>
      </w:r>
      <w:r>
        <w:rPr>
          <w:rFonts w:hint="cs"/>
          <w:rtl/>
        </w:rPr>
        <w:t>31</w:t>
      </w:r>
      <w:r w:rsidR="002B6536">
        <w:rPr>
          <w:rFonts w:hint="cs"/>
          <w:rtl/>
        </w:rPr>
        <w:tab/>
      </w:r>
      <w:r w:rsidR="002B6536">
        <w:rPr>
          <w:rFonts w:hint="cs"/>
          <w:rtl/>
        </w:rPr>
        <w:br/>
      </w:r>
      <w:r w:rsidRPr="00FA37D0">
        <w:rPr>
          <w:rFonts w:hint="cs"/>
          <w:rtl/>
        </w:rPr>
        <w:t>خدمة الجلسات</w:t>
      </w:r>
      <w:bookmarkEnd w:id="38"/>
    </w:p>
    <w:p w:rsidR="00356BD9" w:rsidRPr="00954E8B" w:rsidRDefault="00356BD9" w:rsidP="00356BD9">
      <w:pPr>
        <w:pStyle w:val="SingleTxtGA"/>
        <w:rPr>
          <w:rtl/>
        </w:rPr>
      </w:pPr>
      <w:r w:rsidRPr="00954E8B">
        <w:rPr>
          <w:rFonts w:hint="cs"/>
          <w:rtl/>
        </w:rPr>
        <w:tab/>
        <w:t>يكون الأمين العام مسؤولاً عن جميع الترتيبات اللازمة لجلسات اللجنة وهيئاتها</w:t>
      </w:r>
      <w:r>
        <w:rPr>
          <w:rFonts w:hint="eastAsia"/>
          <w:rtl/>
        </w:rPr>
        <w:t> </w:t>
      </w:r>
      <w:r w:rsidRPr="00954E8B">
        <w:rPr>
          <w:rFonts w:hint="cs"/>
          <w:rtl/>
        </w:rPr>
        <w:t>الفرعية.</w:t>
      </w:r>
    </w:p>
    <w:p w:rsidR="00356BD9" w:rsidRPr="001A5A88" w:rsidRDefault="00356BD9" w:rsidP="002B6536">
      <w:pPr>
        <w:pStyle w:val="H1GA"/>
        <w:rPr>
          <w:rtl/>
        </w:rPr>
      </w:pPr>
      <w:r>
        <w:rPr>
          <w:rtl/>
        </w:rPr>
        <w:tab/>
      </w:r>
      <w:r>
        <w:rPr>
          <w:rFonts w:hint="cs"/>
          <w:rtl/>
        </w:rPr>
        <w:tab/>
      </w:r>
      <w:bookmarkStart w:id="39" w:name="_Toc416356575"/>
      <w:r w:rsidRPr="00FA37D0">
        <w:rPr>
          <w:rFonts w:hint="cs"/>
          <w:rtl/>
        </w:rPr>
        <w:t xml:space="preserve">المادة </w:t>
      </w:r>
      <w:r>
        <w:rPr>
          <w:rFonts w:hint="cs"/>
          <w:rtl/>
        </w:rPr>
        <w:t>32</w:t>
      </w:r>
      <w:r w:rsidR="002B6536">
        <w:rPr>
          <w:rFonts w:hint="cs"/>
          <w:rtl/>
        </w:rPr>
        <w:tab/>
      </w:r>
      <w:r w:rsidR="002B6536">
        <w:rPr>
          <w:rFonts w:hint="cs"/>
          <w:rtl/>
        </w:rPr>
        <w:br/>
      </w:r>
      <w:r w:rsidRPr="00FA37D0">
        <w:rPr>
          <w:rFonts w:hint="cs"/>
          <w:rtl/>
        </w:rPr>
        <w:t>إعلام الأعضاء</w:t>
      </w:r>
      <w:bookmarkEnd w:id="39"/>
    </w:p>
    <w:p w:rsidR="00356BD9" w:rsidRPr="00FA37D0" w:rsidRDefault="00356BD9" w:rsidP="00356BD9">
      <w:pPr>
        <w:pStyle w:val="SingleTxtGA"/>
        <w:rPr>
          <w:rtl/>
        </w:rPr>
      </w:pPr>
      <w:r w:rsidRPr="00FA37D0">
        <w:rPr>
          <w:rFonts w:hint="cs"/>
          <w:rtl/>
        </w:rPr>
        <w:tab/>
        <w:t>يكون الأمين العام مسؤولاً عن مواصلة إعلام أعضاء اللجنة بأية مسائل قد تعرض عليها للنظر فيها أو أي تطورات أخرى قد تكون متصلة بعمل اللجنة.</w:t>
      </w:r>
    </w:p>
    <w:p w:rsidR="00356BD9" w:rsidRPr="001A5A88" w:rsidRDefault="00356BD9" w:rsidP="002B6536">
      <w:pPr>
        <w:pStyle w:val="H1GA"/>
        <w:rPr>
          <w:rtl/>
        </w:rPr>
      </w:pPr>
      <w:r>
        <w:rPr>
          <w:rtl/>
        </w:rPr>
        <w:tab/>
      </w:r>
      <w:r>
        <w:rPr>
          <w:rFonts w:hint="cs"/>
          <w:rtl/>
        </w:rPr>
        <w:tab/>
      </w:r>
      <w:bookmarkStart w:id="40" w:name="_Toc416356576"/>
      <w:r w:rsidRPr="00FA37D0">
        <w:rPr>
          <w:rFonts w:hint="cs"/>
          <w:rtl/>
        </w:rPr>
        <w:t xml:space="preserve">المادة </w:t>
      </w:r>
      <w:r>
        <w:rPr>
          <w:rFonts w:hint="cs"/>
          <w:rtl/>
        </w:rPr>
        <w:t>33</w:t>
      </w:r>
      <w:r w:rsidR="002B6536">
        <w:rPr>
          <w:rFonts w:hint="cs"/>
          <w:rtl/>
        </w:rPr>
        <w:tab/>
      </w:r>
      <w:r w:rsidR="002B6536">
        <w:rPr>
          <w:rFonts w:hint="cs"/>
          <w:rtl/>
        </w:rPr>
        <w:br/>
      </w:r>
      <w:r w:rsidRPr="00FA37D0">
        <w:rPr>
          <w:rFonts w:hint="cs"/>
          <w:rtl/>
        </w:rPr>
        <w:t>الآثار المالية المترتبة على المقترحات</w:t>
      </w:r>
      <w:bookmarkEnd w:id="40"/>
    </w:p>
    <w:p w:rsidR="00356BD9" w:rsidRPr="00044927" w:rsidRDefault="00356BD9" w:rsidP="00356BD9">
      <w:pPr>
        <w:pStyle w:val="SingleTxtGA"/>
        <w:rPr>
          <w:rtl/>
        </w:rPr>
      </w:pPr>
      <w:r w:rsidRPr="00FA37D0">
        <w:rPr>
          <w:rFonts w:hint="cs"/>
          <w:rtl/>
        </w:rPr>
        <w:tab/>
      </w:r>
      <w:r w:rsidRPr="00044927">
        <w:rPr>
          <w:rFonts w:hint="cs"/>
          <w:rtl/>
        </w:rPr>
        <w:t>قبل موافقة اللجنة أو أي من هيئاتها الفرعية على أي مقترح ينطوي على نفقات، يعد الأمين العام تقديراً للتكلفة المترتبة على المقترح ويعممه على أعضاء اللجنة أو الهيئة الفرعية في أقرب وقت ممكن. ومن واجب الرئيس أن يوجه نظر الأعضاء إلى هذا التقدير و</w:t>
      </w:r>
      <w:r>
        <w:rPr>
          <w:rFonts w:hint="cs"/>
          <w:rtl/>
        </w:rPr>
        <w:t>أن يدعو إلى إجراء مناقشة بشأنه</w:t>
      </w:r>
      <w:r w:rsidRPr="00044927">
        <w:rPr>
          <w:rFonts w:hint="cs"/>
          <w:rtl/>
        </w:rPr>
        <w:t xml:space="preserve"> عند</w:t>
      </w:r>
      <w:r>
        <w:rPr>
          <w:rFonts w:hint="cs"/>
          <w:rtl/>
        </w:rPr>
        <w:t>ما ت</w:t>
      </w:r>
      <w:r w:rsidRPr="00044927">
        <w:rPr>
          <w:rFonts w:hint="cs"/>
          <w:rtl/>
        </w:rPr>
        <w:t>نظر</w:t>
      </w:r>
      <w:r>
        <w:rPr>
          <w:rFonts w:hint="cs"/>
          <w:rtl/>
        </w:rPr>
        <w:t xml:space="preserve"> فيه</w:t>
      </w:r>
      <w:r w:rsidRPr="00044927">
        <w:rPr>
          <w:rFonts w:hint="cs"/>
          <w:rtl/>
        </w:rPr>
        <w:t xml:space="preserve"> الل</w:t>
      </w:r>
      <w:r>
        <w:rPr>
          <w:rFonts w:hint="cs"/>
          <w:rtl/>
        </w:rPr>
        <w:t>جنة أو الهيئة الفرعية</w:t>
      </w:r>
      <w:r w:rsidRPr="00044927">
        <w:rPr>
          <w:rFonts w:hint="cs"/>
          <w:rtl/>
        </w:rPr>
        <w:t>.</w:t>
      </w:r>
    </w:p>
    <w:p w:rsidR="00356BD9" w:rsidRPr="00FA37D0" w:rsidRDefault="00356BD9" w:rsidP="002B6536">
      <w:pPr>
        <w:pStyle w:val="HChGA"/>
        <w:rPr>
          <w:rtl/>
        </w:rPr>
      </w:pPr>
      <w:r>
        <w:rPr>
          <w:rtl/>
        </w:rPr>
        <w:tab/>
      </w:r>
      <w:bookmarkStart w:id="41" w:name="_Toc416356577"/>
      <w:r>
        <w:rPr>
          <w:rFonts w:hint="cs"/>
          <w:rtl/>
        </w:rPr>
        <w:t>سادساً-</w:t>
      </w:r>
      <w:r>
        <w:rPr>
          <w:rFonts w:hint="cs"/>
          <w:rtl/>
        </w:rPr>
        <w:tab/>
      </w:r>
      <w:r w:rsidRPr="00FA37D0">
        <w:rPr>
          <w:rFonts w:hint="cs"/>
          <w:rtl/>
        </w:rPr>
        <w:t>اللغات</w:t>
      </w:r>
      <w:bookmarkEnd w:id="41"/>
    </w:p>
    <w:p w:rsidR="00356BD9" w:rsidRPr="001A5A88" w:rsidRDefault="00356BD9" w:rsidP="002B6536">
      <w:pPr>
        <w:pStyle w:val="H1GA"/>
        <w:rPr>
          <w:rtl/>
        </w:rPr>
      </w:pPr>
      <w:r>
        <w:rPr>
          <w:rtl/>
        </w:rPr>
        <w:tab/>
      </w:r>
      <w:r>
        <w:rPr>
          <w:rFonts w:hint="cs"/>
          <w:rtl/>
        </w:rPr>
        <w:tab/>
      </w:r>
      <w:bookmarkStart w:id="42" w:name="_Toc416356578"/>
      <w:r w:rsidRPr="00FA37D0">
        <w:rPr>
          <w:rFonts w:hint="cs"/>
          <w:rtl/>
        </w:rPr>
        <w:t xml:space="preserve">المادة </w:t>
      </w:r>
      <w:r>
        <w:rPr>
          <w:rFonts w:hint="cs"/>
          <w:rtl/>
        </w:rPr>
        <w:t>34</w:t>
      </w:r>
      <w:r w:rsidR="002B6536">
        <w:rPr>
          <w:rFonts w:hint="cs"/>
          <w:rtl/>
        </w:rPr>
        <w:tab/>
      </w:r>
      <w:r w:rsidR="002B6536">
        <w:rPr>
          <w:rFonts w:hint="cs"/>
          <w:rtl/>
        </w:rPr>
        <w:br/>
      </w:r>
      <w:r w:rsidRPr="00FA37D0">
        <w:rPr>
          <w:rFonts w:hint="cs"/>
          <w:rtl/>
        </w:rPr>
        <w:t>اللغات الرسمية ولغات العمل</w:t>
      </w:r>
      <w:bookmarkEnd w:id="42"/>
    </w:p>
    <w:p w:rsidR="00356BD9" w:rsidRPr="00FA37D0" w:rsidRDefault="00356BD9" w:rsidP="00356BD9">
      <w:pPr>
        <w:pStyle w:val="SingleTxtGA"/>
        <w:rPr>
          <w:rtl/>
        </w:rPr>
      </w:pPr>
      <w:r w:rsidRPr="00FA37D0">
        <w:rPr>
          <w:rFonts w:hint="cs"/>
          <w:rtl/>
        </w:rPr>
        <w:tab/>
        <w:t>الإسبانية والإنكليزية والروسية والصينية والعربية والفرنسية هي اللغات الرسمية، والإسبانية والإنكليزية والفرنسية هي لغات العمل في اللجنة.</w:t>
      </w:r>
    </w:p>
    <w:p w:rsidR="00356BD9" w:rsidRPr="001A5A88" w:rsidRDefault="00356BD9" w:rsidP="002B6536">
      <w:pPr>
        <w:pStyle w:val="H1GA"/>
        <w:rPr>
          <w:rtl/>
        </w:rPr>
      </w:pPr>
      <w:r>
        <w:rPr>
          <w:rtl/>
        </w:rPr>
        <w:tab/>
      </w:r>
      <w:r>
        <w:rPr>
          <w:rFonts w:hint="cs"/>
          <w:rtl/>
        </w:rPr>
        <w:tab/>
      </w:r>
      <w:bookmarkStart w:id="43" w:name="_Toc416356579"/>
      <w:r w:rsidRPr="00FA37D0">
        <w:rPr>
          <w:rFonts w:hint="cs"/>
          <w:rtl/>
        </w:rPr>
        <w:t xml:space="preserve">المادة </w:t>
      </w:r>
      <w:r>
        <w:rPr>
          <w:rFonts w:hint="cs"/>
          <w:rtl/>
        </w:rPr>
        <w:t>35</w:t>
      </w:r>
      <w:r w:rsidR="002B6536">
        <w:rPr>
          <w:rFonts w:hint="cs"/>
          <w:rtl/>
        </w:rPr>
        <w:tab/>
      </w:r>
      <w:r w:rsidR="002B6536">
        <w:rPr>
          <w:rFonts w:hint="cs"/>
          <w:rtl/>
        </w:rPr>
        <w:br/>
      </w:r>
      <w:r w:rsidRPr="00FA37D0">
        <w:rPr>
          <w:rFonts w:hint="cs"/>
          <w:rtl/>
        </w:rPr>
        <w:t>الترجمة الشفوية من إحدى اللغات الرسمية</w:t>
      </w:r>
      <w:bookmarkEnd w:id="43"/>
    </w:p>
    <w:p w:rsidR="00356BD9" w:rsidRPr="001E6585" w:rsidRDefault="00356BD9" w:rsidP="00356BD9">
      <w:pPr>
        <w:pStyle w:val="SingleTxtGA"/>
        <w:rPr>
          <w:spacing w:val="-4"/>
          <w:rtl/>
        </w:rPr>
      </w:pPr>
      <w:r w:rsidRPr="001E6585">
        <w:rPr>
          <w:rFonts w:hint="cs"/>
          <w:spacing w:val="-4"/>
          <w:rtl/>
        </w:rPr>
        <w:tab/>
        <w:t>تترجم البيانات التي تلقى بإحدى اللغات الرسمية ترجمة شفوية إلى اللغات الرسمية الأخرى.</w:t>
      </w:r>
    </w:p>
    <w:p w:rsidR="00356BD9" w:rsidRPr="001A5A88" w:rsidRDefault="00356BD9" w:rsidP="002B6536">
      <w:pPr>
        <w:pStyle w:val="H1GA"/>
        <w:rPr>
          <w:rtl/>
        </w:rPr>
      </w:pPr>
      <w:r>
        <w:rPr>
          <w:rtl/>
        </w:rPr>
        <w:lastRenderedPageBreak/>
        <w:tab/>
      </w:r>
      <w:r>
        <w:rPr>
          <w:rFonts w:hint="cs"/>
          <w:rtl/>
        </w:rPr>
        <w:tab/>
      </w:r>
      <w:bookmarkStart w:id="44" w:name="_Toc416356580"/>
      <w:r w:rsidRPr="00FA37D0">
        <w:rPr>
          <w:rFonts w:hint="cs"/>
          <w:rtl/>
        </w:rPr>
        <w:t xml:space="preserve">المادة </w:t>
      </w:r>
      <w:r>
        <w:rPr>
          <w:rFonts w:hint="cs"/>
          <w:rtl/>
        </w:rPr>
        <w:t>36</w:t>
      </w:r>
      <w:r w:rsidR="002B6536">
        <w:rPr>
          <w:rFonts w:hint="cs"/>
          <w:rtl/>
        </w:rPr>
        <w:tab/>
      </w:r>
      <w:r w:rsidR="002B6536">
        <w:rPr>
          <w:rFonts w:hint="cs"/>
          <w:rtl/>
        </w:rPr>
        <w:br/>
      </w:r>
      <w:r w:rsidRPr="00FA37D0">
        <w:rPr>
          <w:rFonts w:hint="cs"/>
          <w:rtl/>
        </w:rPr>
        <w:t>الترجمة الشفوية من لغة غير رسمية</w:t>
      </w:r>
      <w:bookmarkEnd w:id="44"/>
    </w:p>
    <w:p w:rsidR="00356BD9" w:rsidRPr="00FA37D0" w:rsidRDefault="00356BD9" w:rsidP="002B6536">
      <w:pPr>
        <w:pStyle w:val="SingleTxtGA"/>
        <w:rPr>
          <w:rtl/>
        </w:rPr>
      </w:pPr>
      <w:r w:rsidRPr="00FA37D0">
        <w:rPr>
          <w:rFonts w:hint="cs"/>
          <w:rtl/>
        </w:rPr>
        <w:tab/>
        <w:t>يقوم كل متحدث أمام اللجنة يستخدم لغة غير اللغات الرسمية بترتيب أمر الترجمة الشفوية لكلمته من إحدى لغات العمل</w:t>
      </w:r>
      <w:r w:rsidRPr="00B73704">
        <w:rPr>
          <w:rFonts w:hint="cs"/>
          <w:rtl/>
        </w:rPr>
        <w:t xml:space="preserve"> </w:t>
      </w:r>
      <w:r>
        <w:rPr>
          <w:rFonts w:hint="cs"/>
          <w:rtl/>
        </w:rPr>
        <w:t>وإليها</w:t>
      </w:r>
      <w:r w:rsidRPr="00FA37D0">
        <w:rPr>
          <w:rFonts w:hint="cs"/>
          <w:rtl/>
        </w:rPr>
        <w:t xml:space="preserve">. ويستند المترجمون الشفويون التابعون للأمانة، </w:t>
      </w:r>
      <w:r>
        <w:rPr>
          <w:rFonts w:hint="cs"/>
          <w:rtl/>
        </w:rPr>
        <w:t>عند</w:t>
      </w:r>
      <w:r w:rsidRPr="00FA37D0">
        <w:rPr>
          <w:rFonts w:hint="cs"/>
          <w:rtl/>
        </w:rPr>
        <w:t xml:space="preserve"> الترجمة إلى اللغات الرسمية الأخرى، إلى الترجمة الشفوية المقدمة بلغة </w:t>
      </w:r>
      <w:r>
        <w:rPr>
          <w:rFonts w:hint="cs"/>
          <w:rtl/>
        </w:rPr>
        <w:t>ال</w:t>
      </w:r>
      <w:r w:rsidRPr="00FA37D0">
        <w:rPr>
          <w:rFonts w:hint="cs"/>
          <w:rtl/>
        </w:rPr>
        <w:t>عمل</w:t>
      </w:r>
      <w:r>
        <w:rPr>
          <w:rFonts w:hint="cs"/>
          <w:rtl/>
        </w:rPr>
        <w:t xml:space="preserve"> الأولى</w:t>
      </w:r>
      <w:r w:rsidRPr="00FA37D0">
        <w:rPr>
          <w:rFonts w:hint="cs"/>
          <w:rtl/>
        </w:rPr>
        <w:t>.</w:t>
      </w:r>
    </w:p>
    <w:p w:rsidR="00356BD9" w:rsidRPr="001A5A88" w:rsidRDefault="00356BD9" w:rsidP="002B6536">
      <w:pPr>
        <w:pStyle w:val="H1GA"/>
        <w:rPr>
          <w:rtl/>
        </w:rPr>
      </w:pPr>
      <w:r>
        <w:rPr>
          <w:rtl/>
        </w:rPr>
        <w:tab/>
      </w:r>
      <w:r>
        <w:rPr>
          <w:rFonts w:hint="cs"/>
          <w:rtl/>
        </w:rPr>
        <w:tab/>
      </w:r>
      <w:bookmarkStart w:id="45" w:name="_Toc416356581"/>
      <w:r w:rsidRPr="00FA37D0">
        <w:rPr>
          <w:rFonts w:hint="cs"/>
          <w:rtl/>
        </w:rPr>
        <w:t>المادة 3</w:t>
      </w:r>
      <w:r>
        <w:rPr>
          <w:rFonts w:hint="cs"/>
          <w:rtl/>
        </w:rPr>
        <w:t>7</w:t>
      </w:r>
      <w:r w:rsidR="002B6536">
        <w:rPr>
          <w:rFonts w:hint="cs"/>
          <w:rtl/>
        </w:rPr>
        <w:tab/>
      </w:r>
      <w:r w:rsidR="002B6536">
        <w:rPr>
          <w:rFonts w:hint="cs"/>
          <w:rtl/>
        </w:rPr>
        <w:br/>
      </w:r>
      <w:r w:rsidRPr="00FA37D0">
        <w:rPr>
          <w:rFonts w:hint="cs"/>
          <w:rtl/>
        </w:rPr>
        <w:t>لغات المحاضر</w:t>
      </w:r>
      <w:bookmarkEnd w:id="45"/>
    </w:p>
    <w:p w:rsidR="00356BD9" w:rsidRPr="00FA37D0" w:rsidRDefault="00356BD9" w:rsidP="002B6536">
      <w:pPr>
        <w:pStyle w:val="SingleTxtGA"/>
        <w:rPr>
          <w:rtl/>
        </w:rPr>
      </w:pPr>
      <w:r w:rsidRPr="00FA37D0">
        <w:rPr>
          <w:rFonts w:hint="cs"/>
          <w:rtl/>
        </w:rPr>
        <w:tab/>
      </w:r>
      <w:r>
        <w:rPr>
          <w:rFonts w:hint="cs"/>
          <w:rtl/>
        </w:rPr>
        <w:t>تنطبق المادة 42 بخصوص لغة المحاضر الموجزة.</w:t>
      </w:r>
    </w:p>
    <w:p w:rsidR="00356BD9" w:rsidRPr="001A5A88" w:rsidRDefault="00356BD9" w:rsidP="002B6536">
      <w:pPr>
        <w:pStyle w:val="H1GA"/>
        <w:rPr>
          <w:rtl/>
        </w:rPr>
      </w:pPr>
      <w:r>
        <w:rPr>
          <w:rtl/>
        </w:rPr>
        <w:tab/>
      </w:r>
      <w:r>
        <w:rPr>
          <w:rFonts w:hint="cs"/>
          <w:rtl/>
        </w:rPr>
        <w:tab/>
      </w:r>
      <w:bookmarkStart w:id="46" w:name="_Toc416356582"/>
      <w:r w:rsidRPr="00FA37D0">
        <w:rPr>
          <w:rFonts w:hint="cs"/>
          <w:rtl/>
        </w:rPr>
        <w:t xml:space="preserve">المادة </w:t>
      </w:r>
      <w:r>
        <w:rPr>
          <w:rFonts w:hint="cs"/>
          <w:rtl/>
        </w:rPr>
        <w:t>38</w:t>
      </w:r>
      <w:r w:rsidR="002B6536">
        <w:rPr>
          <w:rFonts w:hint="cs"/>
          <w:rtl/>
        </w:rPr>
        <w:tab/>
      </w:r>
      <w:r w:rsidR="002B6536">
        <w:rPr>
          <w:rFonts w:hint="cs"/>
          <w:rtl/>
        </w:rPr>
        <w:br/>
      </w:r>
      <w:r w:rsidRPr="00FA37D0">
        <w:rPr>
          <w:rFonts w:hint="cs"/>
          <w:rtl/>
        </w:rPr>
        <w:t>لغات المقررات والوثائق الرسمية</w:t>
      </w:r>
      <w:bookmarkEnd w:id="46"/>
    </w:p>
    <w:p w:rsidR="00356BD9" w:rsidRPr="00FA37D0" w:rsidRDefault="00356BD9" w:rsidP="002B6536">
      <w:pPr>
        <w:pStyle w:val="SingleTxtGA"/>
        <w:rPr>
          <w:rtl/>
        </w:rPr>
      </w:pPr>
      <w:r w:rsidRPr="00FA37D0">
        <w:rPr>
          <w:rFonts w:hint="cs"/>
          <w:rtl/>
        </w:rPr>
        <w:tab/>
        <w:t>تتاح جميع مقررات اللجنة باللغات الرسمية. وتصدر جميع الوثائق الرسمية للجنة بلغات العمل، ويجوز إصدار أي منها باللغات الرسمية الأخرى بقرار من اللجنة.</w:t>
      </w:r>
    </w:p>
    <w:p w:rsidR="00356BD9" w:rsidRPr="00FA37D0" w:rsidRDefault="00356BD9" w:rsidP="00356BD9">
      <w:pPr>
        <w:pStyle w:val="HChGA"/>
        <w:rPr>
          <w:rtl/>
        </w:rPr>
      </w:pPr>
      <w:r>
        <w:rPr>
          <w:rtl/>
        </w:rPr>
        <w:tab/>
      </w:r>
      <w:bookmarkStart w:id="47" w:name="_Toc416356583"/>
      <w:r>
        <w:rPr>
          <w:rFonts w:hint="cs"/>
          <w:rtl/>
        </w:rPr>
        <w:t>سابعاً-</w:t>
      </w:r>
      <w:r>
        <w:rPr>
          <w:rFonts w:hint="cs"/>
          <w:rtl/>
        </w:rPr>
        <w:tab/>
      </w:r>
      <w:r w:rsidRPr="00FA37D0">
        <w:rPr>
          <w:rFonts w:hint="cs"/>
          <w:rtl/>
        </w:rPr>
        <w:t>الجلسات العلنية والجلسات السرية</w:t>
      </w:r>
      <w:bookmarkEnd w:id="47"/>
    </w:p>
    <w:p w:rsidR="00356BD9" w:rsidRPr="001A5A88" w:rsidRDefault="00356BD9" w:rsidP="002B6536">
      <w:pPr>
        <w:pStyle w:val="H1GA"/>
        <w:rPr>
          <w:rtl/>
        </w:rPr>
      </w:pPr>
      <w:r>
        <w:rPr>
          <w:rtl/>
        </w:rPr>
        <w:tab/>
      </w:r>
      <w:r>
        <w:rPr>
          <w:rFonts w:hint="cs"/>
          <w:rtl/>
        </w:rPr>
        <w:tab/>
      </w:r>
      <w:bookmarkStart w:id="48" w:name="_Toc416356584"/>
      <w:r w:rsidRPr="00FA37D0">
        <w:rPr>
          <w:rFonts w:hint="cs"/>
          <w:rtl/>
        </w:rPr>
        <w:t>المادة</w:t>
      </w:r>
      <w:r>
        <w:rPr>
          <w:rFonts w:hint="cs"/>
          <w:rtl/>
        </w:rPr>
        <w:t xml:space="preserve"> 39</w:t>
      </w:r>
      <w:r w:rsidR="002B6536">
        <w:rPr>
          <w:rFonts w:hint="cs"/>
          <w:rtl/>
        </w:rPr>
        <w:tab/>
      </w:r>
      <w:r w:rsidR="002B6536">
        <w:rPr>
          <w:rFonts w:hint="cs"/>
          <w:rtl/>
        </w:rPr>
        <w:br/>
      </w:r>
      <w:r w:rsidRPr="00FA37D0">
        <w:rPr>
          <w:rFonts w:hint="cs"/>
          <w:rtl/>
        </w:rPr>
        <w:t>الجلسات العلنية والجلسات السرية</w:t>
      </w:r>
      <w:bookmarkEnd w:id="48"/>
    </w:p>
    <w:p w:rsidR="00356BD9" w:rsidRPr="00FA37D0" w:rsidRDefault="00356BD9" w:rsidP="002B6536">
      <w:pPr>
        <w:pStyle w:val="SingleTxtGA"/>
        <w:rPr>
          <w:rtl/>
        </w:rPr>
      </w:pPr>
      <w:r w:rsidRPr="00FA37D0">
        <w:rPr>
          <w:rFonts w:hint="cs"/>
          <w:rtl/>
        </w:rPr>
        <w:tab/>
        <w:t>تعقد جلسات اللجنة وهيئاتها الفرعية علناً ما لم تقرر اللجنة خلاف ذلك.</w:t>
      </w:r>
    </w:p>
    <w:p w:rsidR="00356BD9" w:rsidRPr="001A5A88" w:rsidRDefault="00356BD9" w:rsidP="00EE6F53">
      <w:pPr>
        <w:pStyle w:val="H1GA"/>
        <w:rPr>
          <w:rtl/>
        </w:rPr>
      </w:pPr>
      <w:r>
        <w:rPr>
          <w:rtl/>
        </w:rPr>
        <w:tab/>
      </w:r>
      <w:r>
        <w:rPr>
          <w:rFonts w:hint="cs"/>
          <w:rtl/>
        </w:rPr>
        <w:tab/>
      </w:r>
      <w:bookmarkStart w:id="49" w:name="_Toc416356585"/>
      <w:r w:rsidRPr="00FA37D0">
        <w:rPr>
          <w:rFonts w:hint="cs"/>
          <w:rtl/>
        </w:rPr>
        <w:t xml:space="preserve">المادة </w:t>
      </w:r>
      <w:r>
        <w:rPr>
          <w:rFonts w:hint="cs"/>
          <w:rtl/>
        </w:rPr>
        <w:t>40</w:t>
      </w:r>
      <w:r w:rsidR="002B6536">
        <w:rPr>
          <w:rFonts w:hint="cs"/>
          <w:rtl/>
        </w:rPr>
        <w:tab/>
      </w:r>
      <w:r w:rsidR="002B6536">
        <w:rPr>
          <w:rFonts w:hint="cs"/>
          <w:rtl/>
        </w:rPr>
        <w:br/>
      </w:r>
      <w:r w:rsidRPr="00FA37D0">
        <w:rPr>
          <w:rFonts w:hint="cs"/>
          <w:rtl/>
        </w:rPr>
        <w:t>إصدار البلاغات الإعلامية بشأن الجلسات السرية</w:t>
      </w:r>
      <w:bookmarkEnd w:id="49"/>
    </w:p>
    <w:p w:rsidR="00356BD9" w:rsidRPr="00FA37D0" w:rsidRDefault="00356BD9" w:rsidP="002B6536">
      <w:pPr>
        <w:pStyle w:val="SingleTxtGA"/>
        <w:rPr>
          <w:rtl/>
        </w:rPr>
      </w:pPr>
      <w:r w:rsidRPr="00FA37D0">
        <w:rPr>
          <w:rFonts w:hint="cs"/>
          <w:rtl/>
        </w:rPr>
        <w:tab/>
        <w:t>يجوز للجنة أو هيئاتها الفرعية في ختام كل جلسة سرية، أن تصدر</w:t>
      </w:r>
      <w:r>
        <w:rPr>
          <w:rFonts w:hint="cs"/>
          <w:rtl/>
        </w:rPr>
        <w:t>، عن طريق الأمين العام،</w:t>
      </w:r>
      <w:r w:rsidRPr="00FA37D0">
        <w:rPr>
          <w:rFonts w:hint="cs"/>
          <w:rtl/>
        </w:rPr>
        <w:t xml:space="preserve"> بلاغاً إع</w:t>
      </w:r>
      <w:r>
        <w:rPr>
          <w:rFonts w:hint="cs"/>
          <w:rtl/>
        </w:rPr>
        <w:t>لامياً موجهاً إلى</w:t>
      </w:r>
      <w:r w:rsidRPr="00FA37D0">
        <w:rPr>
          <w:rFonts w:hint="cs"/>
          <w:rtl/>
        </w:rPr>
        <w:t xml:space="preserve"> وسائ</w:t>
      </w:r>
      <w:r>
        <w:rPr>
          <w:rFonts w:hint="cs"/>
          <w:rtl/>
        </w:rPr>
        <w:t>ط</w:t>
      </w:r>
      <w:r w:rsidRPr="00FA37D0">
        <w:rPr>
          <w:rFonts w:hint="cs"/>
          <w:rtl/>
        </w:rPr>
        <w:t xml:space="preserve"> الإعلام وعامة الجمهور. </w:t>
      </w:r>
    </w:p>
    <w:p w:rsidR="00356BD9" w:rsidRPr="001A5A88" w:rsidRDefault="00356BD9" w:rsidP="002B6536">
      <w:pPr>
        <w:pStyle w:val="H1GA"/>
        <w:rPr>
          <w:rtl/>
        </w:rPr>
      </w:pPr>
      <w:r>
        <w:rPr>
          <w:rtl/>
        </w:rPr>
        <w:tab/>
      </w:r>
      <w:r>
        <w:rPr>
          <w:rFonts w:hint="cs"/>
          <w:rtl/>
        </w:rPr>
        <w:tab/>
      </w:r>
      <w:bookmarkStart w:id="50" w:name="_Toc416356586"/>
      <w:r w:rsidRPr="00FA37D0">
        <w:rPr>
          <w:rFonts w:hint="cs"/>
          <w:rtl/>
        </w:rPr>
        <w:t xml:space="preserve">المادة </w:t>
      </w:r>
      <w:r>
        <w:rPr>
          <w:rFonts w:hint="cs"/>
          <w:rtl/>
        </w:rPr>
        <w:t>41</w:t>
      </w:r>
      <w:r w:rsidR="002B6536">
        <w:rPr>
          <w:rFonts w:hint="cs"/>
          <w:rtl/>
        </w:rPr>
        <w:tab/>
      </w:r>
      <w:r w:rsidR="002B6536">
        <w:rPr>
          <w:rFonts w:hint="cs"/>
          <w:rtl/>
        </w:rPr>
        <w:br/>
      </w:r>
      <w:r w:rsidRPr="00FA37D0">
        <w:rPr>
          <w:rFonts w:hint="cs"/>
          <w:rtl/>
        </w:rPr>
        <w:t>المشاركة في الجلسات</w:t>
      </w:r>
      <w:bookmarkEnd w:id="50"/>
    </w:p>
    <w:p w:rsidR="00356BD9" w:rsidRPr="00FA37D0" w:rsidRDefault="00D6292F" w:rsidP="001B3234">
      <w:pPr>
        <w:pStyle w:val="SingleTxtGA"/>
        <w:rPr>
          <w:rtl/>
        </w:rPr>
      </w:pPr>
      <w:r>
        <w:rPr>
          <w:rtl/>
        </w:rPr>
        <w:tab/>
      </w:r>
      <w:r w:rsidR="00356BD9" w:rsidRPr="00FA37D0">
        <w:rPr>
          <w:rFonts w:hint="cs"/>
          <w:rtl/>
        </w:rPr>
        <w:t>1-</w:t>
      </w:r>
      <w:r w:rsidR="00356BD9" w:rsidRPr="00FA37D0">
        <w:rPr>
          <w:rFonts w:hint="cs"/>
          <w:rtl/>
        </w:rPr>
        <w:tab/>
        <w:t>وفقاً للفقرة الفرعية (أ) من المادة 45 من الاتفاقية، يحق للوكالات المتخصصة ومنظمة الأمم المتحدة للطفولة وأجهزة الأمم المتحدة الأخرى أن تكون ممثلة عند النظر في</w:t>
      </w:r>
      <w:r w:rsidR="001B3234">
        <w:rPr>
          <w:rFonts w:hint="cs"/>
          <w:rtl/>
        </w:rPr>
        <w:t xml:space="preserve"> </w:t>
      </w:r>
      <w:r w:rsidR="00356BD9" w:rsidRPr="00FA37D0">
        <w:rPr>
          <w:rFonts w:hint="cs"/>
          <w:rtl/>
        </w:rPr>
        <w:t>تنفيذ</w:t>
      </w:r>
      <w:r w:rsidR="001B3234">
        <w:rPr>
          <w:rFonts w:hint="eastAsia"/>
          <w:rtl/>
        </w:rPr>
        <w:t> </w:t>
      </w:r>
      <w:r w:rsidR="00356BD9" w:rsidRPr="00FA37D0">
        <w:rPr>
          <w:rFonts w:hint="cs"/>
          <w:rtl/>
        </w:rPr>
        <w:t>أحكام الاتفاقية التي تدخل في نطاق ولايتها. ويجوز لممثلي الوكالات المتخص</w:t>
      </w:r>
      <w:r w:rsidR="00356BD9">
        <w:rPr>
          <w:rFonts w:hint="cs"/>
          <w:rtl/>
        </w:rPr>
        <w:t xml:space="preserve">صة </w:t>
      </w:r>
      <w:r w:rsidR="00356BD9">
        <w:rPr>
          <w:rFonts w:hint="cs"/>
          <w:rtl/>
        </w:rPr>
        <w:lastRenderedPageBreak/>
        <w:t>ومنظمة</w:t>
      </w:r>
      <w:r w:rsidR="001B3234">
        <w:rPr>
          <w:rFonts w:hint="eastAsia"/>
          <w:rtl/>
        </w:rPr>
        <w:t> </w:t>
      </w:r>
      <w:r w:rsidR="00356BD9">
        <w:rPr>
          <w:rFonts w:hint="cs"/>
          <w:rtl/>
        </w:rPr>
        <w:t>الأمم المتحدة للطفولة</w:t>
      </w:r>
      <w:r w:rsidR="00356BD9" w:rsidRPr="00FA37D0">
        <w:rPr>
          <w:rFonts w:hint="cs"/>
          <w:rtl/>
        </w:rPr>
        <w:t xml:space="preserve"> وأجهزة الأمم المتحدة الأخرى أن يشاركوا في الجلسات السرية للجنة أو هيئاتها الفرعية عندما تدعوهم اللجنة </w:t>
      </w:r>
      <w:r w:rsidR="00356BD9">
        <w:rPr>
          <w:rFonts w:hint="cs"/>
          <w:rtl/>
        </w:rPr>
        <w:t xml:space="preserve">إلى </w:t>
      </w:r>
      <w:r w:rsidR="00356BD9" w:rsidRPr="00FA37D0">
        <w:rPr>
          <w:rFonts w:hint="cs"/>
          <w:rtl/>
        </w:rPr>
        <w:t>ذلك.</w:t>
      </w:r>
    </w:p>
    <w:p w:rsidR="00356BD9" w:rsidRPr="00F6523B" w:rsidRDefault="00D6292F" w:rsidP="002B6536">
      <w:pPr>
        <w:pStyle w:val="SingleTxtGA"/>
        <w:rPr>
          <w:b/>
          <w:bCs/>
          <w:sz w:val="36"/>
          <w:szCs w:val="36"/>
          <w:rtl/>
        </w:rPr>
      </w:pPr>
      <w:r>
        <w:rPr>
          <w:rtl/>
        </w:rPr>
        <w:tab/>
      </w:r>
      <w:r w:rsidR="00356BD9" w:rsidRPr="00F6523B">
        <w:rPr>
          <w:rFonts w:hint="cs"/>
          <w:rtl/>
        </w:rPr>
        <w:t>2-</w:t>
      </w:r>
      <w:r w:rsidR="00356BD9" w:rsidRPr="00F6523B">
        <w:rPr>
          <w:rFonts w:hint="cs"/>
          <w:rtl/>
        </w:rPr>
        <w:tab/>
        <w:t>يجوز لممثلي الهيئات المختصة الأخرى المعنية غير المشمولة بالفقرة 1 من هذه المادة أن يشاركوا في الجلسات العلنية أو السرية للجنة أو هيئاتها الفرعية عندما تدعوهم اللجنة إلى ذلك.</w:t>
      </w:r>
    </w:p>
    <w:p w:rsidR="00356BD9" w:rsidRPr="00FA37D0" w:rsidRDefault="00356BD9" w:rsidP="002B6536">
      <w:pPr>
        <w:pStyle w:val="HChGA"/>
        <w:rPr>
          <w:rtl/>
        </w:rPr>
      </w:pPr>
      <w:r>
        <w:rPr>
          <w:rtl/>
        </w:rPr>
        <w:tab/>
      </w:r>
      <w:bookmarkStart w:id="51" w:name="_Toc416356587"/>
      <w:r>
        <w:rPr>
          <w:rFonts w:hint="cs"/>
          <w:rtl/>
        </w:rPr>
        <w:t>ثامناً-</w:t>
      </w:r>
      <w:r>
        <w:rPr>
          <w:rFonts w:hint="cs"/>
          <w:rtl/>
        </w:rPr>
        <w:tab/>
      </w:r>
      <w:r w:rsidRPr="00FA37D0">
        <w:rPr>
          <w:rFonts w:hint="cs"/>
          <w:rtl/>
        </w:rPr>
        <w:t>المحاضر</w:t>
      </w:r>
      <w:bookmarkEnd w:id="51"/>
    </w:p>
    <w:p w:rsidR="00356BD9" w:rsidRPr="001A5A88" w:rsidRDefault="00356BD9" w:rsidP="002B6536">
      <w:pPr>
        <w:pStyle w:val="H1GA"/>
        <w:rPr>
          <w:rtl/>
        </w:rPr>
      </w:pPr>
      <w:r>
        <w:rPr>
          <w:rtl/>
        </w:rPr>
        <w:tab/>
      </w:r>
      <w:r>
        <w:rPr>
          <w:rFonts w:hint="cs"/>
          <w:rtl/>
        </w:rPr>
        <w:tab/>
      </w:r>
      <w:bookmarkStart w:id="52" w:name="_Toc416356588"/>
      <w:r w:rsidRPr="00FA37D0">
        <w:rPr>
          <w:rFonts w:hint="cs"/>
          <w:rtl/>
        </w:rPr>
        <w:t xml:space="preserve">المادة </w:t>
      </w:r>
      <w:r>
        <w:rPr>
          <w:rFonts w:hint="cs"/>
          <w:rtl/>
        </w:rPr>
        <w:t>42</w:t>
      </w:r>
      <w:r w:rsidR="002B6536">
        <w:rPr>
          <w:rFonts w:hint="cs"/>
          <w:rtl/>
        </w:rPr>
        <w:tab/>
      </w:r>
      <w:r w:rsidR="002B6536">
        <w:rPr>
          <w:rFonts w:hint="cs"/>
          <w:rtl/>
        </w:rPr>
        <w:br/>
      </w:r>
      <w:r w:rsidRPr="00FA37D0">
        <w:rPr>
          <w:rFonts w:hint="cs"/>
          <w:rtl/>
        </w:rPr>
        <w:t>تصويب المحاضر الموجزة</w:t>
      </w:r>
      <w:bookmarkEnd w:id="52"/>
    </w:p>
    <w:p w:rsidR="00356BD9" w:rsidRDefault="00D6292F" w:rsidP="002B6536">
      <w:pPr>
        <w:pStyle w:val="SingleTxtGA"/>
        <w:rPr>
          <w:rtl/>
        </w:rPr>
      </w:pPr>
      <w:r>
        <w:rPr>
          <w:rtl/>
        </w:rPr>
        <w:tab/>
      </w:r>
      <w:r w:rsidR="00356BD9">
        <w:rPr>
          <w:rFonts w:hint="cs"/>
          <w:rtl/>
        </w:rPr>
        <w:t>1-</w:t>
      </w:r>
      <w:r w:rsidR="00356BD9">
        <w:rPr>
          <w:rFonts w:hint="cs"/>
          <w:rtl/>
        </w:rPr>
        <w:tab/>
        <w:t>بصفة عامة، تسجل الجلسات العلنية وتُبث على الشبكة. وفي حال تعذر ذلك من الناحية التقنية أو بطلب صريح من عضو في اللجنة أو أي مشارك آخر في الجلسات، تصدر محاضر موجزة كتابية. أما في الجلسات السرية، فلا تحرر المحاضر إلا للمقررات، ما لم يطلب عضو في اللجنة أو أي مشارك آخر صراحة تحرير محضر موجز للجلسة.</w:t>
      </w:r>
    </w:p>
    <w:p w:rsidR="00356BD9" w:rsidRPr="00FA37D0" w:rsidRDefault="00D6292F" w:rsidP="002B6536">
      <w:pPr>
        <w:pStyle w:val="SingleTxtGA"/>
        <w:rPr>
          <w:rtl/>
        </w:rPr>
      </w:pPr>
      <w:r>
        <w:rPr>
          <w:rtl/>
        </w:rPr>
        <w:tab/>
      </w:r>
      <w:r w:rsidR="00356BD9">
        <w:rPr>
          <w:rFonts w:hint="cs"/>
          <w:rtl/>
        </w:rPr>
        <w:t>2-</w:t>
      </w:r>
      <w:r w:rsidR="00356BD9">
        <w:rPr>
          <w:rFonts w:hint="cs"/>
          <w:rtl/>
        </w:rPr>
        <w:tab/>
        <w:t>وإذ تقرر تدوين المحاضر الموجزة حُررت بلغات العمل. ويجوز لجميع المشاركين في</w:t>
      </w:r>
      <w:r w:rsidR="00356BD9">
        <w:rPr>
          <w:rFonts w:hint="eastAsia"/>
          <w:rtl/>
        </w:rPr>
        <w:t> </w:t>
      </w:r>
      <w:r w:rsidR="00356BD9">
        <w:rPr>
          <w:rFonts w:hint="cs"/>
          <w:rtl/>
        </w:rPr>
        <w:t>الجلسة</w:t>
      </w:r>
      <w:r w:rsidR="00356BD9" w:rsidRPr="00FA37D0">
        <w:rPr>
          <w:rFonts w:hint="cs"/>
          <w:rtl/>
        </w:rPr>
        <w:t xml:space="preserve"> أن يقدموا</w:t>
      </w:r>
      <w:r w:rsidR="00356BD9" w:rsidRPr="0058638C">
        <w:rPr>
          <w:rFonts w:hint="cs"/>
          <w:rtl/>
        </w:rPr>
        <w:t xml:space="preserve"> </w:t>
      </w:r>
      <w:r w:rsidR="00356BD9" w:rsidRPr="00FA37D0">
        <w:rPr>
          <w:rFonts w:hint="cs"/>
          <w:rtl/>
        </w:rPr>
        <w:t>إلى الأمانة، في غضون ثلاثة أيام عمل بعد تلقي هذه المحاضر، تصويبات باللغات التي صدرت بها المحاضر. وتدمج تصويبات محاضر الجلسات في وثيقة تصويب واحدة تصدر عند انتهاء الدورة المعنية</w:t>
      </w:r>
      <w:r w:rsidR="00356BD9">
        <w:rPr>
          <w:rFonts w:hint="cs"/>
          <w:rtl/>
        </w:rPr>
        <w:t>. وأي خلاف حول هذه التصويبات يسويه</w:t>
      </w:r>
      <w:r w:rsidR="00356BD9" w:rsidRPr="00FA37D0">
        <w:rPr>
          <w:rFonts w:hint="cs"/>
          <w:rtl/>
        </w:rPr>
        <w:t xml:space="preserve"> رئيس اللجنة أو</w:t>
      </w:r>
      <w:r w:rsidR="00356BD9">
        <w:rPr>
          <w:rFonts w:hint="eastAsia"/>
          <w:rtl/>
        </w:rPr>
        <w:t> </w:t>
      </w:r>
      <w:r w:rsidR="00356BD9">
        <w:rPr>
          <w:rFonts w:hint="cs"/>
          <w:rtl/>
        </w:rPr>
        <w:t>يسوى، في حال</w:t>
      </w:r>
      <w:r w:rsidR="00356BD9" w:rsidRPr="00FA37D0">
        <w:rPr>
          <w:rFonts w:hint="cs"/>
          <w:rtl/>
        </w:rPr>
        <w:t xml:space="preserve"> استمرار الخلاف</w:t>
      </w:r>
      <w:r w:rsidR="00356BD9">
        <w:rPr>
          <w:rFonts w:hint="cs"/>
          <w:rtl/>
        </w:rPr>
        <w:t>، بقرار تتخذه اللجنة</w:t>
      </w:r>
      <w:r w:rsidR="00356BD9" w:rsidRPr="00FA37D0">
        <w:rPr>
          <w:rFonts w:hint="cs"/>
          <w:rtl/>
        </w:rPr>
        <w:t>.</w:t>
      </w:r>
    </w:p>
    <w:p w:rsidR="00356BD9" w:rsidRPr="001A5A88" w:rsidRDefault="00356BD9" w:rsidP="002B6536">
      <w:pPr>
        <w:pStyle w:val="H1GA"/>
        <w:rPr>
          <w:rtl/>
        </w:rPr>
      </w:pPr>
      <w:r>
        <w:rPr>
          <w:rtl/>
        </w:rPr>
        <w:tab/>
      </w:r>
      <w:r>
        <w:rPr>
          <w:rFonts w:hint="cs"/>
          <w:rtl/>
        </w:rPr>
        <w:tab/>
      </w:r>
      <w:bookmarkStart w:id="53" w:name="_Toc416356589"/>
      <w:r w:rsidRPr="00FA37D0">
        <w:rPr>
          <w:rFonts w:hint="cs"/>
          <w:rtl/>
        </w:rPr>
        <w:t xml:space="preserve">المادة </w:t>
      </w:r>
      <w:r>
        <w:rPr>
          <w:rFonts w:hint="cs"/>
          <w:rtl/>
        </w:rPr>
        <w:t>43</w:t>
      </w:r>
      <w:r w:rsidR="002B6536">
        <w:rPr>
          <w:rFonts w:hint="cs"/>
          <w:rtl/>
        </w:rPr>
        <w:tab/>
      </w:r>
      <w:r w:rsidR="002B6536">
        <w:rPr>
          <w:rFonts w:hint="cs"/>
          <w:rtl/>
        </w:rPr>
        <w:br/>
      </w:r>
      <w:r w:rsidRPr="00FA37D0">
        <w:rPr>
          <w:rFonts w:hint="cs"/>
          <w:rtl/>
        </w:rPr>
        <w:t>توزيع المحاضر الموجزة</w:t>
      </w:r>
      <w:bookmarkEnd w:id="53"/>
    </w:p>
    <w:p w:rsidR="00356BD9" w:rsidRPr="00FA37D0" w:rsidRDefault="00D6292F" w:rsidP="002B6536">
      <w:pPr>
        <w:pStyle w:val="SingleTxtGA"/>
        <w:rPr>
          <w:rtl/>
        </w:rPr>
      </w:pPr>
      <w:r>
        <w:rPr>
          <w:rtl/>
        </w:rPr>
        <w:tab/>
      </w:r>
      <w:r w:rsidR="00356BD9" w:rsidRPr="00FA37D0">
        <w:rPr>
          <w:rFonts w:hint="cs"/>
          <w:rtl/>
        </w:rPr>
        <w:t>1-</w:t>
      </w:r>
      <w:r w:rsidR="00356BD9" w:rsidRPr="00FA37D0">
        <w:rPr>
          <w:rFonts w:hint="cs"/>
          <w:rtl/>
        </w:rPr>
        <w:tab/>
      </w:r>
      <w:r w:rsidR="00356BD9">
        <w:rPr>
          <w:rFonts w:hint="cs"/>
          <w:rtl/>
        </w:rPr>
        <w:t>تكون محاضر الجلسات العلنية متاحة للعموم أثناء الدورة وبعدها</w:t>
      </w:r>
      <w:r w:rsidR="00356BD9" w:rsidRPr="00FA37D0">
        <w:rPr>
          <w:rFonts w:hint="cs"/>
          <w:rtl/>
        </w:rPr>
        <w:t>.</w:t>
      </w:r>
      <w:r w:rsidR="00356BD9">
        <w:rPr>
          <w:rFonts w:hint="cs"/>
          <w:rtl/>
        </w:rPr>
        <w:t xml:space="preserve"> وإذا تقرر تدوين المحاضر الموجزة الكتابية أُتيحت للتوزيع العام.</w:t>
      </w:r>
    </w:p>
    <w:p w:rsidR="00356BD9" w:rsidRPr="00FA37D0" w:rsidRDefault="00D6292F" w:rsidP="002B6536">
      <w:pPr>
        <w:pStyle w:val="SingleTxtGA"/>
        <w:rPr>
          <w:rtl/>
        </w:rPr>
      </w:pPr>
      <w:r>
        <w:rPr>
          <w:rtl/>
        </w:rPr>
        <w:tab/>
      </w:r>
      <w:r w:rsidR="00356BD9" w:rsidRPr="00FA37D0">
        <w:rPr>
          <w:rFonts w:hint="cs"/>
          <w:rtl/>
        </w:rPr>
        <w:t>2-</w:t>
      </w:r>
      <w:r w:rsidR="00356BD9" w:rsidRPr="00FA37D0">
        <w:rPr>
          <w:rFonts w:hint="cs"/>
          <w:rtl/>
        </w:rPr>
        <w:tab/>
        <w:t>توزع المحاضر الموجزة للجلسات ال</w:t>
      </w:r>
      <w:r w:rsidR="00356BD9">
        <w:rPr>
          <w:rFonts w:hint="cs"/>
          <w:rtl/>
        </w:rPr>
        <w:t>سرية على أعضاء اللجنة وعلى المشا</w:t>
      </w:r>
      <w:r w:rsidR="00356BD9" w:rsidRPr="00FA37D0">
        <w:rPr>
          <w:rFonts w:hint="cs"/>
          <w:rtl/>
        </w:rPr>
        <w:t>ركين الآخرين في الجلسات. ويجوز إتاحتها لأشخاص آخرين بناء على قرار تتخذه اللجنة في</w:t>
      </w:r>
      <w:r w:rsidR="00356BD9">
        <w:rPr>
          <w:rFonts w:hint="eastAsia"/>
          <w:rtl/>
        </w:rPr>
        <w:t> </w:t>
      </w:r>
      <w:r w:rsidR="00356BD9" w:rsidRPr="00FA37D0">
        <w:rPr>
          <w:rFonts w:hint="cs"/>
          <w:rtl/>
        </w:rPr>
        <w:t xml:space="preserve">الوقت </w:t>
      </w:r>
      <w:r w:rsidR="00356BD9">
        <w:rPr>
          <w:rFonts w:hint="cs"/>
          <w:rtl/>
        </w:rPr>
        <w:t>الذي تحدده وبالشروط التي</w:t>
      </w:r>
      <w:r w:rsidR="00356BD9" w:rsidRPr="00FA37D0">
        <w:rPr>
          <w:rFonts w:hint="cs"/>
          <w:rtl/>
        </w:rPr>
        <w:t xml:space="preserve"> تقررها اللجنة.</w:t>
      </w:r>
    </w:p>
    <w:p w:rsidR="00356BD9" w:rsidRPr="00FA37D0" w:rsidRDefault="00356BD9" w:rsidP="002B6536">
      <w:pPr>
        <w:pStyle w:val="HChGA"/>
        <w:rPr>
          <w:rtl/>
        </w:rPr>
      </w:pPr>
      <w:r>
        <w:rPr>
          <w:rtl/>
        </w:rPr>
        <w:lastRenderedPageBreak/>
        <w:tab/>
      </w:r>
      <w:bookmarkStart w:id="54" w:name="_Toc416356590"/>
      <w:r>
        <w:rPr>
          <w:rFonts w:hint="cs"/>
          <w:rtl/>
        </w:rPr>
        <w:t>تاسعاً-</w:t>
      </w:r>
      <w:r>
        <w:rPr>
          <w:rFonts w:hint="cs"/>
          <w:rtl/>
        </w:rPr>
        <w:tab/>
      </w:r>
      <w:r w:rsidRPr="00FA37D0">
        <w:rPr>
          <w:rFonts w:hint="cs"/>
          <w:rtl/>
        </w:rPr>
        <w:t>توزيع تقارير اللجنة ووثائقها الرسمية الأخرى</w:t>
      </w:r>
      <w:bookmarkEnd w:id="54"/>
    </w:p>
    <w:p w:rsidR="00356BD9" w:rsidRPr="001A5A88" w:rsidRDefault="00356BD9" w:rsidP="002B6536">
      <w:pPr>
        <w:pStyle w:val="H1GA"/>
        <w:rPr>
          <w:rtl/>
        </w:rPr>
      </w:pPr>
      <w:r>
        <w:rPr>
          <w:rtl/>
        </w:rPr>
        <w:tab/>
      </w:r>
      <w:r>
        <w:rPr>
          <w:rFonts w:hint="cs"/>
          <w:rtl/>
        </w:rPr>
        <w:tab/>
      </w:r>
      <w:bookmarkStart w:id="55" w:name="_Toc416356591"/>
      <w:r w:rsidRPr="00FA37D0">
        <w:rPr>
          <w:rFonts w:hint="cs"/>
          <w:rtl/>
        </w:rPr>
        <w:t xml:space="preserve">المادة </w:t>
      </w:r>
      <w:r>
        <w:rPr>
          <w:rFonts w:hint="cs"/>
          <w:rtl/>
        </w:rPr>
        <w:t>44</w:t>
      </w:r>
      <w:r w:rsidR="002B6536">
        <w:rPr>
          <w:rFonts w:hint="cs"/>
          <w:rtl/>
        </w:rPr>
        <w:tab/>
      </w:r>
      <w:r w:rsidR="002B6536">
        <w:rPr>
          <w:rFonts w:hint="cs"/>
          <w:rtl/>
        </w:rPr>
        <w:br/>
      </w:r>
      <w:r w:rsidRPr="00FA37D0">
        <w:rPr>
          <w:rFonts w:hint="cs"/>
          <w:rtl/>
        </w:rPr>
        <w:t>توزيع الوثائق الرسمية</w:t>
      </w:r>
      <w:bookmarkEnd w:id="55"/>
    </w:p>
    <w:p w:rsidR="00356BD9" w:rsidRPr="00FA37D0" w:rsidRDefault="00D6292F" w:rsidP="002B6536">
      <w:pPr>
        <w:pStyle w:val="SingleTxtGA"/>
        <w:rPr>
          <w:rtl/>
        </w:rPr>
      </w:pPr>
      <w:r>
        <w:rPr>
          <w:rtl/>
        </w:rPr>
        <w:tab/>
      </w:r>
      <w:r w:rsidR="00356BD9" w:rsidRPr="00FA37D0">
        <w:rPr>
          <w:rFonts w:hint="cs"/>
          <w:rtl/>
        </w:rPr>
        <w:t>1-</w:t>
      </w:r>
      <w:r w:rsidR="00356BD9" w:rsidRPr="00FA37D0">
        <w:rPr>
          <w:rFonts w:hint="cs"/>
          <w:rtl/>
        </w:rPr>
        <w:tab/>
        <w:t xml:space="preserve">دون الإخلال بأحكام المادة </w:t>
      </w:r>
      <w:r w:rsidR="00356BD9">
        <w:rPr>
          <w:rFonts w:hint="cs"/>
          <w:rtl/>
        </w:rPr>
        <w:t>43</w:t>
      </w:r>
      <w:r w:rsidR="00356BD9" w:rsidRPr="00FA37D0">
        <w:rPr>
          <w:rFonts w:hint="cs"/>
          <w:rtl/>
        </w:rPr>
        <w:t xml:space="preserve"> ورهناً بأحكام الفقرتين 2 و3 من هذه المادة، تعتبر التقارير والمقررات وجميع الوثائق الرسمية الأخرى للجنة وهيئاتها الفرعية وثائق للتوزيع العام، ما لم تقرر اللجنة خلاف ذلك.</w:t>
      </w:r>
    </w:p>
    <w:p w:rsidR="00356BD9" w:rsidRPr="00FA37D0" w:rsidRDefault="00D6292F" w:rsidP="002B6536">
      <w:pPr>
        <w:pStyle w:val="SingleTxtGA"/>
        <w:rPr>
          <w:rtl/>
        </w:rPr>
      </w:pPr>
      <w:r>
        <w:rPr>
          <w:rtl/>
        </w:rPr>
        <w:tab/>
      </w:r>
      <w:r w:rsidR="00356BD9" w:rsidRPr="00FA37D0">
        <w:rPr>
          <w:rFonts w:hint="cs"/>
          <w:rtl/>
        </w:rPr>
        <w:t>2-</w:t>
      </w:r>
      <w:r w:rsidR="00356BD9" w:rsidRPr="00FA37D0">
        <w:rPr>
          <w:rFonts w:hint="cs"/>
          <w:rtl/>
        </w:rPr>
        <w:tab/>
        <w:t>تقوم الأمانة بتوزيع التقارير والمعلومات التي تقدمها إلى اللجنة الوكالات المتخصصة ومنظمة الأمم المتحدة للطفولة وأجهزة الأمم المتحدة الأخرى والهيئات المختصة عملاً بالفقرة الفرعية (أ) من المادة 45 من الاتفاقية والمادة 7</w:t>
      </w:r>
      <w:r w:rsidR="00356BD9">
        <w:rPr>
          <w:rFonts w:hint="cs"/>
          <w:rtl/>
        </w:rPr>
        <w:t>4</w:t>
      </w:r>
      <w:r w:rsidR="00356BD9" w:rsidRPr="00FA37D0">
        <w:rPr>
          <w:rFonts w:hint="cs"/>
          <w:rtl/>
        </w:rPr>
        <w:t xml:space="preserve"> من هذا النظام على جمي</w:t>
      </w:r>
      <w:r w:rsidR="00356BD9" w:rsidRPr="00FA37D0">
        <w:rPr>
          <w:rFonts w:hint="eastAsia"/>
          <w:rtl/>
        </w:rPr>
        <w:t>ع</w:t>
      </w:r>
      <w:r w:rsidR="00356BD9" w:rsidRPr="00FA37D0">
        <w:rPr>
          <w:rFonts w:hint="cs"/>
          <w:rtl/>
        </w:rPr>
        <w:t xml:space="preserve"> أعضاء اللجنة وكذلك، إذا قررت اللجنة ذلك، على أعضاء هيئاتها الفرعية وا</w:t>
      </w:r>
      <w:r w:rsidR="00356BD9">
        <w:rPr>
          <w:rFonts w:hint="cs"/>
          <w:rtl/>
        </w:rPr>
        <w:t>لدول الأطراف المعنية وسائر المشا</w:t>
      </w:r>
      <w:r w:rsidR="00356BD9" w:rsidRPr="00FA37D0">
        <w:rPr>
          <w:rFonts w:hint="cs"/>
          <w:rtl/>
        </w:rPr>
        <w:t>ركين في الجلسات. و</w:t>
      </w:r>
      <w:r w:rsidR="00356BD9">
        <w:rPr>
          <w:rFonts w:hint="cs"/>
          <w:rtl/>
        </w:rPr>
        <w:t xml:space="preserve">عادةً ما </w:t>
      </w:r>
      <w:r w:rsidR="00356BD9" w:rsidRPr="00FA37D0">
        <w:rPr>
          <w:rFonts w:hint="cs"/>
          <w:rtl/>
        </w:rPr>
        <w:t xml:space="preserve">تتاح هذه التقارير والمعلومات للجنة </w:t>
      </w:r>
      <w:r w:rsidR="00356BD9">
        <w:rPr>
          <w:rFonts w:hint="cs"/>
          <w:rtl/>
        </w:rPr>
        <w:t>باللغة التي قدمت بها، ما لم ت</w:t>
      </w:r>
      <w:r w:rsidR="00356BD9" w:rsidRPr="00FA37D0">
        <w:rPr>
          <w:rFonts w:hint="cs"/>
          <w:rtl/>
        </w:rPr>
        <w:t>قرر اللجنة أو الرئيس خلاف ذلك.</w:t>
      </w:r>
    </w:p>
    <w:p w:rsidR="00356BD9" w:rsidRPr="00FA37D0" w:rsidRDefault="00D6292F" w:rsidP="002B6536">
      <w:pPr>
        <w:pStyle w:val="SingleTxtGA"/>
        <w:rPr>
          <w:rtl/>
        </w:rPr>
      </w:pPr>
      <w:r>
        <w:rPr>
          <w:rtl/>
        </w:rPr>
        <w:tab/>
      </w:r>
      <w:r w:rsidR="00356BD9" w:rsidRPr="00FA37D0">
        <w:rPr>
          <w:rFonts w:hint="cs"/>
          <w:rtl/>
        </w:rPr>
        <w:t>3-</w:t>
      </w:r>
      <w:r w:rsidR="00356BD9" w:rsidRPr="00FA37D0">
        <w:rPr>
          <w:rFonts w:hint="cs"/>
          <w:rtl/>
        </w:rPr>
        <w:tab/>
        <w:t>تعتبر التقارير والمعلومات الإضافية المقدمة من الدول الأطراف عملاً بالمادة</w:t>
      </w:r>
      <w:r w:rsidR="00356BD9">
        <w:rPr>
          <w:rFonts w:hint="eastAsia"/>
          <w:rtl/>
        </w:rPr>
        <w:t> </w:t>
      </w:r>
      <w:r w:rsidR="00356BD9" w:rsidRPr="00FA37D0">
        <w:rPr>
          <w:rFonts w:hint="cs"/>
          <w:rtl/>
        </w:rPr>
        <w:t xml:space="preserve">44 من الاتفاقية والمادتين </w:t>
      </w:r>
      <w:r w:rsidR="00356BD9">
        <w:rPr>
          <w:rFonts w:hint="cs"/>
          <w:rtl/>
        </w:rPr>
        <w:t>70</w:t>
      </w:r>
      <w:r w:rsidR="00356BD9" w:rsidRPr="00FA37D0">
        <w:rPr>
          <w:rFonts w:hint="cs"/>
          <w:rtl/>
        </w:rPr>
        <w:t xml:space="preserve"> و</w:t>
      </w:r>
      <w:r w:rsidR="00356BD9">
        <w:rPr>
          <w:rFonts w:hint="cs"/>
          <w:rtl/>
        </w:rPr>
        <w:t>73</w:t>
      </w:r>
      <w:r w:rsidR="00356BD9" w:rsidRPr="00FA37D0">
        <w:rPr>
          <w:rFonts w:hint="cs"/>
          <w:rtl/>
        </w:rPr>
        <w:t xml:space="preserve"> من هذا</w:t>
      </w:r>
      <w:r w:rsidR="00356BD9">
        <w:rPr>
          <w:rFonts w:hint="cs"/>
          <w:rtl/>
        </w:rPr>
        <w:t xml:space="preserve"> النظام وثائق للتوزيع العام</w:t>
      </w:r>
      <w:r w:rsidR="00356BD9" w:rsidRPr="00FA37D0">
        <w:rPr>
          <w:rFonts w:hint="cs"/>
          <w:rtl/>
        </w:rPr>
        <w:t>.</w:t>
      </w:r>
    </w:p>
    <w:p w:rsidR="00356BD9" w:rsidRPr="00FA37D0" w:rsidRDefault="00356BD9" w:rsidP="00356BD9">
      <w:pPr>
        <w:pStyle w:val="HChGA"/>
        <w:spacing w:line="420" w:lineRule="exact"/>
        <w:rPr>
          <w:rtl/>
        </w:rPr>
      </w:pPr>
      <w:r>
        <w:rPr>
          <w:rtl/>
        </w:rPr>
        <w:tab/>
      </w:r>
      <w:bookmarkStart w:id="56" w:name="_Toc416356592"/>
      <w:r>
        <w:rPr>
          <w:rFonts w:hint="cs"/>
          <w:rtl/>
        </w:rPr>
        <w:t>عاشراً-</w:t>
      </w:r>
      <w:r>
        <w:rPr>
          <w:rFonts w:hint="cs"/>
          <w:rtl/>
        </w:rPr>
        <w:tab/>
      </w:r>
      <w:r w:rsidRPr="00FA37D0">
        <w:rPr>
          <w:rFonts w:hint="cs"/>
          <w:rtl/>
        </w:rPr>
        <w:t>تصريف الأعمال</w:t>
      </w:r>
      <w:bookmarkEnd w:id="56"/>
    </w:p>
    <w:p w:rsidR="00356BD9" w:rsidRPr="001A5A88" w:rsidRDefault="00356BD9" w:rsidP="002B6536">
      <w:pPr>
        <w:pStyle w:val="H1GA"/>
        <w:rPr>
          <w:rtl/>
        </w:rPr>
      </w:pPr>
      <w:r>
        <w:rPr>
          <w:rtl/>
        </w:rPr>
        <w:tab/>
      </w:r>
      <w:r>
        <w:rPr>
          <w:rFonts w:hint="cs"/>
          <w:rtl/>
        </w:rPr>
        <w:tab/>
      </w:r>
      <w:bookmarkStart w:id="57" w:name="_Toc416356593"/>
      <w:r w:rsidRPr="00FA37D0">
        <w:rPr>
          <w:rFonts w:hint="cs"/>
          <w:rtl/>
        </w:rPr>
        <w:t xml:space="preserve">المادة </w:t>
      </w:r>
      <w:r>
        <w:rPr>
          <w:rFonts w:hint="cs"/>
          <w:rtl/>
        </w:rPr>
        <w:t>45</w:t>
      </w:r>
      <w:r w:rsidR="002B6536">
        <w:rPr>
          <w:rFonts w:hint="cs"/>
          <w:rtl/>
        </w:rPr>
        <w:tab/>
      </w:r>
      <w:r w:rsidR="002B6536">
        <w:rPr>
          <w:rFonts w:hint="cs"/>
          <w:rtl/>
        </w:rPr>
        <w:br/>
      </w:r>
      <w:r w:rsidRPr="00FA37D0">
        <w:rPr>
          <w:rFonts w:hint="cs"/>
          <w:rtl/>
        </w:rPr>
        <w:t>النصاب القانوني</w:t>
      </w:r>
      <w:bookmarkEnd w:id="57"/>
    </w:p>
    <w:p w:rsidR="00356BD9" w:rsidRPr="00FA37D0" w:rsidRDefault="00356BD9" w:rsidP="002B6536">
      <w:pPr>
        <w:pStyle w:val="SingleTxtGA"/>
        <w:rPr>
          <w:rtl/>
        </w:rPr>
      </w:pPr>
      <w:r w:rsidRPr="00FA37D0">
        <w:rPr>
          <w:rFonts w:hint="cs"/>
          <w:rtl/>
        </w:rPr>
        <w:tab/>
        <w:t xml:space="preserve">يشكل </w:t>
      </w:r>
      <w:r>
        <w:rPr>
          <w:rFonts w:hint="cs"/>
          <w:rtl/>
        </w:rPr>
        <w:t>اثنا عشر</w:t>
      </w:r>
      <w:r w:rsidRPr="00FA37D0">
        <w:rPr>
          <w:rFonts w:hint="cs"/>
          <w:rtl/>
        </w:rPr>
        <w:t xml:space="preserve"> </w:t>
      </w:r>
      <w:r>
        <w:rPr>
          <w:rFonts w:hint="cs"/>
          <w:rtl/>
        </w:rPr>
        <w:t>عضواً</w:t>
      </w:r>
      <w:r w:rsidRPr="00FA37D0">
        <w:rPr>
          <w:rFonts w:hint="cs"/>
          <w:rtl/>
        </w:rPr>
        <w:t xml:space="preserve"> </w:t>
      </w:r>
      <w:r w:rsidRPr="00B946F3">
        <w:rPr>
          <w:rFonts w:hint="cs"/>
          <w:rtl/>
        </w:rPr>
        <w:t>من</w:t>
      </w:r>
      <w:r w:rsidRPr="00FA37D0">
        <w:rPr>
          <w:rFonts w:hint="cs"/>
          <w:rtl/>
        </w:rPr>
        <w:t xml:space="preserve"> أعضاء اللجنة نصاباً قانونياً.</w:t>
      </w:r>
    </w:p>
    <w:p w:rsidR="00356BD9" w:rsidRPr="001A5A88" w:rsidRDefault="00356BD9" w:rsidP="002B6536">
      <w:pPr>
        <w:pStyle w:val="H1GA"/>
        <w:rPr>
          <w:rtl/>
        </w:rPr>
      </w:pPr>
      <w:r>
        <w:rPr>
          <w:rtl/>
        </w:rPr>
        <w:tab/>
      </w:r>
      <w:r>
        <w:rPr>
          <w:rFonts w:hint="cs"/>
          <w:rtl/>
        </w:rPr>
        <w:tab/>
      </w:r>
      <w:bookmarkStart w:id="58" w:name="_Toc416356594"/>
      <w:r w:rsidRPr="00FA37D0">
        <w:rPr>
          <w:rFonts w:hint="cs"/>
          <w:rtl/>
        </w:rPr>
        <w:t xml:space="preserve">المادة </w:t>
      </w:r>
      <w:r>
        <w:rPr>
          <w:rFonts w:hint="cs"/>
          <w:rtl/>
        </w:rPr>
        <w:t>46</w:t>
      </w:r>
      <w:r w:rsidR="002B6536">
        <w:rPr>
          <w:rFonts w:hint="cs"/>
          <w:rtl/>
        </w:rPr>
        <w:tab/>
      </w:r>
      <w:r w:rsidR="002B6536">
        <w:rPr>
          <w:rFonts w:hint="cs"/>
          <w:rtl/>
        </w:rPr>
        <w:br/>
      </w:r>
      <w:r w:rsidRPr="00FA37D0">
        <w:rPr>
          <w:rFonts w:hint="cs"/>
          <w:rtl/>
        </w:rPr>
        <w:t>سلطات الرئيس</w:t>
      </w:r>
      <w:bookmarkEnd w:id="58"/>
    </w:p>
    <w:p w:rsidR="00356BD9" w:rsidRPr="00FA37D0" w:rsidRDefault="00D6292F" w:rsidP="002B6536">
      <w:pPr>
        <w:pStyle w:val="SingleTxtGA"/>
        <w:rPr>
          <w:rtl/>
        </w:rPr>
      </w:pPr>
      <w:r>
        <w:rPr>
          <w:rtl/>
        </w:rPr>
        <w:tab/>
      </w:r>
      <w:r w:rsidR="00356BD9">
        <w:rPr>
          <w:rFonts w:hint="cs"/>
          <w:rtl/>
        </w:rPr>
        <w:t>1-</w:t>
      </w:r>
      <w:r w:rsidR="00356BD9">
        <w:rPr>
          <w:rFonts w:hint="cs"/>
          <w:rtl/>
        </w:rPr>
        <w:tab/>
      </w:r>
      <w:r w:rsidR="00356BD9" w:rsidRPr="00FA37D0">
        <w:rPr>
          <w:rFonts w:hint="cs"/>
          <w:rtl/>
        </w:rPr>
        <w:t>إضا</w:t>
      </w:r>
      <w:r w:rsidR="00356BD9">
        <w:rPr>
          <w:rFonts w:hint="cs"/>
          <w:rtl/>
        </w:rPr>
        <w:t>فة إلى ممارسة السلطات المنوطة بالرئيس</w:t>
      </w:r>
      <w:r w:rsidR="00356BD9" w:rsidRPr="00FA37D0">
        <w:rPr>
          <w:rFonts w:hint="cs"/>
          <w:rtl/>
        </w:rPr>
        <w:t xml:space="preserve"> بموجب الاتفاقية و</w:t>
      </w:r>
      <w:r w:rsidR="00356BD9">
        <w:rPr>
          <w:rFonts w:hint="cs"/>
          <w:rtl/>
        </w:rPr>
        <w:t xml:space="preserve">في </w:t>
      </w:r>
      <w:r w:rsidR="00356BD9" w:rsidRPr="00FA37D0">
        <w:rPr>
          <w:rFonts w:hint="cs"/>
          <w:rtl/>
        </w:rPr>
        <w:t>مواضع أخرى من هذا النظام</w:t>
      </w:r>
      <w:r w:rsidR="00356BD9">
        <w:rPr>
          <w:rFonts w:hint="cs"/>
          <w:rtl/>
        </w:rPr>
        <w:t xml:space="preserve"> وبموجب المبادئ التوجيهية المتعلقة </w:t>
      </w:r>
      <w:r w:rsidR="00356BD9">
        <w:rPr>
          <w:rFonts w:hint="cs"/>
          <w:sz w:val="30"/>
          <w:rtl/>
        </w:rPr>
        <w:t>باستقلال وحياد أعضاء هيئات معاهدات حقوق الإنسان</w:t>
      </w:r>
      <w:r w:rsidR="00356BD9" w:rsidRPr="00FA37D0">
        <w:rPr>
          <w:rFonts w:hint="cs"/>
          <w:rtl/>
        </w:rPr>
        <w:t xml:space="preserve">، </w:t>
      </w:r>
      <w:r w:rsidR="00356BD9">
        <w:rPr>
          <w:rFonts w:hint="cs"/>
          <w:rtl/>
        </w:rPr>
        <w:t>يعلن الرئيس</w:t>
      </w:r>
      <w:r w:rsidR="00356BD9" w:rsidRPr="00FA37D0">
        <w:rPr>
          <w:rFonts w:hint="cs"/>
          <w:rtl/>
        </w:rPr>
        <w:t xml:space="preserve"> افتتاح واختتام كل جلسة من جلسات اللجنة، و</w:t>
      </w:r>
      <w:r w:rsidR="00356BD9">
        <w:rPr>
          <w:rFonts w:hint="cs"/>
          <w:rtl/>
        </w:rPr>
        <w:t>يدير</w:t>
      </w:r>
      <w:r w:rsidR="00356BD9" w:rsidRPr="00FA37D0">
        <w:rPr>
          <w:rFonts w:hint="cs"/>
          <w:rtl/>
        </w:rPr>
        <w:t xml:space="preserve"> المناقشة، و</w:t>
      </w:r>
      <w:r w:rsidR="00356BD9">
        <w:rPr>
          <w:rFonts w:hint="cs"/>
          <w:rtl/>
        </w:rPr>
        <w:t>يحرص على</w:t>
      </w:r>
      <w:r w:rsidR="00356BD9" w:rsidRPr="00FA37D0">
        <w:rPr>
          <w:rFonts w:hint="cs"/>
          <w:rtl/>
        </w:rPr>
        <w:t xml:space="preserve"> مراعاة أحكام ه</w:t>
      </w:r>
      <w:r w:rsidR="00356BD9">
        <w:rPr>
          <w:rFonts w:hint="cs"/>
          <w:rtl/>
        </w:rPr>
        <w:t>ذا النظام، ويعطي الحق في الكلام</w:t>
      </w:r>
      <w:r w:rsidR="00356BD9" w:rsidRPr="00FA37D0">
        <w:rPr>
          <w:rFonts w:hint="cs"/>
          <w:rtl/>
        </w:rPr>
        <w:t>، و</w:t>
      </w:r>
      <w:r w:rsidR="00356BD9">
        <w:rPr>
          <w:rFonts w:hint="cs"/>
          <w:rtl/>
        </w:rPr>
        <w:t>ي</w:t>
      </w:r>
      <w:r w:rsidR="00356BD9" w:rsidRPr="00FA37D0">
        <w:rPr>
          <w:rFonts w:hint="cs"/>
          <w:rtl/>
        </w:rPr>
        <w:t>طرح المسائل للتصويت، و</w:t>
      </w:r>
      <w:r w:rsidR="00356BD9">
        <w:rPr>
          <w:rFonts w:hint="cs"/>
          <w:rtl/>
        </w:rPr>
        <w:t>يعلن</w:t>
      </w:r>
      <w:r w:rsidR="00356BD9" w:rsidRPr="00FA37D0">
        <w:rPr>
          <w:rFonts w:hint="cs"/>
          <w:rtl/>
        </w:rPr>
        <w:t xml:space="preserve"> المقررات.</w:t>
      </w:r>
    </w:p>
    <w:p w:rsidR="00356BD9" w:rsidRPr="00FA37D0" w:rsidRDefault="00D6292F" w:rsidP="002B6536">
      <w:pPr>
        <w:pStyle w:val="SingleTxtGA"/>
        <w:rPr>
          <w:rtl/>
        </w:rPr>
      </w:pPr>
      <w:r>
        <w:rPr>
          <w:rtl/>
        </w:rPr>
        <w:tab/>
      </w:r>
      <w:r w:rsidR="00356BD9" w:rsidRPr="00FA37D0">
        <w:rPr>
          <w:rFonts w:hint="cs"/>
          <w:rtl/>
        </w:rPr>
        <w:t>2-</w:t>
      </w:r>
      <w:r w:rsidR="00356BD9" w:rsidRPr="00FA37D0">
        <w:rPr>
          <w:rFonts w:hint="cs"/>
          <w:rtl/>
        </w:rPr>
        <w:tab/>
        <w:t>يشرف الرئيس، رهناً بأحكام هذا النظام، على سير أعمال اللجنة وحفظ النظام في</w:t>
      </w:r>
      <w:r w:rsidR="00356BD9">
        <w:rPr>
          <w:rFonts w:hint="eastAsia"/>
          <w:rtl/>
        </w:rPr>
        <w:t> </w:t>
      </w:r>
      <w:r w:rsidR="00356BD9" w:rsidRPr="00FA37D0">
        <w:rPr>
          <w:rFonts w:hint="cs"/>
          <w:rtl/>
        </w:rPr>
        <w:t>جلساتها.</w:t>
      </w:r>
    </w:p>
    <w:p w:rsidR="00356BD9" w:rsidRPr="00FA37D0" w:rsidRDefault="00D6292F" w:rsidP="002B6536">
      <w:pPr>
        <w:pStyle w:val="SingleTxtGA"/>
        <w:rPr>
          <w:rtl/>
        </w:rPr>
      </w:pPr>
      <w:r>
        <w:rPr>
          <w:rtl/>
        </w:rPr>
        <w:lastRenderedPageBreak/>
        <w:tab/>
      </w:r>
      <w:r w:rsidR="00356BD9" w:rsidRPr="00FA37D0">
        <w:rPr>
          <w:rFonts w:hint="cs"/>
          <w:rtl/>
        </w:rPr>
        <w:t>3-</w:t>
      </w:r>
      <w:r w:rsidR="00356BD9" w:rsidRPr="00FA37D0">
        <w:rPr>
          <w:rFonts w:hint="cs"/>
          <w:rtl/>
        </w:rPr>
        <w:tab/>
        <w:t>للرئيس أن يقترح على اللجنة، أثناء مناقشة أحد البنود، تحديد الوقت الذي ي</w:t>
      </w:r>
      <w:r w:rsidR="00356BD9">
        <w:rPr>
          <w:rFonts w:hint="cs"/>
          <w:rtl/>
        </w:rPr>
        <w:t>ُ</w:t>
      </w:r>
      <w:r w:rsidR="00356BD9" w:rsidRPr="00FA37D0">
        <w:rPr>
          <w:rFonts w:hint="cs"/>
          <w:rtl/>
        </w:rPr>
        <w:t xml:space="preserve">سمح به </w:t>
      </w:r>
      <w:r w:rsidR="00356BD9">
        <w:rPr>
          <w:rFonts w:hint="cs"/>
          <w:rtl/>
        </w:rPr>
        <w:t>للمتكلمين</w:t>
      </w:r>
      <w:r w:rsidR="00356BD9" w:rsidRPr="00FA37D0">
        <w:rPr>
          <w:rFonts w:hint="cs"/>
          <w:rtl/>
        </w:rPr>
        <w:t>، وتحديد عدد</w:t>
      </w:r>
      <w:r w:rsidR="00356BD9">
        <w:rPr>
          <w:rFonts w:hint="cs"/>
          <w:rtl/>
        </w:rPr>
        <w:t xml:space="preserve"> المرات التي يجوز فيها لكل متكلم</w:t>
      </w:r>
      <w:r w:rsidR="00356BD9" w:rsidRPr="00FA37D0">
        <w:rPr>
          <w:rFonts w:hint="cs"/>
          <w:rtl/>
        </w:rPr>
        <w:t xml:space="preserve"> أن يتكلم في مسألة ما، وإقفال قائمة المتكلمين.</w:t>
      </w:r>
    </w:p>
    <w:p w:rsidR="00356BD9" w:rsidRPr="00FA37D0" w:rsidRDefault="00D6292F" w:rsidP="002B6536">
      <w:pPr>
        <w:pStyle w:val="SingleTxtGA"/>
        <w:rPr>
          <w:rtl/>
        </w:rPr>
      </w:pPr>
      <w:r>
        <w:rPr>
          <w:rtl/>
        </w:rPr>
        <w:tab/>
      </w:r>
      <w:r w:rsidR="00356BD9" w:rsidRPr="00FA37D0">
        <w:rPr>
          <w:rFonts w:hint="cs"/>
          <w:rtl/>
        </w:rPr>
        <w:t>4-</w:t>
      </w:r>
      <w:r w:rsidR="00356BD9" w:rsidRPr="00FA37D0">
        <w:rPr>
          <w:rFonts w:hint="cs"/>
          <w:rtl/>
        </w:rPr>
        <w:tab/>
        <w:t>يبتّ الرئيس في النقاط النظامية.</w:t>
      </w:r>
    </w:p>
    <w:p w:rsidR="00356BD9" w:rsidRPr="00FA37D0" w:rsidRDefault="00D6292F" w:rsidP="002B6536">
      <w:pPr>
        <w:pStyle w:val="SingleTxtGA"/>
        <w:rPr>
          <w:rtl/>
        </w:rPr>
      </w:pPr>
      <w:r>
        <w:rPr>
          <w:rtl/>
        </w:rPr>
        <w:tab/>
      </w:r>
      <w:r w:rsidR="00356BD9" w:rsidRPr="00FA37D0">
        <w:rPr>
          <w:rFonts w:hint="cs"/>
          <w:rtl/>
        </w:rPr>
        <w:t>5-</w:t>
      </w:r>
      <w:r w:rsidR="00356BD9" w:rsidRPr="00FA37D0">
        <w:rPr>
          <w:rFonts w:hint="cs"/>
          <w:rtl/>
        </w:rPr>
        <w:tab/>
        <w:t>للرئيس أيضاً أن يقترح تأجيل المناقشة أو إقفال بابها، أو رفع الجلسة أو تعليقها. وتنحصر المناقشة في المسألة المعروضة على اللج</w:t>
      </w:r>
      <w:r w:rsidR="00356BD9">
        <w:rPr>
          <w:rFonts w:hint="cs"/>
          <w:rtl/>
        </w:rPr>
        <w:t>نة، ويجوز للرئيس أن ينبه المتكلم</w:t>
      </w:r>
      <w:r w:rsidR="00356BD9" w:rsidRPr="00FA37D0">
        <w:rPr>
          <w:rFonts w:hint="cs"/>
          <w:rtl/>
        </w:rPr>
        <w:t xml:space="preserve"> إلى مراعاة النظام إذا خرجت أقواله عن الموضوع قيد المناقشة.</w:t>
      </w:r>
    </w:p>
    <w:p w:rsidR="00356BD9" w:rsidRPr="001A5A88" w:rsidRDefault="00356BD9" w:rsidP="002B6536">
      <w:pPr>
        <w:pStyle w:val="H1GA"/>
        <w:rPr>
          <w:rtl/>
        </w:rPr>
      </w:pPr>
      <w:r>
        <w:rPr>
          <w:rtl/>
        </w:rPr>
        <w:tab/>
      </w:r>
      <w:r>
        <w:rPr>
          <w:rFonts w:hint="cs"/>
          <w:rtl/>
        </w:rPr>
        <w:tab/>
      </w:r>
      <w:bookmarkStart w:id="59" w:name="_Toc416356595"/>
      <w:r w:rsidRPr="00FA37D0">
        <w:rPr>
          <w:rFonts w:hint="cs"/>
          <w:rtl/>
        </w:rPr>
        <w:t xml:space="preserve">المادة </w:t>
      </w:r>
      <w:r>
        <w:rPr>
          <w:rFonts w:hint="cs"/>
          <w:rtl/>
        </w:rPr>
        <w:t>47</w:t>
      </w:r>
      <w:r w:rsidR="002B6536">
        <w:rPr>
          <w:rFonts w:hint="cs"/>
          <w:rtl/>
        </w:rPr>
        <w:tab/>
      </w:r>
      <w:r w:rsidR="002B6536">
        <w:rPr>
          <w:rFonts w:hint="cs"/>
          <w:rtl/>
        </w:rPr>
        <w:br/>
      </w:r>
      <w:r w:rsidRPr="00FA37D0">
        <w:rPr>
          <w:rFonts w:hint="cs"/>
          <w:rtl/>
        </w:rPr>
        <w:t>النقاط النظامية</w:t>
      </w:r>
      <w:bookmarkEnd w:id="59"/>
    </w:p>
    <w:p w:rsidR="00356BD9" w:rsidRPr="003F5EDD" w:rsidRDefault="00356BD9" w:rsidP="002B6536">
      <w:pPr>
        <w:pStyle w:val="SingleTxtGA"/>
        <w:rPr>
          <w:rtl/>
        </w:rPr>
      </w:pPr>
      <w:r w:rsidRPr="003F5EDD">
        <w:rPr>
          <w:rFonts w:hint="cs"/>
          <w:rtl/>
        </w:rPr>
        <w:tab/>
        <w:t>أثناء مناقشة أية مسألة، يجوز لأي عضو أن يثير في أي وقت نقطة نظامية، ويبت الرئيس في النقطة النظامية على الفور وفقاً لهذا النظام الداخلي. ويطرح أي طعن في قرار الرئيس للتصويت فوراً، ويبقى قرار الرئيس قائماً ما لم تبطله أغلبية أصوات الأعضاء الحاضرين. ولا يجوز للعضو، الذي يثير نقطة نظامية، أن يتكلم في مضمون المسألة قيد المناقشة.</w:t>
      </w:r>
    </w:p>
    <w:p w:rsidR="00356BD9" w:rsidRPr="002246AE" w:rsidRDefault="00356BD9" w:rsidP="002B6536">
      <w:pPr>
        <w:pStyle w:val="H1GA"/>
        <w:rPr>
          <w:rtl/>
        </w:rPr>
      </w:pPr>
      <w:r>
        <w:rPr>
          <w:rtl/>
        </w:rPr>
        <w:tab/>
      </w:r>
      <w:r>
        <w:rPr>
          <w:rFonts w:hint="cs"/>
          <w:rtl/>
        </w:rPr>
        <w:tab/>
      </w:r>
      <w:bookmarkStart w:id="60" w:name="_Toc416356596"/>
      <w:r w:rsidRPr="00FA37D0">
        <w:rPr>
          <w:rFonts w:hint="cs"/>
          <w:rtl/>
        </w:rPr>
        <w:t xml:space="preserve">المادة </w:t>
      </w:r>
      <w:r>
        <w:rPr>
          <w:rFonts w:hint="cs"/>
          <w:rtl/>
        </w:rPr>
        <w:t>48</w:t>
      </w:r>
      <w:r w:rsidR="002B6536">
        <w:rPr>
          <w:rFonts w:hint="cs"/>
          <w:rtl/>
        </w:rPr>
        <w:tab/>
      </w:r>
      <w:r w:rsidR="002B6536">
        <w:rPr>
          <w:rFonts w:hint="cs"/>
          <w:rtl/>
        </w:rPr>
        <w:br/>
      </w:r>
      <w:r w:rsidRPr="00FA37D0">
        <w:rPr>
          <w:rFonts w:hint="cs"/>
          <w:rtl/>
        </w:rPr>
        <w:t>تحديد الوقت المخصص للكلمات</w:t>
      </w:r>
      <w:bookmarkEnd w:id="60"/>
    </w:p>
    <w:p w:rsidR="00356BD9" w:rsidRPr="00FA37D0" w:rsidRDefault="00356BD9" w:rsidP="002B6536">
      <w:pPr>
        <w:pStyle w:val="SingleTxtGA"/>
        <w:rPr>
          <w:rtl/>
        </w:rPr>
      </w:pPr>
      <w:r w:rsidRPr="00FA37D0">
        <w:rPr>
          <w:rFonts w:hint="cs"/>
          <w:rtl/>
        </w:rPr>
        <w:tab/>
        <w:t>للجنة أن ت</w:t>
      </w:r>
      <w:r>
        <w:rPr>
          <w:rFonts w:hint="cs"/>
          <w:rtl/>
        </w:rPr>
        <w:t xml:space="preserve">حدد الوقت الذي يسمح به لكل متكلم </w:t>
      </w:r>
      <w:r w:rsidRPr="00FA37D0">
        <w:rPr>
          <w:rFonts w:hint="cs"/>
          <w:rtl/>
        </w:rPr>
        <w:t xml:space="preserve">في أية مسألة. وإذا حُدِّدت </w:t>
      </w:r>
      <w:r>
        <w:rPr>
          <w:rFonts w:hint="cs"/>
          <w:rtl/>
        </w:rPr>
        <w:t>مدة المناقشة وتجاوز أحد المتكلمين</w:t>
      </w:r>
      <w:r w:rsidRPr="00FA37D0">
        <w:rPr>
          <w:rFonts w:hint="cs"/>
          <w:rtl/>
        </w:rPr>
        <w:t xml:space="preserve"> الوقت </w:t>
      </w:r>
      <w:r>
        <w:rPr>
          <w:rFonts w:hint="cs"/>
          <w:rtl/>
        </w:rPr>
        <w:t xml:space="preserve">المخصص له، </w:t>
      </w:r>
      <w:r w:rsidRPr="00FA37D0">
        <w:rPr>
          <w:rFonts w:hint="cs"/>
          <w:rtl/>
        </w:rPr>
        <w:t>نبهه الرئيس فوراً إلى مراعاة النظام.</w:t>
      </w:r>
    </w:p>
    <w:p w:rsidR="00356BD9" w:rsidRPr="002246AE" w:rsidRDefault="00356BD9" w:rsidP="002B6536">
      <w:pPr>
        <w:pStyle w:val="H1GA"/>
        <w:rPr>
          <w:rtl/>
        </w:rPr>
      </w:pPr>
      <w:r>
        <w:rPr>
          <w:rtl/>
        </w:rPr>
        <w:tab/>
      </w:r>
      <w:r>
        <w:rPr>
          <w:rFonts w:hint="cs"/>
          <w:rtl/>
        </w:rPr>
        <w:tab/>
      </w:r>
      <w:bookmarkStart w:id="61" w:name="_Toc416356597"/>
      <w:r w:rsidRPr="00FA37D0">
        <w:rPr>
          <w:rFonts w:hint="cs"/>
          <w:rtl/>
        </w:rPr>
        <w:t xml:space="preserve">المادة </w:t>
      </w:r>
      <w:r>
        <w:rPr>
          <w:rFonts w:hint="cs"/>
          <w:rtl/>
        </w:rPr>
        <w:t>49</w:t>
      </w:r>
      <w:r w:rsidR="002B6536">
        <w:rPr>
          <w:rFonts w:hint="cs"/>
          <w:rtl/>
        </w:rPr>
        <w:tab/>
      </w:r>
      <w:r w:rsidR="002B6536">
        <w:rPr>
          <w:rFonts w:hint="cs"/>
          <w:rtl/>
        </w:rPr>
        <w:br/>
      </w:r>
      <w:r w:rsidRPr="00FA37D0">
        <w:rPr>
          <w:rFonts w:hint="cs"/>
          <w:rtl/>
        </w:rPr>
        <w:t xml:space="preserve">قائمة </w:t>
      </w:r>
      <w:r>
        <w:rPr>
          <w:rFonts w:hint="cs"/>
          <w:rtl/>
        </w:rPr>
        <w:t>المتكلمين</w:t>
      </w:r>
      <w:bookmarkEnd w:id="61"/>
    </w:p>
    <w:p w:rsidR="00356BD9" w:rsidRPr="00FA37D0" w:rsidRDefault="00356BD9" w:rsidP="00356BD9">
      <w:pPr>
        <w:pStyle w:val="SingleTxtGA"/>
        <w:spacing w:line="360" w:lineRule="exact"/>
        <w:rPr>
          <w:rtl/>
        </w:rPr>
      </w:pPr>
      <w:r w:rsidRPr="00FA37D0">
        <w:rPr>
          <w:rFonts w:hint="cs"/>
          <w:rtl/>
        </w:rPr>
        <w:tab/>
        <w:t xml:space="preserve">يجوز للرئيس، أثناء المناقشة، أن يعلن قائمة </w:t>
      </w:r>
      <w:r>
        <w:rPr>
          <w:rFonts w:hint="cs"/>
          <w:rtl/>
        </w:rPr>
        <w:t>المتكلمين</w:t>
      </w:r>
      <w:r w:rsidRPr="00FA37D0">
        <w:rPr>
          <w:rFonts w:hint="cs"/>
          <w:rtl/>
        </w:rPr>
        <w:t xml:space="preserve"> ويجوز له، بموافقة اللجنة، أن</w:t>
      </w:r>
      <w:r>
        <w:rPr>
          <w:rFonts w:hint="eastAsia"/>
          <w:rtl/>
        </w:rPr>
        <w:t> </w:t>
      </w:r>
      <w:r w:rsidRPr="00FA37D0">
        <w:rPr>
          <w:rFonts w:hint="cs"/>
          <w:rtl/>
        </w:rPr>
        <w:t xml:space="preserve">يعلن إقفال القائمة. إلا أن </w:t>
      </w:r>
      <w:r>
        <w:rPr>
          <w:rFonts w:hint="cs"/>
          <w:rtl/>
        </w:rPr>
        <w:t>للرئيس أن يعطي حق الرد لأي متكلم</w:t>
      </w:r>
      <w:r w:rsidRPr="00FA37D0">
        <w:rPr>
          <w:rFonts w:hint="cs"/>
          <w:rtl/>
        </w:rPr>
        <w:t xml:space="preserve"> إذا دعت كلمة ألقيت بعد</w:t>
      </w:r>
      <w:r>
        <w:rPr>
          <w:rFonts w:hint="eastAsia"/>
          <w:rtl/>
        </w:rPr>
        <w:t> </w:t>
      </w:r>
      <w:r w:rsidRPr="00FA37D0">
        <w:rPr>
          <w:rFonts w:hint="cs"/>
          <w:rtl/>
        </w:rPr>
        <w:t xml:space="preserve">إعلانه إقفال القائمة </w:t>
      </w:r>
      <w:r>
        <w:rPr>
          <w:rFonts w:hint="cs"/>
          <w:rtl/>
        </w:rPr>
        <w:t xml:space="preserve">إلى </w:t>
      </w:r>
      <w:r w:rsidRPr="00FA37D0">
        <w:rPr>
          <w:rFonts w:hint="cs"/>
          <w:rtl/>
        </w:rPr>
        <w:t xml:space="preserve">استصواب ذلك. وعندما تنتهي </w:t>
      </w:r>
      <w:r>
        <w:rPr>
          <w:rFonts w:hint="cs"/>
          <w:rtl/>
        </w:rPr>
        <w:t>مناقشة أي بند لعدم وجود أي متكلم</w:t>
      </w:r>
      <w:r w:rsidRPr="00FA37D0">
        <w:rPr>
          <w:rFonts w:hint="cs"/>
          <w:rtl/>
        </w:rPr>
        <w:t xml:space="preserve"> آخر، يعلن الرئيس إقفال باب </w:t>
      </w:r>
      <w:r>
        <w:rPr>
          <w:rFonts w:hint="cs"/>
          <w:rtl/>
        </w:rPr>
        <w:t>المناقشة. ويكون لهذا الإقفال</w:t>
      </w:r>
      <w:r w:rsidRPr="00FA37D0">
        <w:rPr>
          <w:rFonts w:hint="cs"/>
          <w:rtl/>
        </w:rPr>
        <w:t xml:space="preserve"> الأثر</w:t>
      </w:r>
      <w:r>
        <w:rPr>
          <w:rFonts w:hint="cs"/>
          <w:rtl/>
        </w:rPr>
        <w:t xml:space="preserve"> ذاته</w:t>
      </w:r>
      <w:r w:rsidRPr="00FA37D0">
        <w:rPr>
          <w:rFonts w:hint="cs"/>
          <w:rtl/>
        </w:rPr>
        <w:t xml:space="preserve"> المترتب على إقفال المناقشة بموافقة اللجنة.</w:t>
      </w:r>
    </w:p>
    <w:p w:rsidR="00356BD9" w:rsidRPr="002246AE" w:rsidRDefault="00356BD9" w:rsidP="002B6536">
      <w:pPr>
        <w:pStyle w:val="H1GA"/>
        <w:rPr>
          <w:rtl/>
        </w:rPr>
      </w:pPr>
      <w:r>
        <w:rPr>
          <w:rtl/>
        </w:rPr>
        <w:tab/>
      </w:r>
      <w:r>
        <w:rPr>
          <w:rFonts w:hint="cs"/>
          <w:rtl/>
        </w:rPr>
        <w:tab/>
      </w:r>
      <w:bookmarkStart w:id="62" w:name="_Toc416356598"/>
      <w:r w:rsidRPr="00FA37D0">
        <w:rPr>
          <w:rFonts w:hint="cs"/>
          <w:rtl/>
        </w:rPr>
        <w:t xml:space="preserve">المادة </w:t>
      </w:r>
      <w:r>
        <w:rPr>
          <w:rFonts w:hint="cs"/>
          <w:rtl/>
        </w:rPr>
        <w:t>50</w:t>
      </w:r>
      <w:r w:rsidR="002B6536">
        <w:rPr>
          <w:rFonts w:hint="cs"/>
          <w:rtl/>
        </w:rPr>
        <w:tab/>
      </w:r>
      <w:r w:rsidR="002B6536">
        <w:rPr>
          <w:rFonts w:hint="cs"/>
          <w:rtl/>
        </w:rPr>
        <w:br/>
      </w:r>
      <w:r w:rsidRPr="00FA37D0">
        <w:rPr>
          <w:rFonts w:hint="cs"/>
          <w:rtl/>
        </w:rPr>
        <w:t>تعليق الجلسات أو رفعها</w:t>
      </w:r>
      <w:bookmarkEnd w:id="62"/>
    </w:p>
    <w:p w:rsidR="00356BD9" w:rsidRPr="00FA37D0" w:rsidRDefault="00356BD9" w:rsidP="002B6536">
      <w:pPr>
        <w:pStyle w:val="SingleTxtGA"/>
        <w:rPr>
          <w:rtl/>
        </w:rPr>
      </w:pPr>
      <w:r w:rsidRPr="00FA37D0">
        <w:rPr>
          <w:rFonts w:hint="cs"/>
          <w:rtl/>
        </w:rPr>
        <w:tab/>
        <w:t>يجوز لأي عضو أن يقترح، أثناء مناقشة أية مسألة، تعليق الجلسة أو رفعها. ولا</w:t>
      </w:r>
      <w:r>
        <w:rPr>
          <w:rFonts w:hint="eastAsia"/>
          <w:rtl/>
        </w:rPr>
        <w:t> </w:t>
      </w:r>
      <w:r w:rsidRPr="00FA37D0">
        <w:rPr>
          <w:rFonts w:hint="cs"/>
          <w:rtl/>
        </w:rPr>
        <w:t>يسمح بمناقشة هذه الاقتراحات، بل تطرح للتصويت فوراً.</w:t>
      </w:r>
    </w:p>
    <w:p w:rsidR="00356BD9" w:rsidRPr="002246AE" w:rsidRDefault="00356BD9" w:rsidP="002B6536">
      <w:pPr>
        <w:pStyle w:val="H1GA"/>
        <w:rPr>
          <w:rtl/>
        </w:rPr>
      </w:pPr>
      <w:r>
        <w:rPr>
          <w:rtl/>
        </w:rPr>
        <w:lastRenderedPageBreak/>
        <w:tab/>
      </w:r>
      <w:r>
        <w:rPr>
          <w:rFonts w:hint="cs"/>
          <w:rtl/>
        </w:rPr>
        <w:tab/>
      </w:r>
      <w:bookmarkStart w:id="63" w:name="_Toc416356599"/>
      <w:r w:rsidRPr="00FA37D0">
        <w:rPr>
          <w:rFonts w:hint="cs"/>
          <w:rtl/>
        </w:rPr>
        <w:t xml:space="preserve">المادة </w:t>
      </w:r>
      <w:r>
        <w:rPr>
          <w:rFonts w:hint="cs"/>
          <w:rtl/>
        </w:rPr>
        <w:t>51</w:t>
      </w:r>
      <w:r w:rsidR="002B6536">
        <w:rPr>
          <w:rFonts w:hint="cs"/>
          <w:rtl/>
        </w:rPr>
        <w:tab/>
      </w:r>
      <w:r w:rsidR="002B6536">
        <w:rPr>
          <w:rFonts w:hint="cs"/>
          <w:rtl/>
        </w:rPr>
        <w:br/>
      </w:r>
      <w:r w:rsidRPr="00FA37D0">
        <w:rPr>
          <w:rFonts w:hint="cs"/>
          <w:rtl/>
        </w:rPr>
        <w:t xml:space="preserve">تأجيل </w:t>
      </w:r>
      <w:r>
        <w:rPr>
          <w:rFonts w:hint="cs"/>
          <w:rtl/>
        </w:rPr>
        <w:t>المناقشة</w:t>
      </w:r>
      <w:bookmarkEnd w:id="63"/>
    </w:p>
    <w:p w:rsidR="00356BD9" w:rsidRPr="00FA37D0" w:rsidRDefault="00356BD9" w:rsidP="00686774">
      <w:pPr>
        <w:pStyle w:val="SingleTxtGA"/>
        <w:spacing w:after="100" w:line="360" w:lineRule="exact"/>
        <w:rPr>
          <w:rtl/>
        </w:rPr>
      </w:pPr>
      <w:r w:rsidRPr="00FA37D0">
        <w:rPr>
          <w:rFonts w:hint="cs"/>
          <w:rtl/>
        </w:rPr>
        <w:tab/>
        <w:t>لأي عضو أن يقترح أثناء مناق</w:t>
      </w:r>
      <w:r>
        <w:rPr>
          <w:rFonts w:hint="cs"/>
          <w:rtl/>
        </w:rPr>
        <w:t xml:space="preserve">شة أية مسألة، تأجيل مناقشة </w:t>
      </w:r>
      <w:r w:rsidRPr="00FA37D0">
        <w:rPr>
          <w:rFonts w:hint="cs"/>
          <w:rtl/>
        </w:rPr>
        <w:t>البند قيد ا</w:t>
      </w:r>
      <w:r>
        <w:rPr>
          <w:rFonts w:hint="cs"/>
          <w:rtl/>
        </w:rPr>
        <w:t>لبحث. ويجوز لعضو واحد بالإضافة إ</w:t>
      </w:r>
      <w:r w:rsidRPr="00FA37D0">
        <w:rPr>
          <w:rFonts w:hint="cs"/>
          <w:rtl/>
        </w:rPr>
        <w:t>لى صاحب الاقتراح</w:t>
      </w:r>
      <w:r>
        <w:rPr>
          <w:rFonts w:hint="cs"/>
          <w:rtl/>
        </w:rPr>
        <w:t>، أن يتكلم</w:t>
      </w:r>
      <w:r w:rsidRPr="00FA37D0">
        <w:rPr>
          <w:rFonts w:hint="cs"/>
          <w:rtl/>
        </w:rPr>
        <w:t xml:space="preserve"> في تأييد الاقتراح ولعضو واحد أن يتكلم في معارضته </w:t>
      </w:r>
      <w:r>
        <w:rPr>
          <w:rFonts w:hint="cs"/>
          <w:rtl/>
        </w:rPr>
        <w:t>ثم يطرح الاقتراح للتصويت فوراً.</w:t>
      </w:r>
    </w:p>
    <w:p w:rsidR="00356BD9" w:rsidRPr="002246AE" w:rsidRDefault="00356BD9" w:rsidP="00EE6F53">
      <w:pPr>
        <w:pStyle w:val="H1GA"/>
        <w:rPr>
          <w:rtl/>
        </w:rPr>
      </w:pPr>
      <w:r>
        <w:rPr>
          <w:rtl/>
        </w:rPr>
        <w:tab/>
      </w:r>
      <w:r>
        <w:rPr>
          <w:rFonts w:hint="cs"/>
          <w:rtl/>
        </w:rPr>
        <w:tab/>
      </w:r>
      <w:bookmarkStart w:id="64" w:name="_Toc416356600"/>
      <w:r w:rsidRPr="00FA37D0">
        <w:rPr>
          <w:rFonts w:hint="cs"/>
          <w:rtl/>
        </w:rPr>
        <w:t xml:space="preserve">المادة </w:t>
      </w:r>
      <w:r>
        <w:rPr>
          <w:rFonts w:hint="cs"/>
          <w:rtl/>
        </w:rPr>
        <w:t>52</w:t>
      </w:r>
      <w:r w:rsidR="002B6536">
        <w:rPr>
          <w:rFonts w:hint="cs"/>
          <w:rtl/>
        </w:rPr>
        <w:tab/>
      </w:r>
      <w:r w:rsidR="002B6536">
        <w:rPr>
          <w:rFonts w:hint="cs"/>
          <w:rtl/>
        </w:rPr>
        <w:br/>
      </w:r>
      <w:r w:rsidRPr="00FA37D0">
        <w:rPr>
          <w:rFonts w:hint="cs"/>
          <w:rtl/>
        </w:rPr>
        <w:t>إقفال المناقشة</w:t>
      </w:r>
      <w:bookmarkEnd w:id="64"/>
    </w:p>
    <w:p w:rsidR="00356BD9" w:rsidRPr="001346EF" w:rsidRDefault="00356BD9" w:rsidP="00686774">
      <w:pPr>
        <w:pStyle w:val="SingleTxtGA"/>
        <w:spacing w:after="100" w:line="360" w:lineRule="exact"/>
        <w:rPr>
          <w:rtl/>
        </w:rPr>
      </w:pPr>
      <w:r w:rsidRPr="001346EF">
        <w:rPr>
          <w:rFonts w:hint="cs"/>
          <w:rtl/>
        </w:rPr>
        <w:tab/>
        <w:t>يجوز لأي عضو أن يقترح في أي وقت إقفال باب مناقشة البند قيد البحث، سواء أأبدى أي عضو أو ممثل آخر رغبته في الكلام أم لم يُبدها. ويسمح بالكلام في مسألة إقفال باب المناقشة لمتكلمين اثنين فقط يعارضان الإقفال، ثم يطرح الاقتراح الإجرائي للتصويت</w:t>
      </w:r>
      <w:r>
        <w:rPr>
          <w:rFonts w:hint="eastAsia"/>
          <w:rtl/>
        </w:rPr>
        <w:t> </w:t>
      </w:r>
      <w:r w:rsidRPr="001346EF">
        <w:rPr>
          <w:rFonts w:hint="cs"/>
          <w:rtl/>
        </w:rPr>
        <w:t>فوراً.</w:t>
      </w:r>
    </w:p>
    <w:p w:rsidR="00356BD9" w:rsidRPr="002246AE" w:rsidRDefault="00356BD9" w:rsidP="00EE6F53">
      <w:pPr>
        <w:pStyle w:val="H1GA"/>
        <w:rPr>
          <w:rtl/>
        </w:rPr>
      </w:pPr>
      <w:r>
        <w:rPr>
          <w:rtl/>
        </w:rPr>
        <w:tab/>
      </w:r>
      <w:r>
        <w:rPr>
          <w:rFonts w:hint="cs"/>
          <w:rtl/>
        </w:rPr>
        <w:tab/>
      </w:r>
      <w:bookmarkStart w:id="65" w:name="_Toc416356601"/>
      <w:r w:rsidRPr="00FA37D0">
        <w:rPr>
          <w:rFonts w:hint="cs"/>
          <w:rtl/>
        </w:rPr>
        <w:t xml:space="preserve">المادة </w:t>
      </w:r>
      <w:r>
        <w:rPr>
          <w:rFonts w:hint="cs"/>
          <w:rtl/>
        </w:rPr>
        <w:t>53</w:t>
      </w:r>
      <w:r w:rsidR="002B6536">
        <w:rPr>
          <w:rFonts w:hint="cs"/>
          <w:rtl/>
        </w:rPr>
        <w:tab/>
      </w:r>
      <w:r w:rsidR="002B6536">
        <w:rPr>
          <w:rFonts w:hint="cs"/>
          <w:rtl/>
        </w:rPr>
        <w:br/>
      </w:r>
      <w:r w:rsidRPr="00FA37D0">
        <w:rPr>
          <w:rFonts w:hint="cs"/>
          <w:rtl/>
        </w:rPr>
        <w:t>ترتيب الاقتراحات الإجرائية</w:t>
      </w:r>
      <w:bookmarkEnd w:id="65"/>
    </w:p>
    <w:p w:rsidR="00356BD9" w:rsidRPr="00FA37D0" w:rsidRDefault="00356BD9" w:rsidP="00686774">
      <w:pPr>
        <w:pStyle w:val="SingleTxtGA"/>
        <w:spacing w:after="100" w:line="360" w:lineRule="exact"/>
        <w:rPr>
          <w:rtl/>
        </w:rPr>
      </w:pPr>
      <w:r w:rsidRPr="00FA37D0">
        <w:rPr>
          <w:rFonts w:hint="cs"/>
          <w:rtl/>
        </w:rPr>
        <w:tab/>
        <w:t>رهناً بأحكام المادة 4</w:t>
      </w:r>
      <w:r>
        <w:rPr>
          <w:rFonts w:hint="cs"/>
          <w:rtl/>
        </w:rPr>
        <w:t>7</w:t>
      </w:r>
      <w:r w:rsidRPr="00FA37D0">
        <w:rPr>
          <w:rFonts w:hint="cs"/>
          <w:rtl/>
        </w:rPr>
        <w:t xml:space="preserve"> من هذا النظام، تعطى الاقتراحات الإجرائية التالية الأسبقية على جميع المقترحات والاقتراحات الأخرى المعروضة على اللجنة، وذلك وفق الترتيب التالي:</w:t>
      </w:r>
    </w:p>
    <w:p w:rsidR="00356BD9" w:rsidRPr="00FA37D0" w:rsidRDefault="00356BD9" w:rsidP="00686774">
      <w:pPr>
        <w:pStyle w:val="SingleTxtGA"/>
        <w:spacing w:after="100" w:line="360" w:lineRule="exact"/>
        <w:rPr>
          <w:rtl/>
        </w:rPr>
      </w:pPr>
      <w:r w:rsidRPr="00FA37D0">
        <w:rPr>
          <w:rFonts w:hint="cs"/>
          <w:rtl/>
        </w:rPr>
        <w:tab/>
        <w:t>(أ)</w:t>
      </w:r>
      <w:r w:rsidRPr="00FA37D0">
        <w:rPr>
          <w:rFonts w:hint="cs"/>
          <w:rtl/>
        </w:rPr>
        <w:tab/>
        <w:t>اقتراح تعليق الجلسة؛</w:t>
      </w:r>
    </w:p>
    <w:p w:rsidR="00356BD9" w:rsidRPr="00FA37D0" w:rsidRDefault="00356BD9" w:rsidP="00686774">
      <w:pPr>
        <w:pStyle w:val="SingleTxtGA"/>
        <w:spacing w:after="100" w:line="360" w:lineRule="exact"/>
        <w:rPr>
          <w:rtl/>
        </w:rPr>
      </w:pPr>
      <w:r w:rsidRPr="00FA37D0">
        <w:rPr>
          <w:rFonts w:hint="cs"/>
          <w:rtl/>
        </w:rPr>
        <w:tab/>
        <w:t>(ب)</w:t>
      </w:r>
      <w:r w:rsidRPr="00FA37D0">
        <w:rPr>
          <w:rFonts w:hint="cs"/>
          <w:rtl/>
        </w:rPr>
        <w:tab/>
        <w:t>اقتراح رفع الجلسة؛</w:t>
      </w:r>
    </w:p>
    <w:p w:rsidR="00356BD9" w:rsidRPr="00FA37D0" w:rsidRDefault="00356BD9" w:rsidP="00686774">
      <w:pPr>
        <w:pStyle w:val="SingleTxtGA"/>
        <w:spacing w:after="100" w:line="360" w:lineRule="exact"/>
        <w:rPr>
          <w:rtl/>
        </w:rPr>
      </w:pPr>
      <w:r w:rsidRPr="00FA37D0">
        <w:rPr>
          <w:rFonts w:hint="cs"/>
          <w:rtl/>
        </w:rPr>
        <w:tab/>
        <w:t>(ج)</w:t>
      </w:r>
      <w:r w:rsidRPr="00FA37D0">
        <w:rPr>
          <w:rFonts w:hint="cs"/>
          <w:rtl/>
        </w:rPr>
        <w:tab/>
        <w:t>اقتراح تأجيل مناقشة البند قيد البحث؛</w:t>
      </w:r>
    </w:p>
    <w:p w:rsidR="00356BD9" w:rsidRPr="00FA37D0" w:rsidRDefault="00356BD9" w:rsidP="00686774">
      <w:pPr>
        <w:pStyle w:val="SingleTxtGA"/>
        <w:spacing w:after="100" w:line="360" w:lineRule="exact"/>
        <w:rPr>
          <w:rtl/>
        </w:rPr>
      </w:pPr>
      <w:r w:rsidRPr="00FA37D0">
        <w:rPr>
          <w:rFonts w:hint="cs"/>
          <w:rtl/>
        </w:rPr>
        <w:tab/>
        <w:t>(د)</w:t>
      </w:r>
      <w:r w:rsidRPr="00FA37D0">
        <w:rPr>
          <w:rFonts w:hint="cs"/>
          <w:rtl/>
        </w:rPr>
        <w:tab/>
        <w:t>اقتراح إقفال باب مناقشة البند قيد البحث.</w:t>
      </w:r>
    </w:p>
    <w:p w:rsidR="00356BD9" w:rsidRPr="00600C1C" w:rsidRDefault="00356BD9" w:rsidP="00EE6F53">
      <w:pPr>
        <w:pStyle w:val="H1GA"/>
        <w:rPr>
          <w:rtl/>
        </w:rPr>
      </w:pPr>
      <w:r>
        <w:rPr>
          <w:rtl/>
        </w:rPr>
        <w:tab/>
      </w:r>
      <w:r>
        <w:rPr>
          <w:rFonts w:hint="cs"/>
          <w:rtl/>
        </w:rPr>
        <w:tab/>
      </w:r>
      <w:bookmarkStart w:id="66" w:name="_Toc416356602"/>
      <w:r w:rsidRPr="00FA37D0">
        <w:rPr>
          <w:rFonts w:hint="cs"/>
          <w:rtl/>
        </w:rPr>
        <w:t xml:space="preserve">المادة </w:t>
      </w:r>
      <w:r>
        <w:rPr>
          <w:rFonts w:hint="cs"/>
          <w:rtl/>
        </w:rPr>
        <w:t>54</w:t>
      </w:r>
      <w:r w:rsidR="002B6536">
        <w:rPr>
          <w:rFonts w:hint="cs"/>
          <w:rtl/>
        </w:rPr>
        <w:tab/>
      </w:r>
      <w:r w:rsidR="002B6536">
        <w:rPr>
          <w:rFonts w:hint="cs"/>
          <w:rtl/>
        </w:rPr>
        <w:br/>
      </w:r>
      <w:r w:rsidRPr="00FA37D0">
        <w:rPr>
          <w:rFonts w:hint="cs"/>
          <w:rtl/>
        </w:rPr>
        <w:t>تقديم المقترحات</w:t>
      </w:r>
      <w:bookmarkEnd w:id="66"/>
    </w:p>
    <w:p w:rsidR="00356BD9" w:rsidRDefault="00356BD9" w:rsidP="00686774">
      <w:pPr>
        <w:pStyle w:val="SingleTxtGA"/>
        <w:spacing w:after="100" w:line="360" w:lineRule="exact"/>
        <w:rPr>
          <w:rtl/>
        </w:rPr>
      </w:pPr>
      <w:r>
        <w:rPr>
          <w:rFonts w:hint="cs"/>
          <w:rtl/>
        </w:rPr>
        <w:tab/>
        <w:t>تقدم</w:t>
      </w:r>
      <w:r w:rsidRPr="00CE1EAA">
        <w:rPr>
          <w:rFonts w:hint="cs"/>
          <w:rtl/>
        </w:rPr>
        <w:t xml:space="preserve"> </w:t>
      </w:r>
      <w:r w:rsidRPr="00FA37D0">
        <w:rPr>
          <w:rFonts w:hint="cs"/>
          <w:rtl/>
        </w:rPr>
        <w:t>خطِّياً، ما</w:t>
      </w:r>
      <w:r>
        <w:rPr>
          <w:rFonts w:hint="cs"/>
          <w:rtl/>
        </w:rPr>
        <w:t xml:space="preserve"> لم تقرر اللجنة خلاف ذلك، </w:t>
      </w:r>
      <w:r w:rsidRPr="00FA37D0">
        <w:rPr>
          <w:rFonts w:hint="cs"/>
          <w:rtl/>
        </w:rPr>
        <w:t>المقترحات والتعديلات والاقتراحات الإجرائية المتعلقة بالمضمون، التي يطرحها الأعضاء، وتسلم إلى الأمانة، ويؤجل النظر فيها</w:t>
      </w:r>
      <w:r>
        <w:rPr>
          <w:rFonts w:hint="cs"/>
          <w:rtl/>
        </w:rPr>
        <w:t>،</w:t>
      </w:r>
      <w:r w:rsidRPr="00FA37D0">
        <w:rPr>
          <w:rFonts w:hint="cs"/>
          <w:rtl/>
        </w:rPr>
        <w:t xml:space="preserve"> إذا طلب أي عضو ذلك</w:t>
      </w:r>
      <w:r>
        <w:rPr>
          <w:rFonts w:hint="cs"/>
          <w:rtl/>
        </w:rPr>
        <w:t>،</w:t>
      </w:r>
      <w:r w:rsidRPr="00FA37D0">
        <w:rPr>
          <w:rFonts w:hint="cs"/>
          <w:rtl/>
        </w:rPr>
        <w:t xml:space="preserve"> إلى الجلسة التالية التي تعقد في اليوم التالي.</w:t>
      </w:r>
    </w:p>
    <w:p w:rsidR="00356BD9" w:rsidRPr="00600C1C" w:rsidRDefault="00356BD9" w:rsidP="00352ED5">
      <w:pPr>
        <w:pStyle w:val="H1GA"/>
        <w:spacing w:before="80" w:after="200" w:line="380" w:lineRule="exact"/>
        <w:jc w:val="left"/>
        <w:rPr>
          <w:rtl/>
        </w:rPr>
      </w:pPr>
      <w:r>
        <w:rPr>
          <w:rtl/>
        </w:rPr>
        <w:tab/>
      </w:r>
      <w:r>
        <w:rPr>
          <w:rFonts w:hint="cs"/>
          <w:rtl/>
        </w:rPr>
        <w:tab/>
      </w:r>
      <w:bookmarkStart w:id="67" w:name="_Toc416356603"/>
      <w:r w:rsidRPr="0001012E">
        <w:rPr>
          <w:rFonts w:hint="cs"/>
          <w:rtl/>
        </w:rPr>
        <w:t xml:space="preserve">المادة </w:t>
      </w:r>
      <w:r>
        <w:rPr>
          <w:rFonts w:hint="cs"/>
          <w:rtl/>
        </w:rPr>
        <w:t>55</w:t>
      </w:r>
      <w:r w:rsidR="00352ED5">
        <w:rPr>
          <w:rFonts w:hint="cs"/>
          <w:rtl/>
        </w:rPr>
        <w:tab/>
      </w:r>
      <w:r w:rsidR="00352ED5">
        <w:rPr>
          <w:rFonts w:hint="cs"/>
          <w:rtl/>
        </w:rPr>
        <w:br/>
      </w:r>
      <w:r w:rsidRPr="0001012E">
        <w:rPr>
          <w:rFonts w:hint="cs"/>
          <w:rtl/>
        </w:rPr>
        <w:t>البت في الاختصاص</w:t>
      </w:r>
      <w:bookmarkEnd w:id="67"/>
    </w:p>
    <w:p w:rsidR="00356BD9" w:rsidRPr="0001012E" w:rsidRDefault="00356BD9" w:rsidP="00686774">
      <w:pPr>
        <w:pStyle w:val="SingleTxtGA"/>
        <w:spacing w:after="100" w:line="360" w:lineRule="exact"/>
        <w:rPr>
          <w:rtl/>
        </w:rPr>
      </w:pPr>
      <w:r w:rsidRPr="0001012E">
        <w:rPr>
          <w:rFonts w:hint="cs"/>
          <w:rtl/>
        </w:rPr>
        <w:tab/>
        <w:t xml:space="preserve">رهناً بأحكام المادة </w:t>
      </w:r>
      <w:r>
        <w:rPr>
          <w:rFonts w:hint="cs"/>
          <w:rtl/>
        </w:rPr>
        <w:t>53</w:t>
      </w:r>
      <w:r w:rsidRPr="0001012E">
        <w:rPr>
          <w:rFonts w:hint="cs"/>
          <w:rtl/>
        </w:rPr>
        <w:t xml:space="preserve"> من هذا النظام، يطرح للتصويت فورا</w:t>
      </w:r>
      <w:r>
        <w:rPr>
          <w:rFonts w:hint="cs"/>
          <w:rtl/>
        </w:rPr>
        <w:t>ً،</w:t>
      </w:r>
      <w:r w:rsidRPr="0001012E">
        <w:rPr>
          <w:rFonts w:hint="cs"/>
          <w:rtl/>
        </w:rPr>
        <w:t xml:space="preserve"> </w:t>
      </w:r>
      <w:r>
        <w:rPr>
          <w:rFonts w:hint="cs"/>
          <w:rtl/>
        </w:rPr>
        <w:t>و</w:t>
      </w:r>
      <w:r w:rsidRPr="0001012E">
        <w:rPr>
          <w:rFonts w:hint="cs"/>
          <w:rtl/>
        </w:rPr>
        <w:t xml:space="preserve">قبل </w:t>
      </w:r>
      <w:r>
        <w:rPr>
          <w:rFonts w:hint="cs"/>
          <w:rtl/>
        </w:rPr>
        <w:t>ال</w:t>
      </w:r>
      <w:r w:rsidRPr="0001012E">
        <w:rPr>
          <w:rFonts w:hint="cs"/>
          <w:rtl/>
        </w:rPr>
        <w:t>تصويت على المقترح قيد البحث</w:t>
      </w:r>
      <w:r>
        <w:rPr>
          <w:rFonts w:hint="cs"/>
          <w:rtl/>
        </w:rPr>
        <w:t>،</w:t>
      </w:r>
      <w:r w:rsidRPr="0001012E">
        <w:rPr>
          <w:rFonts w:hint="cs"/>
          <w:rtl/>
        </w:rPr>
        <w:t xml:space="preserve"> أي اقتراح </w:t>
      </w:r>
      <w:r>
        <w:rPr>
          <w:rFonts w:hint="cs"/>
          <w:rtl/>
        </w:rPr>
        <w:t xml:space="preserve">إجرائي </w:t>
      </w:r>
      <w:r w:rsidRPr="0001012E">
        <w:rPr>
          <w:rFonts w:hint="cs"/>
          <w:rtl/>
        </w:rPr>
        <w:t>يقدمه أحد الأعضاء ويطلب</w:t>
      </w:r>
      <w:r>
        <w:rPr>
          <w:rFonts w:hint="cs"/>
          <w:rtl/>
        </w:rPr>
        <w:t xml:space="preserve"> فيه</w:t>
      </w:r>
      <w:r w:rsidRPr="0001012E">
        <w:rPr>
          <w:rFonts w:hint="cs"/>
          <w:rtl/>
        </w:rPr>
        <w:t xml:space="preserve"> البت في مسألة اختصاص اللجنة في اعتماد </w:t>
      </w:r>
      <w:r>
        <w:rPr>
          <w:rFonts w:hint="cs"/>
          <w:rtl/>
        </w:rPr>
        <w:t>ال</w:t>
      </w:r>
      <w:r w:rsidRPr="0001012E">
        <w:rPr>
          <w:rFonts w:hint="cs"/>
          <w:rtl/>
        </w:rPr>
        <w:t xml:space="preserve">مقترح </w:t>
      </w:r>
      <w:r>
        <w:rPr>
          <w:rFonts w:hint="cs"/>
          <w:rtl/>
        </w:rPr>
        <w:t>المقدم إليها</w:t>
      </w:r>
      <w:r w:rsidRPr="0001012E">
        <w:rPr>
          <w:rFonts w:hint="cs"/>
          <w:rtl/>
        </w:rPr>
        <w:t>.</w:t>
      </w:r>
    </w:p>
    <w:p w:rsidR="00356BD9" w:rsidRPr="00A500D5" w:rsidRDefault="00356BD9" w:rsidP="00352ED5">
      <w:pPr>
        <w:pStyle w:val="H1GA"/>
        <w:spacing w:after="200" w:line="380" w:lineRule="exact"/>
        <w:jc w:val="left"/>
        <w:rPr>
          <w:rtl/>
        </w:rPr>
      </w:pPr>
      <w:r>
        <w:rPr>
          <w:rtl/>
        </w:rPr>
        <w:lastRenderedPageBreak/>
        <w:tab/>
      </w:r>
      <w:r>
        <w:rPr>
          <w:rFonts w:hint="cs"/>
          <w:rtl/>
        </w:rPr>
        <w:tab/>
      </w:r>
      <w:bookmarkStart w:id="68" w:name="_Toc416356604"/>
      <w:r w:rsidRPr="0001012E">
        <w:rPr>
          <w:rFonts w:hint="cs"/>
          <w:rtl/>
        </w:rPr>
        <w:t xml:space="preserve">المادة </w:t>
      </w:r>
      <w:r>
        <w:rPr>
          <w:rFonts w:hint="cs"/>
          <w:rtl/>
        </w:rPr>
        <w:t>56</w:t>
      </w:r>
      <w:r w:rsidR="00352ED5">
        <w:rPr>
          <w:rFonts w:hint="cs"/>
          <w:rtl/>
        </w:rPr>
        <w:tab/>
      </w:r>
      <w:r w:rsidR="00352ED5">
        <w:rPr>
          <w:rFonts w:hint="cs"/>
          <w:rtl/>
        </w:rPr>
        <w:br/>
      </w:r>
      <w:r w:rsidRPr="0001012E">
        <w:rPr>
          <w:rFonts w:hint="cs"/>
          <w:rtl/>
        </w:rPr>
        <w:t>سحب الاقتراحات</w:t>
      </w:r>
      <w:r>
        <w:rPr>
          <w:rFonts w:hint="cs"/>
          <w:rtl/>
        </w:rPr>
        <w:t xml:space="preserve"> الإجرائية</w:t>
      </w:r>
      <w:bookmarkEnd w:id="68"/>
    </w:p>
    <w:p w:rsidR="00356BD9" w:rsidRPr="0001012E" w:rsidRDefault="00356BD9" w:rsidP="00352ED5">
      <w:pPr>
        <w:pStyle w:val="SingleTxtGA"/>
        <w:rPr>
          <w:rtl/>
        </w:rPr>
      </w:pPr>
      <w:r w:rsidRPr="0001012E">
        <w:rPr>
          <w:rFonts w:hint="cs"/>
          <w:rtl/>
        </w:rPr>
        <w:tab/>
        <w:t xml:space="preserve">لصاحب الاقتراح </w:t>
      </w:r>
      <w:r>
        <w:rPr>
          <w:rFonts w:hint="cs"/>
          <w:rtl/>
        </w:rPr>
        <w:t xml:space="preserve">الإجرائي </w:t>
      </w:r>
      <w:r w:rsidRPr="0001012E">
        <w:rPr>
          <w:rFonts w:hint="cs"/>
          <w:rtl/>
        </w:rPr>
        <w:t xml:space="preserve">أن يسحب </w:t>
      </w:r>
      <w:r>
        <w:rPr>
          <w:rFonts w:hint="cs"/>
          <w:rtl/>
        </w:rPr>
        <w:t xml:space="preserve">اقتراحه </w:t>
      </w:r>
      <w:r w:rsidRPr="0001012E">
        <w:rPr>
          <w:rFonts w:hint="cs"/>
          <w:rtl/>
        </w:rPr>
        <w:t>في أي وقت قبل بدء التصويت عليه، شريطة ألا يكون الاقتراح قد عُدِّل. ويجوز لأي عضو أن يعيد تقديم الاقتراح المسحوب على هذا النحو.</w:t>
      </w:r>
    </w:p>
    <w:p w:rsidR="00356BD9" w:rsidRPr="00A500D5" w:rsidRDefault="00356BD9" w:rsidP="00352ED5">
      <w:pPr>
        <w:pStyle w:val="H1GA"/>
        <w:spacing w:after="200" w:line="380" w:lineRule="exact"/>
        <w:jc w:val="left"/>
        <w:rPr>
          <w:rtl/>
        </w:rPr>
      </w:pPr>
      <w:r>
        <w:rPr>
          <w:rtl/>
        </w:rPr>
        <w:tab/>
      </w:r>
      <w:r>
        <w:rPr>
          <w:rFonts w:hint="cs"/>
          <w:rtl/>
        </w:rPr>
        <w:tab/>
      </w:r>
      <w:bookmarkStart w:id="69" w:name="_Toc416356605"/>
      <w:r w:rsidRPr="0001012E">
        <w:rPr>
          <w:rFonts w:hint="cs"/>
          <w:rtl/>
        </w:rPr>
        <w:t xml:space="preserve">المادة </w:t>
      </w:r>
      <w:r>
        <w:rPr>
          <w:rFonts w:hint="cs"/>
          <w:rtl/>
        </w:rPr>
        <w:t>57</w:t>
      </w:r>
      <w:r w:rsidR="00352ED5">
        <w:rPr>
          <w:rFonts w:hint="cs"/>
          <w:rtl/>
        </w:rPr>
        <w:tab/>
      </w:r>
      <w:r w:rsidR="00352ED5">
        <w:rPr>
          <w:rFonts w:hint="cs"/>
          <w:rtl/>
        </w:rPr>
        <w:br/>
      </w:r>
      <w:r w:rsidRPr="0001012E">
        <w:rPr>
          <w:rFonts w:hint="cs"/>
          <w:rtl/>
        </w:rPr>
        <w:t>إعادة النظر في المقترحات</w:t>
      </w:r>
      <w:bookmarkEnd w:id="69"/>
    </w:p>
    <w:p w:rsidR="00356BD9" w:rsidRPr="0001012E" w:rsidRDefault="00356BD9" w:rsidP="00352ED5">
      <w:pPr>
        <w:pStyle w:val="SingleTxtGA"/>
        <w:rPr>
          <w:rtl/>
        </w:rPr>
      </w:pPr>
      <w:r w:rsidRPr="0001012E">
        <w:rPr>
          <w:rFonts w:hint="cs"/>
          <w:rtl/>
        </w:rPr>
        <w:tab/>
        <w:t>متى اعتمد مقترح ما أو رفض، لا يجوز إعادة النظر فيه خلال الدورة</w:t>
      </w:r>
      <w:r>
        <w:rPr>
          <w:rFonts w:hint="cs"/>
          <w:rtl/>
        </w:rPr>
        <w:t xml:space="preserve"> ذاتها</w:t>
      </w:r>
      <w:r w:rsidRPr="0001012E">
        <w:rPr>
          <w:rFonts w:hint="cs"/>
          <w:rtl/>
        </w:rPr>
        <w:t xml:space="preserve"> ما</w:t>
      </w:r>
      <w:r>
        <w:rPr>
          <w:rFonts w:hint="eastAsia"/>
          <w:rtl/>
        </w:rPr>
        <w:t> </w:t>
      </w:r>
      <w:r w:rsidRPr="0001012E">
        <w:rPr>
          <w:rFonts w:hint="cs"/>
          <w:rtl/>
        </w:rPr>
        <w:t>لم</w:t>
      </w:r>
      <w:r>
        <w:rPr>
          <w:rFonts w:hint="eastAsia"/>
          <w:rtl/>
        </w:rPr>
        <w:t> </w:t>
      </w:r>
      <w:r w:rsidRPr="0001012E">
        <w:rPr>
          <w:rFonts w:hint="cs"/>
          <w:rtl/>
        </w:rPr>
        <w:t xml:space="preserve">تقرر اللجنة ذلك بأغلبية ثلثي أصوات أعضائها الحاضرين. ولا يسمح بالكلام في أي اقتراح </w:t>
      </w:r>
      <w:r>
        <w:rPr>
          <w:rFonts w:hint="cs"/>
          <w:rtl/>
        </w:rPr>
        <w:t xml:space="preserve">إجرائي </w:t>
      </w:r>
      <w:r w:rsidRPr="0001012E">
        <w:rPr>
          <w:rFonts w:hint="cs"/>
          <w:rtl/>
        </w:rPr>
        <w:t xml:space="preserve">بإعادة النظر </w:t>
      </w:r>
      <w:r>
        <w:rPr>
          <w:rFonts w:hint="cs"/>
          <w:rtl/>
        </w:rPr>
        <w:t>إلاّ ل</w:t>
      </w:r>
      <w:r w:rsidRPr="0001012E">
        <w:rPr>
          <w:rFonts w:hint="cs"/>
          <w:rtl/>
        </w:rPr>
        <w:t>متكلمين اثنين يؤيدان الاقتراح ومتكلمين اثنين يعارضانه، ثم</w:t>
      </w:r>
      <w:r>
        <w:rPr>
          <w:rFonts w:hint="eastAsia"/>
          <w:rtl/>
        </w:rPr>
        <w:t> </w:t>
      </w:r>
      <w:r w:rsidRPr="0001012E">
        <w:rPr>
          <w:rFonts w:hint="cs"/>
          <w:rtl/>
        </w:rPr>
        <w:t xml:space="preserve">يطرح الاقتراح </w:t>
      </w:r>
      <w:r>
        <w:rPr>
          <w:rFonts w:hint="cs"/>
          <w:rtl/>
        </w:rPr>
        <w:t xml:space="preserve">الإجرائي </w:t>
      </w:r>
      <w:r w:rsidRPr="0001012E">
        <w:rPr>
          <w:rFonts w:hint="cs"/>
          <w:rtl/>
        </w:rPr>
        <w:t>فوراً للتصويت.</w:t>
      </w:r>
    </w:p>
    <w:p w:rsidR="00356BD9" w:rsidRPr="0001012E" w:rsidRDefault="00352ED5" w:rsidP="00352ED5">
      <w:pPr>
        <w:pStyle w:val="HChGA"/>
        <w:rPr>
          <w:rtl/>
        </w:rPr>
      </w:pPr>
      <w:r w:rsidRPr="00352ED5">
        <w:rPr>
          <w:rFonts w:hint="cs"/>
          <w:sz w:val="26"/>
          <w:szCs w:val="36"/>
          <w:rtl/>
        </w:rPr>
        <w:tab/>
      </w:r>
      <w:bookmarkStart w:id="70" w:name="_Toc416356606"/>
      <w:r w:rsidR="00356BD9" w:rsidRPr="00352ED5">
        <w:rPr>
          <w:rFonts w:hint="cs"/>
          <w:sz w:val="30"/>
          <w:szCs w:val="30"/>
          <w:rtl/>
        </w:rPr>
        <w:t>حادي عشر-</w:t>
      </w:r>
      <w:r w:rsidR="00356BD9">
        <w:rPr>
          <w:rFonts w:hint="cs"/>
          <w:rtl/>
        </w:rPr>
        <w:tab/>
      </w:r>
      <w:r w:rsidR="00356BD9" w:rsidRPr="0001012E">
        <w:rPr>
          <w:rFonts w:hint="cs"/>
          <w:rtl/>
        </w:rPr>
        <w:t>التصويت</w:t>
      </w:r>
      <w:bookmarkEnd w:id="70"/>
    </w:p>
    <w:p w:rsidR="00356BD9" w:rsidRPr="00A500D5" w:rsidRDefault="00356BD9" w:rsidP="00352ED5">
      <w:pPr>
        <w:pStyle w:val="H1GA"/>
        <w:rPr>
          <w:rtl/>
        </w:rPr>
      </w:pPr>
      <w:r>
        <w:rPr>
          <w:rtl/>
        </w:rPr>
        <w:tab/>
      </w:r>
      <w:r>
        <w:rPr>
          <w:rFonts w:hint="cs"/>
          <w:rtl/>
        </w:rPr>
        <w:tab/>
      </w:r>
      <w:bookmarkStart w:id="71" w:name="_Toc416356607"/>
      <w:r w:rsidRPr="0001012E">
        <w:rPr>
          <w:rFonts w:hint="cs"/>
          <w:rtl/>
        </w:rPr>
        <w:t>المادة 5</w:t>
      </w:r>
      <w:r>
        <w:rPr>
          <w:rFonts w:hint="cs"/>
          <w:rtl/>
        </w:rPr>
        <w:t>8</w:t>
      </w:r>
      <w:r w:rsidR="00352ED5">
        <w:rPr>
          <w:rFonts w:hint="cs"/>
          <w:rtl/>
        </w:rPr>
        <w:tab/>
      </w:r>
      <w:r w:rsidR="00352ED5">
        <w:rPr>
          <w:rtl/>
        </w:rPr>
        <w:br/>
      </w:r>
      <w:r w:rsidRPr="0001012E">
        <w:rPr>
          <w:rFonts w:hint="cs"/>
          <w:rtl/>
        </w:rPr>
        <w:t>حقوق التصويت</w:t>
      </w:r>
      <w:bookmarkEnd w:id="71"/>
    </w:p>
    <w:p w:rsidR="00356BD9" w:rsidRPr="0001012E" w:rsidRDefault="00356BD9" w:rsidP="00352ED5">
      <w:pPr>
        <w:pStyle w:val="SingleTxtGA"/>
        <w:rPr>
          <w:rtl/>
        </w:rPr>
      </w:pPr>
      <w:r w:rsidRPr="0001012E">
        <w:rPr>
          <w:rFonts w:hint="cs"/>
          <w:rtl/>
        </w:rPr>
        <w:tab/>
        <w:t>لكل عضو من أعضاء اللجنة صوت واحد.</w:t>
      </w:r>
    </w:p>
    <w:p w:rsidR="00356BD9" w:rsidRPr="00352ED5" w:rsidRDefault="00356BD9" w:rsidP="00352ED5">
      <w:pPr>
        <w:pStyle w:val="H1GA"/>
        <w:rPr>
          <w:b w:val="0"/>
          <w:bCs w:val="0"/>
          <w:rtl/>
        </w:rPr>
      </w:pPr>
      <w:r>
        <w:rPr>
          <w:rtl/>
        </w:rPr>
        <w:tab/>
      </w:r>
      <w:r>
        <w:rPr>
          <w:rFonts w:hint="cs"/>
          <w:rtl/>
        </w:rPr>
        <w:tab/>
      </w:r>
      <w:bookmarkStart w:id="72" w:name="_Toc416356608"/>
      <w:r w:rsidRPr="0001012E">
        <w:rPr>
          <w:rFonts w:hint="cs"/>
          <w:rtl/>
        </w:rPr>
        <w:t xml:space="preserve">المادة </w:t>
      </w:r>
      <w:r>
        <w:rPr>
          <w:rFonts w:hint="cs"/>
          <w:rtl/>
        </w:rPr>
        <w:t>59</w:t>
      </w:r>
      <w:r w:rsidR="00352ED5">
        <w:rPr>
          <w:rFonts w:hint="cs"/>
          <w:rtl/>
        </w:rPr>
        <w:tab/>
      </w:r>
      <w:r w:rsidR="00352ED5">
        <w:rPr>
          <w:rFonts w:hint="cs"/>
          <w:rtl/>
        </w:rPr>
        <w:br/>
      </w:r>
      <w:r w:rsidRPr="0001012E">
        <w:rPr>
          <w:rFonts w:hint="cs"/>
          <w:rtl/>
        </w:rPr>
        <w:t>اعتماد المقررات</w:t>
      </w:r>
      <w:r w:rsidRPr="00352ED5">
        <w:rPr>
          <w:b w:val="0"/>
          <w:bCs w:val="0"/>
          <w:sz w:val="20"/>
          <w:szCs w:val="30"/>
          <w:vertAlign w:val="superscript"/>
          <w:rtl/>
        </w:rPr>
        <w:t>(</w:t>
      </w:r>
      <w:r w:rsidRPr="00352ED5">
        <w:rPr>
          <w:rStyle w:val="FootnoteReference"/>
          <w:b/>
          <w:bCs w:val="0"/>
          <w:rtl/>
        </w:rPr>
        <w:footnoteReference w:id="2"/>
      </w:r>
      <w:r w:rsidR="00352ED5" w:rsidRPr="00352ED5">
        <w:rPr>
          <w:rFonts w:hint="cs"/>
          <w:b w:val="0"/>
          <w:bCs w:val="0"/>
          <w:sz w:val="20"/>
          <w:szCs w:val="30"/>
          <w:vertAlign w:val="superscript"/>
          <w:rtl/>
        </w:rPr>
        <w:t>)</w:t>
      </w:r>
      <w:bookmarkEnd w:id="72"/>
    </w:p>
    <w:p w:rsidR="00356BD9" w:rsidRPr="0001012E" w:rsidRDefault="00356BD9" w:rsidP="00352ED5">
      <w:pPr>
        <w:pStyle w:val="SingleTxtGA"/>
        <w:rPr>
          <w:rtl/>
        </w:rPr>
      </w:pPr>
      <w:r w:rsidRPr="0001012E">
        <w:rPr>
          <w:rFonts w:hint="cs"/>
          <w:rtl/>
        </w:rPr>
        <w:tab/>
        <w:t xml:space="preserve">تتخذ مقررات اللجنة بأغلبية الأعضاء الحاضرين، </w:t>
      </w:r>
      <w:r>
        <w:rPr>
          <w:rFonts w:hint="cs"/>
          <w:rtl/>
        </w:rPr>
        <w:t>إلا إذا نُصّ على خلاف ذلك</w:t>
      </w:r>
      <w:r w:rsidRPr="0001012E">
        <w:rPr>
          <w:rFonts w:hint="cs"/>
          <w:rtl/>
        </w:rPr>
        <w:t xml:space="preserve"> في الاتفاقية وفي مواضع أخرى من هذا النظام.</w:t>
      </w:r>
    </w:p>
    <w:p w:rsidR="00356BD9" w:rsidRPr="00A500D5" w:rsidRDefault="00356BD9" w:rsidP="00352ED5">
      <w:pPr>
        <w:pStyle w:val="H1GA"/>
        <w:spacing w:before="120"/>
        <w:jc w:val="left"/>
        <w:rPr>
          <w:rtl/>
        </w:rPr>
      </w:pPr>
      <w:r>
        <w:rPr>
          <w:rtl/>
        </w:rPr>
        <w:tab/>
      </w:r>
      <w:r>
        <w:rPr>
          <w:rFonts w:hint="cs"/>
          <w:rtl/>
        </w:rPr>
        <w:tab/>
      </w:r>
      <w:bookmarkStart w:id="73" w:name="_Toc416356609"/>
      <w:r w:rsidRPr="0001012E">
        <w:rPr>
          <w:rFonts w:hint="cs"/>
          <w:rtl/>
        </w:rPr>
        <w:t xml:space="preserve">المادة </w:t>
      </w:r>
      <w:r>
        <w:rPr>
          <w:rFonts w:hint="cs"/>
          <w:rtl/>
        </w:rPr>
        <w:t>60</w:t>
      </w:r>
      <w:r w:rsidR="00352ED5">
        <w:rPr>
          <w:rFonts w:hint="cs"/>
          <w:rtl/>
        </w:rPr>
        <w:tab/>
      </w:r>
      <w:r w:rsidR="00352ED5">
        <w:rPr>
          <w:rFonts w:hint="cs"/>
          <w:rtl/>
        </w:rPr>
        <w:br/>
      </w:r>
      <w:r w:rsidRPr="0001012E">
        <w:rPr>
          <w:rFonts w:hint="cs"/>
          <w:rtl/>
        </w:rPr>
        <w:t>تعادل الأصوات</w:t>
      </w:r>
      <w:bookmarkEnd w:id="73"/>
    </w:p>
    <w:p w:rsidR="00356BD9" w:rsidRPr="0001012E" w:rsidRDefault="00356BD9" w:rsidP="00352ED5">
      <w:pPr>
        <w:pStyle w:val="SingleTxtGA"/>
        <w:rPr>
          <w:rtl/>
        </w:rPr>
      </w:pPr>
      <w:r w:rsidRPr="0001012E">
        <w:rPr>
          <w:rFonts w:hint="cs"/>
          <w:rtl/>
        </w:rPr>
        <w:tab/>
        <w:t xml:space="preserve">إذا تعادلت الأصوات في </w:t>
      </w:r>
      <w:r>
        <w:rPr>
          <w:rFonts w:hint="cs"/>
          <w:rtl/>
        </w:rPr>
        <w:t>تصويت على مسألة</w:t>
      </w:r>
      <w:r w:rsidRPr="0001012E">
        <w:rPr>
          <w:rFonts w:hint="cs"/>
          <w:rtl/>
        </w:rPr>
        <w:t xml:space="preserve"> غير </w:t>
      </w:r>
      <w:r>
        <w:rPr>
          <w:rFonts w:hint="cs"/>
          <w:rtl/>
        </w:rPr>
        <w:t>انتخابية، ا</w:t>
      </w:r>
      <w:r w:rsidRPr="0001012E">
        <w:rPr>
          <w:rFonts w:hint="cs"/>
          <w:rtl/>
        </w:rPr>
        <w:t>عت</w:t>
      </w:r>
      <w:r>
        <w:rPr>
          <w:rFonts w:hint="cs"/>
          <w:rtl/>
        </w:rPr>
        <w:t>ُ</w:t>
      </w:r>
      <w:r w:rsidRPr="0001012E">
        <w:rPr>
          <w:rFonts w:hint="cs"/>
          <w:rtl/>
        </w:rPr>
        <w:t>بر الاقتراح مرفوضاً.</w:t>
      </w:r>
    </w:p>
    <w:p w:rsidR="00356BD9" w:rsidRPr="00A500D5" w:rsidRDefault="00356BD9" w:rsidP="00EE6F53">
      <w:pPr>
        <w:pStyle w:val="H1GA"/>
        <w:rPr>
          <w:rtl/>
        </w:rPr>
      </w:pPr>
      <w:r>
        <w:rPr>
          <w:rtl/>
        </w:rPr>
        <w:lastRenderedPageBreak/>
        <w:tab/>
      </w:r>
      <w:r>
        <w:rPr>
          <w:rFonts w:hint="cs"/>
          <w:rtl/>
        </w:rPr>
        <w:tab/>
      </w:r>
      <w:bookmarkStart w:id="74" w:name="_Toc416356610"/>
      <w:r w:rsidRPr="0001012E">
        <w:rPr>
          <w:rFonts w:hint="cs"/>
          <w:rtl/>
        </w:rPr>
        <w:t xml:space="preserve">المادة </w:t>
      </w:r>
      <w:r>
        <w:rPr>
          <w:rFonts w:hint="cs"/>
          <w:rtl/>
        </w:rPr>
        <w:t>61</w:t>
      </w:r>
      <w:r w:rsidR="00352ED5">
        <w:rPr>
          <w:rFonts w:hint="cs"/>
          <w:rtl/>
        </w:rPr>
        <w:tab/>
      </w:r>
      <w:r w:rsidR="00352ED5">
        <w:rPr>
          <w:rFonts w:hint="cs"/>
          <w:rtl/>
        </w:rPr>
        <w:br/>
      </w:r>
      <w:r w:rsidRPr="0001012E">
        <w:rPr>
          <w:rFonts w:hint="cs"/>
          <w:rtl/>
        </w:rPr>
        <w:t>طريقة التصويت</w:t>
      </w:r>
      <w:bookmarkEnd w:id="74"/>
    </w:p>
    <w:p w:rsidR="00356BD9" w:rsidRPr="0001012E" w:rsidRDefault="00356BD9" w:rsidP="00352ED5">
      <w:pPr>
        <w:pStyle w:val="SingleTxtGA"/>
        <w:rPr>
          <w:rtl/>
        </w:rPr>
      </w:pPr>
      <w:r w:rsidRPr="0001012E">
        <w:rPr>
          <w:rFonts w:hint="cs"/>
          <w:rtl/>
        </w:rPr>
        <w:tab/>
        <w:t>ما لم تقرر اللجنة خلاف ذلك ورهناً بأحكام المادتين 14 و</w:t>
      </w:r>
      <w:r>
        <w:rPr>
          <w:rFonts w:hint="cs"/>
          <w:rtl/>
        </w:rPr>
        <w:t>20 من هذا النظام، تجري</w:t>
      </w:r>
      <w:r w:rsidRPr="0001012E">
        <w:rPr>
          <w:rFonts w:hint="cs"/>
          <w:rtl/>
        </w:rPr>
        <w:t xml:space="preserve"> اللجنة التصويت برفع الأيدي. ويجوز لأي عضو أن يطلب التصويت بنداء الأسماء، ويجري نداء الأسماء حسب الترتيب الأبجدي باللغة الإنكليزية لأسماء أعضاء اللجنة، </w:t>
      </w:r>
      <w:r>
        <w:rPr>
          <w:rFonts w:hint="cs"/>
          <w:rtl/>
        </w:rPr>
        <w:t>بدءاً</w:t>
      </w:r>
      <w:r w:rsidRPr="0001012E">
        <w:rPr>
          <w:rFonts w:hint="cs"/>
          <w:rtl/>
        </w:rPr>
        <w:t xml:space="preserve"> بالعضو الذي يسحب الرئيس اسمه بالقرعة.</w:t>
      </w:r>
    </w:p>
    <w:p w:rsidR="00356BD9" w:rsidRPr="00A500D5" w:rsidRDefault="00356BD9" w:rsidP="00352ED5">
      <w:pPr>
        <w:pStyle w:val="H1GA"/>
        <w:rPr>
          <w:rtl/>
        </w:rPr>
      </w:pPr>
      <w:r>
        <w:rPr>
          <w:rtl/>
        </w:rPr>
        <w:tab/>
      </w:r>
      <w:r>
        <w:rPr>
          <w:rFonts w:hint="cs"/>
          <w:rtl/>
        </w:rPr>
        <w:tab/>
      </w:r>
      <w:bookmarkStart w:id="75" w:name="_Toc416356611"/>
      <w:r w:rsidRPr="0001012E">
        <w:rPr>
          <w:rFonts w:hint="cs"/>
          <w:rtl/>
        </w:rPr>
        <w:t xml:space="preserve">المادة </w:t>
      </w:r>
      <w:r>
        <w:rPr>
          <w:rFonts w:hint="cs"/>
          <w:rtl/>
        </w:rPr>
        <w:t>62</w:t>
      </w:r>
      <w:r w:rsidR="00352ED5">
        <w:rPr>
          <w:rFonts w:hint="cs"/>
          <w:rtl/>
        </w:rPr>
        <w:tab/>
      </w:r>
      <w:r w:rsidR="00352ED5">
        <w:rPr>
          <w:rFonts w:hint="cs"/>
          <w:rtl/>
        </w:rPr>
        <w:br/>
      </w:r>
      <w:r w:rsidRPr="0001012E">
        <w:rPr>
          <w:rFonts w:hint="cs"/>
          <w:rtl/>
        </w:rPr>
        <w:t>التصويت بنداء الأسماء</w:t>
      </w:r>
      <w:bookmarkEnd w:id="75"/>
    </w:p>
    <w:p w:rsidR="00356BD9" w:rsidRPr="0001012E" w:rsidRDefault="00356BD9" w:rsidP="00352ED5">
      <w:pPr>
        <w:pStyle w:val="SingleTxtGA"/>
        <w:rPr>
          <w:rtl/>
        </w:rPr>
      </w:pPr>
      <w:r w:rsidRPr="0001012E">
        <w:rPr>
          <w:rFonts w:hint="cs"/>
          <w:rtl/>
        </w:rPr>
        <w:tab/>
      </w:r>
      <w:r>
        <w:rPr>
          <w:rFonts w:hint="cs"/>
          <w:rtl/>
        </w:rPr>
        <w:t>يثبت</w:t>
      </w:r>
      <w:r w:rsidRPr="0001012E">
        <w:rPr>
          <w:rFonts w:hint="cs"/>
          <w:rtl/>
        </w:rPr>
        <w:t xml:space="preserve"> في المحضر </w:t>
      </w:r>
      <w:r>
        <w:rPr>
          <w:rFonts w:hint="cs"/>
          <w:rtl/>
        </w:rPr>
        <w:t>ت</w:t>
      </w:r>
      <w:r w:rsidRPr="0001012E">
        <w:rPr>
          <w:rFonts w:hint="cs"/>
          <w:rtl/>
        </w:rPr>
        <w:t>صو</w:t>
      </w:r>
      <w:r>
        <w:rPr>
          <w:rFonts w:hint="cs"/>
          <w:rtl/>
        </w:rPr>
        <w:t>ي</w:t>
      </w:r>
      <w:r w:rsidRPr="0001012E">
        <w:rPr>
          <w:rFonts w:hint="cs"/>
          <w:rtl/>
        </w:rPr>
        <w:t xml:space="preserve">ت كل عضو </w:t>
      </w:r>
      <w:r>
        <w:rPr>
          <w:rFonts w:hint="cs"/>
          <w:rtl/>
        </w:rPr>
        <w:t>مشا</w:t>
      </w:r>
      <w:r w:rsidRPr="0001012E">
        <w:rPr>
          <w:rFonts w:hint="cs"/>
          <w:rtl/>
        </w:rPr>
        <w:t>رك في تصويت بنداء الأسماء.</w:t>
      </w:r>
    </w:p>
    <w:p w:rsidR="00356BD9" w:rsidRPr="00A500D5" w:rsidRDefault="00356BD9" w:rsidP="00352ED5">
      <w:pPr>
        <w:pStyle w:val="H1GA"/>
        <w:rPr>
          <w:rtl/>
        </w:rPr>
      </w:pPr>
      <w:r>
        <w:rPr>
          <w:rtl/>
        </w:rPr>
        <w:tab/>
      </w:r>
      <w:r>
        <w:rPr>
          <w:rFonts w:hint="cs"/>
          <w:rtl/>
        </w:rPr>
        <w:tab/>
      </w:r>
      <w:bookmarkStart w:id="76" w:name="_Toc416356612"/>
      <w:r w:rsidRPr="0001012E">
        <w:rPr>
          <w:rFonts w:hint="cs"/>
          <w:rtl/>
        </w:rPr>
        <w:t xml:space="preserve">المادة </w:t>
      </w:r>
      <w:r>
        <w:rPr>
          <w:rFonts w:hint="cs"/>
          <w:rtl/>
        </w:rPr>
        <w:t>63</w:t>
      </w:r>
      <w:r w:rsidR="00352ED5">
        <w:rPr>
          <w:rFonts w:hint="cs"/>
          <w:rtl/>
        </w:rPr>
        <w:tab/>
      </w:r>
      <w:r w:rsidR="00352ED5">
        <w:rPr>
          <w:rFonts w:hint="cs"/>
          <w:rtl/>
        </w:rPr>
        <w:br/>
      </w:r>
      <w:r w:rsidRPr="0001012E">
        <w:rPr>
          <w:rFonts w:hint="cs"/>
          <w:rtl/>
        </w:rPr>
        <w:t xml:space="preserve">القواعد </w:t>
      </w:r>
      <w:r>
        <w:rPr>
          <w:rFonts w:hint="cs"/>
          <w:rtl/>
        </w:rPr>
        <w:t>المتبعة</w:t>
      </w:r>
      <w:r w:rsidRPr="0001012E">
        <w:rPr>
          <w:rFonts w:hint="cs"/>
          <w:rtl/>
        </w:rPr>
        <w:t xml:space="preserve"> أثناء التصويت وتعليل التصويت</w:t>
      </w:r>
      <w:bookmarkEnd w:id="76"/>
    </w:p>
    <w:p w:rsidR="00356BD9" w:rsidRPr="0001012E" w:rsidRDefault="00356BD9" w:rsidP="00352ED5">
      <w:pPr>
        <w:pStyle w:val="SingleTxtGA"/>
        <w:rPr>
          <w:rtl/>
        </w:rPr>
      </w:pPr>
      <w:r w:rsidRPr="0001012E">
        <w:rPr>
          <w:rFonts w:hint="cs"/>
          <w:rtl/>
        </w:rPr>
        <w:tab/>
        <w:t>بعد بدء عملية التصويت، لا ي</w:t>
      </w:r>
      <w:r>
        <w:rPr>
          <w:rFonts w:hint="cs"/>
          <w:rtl/>
        </w:rPr>
        <w:t>ُ</w:t>
      </w:r>
      <w:r w:rsidRPr="0001012E">
        <w:rPr>
          <w:rFonts w:hint="cs"/>
          <w:rtl/>
        </w:rPr>
        <w:t xml:space="preserve">قطع التصويت إلا </w:t>
      </w:r>
      <w:r>
        <w:rPr>
          <w:rFonts w:hint="cs"/>
          <w:rtl/>
        </w:rPr>
        <w:t>إذا أثار أحد الأعضاء</w:t>
      </w:r>
      <w:r w:rsidRPr="0001012E">
        <w:rPr>
          <w:rFonts w:hint="cs"/>
          <w:rtl/>
        </w:rPr>
        <w:t xml:space="preserve"> نقطة نظامية تتعلق بطريقة إجراء التصويت. وللرئيس أن </w:t>
      </w:r>
      <w:r>
        <w:rPr>
          <w:rFonts w:hint="cs"/>
          <w:rtl/>
        </w:rPr>
        <w:t>يسمح</w:t>
      </w:r>
      <w:r w:rsidRPr="0001012E">
        <w:rPr>
          <w:rFonts w:hint="cs"/>
          <w:rtl/>
        </w:rPr>
        <w:t xml:space="preserve"> للأعضاء بالإدلاء ببيانات موجزة تقتصر على تعليل تصويتهم إما قبل بدء التصويت أو بعد انتهائه.</w:t>
      </w:r>
    </w:p>
    <w:p w:rsidR="00356BD9" w:rsidRPr="00A500D5" w:rsidRDefault="00356BD9" w:rsidP="00EE6F53">
      <w:pPr>
        <w:pStyle w:val="H1GA"/>
        <w:rPr>
          <w:rtl/>
        </w:rPr>
      </w:pPr>
      <w:r>
        <w:rPr>
          <w:rtl/>
        </w:rPr>
        <w:tab/>
      </w:r>
      <w:r>
        <w:rPr>
          <w:rFonts w:hint="cs"/>
          <w:rtl/>
        </w:rPr>
        <w:tab/>
      </w:r>
      <w:bookmarkStart w:id="77" w:name="_Toc416356613"/>
      <w:r w:rsidRPr="0001012E">
        <w:rPr>
          <w:rFonts w:hint="cs"/>
          <w:rtl/>
        </w:rPr>
        <w:t xml:space="preserve">المادة </w:t>
      </w:r>
      <w:r>
        <w:rPr>
          <w:rFonts w:hint="cs"/>
          <w:rtl/>
        </w:rPr>
        <w:t>64</w:t>
      </w:r>
      <w:r w:rsidR="00352ED5">
        <w:rPr>
          <w:rFonts w:hint="cs"/>
          <w:rtl/>
        </w:rPr>
        <w:tab/>
      </w:r>
      <w:r w:rsidR="00352ED5">
        <w:rPr>
          <w:rFonts w:hint="cs"/>
          <w:rtl/>
        </w:rPr>
        <w:br/>
      </w:r>
      <w:r w:rsidRPr="0001012E">
        <w:rPr>
          <w:rFonts w:hint="cs"/>
          <w:rtl/>
        </w:rPr>
        <w:t>تجزئة المقترحات</w:t>
      </w:r>
      <w:bookmarkEnd w:id="77"/>
    </w:p>
    <w:p w:rsidR="00356BD9" w:rsidRPr="0001012E" w:rsidRDefault="00356BD9" w:rsidP="00352ED5">
      <w:pPr>
        <w:pStyle w:val="SingleTxtGA"/>
        <w:rPr>
          <w:rtl/>
        </w:rPr>
      </w:pPr>
      <w:r w:rsidRPr="0001012E">
        <w:rPr>
          <w:rFonts w:hint="cs"/>
          <w:rtl/>
        </w:rPr>
        <w:tab/>
      </w:r>
      <w:r>
        <w:rPr>
          <w:rFonts w:hint="cs"/>
          <w:rtl/>
        </w:rPr>
        <w:t>إذا طلب عضو تجزئة مقترح ما، جرى</w:t>
      </w:r>
      <w:r w:rsidRPr="0001012E">
        <w:rPr>
          <w:rFonts w:hint="cs"/>
          <w:rtl/>
        </w:rPr>
        <w:t xml:space="preserve"> </w:t>
      </w:r>
      <w:r>
        <w:rPr>
          <w:rFonts w:hint="cs"/>
          <w:rtl/>
        </w:rPr>
        <w:t>ال</w:t>
      </w:r>
      <w:r w:rsidRPr="0001012E">
        <w:rPr>
          <w:rFonts w:hint="cs"/>
          <w:rtl/>
        </w:rPr>
        <w:t xml:space="preserve">تصويت </w:t>
      </w:r>
      <w:r>
        <w:rPr>
          <w:rFonts w:hint="cs"/>
          <w:rtl/>
        </w:rPr>
        <w:t xml:space="preserve">عليه جزءاً </w:t>
      </w:r>
      <w:proofErr w:type="spellStart"/>
      <w:r>
        <w:rPr>
          <w:rFonts w:hint="cs"/>
          <w:rtl/>
        </w:rPr>
        <w:t>جزءاً</w:t>
      </w:r>
      <w:proofErr w:type="spellEnd"/>
      <w:r>
        <w:rPr>
          <w:rFonts w:hint="cs"/>
          <w:rtl/>
        </w:rPr>
        <w:t>. ثم تطرح أجزاء المقترح الموافق عليها</w:t>
      </w:r>
      <w:r w:rsidRPr="0001012E">
        <w:rPr>
          <w:rFonts w:hint="cs"/>
          <w:rtl/>
        </w:rPr>
        <w:t xml:space="preserve"> للتصويت مجتمعة؛ وإذا </w:t>
      </w:r>
      <w:r>
        <w:rPr>
          <w:rFonts w:hint="cs"/>
          <w:rtl/>
        </w:rPr>
        <w:t>رفضت جميع أجزاء منطوق المقترح، ا</w:t>
      </w:r>
      <w:r w:rsidRPr="0001012E">
        <w:rPr>
          <w:rFonts w:hint="cs"/>
          <w:rtl/>
        </w:rPr>
        <w:t>عت</w:t>
      </w:r>
      <w:r>
        <w:rPr>
          <w:rFonts w:hint="cs"/>
          <w:rtl/>
        </w:rPr>
        <w:t>ُ</w:t>
      </w:r>
      <w:r w:rsidRPr="0001012E">
        <w:rPr>
          <w:rFonts w:hint="cs"/>
          <w:rtl/>
        </w:rPr>
        <w:t>بر المقترح</w:t>
      </w:r>
      <w:r>
        <w:rPr>
          <w:rFonts w:hint="cs"/>
          <w:rtl/>
        </w:rPr>
        <w:t xml:space="preserve"> مرفوضاً بأكمله</w:t>
      </w:r>
      <w:r w:rsidRPr="0001012E">
        <w:rPr>
          <w:rFonts w:hint="cs"/>
          <w:rtl/>
        </w:rPr>
        <w:t>.</w:t>
      </w:r>
    </w:p>
    <w:p w:rsidR="00356BD9" w:rsidRPr="00A500D5" w:rsidRDefault="00356BD9" w:rsidP="00352ED5">
      <w:pPr>
        <w:pStyle w:val="H1GA"/>
        <w:spacing w:before="120"/>
        <w:jc w:val="left"/>
        <w:rPr>
          <w:rtl/>
        </w:rPr>
      </w:pPr>
      <w:r>
        <w:rPr>
          <w:rtl/>
        </w:rPr>
        <w:tab/>
      </w:r>
      <w:r>
        <w:rPr>
          <w:rFonts w:hint="cs"/>
          <w:rtl/>
        </w:rPr>
        <w:tab/>
      </w:r>
      <w:bookmarkStart w:id="78" w:name="_Toc416356614"/>
      <w:r w:rsidRPr="0001012E">
        <w:rPr>
          <w:rFonts w:hint="cs"/>
          <w:rtl/>
        </w:rPr>
        <w:t xml:space="preserve">المادة </w:t>
      </w:r>
      <w:r>
        <w:rPr>
          <w:rFonts w:hint="cs"/>
          <w:rtl/>
        </w:rPr>
        <w:t>65</w:t>
      </w:r>
      <w:r w:rsidR="00352ED5">
        <w:rPr>
          <w:rFonts w:hint="cs"/>
          <w:rtl/>
        </w:rPr>
        <w:tab/>
      </w:r>
      <w:r w:rsidR="00352ED5">
        <w:rPr>
          <w:rFonts w:hint="cs"/>
          <w:rtl/>
        </w:rPr>
        <w:br/>
      </w:r>
      <w:r w:rsidRPr="0001012E">
        <w:rPr>
          <w:rFonts w:hint="cs"/>
          <w:rtl/>
        </w:rPr>
        <w:t>ترتيب التصويت على التعديلات</w:t>
      </w:r>
      <w:bookmarkEnd w:id="78"/>
    </w:p>
    <w:p w:rsidR="00356BD9" w:rsidRPr="005D319F" w:rsidRDefault="00D6292F" w:rsidP="00352ED5">
      <w:pPr>
        <w:pStyle w:val="SingleTxtGA"/>
        <w:rPr>
          <w:rtl/>
        </w:rPr>
      </w:pPr>
      <w:r>
        <w:rPr>
          <w:rtl/>
        </w:rPr>
        <w:tab/>
      </w:r>
      <w:r w:rsidR="00356BD9" w:rsidRPr="005D319F">
        <w:rPr>
          <w:rFonts w:hint="cs"/>
          <w:rtl/>
        </w:rPr>
        <w:t>1-</w:t>
      </w:r>
      <w:r w:rsidR="00356BD9" w:rsidRPr="005D319F">
        <w:rPr>
          <w:rFonts w:hint="cs"/>
          <w:rtl/>
        </w:rPr>
        <w:tab/>
        <w:t xml:space="preserve">عند اقتراح إدخال تعديل على مقترح ما، يجري التصويت على التعديل أولاً. وإذا اقترح تعديلان أو أكثر على مقترح ما، تصوت اللجنة أولاً على التعديل الأبعد من حيث المضمون عن المقترح الأصلي، ثم على التعديل الأقل منه بعداً، وهكذا دواليك حتى تطرح جميع التعديلات للتصويت. </w:t>
      </w:r>
      <w:r w:rsidR="00356BD9">
        <w:rPr>
          <w:rFonts w:hint="cs"/>
          <w:rtl/>
        </w:rPr>
        <w:t xml:space="preserve">وإذا اعتمد تعديل واحد أو أكثر، </w:t>
      </w:r>
      <w:r w:rsidR="00356BD9" w:rsidRPr="005D319F">
        <w:rPr>
          <w:rFonts w:hint="cs"/>
          <w:rtl/>
        </w:rPr>
        <w:t>ط</w:t>
      </w:r>
      <w:r w:rsidR="00356BD9">
        <w:rPr>
          <w:rFonts w:hint="cs"/>
          <w:rtl/>
        </w:rPr>
        <w:t>ُ</w:t>
      </w:r>
      <w:r w:rsidR="00356BD9" w:rsidRPr="005D319F">
        <w:rPr>
          <w:rFonts w:hint="cs"/>
          <w:rtl/>
        </w:rPr>
        <w:t>رح المقترح بصيغته المعدلة للتصويت.</w:t>
      </w:r>
    </w:p>
    <w:p w:rsidR="00356BD9" w:rsidRPr="0001012E" w:rsidRDefault="00D6292F" w:rsidP="00352ED5">
      <w:pPr>
        <w:pStyle w:val="SingleTxtGA"/>
        <w:rPr>
          <w:rtl/>
        </w:rPr>
      </w:pPr>
      <w:r>
        <w:rPr>
          <w:rtl/>
        </w:rPr>
        <w:tab/>
      </w:r>
      <w:r w:rsidR="00356BD9" w:rsidRPr="0001012E">
        <w:rPr>
          <w:rFonts w:hint="cs"/>
          <w:rtl/>
        </w:rPr>
        <w:t>2-</w:t>
      </w:r>
      <w:r w:rsidR="00356BD9" w:rsidRPr="0001012E">
        <w:rPr>
          <w:rFonts w:hint="cs"/>
          <w:rtl/>
        </w:rPr>
        <w:tab/>
        <w:t xml:space="preserve">يعتبر أي اقتراح </w:t>
      </w:r>
      <w:r w:rsidR="00356BD9">
        <w:rPr>
          <w:rFonts w:hint="cs"/>
          <w:rtl/>
        </w:rPr>
        <w:t xml:space="preserve">إجرائي </w:t>
      </w:r>
      <w:r w:rsidR="00356BD9" w:rsidRPr="0001012E">
        <w:rPr>
          <w:rFonts w:hint="cs"/>
          <w:rtl/>
        </w:rPr>
        <w:t>تعديلاً لمقترح إذا اقتصر على إضافة لهذا المقترح أو حذف</w:t>
      </w:r>
      <w:r w:rsidR="00356BD9">
        <w:rPr>
          <w:rFonts w:hint="cs"/>
          <w:rtl/>
        </w:rPr>
        <w:t>ٍ</w:t>
      </w:r>
      <w:r w:rsidR="00356BD9" w:rsidRPr="0001012E">
        <w:rPr>
          <w:rFonts w:hint="cs"/>
          <w:rtl/>
        </w:rPr>
        <w:t xml:space="preserve"> منه أو تنقيح جزء منه.</w:t>
      </w:r>
    </w:p>
    <w:p w:rsidR="00356BD9" w:rsidRPr="00A500D5" w:rsidRDefault="00356BD9" w:rsidP="00EE6F53">
      <w:pPr>
        <w:pStyle w:val="H1GA"/>
        <w:rPr>
          <w:rtl/>
        </w:rPr>
      </w:pPr>
      <w:r>
        <w:rPr>
          <w:rtl/>
        </w:rPr>
        <w:lastRenderedPageBreak/>
        <w:tab/>
      </w:r>
      <w:r>
        <w:rPr>
          <w:rFonts w:hint="cs"/>
          <w:rtl/>
        </w:rPr>
        <w:tab/>
      </w:r>
      <w:bookmarkStart w:id="79" w:name="_Toc416356615"/>
      <w:r w:rsidRPr="0001012E">
        <w:rPr>
          <w:rFonts w:hint="cs"/>
          <w:rtl/>
        </w:rPr>
        <w:t xml:space="preserve">المادة </w:t>
      </w:r>
      <w:r>
        <w:rPr>
          <w:rFonts w:hint="cs"/>
          <w:rtl/>
        </w:rPr>
        <w:t>66</w:t>
      </w:r>
      <w:r w:rsidR="00352ED5">
        <w:rPr>
          <w:rFonts w:hint="cs"/>
          <w:rtl/>
        </w:rPr>
        <w:tab/>
      </w:r>
      <w:r w:rsidR="00352ED5">
        <w:rPr>
          <w:rFonts w:hint="cs"/>
          <w:rtl/>
        </w:rPr>
        <w:br/>
      </w:r>
      <w:r w:rsidRPr="0001012E">
        <w:rPr>
          <w:rFonts w:hint="cs"/>
          <w:rtl/>
        </w:rPr>
        <w:t>ترتيب التصويت على المقترحات</w:t>
      </w:r>
      <w:bookmarkEnd w:id="79"/>
    </w:p>
    <w:p w:rsidR="00356BD9" w:rsidRPr="0001012E" w:rsidRDefault="00D6292F" w:rsidP="00352ED5">
      <w:pPr>
        <w:pStyle w:val="SingleTxtGA"/>
        <w:rPr>
          <w:rtl/>
        </w:rPr>
      </w:pPr>
      <w:r>
        <w:rPr>
          <w:rtl/>
        </w:rPr>
        <w:tab/>
      </w:r>
      <w:r w:rsidR="00356BD9" w:rsidRPr="0001012E">
        <w:rPr>
          <w:rFonts w:hint="cs"/>
          <w:rtl/>
        </w:rPr>
        <w:t>1-</w:t>
      </w:r>
      <w:r w:rsidR="00356BD9" w:rsidRPr="0001012E">
        <w:rPr>
          <w:rFonts w:hint="cs"/>
          <w:rtl/>
        </w:rPr>
        <w:tab/>
        <w:t xml:space="preserve">إذا قدم مقترحان أو أكثر في مسألة واحدة، </w:t>
      </w:r>
      <w:r w:rsidR="00356BD9">
        <w:rPr>
          <w:rFonts w:hint="cs"/>
          <w:rtl/>
        </w:rPr>
        <w:t>صوتت</w:t>
      </w:r>
      <w:r w:rsidR="00356BD9" w:rsidRPr="0001012E">
        <w:rPr>
          <w:rFonts w:hint="cs"/>
          <w:rtl/>
        </w:rPr>
        <w:t xml:space="preserve"> اللجنة على المقترحات حسب ترتيب تقديمها، ما لم تقرر خلاف ذلك.</w:t>
      </w:r>
    </w:p>
    <w:p w:rsidR="00356BD9" w:rsidRPr="0001012E" w:rsidRDefault="00D6292F" w:rsidP="00352ED5">
      <w:pPr>
        <w:pStyle w:val="SingleTxtGA"/>
        <w:rPr>
          <w:rtl/>
        </w:rPr>
      </w:pPr>
      <w:r>
        <w:rPr>
          <w:rtl/>
        </w:rPr>
        <w:tab/>
      </w:r>
      <w:r w:rsidR="00356BD9" w:rsidRPr="0001012E">
        <w:rPr>
          <w:rFonts w:hint="cs"/>
          <w:rtl/>
        </w:rPr>
        <w:t>2-</w:t>
      </w:r>
      <w:r w:rsidR="00356BD9" w:rsidRPr="0001012E">
        <w:rPr>
          <w:rFonts w:hint="cs"/>
          <w:rtl/>
        </w:rPr>
        <w:tab/>
        <w:t>للجنة</w:t>
      </w:r>
      <w:r w:rsidR="00356BD9" w:rsidRPr="006E17F8">
        <w:rPr>
          <w:rFonts w:hint="cs"/>
          <w:rtl/>
        </w:rPr>
        <w:t xml:space="preserve"> </w:t>
      </w:r>
      <w:r w:rsidR="00356BD9">
        <w:rPr>
          <w:rFonts w:hint="cs"/>
          <w:rtl/>
        </w:rPr>
        <w:t>أن تقرر</w:t>
      </w:r>
      <w:r w:rsidR="00356BD9" w:rsidRPr="0001012E">
        <w:rPr>
          <w:rFonts w:hint="cs"/>
          <w:rtl/>
        </w:rPr>
        <w:t xml:space="preserve">، بعد </w:t>
      </w:r>
      <w:r w:rsidR="00356BD9">
        <w:rPr>
          <w:rFonts w:hint="cs"/>
          <w:rtl/>
        </w:rPr>
        <w:t xml:space="preserve">كل </w:t>
      </w:r>
      <w:r w:rsidR="00356BD9" w:rsidRPr="0001012E">
        <w:rPr>
          <w:rFonts w:hint="cs"/>
          <w:rtl/>
        </w:rPr>
        <w:t xml:space="preserve">تصويت على مقترح، </w:t>
      </w:r>
      <w:r w:rsidR="00356BD9">
        <w:rPr>
          <w:rFonts w:hint="cs"/>
          <w:rtl/>
        </w:rPr>
        <w:t xml:space="preserve">إن </w:t>
      </w:r>
      <w:r w:rsidR="00356BD9" w:rsidRPr="0001012E">
        <w:rPr>
          <w:rFonts w:hint="cs"/>
          <w:rtl/>
        </w:rPr>
        <w:t>كانت ستصوت على المقترح الذي يليه في الترتيب.</w:t>
      </w:r>
    </w:p>
    <w:p w:rsidR="00356BD9" w:rsidRPr="0001012E" w:rsidRDefault="00D6292F" w:rsidP="00352ED5">
      <w:pPr>
        <w:pStyle w:val="SingleTxtGA"/>
        <w:rPr>
          <w:rtl/>
        </w:rPr>
      </w:pPr>
      <w:r>
        <w:rPr>
          <w:rtl/>
        </w:rPr>
        <w:tab/>
      </w:r>
      <w:r w:rsidR="00356BD9" w:rsidRPr="0001012E">
        <w:rPr>
          <w:rFonts w:hint="cs"/>
          <w:rtl/>
        </w:rPr>
        <w:t>3-</w:t>
      </w:r>
      <w:r w:rsidR="00356BD9" w:rsidRPr="0001012E">
        <w:rPr>
          <w:rFonts w:hint="cs"/>
          <w:rtl/>
        </w:rPr>
        <w:tab/>
        <w:t xml:space="preserve">إلا أن أي اقتراح </w:t>
      </w:r>
      <w:r w:rsidR="00356BD9">
        <w:rPr>
          <w:rFonts w:hint="cs"/>
          <w:rtl/>
        </w:rPr>
        <w:t xml:space="preserve">إجرائي يدعو إلى </w:t>
      </w:r>
      <w:r w:rsidR="00356BD9" w:rsidRPr="0001012E">
        <w:rPr>
          <w:rFonts w:hint="cs"/>
          <w:rtl/>
        </w:rPr>
        <w:t xml:space="preserve">عدم </w:t>
      </w:r>
      <w:r w:rsidR="00356BD9">
        <w:rPr>
          <w:rFonts w:hint="cs"/>
          <w:rtl/>
        </w:rPr>
        <w:t>اتخاذ قرار بشأن</w:t>
      </w:r>
      <w:r w:rsidR="00356BD9" w:rsidRPr="0001012E">
        <w:rPr>
          <w:rFonts w:hint="cs"/>
          <w:rtl/>
        </w:rPr>
        <w:t xml:space="preserve"> مضمون هذه المقترحات يعتبر</w:t>
      </w:r>
      <w:r w:rsidR="00356BD9">
        <w:rPr>
          <w:rFonts w:hint="cs"/>
          <w:rtl/>
        </w:rPr>
        <w:t xml:space="preserve"> مسألة سابقة ويطرح للتصويت قبل المقترحات</w:t>
      </w:r>
      <w:r w:rsidR="00356BD9" w:rsidRPr="0001012E">
        <w:rPr>
          <w:rFonts w:hint="cs"/>
          <w:rtl/>
        </w:rPr>
        <w:t>.</w:t>
      </w:r>
    </w:p>
    <w:p w:rsidR="00356BD9" w:rsidRPr="0001012E" w:rsidRDefault="00352ED5" w:rsidP="00352ED5">
      <w:pPr>
        <w:pStyle w:val="HChGA"/>
        <w:rPr>
          <w:rtl/>
        </w:rPr>
      </w:pPr>
      <w:r>
        <w:rPr>
          <w:sz w:val="32"/>
          <w:szCs w:val="32"/>
          <w:rtl/>
        </w:rPr>
        <w:tab/>
      </w:r>
      <w:bookmarkStart w:id="80" w:name="_Toc416356616"/>
      <w:r w:rsidR="00356BD9" w:rsidRPr="009E7917">
        <w:rPr>
          <w:rFonts w:hint="cs"/>
          <w:sz w:val="32"/>
          <w:szCs w:val="32"/>
          <w:rtl/>
        </w:rPr>
        <w:t>ثاني عشر-</w:t>
      </w:r>
      <w:r w:rsidR="00356BD9">
        <w:rPr>
          <w:rFonts w:hint="cs"/>
          <w:sz w:val="30"/>
          <w:szCs w:val="30"/>
          <w:rtl/>
        </w:rPr>
        <w:tab/>
      </w:r>
      <w:r w:rsidR="00356BD9" w:rsidRPr="0001012E">
        <w:rPr>
          <w:rFonts w:hint="cs"/>
          <w:rtl/>
        </w:rPr>
        <w:t>الهيئات الفرعية</w:t>
      </w:r>
      <w:bookmarkEnd w:id="80"/>
    </w:p>
    <w:p w:rsidR="00356BD9" w:rsidRPr="00A500D5" w:rsidRDefault="00356BD9" w:rsidP="00352ED5">
      <w:pPr>
        <w:pStyle w:val="H1GA"/>
        <w:rPr>
          <w:rtl/>
        </w:rPr>
      </w:pPr>
      <w:r>
        <w:rPr>
          <w:rtl/>
        </w:rPr>
        <w:tab/>
      </w:r>
      <w:r>
        <w:rPr>
          <w:rFonts w:hint="cs"/>
          <w:rtl/>
        </w:rPr>
        <w:tab/>
      </w:r>
      <w:bookmarkStart w:id="81" w:name="_Toc416356617"/>
      <w:r w:rsidRPr="0001012E">
        <w:rPr>
          <w:rFonts w:hint="cs"/>
          <w:rtl/>
        </w:rPr>
        <w:t>المادة 6</w:t>
      </w:r>
      <w:r>
        <w:rPr>
          <w:rFonts w:hint="cs"/>
          <w:rtl/>
        </w:rPr>
        <w:t>7</w:t>
      </w:r>
      <w:r w:rsidR="00352ED5">
        <w:rPr>
          <w:rFonts w:hint="cs"/>
          <w:rtl/>
        </w:rPr>
        <w:tab/>
      </w:r>
      <w:r w:rsidR="00352ED5">
        <w:rPr>
          <w:rtl/>
        </w:rPr>
        <w:br/>
      </w:r>
      <w:r w:rsidRPr="0001012E">
        <w:rPr>
          <w:rFonts w:hint="cs"/>
          <w:rtl/>
        </w:rPr>
        <w:t>إنشاء الهيئات الفرعية</w:t>
      </w:r>
      <w:bookmarkEnd w:id="81"/>
    </w:p>
    <w:p w:rsidR="00356BD9" w:rsidRPr="0001012E" w:rsidRDefault="00D6292F" w:rsidP="00352ED5">
      <w:pPr>
        <w:pStyle w:val="SingleTxtGA"/>
        <w:rPr>
          <w:rtl/>
        </w:rPr>
      </w:pPr>
      <w:r>
        <w:rPr>
          <w:rtl/>
        </w:rPr>
        <w:tab/>
      </w:r>
      <w:r w:rsidR="00356BD9" w:rsidRPr="0001012E">
        <w:rPr>
          <w:rFonts w:hint="cs"/>
          <w:rtl/>
        </w:rPr>
        <w:t>1-</w:t>
      </w:r>
      <w:r w:rsidR="00356BD9" w:rsidRPr="0001012E">
        <w:rPr>
          <w:rFonts w:hint="cs"/>
          <w:rtl/>
        </w:rPr>
        <w:tab/>
        <w:t xml:space="preserve">يجوز للجنة، وفقاً لأحكام الاتفاقية ورهناً بأحكام المادة </w:t>
      </w:r>
      <w:r w:rsidR="00356BD9">
        <w:rPr>
          <w:rFonts w:hint="cs"/>
          <w:rtl/>
        </w:rPr>
        <w:t>33</w:t>
      </w:r>
      <w:r w:rsidR="00356BD9" w:rsidRPr="0001012E">
        <w:rPr>
          <w:rFonts w:hint="cs"/>
          <w:rtl/>
        </w:rPr>
        <w:t xml:space="preserve"> من هذا النظام </w:t>
      </w:r>
      <w:r w:rsidR="00356BD9">
        <w:rPr>
          <w:rFonts w:hint="cs"/>
          <w:rtl/>
        </w:rPr>
        <w:t>في حال انطباقها</w:t>
      </w:r>
      <w:r w:rsidR="00356BD9" w:rsidRPr="0001012E">
        <w:rPr>
          <w:rFonts w:hint="cs"/>
          <w:rtl/>
        </w:rPr>
        <w:t>، أن تنشئ ما تراه ضرورياً من اللجان الفرعية وغيرها من اله</w:t>
      </w:r>
      <w:r w:rsidR="00356BD9">
        <w:rPr>
          <w:rFonts w:hint="cs"/>
          <w:rtl/>
        </w:rPr>
        <w:t>يئات الفرعية المخصصة وأن تحدد تركيبتها</w:t>
      </w:r>
      <w:r w:rsidR="00356BD9" w:rsidRPr="0001012E">
        <w:rPr>
          <w:rFonts w:hint="cs"/>
          <w:rtl/>
        </w:rPr>
        <w:t xml:space="preserve"> وولاياتها.</w:t>
      </w:r>
    </w:p>
    <w:p w:rsidR="00356BD9" w:rsidRPr="0001012E" w:rsidRDefault="00D6292F" w:rsidP="00352ED5">
      <w:pPr>
        <w:pStyle w:val="SingleTxtGA"/>
        <w:rPr>
          <w:rtl/>
        </w:rPr>
      </w:pPr>
      <w:r>
        <w:rPr>
          <w:rtl/>
        </w:rPr>
        <w:tab/>
      </w:r>
      <w:r w:rsidR="00356BD9" w:rsidRPr="0001012E">
        <w:rPr>
          <w:rFonts w:hint="cs"/>
          <w:rtl/>
        </w:rPr>
        <w:t>2-</w:t>
      </w:r>
      <w:r w:rsidR="00356BD9" w:rsidRPr="0001012E">
        <w:rPr>
          <w:rFonts w:hint="cs"/>
          <w:rtl/>
        </w:rPr>
        <w:tab/>
      </w:r>
      <w:r w:rsidR="00356BD9">
        <w:rPr>
          <w:rFonts w:hint="cs"/>
          <w:rtl/>
        </w:rPr>
        <w:t>و</w:t>
      </w:r>
      <w:r w:rsidR="00356BD9" w:rsidRPr="0001012E">
        <w:rPr>
          <w:rFonts w:hint="cs"/>
          <w:rtl/>
        </w:rPr>
        <w:t xml:space="preserve">تنتخب كل هيئة فرعية أعضاء مكتبها ويجوز لها أن تعتمد نظامها الداخلي. </w:t>
      </w:r>
      <w:r w:rsidR="00356BD9">
        <w:rPr>
          <w:rFonts w:hint="cs"/>
          <w:rtl/>
        </w:rPr>
        <w:t>وفي</w:t>
      </w:r>
      <w:r w:rsidR="00356BD9">
        <w:rPr>
          <w:rFonts w:hint="eastAsia"/>
          <w:rtl/>
        </w:rPr>
        <w:t> </w:t>
      </w:r>
      <w:r w:rsidR="00356BD9">
        <w:rPr>
          <w:rFonts w:hint="cs"/>
          <w:rtl/>
        </w:rPr>
        <w:t>حال عدم اعتماد ذلك النظام</w:t>
      </w:r>
      <w:r w:rsidR="00356BD9" w:rsidRPr="0001012E">
        <w:rPr>
          <w:rFonts w:hint="cs"/>
          <w:rtl/>
        </w:rPr>
        <w:t>، ينطبق هذا النظام</w:t>
      </w:r>
      <w:r w:rsidR="00356BD9">
        <w:rPr>
          <w:rFonts w:hint="cs"/>
          <w:rtl/>
        </w:rPr>
        <w:t xml:space="preserve"> الداخلي</w:t>
      </w:r>
      <w:r w:rsidR="00356BD9" w:rsidRPr="0001012E">
        <w:rPr>
          <w:rFonts w:hint="cs"/>
          <w:rtl/>
        </w:rPr>
        <w:t xml:space="preserve"> مع إجراء التغييرات </w:t>
      </w:r>
      <w:r w:rsidR="00356BD9">
        <w:rPr>
          <w:rFonts w:hint="cs"/>
          <w:rtl/>
        </w:rPr>
        <w:t>حسب مقتضى الحال</w:t>
      </w:r>
      <w:r w:rsidR="00356BD9" w:rsidRPr="0001012E">
        <w:rPr>
          <w:rFonts w:hint="cs"/>
          <w:rtl/>
        </w:rPr>
        <w:t>.</w:t>
      </w:r>
    </w:p>
    <w:p w:rsidR="00356BD9" w:rsidRPr="0001012E" w:rsidRDefault="00352ED5" w:rsidP="00352ED5">
      <w:pPr>
        <w:pStyle w:val="HChGA"/>
        <w:rPr>
          <w:rtl/>
        </w:rPr>
      </w:pPr>
      <w:r>
        <w:rPr>
          <w:rFonts w:hint="cs"/>
          <w:sz w:val="32"/>
          <w:szCs w:val="32"/>
          <w:rtl/>
        </w:rPr>
        <w:tab/>
      </w:r>
      <w:bookmarkStart w:id="82" w:name="_Toc416356618"/>
      <w:r w:rsidR="00356BD9" w:rsidRPr="000B08D6">
        <w:rPr>
          <w:rFonts w:hint="cs"/>
          <w:sz w:val="32"/>
          <w:szCs w:val="32"/>
          <w:rtl/>
        </w:rPr>
        <w:t>ثالث عشر-</w:t>
      </w:r>
      <w:r w:rsidR="00356BD9">
        <w:rPr>
          <w:rtl/>
        </w:rPr>
        <w:tab/>
      </w:r>
      <w:r w:rsidR="00356BD9" w:rsidRPr="0001012E">
        <w:rPr>
          <w:rFonts w:hint="cs"/>
          <w:rtl/>
        </w:rPr>
        <w:t>تقارير اللجنة</w:t>
      </w:r>
      <w:bookmarkEnd w:id="82"/>
    </w:p>
    <w:p w:rsidR="00356BD9" w:rsidRPr="00A500D5" w:rsidRDefault="00356BD9" w:rsidP="00EE6F53">
      <w:pPr>
        <w:pStyle w:val="H1GA"/>
        <w:rPr>
          <w:rtl/>
        </w:rPr>
      </w:pPr>
      <w:r>
        <w:rPr>
          <w:rtl/>
        </w:rPr>
        <w:tab/>
      </w:r>
      <w:r>
        <w:rPr>
          <w:rFonts w:hint="cs"/>
          <w:rtl/>
        </w:rPr>
        <w:tab/>
      </w:r>
      <w:bookmarkStart w:id="83" w:name="_Toc416356619"/>
      <w:r w:rsidRPr="0001012E">
        <w:rPr>
          <w:rFonts w:hint="cs"/>
          <w:rtl/>
        </w:rPr>
        <w:t>المادة 6</w:t>
      </w:r>
      <w:r>
        <w:rPr>
          <w:rFonts w:hint="cs"/>
          <w:rtl/>
        </w:rPr>
        <w:t>8</w:t>
      </w:r>
      <w:r w:rsidR="00352ED5">
        <w:rPr>
          <w:rFonts w:hint="cs"/>
          <w:rtl/>
        </w:rPr>
        <w:tab/>
      </w:r>
      <w:r w:rsidR="00352ED5">
        <w:rPr>
          <w:rtl/>
        </w:rPr>
        <w:br/>
      </w:r>
      <w:r w:rsidRPr="0001012E">
        <w:rPr>
          <w:rFonts w:hint="cs"/>
          <w:rtl/>
        </w:rPr>
        <w:t>التقارير المقدمة إلى الجمعية العامة</w:t>
      </w:r>
      <w:bookmarkEnd w:id="83"/>
    </w:p>
    <w:p w:rsidR="00356BD9" w:rsidRPr="00823C1F" w:rsidRDefault="00356BD9" w:rsidP="00352ED5">
      <w:pPr>
        <w:pStyle w:val="SingleTxtGA"/>
        <w:rPr>
          <w:rtl/>
        </w:rPr>
      </w:pPr>
      <w:r w:rsidRPr="00823C1F">
        <w:rPr>
          <w:rFonts w:hint="cs"/>
          <w:rtl/>
        </w:rPr>
        <w:tab/>
        <w:t>تقدِّم اللجنة إلى الجمعية العامة، عن طريق المجلس الاقتصادي والاجتماعي، تقريراً كل سنتين عن أنشطتها بموجب الاتفاقية، ويجوز لها أن تقدم ما تعتبره مناسباً من التقارير</w:t>
      </w:r>
      <w:r>
        <w:rPr>
          <w:rFonts w:hint="eastAsia"/>
          <w:rtl/>
        </w:rPr>
        <w:t> </w:t>
      </w:r>
      <w:r w:rsidRPr="00823C1F">
        <w:rPr>
          <w:rFonts w:hint="cs"/>
          <w:rtl/>
        </w:rPr>
        <w:t>الأخرى.</w:t>
      </w:r>
    </w:p>
    <w:p w:rsidR="00356BD9" w:rsidRPr="00A500D5" w:rsidRDefault="00356BD9" w:rsidP="00352ED5">
      <w:pPr>
        <w:pStyle w:val="H1GA"/>
        <w:rPr>
          <w:rtl/>
        </w:rPr>
      </w:pPr>
      <w:r>
        <w:rPr>
          <w:rtl/>
        </w:rPr>
        <w:lastRenderedPageBreak/>
        <w:tab/>
      </w:r>
      <w:r>
        <w:rPr>
          <w:rFonts w:hint="cs"/>
          <w:rtl/>
        </w:rPr>
        <w:tab/>
      </w:r>
      <w:bookmarkStart w:id="84" w:name="_Toc416356620"/>
      <w:r w:rsidRPr="0001012E">
        <w:rPr>
          <w:rFonts w:hint="cs"/>
          <w:rtl/>
        </w:rPr>
        <w:t xml:space="preserve">المادة </w:t>
      </w:r>
      <w:r>
        <w:rPr>
          <w:rFonts w:hint="cs"/>
          <w:rtl/>
        </w:rPr>
        <w:t>69</w:t>
      </w:r>
      <w:r w:rsidR="00352ED5">
        <w:rPr>
          <w:rFonts w:hint="cs"/>
          <w:rtl/>
        </w:rPr>
        <w:tab/>
      </w:r>
      <w:r w:rsidR="00352ED5">
        <w:rPr>
          <w:rFonts w:hint="cs"/>
          <w:rtl/>
        </w:rPr>
        <w:br/>
      </w:r>
      <w:r w:rsidRPr="0001012E">
        <w:rPr>
          <w:rFonts w:hint="cs"/>
          <w:rtl/>
        </w:rPr>
        <w:t>التقارير الأخرى</w:t>
      </w:r>
      <w:bookmarkEnd w:id="84"/>
    </w:p>
    <w:p w:rsidR="00356BD9" w:rsidRPr="009060C9" w:rsidRDefault="00356BD9" w:rsidP="00D6292F">
      <w:pPr>
        <w:pStyle w:val="SingleTxtGA"/>
        <w:rPr>
          <w:rtl/>
        </w:rPr>
      </w:pPr>
      <w:r w:rsidRPr="009060C9">
        <w:rPr>
          <w:rFonts w:hint="cs"/>
          <w:rtl/>
        </w:rPr>
        <w:tab/>
        <w:t>يجوز للجنة أو هيئاتها الفرعية أن تصدر للتوزيع العام تقارير أخرى عن أنشطتها. كما</w:t>
      </w:r>
      <w:r w:rsidR="00D6292F">
        <w:rPr>
          <w:rFonts w:hint="eastAsia"/>
          <w:rtl/>
        </w:rPr>
        <w:t> </w:t>
      </w:r>
      <w:r w:rsidRPr="009060C9">
        <w:rPr>
          <w:rFonts w:hint="cs"/>
          <w:rtl/>
        </w:rPr>
        <w:t>يجوز للجنة أن تصدر للتوزيع العام تقارير لتسليط الضوء على مشاكل محددة في مجال حقوق الطفل.</w:t>
      </w:r>
    </w:p>
    <w:p w:rsidR="00356BD9" w:rsidRPr="0001012E" w:rsidRDefault="00356BD9" w:rsidP="00352ED5">
      <w:pPr>
        <w:pStyle w:val="HChGA"/>
        <w:rPr>
          <w:rtl/>
        </w:rPr>
      </w:pPr>
      <w:r>
        <w:rPr>
          <w:rtl/>
        </w:rPr>
        <w:tab/>
      </w:r>
      <w:r>
        <w:rPr>
          <w:rFonts w:hint="cs"/>
          <w:rtl/>
        </w:rPr>
        <w:tab/>
      </w:r>
      <w:bookmarkStart w:id="85" w:name="_Toc416356621"/>
      <w:r>
        <w:rPr>
          <w:rFonts w:hint="cs"/>
          <w:rtl/>
        </w:rPr>
        <w:t>الجزء الثاني</w:t>
      </w:r>
      <w:r w:rsidR="00352ED5">
        <w:rPr>
          <w:rtl/>
        </w:rPr>
        <w:tab/>
      </w:r>
      <w:r>
        <w:rPr>
          <w:rtl/>
        </w:rPr>
        <w:br/>
      </w:r>
      <w:r w:rsidRPr="0001012E">
        <w:rPr>
          <w:rFonts w:hint="cs"/>
          <w:rtl/>
        </w:rPr>
        <w:t>وظائف اللجنة</w:t>
      </w:r>
      <w:bookmarkEnd w:id="85"/>
    </w:p>
    <w:p w:rsidR="00356BD9" w:rsidRPr="0001012E" w:rsidRDefault="00352ED5" w:rsidP="00352ED5">
      <w:pPr>
        <w:pStyle w:val="HChGA"/>
        <w:rPr>
          <w:rtl/>
        </w:rPr>
      </w:pPr>
      <w:r>
        <w:rPr>
          <w:sz w:val="36"/>
          <w:szCs w:val="36"/>
          <w:rtl/>
        </w:rPr>
        <w:tab/>
      </w:r>
      <w:bookmarkStart w:id="86" w:name="_Toc416356622"/>
      <w:r w:rsidR="00356BD9" w:rsidRPr="00DA55EF">
        <w:rPr>
          <w:rFonts w:hint="cs"/>
          <w:sz w:val="36"/>
          <w:szCs w:val="36"/>
          <w:rtl/>
        </w:rPr>
        <w:t>رابع عشر-</w:t>
      </w:r>
      <w:r w:rsidR="00356BD9">
        <w:rPr>
          <w:rFonts w:hint="cs"/>
          <w:rtl/>
        </w:rPr>
        <w:tab/>
      </w:r>
      <w:r w:rsidR="00356BD9" w:rsidRPr="0001012E">
        <w:rPr>
          <w:rFonts w:hint="cs"/>
          <w:rtl/>
        </w:rPr>
        <w:t xml:space="preserve">التقارير والمعلومات المقدمة بموجب المادتين 44 و45 </w:t>
      </w:r>
      <w:r w:rsidR="00356BD9">
        <w:rPr>
          <w:rFonts w:hint="cs"/>
          <w:rtl/>
        </w:rPr>
        <w:t>من الاتفاقية</w:t>
      </w:r>
      <w:bookmarkEnd w:id="86"/>
    </w:p>
    <w:p w:rsidR="00356BD9" w:rsidRPr="00A500D5" w:rsidRDefault="00356BD9" w:rsidP="00B572A9">
      <w:pPr>
        <w:pStyle w:val="StyleH1GARight"/>
        <w:rPr>
          <w:rtl/>
        </w:rPr>
      </w:pPr>
      <w:r>
        <w:rPr>
          <w:rtl/>
        </w:rPr>
        <w:tab/>
      </w:r>
      <w:r>
        <w:rPr>
          <w:rFonts w:hint="cs"/>
          <w:rtl/>
        </w:rPr>
        <w:tab/>
      </w:r>
      <w:r w:rsidRPr="0001012E">
        <w:rPr>
          <w:rFonts w:hint="cs"/>
          <w:rtl/>
        </w:rPr>
        <w:t xml:space="preserve">المادة </w:t>
      </w:r>
      <w:r>
        <w:rPr>
          <w:rFonts w:hint="cs"/>
          <w:rtl/>
        </w:rPr>
        <w:t>70</w:t>
      </w:r>
      <w:r w:rsidR="00352ED5">
        <w:rPr>
          <w:rtl/>
        </w:rPr>
        <w:tab/>
      </w:r>
      <w:r w:rsidR="00352ED5">
        <w:rPr>
          <w:rFonts w:hint="cs"/>
          <w:rtl/>
        </w:rPr>
        <w:br/>
      </w:r>
      <w:r>
        <w:rPr>
          <w:rFonts w:hint="cs"/>
          <w:rtl/>
        </w:rPr>
        <w:t>التقارير المقدمة من الدول الأطراف</w:t>
      </w:r>
    </w:p>
    <w:p w:rsidR="00356BD9" w:rsidRPr="00686774" w:rsidRDefault="00D6292F" w:rsidP="00352ED5">
      <w:pPr>
        <w:pStyle w:val="SingleTxtGA"/>
        <w:rPr>
          <w:spacing w:val="-6"/>
          <w:rtl/>
        </w:rPr>
      </w:pPr>
      <w:r w:rsidRPr="00686774">
        <w:rPr>
          <w:spacing w:val="-6"/>
          <w:rtl/>
        </w:rPr>
        <w:tab/>
      </w:r>
      <w:r w:rsidR="00356BD9" w:rsidRPr="00686774">
        <w:rPr>
          <w:rFonts w:hint="cs"/>
          <w:spacing w:val="-6"/>
          <w:rtl/>
        </w:rPr>
        <w:t>1-</w:t>
      </w:r>
      <w:r w:rsidR="00356BD9" w:rsidRPr="00686774">
        <w:rPr>
          <w:rFonts w:hint="cs"/>
          <w:spacing w:val="-6"/>
          <w:rtl/>
        </w:rPr>
        <w:tab/>
        <w:t>تقدم الدول الأطراف، عن طريق الأمين العام، تقارير بموجب المادة 44 من الاتفاقية.</w:t>
      </w:r>
    </w:p>
    <w:p w:rsidR="00356BD9" w:rsidRPr="0001012E" w:rsidRDefault="00D6292F" w:rsidP="00352ED5">
      <w:pPr>
        <w:pStyle w:val="SingleTxtGA"/>
        <w:rPr>
          <w:rtl/>
        </w:rPr>
      </w:pPr>
      <w:r>
        <w:rPr>
          <w:rtl/>
        </w:rPr>
        <w:tab/>
      </w:r>
      <w:r w:rsidR="00356BD9" w:rsidRPr="0001012E">
        <w:rPr>
          <w:rFonts w:hint="cs"/>
          <w:rtl/>
        </w:rPr>
        <w:t>2-</w:t>
      </w:r>
      <w:r w:rsidR="00356BD9" w:rsidRPr="0001012E">
        <w:rPr>
          <w:rFonts w:hint="cs"/>
          <w:rtl/>
        </w:rPr>
        <w:tab/>
        <w:t xml:space="preserve">تقدم الدول الأطراف هذه التقارير خلال سنتين من بدء نفاذ الاتفاقية بالنسبة </w:t>
      </w:r>
      <w:r w:rsidR="00356BD9">
        <w:rPr>
          <w:rFonts w:hint="cs"/>
          <w:rtl/>
        </w:rPr>
        <w:t>إلى ا</w:t>
      </w:r>
      <w:r w:rsidR="00356BD9" w:rsidRPr="0001012E">
        <w:rPr>
          <w:rFonts w:hint="cs"/>
          <w:rtl/>
        </w:rPr>
        <w:t xml:space="preserve">لدولة الطرف المعنية، وتقدم بعد ذلك تقارير لاحقة كل خمس سنوات بالإضافة إلى ما قد تطلبه اللجنة </w:t>
      </w:r>
      <w:r w:rsidR="00356BD9">
        <w:rPr>
          <w:rFonts w:hint="cs"/>
          <w:rtl/>
        </w:rPr>
        <w:t xml:space="preserve">بين الفترات </w:t>
      </w:r>
      <w:r w:rsidR="00356BD9" w:rsidRPr="0001012E">
        <w:rPr>
          <w:rFonts w:hint="cs"/>
          <w:rtl/>
        </w:rPr>
        <w:t>من تقارير ومعلومات إضافية.</w:t>
      </w:r>
    </w:p>
    <w:p w:rsidR="00356BD9" w:rsidRPr="0001012E" w:rsidRDefault="00D6292F" w:rsidP="00352ED5">
      <w:pPr>
        <w:pStyle w:val="SingleTxtGA"/>
        <w:rPr>
          <w:rtl/>
        </w:rPr>
      </w:pPr>
      <w:r>
        <w:rPr>
          <w:rtl/>
        </w:rPr>
        <w:tab/>
      </w:r>
      <w:r w:rsidR="00356BD9" w:rsidRPr="0001012E">
        <w:rPr>
          <w:rFonts w:hint="cs"/>
          <w:rtl/>
        </w:rPr>
        <w:t>3-</w:t>
      </w:r>
      <w:r w:rsidR="00356BD9" w:rsidRPr="0001012E">
        <w:rPr>
          <w:rFonts w:hint="cs"/>
          <w:rtl/>
        </w:rPr>
        <w:tab/>
        <w:t>تبين اللجنة للدول الأطراف، عن طريق الأمين العام، شكل ومحتوى التقارير أو</w:t>
      </w:r>
      <w:r w:rsidR="00356BD9">
        <w:rPr>
          <w:rFonts w:hint="eastAsia"/>
          <w:rtl/>
        </w:rPr>
        <w:t> </w:t>
      </w:r>
      <w:r w:rsidR="00356BD9" w:rsidRPr="0001012E">
        <w:rPr>
          <w:rFonts w:hint="cs"/>
          <w:rtl/>
        </w:rPr>
        <w:t>المعلومات التي تقدم إلى اللجنة وفقاً للفقرتين 1 و2 من هذه المادة.</w:t>
      </w:r>
    </w:p>
    <w:p w:rsidR="00356BD9" w:rsidRPr="00A500D5" w:rsidRDefault="00356BD9" w:rsidP="00352ED5">
      <w:pPr>
        <w:pStyle w:val="H1GA"/>
        <w:spacing w:before="120"/>
        <w:jc w:val="left"/>
        <w:rPr>
          <w:rtl/>
        </w:rPr>
      </w:pPr>
      <w:r>
        <w:rPr>
          <w:rtl/>
        </w:rPr>
        <w:tab/>
      </w:r>
      <w:r>
        <w:rPr>
          <w:rFonts w:hint="cs"/>
          <w:rtl/>
        </w:rPr>
        <w:tab/>
      </w:r>
      <w:bookmarkStart w:id="87" w:name="_Toc416356623"/>
      <w:r w:rsidRPr="0001012E">
        <w:rPr>
          <w:rFonts w:hint="cs"/>
          <w:rtl/>
        </w:rPr>
        <w:t xml:space="preserve">المادة </w:t>
      </w:r>
      <w:r>
        <w:rPr>
          <w:rFonts w:hint="cs"/>
          <w:rtl/>
        </w:rPr>
        <w:t>71</w:t>
      </w:r>
      <w:r w:rsidR="00352ED5">
        <w:rPr>
          <w:rFonts w:hint="cs"/>
          <w:rtl/>
        </w:rPr>
        <w:tab/>
      </w:r>
      <w:r w:rsidR="00352ED5">
        <w:rPr>
          <w:rFonts w:hint="cs"/>
          <w:rtl/>
        </w:rPr>
        <w:br/>
      </w:r>
      <w:r w:rsidRPr="0001012E">
        <w:rPr>
          <w:rFonts w:hint="cs"/>
          <w:rtl/>
        </w:rPr>
        <w:t>عدم تقديم التقارير</w:t>
      </w:r>
      <w:bookmarkEnd w:id="87"/>
    </w:p>
    <w:p w:rsidR="00356BD9" w:rsidRPr="009044ED" w:rsidRDefault="00D6292F" w:rsidP="00352ED5">
      <w:pPr>
        <w:pStyle w:val="SingleTxtGA"/>
        <w:rPr>
          <w:spacing w:val="2"/>
          <w:rtl/>
        </w:rPr>
      </w:pPr>
      <w:r w:rsidRPr="009044ED">
        <w:rPr>
          <w:spacing w:val="2"/>
          <w:rtl/>
        </w:rPr>
        <w:tab/>
      </w:r>
      <w:r w:rsidR="00356BD9" w:rsidRPr="009044ED">
        <w:rPr>
          <w:rFonts w:hint="cs"/>
          <w:spacing w:val="2"/>
          <w:rtl/>
        </w:rPr>
        <w:t>1-</w:t>
      </w:r>
      <w:r w:rsidR="00356BD9" w:rsidRPr="009044ED">
        <w:rPr>
          <w:rFonts w:hint="cs"/>
          <w:spacing w:val="2"/>
          <w:rtl/>
        </w:rPr>
        <w:tab/>
        <w:t>في كل دورة يخطر الأمين العام اللجنة بجميع حالات عدم تقديم التقارير أو</w:t>
      </w:r>
      <w:r w:rsidR="00356BD9" w:rsidRPr="009044ED">
        <w:rPr>
          <w:rFonts w:hint="eastAsia"/>
          <w:spacing w:val="2"/>
          <w:rtl/>
        </w:rPr>
        <w:t> </w:t>
      </w:r>
      <w:r w:rsidR="00356BD9" w:rsidRPr="009044ED">
        <w:rPr>
          <w:rFonts w:hint="cs"/>
          <w:spacing w:val="2"/>
          <w:rtl/>
        </w:rPr>
        <w:t>المعلومات الإضافية المطلوبة بموجب المادة 44 من الاتفاقية والمادة 70 من هذا النظام. وفي</w:t>
      </w:r>
      <w:r w:rsidR="00356BD9" w:rsidRPr="009044ED">
        <w:rPr>
          <w:rFonts w:hint="eastAsia"/>
          <w:spacing w:val="2"/>
          <w:rtl/>
        </w:rPr>
        <w:t> </w:t>
      </w:r>
      <w:r w:rsidR="00356BD9" w:rsidRPr="009044ED">
        <w:rPr>
          <w:rFonts w:hint="cs"/>
          <w:spacing w:val="2"/>
          <w:rtl/>
        </w:rPr>
        <w:t>هذه الحالات، ترسل اللجنة إلى الدولة الطرف المعنية</w:t>
      </w:r>
      <w:r w:rsidR="001B3234" w:rsidRPr="009044ED">
        <w:rPr>
          <w:rFonts w:hint="cs"/>
          <w:spacing w:val="2"/>
          <w:rtl/>
        </w:rPr>
        <w:t>، عن طريق الأمين العام، تذكيراً</w:t>
      </w:r>
      <w:r w:rsidR="00356BD9" w:rsidRPr="009044ED">
        <w:rPr>
          <w:rFonts w:hint="cs"/>
          <w:spacing w:val="2"/>
          <w:rtl/>
        </w:rPr>
        <w:t xml:space="preserve"> بشأن تقديم التقرير أو</w:t>
      </w:r>
      <w:r w:rsidR="00356BD9" w:rsidRPr="009044ED">
        <w:rPr>
          <w:rFonts w:hint="eastAsia"/>
          <w:spacing w:val="2"/>
          <w:rtl/>
        </w:rPr>
        <w:t> </w:t>
      </w:r>
      <w:r w:rsidR="00356BD9" w:rsidRPr="009044ED">
        <w:rPr>
          <w:rFonts w:hint="cs"/>
          <w:spacing w:val="2"/>
          <w:rtl/>
        </w:rPr>
        <w:t>المعلومات الإضافية، وتبذل أي جهود أخرى بروح الحوار بين الدولة المعنية واللجنة.</w:t>
      </w:r>
    </w:p>
    <w:p w:rsidR="00356BD9" w:rsidRPr="0001012E" w:rsidRDefault="00D6292F" w:rsidP="00352ED5">
      <w:pPr>
        <w:pStyle w:val="SingleTxtGA"/>
        <w:rPr>
          <w:rtl/>
        </w:rPr>
      </w:pPr>
      <w:r>
        <w:rPr>
          <w:rtl/>
        </w:rPr>
        <w:tab/>
      </w:r>
      <w:r w:rsidR="00356BD9">
        <w:rPr>
          <w:rFonts w:hint="cs"/>
          <w:rtl/>
        </w:rPr>
        <w:t>2-</w:t>
      </w:r>
      <w:r w:rsidR="00356BD9">
        <w:rPr>
          <w:rFonts w:hint="cs"/>
          <w:rtl/>
        </w:rPr>
        <w:tab/>
        <w:t>إذا لم تقدم الدولة الطرف</w:t>
      </w:r>
      <w:r w:rsidR="00356BD9" w:rsidRPr="0001012E">
        <w:rPr>
          <w:rFonts w:hint="cs"/>
          <w:rtl/>
        </w:rPr>
        <w:t xml:space="preserve"> التقرير أو المعلومات الإضافية المطلوبة، حتى بعد إرسال التذكير وبذل الجهود الأخرى المشار إليها في الفقرة 1 من هذه المادة، تنظر اللجنة في الحالة حسبما تراه ضرورياً </w:t>
      </w:r>
      <w:r w:rsidR="00356BD9">
        <w:rPr>
          <w:rFonts w:hint="cs"/>
          <w:rtl/>
        </w:rPr>
        <w:t>وتعمد إلى بيان ذلك</w:t>
      </w:r>
      <w:r w:rsidR="00356BD9" w:rsidRPr="0001012E">
        <w:rPr>
          <w:rFonts w:hint="cs"/>
          <w:rtl/>
        </w:rPr>
        <w:t xml:space="preserve"> في تقريرها إلى الجمعية العامة.</w:t>
      </w:r>
    </w:p>
    <w:p w:rsidR="00356BD9" w:rsidRPr="00A500D5" w:rsidRDefault="00356BD9" w:rsidP="00352ED5">
      <w:pPr>
        <w:pStyle w:val="H1GA"/>
        <w:rPr>
          <w:rtl/>
        </w:rPr>
      </w:pPr>
      <w:r>
        <w:rPr>
          <w:rtl/>
        </w:rPr>
        <w:lastRenderedPageBreak/>
        <w:tab/>
      </w:r>
      <w:r>
        <w:rPr>
          <w:rFonts w:hint="cs"/>
          <w:rtl/>
        </w:rPr>
        <w:tab/>
      </w:r>
      <w:bookmarkStart w:id="88" w:name="_Toc416356624"/>
      <w:r w:rsidRPr="0001012E">
        <w:rPr>
          <w:rFonts w:hint="cs"/>
          <w:rtl/>
        </w:rPr>
        <w:t xml:space="preserve">المادة </w:t>
      </w:r>
      <w:r>
        <w:rPr>
          <w:rFonts w:hint="cs"/>
          <w:rtl/>
        </w:rPr>
        <w:t>72</w:t>
      </w:r>
      <w:r w:rsidR="00352ED5">
        <w:rPr>
          <w:rFonts w:hint="cs"/>
          <w:rtl/>
        </w:rPr>
        <w:tab/>
      </w:r>
      <w:r w:rsidR="00352ED5">
        <w:rPr>
          <w:rFonts w:hint="cs"/>
          <w:rtl/>
        </w:rPr>
        <w:br/>
      </w:r>
      <w:r w:rsidRPr="0001012E">
        <w:rPr>
          <w:rFonts w:hint="cs"/>
          <w:rtl/>
        </w:rPr>
        <w:t>حضور الدول الأطراف عند دراسة التقارير</w:t>
      </w:r>
      <w:bookmarkEnd w:id="88"/>
    </w:p>
    <w:p w:rsidR="00356BD9" w:rsidRPr="00686774" w:rsidRDefault="00356BD9" w:rsidP="00352ED5">
      <w:pPr>
        <w:pStyle w:val="SingleTxtGA"/>
        <w:rPr>
          <w:spacing w:val="-4"/>
          <w:rtl/>
        </w:rPr>
      </w:pPr>
      <w:r w:rsidRPr="00686774">
        <w:rPr>
          <w:rFonts w:hint="cs"/>
          <w:spacing w:val="-4"/>
          <w:rtl/>
        </w:rPr>
        <w:tab/>
        <w:t>تُخطر اللجنة، عن طريق الأمين العام، الدول الأطراف في أقرب وقت ممكن بتاريخ افتتاح الدورة التي ستُدرس فيها تقاريرها وبمدة تلك الدورة ومكانها. ويدعى ممثلو الدول الأطراف إلى حضور جلسات اللجنة عند دراسة تقاريرها. ويجوز للجنة أيضاً إبلاغ إحدى الدول الأطراف التي تقرر اللجنة التماس المزيد من المعلومات منها بأنه يجوز لها أن تأذن لممثلها بحضور جلسة محددة. وينبغي أن يكون باستطاعة هذا الممثل الإجابة عن الأسئلة التي قد تطرحها عليه اللجنة، والإدلاء ببيانات بشأن التقارير التي سبق لدولته أن قدمتها، كما</w:t>
      </w:r>
      <w:r w:rsidRPr="00686774">
        <w:rPr>
          <w:rFonts w:hint="eastAsia"/>
          <w:spacing w:val="-4"/>
          <w:rtl/>
        </w:rPr>
        <w:t> </w:t>
      </w:r>
      <w:r w:rsidRPr="00686774">
        <w:rPr>
          <w:rFonts w:hint="cs"/>
          <w:spacing w:val="-4"/>
          <w:rtl/>
        </w:rPr>
        <w:t>يجوز له تقديم معلومات إضافية من دولته.</w:t>
      </w:r>
    </w:p>
    <w:p w:rsidR="00356BD9" w:rsidRPr="00A500D5" w:rsidRDefault="00356BD9" w:rsidP="00352ED5">
      <w:pPr>
        <w:pStyle w:val="H1GA"/>
        <w:spacing w:line="380" w:lineRule="exact"/>
        <w:jc w:val="left"/>
        <w:rPr>
          <w:rtl/>
        </w:rPr>
      </w:pPr>
      <w:r>
        <w:rPr>
          <w:rtl/>
        </w:rPr>
        <w:tab/>
      </w:r>
      <w:r>
        <w:rPr>
          <w:rFonts w:hint="cs"/>
          <w:rtl/>
        </w:rPr>
        <w:tab/>
      </w:r>
      <w:bookmarkStart w:id="89" w:name="_Toc416356625"/>
      <w:r w:rsidRPr="0001012E">
        <w:rPr>
          <w:rFonts w:hint="cs"/>
          <w:rtl/>
        </w:rPr>
        <w:t xml:space="preserve">المادة </w:t>
      </w:r>
      <w:r>
        <w:rPr>
          <w:rFonts w:hint="cs"/>
          <w:rtl/>
        </w:rPr>
        <w:t>73</w:t>
      </w:r>
      <w:r w:rsidR="00352ED5">
        <w:rPr>
          <w:rFonts w:hint="cs"/>
          <w:rtl/>
        </w:rPr>
        <w:tab/>
      </w:r>
      <w:r w:rsidR="00352ED5">
        <w:rPr>
          <w:rFonts w:hint="cs"/>
          <w:rtl/>
        </w:rPr>
        <w:br/>
      </w:r>
      <w:r w:rsidRPr="0001012E">
        <w:rPr>
          <w:rFonts w:hint="cs"/>
          <w:rtl/>
        </w:rPr>
        <w:t>طلب تقارير أو معلومات إضافية</w:t>
      </w:r>
      <w:bookmarkEnd w:id="89"/>
    </w:p>
    <w:p w:rsidR="00356BD9" w:rsidRPr="0001012E" w:rsidRDefault="00356BD9" w:rsidP="00352ED5">
      <w:pPr>
        <w:pStyle w:val="SingleTxtGA"/>
        <w:rPr>
          <w:rtl/>
        </w:rPr>
      </w:pPr>
      <w:r w:rsidRPr="0001012E">
        <w:rPr>
          <w:rFonts w:hint="cs"/>
          <w:rtl/>
        </w:rPr>
        <w:tab/>
        <w:t>إذا كان التقرير المقدم من إحدى الدول الأطراف بموجب المادة 44 من الاتفاقية لا</w:t>
      </w:r>
      <w:r>
        <w:rPr>
          <w:rFonts w:hint="eastAsia"/>
          <w:rtl/>
        </w:rPr>
        <w:t> </w:t>
      </w:r>
      <w:r w:rsidRPr="0001012E">
        <w:rPr>
          <w:rFonts w:hint="cs"/>
          <w:rtl/>
        </w:rPr>
        <w:t xml:space="preserve">يتضمن، في رأي اللجنة، معلومات كافية، </w:t>
      </w:r>
      <w:r>
        <w:rPr>
          <w:rFonts w:hint="cs"/>
          <w:rtl/>
        </w:rPr>
        <w:t>جاز</w:t>
      </w:r>
      <w:r w:rsidRPr="0001012E">
        <w:rPr>
          <w:rFonts w:hint="cs"/>
          <w:rtl/>
        </w:rPr>
        <w:t xml:space="preserve"> للجنة أن تطلب من تلك الدولة تقديم تقرير إضافي أو معلومات إضافية، مع تحديد الفترة الزمنية التي ينبغي فيها تقديم هذا التقرير الإضافي أو هذه المعلومات الإضافية.</w:t>
      </w:r>
    </w:p>
    <w:p w:rsidR="00356BD9" w:rsidRPr="00A500D5" w:rsidRDefault="00356BD9" w:rsidP="00352ED5">
      <w:pPr>
        <w:pStyle w:val="H1GA"/>
        <w:spacing w:line="380" w:lineRule="exact"/>
        <w:jc w:val="left"/>
        <w:rPr>
          <w:rtl/>
        </w:rPr>
      </w:pPr>
      <w:r>
        <w:rPr>
          <w:rtl/>
        </w:rPr>
        <w:tab/>
      </w:r>
      <w:r>
        <w:rPr>
          <w:rFonts w:hint="cs"/>
          <w:rtl/>
        </w:rPr>
        <w:tab/>
      </w:r>
      <w:bookmarkStart w:id="90" w:name="_Toc416356626"/>
      <w:r w:rsidRPr="0001012E">
        <w:rPr>
          <w:rFonts w:hint="cs"/>
          <w:rtl/>
        </w:rPr>
        <w:t xml:space="preserve">المادة </w:t>
      </w:r>
      <w:r>
        <w:rPr>
          <w:rFonts w:hint="cs"/>
          <w:rtl/>
        </w:rPr>
        <w:t>74</w:t>
      </w:r>
      <w:r w:rsidR="00352ED5">
        <w:rPr>
          <w:rFonts w:hint="cs"/>
          <w:rtl/>
        </w:rPr>
        <w:tab/>
      </w:r>
      <w:r w:rsidR="00352ED5">
        <w:rPr>
          <w:rFonts w:hint="cs"/>
          <w:rtl/>
        </w:rPr>
        <w:br/>
      </w:r>
      <w:r w:rsidRPr="0001012E">
        <w:rPr>
          <w:rFonts w:hint="cs"/>
          <w:rtl/>
        </w:rPr>
        <w:t>طلب تقارير أخرى أو التماس المشورة</w:t>
      </w:r>
      <w:bookmarkEnd w:id="90"/>
    </w:p>
    <w:p w:rsidR="00356BD9" w:rsidRPr="0001012E" w:rsidRDefault="00D6292F" w:rsidP="00352ED5">
      <w:pPr>
        <w:pStyle w:val="SingleTxtGA"/>
        <w:rPr>
          <w:rtl/>
        </w:rPr>
      </w:pPr>
      <w:r>
        <w:rPr>
          <w:rtl/>
        </w:rPr>
        <w:tab/>
      </w:r>
      <w:r w:rsidR="00356BD9" w:rsidRPr="0001012E">
        <w:rPr>
          <w:rFonts w:hint="cs"/>
          <w:rtl/>
        </w:rPr>
        <w:t>1-</w:t>
      </w:r>
      <w:r w:rsidR="00356BD9" w:rsidRPr="0001012E">
        <w:rPr>
          <w:rFonts w:hint="cs"/>
          <w:rtl/>
        </w:rPr>
        <w:tab/>
        <w:t>يجوز للجنة أن تدعو الوكالات المتخصصة ومنظمة الأمم المتحدة للطفولة وأجهزة الأمم المتحدة الأخرى، عملاً بالفقرة الفرعية (أ) من المادة 45 من الاتفاقية، إلى موافاتها بتقارير عن تنفيذ الاتفاقية في المجالات التي تدخل في نطاق أنشطتها.</w:t>
      </w:r>
    </w:p>
    <w:p w:rsidR="00356BD9" w:rsidRPr="00686774" w:rsidRDefault="00D6292F" w:rsidP="00686774">
      <w:pPr>
        <w:pStyle w:val="SingleTxtGA"/>
        <w:rPr>
          <w:spacing w:val="-4"/>
          <w:rtl/>
        </w:rPr>
      </w:pPr>
      <w:r w:rsidRPr="00686774">
        <w:rPr>
          <w:spacing w:val="-4"/>
          <w:rtl/>
        </w:rPr>
        <w:tab/>
      </w:r>
      <w:r w:rsidR="00356BD9" w:rsidRPr="00686774">
        <w:rPr>
          <w:rFonts w:hint="cs"/>
          <w:spacing w:val="-4"/>
          <w:rtl/>
        </w:rPr>
        <w:t>2-</w:t>
      </w:r>
      <w:r w:rsidR="00356BD9" w:rsidRPr="00686774">
        <w:rPr>
          <w:rFonts w:hint="cs"/>
          <w:spacing w:val="-4"/>
          <w:rtl/>
        </w:rPr>
        <w:tab/>
        <w:t>يجوز للجنة أن تدعو الوكالات المتخصصة ومنظمة الأمم المتحدة للطفولة والهيئات المختصة الأخرى، حسبما تراه مناسباً، إلى تزويدها بمشورة الخبراء، عملاً بالفقرة الفرعية</w:t>
      </w:r>
      <w:r w:rsidR="00686774" w:rsidRPr="00686774">
        <w:rPr>
          <w:rFonts w:hint="eastAsia"/>
          <w:spacing w:val="-4"/>
          <w:rtl/>
        </w:rPr>
        <w:t> </w:t>
      </w:r>
      <w:r w:rsidR="00356BD9" w:rsidRPr="00686774">
        <w:rPr>
          <w:rFonts w:hint="cs"/>
          <w:spacing w:val="-4"/>
          <w:rtl/>
        </w:rPr>
        <w:t>(أ) من المادة 45 من الاتفاقية، بشأن تنفيذ الاتفاقية في المجالات التي تدخل في نطاق ولاية كل منها.</w:t>
      </w:r>
    </w:p>
    <w:p w:rsidR="00356BD9" w:rsidRPr="001474CE" w:rsidRDefault="00D6292F" w:rsidP="00352ED5">
      <w:pPr>
        <w:pStyle w:val="SingleTxtGA"/>
        <w:rPr>
          <w:rtl/>
        </w:rPr>
      </w:pPr>
      <w:r>
        <w:rPr>
          <w:rtl/>
        </w:rPr>
        <w:tab/>
      </w:r>
      <w:r w:rsidR="00356BD9" w:rsidRPr="001474CE">
        <w:rPr>
          <w:rFonts w:hint="cs"/>
          <w:rtl/>
        </w:rPr>
        <w:t>3-</w:t>
      </w:r>
      <w:r w:rsidR="00356BD9" w:rsidRPr="001474CE">
        <w:rPr>
          <w:rFonts w:hint="cs"/>
          <w:rtl/>
        </w:rPr>
        <w:tab/>
        <w:t>يجوز للجنة أن تحدد، حسب الاقتضاء، الفترة الزمنية التي ينبغي فيها موافاتها بهذه التقارير أو المشورة.</w:t>
      </w:r>
    </w:p>
    <w:p w:rsidR="00356BD9" w:rsidRPr="00A500D5" w:rsidRDefault="00356BD9" w:rsidP="00EE6F53">
      <w:pPr>
        <w:pStyle w:val="H1GA"/>
        <w:rPr>
          <w:rtl/>
        </w:rPr>
      </w:pPr>
      <w:r>
        <w:rPr>
          <w:rtl/>
        </w:rPr>
        <w:tab/>
      </w:r>
      <w:r>
        <w:rPr>
          <w:rFonts w:hint="cs"/>
          <w:rtl/>
        </w:rPr>
        <w:tab/>
      </w:r>
      <w:bookmarkStart w:id="91" w:name="_Toc416356627"/>
      <w:r w:rsidRPr="0001012E">
        <w:rPr>
          <w:rFonts w:hint="cs"/>
          <w:rtl/>
        </w:rPr>
        <w:t>المادة 7</w:t>
      </w:r>
      <w:r>
        <w:rPr>
          <w:rFonts w:hint="cs"/>
          <w:rtl/>
        </w:rPr>
        <w:t>5</w:t>
      </w:r>
      <w:r w:rsidR="00352ED5">
        <w:rPr>
          <w:rFonts w:hint="cs"/>
          <w:rtl/>
        </w:rPr>
        <w:tab/>
      </w:r>
      <w:r w:rsidR="00352ED5">
        <w:rPr>
          <w:rFonts w:hint="cs"/>
          <w:rtl/>
        </w:rPr>
        <w:br/>
      </w:r>
      <w:r w:rsidRPr="0001012E">
        <w:rPr>
          <w:rFonts w:hint="cs"/>
          <w:rtl/>
        </w:rPr>
        <w:t xml:space="preserve">المقترحات والتوصيات العامة </w:t>
      </w:r>
      <w:r>
        <w:rPr>
          <w:rFonts w:hint="cs"/>
          <w:rtl/>
        </w:rPr>
        <w:t>المتعلقة بتقرير دولة طرف</w:t>
      </w:r>
      <w:bookmarkEnd w:id="91"/>
    </w:p>
    <w:p w:rsidR="00356BD9" w:rsidRDefault="00D6292F" w:rsidP="00686774">
      <w:pPr>
        <w:pStyle w:val="SingleTxtGA"/>
        <w:rPr>
          <w:rtl/>
        </w:rPr>
      </w:pPr>
      <w:r>
        <w:rPr>
          <w:rtl/>
        </w:rPr>
        <w:tab/>
      </w:r>
      <w:r w:rsidR="00356BD9" w:rsidRPr="0001012E">
        <w:rPr>
          <w:rFonts w:hint="cs"/>
          <w:rtl/>
        </w:rPr>
        <w:t>1-</w:t>
      </w:r>
      <w:r w:rsidR="00356BD9" w:rsidRPr="0001012E">
        <w:rPr>
          <w:rFonts w:hint="cs"/>
          <w:rtl/>
        </w:rPr>
        <w:tab/>
        <w:t>بعد النظر في كل تقرير لدولة طرف، بالإضافة إلى ما قد يرد من تقارير أو</w:t>
      </w:r>
      <w:r w:rsidR="00686774">
        <w:rPr>
          <w:rFonts w:hint="eastAsia"/>
          <w:rtl/>
        </w:rPr>
        <w:t> </w:t>
      </w:r>
      <w:r w:rsidR="00356BD9" w:rsidRPr="0001012E">
        <w:rPr>
          <w:rFonts w:hint="cs"/>
          <w:rtl/>
        </w:rPr>
        <w:t xml:space="preserve">معلومات أو مشورة، بموجب المادة 44 والفقرة الفرعية (أ) من المادة 45 من الاتفاقية، يجوز </w:t>
      </w:r>
      <w:r w:rsidR="00356BD9" w:rsidRPr="0001012E">
        <w:rPr>
          <w:rFonts w:hint="cs"/>
          <w:rtl/>
        </w:rPr>
        <w:lastRenderedPageBreak/>
        <w:t>للجنة أن تقدم ما تراه مناسباً من المقترحات والتوصيات العامة بشأن تنفيذ الاتفاقية من قبل الدولة المقدمة للتقرير.</w:t>
      </w:r>
    </w:p>
    <w:p w:rsidR="00356BD9" w:rsidRPr="0001012E" w:rsidRDefault="00D6292F" w:rsidP="00352ED5">
      <w:pPr>
        <w:pStyle w:val="SingleTxtGA"/>
        <w:rPr>
          <w:rtl/>
        </w:rPr>
      </w:pPr>
      <w:r>
        <w:rPr>
          <w:rtl/>
        </w:rPr>
        <w:tab/>
      </w:r>
      <w:r w:rsidR="00356BD9" w:rsidRPr="0001012E">
        <w:rPr>
          <w:rFonts w:hint="cs"/>
          <w:rtl/>
        </w:rPr>
        <w:t>2-</w:t>
      </w:r>
      <w:r w:rsidR="00356BD9" w:rsidRPr="0001012E">
        <w:rPr>
          <w:rFonts w:hint="cs"/>
          <w:rtl/>
        </w:rPr>
        <w:tab/>
        <w:t xml:space="preserve">تحيل اللجنة إلى الدولة الطرف المعنية، عن طريق الأمين العام، ما قررت </w:t>
      </w:r>
      <w:r w:rsidR="00356BD9">
        <w:rPr>
          <w:rFonts w:hint="cs"/>
          <w:rtl/>
        </w:rPr>
        <w:t xml:space="preserve">تقديمه من مقترحات وتوصيات عامة </w:t>
      </w:r>
      <w:r w:rsidR="00356BD9" w:rsidRPr="0001012E">
        <w:rPr>
          <w:rFonts w:hint="cs"/>
          <w:rtl/>
        </w:rPr>
        <w:t>كي تبدي تعليقاتها عليها. ويجوز للجنة، عند الاقتضاء، تحديد الفترة الزمنية التي ينبغي فيها تلقي هذه التعليقات من الدول الأطراف.</w:t>
      </w:r>
    </w:p>
    <w:p w:rsidR="00356BD9" w:rsidRPr="0001012E" w:rsidRDefault="00D6292F" w:rsidP="00352ED5">
      <w:pPr>
        <w:pStyle w:val="SingleTxtGA"/>
        <w:rPr>
          <w:rtl/>
        </w:rPr>
      </w:pPr>
      <w:r>
        <w:rPr>
          <w:rtl/>
        </w:rPr>
        <w:tab/>
      </w:r>
      <w:r w:rsidR="00356BD9" w:rsidRPr="0001012E">
        <w:rPr>
          <w:rFonts w:hint="cs"/>
          <w:rtl/>
        </w:rPr>
        <w:t>3-</w:t>
      </w:r>
      <w:r w:rsidR="00356BD9" w:rsidRPr="0001012E">
        <w:rPr>
          <w:rFonts w:hint="cs"/>
          <w:rtl/>
        </w:rPr>
        <w:tab/>
        <w:t>تدرج اللجنة في تقاريرها إلى الجمعية العامة المقترحات والتوصيات العامة بالإضافة إلى أية تعليقات قد ترد من الدول الأطراف.</w:t>
      </w:r>
    </w:p>
    <w:p w:rsidR="00356BD9" w:rsidRPr="00A500D5" w:rsidRDefault="00356BD9" w:rsidP="00EE6F53">
      <w:pPr>
        <w:pStyle w:val="H1GA"/>
        <w:rPr>
          <w:rtl/>
        </w:rPr>
      </w:pPr>
      <w:r>
        <w:rPr>
          <w:rtl/>
        </w:rPr>
        <w:tab/>
      </w:r>
      <w:r>
        <w:rPr>
          <w:rFonts w:hint="cs"/>
          <w:rtl/>
        </w:rPr>
        <w:tab/>
      </w:r>
      <w:bookmarkStart w:id="92" w:name="_Toc416356628"/>
      <w:r>
        <w:rPr>
          <w:rFonts w:hint="cs"/>
          <w:rtl/>
        </w:rPr>
        <w:t>المادة 76</w:t>
      </w:r>
      <w:r w:rsidR="00352ED5">
        <w:rPr>
          <w:rFonts w:hint="cs"/>
          <w:rtl/>
        </w:rPr>
        <w:tab/>
      </w:r>
      <w:r w:rsidR="00352ED5">
        <w:rPr>
          <w:rFonts w:hint="cs"/>
          <w:rtl/>
        </w:rPr>
        <w:br/>
      </w:r>
      <w:r w:rsidRPr="0001012E">
        <w:rPr>
          <w:rFonts w:hint="cs"/>
          <w:rtl/>
        </w:rPr>
        <w:t>التوصيات العامة الأخرى</w:t>
      </w:r>
      <w:bookmarkEnd w:id="92"/>
    </w:p>
    <w:p w:rsidR="00356BD9" w:rsidRPr="0001012E" w:rsidRDefault="00D6292F" w:rsidP="00352ED5">
      <w:pPr>
        <w:pStyle w:val="SingleTxtGA"/>
        <w:rPr>
          <w:rtl/>
        </w:rPr>
      </w:pPr>
      <w:r>
        <w:rPr>
          <w:rtl/>
        </w:rPr>
        <w:tab/>
      </w:r>
      <w:r w:rsidR="00356BD9" w:rsidRPr="0001012E">
        <w:rPr>
          <w:rFonts w:hint="cs"/>
          <w:rtl/>
        </w:rPr>
        <w:t>1-</w:t>
      </w:r>
      <w:r w:rsidR="00356BD9" w:rsidRPr="0001012E">
        <w:rPr>
          <w:rFonts w:hint="cs"/>
          <w:rtl/>
        </w:rPr>
        <w:tab/>
        <w:t>يجوز للجنة أن تقدم توصيات عامة أخرى اسـتناداً إلى المعلومات الـواردة بموجب المادتين 44 و45 من الاتفاقية.</w:t>
      </w:r>
    </w:p>
    <w:p w:rsidR="00356BD9" w:rsidRPr="0001012E" w:rsidRDefault="00D6292F" w:rsidP="00352ED5">
      <w:pPr>
        <w:pStyle w:val="SingleTxtGA"/>
        <w:rPr>
          <w:rtl/>
        </w:rPr>
      </w:pPr>
      <w:r>
        <w:rPr>
          <w:rtl/>
        </w:rPr>
        <w:tab/>
      </w:r>
      <w:r w:rsidR="00356BD9" w:rsidRPr="0001012E">
        <w:rPr>
          <w:rFonts w:hint="cs"/>
          <w:rtl/>
        </w:rPr>
        <w:t>2-</w:t>
      </w:r>
      <w:r w:rsidR="00356BD9" w:rsidRPr="0001012E">
        <w:rPr>
          <w:rFonts w:hint="cs"/>
          <w:rtl/>
        </w:rPr>
        <w:tab/>
        <w:t>تدرج اللجنة في تقاريرها إلى الجمعية العامة هذه التوصيا</w:t>
      </w:r>
      <w:r w:rsidR="00356BD9">
        <w:rPr>
          <w:rFonts w:hint="cs"/>
          <w:rtl/>
        </w:rPr>
        <w:t>ت العامة الأخرى بالإضافة إلى أي</w:t>
      </w:r>
      <w:r w:rsidR="00356BD9" w:rsidRPr="0001012E">
        <w:rPr>
          <w:rFonts w:hint="cs"/>
          <w:rtl/>
        </w:rPr>
        <w:t xml:space="preserve"> تعليقات قد ترد من الدول الأطراف.</w:t>
      </w:r>
    </w:p>
    <w:p w:rsidR="00356BD9" w:rsidRPr="00A500D5" w:rsidRDefault="00356BD9" w:rsidP="00EE6F53">
      <w:pPr>
        <w:pStyle w:val="H1GA"/>
        <w:rPr>
          <w:rtl/>
        </w:rPr>
      </w:pPr>
      <w:r>
        <w:rPr>
          <w:rtl/>
        </w:rPr>
        <w:tab/>
      </w:r>
      <w:r>
        <w:rPr>
          <w:rFonts w:hint="cs"/>
          <w:rtl/>
        </w:rPr>
        <w:tab/>
      </w:r>
      <w:bookmarkStart w:id="93" w:name="_Toc416356629"/>
      <w:r w:rsidRPr="0001012E">
        <w:rPr>
          <w:rFonts w:hint="cs"/>
          <w:rtl/>
        </w:rPr>
        <w:t>المادة 7</w:t>
      </w:r>
      <w:r>
        <w:rPr>
          <w:rFonts w:hint="cs"/>
          <w:rtl/>
        </w:rPr>
        <w:t>7</w:t>
      </w:r>
      <w:r w:rsidR="00352ED5">
        <w:rPr>
          <w:rFonts w:hint="cs"/>
          <w:rtl/>
        </w:rPr>
        <w:tab/>
      </w:r>
      <w:r w:rsidR="00352ED5">
        <w:rPr>
          <w:rFonts w:hint="cs"/>
          <w:rtl/>
        </w:rPr>
        <w:br/>
      </w:r>
      <w:r w:rsidRPr="0001012E">
        <w:rPr>
          <w:rFonts w:hint="cs"/>
          <w:rtl/>
        </w:rPr>
        <w:t>التعليقات العامة على الاتفاقية</w:t>
      </w:r>
      <w:bookmarkEnd w:id="93"/>
    </w:p>
    <w:p w:rsidR="00356BD9" w:rsidRPr="0001012E" w:rsidRDefault="00D6292F" w:rsidP="00D6292F">
      <w:pPr>
        <w:pStyle w:val="SingleTxtGA"/>
        <w:rPr>
          <w:rtl/>
        </w:rPr>
      </w:pPr>
      <w:r>
        <w:rPr>
          <w:rtl/>
        </w:rPr>
        <w:tab/>
      </w:r>
      <w:r w:rsidR="00356BD9" w:rsidRPr="0001012E">
        <w:rPr>
          <w:rFonts w:hint="cs"/>
          <w:rtl/>
        </w:rPr>
        <w:t>1-</w:t>
      </w:r>
      <w:r w:rsidR="00356BD9" w:rsidRPr="0001012E">
        <w:rPr>
          <w:rFonts w:hint="cs"/>
          <w:rtl/>
        </w:rPr>
        <w:tab/>
        <w:t>يجوز للجنة أن تعدّ تعليقات عامة استناداً إلى مواد وأحكام الاتفاقية بغية تعزيز تنفيذها ومساعدة الدول الأطراف في الوفاء بالتزاماتها المتعلقة بتقديم التقارير.</w:t>
      </w:r>
    </w:p>
    <w:p w:rsidR="00356BD9" w:rsidRPr="0001012E" w:rsidRDefault="00352ED5" w:rsidP="00356BD9">
      <w:pPr>
        <w:pStyle w:val="SingleTxtGA"/>
        <w:rPr>
          <w:rtl/>
        </w:rPr>
      </w:pPr>
      <w:r>
        <w:rPr>
          <w:rFonts w:hint="cs"/>
          <w:rtl/>
        </w:rPr>
        <w:tab/>
      </w:r>
      <w:r w:rsidR="00356BD9" w:rsidRPr="0001012E">
        <w:rPr>
          <w:rFonts w:hint="cs"/>
          <w:rtl/>
        </w:rPr>
        <w:t>2-</w:t>
      </w:r>
      <w:r w:rsidR="00356BD9" w:rsidRPr="0001012E">
        <w:rPr>
          <w:rFonts w:hint="cs"/>
          <w:rtl/>
        </w:rPr>
        <w:tab/>
        <w:t>تدرج اللجنة هذه التعليقات العامة في تقاريرها إلى الجمعية العامة.</w:t>
      </w:r>
    </w:p>
    <w:p w:rsidR="00356BD9" w:rsidRPr="00A500D5" w:rsidRDefault="00356BD9" w:rsidP="00EE6F53">
      <w:pPr>
        <w:pStyle w:val="H1GA"/>
        <w:rPr>
          <w:rtl/>
        </w:rPr>
      </w:pPr>
      <w:r>
        <w:rPr>
          <w:rtl/>
        </w:rPr>
        <w:tab/>
      </w:r>
      <w:r>
        <w:rPr>
          <w:rFonts w:hint="cs"/>
          <w:rtl/>
        </w:rPr>
        <w:tab/>
      </w:r>
      <w:bookmarkStart w:id="94" w:name="_Toc416356630"/>
      <w:r w:rsidRPr="0001012E">
        <w:rPr>
          <w:rFonts w:hint="cs"/>
          <w:rtl/>
        </w:rPr>
        <w:t>المادة 7</w:t>
      </w:r>
      <w:r>
        <w:rPr>
          <w:rFonts w:hint="cs"/>
          <w:rtl/>
        </w:rPr>
        <w:t>8</w:t>
      </w:r>
      <w:r w:rsidR="00352ED5">
        <w:rPr>
          <w:rFonts w:hint="cs"/>
          <w:rtl/>
        </w:rPr>
        <w:tab/>
      </w:r>
      <w:r w:rsidR="00352ED5">
        <w:rPr>
          <w:rFonts w:hint="cs"/>
          <w:rtl/>
        </w:rPr>
        <w:br/>
      </w:r>
      <w:r w:rsidRPr="0001012E">
        <w:rPr>
          <w:rFonts w:hint="cs"/>
          <w:rtl/>
        </w:rPr>
        <w:t xml:space="preserve">إحالة تقارير الدول الأطراف التي تتضمن طلباً أو </w:t>
      </w:r>
      <w:r>
        <w:rPr>
          <w:rFonts w:hint="cs"/>
          <w:rtl/>
        </w:rPr>
        <w:t>تُظهر</w:t>
      </w:r>
      <w:r w:rsidRPr="0001012E">
        <w:rPr>
          <w:rFonts w:hint="cs"/>
          <w:rtl/>
        </w:rPr>
        <w:t xml:space="preserve"> حاجة</w:t>
      </w:r>
      <w:r>
        <w:rPr>
          <w:rFonts w:hint="cs"/>
          <w:rtl/>
        </w:rPr>
        <w:t xml:space="preserve"> بشأن</w:t>
      </w:r>
      <w:r w:rsidRPr="0001012E">
        <w:rPr>
          <w:rFonts w:hint="cs"/>
          <w:rtl/>
        </w:rPr>
        <w:t xml:space="preserve"> المشورة</w:t>
      </w:r>
      <w:r w:rsidR="00686774">
        <w:rPr>
          <w:rFonts w:hint="cs"/>
          <w:rtl/>
        </w:rPr>
        <w:t xml:space="preserve"> </w:t>
      </w:r>
      <w:r w:rsidRPr="0001012E">
        <w:rPr>
          <w:rFonts w:hint="cs"/>
          <w:rtl/>
        </w:rPr>
        <w:t>أو</w:t>
      </w:r>
      <w:r>
        <w:rPr>
          <w:rFonts w:hint="eastAsia"/>
          <w:rtl/>
        </w:rPr>
        <w:t> </w:t>
      </w:r>
      <w:r w:rsidRPr="0001012E">
        <w:rPr>
          <w:rFonts w:hint="cs"/>
          <w:rtl/>
        </w:rPr>
        <w:t>المساعدة التقنية</w:t>
      </w:r>
      <w:bookmarkEnd w:id="94"/>
    </w:p>
    <w:p w:rsidR="00356BD9" w:rsidRPr="0001012E" w:rsidRDefault="00B572A9" w:rsidP="00B572A9">
      <w:pPr>
        <w:pStyle w:val="SingleTxtGA"/>
        <w:rPr>
          <w:rtl/>
        </w:rPr>
      </w:pPr>
      <w:r>
        <w:rPr>
          <w:rtl/>
        </w:rPr>
        <w:tab/>
      </w:r>
      <w:r w:rsidR="00356BD9" w:rsidRPr="0001012E">
        <w:rPr>
          <w:rFonts w:hint="cs"/>
          <w:rtl/>
        </w:rPr>
        <w:t>1-</w:t>
      </w:r>
      <w:r w:rsidR="00356BD9" w:rsidRPr="0001012E">
        <w:rPr>
          <w:rFonts w:hint="cs"/>
          <w:rtl/>
        </w:rPr>
        <w:tab/>
        <w:t xml:space="preserve">تحيل اللجنة، حسبما تراه مناسباً، إلى الوكالات المتخصصة ومنظمة الأمم المتحدة للطفولة والهيئات المختصة الأخرى التقارير والمعلومات التي ترد من الدول الأطراف وتتضمن طلباً أو </w:t>
      </w:r>
      <w:r w:rsidR="00356BD9">
        <w:rPr>
          <w:rFonts w:hint="cs"/>
          <w:rtl/>
        </w:rPr>
        <w:t xml:space="preserve">تُظهر </w:t>
      </w:r>
      <w:r w:rsidR="00356BD9" w:rsidRPr="0001012E">
        <w:rPr>
          <w:rFonts w:hint="cs"/>
          <w:rtl/>
        </w:rPr>
        <w:t>حاجة</w:t>
      </w:r>
      <w:r w:rsidR="00356BD9">
        <w:rPr>
          <w:rFonts w:hint="cs"/>
          <w:rtl/>
        </w:rPr>
        <w:t xml:space="preserve"> بشأن ال</w:t>
      </w:r>
      <w:r w:rsidR="00356BD9" w:rsidRPr="0001012E">
        <w:rPr>
          <w:rFonts w:hint="cs"/>
          <w:rtl/>
        </w:rPr>
        <w:t xml:space="preserve">مشورة أو </w:t>
      </w:r>
      <w:r w:rsidR="00356BD9">
        <w:rPr>
          <w:rFonts w:hint="cs"/>
          <w:rtl/>
        </w:rPr>
        <w:t>ال</w:t>
      </w:r>
      <w:r w:rsidR="00356BD9" w:rsidRPr="0001012E">
        <w:rPr>
          <w:rFonts w:hint="cs"/>
          <w:rtl/>
        </w:rPr>
        <w:t xml:space="preserve">مساعدة </w:t>
      </w:r>
      <w:r w:rsidR="00356BD9">
        <w:rPr>
          <w:rFonts w:hint="cs"/>
          <w:rtl/>
        </w:rPr>
        <w:t>ال</w:t>
      </w:r>
      <w:r w:rsidR="00356BD9" w:rsidRPr="0001012E">
        <w:rPr>
          <w:rFonts w:hint="cs"/>
          <w:rtl/>
        </w:rPr>
        <w:t>تقنية.</w:t>
      </w:r>
    </w:p>
    <w:p w:rsidR="00356BD9" w:rsidRPr="0001012E" w:rsidRDefault="00B572A9" w:rsidP="00B572A9">
      <w:pPr>
        <w:pStyle w:val="SingleTxtGA"/>
        <w:rPr>
          <w:rtl/>
        </w:rPr>
      </w:pPr>
      <w:r>
        <w:rPr>
          <w:rFonts w:hint="cs"/>
          <w:rtl/>
        </w:rPr>
        <w:tab/>
      </w:r>
      <w:r w:rsidR="00356BD9" w:rsidRPr="0001012E">
        <w:rPr>
          <w:rFonts w:hint="cs"/>
          <w:rtl/>
        </w:rPr>
        <w:t>2-</w:t>
      </w:r>
      <w:r w:rsidR="00356BD9" w:rsidRPr="0001012E">
        <w:rPr>
          <w:rFonts w:hint="cs"/>
          <w:rtl/>
        </w:rPr>
        <w:tab/>
        <w:t>تحال التقارير والمعلومات الواردة من الدول الأطراف وفقاً للفقرة 1 من هذه المادة مشفوعة بملاحظات اللجنة ومقترحاتها، إن وجدت، بشأن هذه الطلبات أو الإشارات.</w:t>
      </w:r>
    </w:p>
    <w:p w:rsidR="00356BD9" w:rsidRPr="0001012E" w:rsidRDefault="00356BD9" w:rsidP="00356BD9">
      <w:pPr>
        <w:pStyle w:val="HChGA"/>
        <w:rPr>
          <w:rtl/>
        </w:rPr>
      </w:pPr>
      <w:bookmarkStart w:id="95" w:name="_Toc416356631"/>
      <w:r w:rsidRPr="006D33C3">
        <w:rPr>
          <w:rFonts w:hint="cs"/>
          <w:sz w:val="30"/>
          <w:szCs w:val="30"/>
          <w:rtl/>
        </w:rPr>
        <w:lastRenderedPageBreak/>
        <w:t>خامس عشر-</w:t>
      </w:r>
      <w:r>
        <w:rPr>
          <w:rtl/>
        </w:rPr>
        <w:tab/>
      </w:r>
      <w:r w:rsidRPr="0001012E">
        <w:rPr>
          <w:rFonts w:hint="cs"/>
          <w:rtl/>
        </w:rPr>
        <w:t>المناقشة العامة</w:t>
      </w:r>
      <w:bookmarkEnd w:id="95"/>
    </w:p>
    <w:p w:rsidR="00356BD9" w:rsidRPr="00A500D5" w:rsidRDefault="00356BD9" w:rsidP="00EE6F53">
      <w:pPr>
        <w:pStyle w:val="H1GA"/>
        <w:rPr>
          <w:rtl/>
        </w:rPr>
      </w:pPr>
      <w:r>
        <w:rPr>
          <w:rtl/>
        </w:rPr>
        <w:tab/>
      </w:r>
      <w:r>
        <w:rPr>
          <w:rFonts w:hint="cs"/>
          <w:rtl/>
        </w:rPr>
        <w:tab/>
      </w:r>
      <w:bookmarkStart w:id="96" w:name="_Toc416356632"/>
      <w:r w:rsidRPr="0001012E">
        <w:rPr>
          <w:rFonts w:hint="cs"/>
          <w:rtl/>
        </w:rPr>
        <w:t>المادة 7</w:t>
      </w:r>
      <w:r>
        <w:rPr>
          <w:rFonts w:hint="cs"/>
          <w:rtl/>
        </w:rPr>
        <w:t>9</w:t>
      </w:r>
      <w:r w:rsidR="00B572A9">
        <w:rPr>
          <w:rFonts w:hint="cs"/>
          <w:rtl/>
        </w:rPr>
        <w:tab/>
      </w:r>
      <w:r w:rsidR="00B572A9">
        <w:rPr>
          <w:rFonts w:hint="cs"/>
          <w:rtl/>
        </w:rPr>
        <w:br/>
      </w:r>
      <w:r w:rsidRPr="0001012E">
        <w:rPr>
          <w:rFonts w:hint="cs"/>
          <w:rtl/>
        </w:rPr>
        <w:t>المناقشة العامة</w:t>
      </w:r>
      <w:bookmarkEnd w:id="96"/>
    </w:p>
    <w:p w:rsidR="00356BD9" w:rsidRPr="0001012E" w:rsidRDefault="00356BD9" w:rsidP="00B572A9">
      <w:pPr>
        <w:pStyle w:val="SingleTxtGA"/>
        <w:rPr>
          <w:rtl/>
        </w:rPr>
      </w:pPr>
      <w:r>
        <w:rPr>
          <w:rFonts w:hint="cs"/>
          <w:rtl/>
        </w:rPr>
        <w:tab/>
        <w:t>من أجل التوصل إلى فهم أد</w:t>
      </w:r>
      <w:r w:rsidRPr="0001012E">
        <w:rPr>
          <w:rFonts w:hint="cs"/>
          <w:rtl/>
        </w:rPr>
        <w:t>ق لمضمون الاتفاقية والآثار المترتبة عليها، يجوز للجنة أن تخصص جلسة أو أكثر في دوراتها العادية لإجراء مناقشة عامة بشأن مادة محددة من مواد الاتفاقية أو موضوع ذي صلة.</w:t>
      </w:r>
    </w:p>
    <w:p w:rsidR="00356BD9" w:rsidRPr="0001012E" w:rsidRDefault="00356BD9" w:rsidP="00B572A9">
      <w:pPr>
        <w:pStyle w:val="HChGA"/>
        <w:rPr>
          <w:rtl/>
        </w:rPr>
      </w:pPr>
      <w:bookmarkStart w:id="97" w:name="_Toc416356633"/>
      <w:r w:rsidRPr="00B935E4">
        <w:rPr>
          <w:rFonts w:hint="cs"/>
          <w:sz w:val="30"/>
          <w:szCs w:val="30"/>
          <w:rtl/>
        </w:rPr>
        <w:t>سادس عشر-</w:t>
      </w:r>
      <w:r>
        <w:rPr>
          <w:rFonts w:hint="cs"/>
          <w:rtl/>
        </w:rPr>
        <w:tab/>
      </w:r>
      <w:r w:rsidRPr="0001012E">
        <w:rPr>
          <w:rFonts w:hint="cs"/>
          <w:rtl/>
        </w:rPr>
        <w:t>طلبات إجراء الدراسات</w:t>
      </w:r>
      <w:bookmarkEnd w:id="97"/>
    </w:p>
    <w:p w:rsidR="00356BD9" w:rsidRPr="00B43EAD" w:rsidRDefault="00356BD9" w:rsidP="00B572A9">
      <w:pPr>
        <w:pStyle w:val="H1GA"/>
        <w:rPr>
          <w:rtl/>
        </w:rPr>
      </w:pPr>
      <w:r>
        <w:rPr>
          <w:rtl/>
        </w:rPr>
        <w:tab/>
      </w:r>
      <w:r>
        <w:rPr>
          <w:rFonts w:hint="cs"/>
          <w:rtl/>
        </w:rPr>
        <w:tab/>
      </w:r>
      <w:bookmarkStart w:id="98" w:name="_Toc416356634"/>
      <w:r w:rsidRPr="0001012E">
        <w:rPr>
          <w:rFonts w:hint="cs"/>
          <w:rtl/>
        </w:rPr>
        <w:t xml:space="preserve">المادة </w:t>
      </w:r>
      <w:r>
        <w:rPr>
          <w:rFonts w:hint="cs"/>
          <w:rtl/>
        </w:rPr>
        <w:t>80</w:t>
      </w:r>
      <w:r w:rsidR="00B572A9">
        <w:rPr>
          <w:rFonts w:hint="cs"/>
          <w:rtl/>
        </w:rPr>
        <w:tab/>
      </w:r>
      <w:r w:rsidR="00B572A9">
        <w:rPr>
          <w:rFonts w:hint="cs"/>
          <w:rtl/>
        </w:rPr>
        <w:br/>
      </w:r>
      <w:r w:rsidRPr="0001012E">
        <w:rPr>
          <w:rFonts w:hint="cs"/>
          <w:rtl/>
        </w:rPr>
        <w:t>الدراسات</w:t>
      </w:r>
      <w:bookmarkEnd w:id="98"/>
    </w:p>
    <w:p w:rsidR="00356BD9" w:rsidRPr="0001012E" w:rsidRDefault="00B572A9" w:rsidP="00B572A9">
      <w:pPr>
        <w:pStyle w:val="SingleTxtGA"/>
        <w:rPr>
          <w:rtl/>
        </w:rPr>
      </w:pPr>
      <w:r>
        <w:rPr>
          <w:rFonts w:hint="cs"/>
          <w:rtl/>
        </w:rPr>
        <w:tab/>
      </w:r>
      <w:r w:rsidR="00356BD9" w:rsidRPr="0001012E">
        <w:rPr>
          <w:rFonts w:hint="cs"/>
          <w:rtl/>
        </w:rPr>
        <w:t>1-</w:t>
      </w:r>
      <w:r w:rsidR="00356BD9" w:rsidRPr="0001012E">
        <w:rPr>
          <w:rFonts w:hint="cs"/>
          <w:rtl/>
        </w:rPr>
        <w:tab/>
        <w:t>يجوز للجنة، حسبما هو منصوص عليه في الفقرة الفرعية (ج) من المادة 45 من الاتفاقية، أن توصي الجمعية العامة بأن تطلب إلى الأمين العام إجراء دراسات بالنيابة عنها في مواضيع محددة تتصل بحقوق الطفل.</w:t>
      </w:r>
    </w:p>
    <w:p w:rsidR="00356BD9" w:rsidRPr="0001012E" w:rsidRDefault="00B572A9" w:rsidP="00B572A9">
      <w:pPr>
        <w:pStyle w:val="SingleTxtGA"/>
        <w:rPr>
          <w:rtl/>
        </w:rPr>
      </w:pPr>
      <w:r>
        <w:rPr>
          <w:rFonts w:hint="cs"/>
          <w:rtl/>
        </w:rPr>
        <w:tab/>
      </w:r>
      <w:r w:rsidR="00356BD9" w:rsidRPr="0001012E">
        <w:rPr>
          <w:rFonts w:hint="cs"/>
          <w:rtl/>
        </w:rPr>
        <w:t>2-</w:t>
      </w:r>
      <w:r w:rsidR="00356BD9" w:rsidRPr="0001012E">
        <w:rPr>
          <w:rFonts w:hint="cs"/>
          <w:rtl/>
        </w:rPr>
        <w:tab/>
        <w:t>يجوز للجنة أيضاً أن تدعو إلى تقديم دراسات من هيئات أخرى في مواضيع تتصل بعمل اللجنة.</w:t>
      </w:r>
    </w:p>
    <w:p w:rsidR="00356BD9" w:rsidRPr="0001012E" w:rsidRDefault="00356BD9" w:rsidP="00B572A9">
      <w:pPr>
        <w:pStyle w:val="HChGA"/>
        <w:rPr>
          <w:rtl/>
        </w:rPr>
      </w:pPr>
      <w:r>
        <w:rPr>
          <w:rtl/>
        </w:rPr>
        <w:tab/>
      </w:r>
      <w:r>
        <w:rPr>
          <w:rFonts w:hint="cs"/>
          <w:rtl/>
        </w:rPr>
        <w:tab/>
      </w:r>
      <w:bookmarkStart w:id="99" w:name="_Toc416356635"/>
      <w:r w:rsidRPr="00D860BF">
        <w:rPr>
          <w:rFonts w:hint="cs"/>
          <w:rtl/>
        </w:rPr>
        <w:t>الجزء الثالث</w:t>
      </w:r>
      <w:r w:rsidR="00B572A9">
        <w:rPr>
          <w:rFonts w:hint="cs"/>
          <w:rtl/>
        </w:rPr>
        <w:tab/>
      </w:r>
      <w:r>
        <w:rPr>
          <w:rtl/>
        </w:rPr>
        <w:br/>
      </w:r>
      <w:r w:rsidRPr="0001012E">
        <w:rPr>
          <w:rFonts w:hint="cs"/>
          <w:rtl/>
        </w:rPr>
        <w:t>التفسير والتعديلات</w:t>
      </w:r>
      <w:bookmarkEnd w:id="99"/>
    </w:p>
    <w:p w:rsidR="00356BD9" w:rsidRPr="0001012E" w:rsidRDefault="00356BD9" w:rsidP="00B572A9">
      <w:pPr>
        <w:pStyle w:val="HChGA"/>
        <w:rPr>
          <w:sz w:val="30"/>
          <w:rtl/>
        </w:rPr>
      </w:pPr>
      <w:bookmarkStart w:id="100" w:name="_Toc416356636"/>
      <w:r w:rsidRPr="00A1189F">
        <w:rPr>
          <w:rFonts w:hint="cs"/>
          <w:sz w:val="32"/>
          <w:szCs w:val="32"/>
          <w:rtl/>
        </w:rPr>
        <w:t>سابع عشر-</w:t>
      </w:r>
      <w:r>
        <w:rPr>
          <w:rFonts w:hint="cs"/>
          <w:rtl/>
        </w:rPr>
        <w:tab/>
      </w:r>
      <w:r w:rsidRPr="0001012E">
        <w:rPr>
          <w:rFonts w:hint="cs"/>
          <w:rtl/>
        </w:rPr>
        <w:t>التفسير والتعديلات</w:t>
      </w:r>
      <w:bookmarkEnd w:id="100"/>
    </w:p>
    <w:p w:rsidR="00356BD9" w:rsidRPr="00B43EAD" w:rsidRDefault="00356BD9" w:rsidP="00EE6F53">
      <w:pPr>
        <w:pStyle w:val="H1GA"/>
        <w:rPr>
          <w:rtl/>
        </w:rPr>
      </w:pPr>
      <w:r>
        <w:rPr>
          <w:rtl/>
        </w:rPr>
        <w:tab/>
      </w:r>
      <w:r>
        <w:rPr>
          <w:rFonts w:hint="cs"/>
          <w:rtl/>
        </w:rPr>
        <w:tab/>
      </w:r>
      <w:bookmarkStart w:id="101" w:name="_Toc416356637"/>
      <w:r w:rsidRPr="0001012E">
        <w:rPr>
          <w:rFonts w:hint="cs"/>
          <w:rtl/>
        </w:rPr>
        <w:t>المادة</w:t>
      </w:r>
      <w:r>
        <w:rPr>
          <w:rFonts w:hint="cs"/>
          <w:rtl/>
        </w:rPr>
        <w:t xml:space="preserve"> 81</w:t>
      </w:r>
      <w:r w:rsidR="00B572A9">
        <w:rPr>
          <w:rFonts w:hint="cs"/>
          <w:rtl/>
        </w:rPr>
        <w:tab/>
      </w:r>
      <w:r w:rsidR="00B572A9">
        <w:rPr>
          <w:rFonts w:hint="cs"/>
          <w:rtl/>
        </w:rPr>
        <w:br/>
      </w:r>
      <w:r w:rsidRPr="0001012E">
        <w:rPr>
          <w:rFonts w:hint="cs"/>
          <w:rtl/>
        </w:rPr>
        <w:t>عناوين المواد</w:t>
      </w:r>
      <w:bookmarkEnd w:id="101"/>
    </w:p>
    <w:p w:rsidR="00356BD9" w:rsidRPr="00686774" w:rsidRDefault="00356BD9" w:rsidP="00B572A9">
      <w:pPr>
        <w:pStyle w:val="SingleTxtGA"/>
        <w:rPr>
          <w:spacing w:val="-6"/>
          <w:sz w:val="30"/>
          <w:rtl/>
        </w:rPr>
      </w:pPr>
      <w:r w:rsidRPr="00686774">
        <w:rPr>
          <w:spacing w:val="-6"/>
          <w:rtl/>
        </w:rPr>
        <w:tab/>
      </w:r>
      <w:r w:rsidRPr="00686774">
        <w:rPr>
          <w:rFonts w:hint="cs"/>
          <w:spacing w:val="-6"/>
          <w:rtl/>
        </w:rPr>
        <w:t xml:space="preserve">لا يُعتدّ، في تفسير </w:t>
      </w:r>
      <w:r w:rsidRPr="00686774">
        <w:rPr>
          <w:spacing w:val="-6"/>
          <w:rtl/>
        </w:rPr>
        <w:t>هذا النظام الداخلي</w:t>
      </w:r>
      <w:r w:rsidRPr="00686774">
        <w:rPr>
          <w:rFonts w:hint="cs"/>
          <w:spacing w:val="-6"/>
          <w:rtl/>
        </w:rPr>
        <w:t>، بعناوين المواد التي أدرجت لأغراض مرجعية</w:t>
      </w:r>
      <w:r w:rsidRPr="00686774">
        <w:rPr>
          <w:rFonts w:hint="eastAsia"/>
          <w:spacing w:val="-6"/>
          <w:rtl/>
        </w:rPr>
        <w:t> </w:t>
      </w:r>
      <w:r w:rsidRPr="00686774">
        <w:rPr>
          <w:rFonts w:hint="cs"/>
          <w:spacing w:val="-6"/>
          <w:rtl/>
        </w:rPr>
        <w:t>فقط.</w:t>
      </w:r>
    </w:p>
    <w:p w:rsidR="00356BD9" w:rsidRPr="00B43EAD" w:rsidRDefault="00356BD9" w:rsidP="00EE6F53">
      <w:pPr>
        <w:pStyle w:val="H1GA"/>
        <w:rPr>
          <w:rtl/>
        </w:rPr>
      </w:pPr>
      <w:r>
        <w:rPr>
          <w:rtl/>
        </w:rPr>
        <w:tab/>
      </w:r>
      <w:r>
        <w:rPr>
          <w:rFonts w:hint="cs"/>
          <w:rtl/>
        </w:rPr>
        <w:tab/>
      </w:r>
      <w:bookmarkStart w:id="102" w:name="_Toc416356638"/>
      <w:r w:rsidRPr="0001012E">
        <w:rPr>
          <w:rFonts w:hint="cs"/>
          <w:rtl/>
        </w:rPr>
        <w:t xml:space="preserve">المادة </w:t>
      </w:r>
      <w:r>
        <w:rPr>
          <w:rFonts w:hint="cs"/>
          <w:rtl/>
        </w:rPr>
        <w:t>82</w:t>
      </w:r>
      <w:r w:rsidR="00B572A9">
        <w:rPr>
          <w:rFonts w:hint="cs"/>
          <w:rtl/>
        </w:rPr>
        <w:tab/>
      </w:r>
      <w:r w:rsidR="00B572A9">
        <w:rPr>
          <w:rFonts w:hint="cs"/>
          <w:rtl/>
        </w:rPr>
        <w:br/>
      </w:r>
      <w:r w:rsidRPr="0001012E">
        <w:rPr>
          <w:rFonts w:hint="cs"/>
          <w:rtl/>
        </w:rPr>
        <w:t>التعديلات</w:t>
      </w:r>
      <w:bookmarkEnd w:id="102"/>
    </w:p>
    <w:p w:rsidR="00356BD9" w:rsidRPr="00686774" w:rsidRDefault="00356BD9" w:rsidP="00B572A9">
      <w:pPr>
        <w:pStyle w:val="SingleTxtGA"/>
        <w:rPr>
          <w:spacing w:val="-4"/>
          <w:rtl/>
        </w:rPr>
      </w:pPr>
      <w:r w:rsidRPr="00686774">
        <w:rPr>
          <w:rFonts w:hint="cs"/>
          <w:spacing w:val="-4"/>
          <w:rtl/>
        </w:rPr>
        <w:tab/>
        <w:t>يجوز تعديل هذا النظام الداخلي والمبادئ التوجيهية المتعلقة باستقلال وحياد أعضاء هيئات معاهدات حقوق الإنسان بقرار تتخذه اللجنة، دون الإخلال بأحكام الاتفاقية ذات</w:t>
      </w:r>
      <w:r w:rsidRPr="00686774">
        <w:rPr>
          <w:rFonts w:hint="eastAsia"/>
          <w:spacing w:val="-4"/>
          <w:rtl/>
        </w:rPr>
        <w:t> </w:t>
      </w:r>
      <w:r w:rsidRPr="00686774">
        <w:rPr>
          <w:rFonts w:hint="cs"/>
          <w:spacing w:val="-4"/>
          <w:rtl/>
        </w:rPr>
        <w:t>الصلة.</w:t>
      </w:r>
    </w:p>
    <w:p w:rsidR="00356BD9" w:rsidRDefault="00356BD9" w:rsidP="002B6536">
      <w:pPr>
        <w:pStyle w:val="HChGA"/>
        <w:pageBreakBefore/>
        <w:spacing w:before="120"/>
        <w:rPr>
          <w:rtl/>
        </w:rPr>
      </w:pPr>
      <w:bookmarkStart w:id="103" w:name="_Toc416356639"/>
      <w:r>
        <w:rPr>
          <w:rFonts w:hint="cs"/>
          <w:rtl/>
        </w:rPr>
        <w:lastRenderedPageBreak/>
        <w:t>المرفق</w:t>
      </w:r>
      <w:bookmarkEnd w:id="103"/>
    </w:p>
    <w:p w:rsidR="00356BD9" w:rsidRDefault="00356BD9" w:rsidP="002B6536">
      <w:pPr>
        <w:pStyle w:val="HChGA"/>
        <w:rPr>
          <w:rtl/>
        </w:rPr>
      </w:pPr>
      <w:r>
        <w:rPr>
          <w:rtl/>
        </w:rPr>
        <w:tab/>
      </w:r>
      <w:r>
        <w:rPr>
          <w:rFonts w:hint="cs"/>
          <w:rtl/>
        </w:rPr>
        <w:tab/>
      </w:r>
      <w:bookmarkStart w:id="104" w:name="_Toc416356640"/>
      <w:r w:rsidRPr="00427240">
        <w:rPr>
          <w:rFonts w:hint="cs"/>
          <w:rtl/>
        </w:rPr>
        <w:t>المبادئ التوجيهية بشأن استقلال وحياد أعضاء هيئات معاهدات حقوق الإنسان (</w:t>
      </w:r>
      <w:r>
        <w:rPr>
          <w:rFonts w:hint="cs"/>
          <w:rtl/>
        </w:rPr>
        <w:t>"</w:t>
      </w:r>
      <w:r w:rsidRPr="00427240">
        <w:rPr>
          <w:rFonts w:hint="eastAsia"/>
          <w:rtl/>
        </w:rPr>
        <w:t>مبادئ أديس أبابا التوجيهية</w:t>
      </w:r>
      <w:r>
        <w:rPr>
          <w:rFonts w:hint="cs"/>
          <w:rtl/>
        </w:rPr>
        <w:t>"</w:t>
      </w:r>
      <w:r w:rsidRPr="00427240">
        <w:rPr>
          <w:rFonts w:hint="cs"/>
          <w:rtl/>
        </w:rPr>
        <w:t>)</w:t>
      </w:r>
      <w:bookmarkEnd w:id="104"/>
    </w:p>
    <w:p w:rsidR="00356BD9" w:rsidRPr="00B43EAD" w:rsidRDefault="00356BD9" w:rsidP="002B6536">
      <w:pPr>
        <w:pStyle w:val="SingleTxtGA"/>
        <w:rPr>
          <w:rtl/>
        </w:rPr>
      </w:pPr>
      <w:r>
        <w:rPr>
          <w:rFonts w:hint="cs"/>
          <w:rtl/>
        </w:rPr>
        <w:tab/>
      </w:r>
      <w:r w:rsidRPr="00B43EAD">
        <w:rPr>
          <w:rtl/>
        </w:rPr>
        <w:t>المبادئ التوجيهية بشأن استقلال وحياد أعضاء هيئات معاهدات حقوق الإنسان ("مبادئ أديس أبابا التوجيهية")</w:t>
      </w:r>
      <w:r w:rsidR="00F22A0E">
        <w:rPr>
          <w:rFonts w:hint="cs"/>
          <w:rtl/>
        </w:rPr>
        <w:t>،</w:t>
      </w:r>
      <w:r>
        <w:rPr>
          <w:rFonts w:hint="cs"/>
          <w:rtl/>
        </w:rPr>
        <w:t xml:space="preserve"> المعتمدة في الاجتماع الرابع والعشرين لرؤساء هيئات معاهدات حقوق الإنسان (</w:t>
      </w:r>
      <w:r w:rsidRPr="00F35457">
        <w:t>A/67/222</w:t>
      </w:r>
      <w:r w:rsidR="00320E8B">
        <w:rPr>
          <w:rFonts w:hint="cs"/>
          <w:rtl/>
        </w:rPr>
        <w:t>، المرفق الأول) جزء لا يتجزأ من</w:t>
      </w:r>
      <w:r>
        <w:rPr>
          <w:rFonts w:hint="cs"/>
          <w:rtl/>
        </w:rPr>
        <w:t xml:space="preserve"> النظام الداخلي.</w:t>
      </w:r>
    </w:p>
    <w:p w:rsidR="00356BD9" w:rsidRPr="0058320A" w:rsidRDefault="00356BD9" w:rsidP="00356BD9">
      <w:pPr>
        <w:spacing w:before="120"/>
        <w:jc w:val="center"/>
        <w:rPr>
          <w:u w:val="single"/>
          <w:rtl/>
        </w:rPr>
      </w:pPr>
      <w:r>
        <w:rPr>
          <w:u w:val="single"/>
          <w:rtl/>
        </w:rPr>
        <w:tab/>
      </w:r>
      <w:r>
        <w:rPr>
          <w:u w:val="single"/>
          <w:rtl/>
        </w:rPr>
        <w:tab/>
      </w:r>
      <w:r>
        <w:rPr>
          <w:u w:val="single"/>
          <w:rtl/>
        </w:rPr>
        <w:tab/>
      </w:r>
    </w:p>
    <w:sectPr w:rsidR="00356BD9" w:rsidRPr="0058320A" w:rsidSect="00356BD9">
      <w:headerReference w:type="even" r:id="rId10"/>
      <w:headerReference w:type="default" r:id="rId11"/>
      <w:footerReference w:type="even" r:id="rId12"/>
      <w:footerReference w:type="default" r:id="rId13"/>
      <w:footerReference w:type="first" r:id="rId14"/>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4F7" w:rsidRPr="00FE6865" w:rsidRDefault="009D64F7" w:rsidP="00FE6865">
      <w:pPr>
        <w:pStyle w:val="Footer"/>
      </w:pPr>
    </w:p>
  </w:endnote>
  <w:endnote w:type="continuationSeparator" w:id="0">
    <w:p w:rsidR="009D64F7" w:rsidRDefault="009D6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4F7" w:rsidRPr="00356BD9" w:rsidRDefault="009D64F7" w:rsidP="00356BD9">
    <w:pPr>
      <w:pStyle w:val="Footer"/>
      <w:tabs>
        <w:tab w:val="right" w:pos="9598"/>
      </w:tabs>
    </w:pPr>
    <w:r>
      <w:t>GE.15-06850</w:t>
    </w:r>
    <w:r>
      <w:tab/>
    </w:r>
    <w:r w:rsidRPr="00356BD9">
      <w:rPr>
        <w:b/>
        <w:sz w:val="18"/>
      </w:rPr>
      <w:fldChar w:fldCharType="begin"/>
    </w:r>
    <w:r w:rsidRPr="00356BD9">
      <w:rPr>
        <w:b/>
        <w:sz w:val="18"/>
      </w:rPr>
      <w:instrText xml:space="preserve"> PAGE  \* MERGEFORMAT </w:instrText>
    </w:r>
    <w:r w:rsidRPr="00356BD9">
      <w:rPr>
        <w:b/>
        <w:sz w:val="18"/>
      </w:rPr>
      <w:fldChar w:fldCharType="separate"/>
    </w:r>
    <w:r w:rsidR="00AB21A1">
      <w:rPr>
        <w:b/>
        <w:noProof/>
        <w:sz w:val="18"/>
      </w:rPr>
      <w:t>6</w:t>
    </w:r>
    <w:r w:rsidRPr="00356BD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4F7" w:rsidRPr="00356BD9" w:rsidRDefault="009D64F7" w:rsidP="00356BD9">
    <w:pPr>
      <w:pStyle w:val="Footer"/>
      <w:tabs>
        <w:tab w:val="right" w:pos="9598"/>
      </w:tabs>
      <w:rPr>
        <w:b/>
        <w:sz w:val="18"/>
      </w:rPr>
    </w:pPr>
    <w:r w:rsidRPr="00356BD9">
      <w:rPr>
        <w:b/>
        <w:sz w:val="18"/>
      </w:rPr>
      <w:fldChar w:fldCharType="begin"/>
    </w:r>
    <w:r w:rsidRPr="00356BD9">
      <w:rPr>
        <w:b/>
        <w:sz w:val="18"/>
      </w:rPr>
      <w:instrText xml:space="preserve"> PAGE  \* MERGEFORMAT </w:instrText>
    </w:r>
    <w:r w:rsidRPr="00356BD9">
      <w:rPr>
        <w:b/>
        <w:sz w:val="18"/>
      </w:rPr>
      <w:fldChar w:fldCharType="separate"/>
    </w:r>
    <w:r w:rsidR="00AB21A1">
      <w:rPr>
        <w:b/>
        <w:noProof/>
        <w:sz w:val="18"/>
      </w:rPr>
      <w:t>5</w:t>
    </w:r>
    <w:r w:rsidRPr="00356BD9">
      <w:rPr>
        <w:b/>
        <w:sz w:val="18"/>
      </w:rPr>
      <w:fldChar w:fldCharType="end"/>
    </w:r>
    <w:r>
      <w:rPr>
        <w:b/>
        <w:sz w:val="18"/>
      </w:rPr>
      <w:tab/>
    </w:r>
    <w:r>
      <w:t>GE.15-06850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4F7" w:rsidRDefault="009D64F7" w:rsidP="00A5237A">
    <w:pPr>
      <w:pStyle w:val="Footer"/>
      <w:jc w:val="right"/>
    </w:pPr>
    <w:r>
      <w:rPr>
        <w:sz w:val="20"/>
      </w:rPr>
      <w:t>(A)   GE.15-06850</w:t>
    </w:r>
    <w:r>
      <w:rPr>
        <w:noProof/>
        <w:lang w:val="en-US"/>
      </w:rPr>
      <w:drawing>
        <wp:anchor distT="0" distB="0" distL="114300" distR="114300" simplePos="0" relativeHeight="251657728" behindDoc="1" locked="1" layoutInCell="0" allowOverlap="1" wp14:anchorId="392B72DF" wp14:editId="52E298F9">
          <wp:simplePos x="0" y="0"/>
          <wp:positionH relativeFrom="margin">
            <wp:posOffset>720090</wp:posOffset>
          </wp:positionH>
          <wp:positionV relativeFrom="margin">
            <wp:posOffset>8209280</wp:posOffset>
          </wp:positionV>
          <wp:extent cx="1162050" cy="323850"/>
          <wp:effectExtent l="0" t="0" r="0" b="0"/>
          <wp:wrapTight wrapText="bothSides">
            <wp:wrapPolygon edited="0">
              <wp:start x="0" y="0"/>
              <wp:lineTo x="0" y="20329"/>
              <wp:lineTo x="21246" y="20329"/>
              <wp:lineTo x="21246" y="0"/>
              <wp:lineTo x="0" y="0"/>
            </wp:wrapPolygon>
          </wp:wrapTight>
          <wp:docPr id="1" name="Picture 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070415    090415</w:t>
    </w:r>
    <w:r w:rsidR="00A5237A">
      <w:rPr>
        <w:noProof/>
        <w:lang w:val="en-US"/>
      </w:rPr>
      <w:drawing>
        <wp:anchor distT="0" distB="0" distL="114300" distR="114300" simplePos="0" relativeHeight="251658752" behindDoc="0" locked="0" layoutInCell="1" allowOverlap="1" wp14:anchorId="44F8E0E2" wp14:editId="1AD810AD">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4/Rev.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4/Rev.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237A">
      <w:rPr>
        <w:sz w:val="20"/>
      </w:rPr>
      <w:br/>
    </w:r>
    <w:r w:rsidR="00A5237A" w:rsidRPr="00A5237A">
      <w:rPr>
        <w:rFonts w:ascii="C39T30Lfz" w:hAnsi="C39T30Lfz"/>
        <w:sz w:val="56"/>
      </w:rPr>
      <w:t></w:t>
    </w:r>
    <w:r w:rsidR="00A5237A" w:rsidRPr="00A5237A">
      <w:rPr>
        <w:rFonts w:ascii="C39T30Lfz" w:hAnsi="C39T30Lfz"/>
        <w:sz w:val="56"/>
      </w:rPr>
      <w:t></w:t>
    </w:r>
    <w:r w:rsidR="00A5237A" w:rsidRPr="00A5237A">
      <w:rPr>
        <w:rFonts w:ascii="C39T30Lfz" w:hAnsi="C39T30Lfz"/>
        <w:sz w:val="56"/>
      </w:rPr>
      <w:t></w:t>
    </w:r>
    <w:r w:rsidR="00A5237A" w:rsidRPr="00A5237A">
      <w:rPr>
        <w:rFonts w:ascii="C39T30Lfz" w:hAnsi="C39T30Lfz"/>
        <w:sz w:val="56"/>
      </w:rPr>
      <w:t></w:t>
    </w:r>
    <w:r w:rsidR="00A5237A" w:rsidRPr="00A5237A">
      <w:rPr>
        <w:rFonts w:ascii="C39T30Lfz" w:hAnsi="C39T30Lfz"/>
        <w:sz w:val="56"/>
      </w:rPr>
      <w:t></w:t>
    </w:r>
    <w:r w:rsidR="00A5237A" w:rsidRPr="00A5237A">
      <w:rPr>
        <w:rFonts w:ascii="C39T30Lfz" w:hAnsi="C39T30Lfz"/>
        <w:sz w:val="56"/>
      </w:rPr>
      <w:t></w:t>
    </w:r>
    <w:r w:rsidR="00A5237A" w:rsidRPr="00A5237A">
      <w:rPr>
        <w:rFonts w:ascii="C39T30Lfz" w:hAnsi="C39T30Lfz"/>
        <w:sz w:val="56"/>
      </w:rPr>
      <w:t></w:t>
    </w:r>
    <w:r w:rsidR="00A5237A" w:rsidRPr="00A5237A">
      <w:rPr>
        <w:rFonts w:ascii="C39T30Lfz" w:hAnsi="C39T30Lfz"/>
        <w:sz w:val="56"/>
      </w:rPr>
      <w:t></w:t>
    </w:r>
    <w:r w:rsidR="00A5237A" w:rsidRPr="00A5237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4F7" w:rsidRDefault="009D64F7" w:rsidP="00DC09F9">
      <w:pPr>
        <w:pStyle w:val="Footer"/>
        <w:bidi/>
        <w:spacing w:after="80" w:line="200" w:lineRule="exact"/>
        <w:ind w:left="680"/>
      </w:pPr>
      <w:r>
        <w:rPr>
          <w:rFonts w:hint="cs"/>
          <w:rtl/>
        </w:rPr>
        <w:t>__________</w:t>
      </w:r>
    </w:p>
  </w:footnote>
  <w:footnote w:type="continuationSeparator" w:id="0">
    <w:p w:rsidR="009D64F7" w:rsidRDefault="009D64F7" w:rsidP="00DC09F9">
      <w:pPr>
        <w:pStyle w:val="Footer"/>
        <w:bidi/>
        <w:spacing w:after="80" w:line="200" w:lineRule="exact"/>
        <w:ind w:left="680"/>
      </w:pPr>
      <w:r>
        <w:rPr>
          <w:rFonts w:hint="cs"/>
          <w:rtl/>
        </w:rPr>
        <w:t>__________</w:t>
      </w:r>
    </w:p>
  </w:footnote>
  <w:footnote w:id="1">
    <w:p w:rsidR="009D64F7" w:rsidRPr="00D05CB9" w:rsidRDefault="009D64F7" w:rsidP="000451F5">
      <w:pPr>
        <w:pStyle w:val="FootnoteText1"/>
        <w:spacing w:after="240"/>
        <w:rPr>
          <w:rtl/>
        </w:rPr>
      </w:pPr>
      <w:r w:rsidRPr="00D05CB9">
        <w:rPr>
          <w:rtl/>
        </w:rPr>
        <w:tab/>
      </w:r>
      <w:r w:rsidRPr="00D05CB9">
        <w:rPr>
          <w:rStyle w:val="FootnoteReference"/>
          <w:szCs w:val="26"/>
          <w:vertAlign w:val="baseline"/>
          <w:rtl/>
        </w:rPr>
        <w:t>*</w:t>
      </w:r>
      <w:r w:rsidRPr="00D05CB9">
        <w:rPr>
          <w:rtl/>
        </w:rPr>
        <w:tab/>
      </w:r>
      <w:r w:rsidRPr="00D05CB9">
        <w:rPr>
          <w:rFonts w:hint="cs"/>
          <w:rtl/>
        </w:rPr>
        <w:t>اعتمدت</w:t>
      </w:r>
      <w:r>
        <w:rPr>
          <w:rFonts w:hint="cs"/>
          <w:rtl/>
        </w:rPr>
        <w:t>ه</w:t>
      </w:r>
      <w:r w:rsidRPr="00D05CB9">
        <w:rPr>
          <w:rFonts w:hint="cs"/>
          <w:rtl/>
        </w:rPr>
        <w:t xml:space="preserve"> اللجنة في جلستها الثانية والعشرين (الدورة الأولى) ونقحته في دوراتها الثالثة والثلاثين والخامسة والخمسين والثانية والستين </w:t>
      </w:r>
      <w:r>
        <w:rPr>
          <w:rFonts w:hint="cs"/>
          <w:rtl/>
        </w:rPr>
        <w:t xml:space="preserve">والسابعة والستين </w:t>
      </w:r>
      <w:r w:rsidRPr="00D05CB9">
        <w:rPr>
          <w:rFonts w:hint="cs"/>
          <w:rtl/>
        </w:rPr>
        <w:t>تباعا</w:t>
      </w:r>
      <w:r>
        <w:rPr>
          <w:rFonts w:hint="cs"/>
          <w:rtl/>
        </w:rPr>
        <w:t>ً</w:t>
      </w:r>
      <w:r w:rsidRPr="00D05CB9">
        <w:rPr>
          <w:rFonts w:hint="cs"/>
          <w:rtl/>
        </w:rPr>
        <w:t>.</w:t>
      </w:r>
    </w:p>
  </w:footnote>
  <w:footnote w:id="2">
    <w:p w:rsidR="009D64F7" w:rsidRPr="002229CD" w:rsidRDefault="009D64F7" w:rsidP="00356BD9">
      <w:pPr>
        <w:pStyle w:val="FootnoteText"/>
        <w:numPr>
          <w:ilvl w:val="0"/>
          <w:numId w:val="37"/>
        </w:numPr>
        <w:tabs>
          <w:tab w:val="clear" w:pos="1292"/>
        </w:tabs>
        <w:spacing w:after="60" w:line="280" w:lineRule="exact"/>
        <w:ind w:left="1248" w:right="1247"/>
        <w:rPr>
          <w:sz w:val="18"/>
          <w:szCs w:val="26"/>
        </w:rPr>
      </w:pPr>
      <w:r>
        <w:rPr>
          <w:rFonts w:hint="cs"/>
          <w:sz w:val="18"/>
          <w:szCs w:val="26"/>
          <w:rtl/>
        </w:rPr>
        <w:t>رأى</w:t>
      </w:r>
      <w:r w:rsidRPr="002229CD">
        <w:rPr>
          <w:rFonts w:hint="cs"/>
          <w:sz w:val="18"/>
          <w:szCs w:val="26"/>
          <w:rtl/>
        </w:rPr>
        <w:t xml:space="preserve"> أعضاء اللجنة </w:t>
      </w:r>
      <w:r>
        <w:rPr>
          <w:rFonts w:hint="cs"/>
          <w:sz w:val="18"/>
          <w:szCs w:val="26"/>
          <w:rtl/>
        </w:rPr>
        <w:t>أن</w:t>
      </w:r>
      <w:r w:rsidRPr="002229CD">
        <w:rPr>
          <w:rFonts w:hint="cs"/>
          <w:sz w:val="18"/>
          <w:szCs w:val="26"/>
          <w:rtl/>
        </w:rPr>
        <w:t xml:space="preserve"> أسلوب عملها ينبغي أن يسمح عادة بمحاولات للتوصل إلى اتخاذ المقررات بتوافق الآراء قبل التصويت، شر</w:t>
      </w:r>
      <w:r>
        <w:rPr>
          <w:rFonts w:hint="cs"/>
          <w:sz w:val="18"/>
          <w:szCs w:val="26"/>
          <w:rtl/>
        </w:rPr>
        <w:t>يطة مراعاة أحكام الاتفاقية و</w:t>
      </w:r>
      <w:r w:rsidRPr="002229CD">
        <w:rPr>
          <w:rFonts w:hint="cs"/>
          <w:sz w:val="18"/>
          <w:szCs w:val="26"/>
          <w:rtl/>
        </w:rPr>
        <w:t>النظام الداخلي.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4F7" w:rsidRPr="00356BD9" w:rsidRDefault="009D64F7" w:rsidP="00356BD9">
    <w:pPr>
      <w:pStyle w:val="Header"/>
      <w:jc w:val="right"/>
    </w:pPr>
    <w:r w:rsidRPr="00356BD9">
      <w:t>CRC/C/4/Rev.4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4F7" w:rsidRPr="00356BD9" w:rsidRDefault="009D64F7" w:rsidP="00356BD9">
    <w:pPr>
      <w:pStyle w:val="Header"/>
      <w:jc w:val="left"/>
    </w:pPr>
    <w:r w:rsidRPr="00356BD9">
      <w:t>CRC/C/4/Rev.4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9E66C6D"/>
    <w:multiLevelType w:val="hybridMultilevel"/>
    <w:tmpl w:val="B2CCEC3C"/>
    <w:lvl w:ilvl="0" w:tplc="7F44D590">
      <w:start w:val="1"/>
      <w:numFmt w:val="decimal"/>
      <w:lvlRestart w:val="0"/>
      <w:lvlText w:val="(%1)"/>
      <w:lvlJc w:val="right"/>
      <w:pPr>
        <w:tabs>
          <w:tab w:val="num" w:pos="1294"/>
        </w:tabs>
        <w:ind w:left="1294"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7"/>
        </w:tabs>
        <w:ind w:left="1487" w:hanging="360"/>
      </w:pPr>
    </w:lvl>
    <w:lvl w:ilvl="2" w:tplc="0409001B" w:tentative="1">
      <w:start w:val="1"/>
      <w:numFmt w:val="lowerRoman"/>
      <w:lvlText w:val="%3."/>
      <w:lvlJc w:val="right"/>
      <w:pPr>
        <w:tabs>
          <w:tab w:val="num" w:pos="2207"/>
        </w:tabs>
        <w:ind w:left="2207" w:hanging="180"/>
      </w:pPr>
    </w:lvl>
    <w:lvl w:ilvl="3" w:tplc="0409000F" w:tentative="1">
      <w:start w:val="1"/>
      <w:numFmt w:val="decimal"/>
      <w:lvlText w:val="%4."/>
      <w:lvlJc w:val="left"/>
      <w:pPr>
        <w:tabs>
          <w:tab w:val="num" w:pos="2927"/>
        </w:tabs>
        <w:ind w:left="2927" w:hanging="360"/>
      </w:pPr>
    </w:lvl>
    <w:lvl w:ilvl="4" w:tplc="04090019" w:tentative="1">
      <w:start w:val="1"/>
      <w:numFmt w:val="lowerLetter"/>
      <w:lvlText w:val="%5."/>
      <w:lvlJc w:val="left"/>
      <w:pPr>
        <w:tabs>
          <w:tab w:val="num" w:pos="3647"/>
        </w:tabs>
        <w:ind w:left="3647" w:hanging="360"/>
      </w:pPr>
    </w:lvl>
    <w:lvl w:ilvl="5" w:tplc="0409001B" w:tentative="1">
      <w:start w:val="1"/>
      <w:numFmt w:val="lowerRoman"/>
      <w:lvlText w:val="%6."/>
      <w:lvlJc w:val="right"/>
      <w:pPr>
        <w:tabs>
          <w:tab w:val="num" w:pos="4367"/>
        </w:tabs>
        <w:ind w:left="4367" w:hanging="180"/>
      </w:pPr>
    </w:lvl>
    <w:lvl w:ilvl="6" w:tplc="0409000F" w:tentative="1">
      <w:start w:val="1"/>
      <w:numFmt w:val="decimal"/>
      <w:lvlText w:val="%7."/>
      <w:lvlJc w:val="left"/>
      <w:pPr>
        <w:tabs>
          <w:tab w:val="num" w:pos="5087"/>
        </w:tabs>
        <w:ind w:left="5087" w:hanging="360"/>
      </w:pPr>
    </w:lvl>
    <w:lvl w:ilvl="7" w:tplc="04090019" w:tentative="1">
      <w:start w:val="1"/>
      <w:numFmt w:val="lowerLetter"/>
      <w:lvlText w:val="%8."/>
      <w:lvlJc w:val="left"/>
      <w:pPr>
        <w:tabs>
          <w:tab w:val="num" w:pos="5807"/>
        </w:tabs>
        <w:ind w:left="5807" w:hanging="360"/>
      </w:pPr>
    </w:lvl>
    <w:lvl w:ilvl="8" w:tplc="0409001B" w:tentative="1">
      <w:start w:val="1"/>
      <w:numFmt w:val="lowerRoman"/>
      <w:lvlText w:val="%9."/>
      <w:lvlJc w:val="right"/>
      <w:pPr>
        <w:tabs>
          <w:tab w:val="num" w:pos="6527"/>
        </w:tabs>
        <w:ind w:left="6527"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680"/>
  <w:evenAndOddHeaders/>
  <w:characterSpacingControl w:val="doNotCompress"/>
  <w:hdrShapeDefaults>
    <o:shapedefaults v:ext="edit" spidmax="4098"/>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744"/>
    <w:rsid w:val="00040E25"/>
    <w:rsid w:val="00041E83"/>
    <w:rsid w:val="00042149"/>
    <w:rsid w:val="000451F5"/>
    <w:rsid w:val="000648EA"/>
    <w:rsid w:val="000776FB"/>
    <w:rsid w:val="000957C8"/>
    <w:rsid w:val="000B52F2"/>
    <w:rsid w:val="000C71A4"/>
    <w:rsid w:val="000D0EAE"/>
    <w:rsid w:val="000D5380"/>
    <w:rsid w:val="000D6654"/>
    <w:rsid w:val="000E3CF5"/>
    <w:rsid w:val="000F0264"/>
    <w:rsid w:val="000F2EBF"/>
    <w:rsid w:val="000F5FF6"/>
    <w:rsid w:val="001033F2"/>
    <w:rsid w:val="00113FA5"/>
    <w:rsid w:val="00134ED6"/>
    <w:rsid w:val="001455A0"/>
    <w:rsid w:val="001602A3"/>
    <w:rsid w:val="001A5161"/>
    <w:rsid w:val="001A60BD"/>
    <w:rsid w:val="001B3234"/>
    <w:rsid w:val="001E04B2"/>
    <w:rsid w:val="001E6585"/>
    <w:rsid w:val="00226BCA"/>
    <w:rsid w:val="0023736D"/>
    <w:rsid w:val="00257225"/>
    <w:rsid w:val="00273D75"/>
    <w:rsid w:val="002A3957"/>
    <w:rsid w:val="002A5798"/>
    <w:rsid w:val="002A63CC"/>
    <w:rsid w:val="002B6536"/>
    <w:rsid w:val="00310160"/>
    <w:rsid w:val="00320E8B"/>
    <w:rsid w:val="00341A8C"/>
    <w:rsid w:val="003519E6"/>
    <w:rsid w:val="00352ED5"/>
    <w:rsid w:val="00356BD9"/>
    <w:rsid w:val="00371577"/>
    <w:rsid w:val="003B1429"/>
    <w:rsid w:val="003B4356"/>
    <w:rsid w:val="003F08A8"/>
    <w:rsid w:val="00406E53"/>
    <w:rsid w:val="004250E3"/>
    <w:rsid w:val="0043538E"/>
    <w:rsid w:val="00472A81"/>
    <w:rsid w:val="004B2C92"/>
    <w:rsid w:val="004B66AE"/>
    <w:rsid w:val="004D6A3A"/>
    <w:rsid w:val="004F4AD7"/>
    <w:rsid w:val="00502D14"/>
    <w:rsid w:val="00557CD3"/>
    <w:rsid w:val="00571432"/>
    <w:rsid w:val="005732A2"/>
    <w:rsid w:val="005762A5"/>
    <w:rsid w:val="00590BA3"/>
    <w:rsid w:val="005941BA"/>
    <w:rsid w:val="005B7AE0"/>
    <w:rsid w:val="005D746C"/>
    <w:rsid w:val="005F146F"/>
    <w:rsid w:val="005F2984"/>
    <w:rsid w:val="005F71B6"/>
    <w:rsid w:val="006041C4"/>
    <w:rsid w:val="00634574"/>
    <w:rsid w:val="00660FD4"/>
    <w:rsid w:val="00686774"/>
    <w:rsid w:val="006A4425"/>
    <w:rsid w:val="006B4669"/>
    <w:rsid w:val="006F6BF8"/>
    <w:rsid w:val="00707BDF"/>
    <w:rsid w:val="00710727"/>
    <w:rsid w:val="00715F45"/>
    <w:rsid w:val="00727A35"/>
    <w:rsid w:val="00731B84"/>
    <w:rsid w:val="00734AE7"/>
    <w:rsid w:val="007E197F"/>
    <w:rsid w:val="007F68C4"/>
    <w:rsid w:val="008153DE"/>
    <w:rsid w:val="00852A10"/>
    <w:rsid w:val="00862634"/>
    <w:rsid w:val="00866C59"/>
    <w:rsid w:val="00877306"/>
    <w:rsid w:val="008A6242"/>
    <w:rsid w:val="008B4BC6"/>
    <w:rsid w:val="008E6E71"/>
    <w:rsid w:val="00901E57"/>
    <w:rsid w:val="009044ED"/>
    <w:rsid w:val="009309CA"/>
    <w:rsid w:val="00935F0E"/>
    <w:rsid w:val="0095208F"/>
    <w:rsid w:val="00977B3F"/>
    <w:rsid w:val="009814AE"/>
    <w:rsid w:val="009874AE"/>
    <w:rsid w:val="00996BBE"/>
    <w:rsid w:val="00996E00"/>
    <w:rsid w:val="009B5194"/>
    <w:rsid w:val="009D1DD5"/>
    <w:rsid w:val="009D64F7"/>
    <w:rsid w:val="00A11DDA"/>
    <w:rsid w:val="00A26157"/>
    <w:rsid w:val="00A265C3"/>
    <w:rsid w:val="00A43F9A"/>
    <w:rsid w:val="00A5237A"/>
    <w:rsid w:val="00A543D4"/>
    <w:rsid w:val="00A96A00"/>
    <w:rsid w:val="00AB21A1"/>
    <w:rsid w:val="00AD0014"/>
    <w:rsid w:val="00AD4CF2"/>
    <w:rsid w:val="00AE5FEE"/>
    <w:rsid w:val="00AF0BBA"/>
    <w:rsid w:val="00B30468"/>
    <w:rsid w:val="00B572A9"/>
    <w:rsid w:val="00BB2C41"/>
    <w:rsid w:val="00BC55C8"/>
    <w:rsid w:val="00BC5C10"/>
    <w:rsid w:val="00BE2964"/>
    <w:rsid w:val="00C24FBD"/>
    <w:rsid w:val="00C473BA"/>
    <w:rsid w:val="00C611ED"/>
    <w:rsid w:val="00C6490A"/>
    <w:rsid w:val="00C64FE1"/>
    <w:rsid w:val="00C77873"/>
    <w:rsid w:val="00C8345E"/>
    <w:rsid w:val="00CA18F1"/>
    <w:rsid w:val="00CA58BE"/>
    <w:rsid w:val="00CA5F7C"/>
    <w:rsid w:val="00D51067"/>
    <w:rsid w:val="00D6292F"/>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2744"/>
    <w:rsid w:val="00E660D6"/>
    <w:rsid w:val="00E771AB"/>
    <w:rsid w:val="00E91CF2"/>
    <w:rsid w:val="00EA796F"/>
    <w:rsid w:val="00EB077B"/>
    <w:rsid w:val="00EC50B9"/>
    <w:rsid w:val="00ED26A0"/>
    <w:rsid w:val="00EE6F53"/>
    <w:rsid w:val="00F117B6"/>
    <w:rsid w:val="00F1727A"/>
    <w:rsid w:val="00F22A0E"/>
    <w:rsid w:val="00F34764"/>
    <w:rsid w:val="00F35620"/>
    <w:rsid w:val="00F54E3C"/>
    <w:rsid w:val="00F67A09"/>
    <w:rsid w:val="00F874BD"/>
    <w:rsid w:val="00FB267A"/>
    <w:rsid w:val="00FB3505"/>
    <w:rsid w:val="00FD3C5E"/>
    <w:rsid w:val="00FE55A3"/>
    <w:rsid w:val="00FE6865"/>
    <w:rsid w:val="00FF58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link w:val="HMGAChar"/>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7"/>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eading1Char">
    <w:name w:val="Heading 1 Char"/>
    <w:aliases w:val="Table_GA Char"/>
    <w:link w:val="Heading1"/>
    <w:rsid w:val="00356BD9"/>
    <w:rPr>
      <w:rFonts w:cs="Traditional Arabic"/>
      <w:szCs w:val="30"/>
    </w:rPr>
  </w:style>
  <w:style w:type="character" w:customStyle="1" w:styleId="Heading2Char">
    <w:name w:val="Heading 2 Char"/>
    <w:link w:val="Heading2"/>
    <w:rsid w:val="00356BD9"/>
    <w:rPr>
      <w:rFonts w:ascii="Arial" w:hAnsi="Arial" w:cs="Arial"/>
      <w:b/>
      <w:bCs/>
      <w:i/>
      <w:iCs/>
      <w:sz w:val="28"/>
      <w:szCs w:val="28"/>
    </w:rPr>
  </w:style>
  <w:style w:type="character" w:customStyle="1" w:styleId="Heading3Char">
    <w:name w:val="Heading 3 Char"/>
    <w:link w:val="Heading3"/>
    <w:rsid w:val="00356BD9"/>
    <w:rPr>
      <w:rFonts w:ascii="Arial" w:hAnsi="Arial" w:cs="Arial"/>
      <w:b/>
      <w:bCs/>
      <w:sz w:val="26"/>
      <w:szCs w:val="26"/>
    </w:rPr>
  </w:style>
  <w:style w:type="character" w:customStyle="1" w:styleId="HeaderChar">
    <w:name w:val="Header Char"/>
    <w:aliases w:val="6_GA Char"/>
    <w:link w:val="Header"/>
    <w:rsid w:val="00356BD9"/>
    <w:rPr>
      <w:rFonts w:cs="Traditional Arabic"/>
      <w:b/>
      <w:bCs/>
      <w:sz w:val="18"/>
      <w:szCs w:val="26"/>
    </w:rPr>
  </w:style>
  <w:style w:type="character" w:customStyle="1" w:styleId="FooterChar">
    <w:name w:val="Footer Char"/>
    <w:aliases w:val="3_GA Char"/>
    <w:link w:val="Footer"/>
    <w:rsid w:val="00356BD9"/>
    <w:rPr>
      <w:rFonts w:cs="Traditional Arabic"/>
      <w:sz w:val="16"/>
      <w:szCs w:val="22"/>
      <w:lang w:val="en-GB"/>
    </w:rPr>
  </w:style>
  <w:style w:type="character" w:customStyle="1" w:styleId="EndnoteTextChar">
    <w:name w:val="Endnote Text Char"/>
    <w:aliases w:val="2_ GA Char"/>
    <w:link w:val="EndnoteText"/>
    <w:rsid w:val="00356BD9"/>
    <w:rPr>
      <w:rFonts w:cs="Traditional Arabic"/>
      <w:sz w:val="18"/>
      <w:szCs w:val="26"/>
    </w:rPr>
  </w:style>
  <w:style w:type="character" w:customStyle="1" w:styleId="FootnoteTextChar">
    <w:name w:val="Footnote Text Char"/>
    <w:link w:val="FootnoteText"/>
    <w:semiHidden/>
    <w:rsid w:val="00356BD9"/>
    <w:rPr>
      <w:rFonts w:cs="Traditional Arabic"/>
    </w:rPr>
  </w:style>
  <w:style w:type="paragraph" w:customStyle="1" w:styleId="H1">
    <w:name w:val="_ H_1"/>
    <w:basedOn w:val="Normal"/>
    <w:next w:val="SingleTxt"/>
    <w:rsid w:val="00356BD9"/>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356BD9"/>
    <w:pPr>
      <w:spacing w:line="450" w:lineRule="exact"/>
    </w:pPr>
    <w:rPr>
      <w:spacing w:val="-2"/>
      <w:sz w:val="28"/>
      <w:szCs w:val="38"/>
    </w:rPr>
  </w:style>
  <w:style w:type="paragraph" w:customStyle="1" w:styleId="SingleTxt">
    <w:name w:val="__Single Txt"/>
    <w:basedOn w:val="Normal"/>
    <w:rsid w:val="00356BD9"/>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HMGAChar">
    <w:name w:val="_ H __M_GA Char"/>
    <w:link w:val="HMGA"/>
    <w:rsid w:val="00356BD9"/>
    <w:rPr>
      <w:rFonts w:cs="Traditional Arabic"/>
      <w:b/>
      <w:bCs/>
      <w:sz w:val="34"/>
      <w:szCs w:val="44"/>
    </w:rPr>
  </w:style>
  <w:style w:type="character" w:customStyle="1" w:styleId="H1GAChar">
    <w:name w:val="_ H_1_GA Char"/>
    <w:link w:val="H1GA"/>
    <w:rsid w:val="00356BD9"/>
    <w:rPr>
      <w:rFonts w:cs="Traditional Arabic"/>
      <w:b/>
      <w:bCs/>
      <w:sz w:val="24"/>
      <w:szCs w:val="34"/>
    </w:rPr>
  </w:style>
  <w:style w:type="character" w:customStyle="1" w:styleId="SingleTxtGAChar">
    <w:name w:val="_ Single Txt_GA Char"/>
    <w:link w:val="SingleTxtGA"/>
    <w:rsid w:val="00356BD9"/>
    <w:rPr>
      <w:rFonts w:cs="Traditional Arabic"/>
      <w:szCs w:val="30"/>
    </w:rPr>
  </w:style>
  <w:style w:type="paragraph" w:styleId="BalloonText">
    <w:name w:val="Balloon Text"/>
    <w:basedOn w:val="Normal"/>
    <w:link w:val="BalloonTextChar"/>
    <w:rsid w:val="00356BD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56BD9"/>
    <w:rPr>
      <w:rFonts w:ascii="Tahoma" w:hAnsi="Tahoma" w:cs="Tahoma"/>
      <w:sz w:val="16"/>
      <w:szCs w:val="16"/>
    </w:rPr>
  </w:style>
  <w:style w:type="paragraph" w:customStyle="1" w:styleId="StyleH1GABefore6pt">
    <w:name w:val="Style _ H_1_GA + Before:  6 pt"/>
    <w:basedOn w:val="H1GA"/>
    <w:rsid w:val="00352ED5"/>
    <w:pPr>
      <w:spacing w:before="120"/>
    </w:pPr>
  </w:style>
  <w:style w:type="paragraph" w:customStyle="1" w:styleId="StyleH1GARight">
    <w:name w:val="Style _ H_1_GA + Right"/>
    <w:basedOn w:val="H1GA"/>
    <w:rsid w:val="00B572A9"/>
  </w:style>
  <w:style w:type="paragraph" w:styleId="TOC1">
    <w:name w:val="toc 1"/>
    <w:basedOn w:val="Normal"/>
    <w:next w:val="Normal"/>
    <w:autoRedefine/>
    <w:uiPriority w:val="39"/>
    <w:rsid w:val="00F67A09"/>
    <w:pPr>
      <w:spacing w:after="100"/>
    </w:pPr>
  </w:style>
  <w:style w:type="paragraph" w:styleId="TOC2">
    <w:name w:val="toc 2"/>
    <w:basedOn w:val="Normal"/>
    <w:next w:val="Normal"/>
    <w:autoRedefine/>
    <w:uiPriority w:val="39"/>
    <w:rsid w:val="00F67A09"/>
    <w:pPr>
      <w:spacing w:after="100"/>
      <w:ind w:left="200"/>
    </w:pPr>
  </w:style>
  <w:style w:type="paragraph" w:styleId="TOC3">
    <w:name w:val="toc 3"/>
    <w:basedOn w:val="Normal"/>
    <w:next w:val="Normal"/>
    <w:autoRedefine/>
    <w:uiPriority w:val="39"/>
    <w:unhideWhenUsed/>
    <w:rsid w:val="00F67A09"/>
    <w:pPr>
      <w:spacing w:after="100" w:line="276" w:lineRule="auto"/>
      <w:ind w:left="440"/>
      <w:jc w:val="left"/>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F67A09"/>
    <w:pPr>
      <w:spacing w:after="100" w:line="276"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67A09"/>
    <w:pPr>
      <w:spacing w:after="100" w:line="276"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67A09"/>
    <w:pPr>
      <w:spacing w:after="100" w:line="276"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67A09"/>
    <w:pPr>
      <w:spacing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67A09"/>
    <w:pPr>
      <w:spacing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67A09"/>
    <w:pPr>
      <w:spacing w:after="100" w:line="276" w:lineRule="auto"/>
      <w:ind w:left="1760"/>
      <w:jc w:val="left"/>
    </w:pPr>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F67A0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link w:val="HMGAChar"/>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7"/>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eading1Char">
    <w:name w:val="Heading 1 Char"/>
    <w:aliases w:val="Table_GA Char"/>
    <w:link w:val="Heading1"/>
    <w:rsid w:val="00356BD9"/>
    <w:rPr>
      <w:rFonts w:cs="Traditional Arabic"/>
      <w:szCs w:val="30"/>
    </w:rPr>
  </w:style>
  <w:style w:type="character" w:customStyle="1" w:styleId="Heading2Char">
    <w:name w:val="Heading 2 Char"/>
    <w:link w:val="Heading2"/>
    <w:rsid w:val="00356BD9"/>
    <w:rPr>
      <w:rFonts w:ascii="Arial" w:hAnsi="Arial" w:cs="Arial"/>
      <w:b/>
      <w:bCs/>
      <w:i/>
      <w:iCs/>
      <w:sz w:val="28"/>
      <w:szCs w:val="28"/>
    </w:rPr>
  </w:style>
  <w:style w:type="character" w:customStyle="1" w:styleId="Heading3Char">
    <w:name w:val="Heading 3 Char"/>
    <w:link w:val="Heading3"/>
    <w:rsid w:val="00356BD9"/>
    <w:rPr>
      <w:rFonts w:ascii="Arial" w:hAnsi="Arial" w:cs="Arial"/>
      <w:b/>
      <w:bCs/>
      <w:sz w:val="26"/>
      <w:szCs w:val="26"/>
    </w:rPr>
  </w:style>
  <w:style w:type="character" w:customStyle="1" w:styleId="HeaderChar">
    <w:name w:val="Header Char"/>
    <w:aliases w:val="6_GA Char"/>
    <w:link w:val="Header"/>
    <w:rsid w:val="00356BD9"/>
    <w:rPr>
      <w:rFonts w:cs="Traditional Arabic"/>
      <w:b/>
      <w:bCs/>
      <w:sz w:val="18"/>
      <w:szCs w:val="26"/>
    </w:rPr>
  </w:style>
  <w:style w:type="character" w:customStyle="1" w:styleId="FooterChar">
    <w:name w:val="Footer Char"/>
    <w:aliases w:val="3_GA Char"/>
    <w:link w:val="Footer"/>
    <w:rsid w:val="00356BD9"/>
    <w:rPr>
      <w:rFonts w:cs="Traditional Arabic"/>
      <w:sz w:val="16"/>
      <w:szCs w:val="22"/>
      <w:lang w:val="en-GB"/>
    </w:rPr>
  </w:style>
  <w:style w:type="character" w:customStyle="1" w:styleId="EndnoteTextChar">
    <w:name w:val="Endnote Text Char"/>
    <w:aliases w:val="2_ GA Char"/>
    <w:link w:val="EndnoteText"/>
    <w:rsid w:val="00356BD9"/>
    <w:rPr>
      <w:rFonts w:cs="Traditional Arabic"/>
      <w:sz w:val="18"/>
      <w:szCs w:val="26"/>
    </w:rPr>
  </w:style>
  <w:style w:type="character" w:customStyle="1" w:styleId="FootnoteTextChar">
    <w:name w:val="Footnote Text Char"/>
    <w:link w:val="FootnoteText"/>
    <w:semiHidden/>
    <w:rsid w:val="00356BD9"/>
    <w:rPr>
      <w:rFonts w:cs="Traditional Arabic"/>
    </w:rPr>
  </w:style>
  <w:style w:type="paragraph" w:customStyle="1" w:styleId="H1">
    <w:name w:val="_ H_1"/>
    <w:basedOn w:val="Normal"/>
    <w:next w:val="SingleTxt"/>
    <w:rsid w:val="00356BD9"/>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356BD9"/>
    <w:pPr>
      <w:spacing w:line="450" w:lineRule="exact"/>
    </w:pPr>
    <w:rPr>
      <w:spacing w:val="-2"/>
      <w:sz w:val="28"/>
      <w:szCs w:val="38"/>
    </w:rPr>
  </w:style>
  <w:style w:type="paragraph" w:customStyle="1" w:styleId="SingleTxt">
    <w:name w:val="__Single Txt"/>
    <w:basedOn w:val="Normal"/>
    <w:rsid w:val="00356BD9"/>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HMGAChar">
    <w:name w:val="_ H __M_GA Char"/>
    <w:link w:val="HMGA"/>
    <w:rsid w:val="00356BD9"/>
    <w:rPr>
      <w:rFonts w:cs="Traditional Arabic"/>
      <w:b/>
      <w:bCs/>
      <w:sz w:val="34"/>
      <w:szCs w:val="44"/>
    </w:rPr>
  </w:style>
  <w:style w:type="character" w:customStyle="1" w:styleId="H1GAChar">
    <w:name w:val="_ H_1_GA Char"/>
    <w:link w:val="H1GA"/>
    <w:rsid w:val="00356BD9"/>
    <w:rPr>
      <w:rFonts w:cs="Traditional Arabic"/>
      <w:b/>
      <w:bCs/>
      <w:sz w:val="24"/>
      <w:szCs w:val="34"/>
    </w:rPr>
  </w:style>
  <w:style w:type="character" w:customStyle="1" w:styleId="SingleTxtGAChar">
    <w:name w:val="_ Single Txt_GA Char"/>
    <w:link w:val="SingleTxtGA"/>
    <w:rsid w:val="00356BD9"/>
    <w:rPr>
      <w:rFonts w:cs="Traditional Arabic"/>
      <w:szCs w:val="30"/>
    </w:rPr>
  </w:style>
  <w:style w:type="paragraph" w:styleId="BalloonText">
    <w:name w:val="Balloon Text"/>
    <w:basedOn w:val="Normal"/>
    <w:link w:val="BalloonTextChar"/>
    <w:rsid w:val="00356BD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56BD9"/>
    <w:rPr>
      <w:rFonts w:ascii="Tahoma" w:hAnsi="Tahoma" w:cs="Tahoma"/>
      <w:sz w:val="16"/>
      <w:szCs w:val="16"/>
    </w:rPr>
  </w:style>
  <w:style w:type="paragraph" w:customStyle="1" w:styleId="StyleH1GABefore6pt">
    <w:name w:val="Style _ H_1_GA + Before:  6 pt"/>
    <w:basedOn w:val="H1GA"/>
    <w:rsid w:val="00352ED5"/>
    <w:pPr>
      <w:spacing w:before="120"/>
    </w:pPr>
  </w:style>
  <w:style w:type="paragraph" w:customStyle="1" w:styleId="StyleH1GARight">
    <w:name w:val="Style _ H_1_GA + Right"/>
    <w:basedOn w:val="H1GA"/>
    <w:rsid w:val="00B572A9"/>
  </w:style>
  <w:style w:type="paragraph" w:styleId="TOC1">
    <w:name w:val="toc 1"/>
    <w:basedOn w:val="Normal"/>
    <w:next w:val="Normal"/>
    <w:autoRedefine/>
    <w:uiPriority w:val="39"/>
    <w:rsid w:val="00F67A09"/>
    <w:pPr>
      <w:spacing w:after="100"/>
    </w:pPr>
  </w:style>
  <w:style w:type="paragraph" w:styleId="TOC2">
    <w:name w:val="toc 2"/>
    <w:basedOn w:val="Normal"/>
    <w:next w:val="Normal"/>
    <w:autoRedefine/>
    <w:uiPriority w:val="39"/>
    <w:rsid w:val="00F67A09"/>
    <w:pPr>
      <w:spacing w:after="100"/>
      <w:ind w:left="200"/>
    </w:pPr>
  </w:style>
  <w:style w:type="paragraph" w:styleId="TOC3">
    <w:name w:val="toc 3"/>
    <w:basedOn w:val="Normal"/>
    <w:next w:val="Normal"/>
    <w:autoRedefine/>
    <w:uiPriority w:val="39"/>
    <w:unhideWhenUsed/>
    <w:rsid w:val="00F67A09"/>
    <w:pPr>
      <w:spacing w:after="100" w:line="276" w:lineRule="auto"/>
      <w:ind w:left="440"/>
      <w:jc w:val="left"/>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F67A09"/>
    <w:pPr>
      <w:spacing w:after="100" w:line="276"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67A09"/>
    <w:pPr>
      <w:spacing w:after="100" w:line="276"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67A09"/>
    <w:pPr>
      <w:spacing w:after="100" w:line="276"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67A09"/>
    <w:pPr>
      <w:spacing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67A09"/>
    <w:pPr>
      <w:spacing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67A09"/>
    <w:pPr>
      <w:spacing w:after="100" w:line="276" w:lineRule="auto"/>
      <w:ind w:left="1760"/>
      <w:jc w:val="left"/>
    </w:pPr>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F67A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34599-DD26-4051-8392-D6B1DB27B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0</TotalTime>
  <Pages>27</Pages>
  <Words>4608</Words>
  <Characters>26270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CRC/C/4/Rev.4</vt:lpstr>
    </vt:vector>
  </TitlesOfParts>
  <Company>CSD</Company>
  <LinksUpToDate>false</LinksUpToDate>
  <CharactersWithSpaces>30817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CRC/C/4/Rev.4</dc:title>
  <dc:subject>MAMOUNE</dc:subject>
  <dc:creator>BAHNASSAWY</dc:creator>
  <cp:lastModifiedBy>Bahnassawy Mohamed</cp:lastModifiedBy>
  <cp:revision>2</cp:revision>
  <cp:lastPrinted>2015-04-08T15:11:00Z</cp:lastPrinted>
  <dcterms:created xsi:type="dcterms:W3CDTF">2015-04-09T14:16:00Z</dcterms:created>
  <dcterms:modified xsi:type="dcterms:W3CDTF">2015-04-09T14:16:00Z</dcterms:modified>
</cp:coreProperties>
</file>