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spacing w:before="120" w:after="120"/>
        <w:jc w:val="center"/>
      </w:pPr>
      <w:r>
        <w:rPr>
          <w:rStyle w:val="CommentReference"/>
          <w:vanish/>
        </w:rPr>
        <w:commentReference w:id="0"/>
      </w:r>
      <w:r>
        <w:rPr>
          <w:rFonts w:hint="eastAsia"/>
        </w:rPr>
        <w:t>消除对妇女歧视委员会</w:t>
      </w:r>
    </w:p>
    <w:p w:rsidR="00000000" w:rsidRDefault="00000000">
      <w:pPr>
        <w:tabs>
          <w:tab w:val="left" w:pos="527"/>
        </w:tabs>
        <w:spacing w:before="120" w:after="120"/>
        <w:jc w:val="center"/>
      </w:pPr>
      <w:r>
        <w:rPr>
          <w:rFonts w:hint="eastAsia"/>
        </w:rPr>
        <w:t>第六届会议</w:t>
      </w:r>
    </w:p>
    <w:p w:rsidR="00000000" w:rsidRDefault="00000000">
      <w:pPr>
        <w:tabs>
          <w:tab w:val="left" w:pos="527"/>
        </w:tabs>
        <w:spacing w:before="120" w:after="120"/>
        <w:jc w:val="center"/>
      </w:pPr>
      <w:r>
        <w:rPr>
          <w:rFonts w:hint="eastAsia"/>
        </w:rPr>
        <w:t>第</w:t>
      </w:r>
      <w:r>
        <w:t>326</w:t>
      </w:r>
      <w:r>
        <w:rPr>
          <w:rFonts w:hint="eastAsia"/>
        </w:rPr>
        <w:t>次会议简要记录</w:t>
      </w:r>
    </w:p>
    <w:p w:rsidR="00000000" w:rsidRDefault="00000000">
      <w:pPr>
        <w:tabs>
          <w:tab w:val="left" w:pos="527"/>
        </w:tabs>
        <w:spacing w:before="120" w:after="120"/>
        <w:jc w:val="center"/>
      </w:pPr>
      <w:r>
        <w:t>1996</w:t>
      </w:r>
      <w:r>
        <w:rPr>
          <w:rFonts w:hint="eastAsia"/>
        </w:rPr>
        <w:t>年</w:t>
      </w:r>
      <w:r>
        <w:t>1</w:t>
      </w:r>
      <w:r>
        <w:rPr>
          <w:rFonts w:hint="eastAsia"/>
        </w:rPr>
        <w:t>月</w:t>
      </w:r>
      <w:r>
        <w:t>24</w:t>
      </w:r>
      <w:r>
        <w:rPr>
          <w:rFonts w:hint="eastAsia"/>
        </w:rPr>
        <w:t>日星期五下午</w:t>
      </w:r>
      <w:r>
        <w:t>3</w:t>
      </w:r>
      <w:r>
        <w:rPr>
          <w:rFonts w:hint="eastAsia"/>
        </w:rPr>
        <w:t>时在纽约总部举行</w:t>
      </w:r>
    </w:p>
    <w:p w:rsidR="00000000" w:rsidRDefault="00000000">
      <w:pPr>
        <w:tabs>
          <w:tab w:val="left" w:pos="527"/>
        </w:tabs>
        <w:spacing w:before="120" w:after="120"/>
        <w:jc w:val="center"/>
      </w:pPr>
      <w:r>
        <w:rPr>
          <w:rFonts w:hint="eastAsia"/>
          <w:u w:val="single"/>
        </w:rPr>
        <w:t>主席</w:t>
      </w:r>
      <w:r>
        <w:t>:</w:t>
      </w:r>
      <w:r>
        <w:rPr>
          <w:rFonts w:hint="eastAsia"/>
        </w:rPr>
        <w:t>汗女士</w:t>
      </w:r>
    </w:p>
    <w:p w:rsidR="00000000" w:rsidRDefault="00000000">
      <w:pPr>
        <w:tabs>
          <w:tab w:val="left" w:pos="527"/>
        </w:tabs>
        <w:spacing w:before="120" w:after="120"/>
        <w:jc w:val="center"/>
      </w:pPr>
      <w:r>
        <w:rPr>
          <w:rFonts w:hint="eastAsia"/>
        </w:rPr>
        <w:t>目录</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r>
        <w:t>–––––––––––––––––––––––––––––––––––––––––––––––––––––––––––––––––––––––</w:t>
      </w:r>
    </w:p>
    <w:p w:rsidR="00000000" w:rsidRDefault="00000000">
      <w:pPr>
        <w:tabs>
          <w:tab w:val="left" w:pos="527"/>
        </w:tabs>
      </w:pPr>
      <w:r>
        <w:tab/>
      </w:r>
      <w:r>
        <w:rPr>
          <w:rFonts w:hint="eastAsia"/>
        </w:rPr>
        <w:t>本记录可以更正。</w:t>
      </w:r>
    </w:p>
    <w:p w:rsidR="00000000" w:rsidRDefault="00000000">
      <w:pPr>
        <w:tabs>
          <w:tab w:val="left" w:pos="527"/>
        </w:tabs>
      </w:pPr>
      <w:r>
        <w:tab/>
      </w:r>
      <w:r>
        <w:rPr>
          <w:rFonts w:hint="eastAsia"/>
        </w:rPr>
        <w:t>各项更正应以一种工作语文提出。各项更正应在一份备忘录内列明。并填写在一份记录上。各项更正应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left" w:pos="527"/>
        </w:tabs>
        <w:spacing w:after="240"/>
        <w:jc w:val="left"/>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left" w:pos="527"/>
        </w:tabs>
        <w:spacing w:after="240"/>
        <w:jc w:val="center"/>
        <w:rPr>
          <w:u w:val="single"/>
        </w:rPr>
      </w:pPr>
      <w:r>
        <w:rPr>
          <w:rFonts w:hint="eastAsia"/>
          <w:u w:val="single"/>
        </w:rPr>
        <w:t>下午三时十分宣布开会</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pPr>
      <w:r>
        <w:tab/>
      </w:r>
      <w:r>
        <w:rPr>
          <w:rFonts w:hint="eastAsia"/>
          <w:u w:val="single"/>
        </w:rPr>
        <w:t>丹麦第三次定期报告</w:t>
      </w:r>
      <w:r>
        <w:t>(</w:t>
      </w:r>
      <w:r>
        <w:rPr>
          <w:rFonts w:hint="eastAsia"/>
          <w:u w:val="single"/>
        </w:rPr>
        <w:t>续</w:t>
      </w:r>
      <w:r>
        <w:t>)(CEDAW/C/DEN/3)</w:t>
      </w:r>
    </w:p>
    <w:p w:rsidR="00000000" w:rsidRDefault="00000000">
      <w:pPr>
        <w:tabs>
          <w:tab w:val="left" w:pos="527"/>
        </w:tabs>
      </w:pPr>
      <w:r>
        <w:tab/>
        <w:t>1.</w:t>
      </w:r>
      <w:r>
        <w:tab/>
      </w:r>
      <w:r>
        <w:rPr>
          <w:rFonts w:hint="eastAsia"/>
          <w:u w:val="single"/>
        </w:rPr>
        <w:t>应主席的邀请</w:t>
      </w:r>
      <w:r>
        <w:rPr>
          <w:u w:val="single"/>
        </w:rPr>
        <w:t>,Galamba</w:t>
      </w:r>
      <w:r>
        <w:rPr>
          <w:rFonts w:hint="eastAsia"/>
          <w:u w:val="single"/>
        </w:rPr>
        <w:t>女士</w:t>
      </w:r>
      <w:r>
        <w:rPr>
          <w:u w:val="single"/>
        </w:rPr>
        <w:t>(</w:t>
      </w:r>
      <w:r>
        <w:rPr>
          <w:rFonts w:hint="eastAsia"/>
          <w:u w:val="single"/>
        </w:rPr>
        <w:t>丹麦</w:t>
      </w:r>
      <w:r>
        <w:rPr>
          <w:u w:val="single"/>
        </w:rPr>
        <w:t>)</w:t>
      </w:r>
      <w:r>
        <w:rPr>
          <w:rFonts w:hint="eastAsia"/>
          <w:u w:val="single"/>
        </w:rPr>
        <w:t>在委员会会议桌席位上就座</w:t>
      </w:r>
      <w:r>
        <w:rPr>
          <w:rFonts w:hint="eastAsia"/>
        </w:rPr>
        <w:t>。</w:t>
      </w:r>
    </w:p>
    <w:p w:rsidR="00000000" w:rsidRDefault="00000000">
      <w:pPr>
        <w:tabs>
          <w:tab w:val="left" w:pos="527"/>
        </w:tabs>
      </w:pPr>
      <w:r>
        <w:tab/>
        <w:t>2.</w:t>
      </w:r>
      <w:r>
        <w:tab/>
      </w:r>
      <w:r>
        <w:rPr>
          <w:u w:val="single"/>
        </w:rPr>
        <w:t>CARTWRIGHT</w:t>
      </w:r>
      <w:r>
        <w:rPr>
          <w:rFonts w:hint="eastAsia"/>
          <w:u w:val="single"/>
        </w:rPr>
        <w:t>女士</w:t>
      </w:r>
      <w:r>
        <w:rPr>
          <w:rFonts w:hint="eastAsia"/>
        </w:rPr>
        <w:t>说</w:t>
      </w:r>
      <w:r>
        <w:t>,</w:t>
      </w:r>
      <w:r>
        <w:rPr>
          <w:rFonts w:hint="eastAsia"/>
        </w:rPr>
        <w:t>丹麦第三次定期报告十分有用</w:t>
      </w:r>
      <w:r>
        <w:t>,</w:t>
      </w:r>
      <w:r>
        <w:rPr>
          <w:rFonts w:hint="eastAsia"/>
        </w:rPr>
        <w:t>因为它循序地申述丹麦对《公约》的遵守情况</w:t>
      </w:r>
      <w:r>
        <w:t>,</w:t>
      </w:r>
      <w:r>
        <w:rPr>
          <w:rFonts w:hint="eastAsia"/>
        </w:rPr>
        <w:t>其中没有充斥历史数据。</w:t>
      </w:r>
    </w:p>
    <w:p w:rsidR="00000000" w:rsidRDefault="00000000">
      <w:pPr>
        <w:tabs>
          <w:tab w:val="left" w:pos="527"/>
        </w:tabs>
      </w:pPr>
      <w:r>
        <w:tab/>
        <w:t>3.</w:t>
      </w:r>
      <w:r>
        <w:tab/>
      </w:r>
      <w:r>
        <w:rPr>
          <w:rFonts w:hint="eastAsia"/>
        </w:rPr>
        <w:t>回应会议前工作组报告</w:t>
      </w:r>
      <w:r>
        <w:t>(CEDAW/C/1997/CRP.1/Add.2)</w:t>
      </w:r>
      <w:r>
        <w:rPr>
          <w:rFonts w:hint="eastAsia"/>
        </w:rPr>
        <w:t>问题</w:t>
      </w:r>
      <w:r>
        <w:t>15</w:t>
      </w:r>
      <w:r>
        <w:rPr>
          <w:rFonts w:hint="eastAsia"/>
        </w:rPr>
        <w:t>至</w:t>
      </w:r>
      <w:r>
        <w:t>25,</w:t>
      </w:r>
      <w:r>
        <w:rPr>
          <w:rFonts w:hint="eastAsia"/>
        </w:rPr>
        <w:t>丹麦代表表示强奸案数目下降。她想知道这是否反映出强奸案实际减少</w:t>
      </w:r>
      <w:r>
        <w:t>,</w:t>
      </w:r>
      <w:r>
        <w:rPr>
          <w:rFonts w:hint="eastAsia"/>
        </w:rPr>
        <w:t>而非报案的数目下降而已。如果强奸案实际减少</w:t>
      </w:r>
      <w:r>
        <w:t>,</w:t>
      </w:r>
      <w:r>
        <w:rPr>
          <w:rFonts w:hint="eastAsia"/>
        </w:rPr>
        <w:t>她想知道对妇女的态度改变以及司法系统如何通过对强奸指控的处理促成这种态度的改变。她问及乱伦案是否实际减少</w:t>
      </w:r>
      <w:r>
        <w:t>,</w:t>
      </w:r>
      <w:r>
        <w:rPr>
          <w:rFonts w:hint="eastAsia"/>
        </w:rPr>
        <w:t>抑或报案数目下降而已。在许多国家中</w:t>
      </w:r>
      <w:r>
        <w:t>,</w:t>
      </w:r>
      <w:r>
        <w:rPr>
          <w:rFonts w:hint="eastAsia"/>
        </w:rPr>
        <w:t>乱伦现象大多被掩盖</w:t>
      </w:r>
      <w:r>
        <w:t>;</w:t>
      </w:r>
      <w:r>
        <w:rPr>
          <w:rFonts w:hint="eastAsia"/>
        </w:rPr>
        <w:t>如果在丹麦公开讨论这个问题并且对乱伦进行起诉</w:t>
      </w:r>
      <w:r>
        <w:t>,</w:t>
      </w:r>
      <w:r>
        <w:rPr>
          <w:rFonts w:hint="eastAsia"/>
        </w:rPr>
        <w:t>导致此类案件减少</w:t>
      </w:r>
      <w:r>
        <w:t>,</w:t>
      </w:r>
      <w:r>
        <w:rPr>
          <w:rFonts w:hint="eastAsia"/>
        </w:rPr>
        <w:t>这将具有重大意义</w:t>
      </w:r>
      <w:r>
        <w:t>,</w:t>
      </w:r>
      <w:r>
        <w:rPr>
          <w:rFonts w:hint="eastAsia"/>
        </w:rPr>
        <w:t>其后果不仅在于受害人的心身健康</w:t>
      </w:r>
      <w:r>
        <w:t>,</w:t>
      </w:r>
      <w:r>
        <w:rPr>
          <w:rFonts w:hint="eastAsia"/>
        </w:rPr>
        <w:t>而且会减少警察和法庭的费用和工作量。</w:t>
      </w:r>
    </w:p>
    <w:p w:rsidR="00000000" w:rsidRDefault="00000000">
      <w:pPr>
        <w:tabs>
          <w:tab w:val="left" w:pos="527"/>
        </w:tabs>
      </w:pPr>
      <w:r>
        <w:tab/>
        <w:t>4.</w:t>
      </w:r>
      <w:r>
        <w:tab/>
      </w:r>
      <w:r>
        <w:rPr>
          <w:rFonts w:hint="eastAsia"/>
        </w:rPr>
        <w:t>丹麦代表回应问题</w:t>
      </w:r>
      <w:r>
        <w:t>66,</w:t>
      </w:r>
      <w:r>
        <w:rPr>
          <w:rFonts w:hint="eastAsia"/>
        </w:rPr>
        <w:t>他说性骚扰的举证责任对原告来说不太繁重</w:t>
      </w:r>
      <w:r>
        <w:t>,</w:t>
      </w:r>
      <w:r>
        <w:rPr>
          <w:rFonts w:hint="eastAsia"/>
        </w:rPr>
        <w:t>如果是这样</w:t>
      </w:r>
      <w:r>
        <w:t>,</w:t>
      </w:r>
      <w:r>
        <w:rPr>
          <w:rFonts w:hint="eastAsia"/>
        </w:rPr>
        <w:t>妇女将易于投拆</w:t>
      </w:r>
      <w:r>
        <w:t>,</w:t>
      </w:r>
      <w:r>
        <w:rPr>
          <w:rFonts w:hint="eastAsia"/>
        </w:rPr>
        <w:t>在这方面</w:t>
      </w:r>
      <w:r>
        <w:t>,</w:t>
      </w:r>
      <w:r>
        <w:rPr>
          <w:rFonts w:hint="eastAsia"/>
        </w:rPr>
        <w:t>需要取得更多资料。</w:t>
      </w:r>
    </w:p>
    <w:p w:rsidR="00000000" w:rsidRDefault="00000000">
      <w:pPr>
        <w:tabs>
          <w:tab w:val="left" w:pos="527"/>
        </w:tabs>
      </w:pPr>
      <w:r>
        <w:tab/>
        <w:t>5.</w:t>
      </w:r>
      <w:r>
        <w:tab/>
      </w:r>
      <w:r>
        <w:rPr>
          <w:u w:val="single"/>
        </w:rPr>
        <w:t>SCH</w:t>
      </w:r>
      <w:r>
        <w:rPr>
          <w:u w:val="single"/>
        </w:rPr>
        <w:sym w:font="Colonna MT" w:char="00D6"/>
      </w:r>
      <w:r>
        <w:rPr>
          <w:u w:val="single"/>
        </w:rPr>
        <w:t>PP-SCHILLING</w:t>
      </w:r>
      <w:r>
        <w:rPr>
          <w:rFonts w:hint="eastAsia"/>
          <w:u w:val="single"/>
        </w:rPr>
        <w:t>女士</w:t>
      </w:r>
      <w:r>
        <w:rPr>
          <w:u w:val="single"/>
        </w:rPr>
        <w:t>,</w:t>
      </w:r>
      <w:r>
        <w:rPr>
          <w:rFonts w:hint="eastAsia"/>
        </w:rPr>
        <w:t>说丹麦的报告是显示它正自觉地集中努力以达成男女的实际平等。</w:t>
      </w:r>
    </w:p>
    <w:p w:rsidR="00000000" w:rsidRDefault="00000000">
      <w:pPr>
        <w:tabs>
          <w:tab w:val="left" w:pos="527"/>
        </w:tabs>
      </w:pPr>
      <w:r>
        <w:tab/>
        <w:t>6.</w:t>
      </w:r>
      <w:r>
        <w:tab/>
      </w:r>
      <w:r>
        <w:rPr>
          <w:rFonts w:hint="eastAsia"/>
        </w:rPr>
        <w:t>丹麦采取的许多临时特别措施在第</w:t>
      </w:r>
      <w:r>
        <w:t>4.1</w:t>
      </w:r>
      <w:r>
        <w:rPr>
          <w:rFonts w:hint="eastAsia"/>
        </w:rPr>
        <w:t>条的清单没有开列</w:t>
      </w:r>
      <w:r>
        <w:t>,</w:t>
      </w:r>
      <w:r>
        <w:rPr>
          <w:rFonts w:hint="eastAsia"/>
        </w:rPr>
        <w:t>提出有关法律和政策清单以及各领域审议的方案清单</w:t>
      </w:r>
      <w:r>
        <w:t>,</w:t>
      </w:r>
      <w:r>
        <w:rPr>
          <w:rFonts w:hint="eastAsia"/>
        </w:rPr>
        <w:t>是相当有用的</w:t>
      </w:r>
      <w:r>
        <w:t>,</w:t>
      </w:r>
      <w:r>
        <w:rPr>
          <w:rFonts w:hint="eastAsia"/>
        </w:rPr>
        <w:t>第</w:t>
      </w:r>
      <w:r>
        <w:t>4.1</w:t>
      </w:r>
      <w:r>
        <w:rPr>
          <w:rFonts w:hint="eastAsia"/>
        </w:rPr>
        <w:t>条是《公约》中有时被误解的条款之一。</w:t>
      </w:r>
    </w:p>
    <w:p w:rsidR="00000000" w:rsidRDefault="00000000">
      <w:pPr>
        <w:tabs>
          <w:tab w:val="left" w:pos="527"/>
        </w:tabs>
      </w:pPr>
      <w:r>
        <w:tab/>
        <w:t>7.</w:t>
      </w:r>
      <w:r>
        <w:tab/>
      </w:r>
      <w:r>
        <w:rPr>
          <w:rFonts w:hint="eastAsia"/>
        </w:rPr>
        <w:t>男女平等问题顾问和委员会是一个临时的特别措施</w:t>
      </w:r>
      <w:r>
        <w:t>,</w:t>
      </w:r>
      <w:r>
        <w:rPr>
          <w:rFonts w:hint="eastAsia"/>
        </w:rPr>
        <w:t>倘若授予必要权力</w:t>
      </w:r>
      <w:r>
        <w:t>,</w:t>
      </w:r>
      <w:r>
        <w:rPr>
          <w:rFonts w:hint="eastAsia"/>
        </w:rPr>
        <w:t>对增加在国营部门工作的妇女人数将很有帮助</w:t>
      </w:r>
      <w:r>
        <w:t>,</w:t>
      </w:r>
      <w:r>
        <w:rPr>
          <w:rFonts w:hint="eastAsia"/>
        </w:rPr>
        <w:t>她询问平等委员会所拟订的行动计划是否包括数字指标以及达成目标的时间表</w:t>
      </w:r>
      <w:r>
        <w:t>,</w:t>
      </w:r>
      <w:r>
        <w:rPr>
          <w:rFonts w:hint="eastAsia"/>
        </w:rPr>
        <w:t>是否采取临时特别措施</w:t>
      </w:r>
      <w:r>
        <w:t>,</w:t>
      </w:r>
      <w:r>
        <w:rPr>
          <w:rFonts w:hint="eastAsia"/>
        </w:rPr>
        <w:t>包括数字指标和目标</w:t>
      </w:r>
      <w:r>
        <w:t>,</w:t>
      </w:r>
      <w:r>
        <w:rPr>
          <w:rFonts w:hint="eastAsia"/>
        </w:rPr>
        <w:t>以解决妇女失业问题。此外</w:t>
      </w:r>
      <w:r>
        <w:t>,</w:t>
      </w:r>
      <w:r>
        <w:rPr>
          <w:rFonts w:hint="eastAsia"/>
        </w:rPr>
        <w:t>由于在下一个世纪</w:t>
      </w:r>
      <w:r>
        <w:t>,</w:t>
      </w:r>
      <w:r>
        <w:rPr>
          <w:rFonts w:hint="eastAsia"/>
        </w:rPr>
        <w:t>国营部门很可能收缩</w:t>
      </w:r>
      <w:r>
        <w:t>,</w:t>
      </w:r>
      <w:r>
        <w:rPr>
          <w:rFonts w:hint="eastAsia"/>
        </w:rPr>
        <w:t>必须作出努力提高私营部门的妇女人数。</w:t>
      </w:r>
    </w:p>
    <w:p w:rsidR="00000000" w:rsidRDefault="00000000">
      <w:pPr>
        <w:tabs>
          <w:tab w:val="left" w:pos="527"/>
        </w:tabs>
      </w:pPr>
      <w:r>
        <w:tab/>
        <w:t>8.</w:t>
      </w:r>
      <w:r>
        <w:tab/>
      </w:r>
      <w:r>
        <w:rPr>
          <w:u w:val="single"/>
        </w:rPr>
        <w:t>GONZ</w:t>
      </w:r>
      <w:r>
        <w:rPr>
          <w:u w:val="single"/>
        </w:rPr>
        <w:sym w:font="Colonna MT" w:char="00C1"/>
      </w:r>
      <w:r>
        <w:rPr>
          <w:u w:val="single"/>
        </w:rPr>
        <w:t>LES-MART</w:t>
      </w:r>
      <w:r>
        <w:rPr>
          <w:u w:val="single"/>
        </w:rPr>
        <w:sym w:font="Colonna MT" w:char="00CD"/>
      </w:r>
      <w:r>
        <w:rPr>
          <w:u w:val="single"/>
        </w:rPr>
        <w:t>NEZ</w:t>
      </w:r>
      <w:r>
        <w:rPr>
          <w:rFonts w:hint="eastAsia"/>
          <w:u w:val="single"/>
        </w:rPr>
        <w:t>女士</w:t>
      </w:r>
      <w:r>
        <w:rPr>
          <w:rFonts w:hint="eastAsia"/>
        </w:rPr>
        <w:t>说</w:t>
      </w:r>
      <w:r>
        <w:t>,</w:t>
      </w:r>
      <w:r>
        <w:rPr>
          <w:rFonts w:hint="eastAsia"/>
        </w:rPr>
        <w:t>丹麦妇女已充分参与国家发展</w:t>
      </w:r>
      <w:r>
        <w:t>,</w:t>
      </w:r>
      <w:r>
        <w:rPr>
          <w:rFonts w:hint="eastAsia"/>
        </w:rPr>
        <w:t>许多发展中国家的妇女想必对丹麦妇女的处境羡慕不已</w:t>
      </w:r>
      <w:r>
        <w:t>,</w:t>
      </w:r>
      <w:r>
        <w:rPr>
          <w:rFonts w:hint="eastAsia"/>
        </w:rPr>
        <w:t>丹麦代表的答复显示这方面正在取得进步</w:t>
      </w:r>
      <w:r>
        <w:t>,</w:t>
      </w:r>
      <w:r>
        <w:rPr>
          <w:rFonts w:hint="eastAsia"/>
        </w:rPr>
        <w:t>而且对问题</w:t>
      </w:r>
      <w:r>
        <w:t>40</w:t>
      </w:r>
      <w:r>
        <w:rPr>
          <w:rFonts w:hint="eastAsia"/>
        </w:rPr>
        <w:t>的答复也显示丹麦有再向前迈进的政治意愿</w:t>
      </w:r>
      <w:r>
        <w:t>,</w:t>
      </w:r>
      <w:r>
        <w:rPr>
          <w:rFonts w:hint="eastAsia"/>
        </w:rPr>
        <w:t>包括让妇女参与决策。</w:t>
      </w:r>
    </w:p>
    <w:p w:rsidR="00000000" w:rsidRDefault="00000000">
      <w:pPr>
        <w:tabs>
          <w:tab w:val="left" w:pos="527"/>
        </w:tabs>
      </w:pPr>
      <w:r>
        <w:tab/>
        <w:t>9.</w:t>
      </w:r>
      <w:r>
        <w:tab/>
      </w:r>
      <w:r>
        <w:rPr>
          <w:rFonts w:hint="eastAsia"/>
        </w:rPr>
        <w:t>她询问在丹麦有否提出关于为商业目的对儿童和年青人进行性剥削的问题</w:t>
      </w:r>
      <w:r>
        <w:t>,</w:t>
      </w:r>
      <w:r>
        <w:rPr>
          <w:rFonts w:hint="eastAsia"/>
        </w:rPr>
        <w:t>丹麦代表说在回应问题</w:t>
      </w:r>
      <w:r>
        <w:t>28</w:t>
      </w:r>
      <w:r>
        <w:rPr>
          <w:rFonts w:hint="eastAsia"/>
        </w:rPr>
        <w:t>时没有关于卖淫的统计数字</w:t>
      </w:r>
      <w:r>
        <w:t>;</w:t>
      </w:r>
      <w:r>
        <w:rPr>
          <w:rFonts w:hint="eastAsia"/>
        </w:rPr>
        <w:t>回应问题</w:t>
      </w:r>
      <w:r>
        <w:t>31,</w:t>
      </w:r>
      <w:r>
        <w:rPr>
          <w:rFonts w:hint="eastAsia"/>
        </w:rPr>
        <w:t>关于贩卖妇女的问题</w:t>
      </w:r>
      <w:r>
        <w:t>,</w:t>
      </w:r>
      <w:r>
        <w:rPr>
          <w:rFonts w:hint="eastAsia"/>
        </w:rPr>
        <w:t>没有任何具体的刑事规定</w:t>
      </w:r>
      <w:r>
        <w:t>;</w:t>
      </w:r>
      <w:r>
        <w:rPr>
          <w:rFonts w:hint="eastAsia"/>
        </w:rPr>
        <w:t>回应问题</w:t>
      </w:r>
      <w:r>
        <w:t>32,</w:t>
      </w:r>
      <w:r>
        <w:rPr>
          <w:rFonts w:hint="eastAsia"/>
        </w:rPr>
        <w:t>丹麦大众媒介曾报导关于嫖妓之旅。丹麦政府在立法和行政等级应采取综合方法途径</w:t>
      </w:r>
      <w:r>
        <w:t>,</w:t>
      </w:r>
      <w:r>
        <w:rPr>
          <w:rFonts w:hint="eastAsia"/>
        </w:rPr>
        <w:t>设法提高对这个问题的认识。最后</w:t>
      </w:r>
      <w:r>
        <w:t>,</w:t>
      </w:r>
      <w:r>
        <w:rPr>
          <w:rFonts w:hint="eastAsia"/>
        </w:rPr>
        <w:t>她询问在丹麦是否确有关于世界其他地方性交易中心的宣传</w:t>
      </w:r>
      <w:r>
        <w:t>,</w:t>
      </w:r>
      <w:r>
        <w:rPr>
          <w:rFonts w:hint="eastAsia"/>
        </w:rPr>
        <w:t>而这些中心主要是为欧洲人组织的。</w:t>
      </w:r>
    </w:p>
    <w:p w:rsidR="00000000" w:rsidRDefault="00000000">
      <w:pPr>
        <w:tabs>
          <w:tab w:val="left" w:pos="527"/>
        </w:tabs>
      </w:pPr>
      <w:r>
        <w:tab/>
        <w:t>10.</w:t>
      </w:r>
      <w:r>
        <w:tab/>
      </w:r>
      <w:r>
        <w:rPr>
          <w:u w:val="single"/>
        </w:rPr>
        <w:t>TALLAWY</w:t>
      </w:r>
      <w:r>
        <w:rPr>
          <w:rFonts w:hint="eastAsia"/>
          <w:u w:val="single"/>
        </w:rPr>
        <w:t>女士</w:t>
      </w:r>
      <w:r>
        <w:rPr>
          <w:rFonts w:hint="eastAsia"/>
        </w:rPr>
        <w:t>说</w:t>
      </w:r>
      <w:r>
        <w:t>,</w:t>
      </w:r>
      <w:r>
        <w:rPr>
          <w:rFonts w:hint="eastAsia"/>
        </w:rPr>
        <w:t>值得赞赏的是</w:t>
      </w:r>
      <w:r>
        <w:t>,</w:t>
      </w:r>
      <w:r>
        <w:rPr>
          <w:rFonts w:hint="eastAsia"/>
        </w:rPr>
        <w:t>该报告载列非政府组织的意见</w:t>
      </w:r>
      <w:r>
        <w:t>,</w:t>
      </w:r>
      <w:r>
        <w:rPr>
          <w:rFonts w:hint="eastAsia"/>
        </w:rPr>
        <w:t>显示出高度合作和透明。她询问该项合作是否包括国家行动计划的执行以及非政府组织在这方面是否负有任何具体责任。</w:t>
      </w:r>
    </w:p>
    <w:p w:rsidR="00000000" w:rsidRDefault="00000000">
      <w:pPr>
        <w:tabs>
          <w:tab w:val="left" w:pos="527"/>
        </w:tabs>
      </w:pPr>
      <w:r>
        <w:tab/>
        <w:t>11.</w:t>
      </w:r>
      <w:r>
        <w:tab/>
      </w:r>
      <w:r>
        <w:rPr>
          <w:rFonts w:hint="eastAsia"/>
        </w:rPr>
        <w:t>在丹麦进行的一些研究揭露传统男子的态度</w:t>
      </w:r>
      <w:r>
        <w:t>,</w:t>
      </w:r>
      <w:r>
        <w:rPr>
          <w:rFonts w:hint="eastAsia"/>
        </w:rPr>
        <w:t>她询问将采取何种行动以克服这种态度</w:t>
      </w:r>
      <w:r>
        <w:t>;</w:t>
      </w:r>
      <w:r>
        <w:rPr>
          <w:rFonts w:hint="eastAsia"/>
        </w:rPr>
        <w:t>这种态度经常是最难以对付的</w:t>
      </w:r>
      <w:r>
        <w:t>,</w:t>
      </w:r>
      <w:r>
        <w:rPr>
          <w:rFonts w:hint="eastAsia"/>
        </w:rPr>
        <w:t>也许需要采取谨慎措施以避免男性反弹。提供错误的资讯的事情有时候是会发生的</w:t>
      </w:r>
      <w:r>
        <w:t>,</w:t>
      </w:r>
      <w:r>
        <w:rPr>
          <w:rFonts w:hint="eastAsia"/>
        </w:rPr>
        <w:t>即使是受过高深教育的人也在所难免</w:t>
      </w:r>
      <w:r>
        <w:t>;</w:t>
      </w:r>
      <w:r>
        <w:rPr>
          <w:rFonts w:hint="eastAsia"/>
        </w:rPr>
        <w:t>此外</w:t>
      </w:r>
      <w:r>
        <w:t>,</w:t>
      </w:r>
      <w:r>
        <w:rPr>
          <w:rFonts w:hint="eastAsia"/>
        </w:rPr>
        <w:t>需要向年轻一代提供资讯。</w:t>
      </w:r>
    </w:p>
    <w:p w:rsidR="00000000" w:rsidRDefault="00000000">
      <w:pPr>
        <w:tabs>
          <w:tab w:val="left" w:pos="527"/>
        </w:tabs>
      </w:pPr>
      <w:r>
        <w:tab/>
        <w:t>12.</w:t>
      </w:r>
      <w:r>
        <w:tab/>
      </w:r>
      <w:r>
        <w:rPr>
          <w:rFonts w:hint="eastAsia"/>
        </w:rPr>
        <w:t>在第四次妇女问题世界会议上</w:t>
      </w:r>
      <w:r>
        <w:t>,</w:t>
      </w:r>
      <w:r>
        <w:rPr>
          <w:rFonts w:hint="eastAsia"/>
        </w:rPr>
        <w:t>丹麦政府承诺将财政预算的</w:t>
      </w:r>
      <w:r>
        <w:t>1%</w:t>
      </w:r>
      <w:r>
        <w:rPr>
          <w:rFonts w:hint="eastAsia"/>
        </w:rPr>
        <w:t>作用于国际合作</w:t>
      </w:r>
      <w:r>
        <w:t>,</w:t>
      </w:r>
      <w:r>
        <w:rPr>
          <w:rFonts w:hint="eastAsia"/>
        </w:rPr>
        <w:t>尤其用于处理发展中国家的贫穷和妇女问题</w:t>
      </w:r>
      <w:r>
        <w:t>;</w:t>
      </w:r>
      <w:r>
        <w:rPr>
          <w:rFonts w:hint="eastAsia"/>
        </w:rPr>
        <w:t>她询问丹麦政府是否已开始落实这项承诺。</w:t>
      </w:r>
    </w:p>
    <w:p w:rsidR="00000000" w:rsidRDefault="00000000">
      <w:pPr>
        <w:tabs>
          <w:tab w:val="left" w:pos="527"/>
        </w:tabs>
      </w:pPr>
      <w:r>
        <w:tab/>
        <w:t>13.</w:t>
      </w:r>
      <w:r>
        <w:tab/>
      </w:r>
      <w:r>
        <w:rPr>
          <w:u w:val="single"/>
        </w:rPr>
        <w:t>ACAR</w:t>
      </w:r>
      <w:r>
        <w:rPr>
          <w:rFonts w:hint="eastAsia"/>
          <w:u w:val="single"/>
        </w:rPr>
        <w:t>女士</w:t>
      </w:r>
      <w:r>
        <w:rPr>
          <w:rFonts w:hint="eastAsia"/>
        </w:rPr>
        <w:t>说</w:t>
      </w:r>
      <w:r>
        <w:t>,</w:t>
      </w:r>
      <w:r>
        <w:rPr>
          <w:rFonts w:hint="eastAsia"/>
        </w:rPr>
        <w:t>尽管丹麦法律上男女平等已取得可观的成就</w:t>
      </w:r>
      <w:r>
        <w:t>,</w:t>
      </w:r>
      <w:r>
        <w:rPr>
          <w:rFonts w:hint="eastAsia"/>
        </w:rPr>
        <w:t>实际上的平等在许多方面仍然欠缺</w:t>
      </w:r>
      <w:r>
        <w:t>,</w:t>
      </w:r>
      <w:r>
        <w:rPr>
          <w:rFonts w:hint="eastAsia"/>
        </w:rPr>
        <w:t>达不到丹麦政府所订的高标准。例如</w:t>
      </w:r>
      <w:r>
        <w:t>,</w:t>
      </w:r>
      <w:r>
        <w:rPr>
          <w:rFonts w:hint="eastAsia"/>
        </w:rPr>
        <w:t>工资差额以及处于决策地位、外交职位、高级学术研究职位的妇女人数远不如理想。关于保护受到暴力、虐待和侵犯的女移民和女难民的特别措施欠佳</w:t>
      </w:r>
      <w:r>
        <w:t>,</w:t>
      </w:r>
      <w:r>
        <w:rPr>
          <w:rFonts w:hint="eastAsia"/>
        </w:rPr>
        <w:t>她对此表示关切。尽管这些妇女在法律上有资格享有危机中心所提供的服务</w:t>
      </w:r>
      <w:r>
        <w:t>,</w:t>
      </w:r>
      <w:r>
        <w:rPr>
          <w:rFonts w:hint="eastAsia"/>
        </w:rPr>
        <w:t>他们往往因为缺乏教育和文化</w:t>
      </w:r>
      <w:r>
        <w:t>,</w:t>
      </w:r>
      <w:r>
        <w:rPr>
          <w:rFonts w:hint="eastAsia"/>
        </w:rPr>
        <w:t>或者有语文障碍而无法得到这些服务的益惠。她想知道是否将执行任何方案或措施以改正这一情况。</w:t>
      </w:r>
    </w:p>
    <w:p w:rsidR="00000000" w:rsidRDefault="00000000">
      <w:pPr>
        <w:tabs>
          <w:tab w:val="left" w:pos="527"/>
        </w:tabs>
      </w:pPr>
      <w:r>
        <w:tab/>
        <w:t>14.</w:t>
      </w:r>
      <w:r>
        <w:tab/>
      </w:r>
      <w:r>
        <w:rPr>
          <w:rFonts w:hint="eastAsia"/>
        </w:rPr>
        <w:t>丹麦出现嫖妓之旅的现象</w:t>
      </w:r>
      <w:r>
        <w:t>,</w:t>
      </w:r>
      <w:r>
        <w:rPr>
          <w:rFonts w:hint="eastAsia"/>
        </w:rPr>
        <w:t>因为丹麦不认为贩买妇女是特殊罪行</w:t>
      </w:r>
      <w:r>
        <w:t>,</w:t>
      </w:r>
      <w:r>
        <w:rPr>
          <w:rFonts w:hint="eastAsia"/>
        </w:rPr>
        <w:t>因此未订立任何具体刑罚。重要的是</w:t>
      </w:r>
      <w:r>
        <w:t>,</w:t>
      </w:r>
      <w:r>
        <w:rPr>
          <w:rFonts w:hint="eastAsia"/>
        </w:rPr>
        <w:t>强调所有各国</w:t>
      </w:r>
      <w:r>
        <w:t>,</w:t>
      </w:r>
      <w:r>
        <w:rPr>
          <w:rFonts w:hint="eastAsia"/>
        </w:rPr>
        <w:t>特别是发展中国家</w:t>
      </w:r>
      <w:r>
        <w:t>,</w:t>
      </w:r>
      <w:r>
        <w:rPr>
          <w:rFonts w:hint="eastAsia"/>
        </w:rPr>
        <w:t>在道义上有责任</w:t>
      </w:r>
      <w:r>
        <w:t>,</w:t>
      </w:r>
      <w:r>
        <w:rPr>
          <w:rFonts w:hint="eastAsia"/>
        </w:rPr>
        <w:t>不忽略任何可能导致歧视妇女或者虐待妇女的作法</w:t>
      </w:r>
      <w:r>
        <w:t>,</w:t>
      </w:r>
      <w:r>
        <w:rPr>
          <w:rFonts w:hint="eastAsia"/>
        </w:rPr>
        <w:t>不论所涉妇女的国籍为何。来自发展中国家移民的妇孺尤其易受性虐待。根据丹麦政府对妇女关切问题的敏感</w:t>
      </w:r>
      <w:r>
        <w:t>,</w:t>
      </w:r>
      <w:r>
        <w:rPr>
          <w:rFonts w:hint="eastAsia"/>
        </w:rPr>
        <w:t>她希望这个问题将成为公共讨论的课题以及国家未来措施的主题。</w:t>
      </w:r>
    </w:p>
    <w:p w:rsidR="00000000" w:rsidRDefault="00000000">
      <w:pPr>
        <w:tabs>
          <w:tab w:val="left" w:pos="527"/>
        </w:tabs>
      </w:pPr>
      <w:r>
        <w:tab/>
        <w:t>15.</w:t>
      </w:r>
      <w:r>
        <w:tab/>
      </w:r>
      <w:r>
        <w:rPr>
          <w:u w:val="single"/>
        </w:rPr>
        <w:t>BUSTELO GARC</w:t>
      </w:r>
      <w:r>
        <w:rPr>
          <w:u w:val="single"/>
        </w:rPr>
        <w:sym w:font="Colonna MT" w:char="00CD"/>
      </w:r>
      <w:r>
        <w:rPr>
          <w:u w:val="single"/>
        </w:rPr>
        <w:t>A  DEL REAL</w:t>
      </w:r>
      <w:r>
        <w:rPr>
          <w:rFonts w:hint="eastAsia"/>
          <w:u w:val="single"/>
        </w:rPr>
        <w:t>女士</w:t>
      </w:r>
      <w:r>
        <w:rPr>
          <w:rFonts w:hint="eastAsia"/>
        </w:rPr>
        <w:t>说</w:t>
      </w:r>
      <w:r>
        <w:t>,</w:t>
      </w:r>
      <w:r>
        <w:rPr>
          <w:rFonts w:hint="eastAsia"/>
        </w:rPr>
        <w:t>丹麦政府为执行《公约》所采取的许多措施之中</w:t>
      </w:r>
      <w:r>
        <w:t>,</w:t>
      </w:r>
      <w:r>
        <w:rPr>
          <w:rFonts w:hint="eastAsia"/>
        </w:rPr>
        <w:t>她尤其欣赏的是关于外国人基于性别的理由受到迫害可获得难民身份的法律规定。不过</w:t>
      </w:r>
      <w:r>
        <w:t>,</w:t>
      </w:r>
      <w:r>
        <w:rPr>
          <w:rFonts w:hint="eastAsia"/>
        </w:rPr>
        <w:t>由于这种案子迄今尚未出现</w:t>
      </w:r>
      <w:r>
        <w:t>,</w:t>
      </w:r>
      <w:r>
        <w:rPr>
          <w:rFonts w:hint="eastAsia"/>
        </w:rPr>
        <w:t>似乎有必要使大家认识到这条新法律</w:t>
      </w:r>
      <w:r>
        <w:t>;</w:t>
      </w:r>
      <w:r>
        <w:rPr>
          <w:rFonts w:hint="eastAsia"/>
        </w:rPr>
        <w:t>她想知道丹麦政府是否计划通过驻外领事馆散播这种资料</w:t>
      </w:r>
      <w:r>
        <w:t>,</w:t>
      </w:r>
      <w:r>
        <w:rPr>
          <w:rFonts w:hint="eastAsia"/>
        </w:rPr>
        <w:t>外交部设立一行政单位</w:t>
      </w:r>
      <w:r>
        <w:t>,</w:t>
      </w:r>
      <w:r>
        <w:rPr>
          <w:rFonts w:hint="eastAsia"/>
        </w:rPr>
        <w:t>专门处理丹麦对外政策中</w:t>
      </w:r>
      <w:r>
        <w:t>,</w:t>
      </w:r>
      <w:r>
        <w:rPr>
          <w:rFonts w:hint="eastAsia"/>
        </w:rPr>
        <w:t>特别是在其发展合作和援助方案中的男女平等问题</w:t>
      </w:r>
      <w:r>
        <w:t>,</w:t>
      </w:r>
      <w:r>
        <w:rPr>
          <w:rFonts w:hint="eastAsia"/>
        </w:rPr>
        <w:t>她询问《公约》的执行是否认为这种发展合作的目标之一。</w:t>
      </w:r>
    </w:p>
    <w:p w:rsidR="00000000" w:rsidRDefault="00000000">
      <w:pPr>
        <w:tabs>
          <w:tab w:val="left" w:pos="527"/>
        </w:tabs>
      </w:pPr>
      <w:r>
        <w:tab/>
        <w:t>16.</w:t>
      </w:r>
      <w:r>
        <w:tab/>
      </w:r>
      <w:r>
        <w:rPr>
          <w:rFonts w:hint="eastAsia"/>
        </w:rPr>
        <w:t>由于丹麦在私营部门所取得的进展远不如在国营部门的进展</w:t>
      </w:r>
      <w:r>
        <w:t>,</w:t>
      </w:r>
      <w:r>
        <w:rPr>
          <w:rFonts w:hint="eastAsia"/>
        </w:rPr>
        <w:t>她希望丹麦政府能执行政策以改正这一情况</w:t>
      </w:r>
      <w:r>
        <w:t>,</w:t>
      </w:r>
      <w:r>
        <w:rPr>
          <w:rFonts w:hint="eastAsia"/>
        </w:rPr>
        <w:t>同时丹麦下一次定期报告能载有关于这一课题的详尽资料。她想知道丹麦政府中哪一个部门没有平等委员会以及理由何在。她还问哪个部门由妇女出任首长</w:t>
      </w:r>
      <w:r>
        <w:t>,</w:t>
      </w:r>
      <w:r>
        <w:rPr>
          <w:rFonts w:hint="eastAsia"/>
        </w:rPr>
        <w:t>丹麦是否象一些其他国家一样</w:t>
      </w:r>
      <w:r>
        <w:t>,</w:t>
      </w:r>
      <w:r>
        <w:rPr>
          <w:rFonts w:hint="eastAsia"/>
        </w:rPr>
        <w:t>女部长的分布情况反应出某些部门首长只有由男性出任。关于工资差额</w:t>
      </w:r>
      <w:r>
        <w:t>,</w:t>
      </w:r>
      <w:r>
        <w:rPr>
          <w:rFonts w:hint="eastAsia"/>
        </w:rPr>
        <w:t>她想知道工会为改正这一情况有何作为</w:t>
      </w:r>
      <w:r>
        <w:t>,</w:t>
      </w:r>
      <w:r>
        <w:rPr>
          <w:rFonts w:hint="eastAsia"/>
        </w:rPr>
        <w:t>它们对同工同酬采取什么态度。她还想知道妇女工会在这方面的态度。</w:t>
      </w:r>
    </w:p>
    <w:p w:rsidR="00000000" w:rsidRDefault="00000000">
      <w:pPr>
        <w:tabs>
          <w:tab w:val="left" w:pos="527"/>
        </w:tabs>
      </w:pPr>
      <w:r>
        <w:tab/>
        <w:t>17.</w:t>
      </w:r>
      <w:r>
        <w:tab/>
      </w:r>
      <w:r>
        <w:rPr>
          <w:rFonts w:hint="eastAsia"/>
        </w:rPr>
        <w:t>关于《北京行动纲要》的执行</w:t>
      </w:r>
      <w:r>
        <w:t>,</w:t>
      </w:r>
      <w:r>
        <w:rPr>
          <w:rFonts w:hint="eastAsia"/>
        </w:rPr>
        <w:t>她问丹麦是否开始采取措施</w:t>
      </w:r>
      <w:r>
        <w:t>,</w:t>
      </w:r>
      <w:r>
        <w:rPr>
          <w:rFonts w:hint="eastAsia"/>
        </w:rPr>
        <w:t>在国民核算中按男女开列无薪酬工作。由于非全时工作的数字仅反映出妇女的工作情况</w:t>
      </w:r>
      <w:r>
        <w:t>,</w:t>
      </w:r>
      <w:r>
        <w:rPr>
          <w:rFonts w:hint="eastAsia"/>
        </w:rPr>
        <w:t>她索取关于男子非全时工作情况的数字</w:t>
      </w:r>
      <w:r>
        <w:t>,</w:t>
      </w:r>
      <w:r>
        <w:rPr>
          <w:rFonts w:hint="eastAsia"/>
        </w:rPr>
        <w:t>并且想知道这方面数字是否不断增加。在生育保健领域</w:t>
      </w:r>
      <w:r>
        <w:t>,</w:t>
      </w:r>
      <w:r>
        <w:rPr>
          <w:rFonts w:hint="eastAsia"/>
        </w:rPr>
        <w:t>她索取关于</w:t>
      </w:r>
      <w:r>
        <w:t>RU-486</w:t>
      </w:r>
      <w:r>
        <w:rPr>
          <w:rFonts w:hint="eastAsia"/>
        </w:rPr>
        <w:t>避孕丸在丹麦的使用资料。她还想知道儿童收养制度的细节。她希望丹麦的下一次定期报告将载有关于遵循《北京行动纲要》特别是妇女晋升决策职位的机会以及在就业方面得到真正平等</w:t>
      </w:r>
      <w:r>
        <w:t>,</w:t>
      </w:r>
      <w:r>
        <w:rPr>
          <w:rFonts w:hint="eastAsia"/>
        </w:rPr>
        <w:t>包括同工同酬、灵活工作时间以及在家工作的可能性的各种新措施的执行情况的资料。</w:t>
      </w:r>
    </w:p>
    <w:p w:rsidR="00000000" w:rsidRDefault="00000000">
      <w:pPr>
        <w:tabs>
          <w:tab w:val="left" w:pos="527"/>
        </w:tabs>
      </w:pPr>
      <w:r>
        <w:tab/>
        <w:t>18.</w:t>
      </w:r>
      <w:r>
        <w:tab/>
      </w:r>
      <w:r>
        <w:rPr>
          <w:rFonts w:hint="eastAsia"/>
          <w:u w:val="single"/>
        </w:rPr>
        <w:t>林尚贞女士</w:t>
      </w:r>
      <w:r>
        <w:rPr>
          <w:rFonts w:hint="eastAsia"/>
        </w:rPr>
        <w:t>说</w:t>
      </w:r>
      <w:r>
        <w:t>,</w:t>
      </w:r>
      <w:r>
        <w:rPr>
          <w:rFonts w:hint="eastAsia"/>
        </w:rPr>
        <w:t>她感谢丹麦在其报告</w:t>
      </w:r>
      <w:r>
        <w:t>(CEDAW/C/DEN/3)</w:t>
      </w:r>
      <w:r>
        <w:rPr>
          <w:rFonts w:hint="eastAsia"/>
        </w:rPr>
        <w:t>第</w:t>
      </w:r>
      <w:r>
        <w:t>6</w:t>
      </w:r>
      <w:r>
        <w:rPr>
          <w:rFonts w:hint="eastAsia"/>
        </w:rPr>
        <w:t>和第</w:t>
      </w:r>
      <w:r>
        <w:t>37</w:t>
      </w:r>
      <w:r>
        <w:rPr>
          <w:rFonts w:hint="eastAsia"/>
        </w:rPr>
        <w:t>段中确认批准《公约》意味着国营和私营部门的态度必须改变</w:t>
      </w:r>
      <w:r>
        <w:t>,</w:t>
      </w:r>
      <w:r>
        <w:rPr>
          <w:rFonts w:hint="eastAsia"/>
        </w:rPr>
        <w:t>工作生活和家庭生活的协调必须居优先地位</w:t>
      </w:r>
      <w:r>
        <w:t>,</w:t>
      </w:r>
      <w:r>
        <w:rPr>
          <w:rFonts w:hint="eastAsia"/>
        </w:rPr>
        <w:t>因为生育是社会功能</w:t>
      </w:r>
      <w:r>
        <w:t>,</w:t>
      </w:r>
      <w:r>
        <w:rPr>
          <w:rFonts w:hint="eastAsia"/>
        </w:rPr>
        <w:t>男女对养育儿童共同负责。她要求提供更多关于如何落实这些原则的资料</w:t>
      </w:r>
      <w:r>
        <w:t>,</w:t>
      </w:r>
      <w:r>
        <w:rPr>
          <w:rFonts w:hint="eastAsia"/>
        </w:rPr>
        <w:t>因为该报告没有详尽地谈到这些。关于妇女参加政治生活的配额可能取消一事</w:t>
      </w:r>
      <w:r>
        <w:t>,</w:t>
      </w:r>
      <w:r>
        <w:rPr>
          <w:rFonts w:hint="eastAsia"/>
        </w:rPr>
        <w:t>她想知道丹麦人民</w:t>
      </w:r>
      <w:r>
        <w:t>,</w:t>
      </w:r>
      <w:r>
        <w:rPr>
          <w:rFonts w:hint="eastAsia"/>
        </w:rPr>
        <w:t>特别是妇女对这一可能性有什么反应</w:t>
      </w:r>
      <w:r>
        <w:t>,</w:t>
      </w:r>
      <w:r>
        <w:rPr>
          <w:rFonts w:hint="eastAsia"/>
        </w:rPr>
        <w:t>到底这种倒退是否会成为北欧国家的一种普遍趋势。</w:t>
      </w:r>
    </w:p>
    <w:p w:rsidR="00000000" w:rsidRDefault="00000000">
      <w:pPr>
        <w:tabs>
          <w:tab w:val="left" w:pos="527"/>
        </w:tabs>
      </w:pPr>
      <w:r>
        <w:tab/>
        <w:t>19.</w:t>
      </w:r>
      <w:r>
        <w:tab/>
      </w:r>
      <w:r>
        <w:rPr>
          <w:u w:val="single"/>
        </w:rPr>
        <w:t>FERRER</w:t>
      </w:r>
      <w:r>
        <w:rPr>
          <w:rFonts w:hint="eastAsia"/>
          <w:u w:val="single"/>
        </w:rPr>
        <w:t>女士</w:t>
      </w:r>
      <w:r>
        <w:rPr>
          <w:rFonts w:hint="eastAsia"/>
        </w:rPr>
        <w:t>询问女性政治领袖有否就性别问题作出任何具体努力以提高认识。有权势的女性究竟是认同各国一般妇女的问题、利益和需要</w:t>
      </w:r>
      <w:r>
        <w:t>,</w:t>
      </w:r>
      <w:r>
        <w:rPr>
          <w:rFonts w:hint="eastAsia"/>
        </w:rPr>
        <w:t>抑或倾向于采取传统的男人态度</w:t>
      </w:r>
      <w:r>
        <w:t>,</w:t>
      </w:r>
      <w:r>
        <w:rPr>
          <w:rFonts w:hint="eastAsia"/>
        </w:rPr>
        <w:t>她想知道</w:t>
      </w:r>
      <w:r>
        <w:t>,</w:t>
      </w:r>
      <w:r>
        <w:rPr>
          <w:rFonts w:hint="eastAsia"/>
        </w:rPr>
        <w:t>出任政府要职的妇女以及教育和健康领域的女性领袖</w:t>
      </w:r>
      <w:r>
        <w:t>,</w:t>
      </w:r>
      <w:r>
        <w:rPr>
          <w:rFonts w:hint="eastAsia"/>
        </w:rPr>
        <w:t>有否运用她们的影响力</w:t>
      </w:r>
      <w:r>
        <w:t>,</w:t>
      </w:r>
      <w:r>
        <w:rPr>
          <w:rFonts w:hint="eastAsia"/>
        </w:rPr>
        <w:t>推广对性别问题的认识。她还询问议会是否设有任何专门负责处理这种问题的委员会。</w:t>
      </w:r>
    </w:p>
    <w:p w:rsidR="00000000" w:rsidRDefault="00000000">
      <w:pPr>
        <w:tabs>
          <w:tab w:val="left" w:pos="527"/>
        </w:tabs>
      </w:pPr>
      <w:r>
        <w:tab/>
        <w:t>20.</w:t>
      </w:r>
      <w:r>
        <w:tab/>
      </w:r>
      <w:r>
        <w:rPr>
          <w:u w:val="single"/>
        </w:rPr>
        <w:t>OUEDRAOGO</w:t>
      </w:r>
      <w:r>
        <w:rPr>
          <w:rFonts w:hint="eastAsia"/>
          <w:u w:val="single"/>
        </w:rPr>
        <w:t>女士</w:t>
      </w:r>
      <w:r>
        <w:rPr>
          <w:rFonts w:hint="eastAsia"/>
        </w:rPr>
        <w:t>回顾丹麦代表团提到在丹麦有许多婚姻都维持不久</w:t>
      </w:r>
      <w:r>
        <w:t>,</w:t>
      </w:r>
      <w:r>
        <w:rPr>
          <w:rFonts w:hint="eastAsia"/>
        </w:rPr>
        <w:t>询问有否作出努力</w:t>
      </w:r>
      <w:r>
        <w:t>,</w:t>
      </w:r>
      <w:r>
        <w:rPr>
          <w:rFonts w:hint="eastAsia"/>
        </w:rPr>
        <w:t>在家庭生活教育的范围内</w:t>
      </w:r>
      <w:r>
        <w:t>,</w:t>
      </w:r>
      <w:r>
        <w:rPr>
          <w:rFonts w:hint="eastAsia"/>
        </w:rPr>
        <w:t>讨论配偶的角色和责任</w:t>
      </w:r>
      <w:r>
        <w:t>,</w:t>
      </w:r>
      <w:r>
        <w:rPr>
          <w:rFonts w:hint="eastAsia"/>
        </w:rPr>
        <w:t>从而使年青人对婚姻有思想准备。她请求进一步澄清关于一些政府部门没有处理妇女平等问题的正式结构的说法。关于娼妓问题</w:t>
      </w:r>
      <w:r>
        <w:t>,</w:t>
      </w:r>
      <w:r>
        <w:rPr>
          <w:rFonts w:hint="eastAsia"/>
        </w:rPr>
        <w:t>她询问是否进行任何具体研究以支持关于丹麦的大多数娼妓都是外籍人士的说法</w:t>
      </w:r>
      <w:r>
        <w:t>,</w:t>
      </w:r>
      <w:r>
        <w:rPr>
          <w:rFonts w:hint="eastAsia"/>
        </w:rPr>
        <w:t>因为在丹麦可以私下当娼。她对丹麦创新性的家长休假政策很感兴趣</w:t>
      </w:r>
      <w:r>
        <w:t>,</w:t>
      </w:r>
      <w:r>
        <w:rPr>
          <w:rFonts w:hint="eastAsia"/>
        </w:rPr>
        <w:t>这是其他国家的模范。考虑到男人很少行使他们休家长假的权利</w:t>
      </w:r>
      <w:r>
        <w:t>,</w:t>
      </w:r>
      <w:r>
        <w:rPr>
          <w:rFonts w:hint="eastAsia"/>
        </w:rPr>
        <w:t>她请求提供关于执行情况的资料。</w:t>
      </w:r>
    </w:p>
    <w:p w:rsidR="00000000" w:rsidRDefault="00000000">
      <w:pPr>
        <w:tabs>
          <w:tab w:val="left" w:pos="527"/>
        </w:tabs>
      </w:pPr>
      <w:r>
        <w:tab/>
        <w:t>21.</w:t>
      </w:r>
      <w:r>
        <w:tab/>
      </w:r>
      <w:r>
        <w:rPr>
          <w:u w:val="single"/>
        </w:rPr>
        <w:t>AOUIJ</w:t>
      </w:r>
      <w:r>
        <w:rPr>
          <w:rFonts w:hint="eastAsia"/>
          <w:u w:val="single"/>
        </w:rPr>
        <w:t>女士</w:t>
      </w:r>
      <w:r>
        <w:rPr>
          <w:rFonts w:hint="eastAsia"/>
        </w:rPr>
        <w:t>说</w:t>
      </w:r>
      <w:r>
        <w:t>,</w:t>
      </w:r>
      <w:r>
        <w:rPr>
          <w:rFonts w:hint="eastAsia"/>
        </w:rPr>
        <w:t>尽管在丹麦男女分享政治权力的程度足为发展中国家和发达国家的模范</w:t>
      </w:r>
      <w:r>
        <w:t>,</w:t>
      </w:r>
      <w:r>
        <w:rPr>
          <w:rFonts w:hint="eastAsia"/>
        </w:rPr>
        <w:t>但分享经济权力的程序却不同。由于经济全球化增进金融机构的重要性。她询问有多少妇女在相关的部门以及在银行和企业居决策职位。该国国营部门中居高级决策职位的妇女绝无仅有</w:t>
      </w:r>
      <w:r>
        <w:t>,</w:t>
      </w:r>
      <w:r>
        <w:rPr>
          <w:rFonts w:hint="eastAsia"/>
        </w:rPr>
        <w:t>从这方面的经验推断</w:t>
      </w:r>
      <w:r>
        <w:t>,</w:t>
      </w:r>
      <w:r>
        <w:rPr>
          <w:rFonts w:hint="eastAsia"/>
        </w:rPr>
        <w:t>妇女在私营部门的代表性大概不会同时改善。因此必须执行政府在经济领域授权妇女的政策。注意到非政府组织的意见载于丹麦报告中政治问题部分</w:t>
      </w:r>
      <w:r>
        <w:t>,</w:t>
      </w:r>
      <w:r>
        <w:rPr>
          <w:rFonts w:hint="eastAsia"/>
        </w:rPr>
        <w:t>她询问是否曾成立任何非政府组织以处理妇女的经济地位。令她感到遗憾的是</w:t>
      </w:r>
      <w:r>
        <w:t>,</w:t>
      </w:r>
      <w:r>
        <w:rPr>
          <w:rFonts w:hint="eastAsia"/>
        </w:rPr>
        <w:t>对基于性别对妇女施加暴力并没有任何特定罚则</w:t>
      </w:r>
      <w:r>
        <w:t>,</w:t>
      </w:r>
      <w:r>
        <w:rPr>
          <w:rFonts w:hint="eastAsia"/>
        </w:rPr>
        <w:t>她高兴地注意到丹麦政府已采取措施使男子克服抵触情绪</w:t>
      </w:r>
      <w:r>
        <w:t>,</w:t>
      </w:r>
      <w:r>
        <w:rPr>
          <w:rFonts w:hint="eastAsia"/>
        </w:rPr>
        <w:t>利用父亲休假。它确认男女在家庭中的新角色与丹麦经济发展之间的关连。</w:t>
      </w:r>
    </w:p>
    <w:p w:rsidR="00000000" w:rsidRDefault="00000000">
      <w:pPr>
        <w:tabs>
          <w:tab w:val="left" w:pos="527"/>
        </w:tabs>
      </w:pPr>
      <w:r>
        <w:tab/>
        <w:t>22.</w:t>
      </w:r>
      <w:r>
        <w:tab/>
      </w:r>
      <w:r>
        <w:rPr>
          <w:u w:val="single"/>
        </w:rPr>
        <w:t>JAVATE DE DIOS</w:t>
      </w:r>
      <w:r>
        <w:rPr>
          <w:rFonts w:hint="eastAsia"/>
          <w:u w:val="single"/>
        </w:rPr>
        <w:t>女士</w:t>
      </w:r>
      <w:r>
        <w:rPr>
          <w:rFonts w:hint="eastAsia"/>
        </w:rPr>
        <w:t>表扬丹麦政府按委员会指导方针编制的详细报告。并且称赞它对委员会问题详尽无遗的答复。这些答复反映了它在男女平等方面取得的进展</w:t>
      </w:r>
      <w:r>
        <w:t>,</w:t>
      </w:r>
      <w:r>
        <w:rPr>
          <w:rFonts w:hint="eastAsia"/>
        </w:rPr>
        <w:t>她希望获得关于非政府组织所提供的投入以及它们如何与丹麦政府协调工作的资料</w:t>
      </w:r>
      <w:r>
        <w:t>,</w:t>
      </w:r>
      <w:r>
        <w:rPr>
          <w:rFonts w:hint="eastAsia"/>
        </w:rPr>
        <w:t>此外</w:t>
      </w:r>
      <w:r>
        <w:t>,</w:t>
      </w:r>
      <w:r>
        <w:rPr>
          <w:rFonts w:hint="eastAsia"/>
        </w:rPr>
        <w:t>还想获得关于宪法和法律上对人权、平等和不得歧视的保障的细节。她提请注意丹麦政府作为提倡人权和人权教育的领袖的贡献以及注意丹麦加强男女平等的体制</w:t>
      </w:r>
      <w:r>
        <w:t>,</w:t>
      </w:r>
      <w:r>
        <w:rPr>
          <w:rFonts w:hint="eastAsia"/>
        </w:rPr>
        <w:t>诸如平等地位理事会、临时特别措施、平等委员会以及平等问题顾问。她也同意</w:t>
      </w:r>
      <w:r>
        <w:rPr>
          <w:u w:val="single"/>
        </w:rPr>
        <w:t>Schopp-Schilling</w:t>
      </w:r>
      <w:r>
        <w:rPr>
          <w:rFonts w:hint="eastAsia"/>
          <w:u w:val="single"/>
        </w:rPr>
        <w:t>女士</w:t>
      </w:r>
      <w:r>
        <w:rPr>
          <w:rFonts w:hint="eastAsia"/>
        </w:rPr>
        <w:t>所说的如欲达成目标</w:t>
      </w:r>
      <w:r>
        <w:t>,</w:t>
      </w:r>
      <w:r>
        <w:rPr>
          <w:rFonts w:hint="eastAsia"/>
        </w:rPr>
        <w:t>有必要授权一些委员会。</w:t>
      </w:r>
    </w:p>
    <w:p w:rsidR="00000000" w:rsidRDefault="00000000">
      <w:pPr>
        <w:tabs>
          <w:tab w:val="left" w:pos="527"/>
        </w:tabs>
      </w:pPr>
      <w:r>
        <w:tab/>
        <w:t>23.</w:t>
      </w:r>
      <w:r>
        <w:tab/>
      </w:r>
      <w:r>
        <w:rPr>
          <w:rFonts w:hint="eastAsia"/>
        </w:rPr>
        <w:t>丹麦政府对关于妇女权利的处理应讲得更具体。在司法中提高妇女地位的政策到底在法庭是否得到确认以及在具体案子中是否被援引</w:t>
      </w:r>
      <w:r>
        <w:t>,</w:t>
      </w:r>
      <w:r>
        <w:rPr>
          <w:rFonts w:hint="eastAsia"/>
        </w:rPr>
        <w:t>了解这些是相当有用的。</w:t>
      </w:r>
    </w:p>
    <w:p w:rsidR="00000000" w:rsidRDefault="00000000">
      <w:pPr>
        <w:tabs>
          <w:tab w:val="left" w:pos="527"/>
        </w:tabs>
      </w:pPr>
      <w:r>
        <w:tab/>
        <w:t>24.</w:t>
      </w:r>
      <w:r>
        <w:tab/>
      </w:r>
      <w:r>
        <w:rPr>
          <w:rFonts w:hint="eastAsia"/>
        </w:rPr>
        <w:t>丹麦政府对妇女的暴力采取预防途径</w:t>
      </w:r>
      <w:r>
        <w:t>,</w:t>
      </w:r>
      <w:r>
        <w:rPr>
          <w:rFonts w:hint="eastAsia"/>
        </w:rPr>
        <w:t>依靠民众教育和情报</w:t>
      </w:r>
      <w:r>
        <w:t>,</w:t>
      </w:r>
      <w:r>
        <w:rPr>
          <w:rFonts w:hint="eastAsia"/>
        </w:rPr>
        <w:t>这是应当表扬的。不过</w:t>
      </w:r>
      <w:r>
        <w:t>,</w:t>
      </w:r>
      <w:r>
        <w:rPr>
          <w:rFonts w:hint="eastAsia"/>
        </w:rPr>
        <w:t>令人费解的是</w:t>
      </w:r>
      <w:r>
        <w:t>,</w:t>
      </w:r>
      <w:r>
        <w:rPr>
          <w:rFonts w:hint="eastAsia"/>
        </w:rPr>
        <w:t>调查数据显示暴力</w:t>
      </w:r>
      <w:r>
        <w:t>(</w:t>
      </w:r>
      <w:r>
        <w:rPr>
          <w:rFonts w:hint="eastAsia"/>
        </w:rPr>
        <w:t>特别是强奸</w:t>
      </w:r>
      <w:r>
        <w:t>)</w:t>
      </w:r>
      <w:r>
        <w:rPr>
          <w:rFonts w:hint="eastAsia"/>
        </w:rPr>
        <w:t>和乱伦不断减少</w:t>
      </w:r>
      <w:r>
        <w:t>,</w:t>
      </w:r>
      <w:r>
        <w:rPr>
          <w:rFonts w:hint="eastAsia"/>
        </w:rPr>
        <w:t>到危机中心求助的妇女人数却有所增加</w:t>
      </w:r>
      <w:r>
        <w:t>;</w:t>
      </w:r>
      <w:r>
        <w:rPr>
          <w:rFonts w:hint="eastAsia"/>
        </w:rPr>
        <w:t>丹麦政府应考虑调查是否有错漏。不过</w:t>
      </w:r>
      <w:r>
        <w:t>,</w:t>
      </w:r>
      <w:r>
        <w:rPr>
          <w:rFonts w:hint="eastAsia"/>
        </w:rPr>
        <w:t>关于向性虐待受害人提供免费的医药和心理辅导的倡议是值得赞扬的。应采取措施就对妇女的暴力问题加强对男女学童、一般大众、关键性群体</w:t>
      </w:r>
      <w:r>
        <w:t>(</w:t>
      </w:r>
      <w:r>
        <w:rPr>
          <w:rFonts w:hint="eastAsia"/>
        </w:rPr>
        <w:t>例如法官、警察和政治人物</w:t>
      </w:r>
      <w:r>
        <w:t>)</w:t>
      </w:r>
      <w:r>
        <w:rPr>
          <w:rFonts w:hint="eastAsia"/>
        </w:rPr>
        <w:t>的教育以及批判地检查暴力事件日益减少的假定。</w:t>
      </w:r>
    </w:p>
    <w:p w:rsidR="00000000" w:rsidRDefault="00000000">
      <w:pPr>
        <w:tabs>
          <w:tab w:val="left" w:pos="527"/>
        </w:tabs>
      </w:pPr>
      <w:r>
        <w:tab/>
        <w:t>25.</w:t>
      </w:r>
      <w:r>
        <w:tab/>
      </w:r>
      <w:r>
        <w:rPr>
          <w:rFonts w:hint="eastAsia"/>
        </w:rPr>
        <w:t>关于《公约》第</w:t>
      </w:r>
      <w:r>
        <w:t>5</w:t>
      </w:r>
      <w:r>
        <w:rPr>
          <w:rFonts w:hint="eastAsia"/>
        </w:rPr>
        <w:t>条</w:t>
      </w:r>
      <w:r>
        <w:t>,</w:t>
      </w:r>
      <w:r>
        <w:rPr>
          <w:rFonts w:hint="eastAsia"/>
        </w:rPr>
        <w:t>丹麦政府确保移徙妇女和移民妇女有资格获得社会援助和保健福利</w:t>
      </w:r>
      <w:r>
        <w:t>,</w:t>
      </w:r>
      <w:r>
        <w:rPr>
          <w:rFonts w:hint="eastAsia"/>
        </w:rPr>
        <w:t>以及她们获得平等待遇。丹麦政府在这方面表现的关心令人赞赏。关于这一点</w:t>
      </w:r>
      <w:r>
        <w:t>,</w:t>
      </w:r>
      <w:r>
        <w:rPr>
          <w:rFonts w:hint="eastAsia"/>
        </w:rPr>
        <w:t>丹麦政府应考虑那些在经济上依靠丈夫的女移民是否有可能没有将一些身体受虐待和性虐待事件举报。</w:t>
      </w:r>
    </w:p>
    <w:p w:rsidR="00000000" w:rsidRDefault="00000000">
      <w:pPr>
        <w:tabs>
          <w:tab w:val="left" w:pos="527"/>
        </w:tabs>
      </w:pPr>
      <w:r>
        <w:tab/>
        <w:t>26.</w:t>
      </w:r>
      <w:r>
        <w:tab/>
      </w:r>
      <w:r>
        <w:rPr>
          <w:rFonts w:hint="eastAsia"/>
        </w:rPr>
        <w:t>贩买妇女和卖淫问题引起代表表示一些可能的关切。有组织的犯罪集体在全欧洲从事这种贩买勾当</w:t>
      </w:r>
      <w:r>
        <w:t>,</w:t>
      </w:r>
      <w:r>
        <w:rPr>
          <w:rFonts w:hint="eastAsia"/>
        </w:rPr>
        <w:t>而新技术</w:t>
      </w:r>
      <w:r>
        <w:t>,</w:t>
      </w:r>
      <w:r>
        <w:rPr>
          <w:rFonts w:hint="eastAsia"/>
        </w:rPr>
        <w:t>诸如因特网</w:t>
      </w:r>
      <w:r>
        <w:t>,</w:t>
      </w:r>
      <w:r>
        <w:rPr>
          <w:rFonts w:hint="eastAsia"/>
        </w:rPr>
        <w:t>便利隐藏性的卖淫。丹麦政府应更仔细地研究这个问题。</w:t>
      </w:r>
    </w:p>
    <w:p w:rsidR="00000000" w:rsidRDefault="00000000">
      <w:pPr>
        <w:tabs>
          <w:tab w:val="left" w:pos="527"/>
        </w:tabs>
      </w:pPr>
      <w:r>
        <w:tab/>
        <w:t>27.</w:t>
      </w:r>
      <w:r>
        <w:tab/>
      </w:r>
      <w:r>
        <w:rPr>
          <w:rFonts w:hint="eastAsia"/>
        </w:rPr>
        <w:t>最后</w:t>
      </w:r>
      <w:r>
        <w:t>,</w:t>
      </w:r>
      <w:r>
        <w:rPr>
          <w:rFonts w:hint="eastAsia"/>
        </w:rPr>
        <w:t>丹麦代表提到引起特别关切的两个领域</w:t>
      </w:r>
      <w:r>
        <w:t>,</w:t>
      </w:r>
      <w:r>
        <w:rPr>
          <w:rFonts w:hint="eastAsia"/>
        </w:rPr>
        <w:t>第一</w:t>
      </w:r>
      <w:r>
        <w:t>,</w:t>
      </w:r>
      <w:r>
        <w:rPr>
          <w:rFonts w:hint="eastAsia"/>
        </w:rPr>
        <w:t>有迹象显示</w:t>
      </w:r>
      <w:r>
        <w:t>,</w:t>
      </w:r>
      <w:r>
        <w:rPr>
          <w:rFonts w:hint="eastAsia"/>
        </w:rPr>
        <w:t>一些新的生育技术</w:t>
      </w:r>
      <w:r>
        <w:t>,</w:t>
      </w:r>
      <w:r>
        <w:rPr>
          <w:rFonts w:hint="eastAsia"/>
        </w:rPr>
        <w:t>例如试管受孕和捐出卵子都是十分带有侵犯性</w:t>
      </w:r>
      <w:r>
        <w:t>,</w:t>
      </w:r>
      <w:r>
        <w:rPr>
          <w:rFonts w:hint="eastAsia"/>
        </w:rPr>
        <w:t>会危及妇女健康。这些手术如何授权妇女以及如果大量妇女利用这项新技术将有何种影响</w:t>
      </w:r>
      <w:r>
        <w:t>,</w:t>
      </w:r>
      <w:r>
        <w:rPr>
          <w:rFonts w:hint="eastAsia"/>
        </w:rPr>
        <w:t>都是很不明确的。</w:t>
      </w:r>
    </w:p>
    <w:p w:rsidR="00000000" w:rsidRDefault="00000000">
      <w:pPr>
        <w:tabs>
          <w:tab w:val="left" w:pos="527"/>
        </w:tabs>
      </w:pPr>
      <w:r>
        <w:tab/>
        <w:t>28.</w:t>
      </w:r>
      <w:r>
        <w:tab/>
      </w:r>
      <w:r>
        <w:rPr>
          <w:rFonts w:hint="eastAsia"/>
        </w:rPr>
        <w:t>第二</w:t>
      </w:r>
      <w:r>
        <w:t>,</w:t>
      </w:r>
      <w:r>
        <w:rPr>
          <w:rFonts w:hint="eastAsia"/>
        </w:rPr>
        <w:t>婚姻以外的伴侣关系数目很高。丹麦政府应指出曾否就这种伴侣关系对妇女经济和社会地位的影响进行任何研究。</w:t>
      </w:r>
    </w:p>
    <w:p w:rsidR="00000000" w:rsidRDefault="00000000">
      <w:pPr>
        <w:tabs>
          <w:tab w:val="left" w:pos="527"/>
        </w:tabs>
      </w:pPr>
      <w:r>
        <w:tab/>
        <w:t>29.</w:t>
      </w:r>
      <w:r>
        <w:tab/>
      </w:r>
      <w:r>
        <w:rPr>
          <w:rFonts w:hint="eastAsia"/>
        </w:rPr>
        <w:t>丹麦在促进授权妇女方面仍遇到巨大障碍。在政治领域、在管理、在主要的决策机构以及在个人态度方面</w:t>
      </w:r>
      <w:r>
        <w:t>,</w:t>
      </w:r>
      <w:r>
        <w:rPr>
          <w:rFonts w:hint="eastAsia"/>
        </w:rPr>
        <w:t>不平等现象依旧。主要仍由妇女负责照顾儿童</w:t>
      </w:r>
      <w:r>
        <w:t>;</w:t>
      </w:r>
      <w:r>
        <w:rPr>
          <w:rFonts w:hint="eastAsia"/>
        </w:rPr>
        <w:t>只有</w:t>
      </w:r>
      <w:r>
        <w:t>8.6%</w:t>
      </w:r>
      <w:r>
        <w:rPr>
          <w:rFonts w:hint="eastAsia"/>
        </w:rPr>
        <w:t>的父亲利用家长休假。丹麦的经验对许多国家来说是个模范</w:t>
      </w:r>
      <w:r>
        <w:t>,</w:t>
      </w:r>
      <w:r>
        <w:rPr>
          <w:rFonts w:hint="eastAsia"/>
        </w:rPr>
        <w:t>这显示迈向授权妇女的道路崎岖不平。</w:t>
      </w:r>
    </w:p>
    <w:p w:rsidR="00000000" w:rsidRDefault="00000000">
      <w:pPr>
        <w:tabs>
          <w:tab w:val="left" w:pos="527"/>
        </w:tabs>
      </w:pPr>
      <w:r>
        <w:tab/>
        <w:t>30.</w:t>
      </w:r>
      <w:r>
        <w:tab/>
      </w:r>
      <w:r>
        <w:rPr>
          <w:u w:val="single"/>
        </w:rPr>
        <w:t>SH</w:t>
      </w:r>
      <w:r>
        <w:rPr>
          <w:u w:val="single"/>
        </w:rPr>
        <w:sym w:font="Colonna MT" w:char="00D6"/>
      </w:r>
      <w:r>
        <w:rPr>
          <w:u w:val="single"/>
        </w:rPr>
        <w:t>PP-SCHILLING</w:t>
      </w:r>
      <w:r>
        <w:rPr>
          <w:rFonts w:hint="eastAsia"/>
          <w:u w:val="single"/>
        </w:rPr>
        <w:t>女士</w:t>
      </w:r>
      <w:r>
        <w:rPr>
          <w:rFonts w:hint="eastAsia"/>
        </w:rPr>
        <w:t>说尽管丹麦在教育妇女和女孩方面取得杰出的成就</w:t>
      </w:r>
      <w:r>
        <w:t>,</w:t>
      </w:r>
      <w:r>
        <w:rPr>
          <w:rFonts w:hint="eastAsia"/>
        </w:rPr>
        <w:t>有必要避免相信教育能够解决一切问题。在发达国家、教育被视为取得成功的关键</w:t>
      </w:r>
      <w:r>
        <w:t>,</w:t>
      </w:r>
      <w:r>
        <w:rPr>
          <w:rFonts w:hint="eastAsia"/>
        </w:rPr>
        <w:t>在学校的某些级别</w:t>
      </w:r>
      <w:r>
        <w:t>,</w:t>
      </w:r>
      <w:r>
        <w:rPr>
          <w:rFonts w:hint="eastAsia"/>
        </w:rPr>
        <w:t>女孩和妇女比男孩和男子多</w:t>
      </w:r>
      <w:r>
        <w:t>,</w:t>
      </w:r>
      <w:r>
        <w:rPr>
          <w:rFonts w:hint="eastAsia"/>
        </w:rPr>
        <w:t>但妇女中失业人数较高</w:t>
      </w:r>
      <w:r>
        <w:t>,</w:t>
      </w:r>
      <w:r>
        <w:rPr>
          <w:rFonts w:hint="eastAsia"/>
        </w:rPr>
        <w:t>有必要研究妇女是否获得她们在第二十一世纪工作所需的训练。丹麦政府下一次报告应提供关于丹麦在这方面努力的详情。</w:t>
      </w:r>
    </w:p>
    <w:p w:rsidR="00000000" w:rsidRDefault="00000000">
      <w:pPr>
        <w:tabs>
          <w:tab w:val="left" w:pos="527"/>
        </w:tabs>
      </w:pPr>
      <w:r>
        <w:tab/>
        <w:t>31.</w:t>
      </w:r>
      <w:r>
        <w:tab/>
      </w:r>
      <w:r>
        <w:rPr>
          <w:rFonts w:hint="eastAsia"/>
        </w:rPr>
        <w:t>关于报告第</w:t>
      </w:r>
      <w:r>
        <w:t>73</w:t>
      </w:r>
      <w:r>
        <w:rPr>
          <w:rFonts w:hint="eastAsia"/>
        </w:rPr>
        <w:t>段所说男孩和女孩的兴趣不同</w:t>
      </w:r>
      <w:r>
        <w:t>,</w:t>
      </w:r>
      <w:r>
        <w:rPr>
          <w:rFonts w:hint="eastAsia"/>
        </w:rPr>
        <w:t>近年来曾大量讨论如果女孩在发育初期同男孩分开受教育</w:t>
      </w:r>
      <w:r>
        <w:t>,</w:t>
      </w:r>
      <w:r>
        <w:rPr>
          <w:rFonts w:hint="eastAsia"/>
        </w:rPr>
        <w:t>她们在学术上表现是否更佳。丹麦政府应指出它曾否研究过类似理论的任何实验。</w:t>
      </w:r>
    </w:p>
    <w:p w:rsidR="00000000" w:rsidRDefault="00000000">
      <w:pPr>
        <w:tabs>
          <w:tab w:val="left" w:pos="527"/>
        </w:tabs>
      </w:pPr>
      <w:r>
        <w:tab/>
        <w:t>32.</w:t>
      </w:r>
      <w:r>
        <w:tab/>
      </w:r>
      <w:r>
        <w:rPr>
          <w:rFonts w:hint="eastAsia"/>
        </w:rPr>
        <w:t>如满意地注意到关于妇女问题的进修现已可获学分</w:t>
      </w:r>
      <w:r>
        <w:t>,</w:t>
      </w:r>
      <w:r>
        <w:rPr>
          <w:rFonts w:hint="eastAsia"/>
        </w:rPr>
        <w:t>最终可获颁学位。妇女对她们自己的历史享有权利</w:t>
      </w:r>
      <w:r>
        <w:t>,</w:t>
      </w:r>
      <w:r>
        <w:rPr>
          <w:rFonts w:hint="eastAsia"/>
        </w:rPr>
        <w:t>妇女问题研究挑战了社会科学中男人居主导地位的学说</w:t>
      </w:r>
      <w:r>
        <w:t>,</w:t>
      </w:r>
      <w:r>
        <w:rPr>
          <w:rFonts w:hint="eastAsia"/>
        </w:rPr>
        <w:t>在这方面</w:t>
      </w:r>
      <w:r>
        <w:t>,</w:t>
      </w:r>
      <w:r>
        <w:rPr>
          <w:rFonts w:hint="eastAsia"/>
        </w:rPr>
        <w:t>中学关于性别的问题和文化的课程应当是必修而不是选修。关于女教职员数目</w:t>
      </w:r>
      <w:r>
        <w:t>,</w:t>
      </w:r>
      <w:r>
        <w:rPr>
          <w:rFonts w:hint="eastAsia"/>
        </w:rPr>
        <w:t>很有兴趣知道丹麦政府是否考虑平权行动措施</w:t>
      </w:r>
      <w:r>
        <w:t>,</w:t>
      </w:r>
      <w:r>
        <w:rPr>
          <w:rFonts w:hint="eastAsia"/>
        </w:rPr>
        <w:t>例如研究奖学金的一个百分比保留给妇女</w:t>
      </w:r>
      <w:r>
        <w:t>,</w:t>
      </w:r>
      <w:r>
        <w:rPr>
          <w:rFonts w:hint="eastAsia"/>
        </w:rPr>
        <w:t>包括一些年纪较大回到学界的妇女</w:t>
      </w:r>
      <w:r>
        <w:t>;</w:t>
      </w:r>
      <w:r>
        <w:rPr>
          <w:rFonts w:hint="eastAsia"/>
        </w:rPr>
        <w:t>在她的国家</w:t>
      </w:r>
      <w:r>
        <w:t>(</w:t>
      </w:r>
      <w:r>
        <w:rPr>
          <w:rFonts w:hint="eastAsia"/>
        </w:rPr>
        <w:t>德国</w:t>
      </w:r>
      <w:r>
        <w:t>),</w:t>
      </w:r>
      <w:r>
        <w:rPr>
          <w:rFonts w:hint="eastAsia"/>
        </w:rPr>
        <w:t>这种方案执行得相当成功。</w:t>
      </w:r>
    </w:p>
    <w:p w:rsidR="00000000" w:rsidRDefault="00000000">
      <w:pPr>
        <w:tabs>
          <w:tab w:val="left" w:pos="527"/>
        </w:tabs>
        <w:spacing w:line="520" w:lineRule="atLeast"/>
      </w:pPr>
      <w:r>
        <w:tab/>
        <w:t>33.</w:t>
      </w:r>
      <w:r>
        <w:tab/>
      </w:r>
      <w:r>
        <w:rPr>
          <w:rFonts w:hint="eastAsia"/>
        </w:rPr>
        <w:t>在私营部门居决策职位的妇女人数偏低</w:t>
      </w:r>
      <w:r>
        <w:t>,</w:t>
      </w:r>
      <w:r>
        <w:rPr>
          <w:rFonts w:hint="eastAsia"/>
        </w:rPr>
        <w:t>这件事使人担心。关于这一点</w:t>
      </w:r>
      <w:r>
        <w:t>,</w:t>
      </w:r>
      <w:r>
        <w:rPr>
          <w:rFonts w:hint="eastAsia"/>
        </w:rPr>
        <w:t>比利时政府在引导私营部门自愿采用平权行动计划</w:t>
      </w:r>
      <w:r>
        <w:t>,</w:t>
      </w:r>
      <w:r>
        <w:rPr>
          <w:rFonts w:hint="eastAsia"/>
        </w:rPr>
        <w:t>在下一个报告</w:t>
      </w:r>
      <w:r>
        <w:t>,</w:t>
      </w:r>
      <w:r>
        <w:rPr>
          <w:rFonts w:hint="eastAsia"/>
        </w:rPr>
        <w:t>比利时政府将进一步详述它在这方面的工作。</w:t>
      </w:r>
    </w:p>
    <w:p w:rsidR="00000000" w:rsidRDefault="00000000">
      <w:pPr>
        <w:tabs>
          <w:tab w:val="left" w:pos="527"/>
        </w:tabs>
        <w:spacing w:line="520" w:lineRule="atLeast"/>
      </w:pPr>
      <w:r>
        <w:tab/>
        <w:t>34.</w:t>
      </w:r>
      <w:r>
        <w:tab/>
      </w:r>
      <w:r>
        <w:rPr>
          <w:rFonts w:hint="eastAsia"/>
        </w:rPr>
        <w:t>工会在确保同工同酬方面所起的作用有待澄清。更详细地说明一些北欧同酬项目的结果将是有益的。</w:t>
      </w:r>
    </w:p>
    <w:p w:rsidR="00000000" w:rsidRDefault="00000000">
      <w:pPr>
        <w:tabs>
          <w:tab w:val="left" w:pos="527"/>
        </w:tabs>
        <w:spacing w:line="520" w:lineRule="atLeast"/>
      </w:pPr>
      <w:r>
        <w:tab/>
        <w:t>35.</w:t>
      </w:r>
      <w:r>
        <w:tab/>
      </w:r>
      <w:r>
        <w:rPr>
          <w:rFonts w:hint="eastAsia"/>
        </w:rPr>
        <w:t>提出报告的国家对残疾妇女的情况</w:t>
      </w:r>
      <w:r>
        <w:t>,</w:t>
      </w:r>
      <w:r>
        <w:rPr>
          <w:rFonts w:hint="eastAsia"/>
        </w:rPr>
        <w:t>应说得更具体些</w:t>
      </w:r>
      <w:r>
        <w:t>,</w:t>
      </w:r>
      <w:r>
        <w:rPr>
          <w:rFonts w:hint="eastAsia"/>
        </w:rPr>
        <w:t>特别是在教育、就业和平权行动的领域。</w:t>
      </w:r>
    </w:p>
    <w:p w:rsidR="00000000" w:rsidRDefault="00000000">
      <w:pPr>
        <w:tabs>
          <w:tab w:val="left" w:pos="527"/>
        </w:tabs>
        <w:spacing w:line="520" w:lineRule="atLeast"/>
      </w:pPr>
      <w:r>
        <w:tab/>
        <w:t>36.</w:t>
      </w:r>
      <w:r>
        <w:tab/>
      </w:r>
      <w:r>
        <w:rPr>
          <w:rFonts w:hint="eastAsia"/>
        </w:rPr>
        <w:t>最后</w:t>
      </w:r>
      <w:r>
        <w:t>,</w:t>
      </w:r>
      <w:r>
        <w:rPr>
          <w:rFonts w:hint="eastAsia"/>
        </w:rPr>
        <w:t>令人费解的是</w:t>
      </w:r>
      <w:r>
        <w:t>,</w:t>
      </w:r>
      <w:r>
        <w:rPr>
          <w:rFonts w:hint="eastAsia"/>
        </w:rPr>
        <w:t>对三个没有成立平等委员会的部门并未采取任何行动。丹麦政府应拿出政治意愿以确保所有国营部门实体都遵守国家行动计划。</w:t>
      </w:r>
    </w:p>
    <w:p w:rsidR="00000000" w:rsidRDefault="00000000">
      <w:pPr>
        <w:tabs>
          <w:tab w:val="left" w:pos="527"/>
        </w:tabs>
        <w:spacing w:line="520" w:lineRule="atLeast"/>
      </w:pPr>
      <w:r>
        <w:tab/>
        <w:t>37.</w:t>
      </w:r>
      <w:r>
        <w:tab/>
      </w:r>
      <w:r>
        <w:rPr>
          <w:rFonts w:hint="eastAsia"/>
        </w:rPr>
        <w:t>主席说</w:t>
      </w:r>
      <w:r>
        <w:t>,</w:t>
      </w:r>
      <w:r>
        <w:rPr>
          <w:rFonts w:hint="eastAsia"/>
        </w:rPr>
        <w:t>委员会感谢丹麦政府坚持妇女的权利。丹麦早在《公约》生效以前即促进国营和私营部门的性别平等。她满意地注意到丹麦国会的议员大多数支持妇女的生育权利</w:t>
      </w:r>
      <w:r>
        <w:t>,</w:t>
      </w:r>
      <w:r>
        <w:rPr>
          <w:rFonts w:hint="eastAsia"/>
        </w:rPr>
        <w:t>并且作为对第四次妇女问题世界会议的后续</w:t>
      </w:r>
      <w:r>
        <w:t>,</w:t>
      </w:r>
      <w:r>
        <w:rPr>
          <w:rFonts w:hint="eastAsia"/>
        </w:rPr>
        <w:t>丹麦政府已设立委员会在各个领域引进男女平等。与此同时</w:t>
      </w:r>
      <w:r>
        <w:t>,</w:t>
      </w:r>
      <w:r>
        <w:rPr>
          <w:rFonts w:hint="eastAsia"/>
        </w:rPr>
        <w:t>委员会成员表示关切在某些传统领域</w:t>
      </w:r>
      <w:r>
        <w:t>,</w:t>
      </w:r>
      <w:r>
        <w:rPr>
          <w:rFonts w:hint="eastAsia"/>
        </w:rPr>
        <w:t>诸如缺少关于禁止对妇女的暴力、为商业目的对儿童进行性剥削、卖淫、私营部门居高职的妇女人数少以及女性的刻板印象等具体法律。希望丹麦政府在提出下一次报告时</w:t>
      </w:r>
      <w:r>
        <w:t>,</w:t>
      </w:r>
      <w:r>
        <w:rPr>
          <w:rFonts w:hint="eastAsia"/>
        </w:rPr>
        <w:t>将能够具体介绍为处理这些和其他问题所通过的平权行动措施。</w:t>
      </w:r>
    </w:p>
    <w:p w:rsidR="00000000" w:rsidRDefault="00000000">
      <w:pPr>
        <w:tabs>
          <w:tab w:val="left" w:pos="527"/>
        </w:tabs>
        <w:spacing w:line="520" w:lineRule="atLeast"/>
      </w:pPr>
      <w:r>
        <w:tab/>
        <w:t>38.</w:t>
      </w:r>
      <w:r>
        <w:tab/>
      </w:r>
      <w:r>
        <w:rPr>
          <w:u w:val="single"/>
        </w:rPr>
        <w:t>GALAMBA</w:t>
      </w:r>
      <w:r>
        <w:rPr>
          <w:rFonts w:hint="eastAsia"/>
          <w:u w:val="single"/>
        </w:rPr>
        <w:t>女士</w:t>
      </w:r>
      <w:r>
        <w:t>(</w:t>
      </w:r>
      <w:r>
        <w:rPr>
          <w:rFonts w:hint="eastAsia"/>
        </w:rPr>
        <w:t>丹麦</w:t>
      </w:r>
      <w:r>
        <w:t>)</w:t>
      </w:r>
      <w:r>
        <w:rPr>
          <w:rFonts w:hint="eastAsia"/>
        </w:rPr>
        <w:t>回应所提到的问题</w:t>
      </w:r>
      <w:r>
        <w:t>,</w:t>
      </w:r>
      <w:r>
        <w:rPr>
          <w:rFonts w:hint="eastAsia"/>
        </w:rPr>
        <w:t>感谢委员会成员的宝贵意见。平权行动在丹麦确实引起反弹</w:t>
      </w:r>
      <w:r>
        <w:t>,</w:t>
      </w:r>
      <w:r>
        <w:rPr>
          <w:rFonts w:hint="eastAsia"/>
        </w:rPr>
        <w:t>尽管难于具体确定其根源</w:t>
      </w:r>
      <w:r>
        <w:t>,</w:t>
      </w:r>
      <w:r>
        <w:rPr>
          <w:rFonts w:hint="eastAsia"/>
        </w:rPr>
        <w:t>尤其是许多男女青年都反对平权行动</w:t>
      </w:r>
      <w:r>
        <w:t>,</w:t>
      </w:r>
      <w:r>
        <w:rPr>
          <w:rFonts w:hint="eastAsia"/>
        </w:rPr>
        <w:t>相信男女已实现平等。这个问题需要进一步研究。</w:t>
      </w:r>
    </w:p>
    <w:p w:rsidR="00000000" w:rsidRDefault="00000000">
      <w:pPr>
        <w:tabs>
          <w:tab w:val="left" w:pos="527"/>
        </w:tabs>
        <w:spacing w:line="520" w:lineRule="atLeast"/>
      </w:pPr>
      <w:r>
        <w:tab/>
        <w:t>39.</w:t>
      </w:r>
      <w:r>
        <w:tab/>
      </w:r>
      <w:r>
        <w:rPr>
          <w:rFonts w:hint="eastAsia"/>
        </w:rPr>
        <w:t>缺乏禁止暴力的具体法律是由于传统的看法是</w:t>
      </w:r>
      <w:r>
        <w:t>,</w:t>
      </w:r>
      <w:r>
        <w:rPr>
          <w:rFonts w:hint="eastAsia"/>
        </w:rPr>
        <w:t>暴力不管针对妇女或男子</w:t>
      </w:r>
      <w:r>
        <w:t>,</w:t>
      </w:r>
      <w:r>
        <w:rPr>
          <w:rFonts w:hint="eastAsia"/>
        </w:rPr>
        <w:t>都一样是暴力</w:t>
      </w:r>
      <w:r>
        <w:t>;</w:t>
      </w:r>
      <w:r>
        <w:rPr>
          <w:rFonts w:hint="eastAsia"/>
        </w:rPr>
        <w:t>不过</w:t>
      </w:r>
      <w:r>
        <w:t>,</w:t>
      </w:r>
      <w:r>
        <w:rPr>
          <w:rFonts w:hint="eastAsia"/>
        </w:rPr>
        <w:t>这个问题将由平等地位委员会来审查。</w:t>
      </w:r>
    </w:p>
    <w:p w:rsidR="00000000" w:rsidRDefault="00000000">
      <w:pPr>
        <w:tabs>
          <w:tab w:val="left" w:pos="527"/>
        </w:tabs>
        <w:spacing w:line="520" w:lineRule="atLeast"/>
      </w:pPr>
      <w:r>
        <w:tab/>
        <w:t>40.</w:t>
      </w:r>
      <w:r>
        <w:tab/>
      </w:r>
      <w:r>
        <w:rPr>
          <w:rFonts w:hint="eastAsia"/>
        </w:rPr>
        <w:t>仍未设立平等委员会的部门是财政、经济事务和司法部。不过</w:t>
      </w:r>
      <w:r>
        <w:t>,</w:t>
      </w:r>
      <w:r>
        <w:rPr>
          <w:rFonts w:hint="eastAsia"/>
        </w:rPr>
        <w:t>经济事务部长是女性</w:t>
      </w:r>
      <w:r>
        <w:t>,</w:t>
      </w:r>
      <w:r>
        <w:rPr>
          <w:rFonts w:hint="eastAsia"/>
        </w:rPr>
        <w:t>妇女在司法部即使没有平等委员会也晋升高职。</w:t>
      </w:r>
    </w:p>
    <w:p w:rsidR="00000000" w:rsidRDefault="00000000">
      <w:pPr>
        <w:tabs>
          <w:tab w:val="left" w:pos="527"/>
        </w:tabs>
        <w:spacing w:line="520" w:lineRule="atLeast"/>
      </w:pPr>
      <w:r>
        <w:tab/>
        <w:t>41.</w:t>
      </w:r>
      <w:r>
        <w:tab/>
      </w:r>
      <w:r>
        <w:rPr>
          <w:rFonts w:hint="eastAsia"/>
        </w:rPr>
        <w:t>主席说</w:t>
      </w:r>
      <w:r>
        <w:t>,</w:t>
      </w:r>
      <w:r>
        <w:rPr>
          <w:rFonts w:hint="eastAsia"/>
        </w:rPr>
        <w:t>委员会完成了对丹麦第三次定期报告的审议。</w:t>
      </w:r>
    </w:p>
    <w:p w:rsidR="00000000" w:rsidRDefault="00000000">
      <w:pPr>
        <w:tabs>
          <w:tab w:val="left" w:pos="527"/>
        </w:tabs>
        <w:spacing w:line="520" w:lineRule="atLeast"/>
      </w:pPr>
    </w:p>
    <w:p w:rsidR="00000000" w:rsidRDefault="00000000">
      <w:pPr>
        <w:tabs>
          <w:tab w:val="left" w:pos="527"/>
        </w:tabs>
        <w:spacing w:line="520" w:lineRule="atLeast"/>
        <w:jc w:val="center"/>
      </w:pPr>
      <w:r>
        <w:rPr>
          <w:rFonts w:hint="eastAsia"/>
          <w:u w:val="single"/>
        </w:rPr>
        <w:t>下午</w:t>
      </w:r>
      <w:r>
        <w:rPr>
          <w:u w:val="single"/>
        </w:rPr>
        <w:t>4</w:t>
      </w:r>
      <w:r>
        <w:rPr>
          <w:rFonts w:hint="eastAsia"/>
          <w:u w:val="single"/>
        </w:rPr>
        <w:t>时</w:t>
      </w:r>
      <w:r>
        <w:rPr>
          <w:u w:val="single"/>
        </w:rPr>
        <w:t>55</w:t>
      </w:r>
      <w:r>
        <w:rPr>
          <w:rFonts w:hint="eastAsia"/>
          <w:u w:val="single"/>
        </w:rPr>
        <w:t>分散会</w:t>
      </w:r>
      <w:r>
        <w:rPr>
          <w:rFonts w:hint="eastAsia"/>
        </w:rPr>
        <w:t>。</w:t>
      </w:r>
    </w:p>
    <w:p w:rsidR="00000000" w:rsidRDefault="00000000">
      <w:pPr>
        <w:tabs>
          <w:tab w:val="left" w:pos="527"/>
        </w:tabs>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NO&gt;&gt;N9780722C&lt;&lt;ODS JOB NO&gt;&gt;</w:t>
      </w:r>
    </w:p>
    <w:p w:rsidR="00000000" w:rsidRDefault="00000000">
      <w:pPr>
        <w:pStyle w:val="CommentText"/>
      </w:pPr>
      <w:r>
        <w:t>&lt;&lt;ODS DOC SYMBOL1&gt;&gt;CEDAW/C/SR.326&lt;&lt;ODS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olonna MT">
    <w:panose1 w:val="04020805060202030203"/>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CEDAW/C/SR.326</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CEDAW/C/SR.326</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666" w:h="2333" w:wrap="notBeside" w:hAnchor="page" w:x="8036" w:y="2042"/>
    </w:pPr>
    <w:r>
      <w:t>Distr.</w:t>
    </w:r>
  </w:p>
  <w:p w:rsidR="00000000" w:rsidRDefault="00000000">
    <w:pPr>
      <w:pStyle w:val="3"/>
      <w:framePr w:w="2666" w:h="2333" w:wrap="notBeside" w:hAnchor="page" w:x="8036" w:y="2042"/>
    </w:pPr>
    <w:r>
      <w:t>GENERAL</w:t>
    </w:r>
  </w:p>
  <w:p w:rsidR="00000000" w:rsidRDefault="00000000">
    <w:pPr>
      <w:pStyle w:val="3"/>
      <w:framePr w:w="2666" w:h="2333" w:wrap="notBeside" w:hAnchor="page" w:x="8036" w:y="2042"/>
    </w:pPr>
  </w:p>
  <w:p w:rsidR="00000000" w:rsidRDefault="00000000">
    <w:pPr>
      <w:pStyle w:val="3"/>
      <w:framePr w:w="2666" w:h="2333" w:wrap="notBeside" w:hAnchor="page" w:x="8036" w:y="2042"/>
    </w:pPr>
    <w:r>
      <w:t>CEDAW/C/SR.326</w:t>
    </w:r>
  </w:p>
  <w:p w:rsidR="00000000" w:rsidRDefault="00000000">
    <w:pPr>
      <w:pStyle w:val="3"/>
      <w:framePr w:w="2666" w:h="2333" w:wrap="notBeside" w:hAnchor="page" w:x="8036" w:y="2042"/>
    </w:pPr>
    <w:r>
      <w:t>27 March 1998</w:t>
    </w:r>
  </w:p>
  <w:p w:rsidR="00000000" w:rsidRDefault="00000000">
    <w:pPr>
      <w:pStyle w:val="3"/>
      <w:framePr w:w="2666" w:h="2333" w:wrap="notBeside" w:hAnchor="page" w:x="8036" w:y="2042"/>
    </w:pPr>
    <w:r>
      <w:t>CHINESE</w:t>
    </w:r>
  </w:p>
  <w:p w:rsidR="00000000" w:rsidRDefault="00000000">
    <w:pPr>
      <w:pStyle w:val="3"/>
      <w:framePr w:w="2666" w:h="2333" w:wrap="notBeside" w:hAnchor="page" w:x="8036" w:y="2042"/>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152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28</cp:revision>
  <cp:lastPrinted>1998-06-12T14:42:00Z</cp:lastPrinted>
  <dcterms:created xsi:type="dcterms:W3CDTF">1998-06-12T09:12:00Z</dcterms:created>
  <dcterms:modified xsi:type="dcterms:W3CDTF">1998-06-12T15:27:00Z</dcterms:modified>
</cp:coreProperties>
</file>