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E6C312" w14:textId="77777777" w:rsidR="00887856" w:rsidRPr="005A6DBE" w:rsidRDefault="00887856" w:rsidP="00887856">
      <w:pPr>
        <w:spacing w:line="240" w:lineRule="auto"/>
        <w:rPr>
          <w:sz w:val="2"/>
          <w:lang w:val="fr-FR"/>
        </w:rPr>
        <w:sectPr w:rsidR="00887856" w:rsidRPr="005A6DBE" w:rsidSect="00BC301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5A6DBE">
        <w:rPr>
          <w:rStyle w:val="CommentReference"/>
          <w:lang w:val="fr-FR"/>
        </w:rPr>
        <w:commentReference w:id="0"/>
      </w:r>
    </w:p>
    <w:p w14:paraId="2EF862DE" w14:textId="79A0A644" w:rsidR="004D6440" w:rsidRPr="005A6DBE" w:rsidRDefault="004D6440" w:rsidP="004D64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fr-FR"/>
        </w:rPr>
      </w:pPr>
      <w:r w:rsidRPr="005A6DBE">
        <w:rPr>
          <w:lang w:val="fr-FR"/>
        </w:rPr>
        <w:t>Comité pour l</w:t>
      </w:r>
      <w:r w:rsidR="005411A6" w:rsidRPr="005A6DBE">
        <w:rPr>
          <w:lang w:val="fr-FR"/>
        </w:rPr>
        <w:t>’</w:t>
      </w:r>
      <w:r w:rsidRPr="005A6DBE">
        <w:rPr>
          <w:lang w:val="fr-FR"/>
        </w:rPr>
        <w:t>élimination de la discrimination à l</w:t>
      </w:r>
      <w:r w:rsidR="005411A6" w:rsidRPr="005A6DBE">
        <w:rPr>
          <w:lang w:val="fr-FR"/>
        </w:rPr>
        <w:t>’</w:t>
      </w:r>
      <w:r w:rsidRPr="005A6DBE">
        <w:rPr>
          <w:lang w:val="fr-FR"/>
        </w:rPr>
        <w:t>égard des femmes</w:t>
      </w:r>
    </w:p>
    <w:p w14:paraId="09F5A289" w14:textId="6C2BA124" w:rsidR="004D6440" w:rsidRPr="005A6DBE" w:rsidRDefault="004D6440" w:rsidP="004D6440">
      <w:pPr>
        <w:pStyle w:val="SingleTxt"/>
        <w:spacing w:after="0" w:line="120" w:lineRule="exact"/>
        <w:rPr>
          <w:sz w:val="10"/>
          <w:lang w:val="fr-FR"/>
        </w:rPr>
      </w:pPr>
    </w:p>
    <w:p w14:paraId="60D1C282" w14:textId="6A1FECBC" w:rsidR="004D6440" w:rsidRPr="005A6DBE" w:rsidRDefault="004D6440" w:rsidP="004D6440">
      <w:pPr>
        <w:pStyle w:val="SingleTxt"/>
        <w:spacing w:after="0" w:line="120" w:lineRule="exact"/>
        <w:rPr>
          <w:sz w:val="10"/>
          <w:lang w:val="fr-FR"/>
        </w:rPr>
      </w:pPr>
    </w:p>
    <w:p w14:paraId="65C9DDA2" w14:textId="0C487AED" w:rsidR="004D6440" w:rsidRPr="005A6DBE" w:rsidRDefault="004D6440" w:rsidP="004D6440">
      <w:pPr>
        <w:pStyle w:val="SingleTxt"/>
        <w:spacing w:after="0" w:line="120" w:lineRule="exact"/>
        <w:rPr>
          <w:sz w:val="10"/>
          <w:lang w:val="fr-FR"/>
        </w:rPr>
      </w:pPr>
    </w:p>
    <w:p w14:paraId="24CAB2A2" w14:textId="77777777" w:rsidR="004D6440" w:rsidRPr="005A6DBE" w:rsidRDefault="004D6440" w:rsidP="004D6440">
      <w:pPr>
        <w:pStyle w:val="TitleHCH"/>
        <w:ind w:right="1260"/>
        <w:rPr>
          <w:lang w:val="fr-FR"/>
        </w:rPr>
      </w:pPr>
      <w:r w:rsidRPr="005A6DBE">
        <w:rPr>
          <w:lang w:val="fr-FR"/>
        </w:rPr>
        <w:tab/>
      </w:r>
      <w:r w:rsidRPr="005A6DBE">
        <w:rPr>
          <w:lang w:val="fr-FR"/>
        </w:rPr>
        <w:tab/>
        <w:t>Observations finales concernant le neuvième rapport périodique de la Fédération de Russie</w:t>
      </w:r>
      <w:r w:rsidRPr="005A6DBE">
        <w:rPr>
          <w:b w:val="0"/>
          <w:bCs/>
          <w:sz w:val="20"/>
          <w:szCs w:val="20"/>
          <w:lang w:val="fr-FR"/>
        </w:rPr>
        <w:t>*</w:t>
      </w:r>
    </w:p>
    <w:p w14:paraId="0F33B8B6" w14:textId="651A4E12" w:rsidR="004D6440" w:rsidRPr="005A6DBE" w:rsidRDefault="004D6440" w:rsidP="004D6440">
      <w:pPr>
        <w:pStyle w:val="SingleTxt"/>
        <w:spacing w:after="0" w:line="120" w:lineRule="exact"/>
        <w:rPr>
          <w:sz w:val="10"/>
          <w:lang w:val="fr-FR"/>
        </w:rPr>
      </w:pPr>
    </w:p>
    <w:p w14:paraId="4E41D903" w14:textId="77777777" w:rsidR="004D6440" w:rsidRPr="005A6DBE" w:rsidRDefault="004D6440" w:rsidP="004D6440">
      <w:pPr>
        <w:pStyle w:val="SingleTxt"/>
        <w:spacing w:after="0" w:line="120" w:lineRule="exact"/>
        <w:rPr>
          <w:sz w:val="10"/>
          <w:lang w:val="fr-FR"/>
        </w:rPr>
      </w:pPr>
    </w:p>
    <w:p w14:paraId="700017A4" w14:textId="2C4A0EFF" w:rsidR="004D6440" w:rsidRPr="005A6DBE" w:rsidRDefault="004D6440" w:rsidP="004D6440">
      <w:pPr>
        <w:pStyle w:val="SingleTxt"/>
        <w:numPr>
          <w:ilvl w:val="0"/>
          <w:numId w:val="29"/>
        </w:numPr>
        <w:spacing w:line="240" w:lineRule="exact"/>
        <w:ind w:left="1267"/>
        <w:rPr>
          <w:spacing w:val="2"/>
          <w:w w:val="102"/>
          <w:lang w:val="fr-FR"/>
        </w:rPr>
      </w:pPr>
      <w:r w:rsidRPr="005A6DBE">
        <w:rPr>
          <w:lang w:val="fr-FR"/>
        </w:rPr>
        <w:t>Le Comité a examiné le neuvième rapport périodique de la Fédération de Russie (</w:t>
      </w:r>
      <w:hyperlink r:id="rId17" w:history="1">
        <w:r w:rsidRPr="001F15AC">
          <w:rPr>
            <w:rStyle w:val="Hyperlink"/>
            <w:lang w:val="fr-FR"/>
          </w:rPr>
          <w:t>CEDAW/C/RUS/9</w:t>
        </w:r>
      </w:hyperlink>
      <w:r w:rsidRPr="005A6DBE">
        <w:rPr>
          <w:lang w:val="fr-FR"/>
        </w:rPr>
        <w:t xml:space="preserve">) à ses </w:t>
      </w:r>
      <w:r w:rsidRPr="001F15AC">
        <w:rPr>
          <w:lang w:val="fr-FR"/>
        </w:rPr>
        <w:t>1834</w:t>
      </w:r>
      <w:r w:rsidRPr="005A6DBE">
        <w:rPr>
          <w:vertAlign w:val="superscript"/>
          <w:lang w:val="fr-FR"/>
        </w:rPr>
        <w:t>e</w:t>
      </w:r>
      <w:r w:rsidRPr="005A6DBE">
        <w:rPr>
          <w:lang w:val="fr-FR"/>
        </w:rPr>
        <w:t xml:space="preserve"> et </w:t>
      </w:r>
      <w:r w:rsidRPr="001F15AC">
        <w:rPr>
          <w:lang w:val="fr-FR"/>
        </w:rPr>
        <w:t>1836</w:t>
      </w:r>
      <w:r w:rsidRPr="005A6DBE">
        <w:rPr>
          <w:vertAlign w:val="superscript"/>
          <w:lang w:val="fr-FR"/>
        </w:rPr>
        <w:t>e</w:t>
      </w:r>
      <w:r w:rsidRPr="005A6DBE">
        <w:rPr>
          <w:lang w:val="fr-FR"/>
        </w:rPr>
        <w:t xml:space="preserve"> séances (voir </w:t>
      </w:r>
      <w:hyperlink r:id="rId18" w:history="1">
        <w:r w:rsidRPr="001F15AC">
          <w:rPr>
            <w:rStyle w:val="Hyperlink"/>
            <w:lang w:val="fr-FR"/>
          </w:rPr>
          <w:t>CEDAW/C/SR.1834</w:t>
        </w:r>
      </w:hyperlink>
      <w:r w:rsidRPr="005A6DBE">
        <w:rPr>
          <w:lang w:val="fr-FR"/>
        </w:rPr>
        <w:t xml:space="preserve"> et </w:t>
      </w:r>
      <w:hyperlink r:id="rId19" w:history="1">
        <w:r w:rsidRPr="001F15AC">
          <w:rPr>
            <w:rStyle w:val="Hyperlink"/>
            <w:lang w:val="fr-FR"/>
          </w:rPr>
          <w:t>CEDAW/C/SR.1836</w:t>
        </w:r>
      </w:hyperlink>
      <w:r w:rsidRPr="005A6DBE">
        <w:rPr>
          <w:lang w:val="fr-FR"/>
        </w:rPr>
        <w:t xml:space="preserve">), qui se sont tenues les </w:t>
      </w:r>
      <w:r w:rsidRPr="001F15AC">
        <w:rPr>
          <w:lang w:val="fr-FR"/>
        </w:rPr>
        <w:t>2</w:t>
      </w:r>
      <w:r w:rsidRPr="005A6DBE">
        <w:rPr>
          <w:lang w:val="fr-FR"/>
        </w:rPr>
        <w:t xml:space="preserve"> et </w:t>
      </w:r>
      <w:r w:rsidRPr="001F15AC">
        <w:rPr>
          <w:lang w:val="fr-FR"/>
        </w:rPr>
        <w:t>3</w:t>
      </w:r>
      <w:r w:rsidRPr="005A6DBE">
        <w:rPr>
          <w:lang w:val="fr-FR"/>
        </w:rPr>
        <w:t xml:space="preserve"> novembre </w:t>
      </w:r>
      <w:r w:rsidRPr="001F15AC">
        <w:rPr>
          <w:lang w:val="fr-FR"/>
        </w:rPr>
        <w:t>2021</w:t>
      </w:r>
      <w:r w:rsidRPr="005A6DBE">
        <w:rPr>
          <w:lang w:val="fr-FR"/>
        </w:rPr>
        <w:t>. La liste de questions et de points établie par le groupe de travail d</w:t>
      </w:r>
      <w:r w:rsidR="005411A6" w:rsidRPr="005A6DBE">
        <w:rPr>
          <w:lang w:val="fr-FR"/>
        </w:rPr>
        <w:t>’</w:t>
      </w:r>
      <w:r w:rsidRPr="005A6DBE">
        <w:rPr>
          <w:lang w:val="fr-FR"/>
        </w:rPr>
        <w:t xml:space="preserve">avant-session figure dans le document </w:t>
      </w:r>
      <w:hyperlink r:id="rId20" w:history="1">
        <w:r w:rsidRPr="001F15AC">
          <w:rPr>
            <w:rStyle w:val="Hyperlink"/>
            <w:lang w:val="fr-FR"/>
          </w:rPr>
          <w:t>CEDAW/C/RUS/Q/9</w:t>
        </w:r>
      </w:hyperlink>
      <w:r w:rsidRPr="005A6DBE">
        <w:rPr>
          <w:lang w:val="fr-FR"/>
        </w:rPr>
        <w:t xml:space="preserve"> et les réponses de la Fédération de Russie dans le document </w:t>
      </w:r>
      <w:hyperlink r:id="rId21" w:history="1">
        <w:r w:rsidRPr="001F15AC">
          <w:rPr>
            <w:rStyle w:val="Hyperlink"/>
            <w:lang w:val="fr-FR"/>
          </w:rPr>
          <w:t>CEDAW/C/RUS/RQ/9</w:t>
        </w:r>
      </w:hyperlink>
      <w:r w:rsidRPr="005A6DBE">
        <w:rPr>
          <w:lang w:val="fr-FR"/>
        </w:rPr>
        <w:t>.</w:t>
      </w:r>
    </w:p>
    <w:p w14:paraId="4E97DD52" w14:textId="56FD05A9" w:rsidR="004D6440" w:rsidRPr="005A6DBE" w:rsidRDefault="004D6440" w:rsidP="004D6440">
      <w:pPr>
        <w:pStyle w:val="SingleTxt"/>
        <w:spacing w:after="0" w:line="120" w:lineRule="exact"/>
        <w:rPr>
          <w:sz w:val="10"/>
          <w:lang w:val="fr-FR"/>
        </w:rPr>
      </w:pPr>
    </w:p>
    <w:p w14:paraId="43CEF6E4" w14:textId="75E26224" w:rsidR="004D6440" w:rsidRPr="005A6DBE" w:rsidRDefault="004D6440" w:rsidP="004D6440">
      <w:pPr>
        <w:pStyle w:val="SingleTxt"/>
        <w:spacing w:after="0" w:line="120" w:lineRule="exact"/>
        <w:rPr>
          <w:sz w:val="10"/>
          <w:lang w:val="fr-FR"/>
        </w:rPr>
      </w:pPr>
    </w:p>
    <w:p w14:paraId="67900F1F" w14:textId="77777777" w:rsidR="004D6440" w:rsidRPr="005A6DBE" w:rsidRDefault="004D6440" w:rsidP="004D64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t>A.</w:t>
      </w:r>
      <w:r w:rsidRPr="005A6DBE">
        <w:rPr>
          <w:lang w:val="fr-FR"/>
        </w:rPr>
        <w:tab/>
        <w:t>Introduction</w:t>
      </w:r>
    </w:p>
    <w:p w14:paraId="1CA0FA0C" w14:textId="2A761359" w:rsidR="004D6440" w:rsidRPr="005A6DBE" w:rsidRDefault="004D6440" w:rsidP="004D6440">
      <w:pPr>
        <w:pStyle w:val="SingleTxt"/>
        <w:spacing w:after="0" w:line="120" w:lineRule="exact"/>
        <w:rPr>
          <w:sz w:val="10"/>
          <w:lang w:val="fr-FR"/>
        </w:rPr>
      </w:pPr>
    </w:p>
    <w:p w14:paraId="0ED10E7C" w14:textId="052553A9" w:rsidR="004D6440" w:rsidRPr="005A6DBE" w:rsidRDefault="004D6440" w:rsidP="004D6440">
      <w:pPr>
        <w:pStyle w:val="SingleTxt"/>
        <w:spacing w:after="0" w:line="120" w:lineRule="exact"/>
        <w:rPr>
          <w:sz w:val="10"/>
          <w:lang w:val="fr-FR"/>
        </w:rPr>
      </w:pPr>
    </w:p>
    <w:p w14:paraId="6F7DADB2" w14:textId="72A1495B" w:rsidR="004D6440" w:rsidRPr="005A6DBE" w:rsidRDefault="004D6440" w:rsidP="004D6440">
      <w:pPr>
        <w:pStyle w:val="SingleTxt"/>
        <w:numPr>
          <w:ilvl w:val="0"/>
          <w:numId w:val="29"/>
        </w:numPr>
        <w:spacing w:line="240" w:lineRule="exact"/>
        <w:ind w:left="1267"/>
        <w:rPr>
          <w:lang w:val="fr-FR"/>
        </w:rPr>
      </w:pPr>
      <w:r w:rsidRPr="005A6DBE">
        <w:rPr>
          <w:lang w:val="fr-FR"/>
        </w:rPr>
        <w:t>Le Comité accueille avec satisfaction le neuvième rapport périodique de l</w:t>
      </w:r>
      <w:r w:rsidR="005411A6" w:rsidRPr="005A6DBE">
        <w:rPr>
          <w:lang w:val="fr-FR"/>
        </w:rPr>
        <w:t>’</w:t>
      </w:r>
      <w:r w:rsidRPr="005A6DBE">
        <w:rPr>
          <w:lang w:val="fr-FR"/>
        </w:rPr>
        <w:t>État partie. Il remercie ce dernier de son rapport de suivi sur les précédentes observations finales du Comité (</w:t>
      </w:r>
      <w:hyperlink r:id="rId22" w:history="1">
        <w:r w:rsidRPr="001F15AC">
          <w:rPr>
            <w:rStyle w:val="Hyperlink"/>
            <w:lang w:val="fr-FR"/>
          </w:rPr>
          <w:t>CEDAW/C/RUS/CO/8/Add.1</w:t>
        </w:r>
      </w:hyperlink>
      <w:r w:rsidRPr="005A6DBE">
        <w:rPr>
          <w:lang w:val="fr-FR"/>
        </w:rPr>
        <w:t xml:space="preserve"> et </w:t>
      </w:r>
      <w:hyperlink r:id="rId23" w:history="1">
        <w:r w:rsidRPr="001F15AC">
          <w:rPr>
            <w:rStyle w:val="Hyperlink"/>
            <w:lang w:val="fr-FR"/>
          </w:rPr>
          <w:t>CEDAW/C/RUS/CO/8/Add.1/Corr.1</w:t>
        </w:r>
      </w:hyperlink>
      <w:r w:rsidRPr="005A6DBE">
        <w:rPr>
          <w:lang w:val="fr-FR"/>
        </w:rPr>
        <w:t>) et de ses réponses écrites à la liste de points soulevés par le groupe de travail d</w:t>
      </w:r>
      <w:r w:rsidR="005411A6" w:rsidRPr="005A6DBE">
        <w:rPr>
          <w:lang w:val="fr-FR"/>
        </w:rPr>
        <w:t>’</w:t>
      </w:r>
      <w:r w:rsidRPr="005A6DBE">
        <w:rPr>
          <w:lang w:val="fr-FR"/>
        </w:rPr>
        <w:t>avant-session. Il remercie l</w:t>
      </w:r>
      <w:r w:rsidR="005411A6" w:rsidRPr="005A6DBE">
        <w:rPr>
          <w:lang w:val="fr-FR"/>
        </w:rPr>
        <w:t>’</w:t>
      </w:r>
      <w:r w:rsidRPr="005A6DBE">
        <w:rPr>
          <w:lang w:val="fr-FR"/>
        </w:rPr>
        <w:t>État partie pour l</w:t>
      </w:r>
      <w:r w:rsidR="005411A6" w:rsidRPr="005A6DBE">
        <w:rPr>
          <w:lang w:val="fr-FR"/>
        </w:rPr>
        <w:t>’</w:t>
      </w:r>
      <w:r w:rsidRPr="005A6DBE">
        <w:rPr>
          <w:lang w:val="fr-FR"/>
        </w:rPr>
        <w:t>exposé oral de sa délégation et les éclaircissements complémentaires donnés en réponse aux questions posées oralement par le Comité au cours du dialogue.</w:t>
      </w:r>
    </w:p>
    <w:p w14:paraId="437D7B9A" w14:textId="4C2AC723" w:rsidR="004D6440" w:rsidRPr="005A6DBE" w:rsidRDefault="004D6440" w:rsidP="004D6440">
      <w:pPr>
        <w:pStyle w:val="SingleTxt"/>
        <w:numPr>
          <w:ilvl w:val="0"/>
          <w:numId w:val="29"/>
        </w:numPr>
        <w:spacing w:line="240" w:lineRule="exact"/>
        <w:ind w:left="1267"/>
        <w:rPr>
          <w:lang w:val="fr-FR"/>
        </w:rPr>
      </w:pPr>
      <w:r w:rsidRPr="005A6DBE">
        <w:rPr>
          <w:lang w:val="fr-FR"/>
        </w:rPr>
        <w:t>Le Comité félicite la délégation de haut niveau de l</w:t>
      </w:r>
      <w:r w:rsidR="005411A6" w:rsidRPr="005A6DBE">
        <w:rPr>
          <w:lang w:val="fr-FR"/>
        </w:rPr>
        <w:t>’</w:t>
      </w:r>
      <w:r w:rsidRPr="005A6DBE">
        <w:rPr>
          <w:lang w:val="fr-FR"/>
        </w:rPr>
        <w:t>État partie, qui était dirigée par Andrei Pudov, secrétaire d</w:t>
      </w:r>
      <w:r w:rsidR="005411A6" w:rsidRPr="005A6DBE">
        <w:rPr>
          <w:lang w:val="fr-FR"/>
        </w:rPr>
        <w:t>’</w:t>
      </w:r>
      <w:r w:rsidRPr="005A6DBE">
        <w:rPr>
          <w:lang w:val="fr-FR"/>
        </w:rPr>
        <w:t>État et vice-ministre du travail et de la protection sociale, et comprenait des représentants du Ministère des affaires étrangères, du Ministère de l</w:t>
      </w:r>
      <w:r w:rsidR="005411A6" w:rsidRPr="005A6DBE">
        <w:rPr>
          <w:lang w:val="fr-FR"/>
        </w:rPr>
        <w:t>’</w:t>
      </w:r>
      <w:r w:rsidRPr="005A6DBE">
        <w:rPr>
          <w:lang w:val="fr-FR"/>
        </w:rPr>
        <w:t>intérieur, du Ministère des sciences et de l</w:t>
      </w:r>
      <w:r w:rsidR="005411A6" w:rsidRPr="005A6DBE">
        <w:rPr>
          <w:lang w:val="fr-FR"/>
        </w:rPr>
        <w:t>’</w:t>
      </w:r>
      <w:r w:rsidRPr="005A6DBE">
        <w:rPr>
          <w:lang w:val="fr-FR"/>
        </w:rPr>
        <w:t xml:space="preserve">enseignement supérieur, du Ministère de </w:t>
      </w:r>
      <w:r w:rsidRPr="005A6DBE">
        <w:rPr>
          <w:szCs w:val="20"/>
          <w:lang w:val="fr-FR"/>
        </w:rPr>
        <w:t>l</w:t>
      </w:r>
      <w:r w:rsidR="005411A6" w:rsidRPr="005A6DBE">
        <w:rPr>
          <w:szCs w:val="20"/>
          <w:lang w:val="fr-FR"/>
        </w:rPr>
        <w:t>’</w:t>
      </w:r>
      <w:r w:rsidRPr="005A6DBE">
        <w:rPr>
          <w:szCs w:val="20"/>
          <w:lang w:val="fr-FR"/>
        </w:rPr>
        <w:t>éducation</w:t>
      </w:r>
      <w:r w:rsidRPr="005A6DBE">
        <w:rPr>
          <w:lang w:val="fr-FR"/>
        </w:rPr>
        <w:t xml:space="preserve">, du Ministère de la santé, du Ministère de la justice, du bureau du Procureur général, de la commission </w:t>
      </w:r>
      <w:r w:rsidRPr="005A6DBE">
        <w:rPr>
          <w:lang w:val="fr-FR"/>
        </w:rPr>
        <w:lastRenderedPageBreak/>
        <w:t>d</w:t>
      </w:r>
      <w:r w:rsidR="005411A6" w:rsidRPr="005A6DBE">
        <w:rPr>
          <w:lang w:val="fr-FR"/>
        </w:rPr>
        <w:t>’</w:t>
      </w:r>
      <w:r w:rsidRPr="005A6DBE">
        <w:rPr>
          <w:lang w:val="fr-FR"/>
        </w:rPr>
        <w:t>enquête, des services statistiques fédéraux, de l</w:t>
      </w:r>
      <w:r w:rsidR="005411A6" w:rsidRPr="005A6DBE">
        <w:rPr>
          <w:lang w:val="fr-FR"/>
        </w:rPr>
        <w:t>’</w:t>
      </w:r>
      <w:r w:rsidRPr="005A6DBE">
        <w:rPr>
          <w:lang w:val="fr-FR"/>
        </w:rPr>
        <w:t>agence fédérale des affaires ethniques, des services pénitentiaires fédéraux et de la mission permanente de la Fédération de Russie auprès de l</w:t>
      </w:r>
      <w:r w:rsidR="005411A6" w:rsidRPr="005A6DBE">
        <w:rPr>
          <w:lang w:val="fr-FR"/>
        </w:rPr>
        <w:t>’</w:t>
      </w:r>
      <w:r w:rsidRPr="005A6DBE">
        <w:rPr>
          <w:lang w:val="fr-FR"/>
        </w:rPr>
        <w:t>Office des Nations unies et des autres organisations internationales à Genève.</w:t>
      </w:r>
    </w:p>
    <w:p w14:paraId="3FFB9930" w14:textId="51B379D4" w:rsidR="004D6440" w:rsidRPr="005A6DBE" w:rsidRDefault="004D6440" w:rsidP="004D6440">
      <w:pPr>
        <w:pStyle w:val="SingleTxt"/>
        <w:spacing w:after="0" w:line="120" w:lineRule="exact"/>
        <w:rPr>
          <w:sz w:val="10"/>
          <w:lang w:val="fr-FR"/>
        </w:rPr>
      </w:pPr>
    </w:p>
    <w:p w14:paraId="457D7010" w14:textId="77777777" w:rsidR="004D6440" w:rsidRPr="005A6DBE" w:rsidRDefault="004D6440" w:rsidP="004D6440">
      <w:pPr>
        <w:framePr w:w="9792" w:h="432" w:hSpace="180" w:wrap="around" w:vAnchor="page" w:hAnchor="page" w:x="1211" w:y="1364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5A6DBE">
        <w:rPr>
          <w:noProof/>
          <w:w w:val="100"/>
          <w:lang w:val="fr-FR"/>
        </w:rPr>
        <mc:AlternateContent>
          <mc:Choice Requires="wps">
            <w:drawing>
              <wp:anchor distT="0" distB="0" distL="114300" distR="114300" simplePos="0" relativeHeight="251662336" behindDoc="0" locked="0" layoutInCell="1" allowOverlap="1" wp14:anchorId="1946E694" wp14:editId="6E05362D">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4E23D4"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sidRPr="005A6DBE">
        <w:rPr>
          <w:spacing w:val="5"/>
          <w:w w:val="104"/>
          <w:sz w:val="17"/>
          <w:szCs w:val="20"/>
          <w:lang w:val="fr-FR"/>
        </w:rPr>
        <w:tab/>
        <w:t>*</w:t>
      </w:r>
      <w:r w:rsidRPr="005A6DBE">
        <w:rPr>
          <w:spacing w:val="5"/>
          <w:w w:val="104"/>
          <w:sz w:val="17"/>
          <w:szCs w:val="20"/>
          <w:lang w:val="fr-FR"/>
        </w:rPr>
        <w:tab/>
        <w:t>Adopté par le Comité à sa quatre-vingtième session (</w:t>
      </w:r>
      <w:r w:rsidRPr="001F15AC">
        <w:rPr>
          <w:spacing w:val="5"/>
          <w:w w:val="104"/>
          <w:sz w:val="17"/>
          <w:szCs w:val="20"/>
          <w:lang w:val="fr-FR"/>
        </w:rPr>
        <w:t>18</w:t>
      </w:r>
      <w:r w:rsidRPr="005A6DBE">
        <w:rPr>
          <w:spacing w:val="5"/>
          <w:w w:val="104"/>
          <w:sz w:val="17"/>
          <w:szCs w:val="20"/>
          <w:lang w:val="fr-FR"/>
        </w:rPr>
        <w:t xml:space="preserve"> octobre au </w:t>
      </w:r>
      <w:r w:rsidRPr="001F15AC">
        <w:rPr>
          <w:spacing w:val="5"/>
          <w:w w:val="104"/>
          <w:sz w:val="17"/>
          <w:szCs w:val="20"/>
          <w:lang w:val="fr-FR"/>
        </w:rPr>
        <w:t>12</w:t>
      </w:r>
      <w:r w:rsidRPr="005A6DBE">
        <w:rPr>
          <w:spacing w:val="5"/>
          <w:w w:val="104"/>
          <w:sz w:val="17"/>
          <w:szCs w:val="20"/>
          <w:lang w:val="fr-FR"/>
        </w:rPr>
        <w:t xml:space="preserve"> novembre </w:t>
      </w:r>
      <w:r w:rsidRPr="001F15AC">
        <w:rPr>
          <w:spacing w:val="5"/>
          <w:w w:val="104"/>
          <w:sz w:val="17"/>
          <w:szCs w:val="20"/>
          <w:lang w:val="fr-FR"/>
        </w:rPr>
        <w:t>2021</w:t>
      </w:r>
      <w:r w:rsidRPr="005A6DBE">
        <w:rPr>
          <w:spacing w:val="5"/>
          <w:w w:val="104"/>
          <w:sz w:val="17"/>
          <w:szCs w:val="20"/>
          <w:lang w:val="fr-FR"/>
        </w:rPr>
        <w:t>).</w:t>
      </w:r>
    </w:p>
    <w:p w14:paraId="6D55ADED" w14:textId="0AFE5D3B" w:rsidR="004D6440" w:rsidRPr="005A6DBE" w:rsidRDefault="004D6440" w:rsidP="004D6440">
      <w:pPr>
        <w:pStyle w:val="SingleTxt"/>
        <w:spacing w:after="0" w:line="120" w:lineRule="exact"/>
        <w:rPr>
          <w:sz w:val="10"/>
          <w:lang w:val="fr-FR"/>
        </w:rPr>
      </w:pPr>
    </w:p>
    <w:p w14:paraId="0EE630F1" w14:textId="0CD0CAA2" w:rsidR="004D6440" w:rsidRPr="005A6DBE" w:rsidRDefault="004D6440" w:rsidP="004D6440">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t>B.</w:t>
      </w:r>
      <w:r w:rsidRPr="005A6DBE">
        <w:rPr>
          <w:lang w:val="fr-FR"/>
        </w:rPr>
        <w:tab/>
        <w:t>Aspects positifs</w:t>
      </w:r>
    </w:p>
    <w:p w14:paraId="2FF049CB" w14:textId="353B619D" w:rsidR="004D6440" w:rsidRPr="005A6DBE" w:rsidRDefault="004D6440" w:rsidP="004D6440">
      <w:pPr>
        <w:pStyle w:val="SingleTxt"/>
        <w:keepNext/>
        <w:spacing w:after="0" w:line="120" w:lineRule="exact"/>
        <w:rPr>
          <w:sz w:val="10"/>
          <w:lang w:val="fr-FR"/>
        </w:rPr>
      </w:pPr>
    </w:p>
    <w:p w14:paraId="421C9927" w14:textId="5E2C5431" w:rsidR="004D6440" w:rsidRPr="005A6DBE" w:rsidRDefault="004D6440" w:rsidP="004D6440">
      <w:pPr>
        <w:pStyle w:val="SingleTxt"/>
        <w:keepNext/>
        <w:spacing w:after="0" w:line="120" w:lineRule="exact"/>
        <w:rPr>
          <w:sz w:val="10"/>
          <w:lang w:val="fr-FR"/>
        </w:rPr>
      </w:pPr>
    </w:p>
    <w:p w14:paraId="5791C2DA" w14:textId="43A9C98E" w:rsidR="00FD0864" w:rsidRPr="005A6DBE" w:rsidRDefault="004D6440" w:rsidP="004D6440">
      <w:pPr>
        <w:pStyle w:val="SingleTxt"/>
        <w:numPr>
          <w:ilvl w:val="0"/>
          <w:numId w:val="29"/>
        </w:numPr>
        <w:tabs>
          <w:tab w:val="num" w:pos="2804"/>
        </w:tabs>
        <w:spacing w:line="240" w:lineRule="exact"/>
        <w:ind w:left="1267"/>
        <w:rPr>
          <w:lang w:val="fr-FR"/>
        </w:rPr>
      </w:pPr>
      <w:r w:rsidRPr="005A6DBE">
        <w:rPr>
          <w:lang w:val="fr-FR"/>
        </w:rPr>
        <w:t>Le Comité salue les progrès réalisés depuis l</w:t>
      </w:r>
      <w:r w:rsidR="005411A6" w:rsidRPr="005A6DBE">
        <w:rPr>
          <w:lang w:val="fr-FR"/>
        </w:rPr>
        <w:t>’</w:t>
      </w:r>
      <w:r w:rsidRPr="005A6DBE">
        <w:rPr>
          <w:lang w:val="fr-FR"/>
        </w:rPr>
        <w:t xml:space="preserve">examen en </w:t>
      </w:r>
      <w:r w:rsidRPr="001F15AC">
        <w:rPr>
          <w:lang w:val="fr-FR"/>
        </w:rPr>
        <w:t>2015</w:t>
      </w:r>
      <w:r w:rsidRPr="005A6DBE">
        <w:rPr>
          <w:lang w:val="fr-FR"/>
        </w:rPr>
        <w:t xml:space="preserve"> du précédent rapport </w:t>
      </w:r>
      <w:r w:rsidRPr="005A6DBE">
        <w:rPr>
          <w:szCs w:val="20"/>
          <w:lang w:val="fr-FR"/>
        </w:rPr>
        <w:t>périodique</w:t>
      </w:r>
      <w:r w:rsidRPr="005A6DBE">
        <w:rPr>
          <w:lang w:val="fr-FR"/>
        </w:rPr>
        <w:t xml:space="preserve"> de l</w:t>
      </w:r>
      <w:r w:rsidR="005411A6" w:rsidRPr="005A6DBE">
        <w:rPr>
          <w:lang w:val="fr-FR"/>
        </w:rPr>
        <w:t>’</w:t>
      </w:r>
      <w:r w:rsidRPr="005A6DBE">
        <w:rPr>
          <w:lang w:val="fr-FR"/>
        </w:rPr>
        <w:t>État partie en ce qui concerne les réformes législatives, en particulier l</w:t>
      </w:r>
      <w:r w:rsidR="005411A6" w:rsidRPr="005A6DBE">
        <w:rPr>
          <w:lang w:val="fr-FR"/>
        </w:rPr>
        <w:t>’</w:t>
      </w:r>
      <w:r w:rsidRPr="005A6DBE">
        <w:rPr>
          <w:lang w:val="fr-FR"/>
        </w:rPr>
        <w:t>adoption de ce qui suit</w:t>
      </w:r>
      <w:r w:rsidR="005411A6" w:rsidRPr="005A6DBE">
        <w:rPr>
          <w:lang w:val="fr-FR"/>
        </w:rPr>
        <w:t> :</w:t>
      </w:r>
    </w:p>
    <w:p w14:paraId="599BDB72" w14:textId="728969B0" w:rsidR="00FD0864" w:rsidRPr="005A6DBE" w:rsidRDefault="004D6440" w:rsidP="004D6440">
      <w:pPr>
        <w:pStyle w:val="SingleTxt"/>
        <w:rPr>
          <w:lang w:val="fr-FR"/>
        </w:rPr>
      </w:pPr>
      <w:r w:rsidRPr="005A6DBE">
        <w:rPr>
          <w:lang w:val="fr-FR"/>
        </w:rPr>
        <w:tab/>
        <w:t>a)</w:t>
      </w:r>
      <w:r w:rsidRPr="005A6DBE">
        <w:rPr>
          <w:lang w:val="fr-FR"/>
        </w:rPr>
        <w:tab/>
        <w:t xml:space="preserve">Le décret présidentiel </w:t>
      </w:r>
      <w:r w:rsidR="005411A6" w:rsidRPr="005A6DBE">
        <w:rPr>
          <w:lang w:val="fr-FR"/>
        </w:rPr>
        <w:t>n</w:t>
      </w:r>
      <w:r w:rsidR="005411A6" w:rsidRPr="005A6DBE">
        <w:rPr>
          <w:vertAlign w:val="superscript"/>
          <w:lang w:val="fr-FR"/>
        </w:rPr>
        <w:t>o</w:t>
      </w:r>
      <w:r w:rsidRPr="005A6DBE">
        <w:rPr>
          <w:lang w:val="fr-FR"/>
        </w:rPr>
        <w:t xml:space="preserve"> </w:t>
      </w:r>
      <w:r w:rsidRPr="001F15AC">
        <w:rPr>
          <w:lang w:val="fr-FR"/>
        </w:rPr>
        <w:t>274</w:t>
      </w:r>
      <w:r w:rsidRPr="005A6DBE">
        <w:rPr>
          <w:lang w:val="fr-FR"/>
        </w:rPr>
        <w:t xml:space="preserve"> du </w:t>
      </w:r>
      <w:r w:rsidRPr="001F15AC">
        <w:rPr>
          <w:lang w:val="fr-FR"/>
        </w:rPr>
        <w:t>18</w:t>
      </w:r>
      <w:r w:rsidRPr="005A6DBE">
        <w:rPr>
          <w:lang w:val="fr-FR"/>
        </w:rPr>
        <w:t xml:space="preserve"> avril </w:t>
      </w:r>
      <w:r w:rsidRPr="001F15AC">
        <w:rPr>
          <w:lang w:val="fr-FR"/>
        </w:rPr>
        <w:t>2020</w:t>
      </w:r>
      <w:r w:rsidRPr="005A6DBE">
        <w:rPr>
          <w:lang w:val="fr-FR"/>
        </w:rPr>
        <w:t xml:space="preserve"> et le décret présidentiel </w:t>
      </w:r>
      <w:r w:rsidR="005411A6" w:rsidRPr="005A6DBE">
        <w:rPr>
          <w:lang w:val="fr-FR"/>
        </w:rPr>
        <w:t>n</w:t>
      </w:r>
      <w:r w:rsidR="005411A6" w:rsidRPr="005A6DBE">
        <w:rPr>
          <w:vertAlign w:val="superscript"/>
          <w:lang w:val="fr-FR"/>
        </w:rPr>
        <w:t>o</w:t>
      </w:r>
      <w:r w:rsidR="005A6DBE">
        <w:rPr>
          <w:lang w:val="fr-FR"/>
        </w:rPr>
        <w:t> </w:t>
      </w:r>
      <w:r w:rsidRPr="001F15AC">
        <w:rPr>
          <w:lang w:val="fr-FR"/>
        </w:rPr>
        <w:t>364</w:t>
      </w:r>
      <w:r w:rsidRPr="005A6DBE">
        <w:rPr>
          <w:lang w:val="fr-FR"/>
        </w:rPr>
        <w:t xml:space="preserve"> du </w:t>
      </w:r>
      <w:r w:rsidRPr="001F15AC">
        <w:rPr>
          <w:lang w:val="fr-FR"/>
        </w:rPr>
        <w:t>15</w:t>
      </w:r>
      <w:r w:rsidRPr="005A6DBE">
        <w:rPr>
          <w:lang w:val="fr-FR"/>
        </w:rPr>
        <w:t xml:space="preserve"> juin </w:t>
      </w:r>
      <w:r w:rsidRPr="001F15AC">
        <w:rPr>
          <w:lang w:val="fr-FR"/>
        </w:rPr>
        <w:t>2021</w:t>
      </w:r>
      <w:r w:rsidRPr="005A6DBE">
        <w:rPr>
          <w:lang w:val="fr-FR"/>
        </w:rPr>
        <w:t>, qui mettent en place des garanties pour les réfugiés et les demandeurs d</w:t>
      </w:r>
      <w:r w:rsidR="005411A6" w:rsidRPr="005A6DBE">
        <w:rPr>
          <w:lang w:val="fr-FR"/>
        </w:rPr>
        <w:t>’</w:t>
      </w:r>
      <w:r w:rsidRPr="005A6DBE">
        <w:rPr>
          <w:lang w:val="fr-FR"/>
        </w:rPr>
        <w:t>asile pendant la pandémie de COVID-</w:t>
      </w:r>
      <w:r w:rsidRPr="001F15AC">
        <w:rPr>
          <w:lang w:val="fr-FR"/>
        </w:rPr>
        <w:t>19</w:t>
      </w:r>
      <w:r w:rsidR="005411A6" w:rsidRPr="005A6DBE">
        <w:rPr>
          <w:lang w:val="fr-FR"/>
        </w:rPr>
        <w:t> ;</w:t>
      </w:r>
    </w:p>
    <w:p w14:paraId="4185A496" w14:textId="53C9C37E" w:rsidR="004D6440" w:rsidRPr="005A6DBE" w:rsidRDefault="004D6440" w:rsidP="004D6440">
      <w:pPr>
        <w:pStyle w:val="SingleTxt"/>
        <w:rPr>
          <w:lang w:val="fr-FR"/>
        </w:rPr>
      </w:pPr>
      <w:r w:rsidRPr="005A6DBE">
        <w:rPr>
          <w:lang w:val="fr-FR"/>
        </w:rPr>
        <w:tab/>
        <w:t>b)</w:t>
      </w:r>
      <w:r w:rsidRPr="005A6DBE">
        <w:rPr>
          <w:lang w:val="fr-FR"/>
        </w:rPr>
        <w:tab/>
        <w:t>Les modifications de la loi fédérale sur la citoyenneté et de la loi fédérale sur le statut juridique des ressortissants étrangers, du cadre législatif concernant les réfugiés et les demandeurs d</w:t>
      </w:r>
      <w:r w:rsidR="005411A6" w:rsidRPr="005A6DBE">
        <w:rPr>
          <w:lang w:val="fr-FR"/>
        </w:rPr>
        <w:t>’</w:t>
      </w:r>
      <w:r w:rsidRPr="005A6DBE">
        <w:rPr>
          <w:lang w:val="fr-FR"/>
        </w:rPr>
        <w:t>asile, qui prévoient la délivrance de permis de séjour temporaires.</w:t>
      </w:r>
    </w:p>
    <w:p w14:paraId="3F07E08A" w14:textId="75CCCFE8" w:rsidR="004D6440" w:rsidRPr="005A6DBE" w:rsidRDefault="004D6440" w:rsidP="004D6440">
      <w:pPr>
        <w:pStyle w:val="SingleTxt"/>
        <w:numPr>
          <w:ilvl w:val="0"/>
          <w:numId w:val="29"/>
        </w:numPr>
        <w:spacing w:line="240" w:lineRule="exact"/>
        <w:ind w:left="1267"/>
        <w:rPr>
          <w:lang w:val="fr-FR"/>
        </w:rPr>
      </w:pPr>
      <w:r w:rsidRPr="005A6DBE">
        <w:rPr>
          <w:lang w:val="fr-FR"/>
        </w:rPr>
        <w:t>Le Comité salue les efforts déployés par l</w:t>
      </w:r>
      <w:r w:rsidR="005411A6" w:rsidRPr="005A6DBE">
        <w:rPr>
          <w:lang w:val="fr-FR"/>
        </w:rPr>
        <w:t>’</w:t>
      </w:r>
      <w:r w:rsidRPr="005A6DBE">
        <w:rPr>
          <w:lang w:val="fr-FR"/>
        </w:rPr>
        <w:t>État partie pour améliorer son cadre institutionnel et politique en vue d</w:t>
      </w:r>
      <w:r w:rsidR="005411A6" w:rsidRPr="005A6DBE">
        <w:rPr>
          <w:lang w:val="fr-FR"/>
        </w:rPr>
        <w:t>’</w:t>
      </w:r>
      <w:r w:rsidRPr="005A6DBE">
        <w:rPr>
          <w:lang w:val="fr-FR"/>
        </w:rPr>
        <w:t>accélérer l</w:t>
      </w:r>
      <w:r w:rsidR="005411A6" w:rsidRPr="005A6DBE">
        <w:rPr>
          <w:lang w:val="fr-FR"/>
        </w:rPr>
        <w:t>’</w:t>
      </w:r>
      <w:r w:rsidRPr="005A6DBE">
        <w:rPr>
          <w:lang w:val="fr-FR"/>
        </w:rPr>
        <w:t>élimination de la discrimination à l</w:t>
      </w:r>
      <w:r w:rsidR="005411A6" w:rsidRPr="005A6DBE">
        <w:rPr>
          <w:lang w:val="fr-FR"/>
        </w:rPr>
        <w:t>’</w:t>
      </w:r>
      <w:r w:rsidRPr="005A6DBE">
        <w:rPr>
          <w:lang w:val="fr-FR"/>
        </w:rPr>
        <w:t>égard des femmes et de promouvoir l</w:t>
      </w:r>
      <w:r w:rsidR="005411A6" w:rsidRPr="005A6DBE">
        <w:rPr>
          <w:lang w:val="fr-FR"/>
        </w:rPr>
        <w:t>’</w:t>
      </w:r>
      <w:r w:rsidRPr="005A6DBE">
        <w:rPr>
          <w:lang w:val="fr-FR"/>
        </w:rPr>
        <w:t>égalité des genres, notamment l</w:t>
      </w:r>
      <w:r w:rsidR="005411A6" w:rsidRPr="005A6DBE">
        <w:rPr>
          <w:lang w:val="fr-FR"/>
        </w:rPr>
        <w:t>’</w:t>
      </w:r>
      <w:r w:rsidRPr="005A6DBE">
        <w:rPr>
          <w:lang w:val="fr-FR"/>
        </w:rPr>
        <w:t>adoption des textes suivants</w:t>
      </w:r>
      <w:r w:rsidR="005411A6" w:rsidRPr="005A6DBE">
        <w:rPr>
          <w:lang w:val="fr-FR"/>
        </w:rPr>
        <w:t> :</w:t>
      </w:r>
    </w:p>
    <w:p w14:paraId="2C3DE401" w14:textId="06DD9547" w:rsidR="004D6440" w:rsidRPr="005A6DBE" w:rsidRDefault="004D6440" w:rsidP="004D6440">
      <w:pPr>
        <w:pStyle w:val="SingleTxt"/>
        <w:rPr>
          <w:lang w:val="fr-FR"/>
        </w:rPr>
      </w:pPr>
      <w:r w:rsidRPr="005A6DBE">
        <w:rPr>
          <w:lang w:val="fr-FR"/>
        </w:rPr>
        <w:tab/>
        <w:t>a)</w:t>
      </w:r>
      <w:r w:rsidRPr="005A6DBE">
        <w:rPr>
          <w:lang w:val="fr-FR"/>
        </w:rPr>
        <w:tab/>
        <w:t>La stratégie nationale d</w:t>
      </w:r>
      <w:r w:rsidR="005411A6" w:rsidRPr="005A6DBE">
        <w:rPr>
          <w:lang w:val="fr-FR"/>
        </w:rPr>
        <w:t>’</w:t>
      </w:r>
      <w:r w:rsidRPr="005A6DBE">
        <w:rPr>
          <w:lang w:val="fr-FR"/>
        </w:rPr>
        <w:t xml:space="preserve">action en faveur des femmes pour la période </w:t>
      </w:r>
      <w:r w:rsidRPr="001F15AC">
        <w:rPr>
          <w:lang w:val="fr-FR"/>
        </w:rPr>
        <w:t>2017</w:t>
      </w:r>
      <w:r w:rsidR="005A6DBE">
        <w:rPr>
          <w:lang w:val="fr-FR"/>
        </w:rPr>
        <w:noBreakHyphen/>
      </w:r>
      <w:r w:rsidRPr="001F15AC">
        <w:rPr>
          <w:lang w:val="fr-FR"/>
        </w:rPr>
        <w:t>2022</w:t>
      </w:r>
      <w:r w:rsidRPr="005A6DBE">
        <w:rPr>
          <w:lang w:val="fr-FR"/>
        </w:rPr>
        <w:t>, qui vise à donner des moyens d</w:t>
      </w:r>
      <w:r w:rsidR="005411A6" w:rsidRPr="005A6DBE">
        <w:rPr>
          <w:lang w:val="fr-FR"/>
        </w:rPr>
        <w:t>’</w:t>
      </w:r>
      <w:r w:rsidRPr="005A6DBE">
        <w:rPr>
          <w:lang w:val="fr-FR"/>
        </w:rPr>
        <w:t>action aux femmes et à les faire progresser, et la création du conseil de coordination chargé de veiller à sa mise en œuvre</w:t>
      </w:r>
      <w:r w:rsidR="005411A6" w:rsidRPr="005A6DBE">
        <w:rPr>
          <w:lang w:val="fr-FR"/>
        </w:rPr>
        <w:t> ;</w:t>
      </w:r>
    </w:p>
    <w:p w14:paraId="3B190BC6" w14:textId="32446FCE" w:rsidR="00FD0864" w:rsidRPr="005A6DBE" w:rsidRDefault="004D6440" w:rsidP="004D6440">
      <w:pPr>
        <w:pStyle w:val="SingleTxt"/>
        <w:rPr>
          <w:lang w:val="fr-FR"/>
        </w:rPr>
      </w:pPr>
      <w:r w:rsidRPr="005A6DBE">
        <w:rPr>
          <w:lang w:val="fr-FR"/>
        </w:rPr>
        <w:tab/>
        <w:t>b)</w:t>
      </w:r>
      <w:r w:rsidRPr="005A6DBE">
        <w:rPr>
          <w:lang w:val="fr-FR"/>
        </w:rPr>
        <w:tab/>
        <w:t>Le projet national « Santé publique » (</w:t>
      </w:r>
      <w:r w:rsidRPr="001F15AC">
        <w:rPr>
          <w:lang w:val="fr-FR"/>
        </w:rPr>
        <w:t>2019</w:t>
      </w:r>
      <w:r w:rsidRPr="005A6DBE">
        <w:rPr>
          <w:lang w:val="fr-FR"/>
        </w:rPr>
        <w:t>), qui vise à réduire les taux de mortalité et à renforcer l</w:t>
      </w:r>
      <w:r w:rsidR="005411A6" w:rsidRPr="005A6DBE">
        <w:rPr>
          <w:lang w:val="fr-FR"/>
        </w:rPr>
        <w:t>’</w:t>
      </w:r>
      <w:r w:rsidRPr="005A6DBE">
        <w:rPr>
          <w:lang w:val="fr-FR"/>
        </w:rPr>
        <w:t>accès des femmes aux services de santé.</w:t>
      </w:r>
    </w:p>
    <w:p w14:paraId="61E5982C" w14:textId="4B3E964E" w:rsidR="004D6440" w:rsidRPr="005A6DBE" w:rsidRDefault="004D6440" w:rsidP="004D6440">
      <w:pPr>
        <w:pStyle w:val="SingleTxt"/>
        <w:spacing w:after="0" w:line="120" w:lineRule="exact"/>
        <w:rPr>
          <w:sz w:val="10"/>
          <w:lang w:val="fr-FR"/>
        </w:rPr>
      </w:pPr>
    </w:p>
    <w:p w14:paraId="520D0F05" w14:textId="5A061DF6" w:rsidR="004D6440" w:rsidRPr="005A6DBE" w:rsidRDefault="004D6440" w:rsidP="004D6440">
      <w:pPr>
        <w:pStyle w:val="SingleTxt"/>
        <w:spacing w:after="0" w:line="120" w:lineRule="exact"/>
        <w:rPr>
          <w:sz w:val="10"/>
          <w:lang w:val="fr-FR"/>
        </w:rPr>
      </w:pPr>
    </w:p>
    <w:p w14:paraId="1B87496E" w14:textId="77777777" w:rsidR="004D6440" w:rsidRPr="005A6DBE" w:rsidRDefault="004D6440" w:rsidP="004D64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t>C.</w:t>
      </w:r>
      <w:r w:rsidRPr="005A6DBE">
        <w:rPr>
          <w:lang w:val="fr-FR"/>
        </w:rPr>
        <w:tab/>
        <w:t>Objectifs de développement durable</w:t>
      </w:r>
    </w:p>
    <w:p w14:paraId="3018B87C" w14:textId="4EF58A1B" w:rsidR="004D6440" w:rsidRPr="005A6DBE" w:rsidRDefault="004D6440" w:rsidP="004D6440">
      <w:pPr>
        <w:pStyle w:val="SingleTxt"/>
        <w:spacing w:after="0" w:line="120" w:lineRule="exact"/>
        <w:rPr>
          <w:sz w:val="10"/>
          <w:lang w:val="fr-FR"/>
        </w:rPr>
      </w:pPr>
    </w:p>
    <w:p w14:paraId="3CC010AD" w14:textId="2F4C9D5B" w:rsidR="004D6440" w:rsidRPr="005A6DBE" w:rsidRDefault="004D6440" w:rsidP="004D6440">
      <w:pPr>
        <w:pStyle w:val="SingleTxt"/>
        <w:spacing w:after="0" w:line="120" w:lineRule="exact"/>
        <w:rPr>
          <w:sz w:val="10"/>
          <w:lang w:val="fr-FR"/>
        </w:rPr>
      </w:pPr>
    </w:p>
    <w:p w14:paraId="68DB3EE8" w14:textId="5CE89C5F" w:rsidR="004D6440" w:rsidRPr="005A6DBE" w:rsidRDefault="004D6440" w:rsidP="004D6440">
      <w:pPr>
        <w:pStyle w:val="SingleTxt"/>
        <w:numPr>
          <w:ilvl w:val="0"/>
          <w:numId w:val="29"/>
        </w:numPr>
        <w:spacing w:line="240" w:lineRule="exact"/>
        <w:ind w:left="1267"/>
        <w:rPr>
          <w:lang w:val="fr-FR"/>
        </w:rPr>
      </w:pPr>
      <w:r w:rsidRPr="005A6DBE">
        <w:rPr>
          <w:b/>
          <w:bCs/>
          <w:lang w:val="fr-FR"/>
        </w:rPr>
        <w:lastRenderedPageBreak/>
        <w:t>Le Comité se félicite du soutien apporté par la communauté internationale aux objectifs de développement durable et préconise le respect de l</w:t>
      </w:r>
      <w:r w:rsidR="005411A6" w:rsidRPr="005A6DBE">
        <w:rPr>
          <w:b/>
          <w:bCs/>
          <w:lang w:val="fr-FR"/>
        </w:rPr>
        <w:t>’</w:t>
      </w:r>
      <w:r w:rsidRPr="005A6DBE">
        <w:rPr>
          <w:b/>
          <w:bCs/>
          <w:lang w:val="fr-FR"/>
        </w:rPr>
        <w:t xml:space="preserve">égalité des genres en droit (de jure) et dans les faits (de facto), conformément aux dispositions de la Convention, dans tous les aspects de la mise en œuvre du Programme </w:t>
      </w:r>
      <w:r w:rsidRPr="001F15AC">
        <w:rPr>
          <w:b/>
          <w:bCs/>
          <w:lang w:val="fr-FR"/>
        </w:rPr>
        <w:t>2030</w:t>
      </w:r>
      <w:r w:rsidRPr="005A6DBE">
        <w:rPr>
          <w:b/>
          <w:bCs/>
          <w:lang w:val="fr-FR"/>
        </w:rPr>
        <w:t>. Il souligne l</w:t>
      </w:r>
      <w:r w:rsidR="005411A6" w:rsidRPr="005A6DBE">
        <w:rPr>
          <w:b/>
          <w:bCs/>
          <w:lang w:val="fr-FR"/>
        </w:rPr>
        <w:t>’</w:t>
      </w:r>
      <w:r w:rsidRPr="005A6DBE">
        <w:rPr>
          <w:b/>
          <w:bCs/>
          <w:lang w:val="fr-FR"/>
        </w:rPr>
        <w:t>importance de l</w:t>
      </w:r>
      <w:r w:rsidR="005411A6" w:rsidRPr="005A6DBE">
        <w:rPr>
          <w:b/>
          <w:bCs/>
          <w:lang w:val="fr-FR"/>
        </w:rPr>
        <w:t>’</w:t>
      </w:r>
      <w:r w:rsidRPr="005A6DBE">
        <w:rPr>
          <w:b/>
          <w:bCs/>
          <w:lang w:val="fr-FR"/>
        </w:rPr>
        <w:t xml:space="preserve">objectif </w:t>
      </w:r>
      <w:r w:rsidRPr="001F15AC">
        <w:rPr>
          <w:b/>
          <w:bCs/>
          <w:lang w:val="fr-FR"/>
        </w:rPr>
        <w:t>5</w:t>
      </w:r>
      <w:r w:rsidRPr="005A6DBE">
        <w:rPr>
          <w:b/>
          <w:bCs/>
          <w:lang w:val="fr-FR"/>
        </w:rPr>
        <w:t xml:space="preserve"> et de la prise en compte systématique des principes d</w:t>
      </w:r>
      <w:r w:rsidR="005411A6" w:rsidRPr="005A6DBE">
        <w:rPr>
          <w:b/>
          <w:bCs/>
          <w:lang w:val="fr-FR"/>
        </w:rPr>
        <w:t>’</w:t>
      </w:r>
      <w:r w:rsidRPr="005A6DBE">
        <w:rPr>
          <w:b/>
          <w:bCs/>
          <w:lang w:val="fr-FR"/>
        </w:rPr>
        <w:t xml:space="preserve">égalité et de non-discrimination dans la réalisation des </w:t>
      </w:r>
      <w:r w:rsidRPr="001F15AC">
        <w:rPr>
          <w:b/>
          <w:bCs/>
          <w:lang w:val="fr-FR"/>
        </w:rPr>
        <w:t>17</w:t>
      </w:r>
      <w:r w:rsidRPr="005A6DBE">
        <w:rPr>
          <w:b/>
          <w:bCs/>
          <w:lang w:val="fr-FR"/>
        </w:rPr>
        <w:t xml:space="preserve"> objectifs. Il encourage vivement l</w:t>
      </w:r>
      <w:r w:rsidR="005411A6" w:rsidRPr="005A6DBE">
        <w:rPr>
          <w:b/>
          <w:bCs/>
          <w:lang w:val="fr-FR"/>
        </w:rPr>
        <w:t>’</w:t>
      </w:r>
      <w:r w:rsidRPr="005A6DBE">
        <w:rPr>
          <w:b/>
          <w:bCs/>
          <w:lang w:val="fr-FR"/>
        </w:rPr>
        <w:t>État partie à reconnaître le rôle moteur des femmes dans le développement durable du pays et à adopter des politiques et des stratégies en conséquence.</w:t>
      </w:r>
    </w:p>
    <w:p w14:paraId="3E092CBD" w14:textId="2F570F2A" w:rsidR="004D6440" w:rsidRPr="005A6DBE" w:rsidRDefault="004D6440" w:rsidP="004D6440">
      <w:pPr>
        <w:pStyle w:val="SingleTxt"/>
        <w:spacing w:after="0" w:line="120" w:lineRule="exact"/>
        <w:rPr>
          <w:sz w:val="10"/>
          <w:lang w:val="fr-FR"/>
        </w:rPr>
      </w:pPr>
    </w:p>
    <w:p w14:paraId="39ED799A" w14:textId="665EDD63" w:rsidR="004D6440" w:rsidRPr="005A6DBE" w:rsidRDefault="004D6440" w:rsidP="004D6440">
      <w:pPr>
        <w:pStyle w:val="SingleTxt"/>
        <w:spacing w:after="0" w:line="120" w:lineRule="exact"/>
        <w:rPr>
          <w:sz w:val="10"/>
          <w:lang w:val="fr-FR"/>
        </w:rPr>
      </w:pPr>
    </w:p>
    <w:p w14:paraId="626F5DA3" w14:textId="77777777" w:rsidR="004D6440" w:rsidRPr="005A6DBE" w:rsidRDefault="004D6440" w:rsidP="004D64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t>D.</w:t>
      </w:r>
      <w:r w:rsidRPr="005A6DBE">
        <w:rPr>
          <w:lang w:val="fr-FR"/>
        </w:rPr>
        <w:tab/>
        <w:t>Parlement (Assemblée fédérale)</w:t>
      </w:r>
    </w:p>
    <w:p w14:paraId="65682F86" w14:textId="1A0F3554" w:rsidR="004D6440" w:rsidRPr="005A6DBE" w:rsidRDefault="004D6440" w:rsidP="004D6440">
      <w:pPr>
        <w:pStyle w:val="SingleTxt"/>
        <w:spacing w:after="0" w:line="120" w:lineRule="exact"/>
        <w:rPr>
          <w:sz w:val="10"/>
          <w:lang w:val="fr-FR"/>
        </w:rPr>
      </w:pPr>
    </w:p>
    <w:p w14:paraId="547D8539" w14:textId="6E6CADE7" w:rsidR="004D6440" w:rsidRPr="005A6DBE" w:rsidRDefault="004D6440" w:rsidP="004D6440">
      <w:pPr>
        <w:pStyle w:val="SingleTxt"/>
        <w:spacing w:after="0" w:line="120" w:lineRule="exact"/>
        <w:rPr>
          <w:sz w:val="10"/>
          <w:lang w:val="fr-FR"/>
        </w:rPr>
      </w:pPr>
    </w:p>
    <w:p w14:paraId="76130428" w14:textId="30881CE0" w:rsidR="004D6440" w:rsidRPr="005A6DBE" w:rsidRDefault="004D6440" w:rsidP="004D6440">
      <w:pPr>
        <w:pStyle w:val="SingleTxt"/>
        <w:numPr>
          <w:ilvl w:val="0"/>
          <w:numId w:val="29"/>
        </w:numPr>
        <w:spacing w:line="240" w:lineRule="exact"/>
        <w:ind w:left="1267"/>
        <w:rPr>
          <w:lang w:val="fr-FR"/>
        </w:rPr>
      </w:pPr>
      <w:r w:rsidRPr="005A6DBE">
        <w:rPr>
          <w:b/>
          <w:bCs/>
          <w:lang w:val="fr-FR"/>
        </w:rPr>
        <w:t>Le Comité souligne le rôle essentiel du pouvoir législatif s</w:t>
      </w:r>
      <w:r w:rsidR="005411A6" w:rsidRPr="005A6DBE">
        <w:rPr>
          <w:b/>
          <w:bCs/>
          <w:lang w:val="fr-FR"/>
        </w:rPr>
        <w:t>’</w:t>
      </w:r>
      <w:r w:rsidRPr="005A6DBE">
        <w:rPr>
          <w:b/>
          <w:bCs/>
          <w:lang w:val="fr-FR"/>
        </w:rPr>
        <w:t xml:space="preserve">agissant de garantir la pleine mise en œuvre de la Convention (voir </w:t>
      </w:r>
      <w:hyperlink r:id="rId24" w:history="1">
        <w:r w:rsidRPr="001F15AC">
          <w:rPr>
            <w:rStyle w:val="Hyperlink"/>
            <w:b/>
            <w:bCs/>
            <w:lang w:val="fr-FR"/>
          </w:rPr>
          <w:t>A/65/38</w:t>
        </w:r>
      </w:hyperlink>
      <w:r w:rsidRPr="005A6DBE">
        <w:rPr>
          <w:b/>
          <w:bCs/>
          <w:lang w:val="fr-FR"/>
        </w:rPr>
        <w:t>, deuxième partie, annexe VI). Il invite l</w:t>
      </w:r>
      <w:r w:rsidR="005411A6" w:rsidRPr="005A6DBE">
        <w:rPr>
          <w:b/>
          <w:bCs/>
          <w:lang w:val="fr-FR"/>
        </w:rPr>
        <w:t>’</w:t>
      </w:r>
      <w:r w:rsidRPr="005A6DBE">
        <w:rPr>
          <w:b/>
          <w:bCs/>
          <w:lang w:val="fr-FR"/>
        </w:rPr>
        <w:t>Assemblée fédérale (Douma d</w:t>
      </w:r>
      <w:r w:rsidR="005411A6" w:rsidRPr="005A6DBE">
        <w:rPr>
          <w:b/>
          <w:bCs/>
          <w:lang w:val="fr-FR"/>
        </w:rPr>
        <w:t>’</w:t>
      </w:r>
      <w:r w:rsidRPr="005A6DBE">
        <w:rPr>
          <w:b/>
          <w:bCs/>
          <w:lang w:val="fr-FR"/>
        </w:rPr>
        <w:t>État et Conseil de la fédération), dans le cadre de son mandat, à prendre les mesures nécessaires en vue de mettre en œuvre les présentes observations finales avant la soumission du prochain rapport périodique, en application de la Convention.</w:t>
      </w:r>
    </w:p>
    <w:p w14:paraId="52935A4E" w14:textId="0CCB9976" w:rsidR="004D6440" w:rsidRPr="005A6DBE" w:rsidRDefault="004D6440" w:rsidP="004D6440">
      <w:pPr>
        <w:pStyle w:val="SingleTxt"/>
        <w:spacing w:after="0" w:line="120" w:lineRule="exact"/>
        <w:rPr>
          <w:sz w:val="10"/>
          <w:lang w:val="fr-FR"/>
        </w:rPr>
      </w:pPr>
    </w:p>
    <w:p w14:paraId="79CB03A1" w14:textId="7C57276E" w:rsidR="004D6440" w:rsidRPr="005A6DBE" w:rsidRDefault="004D6440" w:rsidP="004D6440">
      <w:pPr>
        <w:pStyle w:val="SingleTxt"/>
        <w:spacing w:after="0" w:line="120" w:lineRule="exact"/>
        <w:rPr>
          <w:sz w:val="10"/>
          <w:lang w:val="fr-FR"/>
        </w:rPr>
      </w:pPr>
    </w:p>
    <w:p w14:paraId="5FEA75FF" w14:textId="77777777" w:rsidR="004D6440" w:rsidRPr="005A6DBE" w:rsidRDefault="004D6440" w:rsidP="00900C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t>E.</w:t>
      </w:r>
      <w:r w:rsidRPr="005A6DBE">
        <w:rPr>
          <w:lang w:val="fr-FR"/>
        </w:rPr>
        <w:tab/>
        <w:t>Principaux sujets de préoccupation et recommandations</w:t>
      </w:r>
    </w:p>
    <w:p w14:paraId="40BDA110" w14:textId="232F0DCF" w:rsidR="004D6440" w:rsidRPr="005A6DBE" w:rsidRDefault="004D6440" w:rsidP="00900C8B">
      <w:pPr>
        <w:pStyle w:val="SingleTxt"/>
        <w:keepNext/>
        <w:spacing w:after="0" w:line="120" w:lineRule="exact"/>
        <w:rPr>
          <w:sz w:val="10"/>
          <w:lang w:val="fr-FR"/>
        </w:rPr>
      </w:pPr>
    </w:p>
    <w:p w14:paraId="5F3186BA" w14:textId="0A0A872F" w:rsidR="004D6440" w:rsidRPr="005A6DBE" w:rsidRDefault="004D6440" w:rsidP="00900C8B">
      <w:pPr>
        <w:pStyle w:val="SingleTxt"/>
        <w:keepNext/>
        <w:spacing w:after="0" w:line="120" w:lineRule="exact"/>
        <w:rPr>
          <w:sz w:val="10"/>
          <w:lang w:val="fr-FR"/>
        </w:rPr>
      </w:pPr>
    </w:p>
    <w:p w14:paraId="244EE0EC" w14:textId="7377EDC4" w:rsidR="004D6440" w:rsidRPr="005A6DBE" w:rsidRDefault="004D6440" w:rsidP="00900C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Mise en œuvre de la Convention, de son protocole facultatif</w:t>
      </w:r>
      <w:r w:rsidRPr="005A6DBE">
        <w:rPr>
          <w:lang w:val="fr-FR"/>
        </w:rPr>
        <w:br/>
        <w:t>et des recommandations générales du Comité</w:t>
      </w:r>
    </w:p>
    <w:p w14:paraId="01178D2A" w14:textId="3B1DD3A5" w:rsidR="004D6440" w:rsidRPr="005A6DBE" w:rsidRDefault="004D6440" w:rsidP="00900C8B">
      <w:pPr>
        <w:pStyle w:val="SingleTxt"/>
        <w:keepNext/>
        <w:spacing w:after="0" w:line="120" w:lineRule="exact"/>
        <w:rPr>
          <w:sz w:val="10"/>
          <w:lang w:val="fr-FR"/>
        </w:rPr>
      </w:pPr>
    </w:p>
    <w:p w14:paraId="7F8F260C" w14:textId="17ACDF77" w:rsidR="004D6440" w:rsidRPr="005A6DBE" w:rsidRDefault="004D6440" w:rsidP="004D6440">
      <w:pPr>
        <w:pStyle w:val="SingleTxt"/>
        <w:numPr>
          <w:ilvl w:val="0"/>
          <w:numId w:val="29"/>
        </w:numPr>
        <w:spacing w:line="240" w:lineRule="exact"/>
        <w:ind w:left="1267"/>
        <w:rPr>
          <w:lang w:val="fr-FR"/>
        </w:rPr>
      </w:pPr>
      <w:r w:rsidRPr="005A6DBE">
        <w:rPr>
          <w:lang w:val="fr-FR"/>
        </w:rPr>
        <w:t>Le Comité prend note des efforts entrepris par l</w:t>
      </w:r>
      <w:r w:rsidR="005411A6" w:rsidRPr="005A6DBE">
        <w:rPr>
          <w:lang w:val="fr-FR"/>
        </w:rPr>
        <w:t>’</w:t>
      </w:r>
      <w:r w:rsidRPr="005A6DBE">
        <w:rPr>
          <w:lang w:val="fr-FR"/>
        </w:rPr>
        <w:t>État partie pour diffuser la Convention. Néanmoins, il est préoccupé par les disparités qui subsistent entre les différentes régions concernant son application. Il note également avec inquiétude que les pouvoirs publics, y compris les magistrats, les procureurs et les agents des forces de l</w:t>
      </w:r>
      <w:r w:rsidR="005411A6" w:rsidRPr="005A6DBE">
        <w:rPr>
          <w:lang w:val="fr-FR"/>
        </w:rPr>
        <w:t>’</w:t>
      </w:r>
      <w:r w:rsidRPr="005A6DBE">
        <w:rPr>
          <w:lang w:val="fr-FR"/>
        </w:rPr>
        <w:t>ordre, ont une connaissance limitée des droits des femmes et de l</w:t>
      </w:r>
      <w:r w:rsidR="005411A6" w:rsidRPr="005A6DBE">
        <w:rPr>
          <w:lang w:val="fr-FR"/>
        </w:rPr>
        <w:t>’</w:t>
      </w:r>
      <w:r w:rsidRPr="005A6DBE">
        <w:rPr>
          <w:lang w:val="fr-FR"/>
        </w:rPr>
        <w:t xml:space="preserve">égalité réelle entre les femmes et les hommes en vertu de la Convention, du </w:t>
      </w:r>
      <w:r w:rsidRPr="005A6DBE">
        <w:rPr>
          <w:lang w:val="fr-FR"/>
        </w:rPr>
        <w:lastRenderedPageBreak/>
        <w:t>Protocole facultatif s</w:t>
      </w:r>
      <w:r w:rsidR="005411A6" w:rsidRPr="005A6DBE">
        <w:rPr>
          <w:lang w:val="fr-FR"/>
        </w:rPr>
        <w:t>’</w:t>
      </w:r>
      <w:r w:rsidRPr="005A6DBE">
        <w:rPr>
          <w:lang w:val="fr-FR"/>
        </w:rPr>
        <w:t>y rapportant et des recommandations générales du Comité, et que les femmes elles</w:t>
      </w:r>
      <w:r w:rsidR="00900C8B">
        <w:rPr>
          <w:lang w:val="fr-FR"/>
        </w:rPr>
        <w:noBreakHyphen/>
      </w:r>
      <w:r w:rsidRPr="005A6DBE">
        <w:rPr>
          <w:lang w:val="fr-FR"/>
        </w:rPr>
        <w:t>mêmes, en particulier les femmes rurales, sont peu sensibilisées à ces questions, ce qui les empêche de faire valoir les droits que leur accorde la Convention ou d</w:t>
      </w:r>
      <w:r w:rsidR="005411A6" w:rsidRPr="005A6DBE">
        <w:rPr>
          <w:lang w:val="fr-FR"/>
        </w:rPr>
        <w:t>’</w:t>
      </w:r>
      <w:r w:rsidRPr="005A6DBE">
        <w:rPr>
          <w:lang w:val="fr-FR"/>
        </w:rPr>
        <w:t>avoir recours aux procédures de communication ou d</w:t>
      </w:r>
      <w:r w:rsidR="005411A6" w:rsidRPr="005A6DBE">
        <w:rPr>
          <w:lang w:val="fr-FR"/>
        </w:rPr>
        <w:t>’</w:t>
      </w:r>
      <w:r w:rsidRPr="005A6DBE">
        <w:rPr>
          <w:lang w:val="fr-FR"/>
        </w:rPr>
        <w:t>enquête prévues dans le Protocole facultatif.</w:t>
      </w:r>
    </w:p>
    <w:p w14:paraId="31B3977E" w14:textId="70C877BE" w:rsidR="004D6440" w:rsidRPr="005A6DBE" w:rsidRDefault="004D6440" w:rsidP="004D6440">
      <w:pPr>
        <w:pStyle w:val="SingleTxt"/>
        <w:numPr>
          <w:ilvl w:val="0"/>
          <w:numId w:val="29"/>
        </w:numPr>
        <w:spacing w:line="240" w:lineRule="exact"/>
        <w:ind w:left="1267"/>
        <w:rPr>
          <w:lang w:val="fr-FR"/>
        </w:rPr>
      </w:pPr>
      <w:r w:rsidRPr="005A6DBE">
        <w:rPr>
          <w:b/>
          <w:bCs/>
          <w:lang w:val="fr-FR"/>
        </w:rPr>
        <w:t>Le Comité recommande (</w:t>
      </w:r>
      <w:hyperlink r:id="rId25" w:history="1">
        <w:r w:rsidRPr="001F15AC">
          <w:rPr>
            <w:rStyle w:val="Hyperlink"/>
            <w:b/>
            <w:bCs/>
            <w:lang w:val="fr-FR"/>
          </w:rPr>
          <w:t>CEDAW/C/RUS/CO/8</w:t>
        </w:r>
      </w:hyperlink>
      <w:r w:rsidRPr="005A6DBE">
        <w:rPr>
          <w:b/>
          <w:bCs/>
          <w:lang w:val="fr-FR"/>
        </w:rPr>
        <w:t xml:space="preserve">, par. </w:t>
      </w:r>
      <w:r w:rsidRPr="001F15AC">
        <w:rPr>
          <w:b/>
          <w:bCs/>
          <w:lang w:val="fr-FR"/>
        </w:rPr>
        <w:t>8</w:t>
      </w:r>
      <w:r w:rsidRPr="005A6DBE">
        <w:rPr>
          <w:b/>
          <w:bCs/>
          <w:lang w:val="fr-FR"/>
        </w:rPr>
        <w:t>) à nouveau à l</w:t>
      </w:r>
      <w:r w:rsidR="005411A6" w:rsidRPr="005A6DBE">
        <w:rPr>
          <w:b/>
          <w:bCs/>
          <w:lang w:val="fr-FR"/>
        </w:rPr>
        <w:t>’</w:t>
      </w:r>
      <w:r w:rsidRPr="005A6DBE">
        <w:rPr>
          <w:b/>
          <w:bCs/>
          <w:lang w:val="fr-FR"/>
        </w:rPr>
        <w:t>État partie</w:t>
      </w:r>
      <w:r w:rsidR="005411A6" w:rsidRPr="005A6DBE">
        <w:rPr>
          <w:b/>
          <w:bCs/>
          <w:lang w:val="fr-FR"/>
        </w:rPr>
        <w:t> :</w:t>
      </w:r>
    </w:p>
    <w:p w14:paraId="51C788D3" w14:textId="5D4A55EC" w:rsidR="004D6440" w:rsidRPr="003E510A" w:rsidRDefault="004D6440" w:rsidP="004D6440">
      <w:pPr>
        <w:pStyle w:val="SingleTxt"/>
        <w:rPr>
          <w:b/>
          <w:bCs/>
          <w:lang w:val="fr-FR"/>
        </w:rPr>
      </w:pPr>
      <w:r w:rsidRPr="003E510A">
        <w:rPr>
          <w:b/>
          <w:bCs/>
          <w:lang w:val="fr-FR"/>
        </w:rPr>
        <w:tab/>
        <w:t>a)</w:t>
      </w:r>
      <w:r w:rsidRPr="003E510A">
        <w:rPr>
          <w:b/>
          <w:bCs/>
          <w:lang w:val="fr-FR"/>
        </w:rPr>
        <w:tab/>
        <w:t>D</w:t>
      </w:r>
      <w:r w:rsidR="005411A6" w:rsidRPr="003E510A">
        <w:rPr>
          <w:b/>
          <w:bCs/>
          <w:lang w:val="fr-FR"/>
        </w:rPr>
        <w:t>’</w:t>
      </w:r>
      <w:r w:rsidRPr="003E510A">
        <w:rPr>
          <w:b/>
          <w:bCs/>
          <w:lang w:val="fr-FR"/>
        </w:rPr>
        <w:t>assurer la diffusion de la Convention, du Protocole facultatif s</w:t>
      </w:r>
      <w:r w:rsidR="005411A6" w:rsidRPr="003E510A">
        <w:rPr>
          <w:b/>
          <w:bCs/>
          <w:lang w:val="fr-FR"/>
        </w:rPr>
        <w:t>’</w:t>
      </w:r>
      <w:r w:rsidRPr="003E510A">
        <w:rPr>
          <w:b/>
          <w:bCs/>
          <w:lang w:val="fr-FR"/>
        </w:rPr>
        <w:t>y rapportant et des recommandations générales du Comité dans l</w:t>
      </w:r>
      <w:r w:rsidR="005411A6" w:rsidRPr="003E510A">
        <w:rPr>
          <w:b/>
          <w:bCs/>
          <w:lang w:val="fr-FR"/>
        </w:rPr>
        <w:t>’</w:t>
      </w:r>
      <w:r w:rsidRPr="003E510A">
        <w:rPr>
          <w:b/>
          <w:bCs/>
          <w:lang w:val="fr-FR"/>
        </w:rPr>
        <w:t>ensemble de ses régions</w:t>
      </w:r>
      <w:r w:rsidR="005411A6" w:rsidRPr="003E510A">
        <w:rPr>
          <w:b/>
          <w:bCs/>
          <w:lang w:val="fr-FR"/>
        </w:rPr>
        <w:t> ;</w:t>
      </w:r>
    </w:p>
    <w:p w14:paraId="6ED8EE80" w14:textId="309ADDCE" w:rsidR="004D6440" w:rsidRPr="003E510A" w:rsidRDefault="004D6440" w:rsidP="004D6440">
      <w:pPr>
        <w:pStyle w:val="SingleTxt"/>
        <w:rPr>
          <w:b/>
          <w:bCs/>
          <w:lang w:val="fr-FR"/>
        </w:rPr>
      </w:pPr>
      <w:r w:rsidRPr="003E510A">
        <w:rPr>
          <w:b/>
          <w:bCs/>
          <w:lang w:val="fr-FR"/>
        </w:rPr>
        <w:tab/>
        <w:t>b)</w:t>
      </w:r>
      <w:r w:rsidRPr="003E510A">
        <w:rPr>
          <w:b/>
          <w:bCs/>
          <w:lang w:val="fr-FR"/>
        </w:rPr>
        <w:tab/>
        <w:t>De sensibiliser les femmes, en particulier les femmes rurales et celles vivant dans des zones éloignées, les femmes appartenant à des groupes défavorisés et les défenseuses des droits humains, aux droits que leur accorde la Convention et aux procédures disponibles en vertu du Protocole facultatif pour dénoncer les violations de leurs droits</w:t>
      </w:r>
      <w:r w:rsidR="005411A6" w:rsidRPr="003E510A">
        <w:rPr>
          <w:b/>
          <w:bCs/>
          <w:lang w:val="fr-FR"/>
        </w:rPr>
        <w:t> ;</w:t>
      </w:r>
    </w:p>
    <w:p w14:paraId="13429B44" w14:textId="2AC437C7" w:rsidR="004D6440" w:rsidRPr="005A6DBE" w:rsidRDefault="004D6440" w:rsidP="004D6440">
      <w:pPr>
        <w:pStyle w:val="SingleTxt"/>
        <w:rPr>
          <w:b/>
          <w:bCs/>
          <w:lang w:val="fr-FR"/>
        </w:rPr>
      </w:pPr>
      <w:r w:rsidRPr="003E510A">
        <w:rPr>
          <w:b/>
          <w:bCs/>
          <w:lang w:val="fr-FR"/>
        </w:rPr>
        <w:tab/>
        <w:t>c)</w:t>
      </w:r>
      <w:r w:rsidRPr="003E510A">
        <w:rPr>
          <w:b/>
          <w:bCs/>
          <w:lang w:val="fr-FR"/>
        </w:rPr>
        <w:tab/>
        <w:t>D</w:t>
      </w:r>
      <w:r w:rsidR="005411A6" w:rsidRPr="003E510A">
        <w:rPr>
          <w:b/>
          <w:bCs/>
          <w:lang w:val="fr-FR"/>
        </w:rPr>
        <w:t>’</w:t>
      </w:r>
      <w:r w:rsidRPr="003E510A">
        <w:rPr>
          <w:b/>
          <w:bCs/>
          <w:lang w:val="fr-FR"/>
        </w:rPr>
        <w:t>intégrer la Convention dans les cadres législatifs fédéraux et régionaux</w:t>
      </w:r>
      <w:r w:rsidRPr="005A6DBE">
        <w:rPr>
          <w:b/>
          <w:bCs/>
          <w:lang w:val="fr-FR"/>
        </w:rPr>
        <w:t>, ainsi que d</w:t>
      </w:r>
      <w:r w:rsidR="005411A6" w:rsidRPr="005A6DBE">
        <w:rPr>
          <w:b/>
          <w:bCs/>
          <w:lang w:val="fr-FR"/>
        </w:rPr>
        <w:t>’</w:t>
      </w:r>
      <w:r w:rsidRPr="005A6DBE">
        <w:rPr>
          <w:b/>
          <w:bCs/>
          <w:lang w:val="fr-FR"/>
        </w:rPr>
        <w:t>élaborer et de mettre en œuvre, pour les magistrats, les procureurs, la police et les autres responsables de l</w:t>
      </w:r>
      <w:r w:rsidR="005411A6" w:rsidRPr="005A6DBE">
        <w:rPr>
          <w:b/>
          <w:bCs/>
          <w:lang w:val="fr-FR"/>
        </w:rPr>
        <w:t>’</w:t>
      </w:r>
      <w:r w:rsidRPr="005A6DBE">
        <w:rPr>
          <w:b/>
          <w:bCs/>
          <w:lang w:val="fr-FR"/>
        </w:rPr>
        <w:t>application des lois aux niveaux fédéral et régional, des programmes systématiques de renforcement des capacités en matière de droits des femmes et d</w:t>
      </w:r>
      <w:r w:rsidR="005411A6" w:rsidRPr="005A6DBE">
        <w:rPr>
          <w:b/>
          <w:bCs/>
          <w:lang w:val="fr-FR"/>
        </w:rPr>
        <w:t>’</w:t>
      </w:r>
      <w:r w:rsidRPr="005A6DBE">
        <w:rPr>
          <w:b/>
          <w:bCs/>
          <w:lang w:val="fr-FR"/>
        </w:rPr>
        <w:t>égalité réelle entre les femmes et les hommes en vertu de la Convention, de son Protocole facultatif et des recommandations générales du Comité.</w:t>
      </w:r>
    </w:p>
    <w:p w14:paraId="7D4B2F6E" w14:textId="5297DD33" w:rsidR="004D6440" w:rsidRPr="005A6DBE" w:rsidRDefault="004D6440" w:rsidP="004D6440">
      <w:pPr>
        <w:pStyle w:val="SingleTxt"/>
        <w:spacing w:after="0" w:line="120" w:lineRule="exact"/>
        <w:rPr>
          <w:sz w:val="10"/>
          <w:lang w:val="fr-FR"/>
        </w:rPr>
      </w:pPr>
    </w:p>
    <w:p w14:paraId="486783D9" w14:textId="464671BC" w:rsidR="004D6440" w:rsidRPr="005A6DBE" w:rsidRDefault="004D6440" w:rsidP="004D64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Définition de la discrimination à l</w:t>
      </w:r>
      <w:r w:rsidR="005411A6" w:rsidRPr="005A6DBE">
        <w:rPr>
          <w:lang w:val="fr-FR"/>
        </w:rPr>
        <w:t>’</w:t>
      </w:r>
      <w:r w:rsidRPr="005A6DBE">
        <w:rPr>
          <w:lang w:val="fr-FR"/>
        </w:rPr>
        <w:t>égard des femmes et des lois discriminatoires</w:t>
      </w:r>
    </w:p>
    <w:p w14:paraId="463A0375" w14:textId="75E0147A" w:rsidR="004D6440" w:rsidRPr="005A6DBE" w:rsidRDefault="004D6440" w:rsidP="004D6440">
      <w:pPr>
        <w:pStyle w:val="SingleTxt"/>
        <w:spacing w:after="0" w:line="120" w:lineRule="exact"/>
        <w:rPr>
          <w:sz w:val="10"/>
          <w:lang w:val="fr-FR"/>
        </w:rPr>
      </w:pPr>
    </w:p>
    <w:p w14:paraId="3AA3815C" w14:textId="58FF3CAF" w:rsidR="004D6440" w:rsidRPr="005A6DBE" w:rsidRDefault="004D6440" w:rsidP="004D6440">
      <w:pPr>
        <w:pStyle w:val="SingleTxt"/>
        <w:numPr>
          <w:ilvl w:val="0"/>
          <w:numId w:val="29"/>
        </w:numPr>
        <w:spacing w:line="240" w:lineRule="exact"/>
        <w:ind w:left="1267"/>
        <w:rPr>
          <w:spacing w:val="2"/>
          <w:w w:val="102"/>
          <w:lang w:val="fr-FR"/>
        </w:rPr>
      </w:pPr>
      <w:r w:rsidRPr="005A6DBE">
        <w:rPr>
          <w:lang w:val="fr-FR"/>
        </w:rPr>
        <w:t>Le Comité note que l</w:t>
      </w:r>
      <w:r w:rsidR="005411A6" w:rsidRPr="005A6DBE">
        <w:rPr>
          <w:lang w:val="fr-FR"/>
        </w:rPr>
        <w:t>’</w:t>
      </w:r>
      <w:r w:rsidRPr="005A6DBE">
        <w:rPr>
          <w:lang w:val="fr-FR"/>
        </w:rPr>
        <w:t xml:space="preserve">article </w:t>
      </w:r>
      <w:r w:rsidRPr="001F15AC">
        <w:rPr>
          <w:lang w:val="fr-FR"/>
        </w:rPr>
        <w:t>5</w:t>
      </w:r>
      <w:r w:rsidRPr="005A6DBE">
        <w:rPr>
          <w:lang w:val="fr-FR"/>
        </w:rPr>
        <w:t>.</w:t>
      </w:r>
      <w:r w:rsidRPr="001F15AC">
        <w:rPr>
          <w:lang w:val="fr-FR"/>
        </w:rPr>
        <w:t>62</w:t>
      </w:r>
      <w:r w:rsidRPr="005A6DBE">
        <w:rPr>
          <w:lang w:val="fr-FR"/>
        </w:rPr>
        <w:t xml:space="preserve"> du Code des infractions administratives et l</w:t>
      </w:r>
      <w:r w:rsidR="005411A6" w:rsidRPr="005A6DBE">
        <w:rPr>
          <w:lang w:val="fr-FR"/>
        </w:rPr>
        <w:t>’</w:t>
      </w:r>
      <w:r w:rsidRPr="005A6DBE">
        <w:rPr>
          <w:lang w:val="fr-FR"/>
        </w:rPr>
        <w:t xml:space="preserve">article </w:t>
      </w:r>
      <w:r w:rsidRPr="001F15AC">
        <w:rPr>
          <w:lang w:val="fr-FR"/>
        </w:rPr>
        <w:t>136</w:t>
      </w:r>
      <w:r w:rsidRPr="005A6DBE">
        <w:rPr>
          <w:lang w:val="fr-FR"/>
        </w:rPr>
        <w:t xml:space="preserve"> du Code pénal interdisent la discrimination fondée sur le sexe. Néanmoins, il est préoccupé par l</w:t>
      </w:r>
      <w:r w:rsidR="005411A6" w:rsidRPr="005A6DBE">
        <w:rPr>
          <w:lang w:val="fr-FR"/>
        </w:rPr>
        <w:t>’</w:t>
      </w:r>
      <w:r w:rsidRPr="005A6DBE">
        <w:rPr>
          <w:lang w:val="fr-FR"/>
        </w:rPr>
        <w:t xml:space="preserve">absence de mesures prises pour adopter une définition complète de la discrimination, couvrant la discrimination directe et indirecte, dans la sphère publique comme dans la </w:t>
      </w:r>
      <w:r w:rsidRPr="005A6DBE">
        <w:rPr>
          <w:lang w:val="fr-FR"/>
        </w:rPr>
        <w:lastRenderedPageBreak/>
        <w:t>sphère privée, ainsi que les formes de discrimination croisée</w:t>
      </w:r>
      <w:r w:rsidR="005411A6" w:rsidRPr="005A6DBE">
        <w:rPr>
          <w:lang w:val="fr-FR"/>
        </w:rPr>
        <w:t> ;</w:t>
      </w:r>
    </w:p>
    <w:p w14:paraId="2DA688CE" w14:textId="55A6A0F8" w:rsidR="004D6440" w:rsidRPr="005A6DBE" w:rsidRDefault="004D6440" w:rsidP="004D6440">
      <w:pPr>
        <w:pStyle w:val="SingleTxt"/>
        <w:numPr>
          <w:ilvl w:val="0"/>
          <w:numId w:val="29"/>
        </w:numPr>
        <w:spacing w:line="240" w:lineRule="exact"/>
        <w:ind w:left="1267"/>
        <w:rPr>
          <w:lang w:val="fr-FR"/>
        </w:rPr>
      </w:pPr>
      <w:r w:rsidRPr="005A6DBE">
        <w:rPr>
          <w:b/>
          <w:bCs/>
          <w:lang w:val="fr-FR"/>
        </w:rPr>
        <w:t>Le Comité renouvelle ses précédentes recommandations (</w:t>
      </w:r>
      <w:hyperlink r:id="rId26" w:history="1">
        <w:r w:rsidRPr="001F15AC">
          <w:rPr>
            <w:rStyle w:val="Hyperlink"/>
            <w:b/>
            <w:bCs/>
            <w:lang w:val="fr-FR"/>
          </w:rPr>
          <w:t>CEDAW/C/RUS/CO/8</w:t>
        </w:r>
      </w:hyperlink>
      <w:r w:rsidRPr="005A6DBE">
        <w:rPr>
          <w:b/>
          <w:bCs/>
          <w:lang w:val="fr-FR"/>
        </w:rPr>
        <w:t xml:space="preserve">, par. </w:t>
      </w:r>
      <w:r w:rsidRPr="001F15AC">
        <w:rPr>
          <w:b/>
          <w:bCs/>
          <w:lang w:val="fr-FR"/>
        </w:rPr>
        <w:t>10</w:t>
      </w:r>
      <w:r w:rsidRPr="005A6DBE">
        <w:rPr>
          <w:b/>
          <w:bCs/>
          <w:lang w:val="fr-FR"/>
        </w:rPr>
        <w:t>) invitant l</w:t>
      </w:r>
      <w:r w:rsidR="005411A6" w:rsidRPr="005A6DBE">
        <w:rPr>
          <w:b/>
          <w:bCs/>
          <w:lang w:val="fr-FR"/>
        </w:rPr>
        <w:t>’</w:t>
      </w:r>
      <w:r w:rsidRPr="005A6DBE">
        <w:rPr>
          <w:b/>
          <w:bCs/>
          <w:lang w:val="fr-FR"/>
        </w:rPr>
        <w:t>État partie à adopter, selon un calendrier précis, un ensemble de lois interdisant la discrimination à l</w:t>
      </w:r>
      <w:r w:rsidR="005411A6" w:rsidRPr="005A6DBE">
        <w:rPr>
          <w:b/>
          <w:bCs/>
          <w:lang w:val="fr-FR"/>
        </w:rPr>
        <w:t>’</w:t>
      </w:r>
      <w:r w:rsidRPr="005A6DBE">
        <w:rPr>
          <w:b/>
          <w:bCs/>
          <w:lang w:val="fr-FR"/>
        </w:rPr>
        <w:t xml:space="preserve">égard des femmes et qui englobe la discrimination directe et indirecte, dans la sphère publique comme dans la sphère privée, ainsi que les formes de discrimination croisées, conformément aux articles </w:t>
      </w:r>
      <w:r w:rsidRPr="001F15AC">
        <w:rPr>
          <w:b/>
          <w:bCs/>
          <w:lang w:val="fr-FR"/>
        </w:rPr>
        <w:t>1</w:t>
      </w:r>
      <w:r w:rsidRPr="005A6DBE">
        <w:rPr>
          <w:b/>
          <w:bCs/>
          <w:lang w:val="fr-FR"/>
        </w:rPr>
        <w:t xml:space="preserve"> et </w:t>
      </w:r>
      <w:r w:rsidRPr="001F15AC">
        <w:rPr>
          <w:b/>
          <w:bCs/>
          <w:lang w:val="fr-FR"/>
        </w:rPr>
        <w:t>2</w:t>
      </w:r>
      <w:r w:rsidRPr="005A6DBE">
        <w:rPr>
          <w:b/>
          <w:bCs/>
          <w:lang w:val="fr-FR"/>
        </w:rPr>
        <w:t xml:space="preserve"> de la Convention, et la recommandation générale </w:t>
      </w:r>
      <w:r w:rsidR="005411A6" w:rsidRPr="005A6DBE">
        <w:rPr>
          <w:b/>
          <w:bCs/>
          <w:lang w:val="fr-FR"/>
        </w:rPr>
        <w:t>n</w:t>
      </w:r>
      <w:r w:rsidR="005411A6" w:rsidRPr="005A6DBE">
        <w:rPr>
          <w:b/>
          <w:bCs/>
          <w:vertAlign w:val="superscript"/>
          <w:lang w:val="fr-FR"/>
        </w:rPr>
        <w:t>o</w:t>
      </w:r>
      <w:r w:rsidRPr="005A6DBE">
        <w:rPr>
          <w:b/>
          <w:bCs/>
          <w:lang w:val="fr-FR"/>
        </w:rPr>
        <w:t xml:space="preserve"> </w:t>
      </w:r>
      <w:r w:rsidRPr="001F15AC">
        <w:rPr>
          <w:b/>
          <w:bCs/>
          <w:lang w:val="fr-FR"/>
        </w:rPr>
        <w:t>28</w:t>
      </w:r>
      <w:r w:rsidRPr="00900C8B">
        <w:rPr>
          <w:b/>
          <w:bCs/>
          <w:lang w:val="fr-FR"/>
        </w:rPr>
        <w:t xml:space="preserve"> (</w:t>
      </w:r>
      <w:r w:rsidRPr="001F15AC">
        <w:rPr>
          <w:b/>
          <w:bCs/>
          <w:lang w:val="fr-FR"/>
        </w:rPr>
        <w:t>2010</w:t>
      </w:r>
      <w:r w:rsidRPr="00900C8B">
        <w:rPr>
          <w:b/>
          <w:bCs/>
          <w:lang w:val="fr-FR"/>
        </w:rPr>
        <w:t>)</w:t>
      </w:r>
      <w:r w:rsidRPr="005A6DBE">
        <w:rPr>
          <w:b/>
          <w:bCs/>
          <w:lang w:val="fr-FR"/>
        </w:rPr>
        <w:t xml:space="preserve"> sur les obligations fondamentales des États parties découlant de l</w:t>
      </w:r>
      <w:r w:rsidR="005411A6" w:rsidRPr="005A6DBE">
        <w:rPr>
          <w:b/>
          <w:bCs/>
          <w:lang w:val="fr-FR"/>
        </w:rPr>
        <w:t>’</w:t>
      </w:r>
      <w:r w:rsidRPr="005A6DBE">
        <w:rPr>
          <w:b/>
          <w:bCs/>
          <w:lang w:val="fr-FR"/>
        </w:rPr>
        <w:t xml:space="preserve">article </w:t>
      </w:r>
      <w:r w:rsidRPr="001F15AC">
        <w:rPr>
          <w:b/>
          <w:bCs/>
          <w:lang w:val="fr-FR"/>
        </w:rPr>
        <w:t>2</w:t>
      </w:r>
      <w:r w:rsidRPr="005A6DBE">
        <w:rPr>
          <w:b/>
          <w:bCs/>
          <w:lang w:val="fr-FR"/>
        </w:rPr>
        <w:t xml:space="preserve"> de la Convention et de la cible </w:t>
      </w:r>
      <w:r w:rsidRPr="001F15AC">
        <w:rPr>
          <w:b/>
          <w:bCs/>
          <w:lang w:val="fr-FR"/>
        </w:rPr>
        <w:t>5</w:t>
      </w:r>
      <w:r w:rsidRPr="005A6DBE">
        <w:rPr>
          <w:b/>
          <w:bCs/>
          <w:lang w:val="fr-FR"/>
        </w:rPr>
        <w:t>.</w:t>
      </w:r>
      <w:r w:rsidRPr="001F15AC">
        <w:rPr>
          <w:b/>
          <w:bCs/>
          <w:lang w:val="fr-FR"/>
        </w:rPr>
        <w:t>1</w:t>
      </w:r>
      <w:r w:rsidRPr="005A6DBE">
        <w:rPr>
          <w:b/>
          <w:bCs/>
          <w:lang w:val="fr-FR"/>
        </w:rPr>
        <w:t xml:space="preserve"> des objectifs de développement durable visant à mettre fin, partout dans le monde, à toutes les formes de discrimination à l</w:t>
      </w:r>
      <w:r w:rsidR="005411A6" w:rsidRPr="005A6DBE">
        <w:rPr>
          <w:b/>
          <w:bCs/>
          <w:lang w:val="fr-FR"/>
        </w:rPr>
        <w:t>’</w:t>
      </w:r>
      <w:r w:rsidRPr="005A6DBE">
        <w:rPr>
          <w:b/>
          <w:bCs/>
          <w:lang w:val="fr-FR"/>
        </w:rPr>
        <w:t>égard des femmes et des filles.</w:t>
      </w:r>
    </w:p>
    <w:p w14:paraId="68DB0D44" w14:textId="23E02D0A" w:rsidR="004D6440" w:rsidRPr="005A6DBE" w:rsidRDefault="004D6440" w:rsidP="004D6440">
      <w:pPr>
        <w:pStyle w:val="SingleTxt"/>
        <w:spacing w:after="0" w:line="120" w:lineRule="exact"/>
        <w:rPr>
          <w:sz w:val="10"/>
          <w:lang w:val="fr-FR"/>
        </w:rPr>
      </w:pPr>
    </w:p>
    <w:p w14:paraId="3698E004" w14:textId="77777777" w:rsidR="004D6440" w:rsidRPr="005A6DBE" w:rsidRDefault="004D6440" w:rsidP="004D64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Accès des femmes à la justice</w:t>
      </w:r>
    </w:p>
    <w:p w14:paraId="21D6CC07" w14:textId="387942DE" w:rsidR="004D6440" w:rsidRPr="005A6DBE" w:rsidRDefault="004D6440" w:rsidP="004D6440">
      <w:pPr>
        <w:pStyle w:val="SingleTxt"/>
        <w:spacing w:after="0" w:line="120" w:lineRule="exact"/>
        <w:rPr>
          <w:sz w:val="10"/>
          <w:lang w:val="fr-FR"/>
        </w:rPr>
      </w:pPr>
    </w:p>
    <w:p w14:paraId="5F4C0BF5" w14:textId="19782715" w:rsidR="00FD0864" w:rsidRPr="005A6DBE" w:rsidRDefault="004D6440" w:rsidP="004D6440">
      <w:pPr>
        <w:pStyle w:val="SingleTxt"/>
        <w:numPr>
          <w:ilvl w:val="0"/>
          <w:numId w:val="29"/>
        </w:numPr>
        <w:spacing w:line="240" w:lineRule="exact"/>
        <w:ind w:left="1267"/>
        <w:rPr>
          <w:lang w:val="fr-FR"/>
        </w:rPr>
      </w:pPr>
      <w:r w:rsidRPr="005A6DBE">
        <w:rPr>
          <w:lang w:val="fr-FR"/>
        </w:rPr>
        <w:t>Le Comité prend note des informations sur la protection juridique dans le cadre légal national. Il est toutefois préoccupé par</w:t>
      </w:r>
      <w:r w:rsidR="005411A6" w:rsidRPr="005A6DBE">
        <w:rPr>
          <w:lang w:val="fr-FR"/>
        </w:rPr>
        <w:t> :</w:t>
      </w:r>
    </w:p>
    <w:p w14:paraId="54C5B25E" w14:textId="58909A27" w:rsidR="004D6440" w:rsidRPr="005A6DBE" w:rsidRDefault="004D6440" w:rsidP="004D6440">
      <w:pPr>
        <w:pStyle w:val="SingleTxt"/>
        <w:rPr>
          <w:lang w:val="fr-FR"/>
        </w:rPr>
      </w:pPr>
      <w:r w:rsidRPr="005A6DBE">
        <w:rPr>
          <w:lang w:val="fr-FR"/>
        </w:rPr>
        <w:tab/>
        <w:t>a)</w:t>
      </w:r>
      <w:r w:rsidRPr="005A6DBE">
        <w:rPr>
          <w:lang w:val="fr-FR"/>
        </w:rPr>
        <w:tab/>
        <w:t>L</w:t>
      </w:r>
      <w:r w:rsidR="005411A6" w:rsidRPr="005A6DBE">
        <w:rPr>
          <w:lang w:val="fr-FR"/>
        </w:rPr>
        <w:t>’</w:t>
      </w:r>
      <w:r w:rsidRPr="005A6DBE">
        <w:rPr>
          <w:lang w:val="fr-FR"/>
        </w:rPr>
        <w:t>absence d</w:t>
      </w:r>
      <w:r w:rsidR="005411A6" w:rsidRPr="005A6DBE">
        <w:rPr>
          <w:lang w:val="fr-FR"/>
        </w:rPr>
        <w:t>’</w:t>
      </w:r>
      <w:r w:rsidRPr="005A6DBE">
        <w:rPr>
          <w:lang w:val="fr-FR"/>
        </w:rPr>
        <w:t>informations sur le nombre d</w:t>
      </w:r>
      <w:r w:rsidR="005411A6" w:rsidRPr="005A6DBE">
        <w:rPr>
          <w:lang w:val="fr-FR"/>
        </w:rPr>
        <w:t>’</w:t>
      </w:r>
      <w:r w:rsidRPr="005A6DBE">
        <w:rPr>
          <w:lang w:val="fr-FR"/>
        </w:rPr>
        <w:t>affaires judiciaires relatives à la discrimination à l</w:t>
      </w:r>
      <w:r w:rsidR="005411A6" w:rsidRPr="005A6DBE">
        <w:rPr>
          <w:lang w:val="fr-FR"/>
        </w:rPr>
        <w:t>’</w:t>
      </w:r>
      <w:r w:rsidRPr="005A6DBE">
        <w:rPr>
          <w:lang w:val="fr-FR"/>
        </w:rPr>
        <w:t xml:space="preserve">égard des femmes et le faible nombre de plaintes de femmes reçues par le Haut-Commissariat aux droits de la personne de la Fédération de Russie (environ </w:t>
      </w:r>
      <w:r w:rsidRPr="001F15AC">
        <w:rPr>
          <w:lang w:val="fr-FR"/>
        </w:rPr>
        <w:t>400</w:t>
      </w:r>
      <w:r w:rsidRPr="005A6DBE">
        <w:rPr>
          <w:lang w:val="fr-FR"/>
        </w:rPr>
        <w:t xml:space="preserve"> en </w:t>
      </w:r>
      <w:r w:rsidRPr="001F15AC">
        <w:rPr>
          <w:lang w:val="fr-FR"/>
        </w:rPr>
        <w:t>2018</w:t>
      </w:r>
      <w:r w:rsidRPr="005A6DBE">
        <w:rPr>
          <w:lang w:val="fr-FR"/>
        </w:rPr>
        <w:t>)</w:t>
      </w:r>
      <w:r w:rsidR="005411A6" w:rsidRPr="005A6DBE">
        <w:rPr>
          <w:lang w:val="fr-FR"/>
        </w:rPr>
        <w:t> ;</w:t>
      </w:r>
    </w:p>
    <w:p w14:paraId="04567827" w14:textId="2A672B70" w:rsidR="00FD0864" w:rsidRPr="005A6DBE" w:rsidRDefault="004D6440" w:rsidP="004D6440">
      <w:pPr>
        <w:pStyle w:val="SingleTxt"/>
        <w:rPr>
          <w:lang w:val="fr-FR"/>
        </w:rPr>
      </w:pPr>
      <w:r w:rsidRPr="005A6DBE">
        <w:rPr>
          <w:lang w:val="fr-FR"/>
        </w:rPr>
        <w:tab/>
        <w:t>b)</w:t>
      </w:r>
      <w:r w:rsidRPr="005A6DBE">
        <w:rPr>
          <w:lang w:val="fr-FR"/>
        </w:rPr>
        <w:tab/>
        <w:t>Les obstacles auxquels se heurtent les femmes pour accéder à la justice, tels que la partialité du système judiciaire et les stéréotypes discriminatoires chez les juges, les procureurs, les membres des forces de l</w:t>
      </w:r>
      <w:r w:rsidR="005411A6" w:rsidRPr="005A6DBE">
        <w:rPr>
          <w:lang w:val="fr-FR"/>
        </w:rPr>
        <w:t>’</w:t>
      </w:r>
      <w:r w:rsidRPr="005A6DBE">
        <w:rPr>
          <w:lang w:val="fr-FR"/>
        </w:rPr>
        <w:t>ordre et les avocats envers les femmes qui signalent une violation de leurs droits, en particulier les femmes appartenant à des groupes défavorisés, notamment dans les zones rurales.</w:t>
      </w:r>
    </w:p>
    <w:p w14:paraId="43A86123" w14:textId="67FD70AA" w:rsidR="004D6440" w:rsidRPr="005A6DBE" w:rsidRDefault="004D6440" w:rsidP="004D6440">
      <w:pPr>
        <w:pStyle w:val="SingleTxt"/>
        <w:numPr>
          <w:ilvl w:val="0"/>
          <w:numId w:val="29"/>
        </w:numPr>
        <w:spacing w:line="240" w:lineRule="exact"/>
        <w:ind w:left="1267"/>
        <w:rPr>
          <w:lang w:val="fr-FR"/>
        </w:rPr>
      </w:pPr>
      <w:r w:rsidRPr="005A6DBE">
        <w:rPr>
          <w:b/>
          <w:bCs/>
          <w:lang w:val="fr-FR"/>
        </w:rPr>
        <w:t xml:space="preserve">Rappelant sa recommandation générale </w:t>
      </w:r>
      <w:r w:rsidR="005411A6" w:rsidRPr="005A6DBE">
        <w:rPr>
          <w:b/>
          <w:bCs/>
          <w:lang w:val="fr-FR"/>
        </w:rPr>
        <w:t>n</w:t>
      </w:r>
      <w:r w:rsidR="005411A6" w:rsidRPr="005A6DBE">
        <w:rPr>
          <w:b/>
          <w:bCs/>
          <w:vertAlign w:val="superscript"/>
          <w:lang w:val="fr-FR"/>
        </w:rPr>
        <w:t>o</w:t>
      </w:r>
      <w:r w:rsidRPr="005A6DBE">
        <w:rPr>
          <w:b/>
          <w:bCs/>
          <w:lang w:val="fr-FR"/>
        </w:rPr>
        <w:t xml:space="preserve"> </w:t>
      </w:r>
      <w:r w:rsidRPr="001F15AC">
        <w:rPr>
          <w:b/>
          <w:bCs/>
          <w:lang w:val="fr-FR"/>
        </w:rPr>
        <w:t>33</w:t>
      </w:r>
      <w:r w:rsidRPr="00CD4436">
        <w:rPr>
          <w:b/>
          <w:bCs/>
          <w:lang w:val="fr-FR"/>
        </w:rPr>
        <w:t xml:space="preserve"> (</w:t>
      </w:r>
      <w:r w:rsidRPr="001F15AC">
        <w:rPr>
          <w:b/>
          <w:bCs/>
          <w:lang w:val="fr-FR"/>
        </w:rPr>
        <w:t>2015</w:t>
      </w:r>
      <w:r w:rsidRPr="00CD4436">
        <w:rPr>
          <w:b/>
          <w:bCs/>
          <w:lang w:val="fr-FR"/>
        </w:rPr>
        <w:t>)</w:t>
      </w:r>
      <w:r w:rsidRPr="005A6DBE">
        <w:rPr>
          <w:b/>
          <w:bCs/>
          <w:lang w:val="fr-FR"/>
        </w:rPr>
        <w:t xml:space="preserve"> sur l</w:t>
      </w:r>
      <w:r w:rsidR="005411A6" w:rsidRPr="005A6DBE">
        <w:rPr>
          <w:b/>
          <w:bCs/>
          <w:lang w:val="fr-FR"/>
        </w:rPr>
        <w:t>’</w:t>
      </w:r>
      <w:r w:rsidRPr="005A6DBE">
        <w:rPr>
          <w:b/>
          <w:bCs/>
          <w:lang w:val="fr-FR"/>
        </w:rPr>
        <w:t>accès des femmes à la justice, le Comité recommande à l</w:t>
      </w:r>
      <w:r w:rsidR="005411A6" w:rsidRPr="005A6DBE">
        <w:rPr>
          <w:b/>
          <w:bCs/>
          <w:lang w:val="fr-FR"/>
        </w:rPr>
        <w:t>’</w:t>
      </w:r>
      <w:r w:rsidRPr="005A6DBE">
        <w:rPr>
          <w:b/>
          <w:bCs/>
          <w:lang w:val="fr-FR"/>
        </w:rPr>
        <w:t>État partie</w:t>
      </w:r>
      <w:r w:rsidR="005411A6" w:rsidRPr="005A6DBE">
        <w:rPr>
          <w:b/>
          <w:bCs/>
          <w:lang w:val="fr-FR"/>
        </w:rPr>
        <w:t> :</w:t>
      </w:r>
    </w:p>
    <w:p w14:paraId="2DA34B84" w14:textId="6B223401" w:rsidR="004D6440" w:rsidRPr="003E510A" w:rsidRDefault="004D6440" w:rsidP="004D6440">
      <w:pPr>
        <w:pStyle w:val="SingleTxt"/>
        <w:rPr>
          <w:b/>
          <w:bCs/>
          <w:lang w:val="fr-FR"/>
        </w:rPr>
      </w:pPr>
      <w:r w:rsidRPr="003E510A">
        <w:rPr>
          <w:b/>
          <w:bCs/>
          <w:lang w:val="fr-FR"/>
        </w:rPr>
        <w:tab/>
        <w:t>a)</w:t>
      </w:r>
      <w:r w:rsidRPr="003E510A">
        <w:rPr>
          <w:b/>
          <w:bCs/>
          <w:lang w:val="fr-FR"/>
        </w:rPr>
        <w:tab/>
        <w:t>D</w:t>
      </w:r>
      <w:r w:rsidR="005411A6" w:rsidRPr="003E510A">
        <w:rPr>
          <w:b/>
          <w:bCs/>
          <w:lang w:val="fr-FR"/>
        </w:rPr>
        <w:t>’</w:t>
      </w:r>
      <w:r w:rsidRPr="003E510A">
        <w:rPr>
          <w:b/>
          <w:bCs/>
          <w:lang w:val="fr-FR"/>
        </w:rPr>
        <w:t>élaborer un dispositif complet d</w:t>
      </w:r>
      <w:r w:rsidR="005411A6" w:rsidRPr="003E510A">
        <w:rPr>
          <w:b/>
          <w:bCs/>
          <w:lang w:val="fr-FR"/>
        </w:rPr>
        <w:t>’</w:t>
      </w:r>
      <w:r w:rsidRPr="003E510A">
        <w:rPr>
          <w:b/>
          <w:bCs/>
          <w:lang w:val="fr-FR"/>
        </w:rPr>
        <w:t xml:space="preserve">aide juridictionnelle pour les femmes aux niveaux fédéral et régional, avec des ressources durables et </w:t>
      </w:r>
      <w:r w:rsidRPr="003E510A">
        <w:rPr>
          <w:b/>
          <w:bCs/>
          <w:lang w:val="fr-FR"/>
        </w:rPr>
        <w:lastRenderedPageBreak/>
        <w:t>suffisantes, y compris un aménagement procédural, ciblant particulièrement les femmes rurales et les femmes appartenant à des groupes défavorisés tels que les femmes autochtones et tribales, les femmes appartenant à des groupes minoritaires, les femmes en détention, les journalistes et les femmes handicapées</w:t>
      </w:r>
      <w:r w:rsidR="005411A6" w:rsidRPr="003E510A">
        <w:rPr>
          <w:b/>
          <w:bCs/>
          <w:lang w:val="fr-FR"/>
        </w:rPr>
        <w:t> ;</w:t>
      </w:r>
    </w:p>
    <w:p w14:paraId="6C94CB96" w14:textId="0B539F4B" w:rsidR="004D6440" w:rsidRPr="003E510A" w:rsidRDefault="004D6440" w:rsidP="004D6440">
      <w:pPr>
        <w:pStyle w:val="SingleTxt"/>
        <w:rPr>
          <w:b/>
          <w:bCs/>
          <w:lang w:val="fr-FR"/>
        </w:rPr>
      </w:pPr>
      <w:r w:rsidRPr="003E510A">
        <w:rPr>
          <w:b/>
          <w:bCs/>
          <w:lang w:val="fr-FR"/>
        </w:rPr>
        <w:tab/>
        <w:t>b)</w:t>
      </w:r>
      <w:r w:rsidRPr="003E510A">
        <w:rPr>
          <w:b/>
          <w:bCs/>
          <w:lang w:val="fr-FR"/>
        </w:rPr>
        <w:tab/>
        <w:t>D</w:t>
      </w:r>
      <w:r w:rsidR="005411A6" w:rsidRPr="003E510A">
        <w:rPr>
          <w:b/>
          <w:bCs/>
          <w:lang w:val="fr-FR"/>
        </w:rPr>
        <w:t>’</w:t>
      </w:r>
      <w:r w:rsidRPr="003E510A">
        <w:rPr>
          <w:b/>
          <w:bCs/>
          <w:lang w:val="fr-FR"/>
        </w:rPr>
        <w:t>éliminer la stigmatisation des femmes et des filles qui déposent une plainte pour violation de leurs droits en sensibilisant davantage le grand public et en diffusant des informations sur les recours dont disposent les femmes pour dénoncer les violations de leurs droits, notamment dans les zones rurales et éloignées</w:t>
      </w:r>
      <w:r w:rsidR="005411A6" w:rsidRPr="003E510A">
        <w:rPr>
          <w:b/>
          <w:bCs/>
          <w:lang w:val="fr-FR"/>
        </w:rPr>
        <w:t> ;</w:t>
      </w:r>
    </w:p>
    <w:p w14:paraId="23532205" w14:textId="30585542" w:rsidR="004D6440" w:rsidRPr="005A6DBE" w:rsidRDefault="004D6440" w:rsidP="004D6440">
      <w:pPr>
        <w:pStyle w:val="SingleTxt"/>
        <w:rPr>
          <w:b/>
          <w:bCs/>
          <w:lang w:val="fr-FR"/>
        </w:rPr>
      </w:pPr>
      <w:r w:rsidRPr="003E510A">
        <w:rPr>
          <w:b/>
          <w:bCs/>
          <w:lang w:val="fr-FR"/>
        </w:rPr>
        <w:tab/>
        <w:t>c)</w:t>
      </w:r>
      <w:r w:rsidRPr="003E510A">
        <w:rPr>
          <w:b/>
          <w:bCs/>
          <w:lang w:val="fr-FR"/>
        </w:rPr>
        <w:tab/>
        <w:t>De proposer des activités systématiques et obligatoires de renforcement des capacités pour les juges, les procureurs, les avocats, les officiers de police et autres responsables des forces de l</w:t>
      </w:r>
      <w:r w:rsidR="005411A6" w:rsidRPr="003E510A">
        <w:rPr>
          <w:b/>
          <w:bCs/>
          <w:lang w:val="fr-FR"/>
        </w:rPr>
        <w:t>’</w:t>
      </w:r>
      <w:r w:rsidRPr="003E510A">
        <w:rPr>
          <w:b/>
          <w:bCs/>
          <w:lang w:val="fr-FR"/>
        </w:rPr>
        <w:t>ordre en matière de droits des femmes et</w:t>
      </w:r>
      <w:r w:rsidRPr="005A6DBE">
        <w:rPr>
          <w:b/>
          <w:bCs/>
          <w:lang w:val="fr-FR"/>
        </w:rPr>
        <w:t xml:space="preserve"> d</w:t>
      </w:r>
      <w:r w:rsidR="005411A6" w:rsidRPr="005A6DBE">
        <w:rPr>
          <w:b/>
          <w:bCs/>
          <w:lang w:val="fr-FR"/>
        </w:rPr>
        <w:t>’</w:t>
      </w:r>
      <w:r w:rsidRPr="005A6DBE">
        <w:rPr>
          <w:b/>
          <w:bCs/>
          <w:lang w:val="fr-FR"/>
        </w:rPr>
        <w:t>égalité des genres, et de garantir un environnement favorable, dans lequel les femmes se sentent en sécurité pour signaler les violations de leurs droits sans craindre d</w:t>
      </w:r>
      <w:r w:rsidR="005411A6" w:rsidRPr="005A6DBE">
        <w:rPr>
          <w:b/>
          <w:bCs/>
          <w:lang w:val="fr-FR"/>
        </w:rPr>
        <w:t>’</w:t>
      </w:r>
      <w:r w:rsidRPr="005A6DBE">
        <w:rPr>
          <w:b/>
          <w:bCs/>
          <w:lang w:val="fr-FR"/>
        </w:rPr>
        <w:t>être à nouveau malmenées lors de leurs interactions avec le système judiciaire et les autorités chargées de l</w:t>
      </w:r>
      <w:r w:rsidR="005411A6" w:rsidRPr="005A6DBE">
        <w:rPr>
          <w:b/>
          <w:bCs/>
          <w:lang w:val="fr-FR"/>
        </w:rPr>
        <w:t>’</w:t>
      </w:r>
      <w:r w:rsidRPr="005A6DBE">
        <w:rPr>
          <w:b/>
          <w:bCs/>
          <w:lang w:val="fr-FR"/>
        </w:rPr>
        <w:t>application de la loi.</w:t>
      </w:r>
    </w:p>
    <w:p w14:paraId="474CDC47" w14:textId="086DC7D9" w:rsidR="004D6440" w:rsidRPr="005A6DBE" w:rsidRDefault="004D6440" w:rsidP="004D6440">
      <w:pPr>
        <w:pStyle w:val="SingleTxt"/>
        <w:spacing w:after="0" w:line="120" w:lineRule="exact"/>
        <w:rPr>
          <w:sz w:val="10"/>
          <w:lang w:val="fr-FR"/>
        </w:rPr>
      </w:pPr>
    </w:p>
    <w:p w14:paraId="772E6C0D" w14:textId="77777777" w:rsidR="00FD0864" w:rsidRPr="005A6DBE" w:rsidRDefault="004D6440" w:rsidP="004D64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Mécanisme national de promotion des femmes</w:t>
      </w:r>
    </w:p>
    <w:p w14:paraId="4DA9D5E5" w14:textId="044C1E2E" w:rsidR="004D6440" w:rsidRPr="005A6DBE" w:rsidRDefault="004D6440" w:rsidP="004D6440">
      <w:pPr>
        <w:pStyle w:val="SingleTxt"/>
        <w:spacing w:after="0" w:line="120" w:lineRule="exact"/>
        <w:rPr>
          <w:sz w:val="10"/>
          <w:lang w:val="fr-FR"/>
        </w:rPr>
      </w:pPr>
    </w:p>
    <w:p w14:paraId="13BEF706" w14:textId="5AB5061E" w:rsidR="00FD0864" w:rsidRPr="005A6DBE" w:rsidRDefault="004D6440" w:rsidP="004D6440">
      <w:pPr>
        <w:pStyle w:val="SingleTxt"/>
        <w:numPr>
          <w:ilvl w:val="0"/>
          <w:numId w:val="29"/>
        </w:numPr>
        <w:spacing w:line="240" w:lineRule="exact"/>
        <w:ind w:left="1267"/>
        <w:rPr>
          <w:lang w:val="fr-FR"/>
        </w:rPr>
      </w:pPr>
      <w:r w:rsidRPr="005A6DBE">
        <w:rPr>
          <w:lang w:val="fr-FR"/>
        </w:rPr>
        <w:t>Le Comité se félicite de l</w:t>
      </w:r>
      <w:r w:rsidR="005411A6" w:rsidRPr="005A6DBE">
        <w:rPr>
          <w:lang w:val="fr-FR"/>
        </w:rPr>
        <w:t>’</w:t>
      </w:r>
      <w:r w:rsidRPr="005A6DBE">
        <w:rPr>
          <w:lang w:val="fr-FR"/>
        </w:rPr>
        <w:t>adoption de la stratégie nationale d</w:t>
      </w:r>
      <w:r w:rsidR="005411A6" w:rsidRPr="005A6DBE">
        <w:rPr>
          <w:lang w:val="fr-FR"/>
        </w:rPr>
        <w:t>’</w:t>
      </w:r>
      <w:r w:rsidRPr="005A6DBE">
        <w:rPr>
          <w:lang w:val="fr-FR"/>
        </w:rPr>
        <w:t xml:space="preserve">action en faveur des femmes pour la période </w:t>
      </w:r>
      <w:r w:rsidRPr="001F15AC">
        <w:rPr>
          <w:lang w:val="fr-FR"/>
        </w:rPr>
        <w:t>2017</w:t>
      </w:r>
      <w:r w:rsidRPr="005A6DBE">
        <w:rPr>
          <w:lang w:val="fr-FR"/>
        </w:rPr>
        <w:t>-</w:t>
      </w:r>
      <w:r w:rsidRPr="001F15AC">
        <w:rPr>
          <w:lang w:val="fr-FR"/>
        </w:rPr>
        <w:t>2022</w:t>
      </w:r>
      <w:r w:rsidRPr="005A6DBE">
        <w:rPr>
          <w:lang w:val="fr-FR"/>
        </w:rPr>
        <w:t xml:space="preserve"> et du plan d</w:t>
      </w:r>
      <w:r w:rsidR="005411A6" w:rsidRPr="005A6DBE">
        <w:rPr>
          <w:lang w:val="fr-FR"/>
        </w:rPr>
        <w:t>’</w:t>
      </w:r>
      <w:r w:rsidRPr="005A6DBE">
        <w:rPr>
          <w:lang w:val="fr-FR"/>
        </w:rPr>
        <w:t>action correspondant, ainsi que de la création, au sein du Gouvernement, d</w:t>
      </w:r>
      <w:r w:rsidR="005411A6" w:rsidRPr="005A6DBE">
        <w:rPr>
          <w:lang w:val="fr-FR"/>
        </w:rPr>
        <w:t>’</w:t>
      </w:r>
      <w:r w:rsidRPr="005A6DBE">
        <w:rPr>
          <w:lang w:val="fr-FR"/>
        </w:rPr>
        <w:t>un conseil de coordination des droits des femmes chargé de mettre en œuvre la stratégie et composé du vice-premier ministre, de membres du Conseil de la fédération et de la Douma d</w:t>
      </w:r>
      <w:r w:rsidR="005411A6" w:rsidRPr="005A6DBE">
        <w:rPr>
          <w:lang w:val="fr-FR"/>
        </w:rPr>
        <w:t>’</w:t>
      </w:r>
      <w:r w:rsidRPr="005A6DBE">
        <w:rPr>
          <w:lang w:val="fr-FR"/>
        </w:rPr>
        <w:t>État, de hauts fonctionnaires régionaux et de représentants de la société civile. Il note toutefois avec préoccupation</w:t>
      </w:r>
      <w:r w:rsidR="005411A6" w:rsidRPr="005A6DBE">
        <w:rPr>
          <w:lang w:val="fr-FR"/>
        </w:rPr>
        <w:t> :</w:t>
      </w:r>
    </w:p>
    <w:p w14:paraId="3C030C97" w14:textId="42DEADDF" w:rsidR="00FD0864" w:rsidRPr="005A6DBE" w:rsidRDefault="004D6440" w:rsidP="004D6440">
      <w:pPr>
        <w:pStyle w:val="SingleTxt"/>
        <w:rPr>
          <w:lang w:val="fr-FR"/>
        </w:rPr>
      </w:pPr>
      <w:r w:rsidRPr="005A6DBE">
        <w:rPr>
          <w:lang w:val="fr-FR"/>
        </w:rPr>
        <w:tab/>
        <w:t>a)</w:t>
      </w:r>
      <w:r w:rsidRPr="005A6DBE">
        <w:rPr>
          <w:lang w:val="fr-FR"/>
        </w:rPr>
        <w:tab/>
        <w:t>Le manque d</w:t>
      </w:r>
      <w:r w:rsidR="005411A6" w:rsidRPr="005A6DBE">
        <w:rPr>
          <w:lang w:val="fr-FR"/>
        </w:rPr>
        <w:t>’</w:t>
      </w:r>
      <w:r w:rsidRPr="005A6DBE">
        <w:rPr>
          <w:lang w:val="fr-FR"/>
        </w:rPr>
        <w:t>informations sur la mise en œuvre de la stratégie nationale aux niveaux régional et local, et l</w:t>
      </w:r>
      <w:r w:rsidR="005411A6" w:rsidRPr="005A6DBE">
        <w:rPr>
          <w:lang w:val="fr-FR"/>
        </w:rPr>
        <w:t>’</w:t>
      </w:r>
      <w:r w:rsidRPr="005A6DBE">
        <w:rPr>
          <w:lang w:val="fr-FR"/>
        </w:rPr>
        <w:t>absence de mécanismes de suivi et d</w:t>
      </w:r>
      <w:r w:rsidR="005411A6" w:rsidRPr="005A6DBE">
        <w:rPr>
          <w:lang w:val="fr-FR"/>
        </w:rPr>
        <w:t>’</w:t>
      </w:r>
      <w:r w:rsidRPr="005A6DBE">
        <w:rPr>
          <w:lang w:val="fr-FR"/>
        </w:rPr>
        <w:t>évaluation de l</w:t>
      </w:r>
      <w:r w:rsidR="005411A6" w:rsidRPr="005A6DBE">
        <w:rPr>
          <w:lang w:val="fr-FR"/>
        </w:rPr>
        <w:t>’</w:t>
      </w:r>
      <w:r w:rsidRPr="005A6DBE">
        <w:rPr>
          <w:lang w:val="fr-FR"/>
        </w:rPr>
        <w:t>impact de cette mise en œuvre</w:t>
      </w:r>
      <w:r w:rsidR="005411A6" w:rsidRPr="005A6DBE">
        <w:rPr>
          <w:lang w:val="fr-FR"/>
        </w:rPr>
        <w:t> ;</w:t>
      </w:r>
    </w:p>
    <w:p w14:paraId="6A175CB9" w14:textId="50ABFC80" w:rsidR="004D6440" w:rsidRPr="005A6DBE" w:rsidRDefault="004D6440" w:rsidP="004D6440">
      <w:pPr>
        <w:pStyle w:val="SingleTxt"/>
        <w:rPr>
          <w:lang w:val="fr-FR"/>
        </w:rPr>
      </w:pPr>
      <w:r w:rsidRPr="005A6DBE">
        <w:rPr>
          <w:lang w:val="fr-FR"/>
        </w:rPr>
        <w:lastRenderedPageBreak/>
        <w:tab/>
        <w:t>b)</w:t>
      </w:r>
      <w:r w:rsidRPr="005A6DBE">
        <w:rPr>
          <w:lang w:val="fr-FR"/>
        </w:rPr>
        <w:tab/>
        <w:t>L</w:t>
      </w:r>
      <w:r w:rsidR="005411A6" w:rsidRPr="005A6DBE">
        <w:rPr>
          <w:lang w:val="fr-FR"/>
        </w:rPr>
        <w:t>’</w:t>
      </w:r>
      <w:r w:rsidRPr="005A6DBE">
        <w:rPr>
          <w:lang w:val="fr-FR"/>
        </w:rPr>
        <w:t>absence de budgétisation tenant compte des questions de genre dans la stratégie nationale et son plan d</w:t>
      </w:r>
      <w:r w:rsidR="005411A6" w:rsidRPr="005A6DBE">
        <w:rPr>
          <w:lang w:val="fr-FR"/>
        </w:rPr>
        <w:t>’</w:t>
      </w:r>
      <w:r w:rsidRPr="005A6DBE">
        <w:rPr>
          <w:lang w:val="fr-FR"/>
        </w:rPr>
        <w:t>action</w:t>
      </w:r>
      <w:r w:rsidR="005411A6" w:rsidRPr="005A6DBE">
        <w:rPr>
          <w:lang w:val="fr-FR"/>
        </w:rPr>
        <w:t> ;</w:t>
      </w:r>
    </w:p>
    <w:p w14:paraId="1D4D2377" w14:textId="58B95FC9" w:rsidR="004D6440" w:rsidRPr="005A6DBE" w:rsidRDefault="004D6440" w:rsidP="004D6440">
      <w:pPr>
        <w:pStyle w:val="SingleTxt"/>
        <w:rPr>
          <w:lang w:val="fr-FR"/>
        </w:rPr>
      </w:pPr>
      <w:r w:rsidRPr="005A6DBE">
        <w:rPr>
          <w:lang w:val="fr-FR"/>
        </w:rPr>
        <w:tab/>
        <w:t>c)</w:t>
      </w:r>
      <w:r w:rsidRPr="005A6DBE">
        <w:rPr>
          <w:lang w:val="fr-FR"/>
        </w:rPr>
        <w:tab/>
        <w:t>Les retards dans l</w:t>
      </w:r>
      <w:r w:rsidR="005411A6" w:rsidRPr="005A6DBE">
        <w:rPr>
          <w:lang w:val="fr-FR"/>
        </w:rPr>
        <w:t>’</w:t>
      </w:r>
      <w:r w:rsidRPr="005A6DBE">
        <w:rPr>
          <w:lang w:val="fr-FR"/>
        </w:rPr>
        <w:t>adoption du projet de loi sur l</w:t>
      </w:r>
      <w:r w:rsidR="005411A6" w:rsidRPr="005A6DBE">
        <w:rPr>
          <w:lang w:val="fr-FR"/>
        </w:rPr>
        <w:t>’</w:t>
      </w:r>
      <w:r w:rsidRPr="005A6DBE">
        <w:rPr>
          <w:lang w:val="fr-FR"/>
        </w:rPr>
        <w:t>égalité des genres et l</w:t>
      </w:r>
      <w:r w:rsidR="005411A6" w:rsidRPr="005A6DBE">
        <w:rPr>
          <w:lang w:val="fr-FR"/>
        </w:rPr>
        <w:t>’</w:t>
      </w:r>
      <w:r w:rsidRPr="005A6DBE">
        <w:rPr>
          <w:lang w:val="fr-FR"/>
        </w:rPr>
        <w:t>absence, dans l</w:t>
      </w:r>
      <w:r w:rsidR="005411A6" w:rsidRPr="005A6DBE">
        <w:rPr>
          <w:lang w:val="fr-FR"/>
        </w:rPr>
        <w:t>’</w:t>
      </w:r>
      <w:r w:rsidRPr="005A6DBE">
        <w:rPr>
          <w:lang w:val="fr-FR"/>
        </w:rPr>
        <w:t>État partie, d</w:t>
      </w:r>
      <w:r w:rsidR="005411A6" w:rsidRPr="005A6DBE">
        <w:rPr>
          <w:lang w:val="fr-FR"/>
        </w:rPr>
        <w:t>’</w:t>
      </w:r>
      <w:r w:rsidRPr="005A6DBE">
        <w:rPr>
          <w:lang w:val="fr-FR"/>
        </w:rPr>
        <w:t>un mécanisme gouvernemental distinct et exclusivement responsable des politiques en faveur de l</w:t>
      </w:r>
      <w:r w:rsidR="005411A6" w:rsidRPr="005A6DBE">
        <w:rPr>
          <w:lang w:val="fr-FR"/>
        </w:rPr>
        <w:t>’</w:t>
      </w:r>
      <w:r w:rsidRPr="005A6DBE">
        <w:rPr>
          <w:lang w:val="fr-FR"/>
        </w:rPr>
        <w:t>égalité des genres et de la mise en œuvre de la Convention.</w:t>
      </w:r>
    </w:p>
    <w:p w14:paraId="3356422E" w14:textId="5CCD9E8B" w:rsidR="004D6440" w:rsidRPr="005A6DBE" w:rsidRDefault="004D6440" w:rsidP="004D6440">
      <w:pPr>
        <w:pStyle w:val="SingleTxt"/>
        <w:numPr>
          <w:ilvl w:val="0"/>
          <w:numId w:val="29"/>
        </w:numPr>
        <w:spacing w:line="240" w:lineRule="exact"/>
        <w:ind w:left="1267"/>
        <w:rPr>
          <w:lang w:val="fr-FR"/>
        </w:rPr>
      </w:pPr>
      <w:r w:rsidRPr="005A6DBE">
        <w:rPr>
          <w:b/>
          <w:bCs/>
          <w:lang w:val="fr-FR"/>
        </w:rPr>
        <w:t>Le Comité recommande à l</w:t>
      </w:r>
      <w:r w:rsidR="005411A6" w:rsidRPr="005A6DBE">
        <w:rPr>
          <w:b/>
          <w:bCs/>
          <w:lang w:val="fr-FR"/>
        </w:rPr>
        <w:t>’</w:t>
      </w:r>
      <w:r w:rsidRPr="005A6DBE">
        <w:rPr>
          <w:b/>
          <w:bCs/>
          <w:lang w:val="fr-FR"/>
        </w:rPr>
        <w:t>État partie</w:t>
      </w:r>
      <w:r w:rsidR="005411A6" w:rsidRPr="005A6DBE">
        <w:rPr>
          <w:b/>
          <w:bCs/>
          <w:lang w:val="fr-FR"/>
        </w:rPr>
        <w:t> :</w:t>
      </w:r>
    </w:p>
    <w:p w14:paraId="0F35B029" w14:textId="09CB2D40" w:rsidR="004D6440" w:rsidRPr="003E510A" w:rsidRDefault="004D6440" w:rsidP="004D6440">
      <w:pPr>
        <w:pStyle w:val="SingleTxt"/>
        <w:rPr>
          <w:b/>
          <w:bCs/>
          <w:lang w:val="fr-FR"/>
        </w:rPr>
      </w:pPr>
      <w:r w:rsidRPr="003E510A">
        <w:rPr>
          <w:b/>
          <w:bCs/>
          <w:lang w:val="fr-FR"/>
        </w:rPr>
        <w:tab/>
        <w:t>a)</w:t>
      </w:r>
      <w:r w:rsidRPr="003E510A">
        <w:rPr>
          <w:b/>
          <w:bCs/>
          <w:lang w:val="fr-FR"/>
        </w:rPr>
        <w:tab/>
        <w:t>D</w:t>
      </w:r>
      <w:r w:rsidR="005411A6" w:rsidRPr="003E510A">
        <w:rPr>
          <w:b/>
          <w:bCs/>
          <w:lang w:val="fr-FR"/>
        </w:rPr>
        <w:t>’</w:t>
      </w:r>
      <w:r w:rsidRPr="003E510A">
        <w:rPr>
          <w:b/>
          <w:bCs/>
          <w:lang w:val="fr-FR"/>
        </w:rPr>
        <w:t>intégrer une approche axée sur les résultats, y compris des indicateurs et des objectifs spécifiques, dans la stratégie nationale d</w:t>
      </w:r>
      <w:r w:rsidR="005411A6" w:rsidRPr="003E510A">
        <w:rPr>
          <w:b/>
          <w:bCs/>
          <w:lang w:val="fr-FR"/>
        </w:rPr>
        <w:t>’</w:t>
      </w:r>
      <w:r w:rsidRPr="003E510A">
        <w:rPr>
          <w:b/>
          <w:bCs/>
          <w:lang w:val="fr-FR"/>
        </w:rPr>
        <w:t>action en faveur des femmes pour la période 2017-2022 et d</w:t>
      </w:r>
      <w:r w:rsidR="005411A6" w:rsidRPr="003E510A">
        <w:rPr>
          <w:b/>
          <w:bCs/>
          <w:lang w:val="fr-FR"/>
        </w:rPr>
        <w:t>’</w:t>
      </w:r>
      <w:r w:rsidRPr="003E510A">
        <w:rPr>
          <w:b/>
          <w:bCs/>
          <w:lang w:val="fr-FR"/>
        </w:rPr>
        <w:t>introduire un mécanisme de suivi et des études d</w:t>
      </w:r>
      <w:r w:rsidR="005411A6" w:rsidRPr="003E510A">
        <w:rPr>
          <w:b/>
          <w:bCs/>
          <w:lang w:val="fr-FR"/>
        </w:rPr>
        <w:t>’</w:t>
      </w:r>
      <w:r w:rsidRPr="003E510A">
        <w:rPr>
          <w:b/>
          <w:bCs/>
          <w:lang w:val="fr-FR"/>
        </w:rPr>
        <w:t>impact régulières de la stratégie nationale pour évaluer son efficacité aux niveaux fédéral et régional, avec la participation effective des organisations de la société civile</w:t>
      </w:r>
      <w:r w:rsidR="005411A6" w:rsidRPr="003E510A">
        <w:rPr>
          <w:b/>
          <w:bCs/>
          <w:lang w:val="fr-FR"/>
        </w:rPr>
        <w:t> ;</w:t>
      </w:r>
    </w:p>
    <w:p w14:paraId="19B3D962" w14:textId="02A70325" w:rsidR="004D6440" w:rsidRPr="003E510A" w:rsidRDefault="004D6440" w:rsidP="004D6440">
      <w:pPr>
        <w:pStyle w:val="SingleTxt"/>
        <w:rPr>
          <w:b/>
          <w:bCs/>
          <w:lang w:val="fr-FR"/>
        </w:rPr>
      </w:pPr>
      <w:r w:rsidRPr="003E510A">
        <w:rPr>
          <w:b/>
          <w:bCs/>
          <w:lang w:val="fr-FR"/>
        </w:rPr>
        <w:tab/>
        <w:t>b)</w:t>
      </w:r>
      <w:r w:rsidRPr="003E510A">
        <w:rPr>
          <w:b/>
          <w:bCs/>
          <w:lang w:val="fr-FR"/>
        </w:rPr>
        <w:tab/>
        <w:t>De mettre en place une budgétisation sensible au genre et de prévoir des crédits particuliers pour l</w:t>
      </w:r>
      <w:r w:rsidR="005411A6" w:rsidRPr="003E510A">
        <w:rPr>
          <w:b/>
          <w:bCs/>
          <w:lang w:val="fr-FR"/>
        </w:rPr>
        <w:t>’</w:t>
      </w:r>
      <w:r w:rsidRPr="003E510A">
        <w:rPr>
          <w:b/>
          <w:bCs/>
          <w:lang w:val="fr-FR"/>
        </w:rPr>
        <w:t>application de politiques, de stratégies et de programmes relatifs à la promotion de la femme dans l</w:t>
      </w:r>
      <w:r w:rsidR="005411A6" w:rsidRPr="003E510A">
        <w:rPr>
          <w:b/>
          <w:bCs/>
          <w:lang w:val="fr-FR"/>
        </w:rPr>
        <w:t>’</w:t>
      </w:r>
      <w:r w:rsidRPr="003E510A">
        <w:rPr>
          <w:b/>
          <w:bCs/>
          <w:lang w:val="fr-FR"/>
        </w:rPr>
        <w:t>ensemble de l</w:t>
      </w:r>
      <w:r w:rsidR="005411A6" w:rsidRPr="003E510A">
        <w:rPr>
          <w:b/>
          <w:bCs/>
          <w:lang w:val="fr-FR"/>
        </w:rPr>
        <w:t>’</w:t>
      </w:r>
      <w:r w:rsidRPr="003E510A">
        <w:rPr>
          <w:b/>
          <w:bCs/>
          <w:lang w:val="fr-FR"/>
        </w:rPr>
        <w:t>État partie</w:t>
      </w:r>
      <w:r w:rsidR="005411A6" w:rsidRPr="003E510A">
        <w:rPr>
          <w:b/>
          <w:bCs/>
          <w:lang w:val="fr-FR"/>
        </w:rPr>
        <w:t> ;</w:t>
      </w:r>
    </w:p>
    <w:p w14:paraId="23A738D4" w14:textId="24ACA6E9" w:rsidR="004D6440" w:rsidRPr="005A6DBE" w:rsidRDefault="004D6440" w:rsidP="004D6440">
      <w:pPr>
        <w:pStyle w:val="SingleTxt"/>
        <w:rPr>
          <w:b/>
          <w:bCs/>
          <w:lang w:val="fr-FR"/>
        </w:rPr>
      </w:pPr>
      <w:r w:rsidRPr="003E510A">
        <w:rPr>
          <w:b/>
          <w:bCs/>
          <w:lang w:val="fr-FR"/>
        </w:rPr>
        <w:tab/>
        <w:t>c)</w:t>
      </w:r>
      <w:r w:rsidRPr="003E510A">
        <w:rPr>
          <w:b/>
          <w:bCs/>
          <w:lang w:val="fr-FR"/>
        </w:rPr>
        <w:tab/>
        <w:t>D</w:t>
      </w:r>
      <w:r w:rsidR="005411A6" w:rsidRPr="003E510A">
        <w:rPr>
          <w:b/>
          <w:bCs/>
          <w:lang w:val="fr-FR"/>
        </w:rPr>
        <w:t>’</w:t>
      </w:r>
      <w:r w:rsidRPr="003E510A">
        <w:rPr>
          <w:b/>
          <w:bCs/>
          <w:lang w:val="fr-FR"/>
        </w:rPr>
        <w:t>accélérer l</w:t>
      </w:r>
      <w:r w:rsidR="005411A6" w:rsidRPr="003E510A">
        <w:rPr>
          <w:b/>
          <w:bCs/>
          <w:lang w:val="fr-FR"/>
        </w:rPr>
        <w:t>’</w:t>
      </w:r>
      <w:r w:rsidRPr="003E510A">
        <w:rPr>
          <w:b/>
          <w:bCs/>
          <w:lang w:val="fr-FR"/>
        </w:rPr>
        <w:t>adoption du projet de loi sur l</w:t>
      </w:r>
      <w:r w:rsidR="005411A6" w:rsidRPr="003E510A">
        <w:rPr>
          <w:b/>
          <w:bCs/>
          <w:lang w:val="fr-FR"/>
        </w:rPr>
        <w:t>’</w:t>
      </w:r>
      <w:r w:rsidRPr="003E510A">
        <w:rPr>
          <w:b/>
          <w:bCs/>
          <w:lang w:val="fr-FR"/>
        </w:rPr>
        <w:t>égalité des genres et de créer un organisme</w:t>
      </w:r>
      <w:r w:rsidRPr="005A6DBE">
        <w:rPr>
          <w:b/>
          <w:bCs/>
          <w:lang w:val="fr-FR"/>
        </w:rPr>
        <w:t xml:space="preserve"> central pour les droits des femmes, de le doter d</w:t>
      </w:r>
      <w:r w:rsidR="005411A6" w:rsidRPr="005A6DBE">
        <w:rPr>
          <w:b/>
          <w:bCs/>
          <w:lang w:val="fr-FR"/>
        </w:rPr>
        <w:t>’</w:t>
      </w:r>
      <w:r w:rsidRPr="005A6DBE">
        <w:rPr>
          <w:b/>
          <w:bCs/>
          <w:lang w:val="fr-FR"/>
        </w:rPr>
        <w:t>un mandat clair, de ressources financières suffisantes et pérennes et d</w:t>
      </w:r>
      <w:r w:rsidR="005411A6" w:rsidRPr="005A6DBE">
        <w:rPr>
          <w:b/>
          <w:bCs/>
          <w:lang w:val="fr-FR"/>
        </w:rPr>
        <w:t>’</w:t>
      </w:r>
      <w:r w:rsidRPr="005A6DBE">
        <w:rPr>
          <w:b/>
          <w:bCs/>
          <w:lang w:val="fr-FR"/>
        </w:rPr>
        <w:t>un personnel possédant les capacités techniques nécessaires pour lui permettre de mettre en œuvre des programmes et des projets visant à promouvoir l</w:t>
      </w:r>
      <w:r w:rsidR="005411A6" w:rsidRPr="005A6DBE">
        <w:rPr>
          <w:b/>
          <w:bCs/>
          <w:lang w:val="fr-FR"/>
        </w:rPr>
        <w:t>’</w:t>
      </w:r>
      <w:r w:rsidRPr="005A6DBE">
        <w:rPr>
          <w:b/>
          <w:bCs/>
          <w:lang w:val="fr-FR"/>
        </w:rPr>
        <w:t>égalité des genres et la promotion des femmes.</w:t>
      </w:r>
    </w:p>
    <w:p w14:paraId="613BE7A4" w14:textId="3810CF1B" w:rsidR="004D6440" w:rsidRPr="005A6DBE" w:rsidRDefault="004D6440" w:rsidP="00082B73">
      <w:pPr>
        <w:pStyle w:val="SingleTxt"/>
        <w:spacing w:after="0" w:line="120" w:lineRule="exact"/>
        <w:rPr>
          <w:sz w:val="10"/>
          <w:lang w:val="fr-FR"/>
        </w:rPr>
      </w:pPr>
    </w:p>
    <w:p w14:paraId="52327B7C" w14:textId="77777777" w:rsidR="004D6440" w:rsidRPr="005A6DBE" w:rsidRDefault="004D6440" w:rsidP="00082B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Institution nationale des droits humains</w:t>
      </w:r>
    </w:p>
    <w:p w14:paraId="75B81604" w14:textId="0F093B06" w:rsidR="004D6440" w:rsidRPr="005A6DBE" w:rsidRDefault="004D6440" w:rsidP="00082B73">
      <w:pPr>
        <w:pStyle w:val="SingleTxt"/>
        <w:spacing w:after="0" w:line="120" w:lineRule="exact"/>
        <w:rPr>
          <w:sz w:val="10"/>
          <w:lang w:val="fr-FR"/>
        </w:rPr>
      </w:pPr>
    </w:p>
    <w:p w14:paraId="32318CB8" w14:textId="2597FA03" w:rsidR="004D6440" w:rsidRPr="005A6DBE" w:rsidRDefault="004D6440" w:rsidP="00082B73">
      <w:pPr>
        <w:pStyle w:val="SingleTxt"/>
        <w:numPr>
          <w:ilvl w:val="0"/>
          <w:numId w:val="29"/>
        </w:numPr>
        <w:spacing w:line="240" w:lineRule="exact"/>
        <w:ind w:left="1267"/>
        <w:rPr>
          <w:lang w:val="fr-FR"/>
        </w:rPr>
      </w:pPr>
      <w:r w:rsidRPr="005A6DBE">
        <w:rPr>
          <w:lang w:val="fr-FR"/>
        </w:rPr>
        <w:t>Le Comité prend note avec satisfaction de la création, au sein du Haut-Commissariat aux droits de la personne de la Fédération de Russie, d</w:t>
      </w:r>
      <w:r w:rsidR="005411A6" w:rsidRPr="005A6DBE">
        <w:rPr>
          <w:lang w:val="fr-FR"/>
        </w:rPr>
        <w:t>’</w:t>
      </w:r>
      <w:r w:rsidRPr="005A6DBE">
        <w:rPr>
          <w:lang w:val="fr-FR"/>
        </w:rPr>
        <w:t>un service distinct chargé de la protection des droits des femmes, des familles et des enfants, ainsi que des centres régionaux d</w:t>
      </w:r>
      <w:r w:rsidR="005411A6" w:rsidRPr="005A6DBE">
        <w:rPr>
          <w:lang w:val="fr-FR"/>
        </w:rPr>
        <w:t>’</w:t>
      </w:r>
      <w:r w:rsidRPr="005A6DBE">
        <w:rPr>
          <w:lang w:val="fr-FR"/>
        </w:rPr>
        <w:t>aide juridictionnelle et de l</w:t>
      </w:r>
      <w:r w:rsidR="005411A6" w:rsidRPr="005A6DBE">
        <w:rPr>
          <w:lang w:val="fr-FR"/>
        </w:rPr>
        <w:t>’</w:t>
      </w:r>
      <w:r w:rsidRPr="005A6DBE">
        <w:rPr>
          <w:lang w:val="fr-FR"/>
        </w:rPr>
        <w:t xml:space="preserve">action de proximité menée par les commissariats régionaux aux droits de la personne auprès des femmes vivant dans </w:t>
      </w:r>
      <w:r w:rsidRPr="005A6DBE">
        <w:rPr>
          <w:lang w:val="fr-FR"/>
        </w:rPr>
        <w:lastRenderedPageBreak/>
        <w:t>des zones rurales et éloignées. Le Comité prend note de l</w:t>
      </w:r>
      <w:r w:rsidR="005411A6" w:rsidRPr="005A6DBE">
        <w:rPr>
          <w:lang w:val="fr-FR"/>
        </w:rPr>
        <w:t>’</w:t>
      </w:r>
      <w:r w:rsidRPr="005A6DBE">
        <w:rPr>
          <w:lang w:val="fr-FR"/>
        </w:rPr>
        <w:t>examen d</w:t>
      </w:r>
      <w:r w:rsidR="005411A6" w:rsidRPr="005A6DBE">
        <w:rPr>
          <w:lang w:val="fr-FR"/>
        </w:rPr>
        <w:t>’</w:t>
      </w:r>
      <w:r w:rsidRPr="005A6DBE">
        <w:rPr>
          <w:lang w:val="fr-FR"/>
        </w:rPr>
        <w:t>un projet de loi fédérale visant à renforcer le Haut-Commissariat aux droits de la personne de la Fédération de Russie. Le Comité est néanmoins préoccupé par le processus de sélection et de nomination, le mandat limité du Haut-Commissariat aux droits de la personne et le faible engagement auprès des organisations de la société civile, notamment les organisations de femmes et les défenseuses des droits humains.</w:t>
      </w:r>
    </w:p>
    <w:p w14:paraId="31F02CA9" w14:textId="61081D14" w:rsidR="004D6440" w:rsidRPr="005A6DBE" w:rsidRDefault="004D6440" w:rsidP="00082B73">
      <w:pPr>
        <w:pStyle w:val="SingleTxt"/>
        <w:numPr>
          <w:ilvl w:val="0"/>
          <w:numId w:val="29"/>
        </w:numPr>
        <w:spacing w:line="240" w:lineRule="exact"/>
        <w:ind w:left="1267"/>
        <w:rPr>
          <w:lang w:val="fr-FR"/>
        </w:rPr>
      </w:pPr>
      <w:r w:rsidRPr="005A6DBE">
        <w:rPr>
          <w:b/>
          <w:bCs/>
          <w:lang w:val="fr-FR"/>
        </w:rPr>
        <w:t>Le Comité recommande à l</w:t>
      </w:r>
      <w:r w:rsidR="005411A6" w:rsidRPr="005A6DBE">
        <w:rPr>
          <w:b/>
          <w:bCs/>
          <w:lang w:val="fr-FR"/>
        </w:rPr>
        <w:t>’</w:t>
      </w:r>
      <w:r w:rsidRPr="005A6DBE">
        <w:rPr>
          <w:b/>
          <w:bCs/>
          <w:lang w:val="fr-FR"/>
        </w:rPr>
        <w:t>État partie d</w:t>
      </w:r>
      <w:r w:rsidR="005411A6" w:rsidRPr="005A6DBE">
        <w:rPr>
          <w:b/>
          <w:bCs/>
          <w:lang w:val="fr-FR"/>
        </w:rPr>
        <w:t>’</w:t>
      </w:r>
      <w:r w:rsidRPr="005A6DBE">
        <w:rPr>
          <w:b/>
          <w:bCs/>
          <w:lang w:val="fr-FR"/>
        </w:rPr>
        <w:t>accélérer l</w:t>
      </w:r>
      <w:r w:rsidR="005411A6" w:rsidRPr="005A6DBE">
        <w:rPr>
          <w:b/>
          <w:bCs/>
          <w:lang w:val="fr-FR"/>
        </w:rPr>
        <w:t>’</w:t>
      </w:r>
      <w:r w:rsidRPr="005A6DBE">
        <w:rPr>
          <w:b/>
          <w:bCs/>
          <w:lang w:val="fr-FR"/>
        </w:rPr>
        <w:t>adoption du projet de loi fédérale sur le mandat et les activités du Haut-Commissariat aux droits de la personne de la Fédération de Russie, de garantir son indépendance conformément aux principes concernant le statut des institutions nationales pour la promotion et la protection des droits de l</w:t>
      </w:r>
      <w:r w:rsidR="005411A6" w:rsidRPr="005A6DBE">
        <w:rPr>
          <w:b/>
          <w:bCs/>
          <w:lang w:val="fr-FR"/>
        </w:rPr>
        <w:t>’</w:t>
      </w:r>
      <w:r w:rsidRPr="005A6DBE">
        <w:rPr>
          <w:b/>
          <w:bCs/>
          <w:lang w:val="fr-FR"/>
        </w:rPr>
        <w:t>homme (Principes de Paris) et d</w:t>
      </w:r>
      <w:r w:rsidR="005411A6" w:rsidRPr="005A6DBE">
        <w:rPr>
          <w:b/>
          <w:bCs/>
          <w:lang w:val="fr-FR"/>
        </w:rPr>
        <w:t>’</w:t>
      </w:r>
      <w:r w:rsidRPr="005A6DBE">
        <w:rPr>
          <w:b/>
          <w:bCs/>
          <w:lang w:val="fr-FR"/>
        </w:rPr>
        <w:t>élargir son mandat de manière à ce qu</w:t>
      </w:r>
      <w:r w:rsidR="005411A6" w:rsidRPr="005A6DBE">
        <w:rPr>
          <w:b/>
          <w:bCs/>
          <w:lang w:val="fr-FR"/>
        </w:rPr>
        <w:t>’</w:t>
      </w:r>
      <w:r w:rsidRPr="005A6DBE">
        <w:rPr>
          <w:b/>
          <w:bCs/>
          <w:lang w:val="fr-FR"/>
        </w:rPr>
        <w:t>il couvre la lutte contre les violations des droits humains, notamment celles commises contre les femmes, qui résultent d</w:t>
      </w:r>
      <w:r w:rsidR="005411A6" w:rsidRPr="005A6DBE">
        <w:rPr>
          <w:b/>
          <w:bCs/>
          <w:lang w:val="fr-FR"/>
        </w:rPr>
        <w:t>’</w:t>
      </w:r>
      <w:r w:rsidRPr="005A6DBE">
        <w:rPr>
          <w:b/>
          <w:bCs/>
          <w:lang w:val="fr-FR"/>
        </w:rPr>
        <w:t>actes et d</w:t>
      </w:r>
      <w:r w:rsidR="005411A6" w:rsidRPr="005A6DBE">
        <w:rPr>
          <w:b/>
          <w:bCs/>
          <w:lang w:val="fr-FR"/>
        </w:rPr>
        <w:t>’</w:t>
      </w:r>
      <w:r w:rsidRPr="005A6DBE">
        <w:rPr>
          <w:b/>
          <w:bCs/>
          <w:lang w:val="fr-FR"/>
        </w:rPr>
        <w:t>omissions d</w:t>
      </w:r>
      <w:r w:rsidR="005411A6" w:rsidRPr="005A6DBE">
        <w:rPr>
          <w:b/>
          <w:bCs/>
          <w:lang w:val="fr-FR"/>
        </w:rPr>
        <w:t>’</w:t>
      </w:r>
      <w:r w:rsidRPr="005A6DBE">
        <w:rPr>
          <w:b/>
          <w:bCs/>
          <w:lang w:val="fr-FR"/>
        </w:rPr>
        <w:t>entités privées, le suivi de la mise en œuvre de ses recommandations, la publication de ses rapports, études et communiqués de presse, le renforcement de ses relations et de sa coopération avec les organisations de la société civile, y compris les organisations de femmes et les défenseuses des droits humains, et le suivi de la mise en œuvre de la Convention conformément aux recommandations de l</w:t>
      </w:r>
      <w:r w:rsidR="005411A6" w:rsidRPr="005A6DBE">
        <w:rPr>
          <w:b/>
          <w:bCs/>
          <w:lang w:val="fr-FR"/>
        </w:rPr>
        <w:t>’</w:t>
      </w:r>
      <w:r w:rsidRPr="005A6DBE">
        <w:rPr>
          <w:b/>
          <w:bCs/>
          <w:lang w:val="fr-FR"/>
        </w:rPr>
        <w:t>Alliance mondiale des institutions nationales des droits de l</w:t>
      </w:r>
      <w:r w:rsidR="005411A6" w:rsidRPr="005A6DBE">
        <w:rPr>
          <w:b/>
          <w:bCs/>
          <w:lang w:val="fr-FR"/>
        </w:rPr>
        <w:t>’</w:t>
      </w:r>
      <w:r w:rsidRPr="005A6DBE">
        <w:rPr>
          <w:b/>
          <w:bCs/>
          <w:lang w:val="fr-FR"/>
        </w:rPr>
        <w:t>homme. Le Comité recommande également à l</w:t>
      </w:r>
      <w:r w:rsidR="005411A6" w:rsidRPr="005A6DBE">
        <w:rPr>
          <w:b/>
          <w:bCs/>
          <w:lang w:val="fr-FR"/>
        </w:rPr>
        <w:t>’</w:t>
      </w:r>
      <w:r w:rsidRPr="005A6DBE">
        <w:rPr>
          <w:b/>
          <w:bCs/>
          <w:lang w:val="fr-FR"/>
        </w:rPr>
        <w:t>État partie de développer les activités des commissaires régionaux aux droits de la personne et leurs déplacements dans les zones rurales et éloignées.</w:t>
      </w:r>
    </w:p>
    <w:p w14:paraId="65EE239D" w14:textId="0F70E9BC" w:rsidR="004D6440" w:rsidRPr="005A6DBE" w:rsidRDefault="004D6440" w:rsidP="00082B73">
      <w:pPr>
        <w:pStyle w:val="SingleTxt"/>
        <w:spacing w:after="0" w:line="120" w:lineRule="exact"/>
        <w:rPr>
          <w:sz w:val="10"/>
          <w:lang w:val="fr-FR"/>
        </w:rPr>
      </w:pPr>
    </w:p>
    <w:p w14:paraId="0B36B58F" w14:textId="77777777" w:rsidR="00FD0864" w:rsidRPr="005A6DBE" w:rsidRDefault="004D6440" w:rsidP="00CD44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Organisations non gouvernementales et défenseuses des droits humains</w:t>
      </w:r>
    </w:p>
    <w:p w14:paraId="5367332F" w14:textId="5C06C815" w:rsidR="004D6440" w:rsidRPr="005A6DBE" w:rsidRDefault="004D6440" w:rsidP="00CD4436">
      <w:pPr>
        <w:pStyle w:val="SingleTxt"/>
        <w:keepNext/>
        <w:spacing w:after="0" w:line="120" w:lineRule="exact"/>
        <w:rPr>
          <w:sz w:val="10"/>
          <w:lang w:val="fr-FR"/>
        </w:rPr>
      </w:pPr>
    </w:p>
    <w:p w14:paraId="39236AB7" w14:textId="680C5EA4" w:rsidR="004D6440" w:rsidRPr="005A6DBE" w:rsidRDefault="004D6440" w:rsidP="00082B73">
      <w:pPr>
        <w:pStyle w:val="SingleTxt"/>
        <w:numPr>
          <w:ilvl w:val="0"/>
          <w:numId w:val="29"/>
        </w:numPr>
        <w:spacing w:line="240" w:lineRule="exact"/>
        <w:ind w:left="1267"/>
        <w:rPr>
          <w:lang w:val="fr-FR"/>
        </w:rPr>
      </w:pPr>
      <w:r w:rsidRPr="005A6DBE">
        <w:rPr>
          <w:lang w:val="fr-FR"/>
        </w:rPr>
        <w:t>Le Comité note avec préoccupation les restrictions qui pèsent sur l</w:t>
      </w:r>
      <w:r w:rsidR="005411A6" w:rsidRPr="005A6DBE">
        <w:rPr>
          <w:lang w:val="fr-FR"/>
        </w:rPr>
        <w:t>’</w:t>
      </w:r>
      <w:r w:rsidRPr="005A6DBE">
        <w:rPr>
          <w:lang w:val="fr-FR"/>
        </w:rPr>
        <w:t>activité des organisations non gouvernementales et la suspension ou la fermeture de plusieurs de ces organisations qui œuvrent en faveur des droits des femmes et de l</w:t>
      </w:r>
      <w:r w:rsidR="005411A6" w:rsidRPr="005A6DBE">
        <w:rPr>
          <w:lang w:val="fr-FR"/>
        </w:rPr>
        <w:t>’</w:t>
      </w:r>
      <w:r w:rsidRPr="005A6DBE">
        <w:rPr>
          <w:lang w:val="fr-FR"/>
        </w:rPr>
        <w:t xml:space="preserve">égalité des genres, en </w:t>
      </w:r>
      <w:r w:rsidRPr="005A6DBE">
        <w:rPr>
          <w:lang w:val="fr-FR"/>
        </w:rPr>
        <w:lastRenderedPageBreak/>
        <w:t xml:space="preserve">vertu de la loi fédérale </w:t>
      </w:r>
      <w:r w:rsidR="005411A6" w:rsidRPr="005A6DBE">
        <w:rPr>
          <w:lang w:val="fr-FR"/>
        </w:rPr>
        <w:t>n</w:t>
      </w:r>
      <w:r w:rsidR="005411A6" w:rsidRPr="005A6DBE">
        <w:rPr>
          <w:vertAlign w:val="superscript"/>
          <w:lang w:val="fr-FR"/>
        </w:rPr>
        <w:t>o</w:t>
      </w:r>
      <w:r w:rsidRPr="005A6DBE">
        <w:rPr>
          <w:lang w:val="fr-FR"/>
        </w:rPr>
        <w:t xml:space="preserve"> </w:t>
      </w:r>
      <w:r w:rsidRPr="001F15AC">
        <w:rPr>
          <w:lang w:val="fr-FR"/>
        </w:rPr>
        <w:t>121</w:t>
      </w:r>
      <w:r w:rsidRPr="005A6DBE">
        <w:rPr>
          <w:lang w:val="fr-FR"/>
        </w:rPr>
        <w:t>-FZ sur les organisations non commerciales, au motif qu</w:t>
      </w:r>
      <w:r w:rsidR="005411A6" w:rsidRPr="005A6DBE">
        <w:rPr>
          <w:lang w:val="fr-FR"/>
        </w:rPr>
        <w:t>’</w:t>
      </w:r>
      <w:r w:rsidRPr="005A6DBE">
        <w:rPr>
          <w:lang w:val="fr-FR"/>
        </w:rPr>
        <w:t>elles sont des « agents étrangers » parce qu</w:t>
      </w:r>
      <w:r w:rsidR="005411A6" w:rsidRPr="005A6DBE">
        <w:rPr>
          <w:lang w:val="fr-FR"/>
        </w:rPr>
        <w:t>’</w:t>
      </w:r>
      <w:r w:rsidRPr="005A6DBE">
        <w:rPr>
          <w:lang w:val="fr-FR"/>
        </w:rPr>
        <w:t>elles reçoivent des fonds étrangers et mènent des « activités politiques ». Le Comité note également avec inquiétude qu</w:t>
      </w:r>
      <w:r w:rsidR="005411A6" w:rsidRPr="005A6DBE">
        <w:rPr>
          <w:lang w:val="fr-FR"/>
        </w:rPr>
        <w:t>’</w:t>
      </w:r>
      <w:r w:rsidRPr="005A6DBE">
        <w:rPr>
          <w:lang w:val="fr-FR"/>
        </w:rPr>
        <w:t>en conséquence, de nombreuses organisations qualifiées « d</w:t>
      </w:r>
      <w:r w:rsidR="005411A6" w:rsidRPr="005A6DBE">
        <w:rPr>
          <w:lang w:val="fr-FR"/>
        </w:rPr>
        <w:t>’</w:t>
      </w:r>
      <w:r w:rsidRPr="005A6DBE">
        <w:rPr>
          <w:lang w:val="fr-FR"/>
        </w:rPr>
        <w:t>agents étrangers » ont été contraintes de réduire ou d</w:t>
      </w:r>
      <w:r w:rsidR="005411A6" w:rsidRPr="005A6DBE">
        <w:rPr>
          <w:lang w:val="fr-FR"/>
        </w:rPr>
        <w:t>’</w:t>
      </w:r>
      <w:r w:rsidRPr="005A6DBE">
        <w:rPr>
          <w:lang w:val="fr-FR"/>
        </w:rPr>
        <w:t>interrompre le soutien apporté aux victimes de violences fondées sur le genre. Il est en outre préoccupé par les informations faisant état de harcèlement, de menaces et d</w:t>
      </w:r>
      <w:r w:rsidR="005411A6" w:rsidRPr="005A6DBE">
        <w:rPr>
          <w:lang w:val="fr-FR"/>
        </w:rPr>
        <w:t>’</w:t>
      </w:r>
      <w:r w:rsidRPr="005A6DBE">
        <w:rPr>
          <w:lang w:val="fr-FR"/>
        </w:rPr>
        <w:t>agressions commises par les forces de l</w:t>
      </w:r>
      <w:r w:rsidR="005411A6" w:rsidRPr="005A6DBE">
        <w:rPr>
          <w:lang w:val="fr-FR"/>
        </w:rPr>
        <w:t>’</w:t>
      </w:r>
      <w:r w:rsidRPr="005A6DBE">
        <w:rPr>
          <w:lang w:val="fr-FR"/>
        </w:rPr>
        <w:t>ordre à l</w:t>
      </w:r>
      <w:r w:rsidR="005411A6" w:rsidRPr="005A6DBE">
        <w:rPr>
          <w:lang w:val="fr-FR"/>
        </w:rPr>
        <w:t>’</w:t>
      </w:r>
      <w:r w:rsidRPr="005A6DBE">
        <w:rPr>
          <w:lang w:val="fr-FR"/>
        </w:rPr>
        <w:t>encontre de défenseuses des droits humains et de militantes écologistes et autochtones.</w:t>
      </w:r>
    </w:p>
    <w:p w14:paraId="1EC1C3C0" w14:textId="747A2820" w:rsidR="004D6440" w:rsidRPr="005A6DBE" w:rsidRDefault="004D6440" w:rsidP="00082B73">
      <w:pPr>
        <w:pStyle w:val="SingleTxt"/>
        <w:numPr>
          <w:ilvl w:val="0"/>
          <w:numId w:val="29"/>
        </w:numPr>
        <w:spacing w:line="240" w:lineRule="exact"/>
        <w:ind w:left="1267"/>
        <w:rPr>
          <w:lang w:val="fr-FR"/>
        </w:rPr>
      </w:pPr>
      <w:r w:rsidRPr="005A6DBE">
        <w:rPr>
          <w:b/>
          <w:bCs/>
          <w:lang w:val="fr-FR"/>
        </w:rPr>
        <w:t>Le Comité réitère ses précédentes recommandations (</w:t>
      </w:r>
      <w:hyperlink r:id="rId27" w:history="1">
        <w:r w:rsidRPr="001F15AC">
          <w:rPr>
            <w:rStyle w:val="Hyperlink"/>
            <w:b/>
            <w:bCs/>
            <w:lang w:val="fr-FR"/>
          </w:rPr>
          <w:t>CEDAW/C/RUS/CO/8</w:t>
        </w:r>
      </w:hyperlink>
      <w:r w:rsidRPr="005A6DBE">
        <w:rPr>
          <w:b/>
          <w:bCs/>
          <w:lang w:val="fr-FR"/>
        </w:rPr>
        <w:t xml:space="preserve">, par. </w:t>
      </w:r>
      <w:r w:rsidRPr="001F15AC">
        <w:rPr>
          <w:b/>
          <w:bCs/>
          <w:lang w:val="fr-FR"/>
        </w:rPr>
        <w:t>16</w:t>
      </w:r>
      <w:r w:rsidRPr="005A6DBE">
        <w:rPr>
          <w:b/>
          <w:bCs/>
          <w:lang w:val="fr-FR"/>
        </w:rPr>
        <w:t>) engageant l</w:t>
      </w:r>
      <w:r w:rsidR="005411A6" w:rsidRPr="005A6DBE">
        <w:rPr>
          <w:b/>
          <w:bCs/>
          <w:lang w:val="fr-FR"/>
        </w:rPr>
        <w:t>’</w:t>
      </w:r>
      <w:r w:rsidRPr="005A6DBE">
        <w:rPr>
          <w:b/>
          <w:bCs/>
          <w:lang w:val="fr-FR"/>
        </w:rPr>
        <w:t>État partie à réviser les dispositions législatives imposant aux organisations non commerciales qui reçoivent des fonds de l</w:t>
      </w:r>
      <w:r w:rsidR="005411A6" w:rsidRPr="005A6DBE">
        <w:rPr>
          <w:b/>
          <w:bCs/>
          <w:lang w:val="fr-FR"/>
        </w:rPr>
        <w:t>’</w:t>
      </w:r>
      <w:r w:rsidRPr="005A6DBE">
        <w:rPr>
          <w:b/>
          <w:bCs/>
          <w:lang w:val="fr-FR"/>
        </w:rPr>
        <w:t>étranger de s</w:t>
      </w:r>
      <w:r w:rsidR="005411A6" w:rsidRPr="005A6DBE">
        <w:rPr>
          <w:b/>
          <w:bCs/>
          <w:lang w:val="fr-FR"/>
        </w:rPr>
        <w:t>’</w:t>
      </w:r>
      <w:r w:rsidRPr="005A6DBE">
        <w:rPr>
          <w:b/>
          <w:bCs/>
          <w:lang w:val="fr-FR"/>
        </w:rPr>
        <w:t>enregistrer comme « agents étrangers » et à assurer un climat dans lequel les associations de femmes et les organisations non gouvernementales œuvrant en faveur des droits des femmes et de l</w:t>
      </w:r>
      <w:r w:rsidR="005411A6" w:rsidRPr="005A6DBE">
        <w:rPr>
          <w:b/>
          <w:bCs/>
          <w:lang w:val="fr-FR"/>
        </w:rPr>
        <w:t>’</w:t>
      </w:r>
      <w:r w:rsidRPr="005A6DBE">
        <w:rPr>
          <w:b/>
          <w:bCs/>
          <w:lang w:val="fr-FR"/>
        </w:rPr>
        <w:t>égalité des genres puissent mener leurs activités et lever des fonds librement. Il recommande également à l</w:t>
      </w:r>
      <w:r w:rsidR="005411A6" w:rsidRPr="005A6DBE">
        <w:rPr>
          <w:b/>
          <w:bCs/>
          <w:lang w:val="fr-FR"/>
        </w:rPr>
        <w:t>’</w:t>
      </w:r>
      <w:r w:rsidRPr="005A6DBE">
        <w:rPr>
          <w:b/>
          <w:bCs/>
          <w:lang w:val="fr-FR"/>
        </w:rPr>
        <w:t>État partie de garantir le plein respect des droits des défenseuses des droits humains à la liberté d</w:t>
      </w:r>
      <w:r w:rsidR="005411A6" w:rsidRPr="005A6DBE">
        <w:rPr>
          <w:b/>
          <w:bCs/>
          <w:lang w:val="fr-FR"/>
        </w:rPr>
        <w:t>’</w:t>
      </w:r>
      <w:r w:rsidRPr="005A6DBE">
        <w:rPr>
          <w:b/>
          <w:bCs/>
          <w:lang w:val="fr-FR"/>
        </w:rPr>
        <w:t>expression, de réunion et d</w:t>
      </w:r>
      <w:r w:rsidR="005411A6" w:rsidRPr="005A6DBE">
        <w:rPr>
          <w:b/>
          <w:bCs/>
          <w:lang w:val="fr-FR"/>
        </w:rPr>
        <w:t>’</w:t>
      </w:r>
      <w:r w:rsidRPr="005A6DBE">
        <w:rPr>
          <w:b/>
          <w:bCs/>
          <w:lang w:val="fr-FR"/>
        </w:rPr>
        <w:t>association pacifiques, de s</w:t>
      </w:r>
      <w:r w:rsidR="005411A6" w:rsidRPr="005A6DBE">
        <w:rPr>
          <w:b/>
          <w:bCs/>
          <w:lang w:val="fr-FR"/>
        </w:rPr>
        <w:t>’</w:t>
      </w:r>
      <w:r w:rsidRPr="005A6DBE">
        <w:rPr>
          <w:b/>
          <w:bCs/>
          <w:lang w:val="fr-FR"/>
        </w:rPr>
        <w:t>abstenir de toutes représailles à leur encontre, et de veiller à ce qu</w:t>
      </w:r>
      <w:r w:rsidR="005411A6" w:rsidRPr="005A6DBE">
        <w:rPr>
          <w:b/>
          <w:bCs/>
          <w:lang w:val="fr-FR"/>
        </w:rPr>
        <w:t>’</w:t>
      </w:r>
      <w:r w:rsidRPr="005A6DBE">
        <w:rPr>
          <w:b/>
          <w:bCs/>
          <w:lang w:val="fr-FR"/>
        </w:rPr>
        <w:t>elles aient un accès effectif à la justice et soient protégées contre le harcèlement, l</w:t>
      </w:r>
      <w:r w:rsidR="005411A6" w:rsidRPr="005A6DBE">
        <w:rPr>
          <w:b/>
          <w:bCs/>
          <w:lang w:val="fr-FR"/>
        </w:rPr>
        <w:t>’</w:t>
      </w:r>
      <w:r w:rsidRPr="005A6DBE">
        <w:rPr>
          <w:b/>
          <w:bCs/>
          <w:lang w:val="fr-FR"/>
        </w:rPr>
        <w:t>intimidation, les représailles et la violence.</w:t>
      </w:r>
    </w:p>
    <w:p w14:paraId="0A7F6B5A" w14:textId="5B49569F" w:rsidR="004D6440" w:rsidRPr="005A6DBE" w:rsidRDefault="004D6440" w:rsidP="00082B73">
      <w:pPr>
        <w:pStyle w:val="SingleTxt"/>
        <w:spacing w:after="0" w:line="120" w:lineRule="exact"/>
        <w:rPr>
          <w:sz w:val="10"/>
          <w:lang w:val="fr-FR"/>
        </w:rPr>
      </w:pPr>
    </w:p>
    <w:p w14:paraId="554623ED" w14:textId="77777777" w:rsidR="004D6440" w:rsidRPr="005A6DBE" w:rsidRDefault="004D6440" w:rsidP="00082B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Mesures temporaires spéciales</w:t>
      </w:r>
    </w:p>
    <w:p w14:paraId="7EDD18D4" w14:textId="22002B17" w:rsidR="004D6440" w:rsidRPr="005A6DBE" w:rsidRDefault="004D6440" w:rsidP="00082B73">
      <w:pPr>
        <w:pStyle w:val="SingleTxt"/>
        <w:spacing w:after="0" w:line="120" w:lineRule="exact"/>
        <w:rPr>
          <w:sz w:val="10"/>
          <w:lang w:val="fr-FR"/>
        </w:rPr>
      </w:pPr>
    </w:p>
    <w:p w14:paraId="030E8623" w14:textId="472C5A7F" w:rsidR="004D6440" w:rsidRPr="005A6DBE" w:rsidRDefault="004D6440" w:rsidP="00082B73">
      <w:pPr>
        <w:pStyle w:val="SingleTxt"/>
        <w:numPr>
          <w:ilvl w:val="0"/>
          <w:numId w:val="29"/>
        </w:numPr>
        <w:spacing w:line="240" w:lineRule="exact"/>
        <w:ind w:left="1267"/>
        <w:rPr>
          <w:spacing w:val="2"/>
          <w:w w:val="102"/>
          <w:lang w:val="fr-FR"/>
        </w:rPr>
      </w:pPr>
      <w:r w:rsidRPr="005A6DBE">
        <w:rPr>
          <w:lang w:val="fr-FR"/>
        </w:rPr>
        <w:t>Le Comité note avec préoccupation que la nature des mesures temporaires spéciales et l</w:t>
      </w:r>
      <w:r w:rsidR="005411A6" w:rsidRPr="005A6DBE">
        <w:rPr>
          <w:lang w:val="fr-FR"/>
        </w:rPr>
        <w:t>’</w:t>
      </w:r>
      <w:r w:rsidRPr="005A6DBE">
        <w:rPr>
          <w:lang w:val="fr-FR"/>
        </w:rPr>
        <w:t>importance de celles-ci pour accélérer la réalisation d</w:t>
      </w:r>
      <w:r w:rsidR="005411A6" w:rsidRPr="005A6DBE">
        <w:rPr>
          <w:lang w:val="fr-FR"/>
        </w:rPr>
        <w:t>’</w:t>
      </w:r>
      <w:r w:rsidRPr="005A6DBE">
        <w:rPr>
          <w:lang w:val="fr-FR"/>
        </w:rPr>
        <w:t>une égalité réelle entre les femmes et les hommes sont mal comprises dans l</w:t>
      </w:r>
      <w:r w:rsidR="005411A6" w:rsidRPr="005A6DBE">
        <w:rPr>
          <w:lang w:val="fr-FR"/>
        </w:rPr>
        <w:t>’</w:t>
      </w:r>
      <w:r w:rsidRPr="005A6DBE">
        <w:rPr>
          <w:lang w:val="fr-FR"/>
        </w:rPr>
        <w:t xml:space="preserve">État partie, y compris les quotas réglementaires, dans les secteurs public ou privé, en particulier pour les femmes rurales et les femmes et les filles confrontées à des formes de discrimination croisées telles que les femmes handicapées, les </w:t>
      </w:r>
      <w:r w:rsidRPr="005A6DBE">
        <w:rPr>
          <w:lang w:val="fr-FR"/>
        </w:rPr>
        <w:lastRenderedPageBreak/>
        <w:t>femmes appartenant à des groupes minoritaires et les femmes autochtones et tribales.</w:t>
      </w:r>
    </w:p>
    <w:p w14:paraId="439F658A" w14:textId="0CF3BE5C" w:rsidR="00FD0864" w:rsidRPr="005A6DBE" w:rsidRDefault="004D6440" w:rsidP="00082B73">
      <w:pPr>
        <w:pStyle w:val="SingleTxt"/>
        <w:numPr>
          <w:ilvl w:val="0"/>
          <w:numId w:val="29"/>
        </w:numPr>
        <w:spacing w:line="240" w:lineRule="exact"/>
        <w:ind w:left="1267"/>
        <w:rPr>
          <w:b/>
          <w:bCs/>
          <w:lang w:val="fr-FR"/>
        </w:rPr>
      </w:pPr>
      <w:r w:rsidRPr="005A6DBE">
        <w:rPr>
          <w:b/>
          <w:bCs/>
          <w:lang w:val="fr-FR"/>
        </w:rPr>
        <w:t xml:space="preserve">Conformément au paragraphe </w:t>
      </w:r>
      <w:r w:rsidRPr="001F15AC">
        <w:rPr>
          <w:b/>
          <w:bCs/>
          <w:lang w:val="fr-FR"/>
        </w:rPr>
        <w:t>1</w:t>
      </w:r>
      <w:r w:rsidRPr="005A6DBE">
        <w:rPr>
          <w:b/>
          <w:bCs/>
          <w:lang w:val="fr-FR"/>
        </w:rPr>
        <w:t xml:space="preserve"> de l</w:t>
      </w:r>
      <w:r w:rsidR="005411A6" w:rsidRPr="005A6DBE">
        <w:rPr>
          <w:b/>
          <w:bCs/>
          <w:lang w:val="fr-FR"/>
        </w:rPr>
        <w:t>’</w:t>
      </w:r>
      <w:r w:rsidRPr="005A6DBE">
        <w:rPr>
          <w:b/>
          <w:bCs/>
          <w:lang w:val="fr-FR"/>
        </w:rPr>
        <w:t xml:space="preserve">article </w:t>
      </w:r>
      <w:r w:rsidRPr="001F15AC">
        <w:rPr>
          <w:b/>
          <w:bCs/>
          <w:lang w:val="fr-FR"/>
        </w:rPr>
        <w:t>4</w:t>
      </w:r>
      <w:r w:rsidRPr="005A6DBE">
        <w:rPr>
          <w:b/>
          <w:bCs/>
          <w:lang w:val="fr-FR"/>
        </w:rPr>
        <w:t xml:space="preserve"> de la Convention et à sa recommandation générale </w:t>
      </w:r>
      <w:r w:rsidR="005411A6" w:rsidRPr="005A6DBE">
        <w:rPr>
          <w:b/>
          <w:bCs/>
          <w:lang w:val="fr-FR"/>
        </w:rPr>
        <w:t>n</w:t>
      </w:r>
      <w:r w:rsidR="005411A6" w:rsidRPr="005A6DBE">
        <w:rPr>
          <w:b/>
          <w:bCs/>
          <w:vertAlign w:val="superscript"/>
          <w:lang w:val="fr-FR"/>
        </w:rPr>
        <w:t>o</w:t>
      </w:r>
      <w:r w:rsidRPr="005A6DBE">
        <w:rPr>
          <w:b/>
          <w:bCs/>
          <w:lang w:val="fr-FR"/>
        </w:rPr>
        <w:t xml:space="preserve"> </w:t>
      </w:r>
      <w:r w:rsidRPr="001F15AC">
        <w:rPr>
          <w:b/>
          <w:bCs/>
          <w:lang w:val="fr-FR"/>
        </w:rPr>
        <w:t>25</w:t>
      </w:r>
      <w:r w:rsidRPr="00CD4436">
        <w:rPr>
          <w:b/>
          <w:bCs/>
          <w:lang w:val="fr-FR"/>
        </w:rPr>
        <w:t xml:space="preserve"> (</w:t>
      </w:r>
      <w:r w:rsidRPr="001F15AC">
        <w:rPr>
          <w:b/>
          <w:bCs/>
          <w:lang w:val="fr-FR"/>
        </w:rPr>
        <w:t>2004</w:t>
      </w:r>
      <w:r w:rsidRPr="00CD4436">
        <w:rPr>
          <w:b/>
          <w:bCs/>
          <w:lang w:val="fr-FR"/>
        </w:rPr>
        <w:t>)</w:t>
      </w:r>
      <w:r w:rsidRPr="005A6DBE">
        <w:rPr>
          <w:b/>
          <w:bCs/>
          <w:lang w:val="fr-FR"/>
        </w:rPr>
        <w:t xml:space="preserve"> sur les mesures temporaires spéciales, le Comité recommande à l</w:t>
      </w:r>
      <w:r w:rsidR="005411A6" w:rsidRPr="005A6DBE">
        <w:rPr>
          <w:b/>
          <w:bCs/>
          <w:lang w:val="fr-FR"/>
        </w:rPr>
        <w:t>’</w:t>
      </w:r>
      <w:r w:rsidRPr="005A6DBE">
        <w:rPr>
          <w:b/>
          <w:bCs/>
          <w:lang w:val="fr-FR"/>
        </w:rPr>
        <w:t>État partie</w:t>
      </w:r>
      <w:r w:rsidR="005411A6" w:rsidRPr="005A6DBE">
        <w:rPr>
          <w:b/>
          <w:bCs/>
          <w:lang w:val="fr-FR"/>
        </w:rPr>
        <w:t> :</w:t>
      </w:r>
    </w:p>
    <w:p w14:paraId="36302E93" w14:textId="4745940F" w:rsidR="004D6440" w:rsidRPr="003E510A" w:rsidRDefault="00082B73" w:rsidP="00082B73">
      <w:pPr>
        <w:pStyle w:val="SingleTxt"/>
        <w:rPr>
          <w:b/>
          <w:bCs/>
          <w:lang w:val="fr-FR"/>
        </w:rPr>
      </w:pPr>
      <w:r w:rsidRPr="003E510A">
        <w:rPr>
          <w:b/>
          <w:bCs/>
          <w:lang w:val="fr-FR"/>
        </w:rPr>
        <w:tab/>
      </w:r>
      <w:r w:rsidR="004D6440" w:rsidRPr="003E510A">
        <w:rPr>
          <w:b/>
          <w:bCs/>
          <w:lang w:val="fr-FR"/>
        </w:rPr>
        <w:t>a)</w:t>
      </w:r>
      <w:r w:rsidR="004D6440" w:rsidRPr="003E510A">
        <w:rPr>
          <w:b/>
          <w:bCs/>
          <w:lang w:val="fr-FR"/>
        </w:rPr>
        <w:tab/>
        <w:t>D</w:t>
      </w:r>
      <w:r w:rsidR="005411A6" w:rsidRPr="003E510A">
        <w:rPr>
          <w:b/>
          <w:bCs/>
          <w:lang w:val="fr-FR"/>
        </w:rPr>
        <w:t>’</w:t>
      </w:r>
      <w:r w:rsidR="004D6440" w:rsidRPr="003E510A">
        <w:rPr>
          <w:b/>
          <w:bCs/>
          <w:lang w:val="fr-FR"/>
        </w:rPr>
        <w:t>adopter et d</w:t>
      </w:r>
      <w:r w:rsidR="005411A6" w:rsidRPr="003E510A">
        <w:rPr>
          <w:b/>
          <w:bCs/>
          <w:lang w:val="fr-FR"/>
        </w:rPr>
        <w:t>’</w:t>
      </w:r>
      <w:r w:rsidR="004D6440" w:rsidRPr="003E510A">
        <w:rPr>
          <w:b/>
          <w:bCs/>
          <w:lang w:val="fr-FR"/>
        </w:rPr>
        <w:t>appliquer des mesures temporaires spéciales et de se fixer des objectifs assortis de délais en vue d</w:t>
      </w:r>
      <w:r w:rsidR="005411A6" w:rsidRPr="003E510A">
        <w:rPr>
          <w:b/>
          <w:bCs/>
          <w:lang w:val="fr-FR"/>
        </w:rPr>
        <w:t>’</w:t>
      </w:r>
      <w:r w:rsidR="004D6440" w:rsidRPr="003E510A">
        <w:rPr>
          <w:b/>
          <w:bCs/>
          <w:lang w:val="fr-FR"/>
        </w:rPr>
        <w:t>accélérer la réalisation de l</w:t>
      </w:r>
      <w:r w:rsidR="005411A6" w:rsidRPr="003E510A">
        <w:rPr>
          <w:b/>
          <w:bCs/>
          <w:lang w:val="fr-FR"/>
        </w:rPr>
        <w:t>’</w:t>
      </w:r>
      <w:r w:rsidR="004D6440" w:rsidRPr="003E510A">
        <w:rPr>
          <w:b/>
          <w:bCs/>
          <w:lang w:val="fr-FR"/>
        </w:rPr>
        <w:t>égalité réelle entre les hommes et les femmes dans tous les domaines dans lesquels les femmes continuent d</w:t>
      </w:r>
      <w:r w:rsidR="005411A6" w:rsidRPr="003E510A">
        <w:rPr>
          <w:b/>
          <w:bCs/>
          <w:lang w:val="fr-FR"/>
        </w:rPr>
        <w:t>’</w:t>
      </w:r>
      <w:r w:rsidR="004D6440" w:rsidRPr="003E510A">
        <w:rPr>
          <w:b/>
          <w:bCs/>
          <w:lang w:val="fr-FR"/>
        </w:rPr>
        <w:t>être défavorisées ou sous-représentées, y compris les sphères politique et publique, et l</w:t>
      </w:r>
      <w:r w:rsidR="005411A6" w:rsidRPr="003E510A">
        <w:rPr>
          <w:b/>
          <w:bCs/>
          <w:lang w:val="fr-FR"/>
        </w:rPr>
        <w:t>’</w:t>
      </w:r>
      <w:r w:rsidR="004D6440" w:rsidRPr="003E510A">
        <w:rPr>
          <w:b/>
          <w:bCs/>
          <w:lang w:val="fr-FR"/>
        </w:rPr>
        <w:t>emploi</w:t>
      </w:r>
      <w:r w:rsidR="005411A6" w:rsidRPr="003E510A">
        <w:rPr>
          <w:b/>
          <w:bCs/>
          <w:lang w:val="fr-FR"/>
        </w:rPr>
        <w:t> ;</w:t>
      </w:r>
    </w:p>
    <w:p w14:paraId="7177A09B" w14:textId="59163724" w:rsidR="004D6440" w:rsidRPr="005A6DBE" w:rsidRDefault="00082B73" w:rsidP="00082B73">
      <w:pPr>
        <w:pStyle w:val="SingleTxt"/>
        <w:rPr>
          <w:b/>
          <w:bCs/>
          <w:lang w:val="fr-FR"/>
        </w:rPr>
      </w:pPr>
      <w:r w:rsidRPr="003E510A">
        <w:rPr>
          <w:b/>
          <w:bCs/>
          <w:lang w:val="fr-FR"/>
        </w:rPr>
        <w:tab/>
      </w:r>
      <w:r w:rsidR="004D6440" w:rsidRPr="003E510A">
        <w:rPr>
          <w:b/>
          <w:bCs/>
          <w:lang w:val="fr-FR"/>
        </w:rPr>
        <w:t>b)</w:t>
      </w:r>
      <w:r w:rsidR="004D6440" w:rsidRPr="003E510A">
        <w:rPr>
          <w:b/>
          <w:bCs/>
          <w:lang w:val="fr-FR"/>
        </w:rPr>
        <w:tab/>
        <w:t>De mener, aux niveaux fédéral et régional, des programmes de renforcement des capacités à l</w:t>
      </w:r>
      <w:r w:rsidR="005411A6" w:rsidRPr="003E510A">
        <w:rPr>
          <w:b/>
          <w:bCs/>
          <w:lang w:val="fr-FR"/>
        </w:rPr>
        <w:t>’</w:t>
      </w:r>
      <w:r w:rsidR="004D6440" w:rsidRPr="003E510A">
        <w:rPr>
          <w:b/>
          <w:bCs/>
          <w:lang w:val="fr-FR"/>
        </w:rPr>
        <w:t>intention des législateurs, des décideurs, des autres agents publics et des employeurs des secteurs public et privé sur le caractère non</w:t>
      </w:r>
      <w:r w:rsidR="004D6440" w:rsidRPr="005A6DBE">
        <w:rPr>
          <w:b/>
          <w:bCs/>
          <w:lang w:val="fr-FR"/>
        </w:rPr>
        <w:t xml:space="preserve"> discriminatoire des mesures temporaires spéciales et leur importance pour ce qui est de réaliser l</w:t>
      </w:r>
      <w:r w:rsidR="005411A6" w:rsidRPr="005A6DBE">
        <w:rPr>
          <w:b/>
          <w:bCs/>
          <w:lang w:val="fr-FR"/>
        </w:rPr>
        <w:t>’</w:t>
      </w:r>
      <w:r w:rsidR="004D6440" w:rsidRPr="005A6DBE">
        <w:rPr>
          <w:b/>
          <w:bCs/>
          <w:lang w:val="fr-FR"/>
        </w:rPr>
        <w:t>égalité réelle entre les femmes et les hommes dans tous les domaines relevant de la Convention où les femmes sont sous-représentées ou défavorisées.</w:t>
      </w:r>
    </w:p>
    <w:p w14:paraId="15594708" w14:textId="64D6DA8A" w:rsidR="004D6440" w:rsidRPr="005A6DBE" w:rsidRDefault="004D6440" w:rsidP="00082B73">
      <w:pPr>
        <w:pStyle w:val="SingleTxt"/>
        <w:spacing w:after="0" w:line="120" w:lineRule="exact"/>
        <w:rPr>
          <w:sz w:val="10"/>
          <w:lang w:val="fr-FR"/>
        </w:rPr>
      </w:pPr>
    </w:p>
    <w:p w14:paraId="1D06C6F7" w14:textId="77777777" w:rsidR="004D6440" w:rsidRPr="005A6DBE" w:rsidRDefault="004D6440" w:rsidP="00CD44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Stéréotypes discriminatoires</w:t>
      </w:r>
    </w:p>
    <w:p w14:paraId="280BA908" w14:textId="4887C6E8" w:rsidR="004D6440" w:rsidRPr="005A6DBE" w:rsidRDefault="004D6440" w:rsidP="00CD4436">
      <w:pPr>
        <w:pStyle w:val="SingleTxt"/>
        <w:keepNext/>
        <w:spacing w:after="0" w:line="120" w:lineRule="exact"/>
        <w:rPr>
          <w:sz w:val="10"/>
          <w:lang w:val="fr-FR"/>
        </w:rPr>
      </w:pPr>
    </w:p>
    <w:p w14:paraId="0E72790B" w14:textId="4E03CADD" w:rsidR="00FD0864" w:rsidRPr="005A6DBE" w:rsidRDefault="004D6440" w:rsidP="00082B73">
      <w:pPr>
        <w:pStyle w:val="SingleTxt"/>
        <w:numPr>
          <w:ilvl w:val="0"/>
          <w:numId w:val="29"/>
        </w:numPr>
        <w:spacing w:line="240" w:lineRule="exact"/>
        <w:ind w:left="1267"/>
        <w:rPr>
          <w:lang w:val="fr-FR"/>
        </w:rPr>
      </w:pPr>
      <w:r w:rsidRPr="005A6DBE">
        <w:rPr>
          <w:lang w:val="fr-FR"/>
        </w:rPr>
        <w:t>Le Comité prend note de la mise en œuvre, dans l</w:t>
      </w:r>
      <w:r w:rsidR="005411A6" w:rsidRPr="005A6DBE">
        <w:rPr>
          <w:lang w:val="fr-FR"/>
        </w:rPr>
        <w:t>’</w:t>
      </w:r>
      <w:r w:rsidRPr="005A6DBE">
        <w:rPr>
          <w:lang w:val="fr-FR"/>
        </w:rPr>
        <w:t>État partie, de projets visant à mettre en lumière, dans les médias, les réussites des femmes dans divers domaines. Il note toutefois avec préoccupation</w:t>
      </w:r>
      <w:r w:rsidR="005411A6" w:rsidRPr="005A6DBE">
        <w:rPr>
          <w:lang w:val="fr-FR"/>
        </w:rPr>
        <w:t> :</w:t>
      </w:r>
    </w:p>
    <w:p w14:paraId="23837CEA" w14:textId="6F0F3BF4" w:rsidR="004D6440" w:rsidRPr="005A6DBE" w:rsidRDefault="00082B73" w:rsidP="00082B73">
      <w:pPr>
        <w:pStyle w:val="SingleTxt"/>
        <w:rPr>
          <w:spacing w:val="1"/>
          <w:w w:val="101"/>
          <w:lang w:val="fr-FR"/>
        </w:rPr>
      </w:pPr>
      <w:r w:rsidRPr="005A6DBE">
        <w:rPr>
          <w:lang w:val="fr-FR"/>
        </w:rPr>
        <w:tab/>
      </w:r>
      <w:r w:rsidR="004D6440" w:rsidRPr="005A6DBE">
        <w:rPr>
          <w:lang w:val="fr-FR"/>
        </w:rPr>
        <w:t>a)</w:t>
      </w:r>
      <w:r w:rsidR="004D6440" w:rsidRPr="005A6DBE">
        <w:rPr>
          <w:lang w:val="fr-FR"/>
        </w:rPr>
        <w:tab/>
        <w:t xml:space="preserve">La persistance des attitudes patriarcales et des stéréotypes discriminatoires concernant les rôles et les responsabilités des femmes et des hommes dans la famille et la société, considérant les femmes essentiellement comme des mères et des pourvoyeuses de </w:t>
      </w:r>
      <w:r w:rsidR="004D6440" w:rsidRPr="005A6DBE">
        <w:rPr>
          <w:szCs w:val="20"/>
          <w:lang w:val="fr-FR"/>
        </w:rPr>
        <w:t>soins</w:t>
      </w:r>
      <w:r w:rsidR="004D6440" w:rsidRPr="005A6DBE">
        <w:rPr>
          <w:lang w:val="fr-FR"/>
        </w:rPr>
        <w:t xml:space="preserve"> et se concentrant uniquement sur les valeurs familiales traditionnelles, qui continuent d</w:t>
      </w:r>
      <w:r w:rsidR="005411A6" w:rsidRPr="005A6DBE">
        <w:rPr>
          <w:lang w:val="fr-FR"/>
        </w:rPr>
        <w:t>’</w:t>
      </w:r>
      <w:r w:rsidR="004D6440" w:rsidRPr="005A6DBE">
        <w:rPr>
          <w:lang w:val="fr-FR"/>
        </w:rPr>
        <w:t>entraver les progrès en matière d</w:t>
      </w:r>
      <w:r w:rsidR="005411A6" w:rsidRPr="005A6DBE">
        <w:rPr>
          <w:lang w:val="fr-FR"/>
        </w:rPr>
        <w:t>’</w:t>
      </w:r>
      <w:r w:rsidR="004D6440" w:rsidRPr="005A6DBE">
        <w:rPr>
          <w:lang w:val="fr-FR"/>
        </w:rPr>
        <w:t>égalité des genres</w:t>
      </w:r>
      <w:r w:rsidR="005411A6" w:rsidRPr="005A6DBE">
        <w:rPr>
          <w:lang w:val="fr-FR"/>
        </w:rPr>
        <w:t> ;</w:t>
      </w:r>
    </w:p>
    <w:p w14:paraId="065BD7FB" w14:textId="4E5AAFE8" w:rsidR="004D6440" w:rsidRPr="005A6DBE" w:rsidRDefault="00082B73" w:rsidP="00082B73">
      <w:pPr>
        <w:pStyle w:val="SingleTxt"/>
        <w:rPr>
          <w:lang w:val="fr-FR"/>
        </w:rPr>
      </w:pPr>
      <w:r w:rsidRPr="005A6DBE">
        <w:rPr>
          <w:lang w:val="fr-FR"/>
        </w:rPr>
        <w:tab/>
      </w:r>
      <w:r w:rsidR="004D6440" w:rsidRPr="005A6DBE">
        <w:rPr>
          <w:lang w:val="fr-FR"/>
        </w:rPr>
        <w:t>b)</w:t>
      </w:r>
      <w:r w:rsidR="004D6440" w:rsidRPr="005A6DBE">
        <w:rPr>
          <w:lang w:val="fr-FR"/>
        </w:rPr>
        <w:tab/>
        <w:t>L</w:t>
      </w:r>
      <w:r w:rsidR="005411A6" w:rsidRPr="005A6DBE">
        <w:rPr>
          <w:lang w:val="fr-FR"/>
        </w:rPr>
        <w:t>’</w:t>
      </w:r>
      <w:r w:rsidR="004D6440" w:rsidRPr="005A6DBE">
        <w:rPr>
          <w:lang w:val="fr-FR"/>
        </w:rPr>
        <w:t>absence d</w:t>
      </w:r>
      <w:r w:rsidR="005411A6" w:rsidRPr="005A6DBE">
        <w:rPr>
          <w:lang w:val="fr-FR"/>
        </w:rPr>
        <w:t>’</w:t>
      </w:r>
      <w:r w:rsidR="004D6440" w:rsidRPr="005A6DBE">
        <w:rPr>
          <w:lang w:val="fr-FR"/>
        </w:rPr>
        <w:t>une stratégie globale visant à éliminer les stéréotypes discriminatoires liés au genre et les attitudes patriarcales, notamment au sein de l</w:t>
      </w:r>
      <w:r w:rsidR="005411A6" w:rsidRPr="005A6DBE">
        <w:rPr>
          <w:lang w:val="fr-FR"/>
        </w:rPr>
        <w:t>’</w:t>
      </w:r>
      <w:r w:rsidR="004D6440" w:rsidRPr="005A6DBE">
        <w:rPr>
          <w:lang w:val="fr-FR"/>
        </w:rPr>
        <w:t>appareil judiciaire</w:t>
      </w:r>
      <w:r w:rsidR="005411A6" w:rsidRPr="005A6DBE">
        <w:rPr>
          <w:lang w:val="fr-FR"/>
        </w:rPr>
        <w:t> ;</w:t>
      </w:r>
    </w:p>
    <w:p w14:paraId="0C7969CA" w14:textId="0D015E4B" w:rsidR="004D6440" w:rsidRPr="005A6DBE" w:rsidRDefault="00082B73" w:rsidP="00082B73">
      <w:pPr>
        <w:pStyle w:val="SingleTxt"/>
        <w:rPr>
          <w:lang w:val="fr-FR"/>
        </w:rPr>
      </w:pPr>
      <w:r w:rsidRPr="005A6DBE">
        <w:rPr>
          <w:lang w:val="fr-FR"/>
        </w:rPr>
        <w:lastRenderedPageBreak/>
        <w:tab/>
      </w:r>
      <w:r w:rsidR="004D6440" w:rsidRPr="005A6DBE">
        <w:rPr>
          <w:lang w:val="fr-FR"/>
        </w:rPr>
        <w:t>c)</w:t>
      </w:r>
      <w:r w:rsidR="004D6440" w:rsidRPr="005A6DBE">
        <w:rPr>
          <w:lang w:val="fr-FR"/>
        </w:rPr>
        <w:tab/>
        <w:t>L</w:t>
      </w:r>
      <w:r w:rsidR="005411A6" w:rsidRPr="005A6DBE">
        <w:rPr>
          <w:lang w:val="fr-FR"/>
        </w:rPr>
        <w:t>’</w:t>
      </w:r>
      <w:r w:rsidR="004D6440" w:rsidRPr="005A6DBE">
        <w:rPr>
          <w:lang w:val="fr-FR"/>
        </w:rPr>
        <w:t>absence d</w:t>
      </w:r>
      <w:r w:rsidR="005411A6" w:rsidRPr="005A6DBE">
        <w:rPr>
          <w:lang w:val="fr-FR"/>
        </w:rPr>
        <w:t>’</w:t>
      </w:r>
      <w:r w:rsidR="004D6440" w:rsidRPr="005A6DBE">
        <w:rPr>
          <w:lang w:val="fr-FR"/>
        </w:rPr>
        <w:t>un mécanisme de réglementation visant à lutter contre les représentations stéréotypées et discriminatoires des femmes dans les médias, notamment en ce qui concerne les lesbiennes, les bisexuelles, les femmes transgenres, et les intersexes.</w:t>
      </w:r>
    </w:p>
    <w:p w14:paraId="30D00001" w14:textId="0D625242" w:rsidR="00FD0864" w:rsidRPr="005A6DBE" w:rsidRDefault="004D6440" w:rsidP="00136856">
      <w:pPr>
        <w:pStyle w:val="SingleTxt"/>
        <w:rPr>
          <w:b/>
          <w:bCs/>
          <w:lang w:val="fr-FR"/>
        </w:rPr>
      </w:pPr>
      <w:r w:rsidRPr="001F15AC">
        <w:rPr>
          <w:lang w:val="fr-FR"/>
        </w:rPr>
        <w:t>23</w:t>
      </w:r>
      <w:r w:rsidRPr="005A6DBE">
        <w:rPr>
          <w:lang w:val="fr-FR"/>
        </w:rPr>
        <w:t>.</w:t>
      </w:r>
      <w:r w:rsidRPr="005A6DBE">
        <w:rPr>
          <w:lang w:val="fr-FR"/>
        </w:rPr>
        <w:tab/>
      </w:r>
      <w:r w:rsidRPr="005A6DBE">
        <w:rPr>
          <w:b/>
          <w:bCs/>
          <w:lang w:val="fr-FR"/>
        </w:rPr>
        <w:t>Le Comité rappelle ses observations finales précédentes (</w:t>
      </w:r>
      <w:hyperlink r:id="rId28" w:history="1">
        <w:r w:rsidRPr="001F15AC">
          <w:rPr>
            <w:rStyle w:val="Hyperlink"/>
            <w:b/>
            <w:bCs/>
            <w:lang w:val="fr-FR"/>
          </w:rPr>
          <w:t>CEDAW/C/RUS/CO/8</w:t>
        </w:r>
      </w:hyperlink>
      <w:r w:rsidRPr="005A6DBE">
        <w:rPr>
          <w:b/>
          <w:bCs/>
          <w:lang w:val="fr-FR"/>
        </w:rPr>
        <w:t xml:space="preserve">, par. </w:t>
      </w:r>
      <w:r w:rsidRPr="001F15AC">
        <w:rPr>
          <w:b/>
          <w:bCs/>
          <w:lang w:val="fr-FR"/>
        </w:rPr>
        <w:t>20</w:t>
      </w:r>
      <w:r w:rsidRPr="005A6DBE">
        <w:rPr>
          <w:b/>
          <w:bCs/>
          <w:lang w:val="fr-FR"/>
        </w:rPr>
        <w:t>) et recommande à l</w:t>
      </w:r>
      <w:r w:rsidR="005411A6" w:rsidRPr="005A6DBE">
        <w:rPr>
          <w:b/>
          <w:bCs/>
          <w:lang w:val="fr-FR"/>
        </w:rPr>
        <w:t>’</w:t>
      </w:r>
      <w:r w:rsidRPr="005A6DBE">
        <w:rPr>
          <w:b/>
          <w:bCs/>
          <w:lang w:val="fr-FR"/>
        </w:rPr>
        <w:t>État partie</w:t>
      </w:r>
      <w:r w:rsidR="005411A6" w:rsidRPr="005A6DBE">
        <w:rPr>
          <w:b/>
          <w:bCs/>
          <w:lang w:val="fr-FR"/>
        </w:rPr>
        <w:t> :</w:t>
      </w:r>
    </w:p>
    <w:p w14:paraId="3DA818E3" w14:textId="17F5CFE4" w:rsidR="00FD0864" w:rsidRPr="003E510A" w:rsidRDefault="00136856" w:rsidP="00136856">
      <w:pPr>
        <w:pStyle w:val="SingleTxt"/>
        <w:rPr>
          <w:b/>
          <w:bCs/>
          <w:lang w:val="fr-FR"/>
        </w:rPr>
      </w:pPr>
      <w:r w:rsidRPr="003E510A">
        <w:rPr>
          <w:b/>
          <w:bCs/>
          <w:lang w:val="fr-FR"/>
        </w:rPr>
        <w:tab/>
      </w:r>
      <w:r w:rsidR="004D6440" w:rsidRPr="003E510A">
        <w:rPr>
          <w:b/>
          <w:bCs/>
          <w:lang w:val="fr-FR"/>
        </w:rPr>
        <w:t>a)</w:t>
      </w:r>
      <w:r w:rsidR="004D6440" w:rsidRPr="003E510A">
        <w:rPr>
          <w:b/>
          <w:bCs/>
          <w:lang w:val="fr-FR"/>
        </w:rPr>
        <w:tab/>
        <w:t>De mettre en place une stratégie globale prévoyant des mesures volontaristes et durables visant les femmes et les hommes à tous les échelons de la société, y compris les dignitaires religieux, ainsi qu</w:t>
      </w:r>
      <w:r w:rsidR="005411A6" w:rsidRPr="003E510A">
        <w:rPr>
          <w:b/>
          <w:bCs/>
          <w:lang w:val="fr-FR"/>
        </w:rPr>
        <w:t>’</w:t>
      </w:r>
      <w:r w:rsidR="004D6440" w:rsidRPr="003E510A">
        <w:rPr>
          <w:b/>
          <w:bCs/>
          <w:lang w:val="fr-FR"/>
        </w:rPr>
        <w:t>un mécanisme pour en suivre l</w:t>
      </w:r>
      <w:r w:rsidR="005411A6" w:rsidRPr="003E510A">
        <w:rPr>
          <w:b/>
          <w:bCs/>
          <w:lang w:val="fr-FR"/>
        </w:rPr>
        <w:t>’</w:t>
      </w:r>
      <w:r w:rsidR="004D6440" w:rsidRPr="003E510A">
        <w:rPr>
          <w:b/>
          <w:bCs/>
          <w:lang w:val="fr-FR"/>
        </w:rPr>
        <w:t>application en vue d</w:t>
      </w:r>
      <w:r w:rsidR="005411A6" w:rsidRPr="003E510A">
        <w:rPr>
          <w:b/>
          <w:bCs/>
          <w:lang w:val="fr-FR"/>
        </w:rPr>
        <w:t>’</w:t>
      </w:r>
      <w:r w:rsidR="004D6440" w:rsidRPr="003E510A">
        <w:rPr>
          <w:b/>
          <w:bCs/>
          <w:lang w:val="fr-FR"/>
        </w:rPr>
        <w:t>éliminer les attitudes patriarcales et les stéréotypes discriminatoires concernant les rôles et les responsabilités des femmes et des hommes au sein de la famille et de la société</w:t>
      </w:r>
      <w:r w:rsidR="005411A6" w:rsidRPr="003E510A">
        <w:rPr>
          <w:b/>
          <w:bCs/>
          <w:lang w:val="fr-FR"/>
        </w:rPr>
        <w:t> ;</w:t>
      </w:r>
    </w:p>
    <w:p w14:paraId="467F88D5" w14:textId="2CD6F8A3" w:rsidR="004D6440" w:rsidRPr="003E510A" w:rsidRDefault="00136856" w:rsidP="00136856">
      <w:pPr>
        <w:pStyle w:val="SingleTxt"/>
        <w:rPr>
          <w:b/>
          <w:bCs/>
          <w:lang w:val="fr-FR"/>
        </w:rPr>
      </w:pPr>
      <w:r w:rsidRPr="003E510A">
        <w:rPr>
          <w:b/>
          <w:bCs/>
          <w:lang w:val="fr-FR"/>
        </w:rPr>
        <w:tab/>
      </w:r>
      <w:r w:rsidR="004D6440" w:rsidRPr="003E510A">
        <w:rPr>
          <w:b/>
          <w:bCs/>
          <w:lang w:val="fr-FR"/>
        </w:rPr>
        <w:t>b)</w:t>
      </w:r>
      <w:r w:rsidR="004D6440" w:rsidRPr="003E510A">
        <w:rPr>
          <w:b/>
          <w:bCs/>
          <w:lang w:val="fr-FR"/>
        </w:rPr>
        <w:tab/>
        <w:t>De renforcer ses efforts pour sensibiliser les médias à la nécessité d</w:t>
      </w:r>
      <w:r w:rsidR="005411A6" w:rsidRPr="003E510A">
        <w:rPr>
          <w:b/>
          <w:bCs/>
          <w:lang w:val="fr-FR"/>
        </w:rPr>
        <w:t>’</w:t>
      </w:r>
      <w:r w:rsidR="004D6440" w:rsidRPr="003E510A">
        <w:rPr>
          <w:b/>
          <w:bCs/>
          <w:lang w:val="fr-FR"/>
        </w:rPr>
        <w:t>éliminer les stéréotypes sexistes et à l</w:t>
      </w:r>
      <w:r w:rsidR="005411A6" w:rsidRPr="003E510A">
        <w:rPr>
          <w:b/>
          <w:bCs/>
          <w:lang w:val="fr-FR"/>
        </w:rPr>
        <w:t>’</w:t>
      </w:r>
      <w:r w:rsidR="004D6440" w:rsidRPr="003E510A">
        <w:rPr>
          <w:b/>
          <w:bCs/>
          <w:lang w:val="fr-FR"/>
        </w:rPr>
        <w:t>importance d</w:t>
      </w:r>
      <w:r w:rsidR="005411A6" w:rsidRPr="003E510A">
        <w:rPr>
          <w:b/>
          <w:bCs/>
          <w:lang w:val="fr-FR"/>
        </w:rPr>
        <w:t>’</w:t>
      </w:r>
      <w:r w:rsidR="004D6440" w:rsidRPr="003E510A">
        <w:rPr>
          <w:b/>
          <w:bCs/>
          <w:lang w:val="fr-FR"/>
        </w:rPr>
        <w:t>une représentation positive des femmes comme force motrice du changement, et de mettre en œuvre des programmes de renforcement des capacités pour les juges et les services de police</w:t>
      </w:r>
      <w:r w:rsidR="005411A6" w:rsidRPr="003E510A">
        <w:rPr>
          <w:b/>
          <w:bCs/>
          <w:lang w:val="fr-FR"/>
        </w:rPr>
        <w:t> ;</w:t>
      </w:r>
    </w:p>
    <w:p w14:paraId="25B12A73" w14:textId="319FFEE3" w:rsidR="004D6440" w:rsidRPr="005A6DBE" w:rsidRDefault="00136856" w:rsidP="00136856">
      <w:pPr>
        <w:pStyle w:val="SingleTxt"/>
        <w:rPr>
          <w:b/>
          <w:bCs/>
          <w:lang w:val="fr-FR"/>
        </w:rPr>
      </w:pPr>
      <w:r w:rsidRPr="003E510A">
        <w:rPr>
          <w:b/>
          <w:bCs/>
          <w:lang w:val="fr-FR"/>
        </w:rPr>
        <w:tab/>
      </w:r>
      <w:r w:rsidR="004D6440" w:rsidRPr="003E510A">
        <w:rPr>
          <w:b/>
          <w:bCs/>
          <w:lang w:val="fr-FR"/>
        </w:rPr>
        <w:t>c)</w:t>
      </w:r>
      <w:r w:rsidR="004D6440" w:rsidRPr="003E510A">
        <w:rPr>
          <w:b/>
          <w:bCs/>
          <w:lang w:val="fr-FR"/>
        </w:rPr>
        <w:tab/>
        <w:t>De s</w:t>
      </w:r>
      <w:r w:rsidR="005411A6" w:rsidRPr="003E510A">
        <w:rPr>
          <w:b/>
          <w:bCs/>
          <w:lang w:val="fr-FR"/>
        </w:rPr>
        <w:t>’</w:t>
      </w:r>
      <w:r w:rsidR="004D6440" w:rsidRPr="003E510A">
        <w:rPr>
          <w:b/>
          <w:bCs/>
          <w:lang w:val="fr-FR"/>
        </w:rPr>
        <w:t>attaquer</w:t>
      </w:r>
      <w:r w:rsidR="004D6440" w:rsidRPr="005A6DBE">
        <w:rPr>
          <w:b/>
          <w:bCs/>
          <w:lang w:val="fr-FR"/>
        </w:rPr>
        <w:t xml:space="preserve"> à l</w:t>
      </w:r>
      <w:r w:rsidR="005411A6" w:rsidRPr="005A6DBE">
        <w:rPr>
          <w:b/>
          <w:bCs/>
          <w:lang w:val="fr-FR"/>
        </w:rPr>
        <w:t>’</w:t>
      </w:r>
      <w:r w:rsidR="004D6440" w:rsidRPr="005A6DBE">
        <w:rPr>
          <w:b/>
          <w:bCs/>
          <w:lang w:val="fr-FR"/>
        </w:rPr>
        <w:t>utilisation d</w:t>
      </w:r>
      <w:r w:rsidR="005411A6" w:rsidRPr="005A6DBE">
        <w:rPr>
          <w:b/>
          <w:bCs/>
          <w:lang w:val="fr-FR"/>
        </w:rPr>
        <w:t>’</w:t>
      </w:r>
      <w:r w:rsidR="004D6440" w:rsidRPr="005A6DBE">
        <w:rPr>
          <w:b/>
          <w:bCs/>
          <w:lang w:val="fr-FR"/>
        </w:rPr>
        <w:t>un langage misogyne, aux discours de haine à l</w:t>
      </w:r>
      <w:r w:rsidR="005411A6" w:rsidRPr="005A6DBE">
        <w:rPr>
          <w:b/>
          <w:bCs/>
          <w:lang w:val="fr-FR"/>
        </w:rPr>
        <w:t>’</w:t>
      </w:r>
      <w:r w:rsidR="004D6440" w:rsidRPr="005A6DBE">
        <w:rPr>
          <w:b/>
          <w:bCs/>
          <w:lang w:val="fr-FR"/>
        </w:rPr>
        <w:t>encontre des lesbiennes, des bisexuelles, des femmes transgenres et des intersexes, ainsi qu</w:t>
      </w:r>
      <w:r w:rsidR="005411A6" w:rsidRPr="005A6DBE">
        <w:rPr>
          <w:b/>
          <w:bCs/>
          <w:lang w:val="fr-FR"/>
        </w:rPr>
        <w:t>’</w:t>
      </w:r>
      <w:r w:rsidR="004D6440" w:rsidRPr="005A6DBE">
        <w:rPr>
          <w:b/>
          <w:bCs/>
          <w:lang w:val="fr-FR"/>
        </w:rPr>
        <w:t>aux représentations sexistes des femmes dans les discours publics, les médias et sur Internet.</w:t>
      </w:r>
    </w:p>
    <w:p w14:paraId="18B633CE" w14:textId="38BB760A" w:rsidR="004D6440" w:rsidRPr="005A6DBE" w:rsidRDefault="004D6440" w:rsidP="00136856">
      <w:pPr>
        <w:pStyle w:val="SingleTxt"/>
        <w:spacing w:after="0" w:line="120" w:lineRule="exact"/>
        <w:rPr>
          <w:sz w:val="10"/>
          <w:lang w:val="fr-FR"/>
        </w:rPr>
      </w:pPr>
    </w:p>
    <w:p w14:paraId="20EE17E4" w14:textId="06AD9C38" w:rsidR="004D6440" w:rsidRPr="005A6DBE" w:rsidRDefault="004D6440" w:rsidP="00136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Violence à l</w:t>
      </w:r>
      <w:r w:rsidR="005411A6" w:rsidRPr="005A6DBE">
        <w:rPr>
          <w:lang w:val="fr-FR"/>
        </w:rPr>
        <w:t>’</w:t>
      </w:r>
      <w:r w:rsidRPr="005A6DBE">
        <w:rPr>
          <w:lang w:val="fr-FR"/>
        </w:rPr>
        <w:t>égard des femmes fondée sur le genre</w:t>
      </w:r>
    </w:p>
    <w:p w14:paraId="69174630" w14:textId="7F76803C" w:rsidR="004D6440" w:rsidRPr="005A6DBE" w:rsidRDefault="004D6440" w:rsidP="00136856">
      <w:pPr>
        <w:pStyle w:val="SingleTxt"/>
        <w:spacing w:after="0" w:line="120" w:lineRule="exact"/>
        <w:rPr>
          <w:sz w:val="10"/>
          <w:lang w:val="fr-FR"/>
        </w:rPr>
      </w:pPr>
    </w:p>
    <w:p w14:paraId="57FA4035" w14:textId="77844F9F" w:rsidR="00FD0864" w:rsidRPr="005A6DBE" w:rsidRDefault="004D6440" w:rsidP="00136856">
      <w:pPr>
        <w:pStyle w:val="SingleTxt"/>
        <w:numPr>
          <w:ilvl w:val="0"/>
          <w:numId w:val="33"/>
        </w:numPr>
        <w:spacing w:line="240" w:lineRule="exact"/>
        <w:rPr>
          <w:lang w:val="fr-FR"/>
        </w:rPr>
      </w:pPr>
      <w:r w:rsidRPr="005A6DBE">
        <w:rPr>
          <w:lang w:val="fr-FR"/>
        </w:rPr>
        <w:t xml:space="preserve">Le </w:t>
      </w:r>
      <w:r w:rsidRPr="005A6DBE">
        <w:rPr>
          <w:szCs w:val="20"/>
          <w:lang w:val="fr-FR"/>
        </w:rPr>
        <w:t>Comité</w:t>
      </w:r>
      <w:r w:rsidRPr="005A6DBE">
        <w:rPr>
          <w:lang w:val="fr-FR"/>
        </w:rPr>
        <w:t xml:space="preserve"> prend note des informations fournies par la délégation au cours du dialogue concernant les mesures prises pour modifier le Code pénal afin qu</w:t>
      </w:r>
      <w:r w:rsidR="005411A6" w:rsidRPr="005A6DBE">
        <w:rPr>
          <w:lang w:val="fr-FR"/>
        </w:rPr>
        <w:t>’</w:t>
      </w:r>
      <w:r w:rsidRPr="005A6DBE">
        <w:rPr>
          <w:lang w:val="fr-FR"/>
        </w:rPr>
        <w:t>une action pénale puisse être engagée à la requête du Ministère public contre les actes de violence fondée sur le genre, et les efforts en cours pour modifier l</w:t>
      </w:r>
      <w:r w:rsidR="005411A6" w:rsidRPr="005A6DBE">
        <w:rPr>
          <w:lang w:val="fr-FR"/>
        </w:rPr>
        <w:t>’</w:t>
      </w:r>
      <w:r w:rsidRPr="005A6DBE">
        <w:rPr>
          <w:lang w:val="fr-FR"/>
        </w:rPr>
        <w:t xml:space="preserve">article </w:t>
      </w:r>
      <w:r w:rsidRPr="001F15AC">
        <w:rPr>
          <w:lang w:val="fr-FR"/>
        </w:rPr>
        <w:t>116</w:t>
      </w:r>
      <w:r w:rsidRPr="005A6DBE">
        <w:rPr>
          <w:lang w:val="fr-FR"/>
        </w:rPr>
        <w:t xml:space="preserve"> du Code afin d</w:t>
      </w:r>
      <w:r w:rsidR="005411A6" w:rsidRPr="005A6DBE">
        <w:rPr>
          <w:lang w:val="fr-FR"/>
        </w:rPr>
        <w:t>’</w:t>
      </w:r>
      <w:r w:rsidRPr="005A6DBE">
        <w:rPr>
          <w:lang w:val="fr-FR"/>
        </w:rPr>
        <w:t>ériger à nouveau les coups et blessures en infraction. Toutefois, il note avec préoccupation ce qui suit</w:t>
      </w:r>
      <w:r w:rsidR="005411A6" w:rsidRPr="005A6DBE">
        <w:rPr>
          <w:lang w:val="fr-FR"/>
        </w:rPr>
        <w:t> :</w:t>
      </w:r>
    </w:p>
    <w:p w14:paraId="5CE0464F" w14:textId="6E97B533" w:rsidR="004D6440" w:rsidRPr="005A6DBE" w:rsidRDefault="00136856" w:rsidP="00136856">
      <w:pPr>
        <w:pStyle w:val="SingleTxt"/>
        <w:rPr>
          <w:lang w:val="fr-FR"/>
        </w:rPr>
      </w:pPr>
      <w:r w:rsidRPr="005A6DBE">
        <w:rPr>
          <w:lang w:val="fr-FR"/>
        </w:rPr>
        <w:tab/>
      </w:r>
      <w:r w:rsidR="004D6440" w:rsidRPr="005A6DBE">
        <w:rPr>
          <w:lang w:val="fr-FR"/>
        </w:rPr>
        <w:t>a)</w:t>
      </w:r>
      <w:r w:rsidR="004D6440" w:rsidRPr="005A6DBE">
        <w:rPr>
          <w:lang w:val="fr-FR"/>
        </w:rPr>
        <w:tab/>
        <w:t>La définition étroite du viol et des infractions sexuelles dans le Code pénal, qui exige l</w:t>
      </w:r>
      <w:r w:rsidR="005411A6" w:rsidRPr="005A6DBE">
        <w:rPr>
          <w:lang w:val="fr-FR"/>
        </w:rPr>
        <w:t>’</w:t>
      </w:r>
      <w:r w:rsidR="004D6440" w:rsidRPr="005A6DBE">
        <w:rPr>
          <w:lang w:val="fr-FR"/>
        </w:rPr>
        <w:t xml:space="preserve">usage de la </w:t>
      </w:r>
      <w:r w:rsidR="004D6440" w:rsidRPr="005A6DBE">
        <w:rPr>
          <w:lang w:val="fr-FR"/>
        </w:rPr>
        <w:lastRenderedPageBreak/>
        <w:t>contrainte et l</w:t>
      </w:r>
      <w:r w:rsidR="005411A6" w:rsidRPr="005A6DBE">
        <w:rPr>
          <w:lang w:val="fr-FR"/>
        </w:rPr>
        <w:t>’</w:t>
      </w:r>
      <w:r w:rsidR="004D6440" w:rsidRPr="005A6DBE">
        <w:rPr>
          <w:lang w:val="fr-FR"/>
        </w:rPr>
        <w:t>usage de la violence ou la menace de recourir à la violence ou l</w:t>
      </w:r>
      <w:r w:rsidR="005411A6" w:rsidRPr="005A6DBE">
        <w:rPr>
          <w:lang w:val="fr-FR"/>
        </w:rPr>
        <w:t>’</w:t>
      </w:r>
      <w:r w:rsidR="004D6440" w:rsidRPr="005A6DBE">
        <w:rPr>
          <w:lang w:val="fr-FR"/>
        </w:rPr>
        <w:t>abus de la « situation de faiblesse de la victime », et le fait que le viol conjugal ne soit pas érigé en infraction</w:t>
      </w:r>
      <w:r w:rsidR="005411A6" w:rsidRPr="005A6DBE">
        <w:rPr>
          <w:lang w:val="fr-FR"/>
        </w:rPr>
        <w:t> ;</w:t>
      </w:r>
    </w:p>
    <w:p w14:paraId="20BAF882" w14:textId="61517907" w:rsidR="00FD0864" w:rsidRPr="005A6DBE" w:rsidRDefault="00136856" w:rsidP="00136856">
      <w:pPr>
        <w:pStyle w:val="SingleTxt"/>
        <w:rPr>
          <w:lang w:val="fr-FR"/>
        </w:rPr>
      </w:pPr>
      <w:r w:rsidRPr="005A6DBE">
        <w:rPr>
          <w:lang w:val="fr-FR"/>
        </w:rPr>
        <w:tab/>
      </w:r>
      <w:r w:rsidR="004D6440" w:rsidRPr="005A6DBE">
        <w:rPr>
          <w:lang w:val="fr-FR"/>
        </w:rPr>
        <w:t>b)</w:t>
      </w:r>
      <w:r w:rsidR="004D6440" w:rsidRPr="005A6DBE">
        <w:rPr>
          <w:lang w:val="fr-FR"/>
        </w:rPr>
        <w:tab/>
        <w:t>L</w:t>
      </w:r>
      <w:r w:rsidR="005411A6" w:rsidRPr="005A6DBE">
        <w:rPr>
          <w:lang w:val="fr-FR"/>
        </w:rPr>
        <w:t>’</w:t>
      </w:r>
      <w:r w:rsidR="004D6440" w:rsidRPr="005A6DBE">
        <w:rPr>
          <w:lang w:val="fr-FR"/>
        </w:rPr>
        <w:t>exemption de responsabilité pénale pour l</w:t>
      </w:r>
      <w:r w:rsidR="005411A6" w:rsidRPr="005A6DBE">
        <w:rPr>
          <w:lang w:val="fr-FR"/>
        </w:rPr>
        <w:t>’</w:t>
      </w:r>
      <w:r w:rsidR="004D6440" w:rsidRPr="005A6DBE">
        <w:rPr>
          <w:lang w:val="fr-FR"/>
        </w:rPr>
        <w:t>auteur d</w:t>
      </w:r>
      <w:r w:rsidR="005411A6" w:rsidRPr="005A6DBE">
        <w:rPr>
          <w:lang w:val="fr-FR"/>
        </w:rPr>
        <w:t>’</w:t>
      </w:r>
      <w:r w:rsidR="004D6440" w:rsidRPr="005A6DBE">
        <w:rPr>
          <w:lang w:val="fr-FR"/>
        </w:rPr>
        <w:t xml:space="preserve">atteinte sexuelle sur mineur lorsque celui-ci épouse la victime (article </w:t>
      </w:r>
      <w:r w:rsidR="004D6440" w:rsidRPr="001F15AC">
        <w:rPr>
          <w:lang w:val="fr-FR"/>
        </w:rPr>
        <w:t>134</w:t>
      </w:r>
      <w:r w:rsidR="004D6440" w:rsidRPr="005A6DBE">
        <w:rPr>
          <w:lang w:val="fr-FR"/>
        </w:rPr>
        <w:t xml:space="preserve"> du Code pénal)</w:t>
      </w:r>
      <w:r w:rsidR="005411A6" w:rsidRPr="005A6DBE">
        <w:rPr>
          <w:lang w:val="fr-FR"/>
        </w:rPr>
        <w:t> ;</w:t>
      </w:r>
    </w:p>
    <w:p w14:paraId="59292CD8" w14:textId="59398680" w:rsidR="004D6440" w:rsidRPr="005A6DBE" w:rsidRDefault="00136856" w:rsidP="00136856">
      <w:pPr>
        <w:pStyle w:val="SingleTxt"/>
        <w:rPr>
          <w:lang w:val="fr-FR"/>
        </w:rPr>
      </w:pPr>
      <w:r w:rsidRPr="005A6DBE">
        <w:rPr>
          <w:lang w:val="fr-FR"/>
        </w:rPr>
        <w:tab/>
      </w:r>
      <w:r w:rsidR="004D6440" w:rsidRPr="005A6DBE">
        <w:rPr>
          <w:lang w:val="fr-FR"/>
        </w:rPr>
        <w:t>c)</w:t>
      </w:r>
      <w:r w:rsidR="004D6440" w:rsidRPr="005A6DBE">
        <w:rPr>
          <w:lang w:val="fr-FR"/>
        </w:rPr>
        <w:tab/>
        <w:t xml:space="preserve">En vertu du paragraphe </w:t>
      </w:r>
      <w:r w:rsidR="004D6440" w:rsidRPr="001F15AC">
        <w:rPr>
          <w:lang w:val="fr-FR"/>
        </w:rPr>
        <w:t>3</w:t>
      </w:r>
      <w:r w:rsidR="004D6440" w:rsidRPr="005A6DBE">
        <w:rPr>
          <w:lang w:val="fr-FR"/>
        </w:rPr>
        <w:t>) de l</w:t>
      </w:r>
      <w:r w:rsidR="005411A6" w:rsidRPr="005A6DBE">
        <w:rPr>
          <w:lang w:val="fr-FR"/>
        </w:rPr>
        <w:t>’</w:t>
      </w:r>
      <w:r w:rsidR="004D6440" w:rsidRPr="005A6DBE">
        <w:rPr>
          <w:lang w:val="fr-FR"/>
        </w:rPr>
        <w:t xml:space="preserve">article </w:t>
      </w:r>
      <w:r w:rsidR="004D6440" w:rsidRPr="001F15AC">
        <w:rPr>
          <w:lang w:val="fr-FR"/>
        </w:rPr>
        <w:t>20</w:t>
      </w:r>
      <w:r w:rsidR="004D6440" w:rsidRPr="005A6DBE">
        <w:rPr>
          <w:lang w:val="fr-FR"/>
        </w:rPr>
        <w:t xml:space="preserve"> du Code de procédure pénale, la citation directe, qui s</w:t>
      </w:r>
      <w:r w:rsidR="005411A6" w:rsidRPr="005A6DBE">
        <w:rPr>
          <w:lang w:val="fr-FR"/>
        </w:rPr>
        <w:t>’</w:t>
      </w:r>
      <w:r w:rsidR="004D6440" w:rsidRPr="005A6DBE">
        <w:rPr>
          <w:lang w:val="fr-FR"/>
        </w:rPr>
        <w:t>effectue à l</w:t>
      </w:r>
      <w:r w:rsidR="005411A6" w:rsidRPr="005A6DBE">
        <w:rPr>
          <w:lang w:val="fr-FR"/>
        </w:rPr>
        <w:t>’</w:t>
      </w:r>
      <w:r w:rsidR="004D6440" w:rsidRPr="005A6DBE">
        <w:rPr>
          <w:lang w:val="fr-FR"/>
        </w:rPr>
        <w:t>initiative de la victime continue de s</w:t>
      </w:r>
      <w:r w:rsidR="005411A6" w:rsidRPr="005A6DBE">
        <w:rPr>
          <w:lang w:val="fr-FR"/>
        </w:rPr>
        <w:t>’</w:t>
      </w:r>
      <w:r w:rsidR="004D6440" w:rsidRPr="005A6DBE">
        <w:rPr>
          <w:lang w:val="fr-FR"/>
        </w:rPr>
        <w:t>appliquer à la violence fondée sur le genre, obligeant les victimes à se constituer partie civile, à convoquer et à interroger des témoins, à présenter des preuves, à être constamment présentes et en permanence directement confrontées à l</w:t>
      </w:r>
      <w:r w:rsidR="005411A6" w:rsidRPr="005A6DBE">
        <w:rPr>
          <w:lang w:val="fr-FR"/>
        </w:rPr>
        <w:t>’</w:t>
      </w:r>
      <w:r w:rsidR="004D6440" w:rsidRPr="005A6DBE">
        <w:rPr>
          <w:lang w:val="fr-FR"/>
        </w:rPr>
        <w:t>auteur des faits lors des audiences, faute de quoi l</w:t>
      </w:r>
      <w:r w:rsidR="005411A6" w:rsidRPr="005A6DBE">
        <w:rPr>
          <w:lang w:val="fr-FR"/>
        </w:rPr>
        <w:t>’</w:t>
      </w:r>
      <w:r w:rsidR="004D6440" w:rsidRPr="005A6DBE">
        <w:rPr>
          <w:lang w:val="fr-FR"/>
        </w:rPr>
        <w:t>affaire risquerait d</w:t>
      </w:r>
      <w:r w:rsidR="005411A6" w:rsidRPr="005A6DBE">
        <w:rPr>
          <w:lang w:val="fr-FR"/>
        </w:rPr>
        <w:t>’</w:t>
      </w:r>
      <w:r w:rsidR="004D6440" w:rsidRPr="005A6DBE">
        <w:rPr>
          <w:lang w:val="fr-FR"/>
        </w:rPr>
        <w:t>être classée</w:t>
      </w:r>
      <w:r w:rsidR="005411A6" w:rsidRPr="005A6DBE">
        <w:rPr>
          <w:lang w:val="fr-FR"/>
        </w:rPr>
        <w:t> ;</w:t>
      </w:r>
    </w:p>
    <w:p w14:paraId="02C49FB8" w14:textId="38B14602" w:rsidR="00FD0864" w:rsidRPr="005A6DBE" w:rsidRDefault="00136856" w:rsidP="00136856">
      <w:pPr>
        <w:pStyle w:val="SingleTxt"/>
        <w:rPr>
          <w:lang w:val="fr-FR"/>
        </w:rPr>
      </w:pPr>
      <w:r w:rsidRPr="005A6DBE">
        <w:rPr>
          <w:lang w:val="fr-FR"/>
        </w:rPr>
        <w:tab/>
      </w:r>
      <w:r w:rsidR="004D6440" w:rsidRPr="005A6DBE">
        <w:rPr>
          <w:lang w:val="fr-FR"/>
        </w:rPr>
        <w:t>d)</w:t>
      </w:r>
      <w:r w:rsidR="004D6440" w:rsidRPr="005A6DBE">
        <w:rPr>
          <w:lang w:val="fr-FR"/>
        </w:rPr>
        <w:tab/>
        <w:t>L</w:t>
      </w:r>
      <w:r w:rsidR="005411A6" w:rsidRPr="005A6DBE">
        <w:rPr>
          <w:lang w:val="fr-FR"/>
        </w:rPr>
        <w:t>’</w:t>
      </w:r>
      <w:r w:rsidR="004D6440" w:rsidRPr="005A6DBE">
        <w:rPr>
          <w:lang w:val="fr-FR"/>
        </w:rPr>
        <w:t>absence d</w:t>
      </w:r>
      <w:r w:rsidR="005411A6" w:rsidRPr="005A6DBE">
        <w:rPr>
          <w:lang w:val="fr-FR"/>
        </w:rPr>
        <w:t>’</w:t>
      </w:r>
      <w:r w:rsidR="004D6440" w:rsidRPr="005A6DBE">
        <w:rPr>
          <w:lang w:val="fr-FR"/>
        </w:rPr>
        <w:t>un système de protection des victimes</w:t>
      </w:r>
      <w:r w:rsidR="005411A6" w:rsidRPr="005A6DBE">
        <w:rPr>
          <w:lang w:val="fr-FR"/>
        </w:rPr>
        <w:t> ;</w:t>
      </w:r>
    </w:p>
    <w:p w14:paraId="6980A4DC" w14:textId="00517184" w:rsidR="00FD0864" w:rsidRPr="005A6DBE" w:rsidRDefault="00136856" w:rsidP="00136856">
      <w:pPr>
        <w:pStyle w:val="SingleTxt"/>
        <w:rPr>
          <w:lang w:val="fr-FR"/>
        </w:rPr>
      </w:pPr>
      <w:r w:rsidRPr="005A6DBE">
        <w:rPr>
          <w:lang w:val="fr-FR"/>
        </w:rPr>
        <w:tab/>
      </w:r>
      <w:r w:rsidR="004D6440" w:rsidRPr="005A6DBE">
        <w:rPr>
          <w:lang w:val="fr-FR"/>
        </w:rPr>
        <w:t>e)</w:t>
      </w:r>
      <w:r w:rsidR="004D6440" w:rsidRPr="005A6DBE">
        <w:rPr>
          <w:lang w:val="fr-FR"/>
        </w:rPr>
        <w:tab/>
        <w:t>L</w:t>
      </w:r>
      <w:r w:rsidR="005411A6" w:rsidRPr="005A6DBE">
        <w:rPr>
          <w:lang w:val="fr-FR"/>
        </w:rPr>
        <w:t>’</w:t>
      </w:r>
      <w:r w:rsidR="004D6440" w:rsidRPr="005A6DBE">
        <w:rPr>
          <w:lang w:val="fr-FR"/>
        </w:rPr>
        <w:t xml:space="preserve">introduction, par le biais de la modification du Code pénal en décembre </w:t>
      </w:r>
      <w:r w:rsidR="004D6440" w:rsidRPr="001F15AC">
        <w:rPr>
          <w:lang w:val="fr-FR"/>
        </w:rPr>
        <w:t>2020</w:t>
      </w:r>
      <w:r w:rsidR="004D6440" w:rsidRPr="005A6DBE">
        <w:rPr>
          <w:lang w:val="fr-FR"/>
        </w:rPr>
        <w:t>, de sanctions plus sévères en cas de diffamation, applicables lorsque les victimes portent des accusations de crime contre leur intégrité et leur liberté sexuelle, ce qui empêche les victimes de violences sexuelles d</w:t>
      </w:r>
      <w:r w:rsidR="005411A6" w:rsidRPr="005A6DBE">
        <w:rPr>
          <w:lang w:val="fr-FR"/>
        </w:rPr>
        <w:t>’</w:t>
      </w:r>
      <w:r w:rsidR="004D6440" w:rsidRPr="005A6DBE">
        <w:rPr>
          <w:lang w:val="fr-FR"/>
        </w:rPr>
        <w:t>accéder à la justice par crainte d</w:t>
      </w:r>
      <w:r w:rsidR="005411A6" w:rsidRPr="005A6DBE">
        <w:rPr>
          <w:lang w:val="fr-FR"/>
        </w:rPr>
        <w:t>’</w:t>
      </w:r>
      <w:r w:rsidR="004D6440" w:rsidRPr="005A6DBE">
        <w:rPr>
          <w:lang w:val="fr-FR"/>
        </w:rPr>
        <w:t>être poursuivies</w:t>
      </w:r>
      <w:r w:rsidR="005411A6" w:rsidRPr="005A6DBE">
        <w:rPr>
          <w:lang w:val="fr-FR"/>
        </w:rPr>
        <w:t> ;</w:t>
      </w:r>
    </w:p>
    <w:p w14:paraId="370F2194" w14:textId="7748989B" w:rsidR="004D6440" w:rsidRPr="005A6DBE" w:rsidRDefault="00136856" w:rsidP="00136856">
      <w:pPr>
        <w:pStyle w:val="SingleTxt"/>
        <w:rPr>
          <w:lang w:val="fr-FR"/>
        </w:rPr>
      </w:pPr>
      <w:r w:rsidRPr="005A6DBE">
        <w:rPr>
          <w:lang w:val="fr-FR"/>
        </w:rPr>
        <w:tab/>
      </w:r>
      <w:r w:rsidR="004D6440" w:rsidRPr="005A6DBE">
        <w:rPr>
          <w:lang w:val="fr-FR"/>
        </w:rPr>
        <w:t>f)</w:t>
      </w:r>
      <w:r w:rsidR="004D6440" w:rsidRPr="005A6DBE">
        <w:rPr>
          <w:lang w:val="fr-FR"/>
        </w:rPr>
        <w:tab/>
        <w:t>L</w:t>
      </w:r>
      <w:r w:rsidR="005411A6" w:rsidRPr="005A6DBE">
        <w:rPr>
          <w:lang w:val="fr-FR"/>
        </w:rPr>
        <w:t>’</w:t>
      </w:r>
      <w:r w:rsidR="004D6440" w:rsidRPr="005A6DBE">
        <w:rPr>
          <w:lang w:val="fr-FR"/>
        </w:rPr>
        <w:t>absence d</w:t>
      </w:r>
      <w:r w:rsidR="005411A6" w:rsidRPr="005A6DBE">
        <w:rPr>
          <w:lang w:val="fr-FR"/>
        </w:rPr>
        <w:t>’</w:t>
      </w:r>
      <w:r w:rsidR="004D6440" w:rsidRPr="005A6DBE">
        <w:rPr>
          <w:lang w:val="fr-FR"/>
        </w:rPr>
        <w:t>une législation complète visant à prévenir et à éliminer la violence à l</w:t>
      </w:r>
      <w:r w:rsidR="005411A6" w:rsidRPr="005A6DBE">
        <w:rPr>
          <w:lang w:val="fr-FR"/>
        </w:rPr>
        <w:t>’</w:t>
      </w:r>
      <w:r w:rsidR="004D6440" w:rsidRPr="005A6DBE">
        <w:rPr>
          <w:lang w:val="fr-FR"/>
        </w:rPr>
        <w:t>égard des femmes fondée sur le genre et l</w:t>
      </w:r>
      <w:r w:rsidR="005411A6" w:rsidRPr="005A6DBE">
        <w:rPr>
          <w:lang w:val="fr-FR"/>
        </w:rPr>
        <w:t>’</w:t>
      </w:r>
      <w:r w:rsidR="004D6440" w:rsidRPr="005A6DBE">
        <w:rPr>
          <w:lang w:val="fr-FR"/>
        </w:rPr>
        <w:t>absence d</w:t>
      </w:r>
      <w:r w:rsidR="005411A6" w:rsidRPr="005A6DBE">
        <w:rPr>
          <w:lang w:val="fr-FR"/>
        </w:rPr>
        <w:t>’</w:t>
      </w:r>
      <w:r w:rsidR="004D6440" w:rsidRPr="005A6DBE">
        <w:rPr>
          <w:lang w:val="fr-FR"/>
        </w:rPr>
        <w:t>une définition de la violence domestique</w:t>
      </w:r>
      <w:r w:rsidR="005411A6" w:rsidRPr="005A6DBE">
        <w:rPr>
          <w:lang w:val="fr-FR"/>
        </w:rPr>
        <w:t> ;</w:t>
      </w:r>
    </w:p>
    <w:p w14:paraId="5A8803B4" w14:textId="7F288867" w:rsidR="004D6440" w:rsidRPr="005A6DBE" w:rsidRDefault="00136856" w:rsidP="00136856">
      <w:pPr>
        <w:pStyle w:val="SingleTxt"/>
        <w:rPr>
          <w:lang w:val="fr-FR"/>
        </w:rPr>
      </w:pPr>
      <w:r w:rsidRPr="005A6DBE">
        <w:rPr>
          <w:lang w:val="fr-FR"/>
        </w:rPr>
        <w:tab/>
      </w:r>
      <w:r w:rsidR="004D6440" w:rsidRPr="005A6DBE">
        <w:rPr>
          <w:lang w:val="fr-FR"/>
        </w:rPr>
        <w:t>g)</w:t>
      </w:r>
      <w:r w:rsidR="004D6440" w:rsidRPr="005A6DBE">
        <w:rPr>
          <w:lang w:val="fr-FR"/>
        </w:rPr>
        <w:tab/>
        <w:t>La modification de l</w:t>
      </w:r>
      <w:r w:rsidR="005411A6" w:rsidRPr="005A6DBE">
        <w:rPr>
          <w:lang w:val="fr-FR"/>
        </w:rPr>
        <w:t>’</w:t>
      </w:r>
      <w:r w:rsidR="004D6440" w:rsidRPr="005A6DBE">
        <w:rPr>
          <w:lang w:val="fr-FR"/>
        </w:rPr>
        <w:t xml:space="preserve">article </w:t>
      </w:r>
      <w:r w:rsidR="004D6440" w:rsidRPr="001F15AC">
        <w:rPr>
          <w:lang w:val="fr-FR"/>
        </w:rPr>
        <w:t>116</w:t>
      </w:r>
      <w:r w:rsidR="004D6440" w:rsidRPr="005A6DBE">
        <w:rPr>
          <w:lang w:val="fr-FR"/>
        </w:rPr>
        <w:t xml:space="preserve"> du Code pénal en février </w:t>
      </w:r>
      <w:r w:rsidR="004D6440" w:rsidRPr="001F15AC">
        <w:rPr>
          <w:lang w:val="fr-FR"/>
        </w:rPr>
        <w:t>2017</w:t>
      </w:r>
      <w:r w:rsidR="004D6440" w:rsidRPr="005A6DBE">
        <w:rPr>
          <w:lang w:val="fr-FR"/>
        </w:rPr>
        <w:t>, dépénalisant les coups et blessures non aggravés contre les membres de la famille ou du ménage et les reclassant en infraction administrative</w:t>
      </w:r>
      <w:r w:rsidR="005411A6" w:rsidRPr="005A6DBE">
        <w:rPr>
          <w:lang w:val="fr-FR"/>
        </w:rPr>
        <w:t> ;</w:t>
      </w:r>
    </w:p>
    <w:p w14:paraId="2F030189" w14:textId="66679293" w:rsidR="004D6440" w:rsidRPr="005A6DBE" w:rsidRDefault="00136856" w:rsidP="00136856">
      <w:pPr>
        <w:pStyle w:val="SingleTxt"/>
        <w:rPr>
          <w:lang w:val="fr-FR"/>
        </w:rPr>
      </w:pPr>
      <w:r w:rsidRPr="005A6DBE">
        <w:rPr>
          <w:lang w:val="fr-FR"/>
        </w:rPr>
        <w:tab/>
      </w:r>
      <w:r w:rsidR="004D6440" w:rsidRPr="005A6DBE">
        <w:rPr>
          <w:lang w:val="fr-FR"/>
        </w:rPr>
        <w:t>h)</w:t>
      </w:r>
      <w:r w:rsidR="004D6440" w:rsidRPr="005A6DBE">
        <w:rPr>
          <w:lang w:val="fr-FR"/>
        </w:rPr>
        <w:tab/>
        <w:t>La forte prévalence du féminicide, de la violence domestique, de l</w:t>
      </w:r>
      <w:r w:rsidR="005411A6" w:rsidRPr="005A6DBE">
        <w:rPr>
          <w:lang w:val="fr-FR"/>
        </w:rPr>
        <w:t>’</w:t>
      </w:r>
      <w:r w:rsidR="004D6440" w:rsidRPr="005A6DBE">
        <w:rPr>
          <w:lang w:val="fr-FR"/>
        </w:rPr>
        <w:t>enlèvement, des mutilations génitales féminines et d</w:t>
      </w:r>
      <w:r w:rsidR="005411A6" w:rsidRPr="005A6DBE">
        <w:rPr>
          <w:lang w:val="fr-FR"/>
        </w:rPr>
        <w:t>’</w:t>
      </w:r>
      <w:r w:rsidR="004D6440" w:rsidRPr="005A6DBE">
        <w:rPr>
          <w:lang w:val="fr-FR"/>
        </w:rPr>
        <w:t>autres formes de violence à l</w:t>
      </w:r>
      <w:r w:rsidR="005411A6" w:rsidRPr="005A6DBE">
        <w:rPr>
          <w:lang w:val="fr-FR"/>
        </w:rPr>
        <w:t>’</w:t>
      </w:r>
      <w:r w:rsidR="004D6440" w:rsidRPr="005A6DBE">
        <w:rPr>
          <w:lang w:val="fr-FR"/>
        </w:rPr>
        <w:t>égard des femmes fondée sur le genre, ainsi que le manque de refuges et de services de soutien aux victimes, notamment dans les zones rurales et éloignées.</w:t>
      </w:r>
    </w:p>
    <w:p w14:paraId="215EA2E3" w14:textId="0FFA608E" w:rsidR="004D6440" w:rsidRPr="005A6DBE" w:rsidRDefault="004D6440" w:rsidP="00136856">
      <w:pPr>
        <w:pStyle w:val="SingleTxt"/>
        <w:numPr>
          <w:ilvl w:val="0"/>
          <w:numId w:val="33"/>
        </w:numPr>
        <w:spacing w:line="240" w:lineRule="exact"/>
        <w:rPr>
          <w:lang w:val="fr-FR"/>
        </w:rPr>
      </w:pPr>
      <w:r w:rsidRPr="005A6DBE">
        <w:rPr>
          <w:b/>
          <w:bCs/>
          <w:lang w:val="fr-FR"/>
        </w:rPr>
        <w:lastRenderedPageBreak/>
        <w:t xml:space="preserve">Rappelant sa recommandation générale </w:t>
      </w:r>
      <w:r w:rsidR="005411A6" w:rsidRPr="005A6DBE">
        <w:rPr>
          <w:b/>
          <w:bCs/>
          <w:lang w:val="fr-FR"/>
        </w:rPr>
        <w:t>n</w:t>
      </w:r>
      <w:r w:rsidR="005411A6" w:rsidRPr="005A6DBE">
        <w:rPr>
          <w:b/>
          <w:bCs/>
          <w:vertAlign w:val="superscript"/>
          <w:lang w:val="fr-FR"/>
        </w:rPr>
        <w:t>o</w:t>
      </w:r>
      <w:r w:rsidR="00CD4436">
        <w:rPr>
          <w:b/>
          <w:bCs/>
          <w:lang w:val="fr-FR"/>
        </w:rPr>
        <w:t> </w:t>
      </w:r>
      <w:r w:rsidRPr="001F15AC">
        <w:rPr>
          <w:b/>
          <w:bCs/>
          <w:lang w:val="fr-FR"/>
        </w:rPr>
        <w:t>35</w:t>
      </w:r>
      <w:r w:rsidR="00CD4436">
        <w:rPr>
          <w:b/>
          <w:bCs/>
          <w:lang w:val="fr-FR"/>
        </w:rPr>
        <w:t> </w:t>
      </w:r>
      <w:r w:rsidRPr="00CD4436">
        <w:rPr>
          <w:b/>
          <w:bCs/>
          <w:lang w:val="fr-FR"/>
        </w:rPr>
        <w:t>(</w:t>
      </w:r>
      <w:r w:rsidRPr="001F15AC">
        <w:rPr>
          <w:b/>
          <w:bCs/>
          <w:lang w:val="fr-FR"/>
        </w:rPr>
        <w:t>2017</w:t>
      </w:r>
      <w:r w:rsidRPr="00CD4436">
        <w:rPr>
          <w:b/>
          <w:bCs/>
          <w:lang w:val="fr-FR"/>
        </w:rPr>
        <w:t>)</w:t>
      </w:r>
      <w:r w:rsidRPr="005A6DBE">
        <w:rPr>
          <w:b/>
          <w:bCs/>
          <w:lang w:val="fr-FR"/>
        </w:rPr>
        <w:t xml:space="preserve"> sur la violence à l</w:t>
      </w:r>
      <w:r w:rsidR="005411A6" w:rsidRPr="005A6DBE">
        <w:rPr>
          <w:b/>
          <w:bCs/>
          <w:lang w:val="fr-FR"/>
        </w:rPr>
        <w:t>’</w:t>
      </w:r>
      <w:r w:rsidRPr="005A6DBE">
        <w:rPr>
          <w:b/>
          <w:bCs/>
          <w:lang w:val="fr-FR"/>
        </w:rPr>
        <w:t xml:space="preserve">égard des femmes fondée sur le genre, portant actualisation de la recommandation générale </w:t>
      </w:r>
      <w:r w:rsidR="005411A6" w:rsidRPr="005A6DBE">
        <w:rPr>
          <w:b/>
          <w:bCs/>
          <w:lang w:val="fr-FR"/>
        </w:rPr>
        <w:t>n</w:t>
      </w:r>
      <w:r w:rsidR="005411A6" w:rsidRPr="005A6DBE">
        <w:rPr>
          <w:b/>
          <w:bCs/>
          <w:vertAlign w:val="superscript"/>
          <w:lang w:val="fr-FR"/>
        </w:rPr>
        <w:t>o</w:t>
      </w:r>
      <w:r w:rsidRPr="005A6DBE">
        <w:rPr>
          <w:b/>
          <w:bCs/>
          <w:lang w:val="fr-FR"/>
        </w:rPr>
        <w:t xml:space="preserve"> </w:t>
      </w:r>
      <w:r w:rsidRPr="001F15AC">
        <w:rPr>
          <w:b/>
          <w:bCs/>
          <w:lang w:val="fr-FR"/>
        </w:rPr>
        <w:t>19</w:t>
      </w:r>
      <w:r w:rsidRPr="005A6DBE">
        <w:rPr>
          <w:b/>
          <w:bCs/>
          <w:lang w:val="fr-FR"/>
        </w:rPr>
        <w:t>, et ses précédentes observations finales (</w:t>
      </w:r>
      <w:hyperlink r:id="rId29" w:history="1">
        <w:r w:rsidRPr="001F15AC">
          <w:rPr>
            <w:rStyle w:val="Hyperlink"/>
            <w:b/>
            <w:bCs/>
            <w:lang w:val="fr-FR"/>
          </w:rPr>
          <w:t>CEDAW/C/RUS/CO/8</w:t>
        </w:r>
      </w:hyperlink>
      <w:r w:rsidRPr="005A6DBE">
        <w:rPr>
          <w:b/>
          <w:bCs/>
          <w:lang w:val="fr-FR"/>
        </w:rPr>
        <w:t xml:space="preserve">, par. </w:t>
      </w:r>
      <w:r w:rsidRPr="001F15AC">
        <w:rPr>
          <w:b/>
          <w:bCs/>
          <w:lang w:val="fr-FR"/>
        </w:rPr>
        <w:t>22</w:t>
      </w:r>
      <w:r w:rsidRPr="005A6DBE">
        <w:rPr>
          <w:b/>
          <w:bCs/>
          <w:lang w:val="fr-FR"/>
        </w:rPr>
        <w:t>), le Comité recommande à l</w:t>
      </w:r>
      <w:r w:rsidR="005411A6" w:rsidRPr="005A6DBE">
        <w:rPr>
          <w:b/>
          <w:bCs/>
          <w:lang w:val="fr-FR"/>
        </w:rPr>
        <w:t>’</w:t>
      </w:r>
      <w:r w:rsidRPr="005A6DBE">
        <w:rPr>
          <w:b/>
          <w:bCs/>
          <w:lang w:val="fr-FR"/>
        </w:rPr>
        <w:t>État partie</w:t>
      </w:r>
      <w:r w:rsidR="005411A6" w:rsidRPr="005A6DBE">
        <w:rPr>
          <w:b/>
          <w:bCs/>
          <w:lang w:val="fr-FR"/>
        </w:rPr>
        <w:t> :</w:t>
      </w:r>
    </w:p>
    <w:p w14:paraId="744B4B9A" w14:textId="653402DA" w:rsidR="00FD0864" w:rsidRPr="003E510A" w:rsidRDefault="00136856" w:rsidP="00136856">
      <w:pPr>
        <w:pStyle w:val="SingleTxt"/>
        <w:rPr>
          <w:b/>
          <w:bCs/>
          <w:lang w:val="fr-FR"/>
        </w:rPr>
      </w:pPr>
      <w:r w:rsidRPr="003E510A">
        <w:rPr>
          <w:b/>
          <w:bCs/>
          <w:lang w:val="fr-FR"/>
        </w:rPr>
        <w:tab/>
      </w:r>
      <w:r w:rsidR="004D6440" w:rsidRPr="003E510A">
        <w:rPr>
          <w:b/>
          <w:bCs/>
          <w:lang w:val="fr-FR"/>
        </w:rPr>
        <w:t>a)</w:t>
      </w:r>
      <w:r w:rsidR="004D6440" w:rsidRPr="003E510A">
        <w:rPr>
          <w:b/>
          <w:bCs/>
          <w:lang w:val="fr-FR"/>
        </w:rPr>
        <w:tab/>
        <w:t>De modifier les articles 131 à 134 du Code pénal afin d</w:t>
      </w:r>
      <w:r w:rsidR="005411A6" w:rsidRPr="003E510A">
        <w:rPr>
          <w:b/>
          <w:bCs/>
          <w:lang w:val="fr-FR"/>
        </w:rPr>
        <w:t>’</w:t>
      </w:r>
      <w:r w:rsidR="004D6440" w:rsidRPr="003E510A">
        <w:rPr>
          <w:b/>
          <w:bCs/>
          <w:lang w:val="fr-FR"/>
        </w:rPr>
        <w:t>abroger l</w:t>
      </w:r>
      <w:r w:rsidR="005411A6" w:rsidRPr="003E510A">
        <w:rPr>
          <w:b/>
          <w:bCs/>
          <w:lang w:val="fr-FR"/>
        </w:rPr>
        <w:t>’</w:t>
      </w:r>
      <w:r w:rsidR="004D6440" w:rsidRPr="003E510A">
        <w:rPr>
          <w:b/>
          <w:bCs/>
          <w:lang w:val="fr-FR"/>
        </w:rPr>
        <w:t>exemption de responsabilité pénale pour l</w:t>
      </w:r>
      <w:r w:rsidR="005411A6" w:rsidRPr="003E510A">
        <w:rPr>
          <w:b/>
          <w:bCs/>
          <w:lang w:val="fr-FR"/>
        </w:rPr>
        <w:t>’</w:t>
      </w:r>
      <w:r w:rsidR="004D6440" w:rsidRPr="003E510A">
        <w:rPr>
          <w:b/>
          <w:bCs/>
          <w:lang w:val="fr-FR"/>
        </w:rPr>
        <w:t>auteur d</w:t>
      </w:r>
      <w:r w:rsidR="005411A6" w:rsidRPr="003E510A">
        <w:rPr>
          <w:b/>
          <w:bCs/>
          <w:lang w:val="fr-FR"/>
        </w:rPr>
        <w:t>’</w:t>
      </w:r>
      <w:r w:rsidR="004D6440" w:rsidRPr="003E510A">
        <w:rPr>
          <w:b/>
          <w:bCs/>
          <w:lang w:val="fr-FR"/>
        </w:rPr>
        <w:t>atteinte sexuelle sur mineur lorsque ce dernier épouse la victime, de veiller à ce que les définitions du viol et des infractions sexuelles soient explicitement fondées sur l</w:t>
      </w:r>
      <w:r w:rsidR="005411A6" w:rsidRPr="003E510A">
        <w:rPr>
          <w:b/>
          <w:bCs/>
          <w:lang w:val="fr-FR"/>
        </w:rPr>
        <w:t>’</w:t>
      </w:r>
      <w:r w:rsidR="004D6440" w:rsidRPr="003E510A">
        <w:rPr>
          <w:b/>
          <w:bCs/>
          <w:lang w:val="fr-FR"/>
        </w:rPr>
        <w:t>absence de libre consentement et tiennent compte des circonstances coercitives, et d</w:t>
      </w:r>
      <w:r w:rsidR="005411A6" w:rsidRPr="003E510A">
        <w:rPr>
          <w:b/>
          <w:bCs/>
          <w:lang w:val="fr-FR"/>
        </w:rPr>
        <w:t>’</w:t>
      </w:r>
      <w:r w:rsidR="004D6440" w:rsidRPr="003E510A">
        <w:rPr>
          <w:b/>
          <w:bCs/>
          <w:lang w:val="fr-FR"/>
        </w:rPr>
        <w:t>ériger expressément le viol conjugal en infraction</w:t>
      </w:r>
      <w:r w:rsidR="005411A6" w:rsidRPr="003E510A">
        <w:rPr>
          <w:b/>
          <w:bCs/>
          <w:lang w:val="fr-FR"/>
        </w:rPr>
        <w:t> ;</w:t>
      </w:r>
    </w:p>
    <w:p w14:paraId="2B58195A" w14:textId="1A5977C2" w:rsidR="00FD0864" w:rsidRPr="003E510A" w:rsidRDefault="00136856" w:rsidP="00136856">
      <w:pPr>
        <w:pStyle w:val="SingleTxt"/>
        <w:rPr>
          <w:b/>
          <w:bCs/>
          <w:lang w:val="fr-FR"/>
        </w:rPr>
      </w:pPr>
      <w:r w:rsidRPr="003E510A">
        <w:rPr>
          <w:b/>
          <w:bCs/>
          <w:lang w:val="fr-FR"/>
        </w:rPr>
        <w:tab/>
      </w:r>
      <w:r w:rsidR="004D6440" w:rsidRPr="003E510A">
        <w:rPr>
          <w:b/>
          <w:bCs/>
          <w:lang w:val="fr-FR"/>
        </w:rPr>
        <w:t>b)</w:t>
      </w:r>
      <w:r w:rsidR="004D6440" w:rsidRPr="003E510A">
        <w:rPr>
          <w:b/>
          <w:bCs/>
          <w:lang w:val="fr-FR"/>
        </w:rPr>
        <w:tab/>
        <w:t>De modifier l</w:t>
      </w:r>
      <w:r w:rsidR="005411A6" w:rsidRPr="003E510A">
        <w:rPr>
          <w:b/>
          <w:bCs/>
          <w:lang w:val="fr-FR"/>
        </w:rPr>
        <w:t>’</w:t>
      </w:r>
      <w:r w:rsidR="004D6440" w:rsidRPr="003E510A">
        <w:rPr>
          <w:b/>
          <w:bCs/>
          <w:lang w:val="fr-FR"/>
        </w:rPr>
        <w:t>article 20 du Code de procédure pénale afin d</w:t>
      </w:r>
      <w:r w:rsidR="005411A6" w:rsidRPr="003E510A">
        <w:rPr>
          <w:b/>
          <w:bCs/>
          <w:lang w:val="fr-FR"/>
        </w:rPr>
        <w:t>’</w:t>
      </w:r>
      <w:r w:rsidR="004D6440" w:rsidRPr="003E510A">
        <w:rPr>
          <w:b/>
          <w:bCs/>
          <w:lang w:val="fr-FR"/>
        </w:rPr>
        <w:t>abolir le système de poursuites à la diligence de la victime dans les cas de violence de genre, y compris de violence domestique, qui fait peser la charge de la preuve entièrement sur les victimes, et d</w:t>
      </w:r>
      <w:r w:rsidR="005411A6" w:rsidRPr="003E510A">
        <w:rPr>
          <w:b/>
          <w:bCs/>
          <w:lang w:val="fr-FR"/>
        </w:rPr>
        <w:t>’</w:t>
      </w:r>
      <w:r w:rsidR="004D6440" w:rsidRPr="003E510A">
        <w:rPr>
          <w:b/>
          <w:bCs/>
          <w:lang w:val="fr-FR"/>
        </w:rPr>
        <w:t>introduire des poursuites à la diligence du ministère public afin de garantir l</w:t>
      </w:r>
      <w:r w:rsidR="005411A6" w:rsidRPr="003E510A">
        <w:rPr>
          <w:b/>
          <w:bCs/>
          <w:lang w:val="fr-FR"/>
        </w:rPr>
        <w:t>’</w:t>
      </w:r>
      <w:r w:rsidR="004D6440" w:rsidRPr="003E510A">
        <w:rPr>
          <w:b/>
          <w:bCs/>
          <w:lang w:val="fr-FR"/>
        </w:rPr>
        <w:t>égalité des moyens dans les procès pénaux</w:t>
      </w:r>
      <w:r w:rsidR="005411A6" w:rsidRPr="003E510A">
        <w:rPr>
          <w:b/>
          <w:bCs/>
          <w:lang w:val="fr-FR"/>
        </w:rPr>
        <w:t> ;</w:t>
      </w:r>
    </w:p>
    <w:p w14:paraId="2838E9A0" w14:textId="3295C3BC" w:rsidR="004D6440" w:rsidRPr="003E510A" w:rsidRDefault="00136856" w:rsidP="00136856">
      <w:pPr>
        <w:pStyle w:val="SingleTxt"/>
        <w:rPr>
          <w:b/>
          <w:bCs/>
          <w:lang w:val="fr-FR"/>
        </w:rPr>
      </w:pPr>
      <w:r w:rsidRPr="003E510A">
        <w:rPr>
          <w:b/>
          <w:bCs/>
          <w:lang w:val="fr-FR"/>
        </w:rPr>
        <w:tab/>
      </w:r>
      <w:r w:rsidR="004D6440" w:rsidRPr="003E510A">
        <w:rPr>
          <w:b/>
          <w:bCs/>
          <w:lang w:val="fr-FR"/>
        </w:rPr>
        <w:t>c)</w:t>
      </w:r>
      <w:r w:rsidR="004D6440" w:rsidRPr="003E510A">
        <w:rPr>
          <w:b/>
          <w:bCs/>
          <w:lang w:val="fr-FR"/>
        </w:rPr>
        <w:tab/>
        <w:t>D</w:t>
      </w:r>
      <w:r w:rsidR="005411A6" w:rsidRPr="003E510A">
        <w:rPr>
          <w:b/>
          <w:bCs/>
          <w:lang w:val="fr-FR"/>
        </w:rPr>
        <w:t>’</w:t>
      </w:r>
      <w:r w:rsidR="004D6440" w:rsidRPr="003E510A">
        <w:rPr>
          <w:b/>
          <w:bCs/>
          <w:lang w:val="fr-FR"/>
        </w:rPr>
        <w:t>adopter une législation complète pour prévenir et combattre la violence domestique, d</w:t>
      </w:r>
      <w:r w:rsidR="005411A6" w:rsidRPr="003E510A">
        <w:rPr>
          <w:b/>
          <w:bCs/>
          <w:lang w:val="fr-FR"/>
        </w:rPr>
        <w:t>’</w:t>
      </w:r>
      <w:r w:rsidR="004D6440" w:rsidRPr="003E510A">
        <w:rPr>
          <w:b/>
          <w:bCs/>
          <w:lang w:val="fr-FR"/>
        </w:rPr>
        <w:t>élaborer un plan d</w:t>
      </w:r>
      <w:r w:rsidR="005411A6" w:rsidRPr="003E510A">
        <w:rPr>
          <w:b/>
          <w:bCs/>
          <w:lang w:val="fr-FR"/>
        </w:rPr>
        <w:t>’</w:t>
      </w:r>
      <w:r w:rsidR="004D6440" w:rsidRPr="003E510A">
        <w:rPr>
          <w:b/>
          <w:bCs/>
          <w:lang w:val="fr-FR"/>
        </w:rPr>
        <w:t>action national sur la violence domestique et de modifier le Code pénal afin d</w:t>
      </w:r>
      <w:r w:rsidR="005411A6" w:rsidRPr="003E510A">
        <w:rPr>
          <w:b/>
          <w:bCs/>
          <w:lang w:val="fr-FR"/>
        </w:rPr>
        <w:t>’</w:t>
      </w:r>
      <w:r w:rsidR="004D6440" w:rsidRPr="003E510A">
        <w:rPr>
          <w:b/>
          <w:bCs/>
          <w:lang w:val="fr-FR"/>
        </w:rPr>
        <w:t>ériger en infraction toutes les formes de violence domestique, notamment physique, sexuelle, économique et psychologique</w:t>
      </w:r>
      <w:r w:rsidR="005411A6" w:rsidRPr="003E510A">
        <w:rPr>
          <w:b/>
          <w:bCs/>
          <w:lang w:val="fr-FR"/>
        </w:rPr>
        <w:t> ;</w:t>
      </w:r>
    </w:p>
    <w:p w14:paraId="2A676988" w14:textId="56674E01" w:rsidR="004D6440" w:rsidRPr="003E510A" w:rsidRDefault="00136856" w:rsidP="00136856">
      <w:pPr>
        <w:pStyle w:val="SingleTxt"/>
        <w:rPr>
          <w:b/>
          <w:bCs/>
          <w:lang w:val="fr-FR"/>
        </w:rPr>
      </w:pPr>
      <w:r w:rsidRPr="003E510A">
        <w:rPr>
          <w:b/>
          <w:bCs/>
          <w:lang w:val="fr-FR"/>
        </w:rPr>
        <w:tab/>
      </w:r>
      <w:r w:rsidR="004D6440" w:rsidRPr="003E510A">
        <w:rPr>
          <w:b/>
          <w:bCs/>
          <w:lang w:val="fr-FR"/>
        </w:rPr>
        <w:t>d)</w:t>
      </w:r>
      <w:r w:rsidR="004D6440" w:rsidRPr="003E510A">
        <w:rPr>
          <w:b/>
          <w:bCs/>
          <w:lang w:val="fr-FR"/>
        </w:rPr>
        <w:tab/>
        <w:t>De veiller à ce que tous les cas de violence à l</w:t>
      </w:r>
      <w:r w:rsidR="005411A6" w:rsidRPr="003E510A">
        <w:rPr>
          <w:b/>
          <w:bCs/>
          <w:lang w:val="fr-FR"/>
        </w:rPr>
        <w:t>’</w:t>
      </w:r>
      <w:r w:rsidR="004D6440" w:rsidRPr="003E510A">
        <w:rPr>
          <w:b/>
          <w:bCs/>
          <w:lang w:val="fr-FR"/>
        </w:rPr>
        <w:t>égard des femmes fondée sur le genre fassent l</w:t>
      </w:r>
      <w:r w:rsidR="005411A6" w:rsidRPr="003E510A">
        <w:rPr>
          <w:b/>
          <w:bCs/>
          <w:lang w:val="fr-FR"/>
        </w:rPr>
        <w:t>’</w:t>
      </w:r>
      <w:r w:rsidR="004D6440" w:rsidRPr="003E510A">
        <w:rPr>
          <w:b/>
          <w:bCs/>
          <w:lang w:val="fr-FR"/>
        </w:rPr>
        <w:t>objet d</w:t>
      </w:r>
      <w:r w:rsidR="005411A6" w:rsidRPr="003E510A">
        <w:rPr>
          <w:b/>
          <w:bCs/>
          <w:lang w:val="fr-FR"/>
        </w:rPr>
        <w:t>’</w:t>
      </w:r>
      <w:r w:rsidR="004D6440" w:rsidRPr="003E510A">
        <w:rPr>
          <w:b/>
          <w:bCs/>
          <w:lang w:val="fr-FR"/>
        </w:rPr>
        <w:t>une enquête rapide et approfondie et que les auteurs soient poursuivis et dûment sanctionnés</w:t>
      </w:r>
      <w:r w:rsidR="005411A6" w:rsidRPr="003E510A">
        <w:rPr>
          <w:b/>
          <w:bCs/>
          <w:lang w:val="fr-FR"/>
        </w:rPr>
        <w:t> ;</w:t>
      </w:r>
    </w:p>
    <w:p w14:paraId="124E8407" w14:textId="2D937721" w:rsidR="00FD0864" w:rsidRPr="003E510A" w:rsidRDefault="00136856" w:rsidP="00136856">
      <w:pPr>
        <w:pStyle w:val="SingleTxt"/>
        <w:rPr>
          <w:b/>
          <w:bCs/>
          <w:lang w:val="fr-FR"/>
        </w:rPr>
      </w:pPr>
      <w:r w:rsidRPr="003E510A">
        <w:rPr>
          <w:b/>
          <w:bCs/>
          <w:lang w:val="fr-FR"/>
        </w:rPr>
        <w:tab/>
      </w:r>
      <w:r w:rsidR="004D6440" w:rsidRPr="003E510A">
        <w:rPr>
          <w:b/>
          <w:bCs/>
          <w:lang w:val="fr-FR"/>
        </w:rPr>
        <w:t>e)</w:t>
      </w:r>
      <w:r w:rsidR="004D6440" w:rsidRPr="003E510A">
        <w:rPr>
          <w:b/>
          <w:bCs/>
          <w:lang w:val="fr-FR"/>
        </w:rPr>
        <w:tab/>
        <w:t>De veiller</w:t>
      </w:r>
      <w:r w:rsidR="004D6440" w:rsidRPr="005A6DBE">
        <w:rPr>
          <w:b/>
          <w:bCs/>
          <w:lang w:val="fr-FR"/>
        </w:rPr>
        <w:t xml:space="preserve"> à ce que les victimes de violences de genre aient accès à une aide juridique, gratuite si nécessaire, ainsi qu</w:t>
      </w:r>
      <w:r w:rsidR="005411A6" w:rsidRPr="005A6DBE">
        <w:rPr>
          <w:b/>
          <w:bCs/>
          <w:lang w:val="fr-FR"/>
        </w:rPr>
        <w:t>’</w:t>
      </w:r>
      <w:r w:rsidR="004D6440" w:rsidRPr="005A6DBE">
        <w:rPr>
          <w:b/>
          <w:bCs/>
          <w:lang w:val="fr-FR"/>
        </w:rPr>
        <w:t>à un hébergement adéquat, à des ordonnances de protection et à des services de soutien aux victimes, et d</w:t>
      </w:r>
      <w:r w:rsidR="005411A6" w:rsidRPr="005A6DBE">
        <w:rPr>
          <w:b/>
          <w:bCs/>
          <w:lang w:val="fr-FR"/>
        </w:rPr>
        <w:t>’</w:t>
      </w:r>
      <w:r w:rsidR="004D6440" w:rsidRPr="005A6DBE">
        <w:rPr>
          <w:b/>
          <w:bCs/>
          <w:lang w:val="fr-FR"/>
        </w:rPr>
        <w:t xml:space="preserve">assurer un financement adéquat aux organisations de la société civile qui fournissent ces </w:t>
      </w:r>
      <w:r w:rsidR="004D6440" w:rsidRPr="003E510A">
        <w:rPr>
          <w:b/>
          <w:bCs/>
          <w:lang w:val="fr-FR"/>
        </w:rPr>
        <w:t>services</w:t>
      </w:r>
      <w:r w:rsidR="005411A6" w:rsidRPr="003E510A">
        <w:rPr>
          <w:b/>
          <w:bCs/>
          <w:lang w:val="fr-FR"/>
        </w:rPr>
        <w:t> ;</w:t>
      </w:r>
    </w:p>
    <w:p w14:paraId="4DBFA8D0" w14:textId="02D9622E" w:rsidR="00FD0864" w:rsidRPr="003E510A" w:rsidRDefault="00136856" w:rsidP="00136856">
      <w:pPr>
        <w:pStyle w:val="SingleTxt"/>
        <w:rPr>
          <w:b/>
          <w:bCs/>
          <w:lang w:val="fr-FR"/>
        </w:rPr>
      </w:pPr>
      <w:r w:rsidRPr="003E510A">
        <w:rPr>
          <w:b/>
          <w:bCs/>
          <w:lang w:val="fr-FR"/>
        </w:rPr>
        <w:lastRenderedPageBreak/>
        <w:tab/>
      </w:r>
      <w:r w:rsidR="004D6440" w:rsidRPr="003E510A">
        <w:rPr>
          <w:b/>
          <w:bCs/>
          <w:lang w:val="fr-FR"/>
        </w:rPr>
        <w:t>f)</w:t>
      </w:r>
      <w:r w:rsidR="004D6440" w:rsidRPr="003E510A">
        <w:rPr>
          <w:b/>
          <w:bCs/>
          <w:lang w:val="fr-FR"/>
        </w:rPr>
        <w:tab/>
        <w:t>De ratifier la Convention du Conseil de l</w:t>
      </w:r>
      <w:r w:rsidR="005411A6" w:rsidRPr="003E510A">
        <w:rPr>
          <w:b/>
          <w:bCs/>
          <w:lang w:val="fr-FR"/>
        </w:rPr>
        <w:t>’</w:t>
      </w:r>
      <w:r w:rsidR="004D6440" w:rsidRPr="003E510A">
        <w:rPr>
          <w:b/>
          <w:bCs/>
          <w:lang w:val="fr-FR"/>
        </w:rPr>
        <w:t>Europe sur la prévention et la lutte contre la violence à l</w:t>
      </w:r>
      <w:r w:rsidR="005411A6" w:rsidRPr="003E510A">
        <w:rPr>
          <w:b/>
          <w:bCs/>
          <w:lang w:val="fr-FR"/>
        </w:rPr>
        <w:t>’</w:t>
      </w:r>
      <w:r w:rsidR="004D6440" w:rsidRPr="003E510A">
        <w:rPr>
          <w:b/>
          <w:bCs/>
          <w:lang w:val="fr-FR"/>
        </w:rPr>
        <w:t>égard des femmes et la violence domestique (Convention d</w:t>
      </w:r>
      <w:r w:rsidR="005411A6" w:rsidRPr="003E510A">
        <w:rPr>
          <w:b/>
          <w:bCs/>
          <w:lang w:val="fr-FR"/>
        </w:rPr>
        <w:t>’</w:t>
      </w:r>
      <w:r w:rsidR="004D6440" w:rsidRPr="003E510A">
        <w:rPr>
          <w:b/>
          <w:bCs/>
          <w:lang w:val="fr-FR"/>
        </w:rPr>
        <w:t>Istanbul)</w:t>
      </w:r>
      <w:r w:rsidR="005411A6" w:rsidRPr="003E510A">
        <w:rPr>
          <w:b/>
          <w:bCs/>
          <w:lang w:val="fr-FR"/>
        </w:rPr>
        <w:t> ;</w:t>
      </w:r>
    </w:p>
    <w:p w14:paraId="20E006A8" w14:textId="5D3C006E" w:rsidR="004D6440" w:rsidRPr="005A6DBE" w:rsidRDefault="00136856" w:rsidP="00136856">
      <w:pPr>
        <w:pStyle w:val="SingleTxt"/>
        <w:rPr>
          <w:b/>
          <w:bCs/>
          <w:w w:val="101"/>
          <w:lang w:val="fr-FR"/>
        </w:rPr>
      </w:pPr>
      <w:r w:rsidRPr="003E510A">
        <w:rPr>
          <w:b/>
          <w:bCs/>
          <w:lang w:val="fr-FR"/>
        </w:rPr>
        <w:tab/>
      </w:r>
      <w:r w:rsidR="004D6440" w:rsidRPr="003E510A">
        <w:rPr>
          <w:b/>
          <w:bCs/>
          <w:lang w:val="fr-FR"/>
        </w:rPr>
        <w:t>g)</w:t>
      </w:r>
      <w:r w:rsidR="004D6440" w:rsidRPr="003E510A">
        <w:rPr>
          <w:b/>
          <w:bCs/>
          <w:lang w:val="fr-FR"/>
        </w:rPr>
        <w:tab/>
      </w:r>
      <w:r w:rsidR="004D6440" w:rsidRPr="005A6DBE">
        <w:rPr>
          <w:b/>
          <w:bCs/>
          <w:lang w:val="fr-FR"/>
        </w:rPr>
        <w:t>D</w:t>
      </w:r>
      <w:r w:rsidR="005411A6" w:rsidRPr="005A6DBE">
        <w:rPr>
          <w:b/>
          <w:bCs/>
          <w:lang w:val="fr-FR"/>
        </w:rPr>
        <w:t>’</w:t>
      </w:r>
      <w:r w:rsidR="004D6440" w:rsidRPr="005A6DBE">
        <w:rPr>
          <w:b/>
          <w:bCs/>
          <w:lang w:val="fr-FR"/>
        </w:rPr>
        <w:t xml:space="preserve">accélérer la mise en œuvre des recommandations formulées par le Comité dans ses constatations concernant les affaires </w:t>
      </w:r>
      <w:r w:rsidR="004D6440" w:rsidRPr="001F15AC">
        <w:rPr>
          <w:b/>
          <w:bCs/>
          <w:i/>
          <w:iCs/>
          <w:lang w:val="fr-FR"/>
        </w:rPr>
        <w:t>X et Y</w:t>
      </w:r>
      <w:r w:rsidR="004D6440" w:rsidRPr="00CD4436">
        <w:rPr>
          <w:b/>
          <w:bCs/>
          <w:lang w:val="fr-FR"/>
        </w:rPr>
        <w:t xml:space="preserve"> c. </w:t>
      </w:r>
      <w:r w:rsidR="004D6440" w:rsidRPr="001F15AC">
        <w:rPr>
          <w:b/>
          <w:bCs/>
          <w:i/>
          <w:iCs/>
          <w:lang w:val="fr-FR"/>
        </w:rPr>
        <w:t>Fédération de Russie</w:t>
      </w:r>
      <w:r w:rsidR="004D6440" w:rsidRPr="005A6DBE">
        <w:rPr>
          <w:b/>
          <w:bCs/>
          <w:lang w:val="fr-FR"/>
        </w:rPr>
        <w:t xml:space="preserve"> (</w:t>
      </w:r>
      <w:hyperlink r:id="rId30" w:history="1">
        <w:r w:rsidR="004D6440" w:rsidRPr="001F15AC">
          <w:rPr>
            <w:rStyle w:val="Hyperlink"/>
            <w:b/>
            <w:bCs/>
            <w:szCs w:val="20"/>
            <w:lang w:val="fr-FR"/>
          </w:rPr>
          <w:t>CEDAW/C/73/D/100/2016</w:t>
        </w:r>
      </w:hyperlink>
      <w:r w:rsidR="004D6440" w:rsidRPr="005A6DBE">
        <w:rPr>
          <w:b/>
          <w:bCs/>
          <w:lang w:val="fr-FR"/>
        </w:rPr>
        <w:t xml:space="preserve">), </w:t>
      </w:r>
      <w:r w:rsidR="004D6440" w:rsidRPr="001F15AC">
        <w:rPr>
          <w:b/>
          <w:bCs/>
          <w:i/>
          <w:iCs/>
          <w:lang w:val="fr-FR"/>
        </w:rPr>
        <w:t>O.G.</w:t>
      </w:r>
      <w:r w:rsidR="004D6440" w:rsidRPr="00CD4436">
        <w:rPr>
          <w:b/>
          <w:bCs/>
          <w:lang w:val="fr-FR"/>
        </w:rPr>
        <w:t xml:space="preserve"> c.</w:t>
      </w:r>
      <w:r w:rsidR="004D6440" w:rsidRPr="001F15AC">
        <w:rPr>
          <w:b/>
          <w:bCs/>
          <w:i/>
          <w:iCs/>
          <w:lang w:val="fr-FR"/>
        </w:rPr>
        <w:t xml:space="preserve"> Fédération de Russie</w:t>
      </w:r>
      <w:r w:rsidR="004D6440" w:rsidRPr="005A6DBE">
        <w:rPr>
          <w:b/>
          <w:bCs/>
          <w:lang w:val="fr-FR"/>
        </w:rPr>
        <w:t xml:space="preserve"> (</w:t>
      </w:r>
      <w:hyperlink r:id="rId31" w:history="1">
        <w:r w:rsidR="004D6440" w:rsidRPr="001F15AC">
          <w:rPr>
            <w:rStyle w:val="Hyperlink"/>
            <w:b/>
            <w:bCs/>
            <w:szCs w:val="20"/>
            <w:lang w:val="fr-FR"/>
          </w:rPr>
          <w:t>CEDAW/C/68/D/91/2015</w:t>
        </w:r>
      </w:hyperlink>
      <w:r w:rsidR="004D6440" w:rsidRPr="005A6DBE">
        <w:rPr>
          <w:b/>
          <w:bCs/>
          <w:lang w:val="fr-FR"/>
        </w:rPr>
        <w:t xml:space="preserve">) et </w:t>
      </w:r>
      <w:r w:rsidR="004D6440" w:rsidRPr="001F15AC">
        <w:rPr>
          <w:b/>
          <w:bCs/>
          <w:i/>
          <w:iCs/>
          <w:lang w:val="fr-FR"/>
        </w:rPr>
        <w:t>S.T.</w:t>
      </w:r>
      <w:r w:rsidR="004D6440" w:rsidRPr="00CD4436">
        <w:rPr>
          <w:b/>
          <w:bCs/>
          <w:lang w:val="fr-FR"/>
        </w:rPr>
        <w:t xml:space="preserve"> c. </w:t>
      </w:r>
      <w:r w:rsidR="004D6440" w:rsidRPr="001F15AC">
        <w:rPr>
          <w:b/>
          <w:bCs/>
          <w:i/>
          <w:iCs/>
          <w:lang w:val="fr-FR"/>
        </w:rPr>
        <w:t>Fédération de Russie</w:t>
      </w:r>
      <w:r w:rsidR="004D6440" w:rsidRPr="005A6DBE">
        <w:rPr>
          <w:b/>
          <w:bCs/>
          <w:lang w:val="fr-FR"/>
        </w:rPr>
        <w:t xml:space="preserve"> (</w:t>
      </w:r>
      <w:hyperlink r:id="rId32" w:history="1">
        <w:r w:rsidR="004D6440" w:rsidRPr="001F15AC">
          <w:rPr>
            <w:rStyle w:val="Hyperlink"/>
            <w:b/>
            <w:bCs/>
            <w:szCs w:val="20"/>
            <w:lang w:val="fr-FR"/>
          </w:rPr>
          <w:t>CEDAW/C/72/D/65/2014</w:t>
        </w:r>
      </w:hyperlink>
      <w:r w:rsidR="004D6440" w:rsidRPr="005A6DBE">
        <w:rPr>
          <w:b/>
          <w:bCs/>
          <w:lang w:val="fr-FR"/>
        </w:rPr>
        <w:t>).</w:t>
      </w:r>
    </w:p>
    <w:p w14:paraId="4D6C2356" w14:textId="36B75838" w:rsidR="004D6440" w:rsidRPr="005A6DBE" w:rsidRDefault="004D6440" w:rsidP="00136856">
      <w:pPr>
        <w:pStyle w:val="SingleTxt"/>
        <w:spacing w:after="0" w:line="120" w:lineRule="exact"/>
        <w:rPr>
          <w:sz w:val="10"/>
          <w:lang w:val="fr-FR"/>
        </w:rPr>
      </w:pPr>
    </w:p>
    <w:p w14:paraId="68015B91" w14:textId="3B7D4676" w:rsidR="00FD0864" w:rsidRPr="005A6DBE" w:rsidRDefault="004D6440" w:rsidP="00136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Pratiques néfastes à l</w:t>
      </w:r>
      <w:r w:rsidR="005411A6" w:rsidRPr="005A6DBE">
        <w:rPr>
          <w:lang w:val="fr-FR"/>
        </w:rPr>
        <w:t>’</w:t>
      </w:r>
      <w:r w:rsidRPr="005A6DBE">
        <w:rPr>
          <w:lang w:val="fr-FR"/>
        </w:rPr>
        <w:t>égard des femmes dans la région du Caucase du Nord</w:t>
      </w:r>
    </w:p>
    <w:p w14:paraId="03D6E88D" w14:textId="4CBC1F16" w:rsidR="004D6440" w:rsidRPr="005A6DBE" w:rsidRDefault="004D6440" w:rsidP="00136856">
      <w:pPr>
        <w:pStyle w:val="SingleTxt"/>
        <w:spacing w:after="0" w:line="120" w:lineRule="exact"/>
        <w:rPr>
          <w:sz w:val="10"/>
          <w:lang w:val="fr-FR"/>
        </w:rPr>
      </w:pPr>
    </w:p>
    <w:p w14:paraId="66A42C82" w14:textId="2D6E7BBF" w:rsidR="004D6440" w:rsidRPr="005A6DBE" w:rsidRDefault="004D6440" w:rsidP="00136856">
      <w:pPr>
        <w:pStyle w:val="SingleTxt"/>
        <w:numPr>
          <w:ilvl w:val="0"/>
          <w:numId w:val="33"/>
        </w:numPr>
        <w:spacing w:line="240" w:lineRule="exact"/>
        <w:rPr>
          <w:lang w:val="fr-FR"/>
        </w:rPr>
      </w:pPr>
      <w:r w:rsidRPr="005A6DBE">
        <w:rPr>
          <w:lang w:val="fr-FR"/>
        </w:rPr>
        <w:t>Le Comité est profondément préoccupé par la prévalence de pratiques néfastes à l</w:t>
      </w:r>
      <w:r w:rsidR="005411A6" w:rsidRPr="005A6DBE">
        <w:rPr>
          <w:lang w:val="fr-FR"/>
        </w:rPr>
        <w:t>’</w:t>
      </w:r>
      <w:r w:rsidRPr="005A6DBE">
        <w:rPr>
          <w:lang w:val="fr-FR"/>
        </w:rPr>
        <w:t>encontre des femmes et des filles dans la région du Caucase du Nord, notamment le féminicide, les meurtres commis au nom de l</w:t>
      </w:r>
      <w:r w:rsidR="005411A6" w:rsidRPr="005A6DBE">
        <w:rPr>
          <w:lang w:val="fr-FR"/>
        </w:rPr>
        <w:t>’</w:t>
      </w:r>
      <w:r w:rsidRPr="005A6DBE">
        <w:rPr>
          <w:lang w:val="fr-FR"/>
        </w:rPr>
        <w:t>honneur, le mariage d</w:t>
      </w:r>
      <w:r w:rsidR="005411A6" w:rsidRPr="005A6DBE">
        <w:rPr>
          <w:lang w:val="fr-FR"/>
        </w:rPr>
        <w:t>’</w:t>
      </w:r>
      <w:r w:rsidRPr="005A6DBE">
        <w:rPr>
          <w:lang w:val="fr-FR"/>
        </w:rPr>
        <w:t>enfants, le mariage forcé, l</w:t>
      </w:r>
      <w:r w:rsidR="005411A6" w:rsidRPr="005A6DBE">
        <w:rPr>
          <w:lang w:val="fr-FR"/>
        </w:rPr>
        <w:t>’</w:t>
      </w:r>
      <w:r w:rsidRPr="005A6DBE">
        <w:rPr>
          <w:lang w:val="fr-FR"/>
        </w:rPr>
        <w:t>enlèvement de femmes et de filles en vue d</w:t>
      </w:r>
      <w:r w:rsidR="005411A6" w:rsidRPr="005A6DBE">
        <w:rPr>
          <w:lang w:val="fr-FR"/>
        </w:rPr>
        <w:t>’</w:t>
      </w:r>
      <w:r w:rsidRPr="005A6DBE">
        <w:rPr>
          <w:lang w:val="fr-FR"/>
        </w:rPr>
        <w:t>un mariage forcé et les mutilations génitales féminines. Il note avec inquiétude l</w:t>
      </w:r>
      <w:r w:rsidR="005411A6" w:rsidRPr="005A6DBE">
        <w:rPr>
          <w:lang w:val="fr-FR"/>
        </w:rPr>
        <w:t>’</w:t>
      </w:r>
      <w:r w:rsidRPr="005A6DBE">
        <w:rPr>
          <w:lang w:val="fr-FR"/>
        </w:rPr>
        <w:t>absence de mise en œuvre effective de la législation fédérale relative aux enquêtes, aux poursuites et aux sanctions concernant ces crimes contre les femmes dans la région.</w:t>
      </w:r>
    </w:p>
    <w:p w14:paraId="2A90E677" w14:textId="61E971F9" w:rsidR="00FD0864" w:rsidRPr="005A6DBE" w:rsidRDefault="004D6440" w:rsidP="00136856">
      <w:pPr>
        <w:pStyle w:val="SingleTxt"/>
        <w:numPr>
          <w:ilvl w:val="0"/>
          <w:numId w:val="33"/>
        </w:numPr>
        <w:spacing w:line="240" w:lineRule="exact"/>
        <w:rPr>
          <w:b/>
          <w:bCs/>
          <w:lang w:val="fr-FR"/>
        </w:rPr>
      </w:pPr>
      <w:r w:rsidRPr="005A6DBE">
        <w:rPr>
          <w:b/>
          <w:bCs/>
          <w:lang w:val="fr-FR"/>
        </w:rPr>
        <w:t>Le Comité rappelle ses précédentes observations finales (</w:t>
      </w:r>
      <w:hyperlink r:id="rId33" w:history="1">
        <w:r w:rsidRPr="001F15AC">
          <w:rPr>
            <w:rStyle w:val="Hyperlink"/>
            <w:b/>
            <w:bCs/>
            <w:lang w:val="fr-FR"/>
          </w:rPr>
          <w:t>CEDAW/C/RUS/CO/8</w:t>
        </w:r>
      </w:hyperlink>
      <w:r w:rsidRPr="005A6DBE">
        <w:rPr>
          <w:b/>
          <w:bCs/>
          <w:lang w:val="fr-FR"/>
        </w:rPr>
        <w:t xml:space="preserve">, par. </w:t>
      </w:r>
      <w:r w:rsidRPr="001F15AC">
        <w:rPr>
          <w:b/>
          <w:bCs/>
          <w:lang w:val="fr-FR"/>
        </w:rPr>
        <w:t>24</w:t>
      </w:r>
      <w:r w:rsidRPr="005A6DBE">
        <w:rPr>
          <w:b/>
          <w:bCs/>
          <w:lang w:val="fr-FR"/>
        </w:rPr>
        <w:t>) et recommande à l</w:t>
      </w:r>
      <w:r w:rsidR="005411A6" w:rsidRPr="005A6DBE">
        <w:rPr>
          <w:b/>
          <w:bCs/>
          <w:lang w:val="fr-FR"/>
        </w:rPr>
        <w:t>’</w:t>
      </w:r>
      <w:r w:rsidRPr="005A6DBE">
        <w:rPr>
          <w:b/>
          <w:bCs/>
          <w:lang w:val="fr-FR"/>
        </w:rPr>
        <w:t>État partie</w:t>
      </w:r>
      <w:r w:rsidR="005411A6" w:rsidRPr="005A6DBE">
        <w:rPr>
          <w:b/>
          <w:bCs/>
          <w:lang w:val="fr-FR"/>
        </w:rPr>
        <w:t> :</w:t>
      </w:r>
    </w:p>
    <w:p w14:paraId="0293AF49" w14:textId="2ECD8F84" w:rsidR="00FD0864" w:rsidRPr="003E510A" w:rsidRDefault="00136856" w:rsidP="00136856">
      <w:pPr>
        <w:pStyle w:val="SingleTxt"/>
        <w:rPr>
          <w:b/>
          <w:bCs/>
          <w:lang w:val="fr-FR"/>
        </w:rPr>
      </w:pPr>
      <w:r w:rsidRPr="003E510A">
        <w:rPr>
          <w:b/>
          <w:bCs/>
          <w:lang w:val="fr-FR"/>
        </w:rPr>
        <w:tab/>
      </w:r>
      <w:r w:rsidR="004D6440" w:rsidRPr="003E510A">
        <w:rPr>
          <w:b/>
          <w:bCs/>
          <w:lang w:val="fr-FR"/>
        </w:rPr>
        <w:t>a)</w:t>
      </w:r>
      <w:r w:rsidR="004D6440" w:rsidRPr="003E510A">
        <w:rPr>
          <w:b/>
          <w:bCs/>
          <w:lang w:val="fr-FR"/>
        </w:rPr>
        <w:tab/>
        <w:t>De mener des campagnes d</w:t>
      </w:r>
      <w:r w:rsidR="005411A6" w:rsidRPr="003E510A">
        <w:rPr>
          <w:b/>
          <w:bCs/>
          <w:lang w:val="fr-FR"/>
        </w:rPr>
        <w:t>’</w:t>
      </w:r>
      <w:r w:rsidR="004D6440" w:rsidRPr="003E510A">
        <w:rPr>
          <w:b/>
          <w:bCs/>
          <w:lang w:val="fr-FR"/>
        </w:rPr>
        <w:t>éducation et de sensibilisation ciblant les communautés, les décideurs politiques et les chefs religieux et de prévoir un renforcement des capacités, une éducation et une formation obligatoires, systématiques et efficaces pour les juges, les procureurs, la police et les autres responsables de l</w:t>
      </w:r>
      <w:r w:rsidR="005411A6" w:rsidRPr="003E510A">
        <w:rPr>
          <w:b/>
          <w:bCs/>
          <w:lang w:val="fr-FR"/>
        </w:rPr>
        <w:t>’</w:t>
      </w:r>
      <w:r w:rsidR="004D6440" w:rsidRPr="003E510A">
        <w:rPr>
          <w:b/>
          <w:bCs/>
          <w:lang w:val="fr-FR"/>
        </w:rPr>
        <w:t>application des lois sur la stricte application des dispositions pénales interdisant les pratiques néfastes à l</w:t>
      </w:r>
      <w:r w:rsidR="005411A6" w:rsidRPr="003E510A">
        <w:rPr>
          <w:b/>
          <w:bCs/>
          <w:lang w:val="fr-FR"/>
        </w:rPr>
        <w:t>’</w:t>
      </w:r>
      <w:r w:rsidR="004D6440" w:rsidRPr="003E510A">
        <w:rPr>
          <w:b/>
          <w:bCs/>
          <w:lang w:val="fr-FR"/>
        </w:rPr>
        <w:t>encontre des femmes et des filles, telles que le féminicide, les meurtres commis au nom de l</w:t>
      </w:r>
      <w:r w:rsidR="005411A6" w:rsidRPr="003E510A">
        <w:rPr>
          <w:b/>
          <w:bCs/>
          <w:lang w:val="fr-FR"/>
        </w:rPr>
        <w:t>’</w:t>
      </w:r>
      <w:r w:rsidR="004D6440" w:rsidRPr="003E510A">
        <w:rPr>
          <w:b/>
          <w:bCs/>
          <w:lang w:val="fr-FR"/>
        </w:rPr>
        <w:t>honneur, le mariage d</w:t>
      </w:r>
      <w:r w:rsidR="005411A6" w:rsidRPr="003E510A">
        <w:rPr>
          <w:b/>
          <w:bCs/>
          <w:lang w:val="fr-FR"/>
        </w:rPr>
        <w:t>’</w:t>
      </w:r>
      <w:r w:rsidR="004D6440" w:rsidRPr="003E510A">
        <w:rPr>
          <w:b/>
          <w:bCs/>
          <w:lang w:val="fr-FR"/>
        </w:rPr>
        <w:t>enfants, le mariage forcé, l</w:t>
      </w:r>
      <w:r w:rsidR="005411A6" w:rsidRPr="003E510A">
        <w:rPr>
          <w:b/>
          <w:bCs/>
          <w:lang w:val="fr-FR"/>
        </w:rPr>
        <w:t>’</w:t>
      </w:r>
      <w:r w:rsidR="004D6440" w:rsidRPr="003E510A">
        <w:rPr>
          <w:b/>
          <w:bCs/>
          <w:lang w:val="fr-FR"/>
        </w:rPr>
        <w:t>enlèvement de femmes et de filles pour un mariage forcé et les mutilations génitales féminines</w:t>
      </w:r>
      <w:r w:rsidR="005411A6" w:rsidRPr="003E510A">
        <w:rPr>
          <w:b/>
          <w:bCs/>
          <w:lang w:val="fr-FR"/>
        </w:rPr>
        <w:t> ;</w:t>
      </w:r>
    </w:p>
    <w:p w14:paraId="127379B7" w14:textId="7C12D8E5" w:rsidR="00FD0864" w:rsidRPr="003E510A" w:rsidRDefault="00136856" w:rsidP="00136856">
      <w:pPr>
        <w:pStyle w:val="SingleTxt"/>
        <w:rPr>
          <w:b/>
          <w:bCs/>
          <w:lang w:val="fr-FR"/>
        </w:rPr>
      </w:pPr>
      <w:r w:rsidRPr="003E510A">
        <w:rPr>
          <w:b/>
          <w:bCs/>
          <w:lang w:val="fr-FR"/>
        </w:rPr>
        <w:lastRenderedPageBreak/>
        <w:tab/>
      </w:r>
      <w:r w:rsidR="004D6440" w:rsidRPr="003E510A">
        <w:rPr>
          <w:b/>
          <w:bCs/>
          <w:lang w:val="fr-FR"/>
        </w:rPr>
        <w:t>b)</w:t>
      </w:r>
      <w:r w:rsidR="004D6440" w:rsidRPr="003E510A">
        <w:rPr>
          <w:b/>
          <w:bCs/>
          <w:lang w:val="fr-FR"/>
        </w:rPr>
        <w:tab/>
        <w:t>D</w:t>
      </w:r>
      <w:r w:rsidR="005411A6" w:rsidRPr="003E510A">
        <w:rPr>
          <w:b/>
          <w:bCs/>
          <w:lang w:val="fr-FR"/>
        </w:rPr>
        <w:t>’</w:t>
      </w:r>
      <w:r w:rsidR="004D6440" w:rsidRPr="003E510A">
        <w:rPr>
          <w:b/>
          <w:bCs/>
          <w:lang w:val="fr-FR"/>
        </w:rPr>
        <w:t>adopter une législation érigeant expressément les mutilations génitales féminines en infraction</w:t>
      </w:r>
      <w:r w:rsidR="005411A6" w:rsidRPr="003E510A">
        <w:rPr>
          <w:b/>
          <w:bCs/>
          <w:lang w:val="fr-FR"/>
        </w:rPr>
        <w:t> ;</w:t>
      </w:r>
    </w:p>
    <w:p w14:paraId="224D44B2" w14:textId="7E005493" w:rsidR="004D6440" w:rsidRPr="003E510A" w:rsidRDefault="00136856" w:rsidP="00136856">
      <w:pPr>
        <w:pStyle w:val="SingleTxt"/>
        <w:rPr>
          <w:b/>
          <w:bCs/>
          <w:lang w:val="fr-FR"/>
        </w:rPr>
      </w:pPr>
      <w:r w:rsidRPr="003E510A">
        <w:rPr>
          <w:b/>
          <w:bCs/>
          <w:lang w:val="fr-FR"/>
        </w:rPr>
        <w:tab/>
      </w:r>
      <w:r w:rsidR="004D6440" w:rsidRPr="003E510A">
        <w:rPr>
          <w:b/>
          <w:bCs/>
          <w:lang w:val="fr-FR"/>
        </w:rPr>
        <w:t>c)</w:t>
      </w:r>
      <w:r w:rsidR="004D6440" w:rsidRPr="003E510A">
        <w:rPr>
          <w:b/>
          <w:bCs/>
          <w:lang w:val="fr-FR"/>
        </w:rPr>
        <w:tab/>
        <w:t>D</w:t>
      </w:r>
      <w:r w:rsidR="005411A6" w:rsidRPr="003E510A">
        <w:rPr>
          <w:b/>
          <w:bCs/>
          <w:lang w:val="fr-FR"/>
        </w:rPr>
        <w:t>’</w:t>
      </w:r>
      <w:r w:rsidR="004D6440" w:rsidRPr="003E510A">
        <w:rPr>
          <w:b/>
          <w:bCs/>
          <w:lang w:val="fr-FR"/>
        </w:rPr>
        <w:t>élaborer et d</w:t>
      </w:r>
      <w:r w:rsidR="005411A6" w:rsidRPr="003E510A">
        <w:rPr>
          <w:b/>
          <w:bCs/>
          <w:lang w:val="fr-FR"/>
        </w:rPr>
        <w:t>’</w:t>
      </w:r>
      <w:r w:rsidR="004D6440" w:rsidRPr="003E510A">
        <w:rPr>
          <w:b/>
          <w:bCs/>
          <w:lang w:val="fr-FR"/>
        </w:rPr>
        <w:t>adopter des procédures et des protocoles normalisés sur les enquêtes et les méthodes d</w:t>
      </w:r>
      <w:r w:rsidR="005411A6" w:rsidRPr="003E510A">
        <w:rPr>
          <w:b/>
          <w:bCs/>
          <w:lang w:val="fr-FR"/>
        </w:rPr>
        <w:t>’</w:t>
      </w:r>
      <w:r w:rsidR="004D6440" w:rsidRPr="003E510A">
        <w:rPr>
          <w:b/>
          <w:bCs/>
          <w:lang w:val="fr-FR"/>
        </w:rPr>
        <w:t>investigation tenant compte des questions de genre et de garantir l</w:t>
      </w:r>
      <w:r w:rsidR="005411A6" w:rsidRPr="003E510A">
        <w:rPr>
          <w:b/>
          <w:bCs/>
          <w:lang w:val="fr-FR"/>
        </w:rPr>
        <w:t>’</w:t>
      </w:r>
      <w:r w:rsidR="004D6440" w:rsidRPr="003E510A">
        <w:rPr>
          <w:b/>
          <w:bCs/>
          <w:lang w:val="fr-FR"/>
        </w:rPr>
        <w:t>efficacité des enquêtes, des poursuites et des sanctions à l</w:t>
      </w:r>
      <w:r w:rsidR="005411A6" w:rsidRPr="003E510A">
        <w:rPr>
          <w:b/>
          <w:bCs/>
          <w:lang w:val="fr-FR"/>
        </w:rPr>
        <w:t>’</w:t>
      </w:r>
      <w:r w:rsidR="004D6440" w:rsidRPr="003E510A">
        <w:rPr>
          <w:b/>
          <w:bCs/>
          <w:lang w:val="fr-FR"/>
        </w:rPr>
        <w:t>encontre des auteurs de pratiques néfastes</w:t>
      </w:r>
      <w:r w:rsidR="005411A6" w:rsidRPr="003E510A">
        <w:rPr>
          <w:b/>
          <w:bCs/>
          <w:lang w:val="fr-FR"/>
        </w:rPr>
        <w:t> ;</w:t>
      </w:r>
    </w:p>
    <w:p w14:paraId="6FA8E055" w14:textId="77777777" w:rsidR="00FD0864" w:rsidRPr="005A6DBE" w:rsidRDefault="00136856" w:rsidP="00136856">
      <w:pPr>
        <w:pStyle w:val="SingleTxt"/>
        <w:rPr>
          <w:b/>
          <w:bCs/>
          <w:lang w:val="fr-FR"/>
        </w:rPr>
      </w:pPr>
      <w:r w:rsidRPr="003E510A">
        <w:rPr>
          <w:b/>
          <w:bCs/>
          <w:lang w:val="fr-FR"/>
        </w:rPr>
        <w:tab/>
      </w:r>
      <w:r w:rsidR="004D6440" w:rsidRPr="003E510A">
        <w:rPr>
          <w:b/>
          <w:bCs/>
          <w:lang w:val="fr-FR"/>
        </w:rPr>
        <w:t>d)</w:t>
      </w:r>
      <w:r w:rsidR="004D6440" w:rsidRPr="003E510A">
        <w:rPr>
          <w:b/>
          <w:bCs/>
          <w:lang w:val="fr-FR"/>
        </w:rPr>
        <w:tab/>
      </w:r>
      <w:r w:rsidR="004D6440" w:rsidRPr="005A6DBE">
        <w:rPr>
          <w:b/>
          <w:bCs/>
          <w:lang w:val="fr-FR"/>
        </w:rPr>
        <w:t>De veiller à ce que les victimes de pratiques néfastes aient accès à la justice, y compris à une aide judiciaire gratuite si nécessaire, à des réparations et à la réadaptation, y compris à un soutien social, médical et psychologique.</w:t>
      </w:r>
    </w:p>
    <w:p w14:paraId="0844A652" w14:textId="73110990" w:rsidR="004D6440" w:rsidRPr="005A6DBE" w:rsidRDefault="004D6440" w:rsidP="00136856">
      <w:pPr>
        <w:pStyle w:val="SingleTxt"/>
        <w:spacing w:after="0" w:line="120" w:lineRule="exact"/>
        <w:rPr>
          <w:sz w:val="10"/>
          <w:lang w:val="fr-FR"/>
        </w:rPr>
      </w:pPr>
    </w:p>
    <w:p w14:paraId="4CAD4BDD" w14:textId="77777777" w:rsidR="004D6440" w:rsidRPr="005A6DBE" w:rsidRDefault="004D6440" w:rsidP="00136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Traite et exploitation de la prostitution</w:t>
      </w:r>
    </w:p>
    <w:p w14:paraId="2F444057" w14:textId="38EEB2D8" w:rsidR="004D6440" w:rsidRPr="005A6DBE" w:rsidRDefault="004D6440" w:rsidP="00136856">
      <w:pPr>
        <w:pStyle w:val="SingleTxt"/>
        <w:spacing w:after="0" w:line="120" w:lineRule="exact"/>
        <w:rPr>
          <w:sz w:val="10"/>
          <w:lang w:val="fr-FR"/>
        </w:rPr>
      </w:pPr>
    </w:p>
    <w:p w14:paraId="3A872D62" w14:textId="26F97D61" w:rsidR="00FD0864" w:rsidRPr="005A6DBE" w:rsidRDefault="004D6440" w:rsidP="00136856">
      <w:pPr>
        <w:pStyle w:val="SingleTxt"/>
        <w:numPr>
          <w:ilvl w:val="0"/>
          <w:numId w:val="33"/>
        </w:numPr>
        <w:spacing w:line="240" w:lineRule="exact"/>
        <w:rPr>
          <w:lang w:val="fr-FR"/>
        </w:rPr>
      </w:pPr>
      <w:r w:rsidRPr="005A6DBE">
        <w:rPr>
          <w:lang w:val="fr-FR"/>
        </w:rPr>
        <w:t>Le Comité prend note des séminaires organisés par l</w:t>
      </w:r>
      <w:r w:rsidR="005411A6" w:rsidRPr="005A6DBE">
        <w:rPr>
          <w:lang w:val="fr-FR"/>
        </w:rPr>
        <w:t>’</w:t>
      </w:r>
      <w:r w:rsidRPr="005A6DBE">
        <w:rPr>
          <w:lang w:val="fr-FR"/>
        </w:rPr>
        <w:t>État partie qui permettent de mettre en commun les expériences acquises dans le cadre de la lutte contre la traite des femmes et des filles et la protection des victimes, ainsi que la coopération aux niveaux régional et international. Il est néanmoins préoccupé par</w:t>
      </w:r>
      <w:r w:rsidR="005411A6" w:rsidRPr="005A6DBE">
        <w:rPr>
          <w:lang w:val="fr-FR"/>
        </w:rPr>
        <w:t> :</w:t>
      </w:r>
    </w:p>
    <w:p w14:paraId="0BCB558E" w14:textId="02448A06" w:rsidR="004D6440" w:rsidRPr="005A6DBE" w:rsidRDefault="00136856" w:rsidP="00136856">
      <w:pPr>
        <w:pStyle w:val="SingleTxt"/>
        <w:rPr>
          <w:lang w:val="fr-FR"/>
        </w:rPr>
      </w:pPr>
      <w:r w:rsidRPr="005A6DBE">
        <w:rPr>
          <w:lang w:val="fr-FR"/>
        </w:rPr>
        <w:tab/>
      </w:r>
      <w:r w:rsidR="004D6440" w:rsidRPr="005A6DBE">
        <w:rPr>
          <w:lang w:val="fr-FR"/>
        </w:rPr>
        <w:t>a)</w:t>
      </w:r>
      <w:r w:rsidR="004D6440" w:rsidRPr="005A6DBE">
        <w:rPr>
          <w:lang w:val="fr-FR"/>
        </w:rPr>
        <w:tab/>
        <w:t>L</w:t>
      </w:r>
      <w:r w:rsidR="005411A6" w:rsidRPr="005A6DBE">
        <w:rPr>
          <w:lang w:val="fr-FR"/>
        </w:rPr>
        <w:t>’</w:t>
      </w:r>
      <w:r w:rsidR="004D6440" w:rsidRPr="005A6DBE">
        <w:rPr>
          <w:lang w:val="fr-FR"/>
        </w:rPr>
        <w:t>absence d</w:t>
      </w:r>
      <w:r w:rsidR="005411A6" w:rsidRPr="005A6DBE">
        <w:rPr>
          <w:lang w:val="fr-FR"/>
        </w:rPr>
        <w:t>’</w:t>
      </w:r>
      <w:r w:rsidR="004D6440" w:rsidRPr="005A6DBE">
        <w:rPr>
          <w:lang w:val="fr-FR"/>
        </w:rPr>
        <w:t>un plan d</w:t>
      </w:r>
      <w:r w:rsidR="005411A6" w:rsidRPr="005A6DBE">
        <w:rPr>
          <w:lang w:val="fr-FR"/>
        </w:rPr>
        <w:t>’</w:t>
      </w:r>
      <w:r w:rsidR="004D6440" w:rsidRPr="005A6DBE">
        <w:rPr>
          <w:lang w:val="fr-FR"/>
        </w:rPr>
        <w:t>action national sur la traite et d</w:t>
      </w:r>
      <w:r w:rsidR="005411A6" w:rsidRPr="005A6DBE">
        <w:rPr>
          <w:lang w:val="fr-FR"/>
        </w:rPr>
        <w:t>’</w:t>
      </w:r>
      <w:r w:rsidR="004D6440" w:rsidRPr="005A6DBE">
        <w:rPr>
          <w:lang w:val="fr-FR"/>
        </w:rPr>
        <w:t>une entité de coordination au niveau fédéral</w:t>
      </w:r>
      <w:r w:rsidR="005411A6" w:rsidRPr="005A6DBE">
        <w:rPr>
          <w:lang w:val="fr-FR"/>
        </w:rPr>
        <w:t> ;</w:t>
      </w:r>
    </w:p>
    <w:p w14:paraId="129DD82B" w14:textId="4D4AD903" w:rsidR="004D6440" w:rsidRPr="005A6DBE" w:rsidRDefault="00136856" w:rsidP="00136856">
      <w:pPr>
        <w:pStyle w:val="SingleTxt"/>
        <w:rPr>
          <w:lang w:val="fr-FR"/>
        </w:rPr>
      </w:pPr>
      <w:r w:rsidRPr="005A6DBE">
        <w:rPr>
          <w:lang w:val="fr-FR"/>
        </w:rPr>
        <w:tab/>
      </w:r>
      <w:r w:rsidR="004D6440" w:rsidRPr="005A6DBE">
        <w:rPr>
          <w:lang w:val="fr-FR"/>
        </w:rPr>
        <w:t>b)</w:t>
      </w:r>
      <w:r w:rsidR="004D6440" w:rsidRPr="005A6DBE">
        <w:rPr>
          <w:lang w:val="fr-FR"/>
        </w:rPr>
        <w:tab/>
        <w:t>L</w:t>
      </w:r>
      <w:r w:rsidR="005411A6" w:rsidRPr="005A6DBE">
        <w:rPr>
          <w:lang w:val="fr-FR"/>
        </w:rPr>
        <w:t>’</w:t>
      </w:r>
      <w:r w:rsidR="004D6440" w:rsidRPr="005A6DBE">
        <w:rPr>
          <w:lang w:val="fr-FR"/>
        </w:rPr>
        <w:t>absence d</w:t>
      </w:r>
      <w:r w:rsidR="005411A6" w:rsidRPr="005A6DBE">
        <w:rPr>
          <w:lang w:val="fr-FR"/>
        </w:rPr>
        <w:t>’</w:t>
      </w:r>
      <w:r w:rsidR="004D6440" w:rsidRPr="005A6DBE">
        <w:rPr>
          <w:lang w:val="fr-FR"/>
        </w:rPr>
        <w:t>un système d</w:t>
      </w:r>
      <w:r w:rsidR="005411A6" w:rsidRPr="005A6DBE">
        <w:rPr>
          <w:lang w:val="fr-FR"/>
        </w:rPr>
        <w:t>’</w:t>
      </w:r>
      <w:r w:rsidR="004D6440" w:rsidRPr="005A6DBE">
        <w:rPr>
          <w:lang w:val="fr-FR"/>
        </w:rPr>
        <w:t>identification précoce et d</w:t>
      </w:r>
      <w:r w:rsidR="005411A6" w:rsidRPr="005A6DBE">
        <w:rPr>
          <w:lang w:val="fr-FR"/>
        </w:rPr>
        <w:t>’</w:t>
      </w:r>
      <w:r w:rsidR="004D6440" w:rsidRPr="005A6DBE">
        <w:rPr>
          <w:lang w:val="fr-FR"/>
        </w:rPr>
        <w:t>orientation des femmes et des filles victimes de la traite vers les services appropriés</w:t>
      </w:r>
      <w:r w:rsidR="005411A6" w:rsidRPr="005A6DBE">
        <w:rPr>
          <w:lang w:val="fr-FR"/>
        </w:rPr>
        <w:t> ;</w:t>
      </w:r>
    </w:p>
    <w:p w14:paraId="4C7AAA35" w14:textId="4393BE9F" w:rsidR="004D6440" w:rsidRPr="005A6DBE" w:rsidRDefault="00136856" w:rsidP="00136856">
      <w:pPr>
        <w:pStyle w:val="SingleTxt"/>
        <w:rPr>
          <w:lang w:val="fr-FR"/>
        </w:rPr>
      </w:pPr>
      <w:r w:rsidRPr="005A6DBE">
        <w:rPr>
          <w:lang w:val="fr-FR"/>
        </w:rPr>
        <w:tab/>
      </w:r>
      <w:r w:rsidR="004D6440" w:rsidRPr="005A6DBE">
        <w:rPr>
          <w:lang w:val="fr-FR"/>
        </w:rPr>
        <w:t>c)</w:t>
      </w:r>
      <w:r w:rsidR="004D6440" w:rsidRPr="005A6DBE">
        <w:rPr>
          <w:lang w:val="fr-FR"/>
        </w:rPr>
        <w:tab/>
        <w:t>Le manque de refuges et de services médicaux, sociaux et juridiques, ainsi que de programmes de réadaptation et de réintégration pour les victimes de la traite, qui sont financés de manière adéquate</w:t>
      </w:r>
      <w:r w:rsidR="005411A6" w:rsidRPr="005A6DBE">
        <w:rPr>
          <w:lang w:val="fr-FR"/>
        </w:rPr>
        <w:t> ;</w:t>
      </w:r>
    </w:p>
    <w:p w14:paraId="18E0A320" w14:textId="0F8D3E71" w:rsidR="004D6440" w:rsidRPr="005A6DBE" w:rsidRDefault="00136856" w:rsidP="00136856">
      <w:pPr>
        <w:pStyle w:val="SingleTxt"/>
        <w:rPr>
          <w:spacing w:val="2"/>
          <w:w w:val="102"/>
          <w:lang w:val="fr-FR"/>
        </w:rPr>
      </w:pPr>
      <w:r w:rsidRPr="005A6DBE">
        <w:rPr>
          <w:lang w:val="fr-FR"/>
        </w:rPr>
        <w:tab/>
      </w:r>
      <w:r w:rsidR="004D6440" w:rsidRPr="005A6DBE">
        <w:rPr>
          <w:lang w:val="fr-FR"/>
        </w:rPr>
        <w:t>d)</w:t>
      </w:r>
      <w:r w:rsidR="004D6440" w:rsidRPr="005A6DBE">
        <w:rPr>
          <w:lang w:val="fr-FR"/>
        </w:rPr>
        <w:tab/>
        <w:t>Les rapports faisant état de violences fondées sur le genre et de discrimination à l</w:t>
      </w:r>
      <w:r w:rsidR="005411A6" w:rsidRPr="005A6DBE">
        <w:rPr>
          <w:lang w:val="fr-FR"/>
        </w:rPr>
        <w:t>’</w:t>
      </w:r>
      <w:r w:rsidR="004D6440" w:rsidRPr="005A6DBE">
        <w:rPr>
          <w:lang w:val="fr-FR"/>
        </w:rPr>
        <w:t>encontre des femmes qui se prostituent, notamment de harcèlement, de menaces, d</w:t>
      </w:r>
      <w:r w:rsidR="005411A6" w:rsidRPr="005A6DBE">
        <w:rPr>
          <w:lang w:val="fr-FR"/>
        </w:rPr>
        <w:t>’</w:t>
      </w:r>
      <w:r w:rsidR="004D6440" w:rsidRPr="005A6DBE">
        <w:rPr>
          <w:lang w:val="fr-FR"/>
        </w:rPr>
        <w:t>intimidations, de passages à tabac et de viols, et l</w:t>
      </w:r>
      <w:r w:rsidR="005411A6" w:rsidRPr="005A6DBE">
        <w:rPr>
          <w:lang w:val="fr-FR"/>
        </w:rPr>
        <w:t>’</w:t>
      </w:r>
      <w:r w:rsidR="004D6440" w:rsidRPr="005A6DBE">
        <w:rPr>
          <w:lang w:val="fr-FR"/>
        </w:rPr>
        <w:t>absence de programmes de sortie et de réinsertion pour les femmes qui souhaitent abandonner la prostitution.</w:t>
      </w:r>
    </w:p>
    <w:p w14:paraId="5B3D9856" w14:textId="0D9CC998" w:rsidR="00FD0864" w:rsidRPr="005A6DBE" w:rsidRDefault="004D6440" w:rsidP="00136856">
      <w:pPr>
        <w:pStyle w:val="SingleTxt"/>
        <w:rPr>
          <w:lang w:val="fr-FR"/>
        </w:rPr>
      </w:pPr>
      <w:r w:rsidRPr="001F15AC">
        <w:rPr>
          <w:lang w:val="fr-FR"/>
        </w:rPr>
        <w:t>29</w:t>
      </w:r>
      <w:r w:rsidRPr="005A6DBE">
        <w:rPr>
          <w:lang w:val="fr-FR"/>
        </w:rPr>
        <w:t>.</w:t>
      </w:r>
      <w:r w:rsidRPr="005A6DBE">
        <w:rPr>
          <w:lang w:val="fr-FR"/>
        </w:rPr>
        <w:tab/>
      </w:r>
      <w:r w:rsidRPr="005A6DBE">
        <w:rPr>
          <w:b/>
          <w:bCs/>
          <w:lang w:val="fr-FR"/>
        </w:rPr>
        <w:t>Le Comité recommande à l</w:t>
      </w:r>
      <w:r w:rsidR="005411A6" w:rsidRPr="005A6DBE">
        <w:rPr>
          <w:b/>
          <w:bCs/>
          <w:lang w:val="fr-FR"/>
        </w:rPr>
        <w:t>’</w:t>
      </w:r>
      <w:r w:rsidRPr="005A6DBE">
        <w:rPr>
          <w:b/>
          <w:bCs/>
          <w:lang w:val="fr-FR"/>
        </w:rPr>
        <w:t>État partie</w:t>
      </w:r>
      <w:r w:rsidR="005411A6" w:rsidRPr="005A6DBE">
        <w:rPr>
          <w:b/>
          <w:bCs/>
          <w:lang w:val="fr-FR"/>
        </w:rPr>
        <w:t> :</w:t>
      </w:r>
    </w:p>
    <w:p w14:paraId="4D70113E" w14:textId="4D3A0ED1" w:rsidR="00FD0864" w:rsidRPr="003E510A" w:rsidRDefault="00136856" w:rsidP="00136856">
      <w:pPr>
        <w:pStyle w:val="SingleTxt"/>
        <w:rPr>
          <w:b/>
          <w:bCs/>
          <w:lang w:val="fr-FR"/>
        </w:rPr>
      </w:pPr>
      <w:r w:rsidRPr="003E510A">
        <w:rPr>
          <w:b/>
          <w:bCs/>
          <w:lang w:val="fr-FR"/>
        </w:rPr>
        <w:lastRenderedPageBreak/>
        <w:tab/>
      </w:r>
      <w:r w:rsidR="004D6440" w:rsidRPr="003E510A">
        <w:rPr>
          <w:b/>
          <w:bCs/>
          <w:lang w:val="fr-FR"/>
        </w:rPr>
        <w:t>a)</w:t>
      </w:r>
      <w:r w:rsidR="004D6440" w:rsidRPr="003E510A">
        <w:rPr>
          <w:b/>
          <w:bCs/>
          <w:lang w:val="fr-FR"/>
        </w:rPr>
        <w:tab/>
        <w:t>D</w:t>
      </w:r>
      <w:r w:rsidR="005411A6" w:rsidRPr="003E510A">
        <w:rPr>
          <w:b/>
          <w:bCs/>
          <w:lang w:val="fr-FR"/>
        </w:rPr>
        <w:t>’</w:t>
      </w:r>
      <w:r w:rsidR="004D6440" w:rsidRPr="003E510A">
        <w:rPr>
          <w:b/>
          <w:bCs/>
          <w:lang w:val="fr-FR"/>
        </w:rPr>
        <w:t>élaborer et d</w:t>
      </w:r>
      <w:r w:rsidR="005411A6" w:rsidRPr="003E510A">
        <w:rPr>
          <w:b/>
          <w:bCs/>
          <w:lang w:val="fr-FR"/>
        </w:rPr>
        <w:t>’</w:t>
      </w:r>
      <w:r w:rsidR="004D6440" w:rsidRPr="003E510A">
        <w:rPr>
          <w:b/>
          <w:bCs/>
          <w:lang w:val="fr-FR"/>
        </w:rPr>
        <w:t>adopter, selon un calendrier précis, un plan d</w:t>
      </w:r>
      <w:r w:rsidR="005411A6" w:rsidRPr="003E510A">
        <w:rPr>
          <w:b/>
          <w:bCs/>
          <w:lang w:val="fr-FR"/>
        </w:rPr>
        <w:t>’</w:t>
      </w:r>
      <w:r w:rsidR="004D6440" w:rsidRPr="003E510A">
        <w:rPr>
          <w:b/>
          <w:bCs/>
          <w:lang w:val="fr-FR"/>
        </w:rPr>
        <w:t>action national pour lutter contre la traite des personnes et de créer un organe de coordination pour assurer sa mise en œuvre effective aux niveaux fédéral et régional</w:t>
      </w:r>
      <w:r w:rsidR="005411A6" w:rsidRPr="003E510A">
        <w:rPr>
          <w:b/>
          <w:bCs/>
          <w:lang w:val="fr-FR"/>
        </w:rPr>
        <w:t> ;</w:t>
      </w:r>
    </w:p>
    <w:p w14:paraId="772D0A3E" w14:textId="7871BA28" w:rsidR="00FD0864" w:rsidRPr="003E510A" w:rsidRDefault="00136856" w:rsidP="00136856">
      <w:pPr>
        <w:pStyle w:val="SingleTxt"/>
        <w:rPr>
          <w:b/>
          <w:bCs/>
          <w:lang w:val="fr-FR"/>
        </w:rPr>
      </w:pPr>
      <w:r w:rsidRPr="003E510A">
        <w:rPr>
          <w:b/>
          <w:bCs/>
          <w:lang w:val="fr-FR"/>
        </w:rPr>
        <w:tab/>
      </w:r>
      <w:r w:rsidR="004D6440" w:rsidRPr="003E510A">
        <w:rPr>
          <w:b/>
          <w:bCs/>
          <w:lang w:val="fr-FR"/>
        </w:rPr>
        <w:t>b)</w:t>
      </w:r>
      <w:r w:rsidR="004D6440" w:rsidRPr="003E510A">
        <w:rPr>
          <w:b/>
          <w:bCs/>
          <w:lang w:val="fr-FR"/>
        </w:rPr>
        <w:tab/>
        <w:t>D</w:t>
      </w:r>
      <w:r w:rsidR="005411A6" w:rsidRPr="003E510A">
        <w:rPr>
          <w:b/>
          <w:bCs/>
          <w:lang w:val="fr-FR"/>
        </w:rPr>
        <w:t>’</w:t>
      </w:r>
      <w:r w:rsidR="004D6440" w:rsidRPr="003E510A">
        <w:rPr>
          <w:b/>
          <w:bCs/>
          <w:lang w:val="fr-FR"/>
        </w:rPr>
        <w:t>élaborer des lignes directrices nationales pour l</w:t>
      </w:r>
      <w:r w:rsidR="005411A6" w:rsidRPr="003E510A">
        <w:rPr>
          <w:b/>
          <w:bCs/>
          <w:lang w:val="fr-FR"/>
        </w:rPr>
        <w:t>’</w:t>
      </w:r>
      <w:r w:rsidR="004D6440" w:rsidRPr="003E510A">
        <w:rPr>
          <w:b/>
          <w:bCs/>
          <w:lang w:val="fr-FR"/>
        </w:rPr>
        <w:t>identification précoce et l</w:t>
      </w:r>
      <w:r w:rsidR="005411A6" w:rsidRPr="003E510A">
        <w:rPr>
          <w:b/>
          <w:bCs/>
          <w:lang w:val="fr-FR"/>
        </w:rPr>
        <w:t>’</w:t>
      </w:r>
      <w:r w:rsidR="004D6440" w:rsidRPr="003E510A">
        <w:rPr>
          <w:b/>
          <w:bCs/>
          <w:lang w:val="fr-FR"/>
        </w:rPr>
        <w:t>orientation des femmes et des filles victimes de la traite vers des services appropriés, en intégrant une approche centrée sur la victime et tenant compte des questions de genre, et de dispenser une formation systématique sur ces procédures à la police, aux fonctionnaires de l</w:t>
      </w:r>
      <w:r w:rsidR="005411A6" w:rsidRPr="003E510A">
        <w:rPr>
          <w:b/>
          <w:bCs/>
          <w:lang w:val="fr-FR"/>
        </w:rPr>
        <w:t>’</w:t>
      </w:r>
      <w:r w:rsidR="004D6440" w:rsidRPr="003E510A">
        <w:rPr>
          <w:b/>
          <w:bCs/>
          <w:lang w:val="fr-FR"/>
        </w:rPr>
        <w:t>immigration et aux autres responsables de l</w:t>
      </w:r>
      <w:r w:rsidR="005411A6" w:rsidRPr="003E510A">
        <w:rPr>
          <w:b/>
          <w:bCs/>
          <w:lang w:val="fr-FR"/>
        </w:rPr>
        <w:t>’</w:t>
      </w:r>
      <w:r w:rsidR="004D6440" w:rsidRPr="003E510A">
        <w:rPr>
          <w:b/>
          <w:bCs/>
          <w:lang w:val="fr-FR"/>
        </w:rPr>
        <w:t>application des lois</w:t>
      </w:r>
      <w:r w:rsidR="005411A6" w:rsidRPr="003E510A">
        <w:rPr>
          <w:b/>
          <w:bCs/>
          <w:lang w:val="fr-FR"/>
        </w:rPr>
        <w:t> ;</w:t>
      </w:r>
    </w:p>
    <w:p w14:paraId="09783345" w14:textId="117CE152" w:rsidR="00FD0864" w:rsidRPr="003E510A" w:rsidRDefault="00136856" w:rsidP="00136856">
      <w:pPr>
        <w:pStyle w:val="SingleTxt"/>
        <w:rPr>
          <w:b/>
          <w:bCs/>
          <w:lang w:val="fr-FR"/>
        </w:rPr>
      </w:pPr>
      <w:r w:rsidRPr="003E510A">
        <w:rPr>
          <w:b/>
          <w:bCs/>
          <w:lang w:val="fr-FR"/>
        </w:rPr>
        <w:tab/>
      </w:r>
      <w:r w:rsidR="004D6440" w:rsidRPr="003E510A">
        <w:rPr>
          <w:b/>
          <w:bCs/>
          <w:lang w:val="fr-FR"/>
        </w:rPr>
        <w:t>c)</w:t>
      </w:r>
      <w:r w:rsidR="004D6440" w:rsidRPr="003E510A">
        <w:rPr>
          <w:b/>
          <w:bCs/>
          <w:lang w:val="fr-FR"/>
        </w:rPr>
        <w:tab/>
        <w:t>De réviser l</w:t>
      </w:r>
      <w:r w:rsidR="005411A6" w:rsidRPr="003E510A">
        <w:rPr>
          <w:b/>
          <w:bCs/>
          <w:lang w:val="fr-FR"/>
        </w:rPr>
        <w:t>’</w:t>
      </w:r>
      <w:r w:rsidR="004D6440" w:rsidRPr="003E510A">
        <w:rPr>
          <w:b/>
          <w:bCs/>
          <w:lang w:val="fr-FR"/>
        </w:rPr>
        <w:t>article 6.11 du Code des infractions administratives afin de dépénaliser la prostitution féminine et d</w:t>
      </w:r>
      <w:r w:rsidR="005411A6" w:rsidRPr="003E510A">
        <w:rPr>
          <w:b/>
          <w:bCs/>
          <w:lang w:val="fr-FR"/>
        </w:rPr>
        <w:t>’</w:t>
      </w:r>
      <w:r w:rsidR="004D6440" w:rsidRPr="003E510A">
        <w:rPr>
          <w:b/>
          <w:bCs/>
          <w:lang w:val="fr-FR"/>
        </w:rPr>
        <w:t>adopter des mesures visant à garantir la protection des prostituées contre la violence, les atteintes et l</w:t>
      </w:r>
      <w:r w:rsidR="005411A6" w:rsidRPr="003E510A">
        <w:rPr>
          <w:b/>
          <w:bCs/>
          <w:lang w:val="fr-FR"/>
        </w:rPr>
        <w:t>’</w:t>
      </w:r>
      <w:r w:rsidR="004D6440" w:rsidRPr="003E510A">
        <w:rPr>
          <w:b/>
          <w:bCs/>
          <w:lang w:val="fr-FR"/>
        </w:rPr>
        <w:t>exploitation fondées sur le genre, y compris lorsqu</w:t>
      </w:r>
      <w:r w:rsidR="005411A6" w:rsidRPr="003E510A">
        <w:rPr>
          <w:b/>
          <w:bCs/>
          <w:lang w:val="fr-FR"/>
        </w:rPr>
        <w:t>’</w:t>
      </w:r>
      <w:r w:rsidR="004D6440" w:rsidRPr="003E510A">
        <w:rPr>
          <w:b/>
          <w:bCs/>
          <w:lang w:val="fr-FR"/>
        </w:rPr>
        <w:t>elles sont commises par la police</w:t>
      </w:r>
      <w:r w:rsidR="005411A6" w:rsidRPr="003E510A">
        <w:rPr>
          <w:b/>
          <w:bCs/>
          <w:lang w:val="fr-FR"/>
        </w:rPr>
        <w:t> ;</w:t>
      </w:r>
    </w:p>
    <w:p w14:paraId="5EE374C2" w14:textId="7341C720" w:rsidR="004D6440" w:rsidRPr="003E510A" w:rsidRDefault="00136856" w:rsidP="00136856">
      <w:pPr>
        <w:pStyle w:val="SingleTxt"/>
        <w:rPr>
          <w:b/>
          <w:bCs/>
          <w:lang w:val="fr-FR"/>
        </w:rPr>
      </w:pPr>
      <w:r w:rsidRPr="003E510A">
        <w:rPr>
          <w:b/>
          <w:bCs/>
          <w:lang w:val="fr-FR"/>
        </w:rPr>
        <w:tab/>
      </w:r>
      <w:r w:rsidR="004D6440" w:rsidRPr="003E510A">
        <w:rPr>
          <w:b/>
          <w:bCs/>
          <w:lang w:val="fr-FR"/>
        </w:rPr>
        <w:t>d)</w:t>
      </w:r>
      <w:r w:rsidR="004D6440" w:rsidRPr="003E510A">
        <w:rPr>
          <w:b/>
          <w:bCs/>
          <w:lang w:val="fr-FR"/>
        </w:rPr>
        <w:tab/>
        <w:t>De créer des centres d</w:t>
      </w:r>
      <w:r w:rsidR="005411A6" w:rsidRPr="003E510A">
        <w:rPr>
          <w:b/>
          <w:bCs/>
          <w:lang w:val="fr-FR"/>
        </w:rPr>
        <w:t>’</w:t>
      </w:r>
      <w:r w:rsidR="004D6440" w:rsidRPr="003E510A">
        <w:rPr>
          <w:b/>
          <w:bCs/>
          <w:lang w:val="fr-FR"/>
        </w:rPr>
        <w:t>accueil et des refuges pour les victimes de la traite</w:t>
      </w:r>
      <w:r w:rsidR="005411A6" w:rsidRPr="003E510A">
        <w:rPr>
          <w:b/>
          <w:bCs/>
          <w:lang w:val="fr-FR"/>
        </w:rPr>
        <w:t> ;</w:t>
      </w:r>
    </w:p>
    <w:p w14:paraId="57030CF1" w14:textId="19D7717A" w:rsidR="004D6440" w:rsidRPr="003E510A" w:rsidRDefault="00136856" w:rsidP="00136856">
      <w:pPr>
        <w:pStyle w:val="SingleTxt"/>
        <w:rPr>
          <w:b/>
          <w:bCs/>
          <w:lang w:val="fr-FR"/>
        </w:rPr>
      </w:pPr>
      <w:r w:rsidRPr="003E510A">
        <w:rPr>
          <w:b/>
          <w:bCs/>
          <w:lang w:val="fr-FR"/>
        </w:rPr>
        <w:tab/>
      </w:r>
      <w:r w:rsidR="004D6440" w:rsidRPr="003E510A">
        <w:rPr>
          <w:b/>
          <w:bCs/>
          <w:lang w:val="fr-FR"/>
        </w:rPr>
        <w:t>e)</w:t>
      </w:r>
      <w:r w:rsidR="004D6440" w:rsidRPr="003E510A">
        <w:rPr>
          <w:b/>
          <w:bCs/>
          <w:lang w:val="fr-FR"/>
        </w:rPr>
        <w:tab/>
        <w:t>De proposer des programmes de soutien et d</w:t>
      </w:r>
      <w:r w:rsidR="005411A6" w:rsidRPr="003E510A">
        <w:rPr>
          <w:b/>
          <w:bCs/>
          <w:lang w:val="fr-FR"/>
        </w:rPr>
        <w:t>’</w:t>
      </w:r>
      <w:r w:rsidR="004D6440" w:rsidRPr="003E510A">
        <w:rPr>
          <w:b/>
          <w:bCs/>
          <w:lang w:val="fr-FR"/>
        </w:rPr>
        <w:t>autres activités génératrices de revenus pour aider les femmes qui souhaitent sortir de la prostitution</w:t>
      </w:r>
      <w:r w:rsidR="005411A6" w:rsidRPr="003E510A">
        <w:rPr>
          <w:b/>
          <w:bCs/>
          <w:lang w:val="fr-FR"/>
        </w:rPr>
        <w:t> ;</w:t>
      </w:r>
    </w:p>
    <w:p w14:paraId="2B146AEB" w14:textId="78D721AD" w:rsidR="004D6440" w:rsidRPr="005A6DBE" w:rsidRDefault="00136856" w:rsidP="00136856">
      <w:pPr>
        <w:pStyle w:val="SingleTxt"/>
        <w:rPr>
          <w:b/>
          <w:bCs/>
          <w:lang w:val="fr-FR"/>
        </w:rPr>
      </w:pPr>
      <w:r w:rsidRPr="003E510A">
        <w:rPr>
          <w:b/>
          <w:bCs/>
          <w:lang w:val="fr-FR"/>
        </w:rPr>
        <w:tab/>
      </w:r>
      <w:r w:rsidR="004D6440" w:rsidRPr="003E510A">
        <w:rPr>
          <w:b/>
          <w:bCs/>
          <w:lang w:val="fr-FR"/>
        </w:rPr>
        <w:t>f)</w:t>
      </w:r>
      <w:r w:rsidR="004D6440" w:rsidRPr="003E510A">
        <w:rPr>
          <w:b/>
          <w:bCs/>
          <w:lang w:val="fr-FR"/>
        </w:rPr>
        <w:tab/>
        <w:t>De prendre des mesures pour réduire la demande de prostitution, y</w:t>
      </w:r>
      <w:r w:rsidR="00095E71" w:rsidRPr="003E510A">
        <w:rPr>
          <w:b/>
          <w:bCs/>
          <w:lang w:val="fr-FR"/>
        </w:rPr>
        <w:t> </w:t>
      </w:r>
      <w:r w:rsidR="004D6440" w:rsidRPr="003E510A">
        <w:rPr>
          <w:b/>
          <w:bCs/>
          <w:lang w:val="fr-FR"/>
        </w:rPr>
        <w:t>compris en</w:t>
      </w:r>
      <w:r w:rsidR="004D6440" w:rsidRPr="005A6DBE">
        <w:rPr>
          <w:b/>
          <w:bCs/>
          <w:lang w:val="fr-FR"/>
        </w:rPr>
        <w:t xml:space="preserve"> réalisant des campagnes publiques d</w:t>
      </w:r>
      <w:r w:rsidR="005411A6" w:rsidRPr="005A6DBE">
        <w:rPr>
          <w:b/>
          <w:bCs/>
          <w:lang w:val="fr-FR"/>
        </w:rPr>
        <w:t>’</w:t>
      </w:r>
      <w:r w:rsidR="004D6440" w:rsidRPr="005A6DBE">
        <w:rPr>
          <w:b/>
          <w:bCs/>
          <w:lang w:val="fr-FR"/>
        </w:rPr>
        <w:t>éducation et de sensibilisation, particulièrement en direction des hommes et des garçons, en s</w:t>
      </w:r>
      <w:r w:rsidR="005411A6" w:rsidRPr="005A6DBE">
        <w:rPr>
          <w:b/>
          <w:bCs/>
          <w:lang w:val="fr-FR"/>
        </w:rPr>
        <w:t>’</w:t>
      </w:r>
      <w:r w:rsidR="004D6440" w:rsidRPr="005A6DBE">
        <w:rPr>
          <w:b/>
          <w:bCs/>
          <w:lang w:val="fr-FR"/>
        </w:rPr>
        <w:t>attachant à lutter contre toutes les formes de subordination et d</w:t>
      </w:r>
      <w:r w:rsidR="005411A6" w:rsidRPr="005A6DBE">
        <w:rPr>
          <w:b/>
          <w:bCs/>
          <w:lang w:val="fr-FR"/>
        </w:rPr>
        <w:t>’</w:t>
      </w:r>
      <w:r w:rsidR="004D6440" w:rsidRPr="005A6DBE">
        <w:rPr>
          <w:b/>
          <w:bCs/>
          <w:lang w:val="fr-FR"/>
        </w:rPr>
        <w:t>objectivation de la femme.</w:t>
      </w:r>
    </w:p>
    <w:p w14:paraId="49568C64" w14:textId="413D732A" w:rsidR="004D6440" w:rsidRPr="005A6DBE" w:rsidRDefault="004D6440" w:rsidP="00136856">
      <w:pPr>
        <w:pStyle w:val="SingleTxt"/>
        <w:spacing w:after="0" w:line="120" w:lineRule="exact"/>
        <w:rPr>
          <w:sz w:val="10"/>
          <w:lang w:val="fr-FR"/>
        </w:rPr>
      </w:pPr>
    </w:p>
    <w:p w14:paraId="18A72BCD" w14:textId="77777777" w:rsidR="00FD0864" w:rsidRPr="005A6DBE" w:rsidRDefault="004D6440" w:rsidP="00136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Participation à la vie politique et à la vie publique</w:t>
      </w:r>
    </w:p>
    <w:p w14:paraId="05BF5C3A" w14:textId="635395D0" w:rsidR="004D6440" w:rsidRPr="005A6DBE" w:rsidRDefault="004D6440" w:rsidP="00136856">
      <w:pPr>
        <w:pStyle w:val="SingleTxt"/>
        <w:spacing w:after="0" w:line="120" w:lineRule="exact"/>
        <w:rPr>
          <w:sz w:val="10"/>
          <w:lang w:val="fr-FR"/>
        </w:rPr>
      </w:pPr>
    </w:p>
    <w:p w14:paraId="1941C935" w14:textId="11E63A9A" w:rsidR="004D6440" w:rsidRPr="005A6DBE" w:rsidRDefault="004D6440" w:rsidP="00136856">
      <w:pPr>
        <w:pStyle w:val="SingleTxt"/>
        <w:numPr>
          <w:ilvl w:val="0"/>
          <w:numId w:val="35"/>
        </w:numPr>
        <w:spacing w:line="240" w:lineRule="exact"/>
        <w:rPr>
          <w:w w:val="102"/>
          <w:lang w:val="fr-FR"/>
        </w:rPr>
      </w:pPr>
      <w:r w:rsidRPr="005A6DBE">
        <w:rPr>
          <w:lang w:val="fr-FR"/>
        </w:rPr>
        <w:t xml:space="preserve">Le Comité demeure préoccupé par la faible représentation des femmes aux postes de décision et dans la vie politique et la vie publique. À cet égard, il note que seuls deux des </w:t>
      </w:r>
      <w:r w:rsidRPr="001F15AC">
        <w:rPr>
          <w:lang w:val="fr-FR"/>
        </w:rPr>
        <w:t>10</w:t>
      </w:r>
      <w:r w:rsidRPr="005A6DBE">
        <w:rPr>
          <w:lang w:val="fr-FR"/>
        </w:rPr>
        <w:t xml:space="preserve"> vices-premiers ministres, un des </w:t>
      </w:r>
      <w:r w:rsidRPr="001F15AC">
        <w:rPr>
          <w:lang w:val="fr-FR"/>
        </w:rPr>
        <w:t>21</w:t>
      </w:r>
      <w:r w:rsidRPr="005A6DBE">
        <w:rPr>
          <w:lang w:val="fr-FR"/>
        </w:rPr>
        <w:t xml:space="preserve"> ministres fédéraux, </w:t>
      </w:r>
      <w:r w:rsidRPr="001F15AC">
        <w:rPr>
          <w:lang w:val="fr-FR"/>
        </w:rPr>
        <w:t>38</w:t>
      </w:r>
      <w:r w:rsidRPr="005A6DBE">
        <w:rPr>
          <w:lang w:val="fr-FR"/>
        </w:rPr>
        <w:t xml:space="preserve"> des </w:t>
      </w:r>
      <w:r w:rsidRPr="001F15AC">
        <w:rPr>
          <w:lang w:val="fr-FR"/>
        </w:rPr>
        <w:t>170</w:t>
      </w:r>
      <w:r w:rsidRPr="005A6DBE">
        <w:rPr>
          <w:lang w:val="fr-FR"/>
        </w:rPr>
        <w:t xml:space="preserve"> députés du Conseil de la Fédération et </w:t>
      </w:r>
      <w:r w:rsidRPr="001F15AC">
        <w:rPr>
          <w:lang w:val="fr-FR"/>
        </w:rPr>
        <w:t>74</w:t>
      </w:r>
      <w:r w:rsidRPr="005A6DBE">
        <w:rPr>
          <w:lang w:val="fr-FR"/>
        </w:rPr>
        <w:t xml:space="preserve"> des </w:t>
      </w:r>
      <w:r w:rsidRPr="001F15AC">
        <w:rPr>
          <w:lang w:val="fr-FR"/>
        </w:rPr>
        <w:t>450</w:t>
      </w:r>
      <w:r w:rsidRPr="005A6DBE">
        <w:rPr>
          <w:lang w:val="fr-FR"/>
        </w:rPr>
        <w:t xml:space="preserve"> députés de la Douma d</w:t>
      </w:r>
      <w:r w:rsidR="005411A6" w:rsidRPr="005A6DBE">
        <w:rPr>
          <w:lang w:val="fr-FR"/>
        </w:rPr>
        <w:t>’</w:t>
      </w:r>
      <w:r w:rsidRPr="005A6DBE">
        <w:rPr>
          <w:lang w:val="fr-FR"/>
        </w:rPr>
        <w:t xml:space="preserve">État sont des femmes, et que le corps </w:t>
      </w:r>
      <w:r w:rsidRPr="005A6DBE">
        <w:rPr>
          <w:lang w:val="fr-FR"/>
        </w:rPr>
        <w:lastRenderedPageBreak/>
        <w:t>diplomatique de l</w:t>
      </w:r>
      <w:r w:rsidR="005411A6" w:rsidRPr="005A6DBE">
        <w:rPr>
          <w:lang w:val="fr-FR"/>
        </w:rPr>
        <w:t>’</w:t>
      </w:r>
      <w:r w:rsidRPr="005A6DBE">
        <w:rPr>
          <w:lang w:val="fr-FR"/>
        </w:rPr>
        <w:t>État partie ne compte que trois ambassadrices. Le Comité est également préoccupé par l</w:t>
      </w:r>
      <w:r w:rsidR="005411A6" w:rsidRPr="005A6DBE">
        <w:rPr>
          <w:lang w:val="fr-FR"/>
        </w:rPr>
        <w:t>’</w:t>
      </w:r>
      <w:r w:rsidRPr="005A6DBE">
        <w:rPr>
          <w:lang w:val="fr-FR"/>
        </w:rPr>
        <w:t xml:space="preserve">absence de mesures ciblées, y compris de mesures temporaires spéciales conformément à sa recommandation générale </w:t>
      </w:r>
      <w:r w:rsidR="005411A6" w:rsidRPr="005A6DBE">
        <w:rPr>
          <w:lang w:val="fr-FR"/>
        </w:rPr>
        <w:t>n</w:t>
      </w:r>
      <w:r w:rsidR="005411A6" w:rsidRPr="005A6DBE">
        <w:rPr>
          <w:vertAlign w:val="superscript"/>
          <w:lang w:val="fr-FR"/>
        </w:rPr>
        <w:t>o</w:t>
      </w:r>
      <w:r w:rsidRPr="005A6DBE">
        <w:rPr>
          <w:lang w:val="fr-FR"/>
        </w:rPr>
        <w:t xml:space="preserve"> </w:t>
      </w:r>
      <w:r w:rsidRPr="001F15AC">
        <w:rPr>
          <w:lang w:val="fr-FR"/>
        </w:rPr>
        <w:t>23</w:t>
      </w:r>
      <w:r w:rsidRPr="00095E71">
        <w:rPr>
          <w:lang w:val="fr-FR"/>
        </w:rPr>
        <w:t xml:space="preserve"> (</w:t>
      </w:r>
      <w:r w:rsidRPr="001F15AC">
        <w:rPr>
          <w:lang w:val="fr-FR"/>
        </w:rPr>
        <w:t>1997</w:t>
      </w:r>
      <w:r w:rsidRPr="00095E71">
        <w:rPr>
          <w:lang w:val="fr-FR"/>
        </w:rPr>
        <w:t>)</w:t>
      </w:r>
      <w:r w:rsidRPr="005A6DBE">
        <w:rPr>
          <w:lang w:val="fr-FR"/>
        </w:rPr>
        <w:t xml:space="preserve"> sur la participation des femmes à la vie politique et publique, pour accroître la représentation des femmes dans la vie publique.</w:t>
      </w:r>
    </w:p>
    <w:p w14:paraId="0BD0A935" w14:textId="53C63A84" w:rsidR="004D6440" w:rsidRPr="005A6DBE" w:rsidRDefault="004D6440" w:rsidP="00136856">
      <w:pPr>
        <w:pStyle w:val="SingleTxt"/>
        <w:numPr>
          <w:ilvl w:val="0"/>
          <w:numId w:val="35"/>
        </w:numPr>
        <w:spacing w:line="240" w:lineRule="exact"/>
        <w:rPr>
          <w:lang w:val="fr-FR"/>
        </w:rPr>
      </w:pPr>
      <w:r w:rsidRPr="005A6DBE">
        <w:rPr>
          <w:b/>
          <w:bCs/>
          <w:lang w:val="fr-FR"/>
        </w:rPr>
        <w:t>Le Comité rappelle ses précédentes observations finales (</w:t>
      </w:r>
      <w:hyperlink r:id="rId34" w:history="1">
        <w:r w:rsidRPr="001F15AC">
          <w:rPr>
            <w:rStyle w:val="Hyperlink"/>
            <w:b/>
            <w:bCs/>
            <w:lang w:val="fr-FR"/>
          </w:rPr>
          <w:t>CEDAW/C/RUS/CO/8</w:t>
        </w:r>
      </w:hyperlink>
      <w:r w:rsidRPr="005A6DBE">
        <w:rPr>
          <w:b/>
          <w:bCs/>
          <w:lang w:val="fr-FR"/>
        </w:rPr>
        <w:t xml:space="preserve">, par. </w:t>
      </w:r>
      <w:r w:rsidRPr="001F15AC">
        <w:rPr>
          <w:b/>
          <w:bCs/>
          <w:lang w:val="fr-FR"/>
        </w:rPr>
        <w:t>28</w:t>
      </w:r>
      <w:r w:rsidRPr="005A6DBE">
        <w:rPr>
          <w:b/>
          <w:bCs/>
          <w:lang w:val="fr-FR"/>
        </w:rPr>
        <w:t>) et recommande à l</w:t>
      </w:r>
      <w:r w:rsidR="005411A6" w:rsidRPr="005A6DBE">
        <w:rPr>
          <w:b/>
          <w:bCs/>
          <w:lang w:val="fr-FR"/>
        </w:rPr>
        <w:t>’</w:t>
      </w:r>
      <w:r w:rsidRPr="005A6DBE">
        <w:rPr>
          <w:b/>
          <w:bCs/>
          <w:lang w:val="fr-FR"/>
        </w:rPr>
        <w:t>État partie d</w:t>
      </w:r>
      <w:r w:rsidR="005411A6" w:rsidRPr="005A6DBE">
        <w:rPr>
          <w:b/>
          <w:bCs/>
          <w:lang w:val="fr-FR"/>
        </w:rPr>
        <w:t>’</w:t>
      </w:r>
      <w:r w:rsidRPr="005A6DBE">
        <w:rPr>
          <w:b/>
          <w:bCs/>
          <w:lang w:val="fr-FR"/>
        </w:rPr>
        <w:t xml:space="preserve">accélérer la réalisation de la pleine et égale participation des femmes, notamment aux niveaux régional et local, à la vie politique et publique, conformément à sa recommandation générale </w:t>
      </w:r>
      <w:r w:rsidR="005411A6" w:rsidRPr="005A6DBE">
        <w:rPr>
          <w:b/>
          <w:bCs/>
          <w:lang w:val="fr-FR"/>
        </w:rPr>
        <w:t>n</w:t>
      </w:r>
      <w:r w:rsidR="005411A6" w:rsidRPr="005A6DBE">
        <w:rPr>
          <w:b/>
          <w:bCs/>
          <w:vertAlign w:val="superscript"/>
          <w:lang w:val="fr-FR"/>
        </w:rPr>
        <w:t>o</w:t>
      </w:r>
      <w:r w:rsidRPr="005A6DBE">
        <w:rPr>
          <w:b/>
          <w:bCs/>
          <w:lang w:val="fr-FR"/>
        </w:rPr>
        <w:t xml:space="preserve"> </w:t>
      </w:r>
      <w:r w:rsidRPr="001F15AC">
        <w:rPr>
          <w:b/>
          <w:bCs/>
          <w:lang w:val="fr-FR"/>
        </w:rPr>
        <w:t>23</w:t>
      </w:r>
      <w:r w:rsidRPr="005A6DBE">
        <w:rPr>
          <w:b/>
          <w:bCs/>
          <w:lang w:val="fr-FR"/>
        </w:rPr>
        <w:t>, en</w:t>
      </w:r>
      <w:r w:rsidR="005411A6" w:rsidRPr="005A6DBE">
        <w:rPr>
          <w:b/>
          <w:bCs/>
          <w:lang w:val="fr-FR"/>
        </w:rPr>
        <w:t> :</w:t>
      </w:r>
    </w:p>
    <w:p w14:paraId="461286DF" w14:textId="3FE97A55" w:rsidR="00FD0864" w:rsidRPr="003E510A" w:rsidRDefault="00136856" w:rsidP="00136856">
      <w:pPr>
        <w:pStyle w:val="SingleTxt"/>
        <w:rPr>
          <w:b/>
          <w:bCs/>
          <w:lang w:val="fr-FR"/>
        </w:rPr>
      </w:pPr>
      <w:r w:rsidRPr="003E510A">
        <w:rPr>
          <w:b/>
          <w:bCs/>
          <w:lang w:val="fr-FR"/>
        </w:rPr>
        <w:tab/>
      </w:r>
      <w:r w:rsidR="004D6440" w:rsidRPr="003E510A">
        <w:rPr>
          <w:b/>
          <w:bCs/>
          <w:lang w:val="fr-FR"/>
        </w:rPr>
        <w:t>a)</w:t>
      </w:r>
      <w:r w:rsidR="004D6440" w:rsidRPr="003E510A">
        <w:rPr>
          <w:b/>
          <w:bCs/>
          <w:lang w:val="fr-FR"/>
        </w:rPr>
        <w:tab/>
        <w:t>Adoptant des mesures temporaires spéciales, y compris des quotas réglementaires et un système de parité des genres dans la fonction publique et le corps diplomatique, conformément au paragraphe 1 de l</w:t>
      </w:r>
      <w:r w:rsidR="005411A6" w:rsidRPr="003E510A">
        <w:rPr>
          <w:b/>
          <w:bCs/>
          <w:lang w:val="fr-FR"/>
        </w:rPr>
        <w:t>’</w:t>
      </w:r>
      <w:r w:rsidR="004D6440" w:rsidRPr="003E510A">
        <w:rPr>
          <w:b/>
          <w:bCs/>
          <w:lang w:val="fr-FR"/>
        </w:rPr>
        <w:t xml:space="preserve">article 4 de la Convention et à la recommandation générale </w:t>
      </w:r>
      <w:r w:rsidR="005411A6" w:rsidRPr="003E510A">
        <w:rPr>
          <w:b/>
          <w:bCs/>
          <w:lang w:val="fr-FR"/>
        </w:rPr>
        <w:t>n</w:t>
      </w:r>
      <w:r w:rsidR="005411A6" w:rsidRPr="003E510A">
        <w:rPr>
          <w:b/>
          <w:bCs/>
          <w:vertAlign w:val="superscript"/>
          <w:lang w:val="fr-FR"/>
        </w:rPr>
        <w:t>o</w:t>
      </w:r>
      <w:r w:rsidR="004D6440" w:rsidRPr="003E510A">
        <w:rPr>
          <w:b/>
          <w:bCs/>
          <w:lang w:val="fr-FR"/>
        </w:rPr>
        <w:t xml:space="preserve"> 25 du Comité, afin d</w:t>
      </w:r>
      <w:r w:rsidR="005411A6" w:rsidRPr="003E510A">
        <w:rPr>
          <w:b/>
          <w:bCs/>
          <w:lang w:val="fr-FR"/>
        </w:rPr>
        <w:t>’</w:t>
      </w:r>
      <w:r w:rsidR="004D6440" w:rsidRPr="003E510A">
        <w:rPr>
          <w:b/>
          <w:bCs/>
          <w:lang w:val="fr-FR"/>
        </w:rPr>
        <w:t>accroître la représentation des femmes à la Douma d</w:t>
      </w:r>
      <w:r w:rsidR="005411A6" w:rsidRPr="003E510A">
        <w:rPr>
          <w:b/>
          <w:bCs/>
          <w:lang w:val="fr-FR"/>
        </w:rPr>
        <w:t>’</w:t>
      </w:r>
      <w:r w:rsidR="004D6440" w:rsidRPr="003E510A">
        <w:rPr>
          <w:b/>
          <w:bCs/>
          <w:lang w:val="fr-FR"/>
        </w:rPr>
        <w:t>État, au Conseil de la Fédération, aux postes ministériels, au sein de l</w:t>
      </w:r>
      <w:r w:rsidR="005411A6" w:rsidRPr="003E510A">
        <w:rPr>
          <w:b/>
          <w:bCs/>
          <w:lang w:val="fr-FR"/>
        </w:rPr>
        <w:t>’</w:t>
      </w:r>
      <w:r w:rsidR="004D6440" w:rsidRPr="003E510A">
        <w:rPr>
          <w:b/>
          <w:bCs/>
          <w:lang w:val="fr-FR"/>
        </w:rPr>
        <w:t>appareil judiciaire et du corps diplomatique, et en donnant la préférence aux femmes dans le cadre du recrutement pour la fonction publique et le corps diplomatique, en accordant une attention particulière aux femmes appartenant à des groupes défavorisés et marginalisés</w:t>
      </w:r>
      <w:r w:rsidR="005411A6" w:rsidRPr="003E510A">
        <w:rPr>
          <w:b/>
          <w:bCs/>
          <w:lang w:val="fr-FR"/>
        </w:rPr>
        <w:t> ;</w:t>
      </w:r>
    </w:p>
    <w:p w14:paraId="06DAAC5C" w14:textId="30AF7948" w:rsidR="00FD0864" w:rsidRPr="003E510A" w:rsidRDefault="00136856" w:rsidP="00136856">
      <w:pPr>
        <w:pStyle w:val="SingleTxt"/>
        <w:rPr>
          <w:b/>
          <w:bCs/>
          <w:lang w:val="fr-FR"/>
        </w:rPr>
      </w:pPr>
      <w:r w:rsidRPr="003E510A">
        <w:rPr>
          <w:b/>
          <w:bCs/>
          <w:lang w:val="fr-FR"/>
        </w:rPr>
        <w:tab/>
      </w:r>
      <w:r w:rsidR="004D6440" w:rsidRPr="003E510A">
        <w:rPr>
          <w:b/>
          <w:bCs/>
          <w:lang w:val="fr-FR"/>
        </w:rPr>
        <w:t>b)</w:t>
      </w:r>
      <w:r w:rsidR="004D6440" w:rsidRPr="003E510A">
        <w:rPr>
          <w:b/>
          <w:bCs/>
          <w:lang w:val="fr-FR"/>
        </w:rPr>
        <w:tab/>
        <w:t>Renforçant les capacités des femmes politiques et des candidates en matière d</w:t>
      </w:r>
      <w:r w:rsidR="005411A6" w:rsidRPr="003E510A">
        <w:rPr>
          <w:b/>
          <w:bCs/>
          <w:lang w:val="fr-FR"/>
        </w:rPr>
        <w:t>’</w:t>
      </w:r>
      <w:r w:rsidR="004D6440" w:rsidRPr="003E510A">
        <w:rPr>
          <w:b/>
          <w:bCs/>
          <w:lang w:val="fr-FR"/>
        </w:rPr>
        <w:t>encadrement et d</w:t>
      </w:r>
      <w:r w:rsidR="005411A6" w:rsidRPr="003E510A">
        <w:rPr>
          <w:b/>
          <w:bCs/>
          <w:lang w:val="fr-FR"/>
        </w:rPr>
        <w:t>’</w:t>
      </w:r>
      <w:r w:rsidR="004D6440" w:rsidRPr="003E510A">
        <w:rPr>
          <w:b/>
          <w:bCs/>
          <w:lang w:val="fr-FR"/>
        </w:rPr>
        <w:t>organisation de campagnes politiques, et en obligeant les partis politiques à faire figurer un nombre égal de femmes et d</w:t>
      </w:r>
      <w:r w:rsidR="005411A6" w:rsidRPr="003E510A">
        <w:rPr>
          <w:b/>
          <w:bCs/>
          <w:lang w:val="fr-FR"/>
        </w:rPr>
        <w:t>’</w:t>
      </w:r>
      <w:r w:rsidR="004D6440" w:rsidRPr="003E510A">
        <w:rPr>
          <w:b/>
          <w:bCs/>
          <w:lang w:val="fr-FR"/>
        </w:rPr>
        <w:t>hommes sur leurs listes électorales en alternant entre le nom d</w:t>
      </w:r>
      <w:r w:rsidR="005411A6" w:rsidRPr="003E510A">
        <w:rPr>
          <w:b/>
          <w:bCs/>
          <w:lang w:val="fr-FR"/>
        </w:rPr>
        <w:t>’</w:t>
      </w:r>
      <w:r w:rsidR="004D6440" w:rsidRPr="003E510A">
        <w:rPr>
          <w:b/>
          <w:bCs/>
          <w:lang w:val="fr-FR"/>
        </w:rPr>
        <w:t>une femme et celui d</w:t>
      </w:r>
      <w:r w:rsidR="005411A6" w:rsidRPr="003E510A">
        <w:rPr>
          <w:b/>
          <w:bCs/>
          <w:lang w:val="fr-FR"/>
        </w:rPr>
        <w:t>’</w:t>
      </w:r>
      <w:r w:rsidR="004D6440" w:rsidRPr="003E510A">
        <w:rPr>
          <w:b/>
          <w:bCs/>
          <w:lang w:val="fr-FR"/>
        </w:rPr>
        <w:t>un homme d</w:t>
      </w:r>
      <w:r w:rsidR="005411A6" w:rsidRPr="003E510A">
        <w:rPr>
          <w:b/>
          <w:bCs/>
          <w:lang w:val="fr-FR"/>
        </w:rPr>
        <w:t>’</w:t>
      </w:r>
      <w:r w:rsidR="004D6440" w:rsidRPr="003E510A">
        <w:rPr>
          <w:b/>
          <w:bCs/>
          <w:lang w:val="fr-FR"/>
        </w:rPr>
        <w:t>une ligne à l</w:t>
      </w:r>
      <w:r w:rsidR="005411A6" w:rsidRPr="003E510A">
        <w:rPr>
          <w:b/>
          <w:bCs/>
          <w:lang w:val="fr-FR"/>
        </w:rPr>
        <w:t>’</w:t>
      </w:r>
      <w:r w:rsidR="004D6440" w:rsidRPr="003E510A">
        <w:rPr>
          <w:b/>
          <w:bCs/>
          <w:lang w:val="fr-FR"/>
        </w:rPr>
        <w:t>autre (système de la fermeture éclair)</w:t>
      </w:r>
      <w:r w:rsidR="005411A6" w:rsidRPr="003E510A">
        <w:rPr>
          <w:b/>
          <w:bCs/>
          <w:lang w:val="fr-FR"/>
        </w:rPr>
        <w:t> ;</w:t>
      </w:r>
    </w:p>
    <w:p w14:paraId="27E572D6" w14:textId="3E4AD9C7" w:rsidR="004D6440" w:rsidRPr="005A6DBE" w:rsidRDefault="00136856" w:rsidP="00136856">
      <w:pPr>
        <w:pStyle w:val="SingleTxt"/>
        <w:rPr>
          <w:b/>
          <w:bCs/>
          <w:lang w:val="fr-FR"/>
        </w:rPr>
      </w:pPr>
      <w:r w:rsidRPr="003E510A">
        <w:rPr>
          <w:b/>
          <w:bCs/>
          <w:lang w:val="fr-FR"/>
        </w:rPr>
        <w:tab/>
      </w:r>
      <w:r w:rsidR="004D6440" w:rsidRPr="003E510A">
        <w:rPr>
          <w:b/>
          <w:bCs/>
          <w:lang w:val="fr-FR"/>
        </w:rPr>
        <w:t>c)</w:t>
      </w:r>
      <w:r w:rsidR="004D6440" w:rsidRPr="003E510A">
        <w:rPr>
          <w:b/>
          <w:bCs/>
          <w:lang w:val="fr-FR"/>
        </w:rPr>
        <w:tab/>
        <w:t>Sensibilisant davantage les responsables politiques, les médias, les chefs religieux</w:t>
      </w:r>
      <w:r w:rsidR="004D6440" w:rsidRPr="005A6DBE">
        <w:rPr>
          <w:b/>
          <w:bCs/>
          <w:lang w:val="fr-FR"/>
        </w:rPr>
        <w:t xml:space="preserve"> et communautaires, ainsi que le grand public, à l</w:t>
      </w:r>
      <w:r w:rsidR="005411A6" w:rsidRPr="005A6DBE">
        <w:rPr>
          <w:b/>
          <w:bCs/>
          <w:lang w:val="fr-FR"/>
        </w:rPr>
        <w:t>’</w:t>
      </w:r>
      <w:r w:rsidR="004D6440" w:rsidRPr="005A6DBE">
        <w:rPr>
          <w:b/>
          <w:bCs/>
          <w:lang w:val="fr-FR"/>
        </w:rPr>
        <w:t xml:space="preserve">importance de la participation pleine, indépendante et démocratique des femmes sur un </w:t>
      </w:r>
      <w:r w:rsidR="004D6440" w:rsidRPr="005A6DBE">
        <w:rPr>
          <w:b/>
          <w:bCs/>
          <w:lang w:val="fr-FR"/>
        </w:rPr>
        <w:lastRenderedPageBreak/>
        <w:t>pied d</w:t>
      </w:r>
      <w:r w:rsidR="005411A6" w:rsidRPr="005A6DBE">
        <w:rPr>
          <w:b/>
          <w:bCs/>
          <w:lang w:val="fr-FR"/>
        </w:rPr>
        <w:t>’</w:t>
      </w:r>
      <w:r w:rsidR="004D6440" w:rsidRPr="005A6DBE">
        <w:rPr>
          <w:b/>
          <w:bCs/>
          <w:lang w:val="fr-FR"/>
        </w:rPr>
        <w:t>égalité avec les hommes à la vie politique et publique afin de garantir l</w:t>
      </w:r>
      <w:r w:rsidR="005411A6" w:rsidRPr="005A6DBE">
        <w:rPr>
          <w:b/>
          <w:bCs/>
          <w:lang w:val="fr-FR"/>
        </w:rPr>
        <w:t>’</w:t>
      </w:r>
      <w:r w:rsidR="004D6440" w:rsidRPr="005A6DBE">
        <w:rPr>
          <w:b/>
          <w:bCs/>
          <w:lang w:val="fr-FR"/>
        </w:rPr>
        <w:t>application de la Convention.</w:t>
      </w:r>
    </w:p>
    <w:p w14:paraId="287339DC" w14:textId="38DF695E" w:rsidR="004D6440" w:rsidRPr="005A6DBE" w:rsidRDefault="004D6440" w:rsidP="00136856">
      <w:pPr>
        <w:pStyle w:val="SingleTxt"/>
        <w:spacing w:after="0" w:line="120" w:lineRule="exact"/>
        <w:rPr>
          <w:sz w:val="10"/>
          <w:lang w:val="fr-FR"/>
        </w:rPr>
      </w:pPr>
    </w:p>
    <w:p w14:paraId="677F76A6" w14:textId="77777777" w:rsidR="004D6440" w:rsidRPr="005A6DBE" w:rsidRDefault="004D6440" w:rsidP="00136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Les femmes et la paix et la sécurité</w:t>
      </w:r>
    </w:p>
    <w:p w14:paraId="1FF7B452" w14:textId="63585496" w:rsidR="004D6440" w:rsidRPr="005A6DBE" w:rsidRDefault="004D6440" w:rsidP="00136856">
      <w:pPr>
        <w:pStyle w:val="SingleTxt"/>
        <w:spacing w:after="0" w:line="120" w:lineRule="exact"/>
        <w:rPr>
          <w:sz w:val="10"/>
          <w:lang w:val="fr-FR"/>
        </w:rPr>
      </w:pPr>
    </w:p>
    <w:p w14:paraId="08B2836E" w14:textId="51B79B91" w:rsidR="00FD0864" w:rsidRPr="005A6DBE" w:rsidRDefault="004D6440" w:rsidP="00136856">
      <w:pPr>
        <w:pStyle w:val="SingleTxt"/>
        <w:numPr>
          <w:ilvl w:val="0"/>
          <w:numId w:val="35"/>
        </w:numPr>
        <w:spacing w:line="240" w:lineRule="exact"/>
        <w:rPr>
          <w:lang w:val="fr-FR"/>
        </w:rPr>
      </w:pPr>
      <w:r w:rsidRPr="005A6DBE">
        <w:rPr>
          <w:lang w:val="fr-FR"/>
        </w:rPr>
        <w:t>Le Comité note avec préoccupation le manque d</w:t>
      </w:r>
      <w:r w:rsidR="005411A6" w:rsidRPr="005A6DBE">
        <w:rPr>
          <w:lang w:val="fr-FR"/>
        </w:rPr>
        <w:t>’</w:t>
      </w:r>
      <w:r w:rsidRPr="005A6DBE">
        <w:rPr>
          <w:lang w:val="fr-FR"/>
        </w:rPr>
        <w:t>informations sur les activités de l</w:t>
      </w:r>
      <w:r w:rsidR="005411A6" w:rsidRPr="005A6DBE">
        <w:rPr>
          <w:lang w:val="fr-FR"/>
        </w:rPr>
        <w:t>’</w:t>
      </w:r>
      <w:r w:rsidRPr="005A6DBE">
        <w:rPr>
          <w:lang w:val="fr-FR"/>
        </w:rPr>
        <w:t>État partie relatives à la participation des femmes au processus de négociations pacifiques et au soutien à la sécurité et à la situation des femmes et des filles, y</w:t>
      </w:r>
      <w:r w:rsidR="00304C9C">
        <w:rPr>
          <w:lang w:val="fr-FR"/>
        </w:rPr>
        <w:t> </w:t>
      </w:r>
      <w:r w:rsidRPr="005A6DBE">
        <w:rPr>
          <w:lang w:val="fr-FR"/>
        </w:rPr>
        <w:t>compris des femmes et des filles déplacées et réfugiées, dans</w:t>
      </w:r>
      <w:r w:rsidR="005411A6" w:rsidRPr="005A6DBE">
        <w:rPr>
          <w:lang w:val="fr-FR"/>
        </w:rPr>
        <w:t> :</w:t>
      </w:r>
    </w:p>
    <w:p w14:paraId="248074A6" w14:textId="36D0DCD8" w:rsidR="00FD0864" w:rsidRPr="005A6DBE" w:rsidRDefault="00136856" w:rsidP="00136856">
      <w:pPr>
        <w:pStyle w:val="SingleTxt"/>
        <w:rPr>
          <w:lang w:val="fr-FR"/>
        </w:rPr>
      </w:pPr>
      <w:r w:rsidRPr="005A6DBE">
        <w:rPr>
          <w:lang w:val="fr-FR"/>
        </w:rPr>
        <w:tab/>
      </w:r>
      <w:r w:rsidR="004D6440" w:rsidRPr="005A6DBE">
        <w:rPr>
          <w:lang w:val="fr-FR"/>
        </w:rPr>
        <w:t>a)</w:t>
      </w:r>
      <w:r w:rsidR="004D6440" w:rsidRPr="005A6DBE">
        <w:rPr>
          <w:lang w:val="fr-FR"/>
        </w:rPr>
        <w:tab/>
        <w:t>La République autonome de Crimée et la ville de Sébastopol (Ukraine) temporairement occupées par la Fédération de Russie (résolutions de l</w:t>
      </w:r>
      <w:r w:rsidR="005411A6" w:rsidRPr="005A6DBE">
        <w:rPr>
          <w:lang w:val="fr-FR"/>
        </w:rPr>
        <w:t>’</w:t>
      </w:r>
      <w:r w:rsidR="004D6440" w:rsidRPr="005A6DBE">
        <w:rPr>
          <w:lang w:val="fr-FR"/>
        </w:rPr>
        <w:t xml:space="preserve">Assemblée générale </w:t>
      </w:r>
      <w:hyperlink r:id="rId35" w:history="1">
        <w:r w:rsidR="004D6440" w:rsidRPr="001F15AC">
          <w:rPr>
            <w:rStyle w:val="Hyperlink"/>
            <w:lang w:val="fr-FR"/>
          </w:rPr>
          <w:t>75/192</w:t>
        </w:r>
      </w:hyperlink>
      <w:r w:rsidR="004D6440" w:rsidRPr="005A6DBE">
        <w:rPr>
          <w:lang w:val="fr-FR"/>
        </w:rPr>
        <w:t xml:space="preserve"> et </w:t>
      </w:r>
      <w:hyperlink r:id="rId36" w:history="1">
        <w:r w:rsidR="004D6440" w:rsidRPr="001F15AC">
          <w:rPr>
            <w:rStyle w:val="Hyperlink"/>
            <w:lang w:val="fr-FR"/>
          </w:rPr>
          <w:t>75/29</w:t>
        </w:r>
      </w:hyperlink>
      <w:r w:rsidR="004D6440" w:rsidRPr="005A6DBE">
        <w:rPr>
          <w:lang w:val="fr-FR"/>
        </w:rPr>
        <w:t>)</w:t>
      </w:r>
      <w:r w:rsidR="005411A6" w:rsidRPr="005A6DBE">
        <w:rPr>
          <w:lang w:val="fr-FR"/>
        </w:rPr>
        <w:t> ;</w:t>
      </w:r>
    </w:p>
    <w:p w14:paraId="173ED887" w14:textId="05B528CF" w:rsidR="00FD0864" w:rsidRPr="005A6DBE" w:rsidRDefault="00136856" w:rsidP="00136856">
      <w:pPr>
        <w:pStyle w:val="SingleTxt"/>
        <w:rPr>
          <w:lang w:val="fr-FR"/>
        </w:rPr>
      </w:pPr>
      <w:r w:rsidRPr="005A6DBE">
        <w:rPr>
          <w:lang w:val="fr-FR"/>
        </w:rPr>
        <w:tab/>
      </w:r>
      <w:r w:rsidR="004D6440" w:rsidRPr="005A6DBE">
        <w:rPr>
          <w:lang w:val="fr-FR"/>
        </w:rPr>
        <w:t>b)</w:t>
      </w:r>
      <w:r w:rsidR="004D6440" w:rsidRPr="005A6DBE">
        <w:rPr>
          <w:lang w:val="fr-FR"/>
        </w:rPr>
        <w:tab/>
        <w:t xml:space="preserve">Les zones de conflit en Abkhazie et dans la région de Tskhinvali/Ossétie du Sud (Géorgie) (résolution </w:t>
      </w:r>
      <w:hyperlink r:id="rId37" w:history="1">
        <w:r w:rsidR="004D6440" w:rsidRPr="001F15AC">
          <w:rPr>
            <w:rStyle w:val="Hyperlink"/>
            <w:lang w:val="fr-FR"/>
          </w:rPr>
          <w:t>74/300</w:t>
        </w:r>
      </w:hyperlink>
      <w:r w:rsidR="004D6440" w:rsidRPr="005A6DBE">
        <w:rPr>
          <w:lang w:val="fr-FR"/>
        </w:rPr>
        <w:t xml:space="preserve"> de l</w:t>
      </w:r>
      <w:r w:rsidR="005411A6" w:rsidRPr="005A6DBE">
        <w:rPr>
          <w:lang w:val="fr-FR"/>
        </w:rPr>
        <w:t>’</w:t>
      </w:r>
      <w:r w:rsidR="004D6440" w:rsidRPr="005A6DBE">
        <w:rPr>
          <w:lang w:val="fr-FR"/>
        </w:rPr>
        <w:t>Assemblée générale)</w:t>
      </w:r>
      <w:r w:rsidR="005411A6" w:rsidRPr="005A6DBE">
        <w:rPr>
          <w:lang w:val="fr-FR"/>
        </w:rPr>
        <w:t> ;</w:t>
      </w:r>
    </w:p>
    <w:p w14:paraId="230D9A98" w14:textId="6F07BF32" w:rsidR="004D6440" w:rsidRPr="005A6DBE" w:rsidRDefault="00136856" w:rsidP="00136856">
      <w:pPr>
        <w:pStyle w:val="SingleTxt"/>
        <w:rPr>
          <w:lang w:val="fr-FR"/>
        </w:rPr>
      </w:pPr>
      <w:r w:rsidRPr="005A6DBE">
        <w:rPr>
          <w:lang w:val="fr-FR"/>
        </w:rPr>
        <w:tab/>
      </w:r>
      <w:r w:rsidR="004D6440" w:rsidRPr="005A6DBE">
        <w:rPr>
          <w:lang w:val="fr-FR"/>
        </w:rPr>
        <w:t>c)</w:t>
      </w:r>
      <w:r w:rsidR="004D6440" w:rsidRPr="005A6DBE">
        <w:rPr>
          <w:lang w:val="fr-FR"/>
        </w:rPr>
        <w:tab/>
        <w:t>La République populaire autoproclamée de Donetsk et la République populaire autoproclamée de Louhansk.</w:t>
      </w:r>
    </w:p>
    <w:p w14:paraId="2945F674" w14:textId="75F7DCD6" w:rsidR="00FD0864" w:rsidRPr="005A6DBE" w:rsidRDefault="004D6440" w:rsidP="00136856">
      <w:pPr>
        <w:pStyle w:val="SingleTxt"/>
        <w:numPr>
          <w:ilvl w:val="0"/>
          <w:numId w:val="35"/>
        </w:numPr>
        <w:spacing w:line="240" w:lineRule="exact"/>
        <w:rPr>
          <w:b/>
          <w:bCs/>
          <w:lang w:val="fr-FR"/>
        </w:rPr>
      </w:pPr>
      <w:r w:rsidRPr="005A6DBE">
        <w:rPr>
          <w:b/>
          <w:bCs/>
          <w:lang w:val="fr-FR"/>
        </w:rPr>
        <w:t xml:space="preserve">Conformément à sa recommandation générale </w:t>
      </w:r>
      <w:r w:rsidR="005411A6" w:rsidRPr="005A6DBE">
        <w:rPr>
          <w:b/>
          <w:bCs/>
          <w:lang w:val="fr-FR"/>
        </w:rPr>
        <w:t>n</w:t>
      </w:r>
      <w:r w:rsidR="005411A6" w:rsidRPr="005A6DBE">
        <w:rPr>
          <w:b/>
          <w:bCs/>
          <w:vertAlign w:val="superscript"/>
          <w:lang w:val="fr-FR"/>
        </w:rPr>
        <w:t>o</w:t>
      </w:r>
      <w:r w:rsidRPr="005A6DBE">
        <w:rPr>
          <w:b/>
          <w:bCs/>
          <w:lang w:val="fr-FR"/>
        </w:rPr>
        <w:t xml:space="preserve"> </w:t>
      </w:r>
      <w:r w:rsidRPr="001F15AC">
        <w:rPr>
          <w:b/>
          <w:bCs/>
          <w:lang w:val="fr-FR"/>
        </w:rPr>
        <w:t>30</w:t>
      </w:r>
      <w:r w:rsidRPr="00304C9C">
        <w:rPr>
          <w:b/>
          <w:bCs/>
          <w:lang w:val="fr-FR"/>
        </w:rPr>
        <w:t xml:space="preserve"> (</w:t>
      </w:r>
      <w:r w:rsidRPr="001F15AC">
        <w:rPr>
          <w:b/>
          <w:bCs/>
          <w:lang w:val="fr-FR"/>
        </w:rPr>
        <w:t>2013</w:t>
      </w:r>
      <w:r w:rsidRPr="00304C9C">
        <w:rPr>
          <w:b/>
          <w:bCs/>
          <w:lang w:val="fr-FR"/>
        </w:rPr>
        <w:t>)</w:t>
      </w:r>
      <w:r w:rsidRPr="005A6DBE">
        <w:rPr>
          <w:b/>
          <w:bCs/>
          <w:lang w:val="fr-FR"/>
        </w:rPr>
        <w:t xml:space="preserve"> sur les femmes dans la prévention des conflits, les conflits et les situations d</w:t>
      </w:r>
      <w:r w:rsidR="005411A6" w:rsidRPr="005A6DBE">
        <w:rPr>
          <w:b/>
          <w:bCs/>
          <w:lang w:val="fr-FR"/>
        </w:rPr>
        <w:t>’</w:t>
      </w:r>
      <w:r w:rsidRPr="005A6DBE">
        <w:rPr>
          <w:b/>
          <w:bCs/>
          <w:lang w:val="fr-FR"/>
        </w:rPr>
        <w:t>après conflit, notamment en ce qui concerne les obligations extraterritoriales des États parties, le Comité recommande à l</w:t>
      </w:r>
      <w:r w:rsidR="005411A6" w:rsidRPr="005A6DBE">
        <w:rPr>
          <w:b/>
          <w:bCs/>
          <w:lang w:val="fr-FR"/>
        </w:rPr>
        <w:t>’</w:t>
      </w:r>
      <w:r w:rsidRPr="005A6DBE">
        <w:rPr>
          <w:b/>
          <w:bCs/>
          <w:lang w:val="fr-FR"/>
        </w:rPr>
        <w:t>État partie</w:t>
      </w:r>
      <w:r w:rsidR="005411A6" w:rsidRPr="005A6DBE">
        <w:rPr>
          <w:b/>
          <w:bCs/>
          <w:lang w:val="fr-FR"/>
        </w:rPr>
        <w:t> :</w:t>
      </w:r>
    </w:p>
    <w:p w14:paraId="35E4E807" w14:textId="11EB349D" w:rsidR="004D6440" w:rsidRPr="003E510A" w:rsidRDefault="00136856" w:rsidP="00136856">
      <w:pPr>
        <w:pStyle w:val="SingleTxt"/>
        <w:rPr>
          <w:b/>
          <w:bCs/>
          <w:lang w:val="fr-FR"/>
        </w:rPr>
      </w:pPr>
      <w:r w:rsidRPr="003E510A">
        <w:rPr>
          <w:b/>
          <w:bCs/>
          <w:lang w:val="fr-FR"/>
        </w:rPr>
        <w:tab/>
      </w:r>
      <w:r w:rsidR="004D6440" w:rsidRPr="003E510A">
        <w:rPr>
          <w:b/>
          <w:bCs/>
          <w:lang w:val="fr-FR"/>
        </w:rPr>
        <w:t>a)</w:t>
      </w:r>
      <w:r w:rsidR="004D6440" w:rsidRPr="003E510A">
        <w:rPr>
          <w:b/>
          <w:bCs/>
          <w:lang w:val="fr-FR"/>
        </w:rPr>
        <w:tab/>
        <w:t xml:space="preserve">Conformément à la résolution </w:t>
      </w:r>
      <w:hyperlink r:id="rId38" w:history="1">
        <w:r w:rsidR="004D6440" w:rsidRPr="003E510A">
          <w:rPr>
            <w:rStyle w:val="Hyperlink"/>
            <w:b/>
            <w:bCs/>
            <w:szCs w:val="20"/>
            <w:lang w:val="fr-FR"/>
          </w:rPr>
          <w:t>75/29</w:t>
        </w:r>
      </w:hyperlink>
      <w:r w:rsidR="004D6440" w:rsidRPr="003E510A">
        <w:rPr>
          <w:b/>
          <w:bCs/>
          <w:lang w:val="fr-FR"/>
        </w:rPr>
        <w:t xml:space="preserve"> de l</w:t>
      </w:r>
      <w:r w:rsidR="005411A6" w:rsidRPr="003E510A">
        <w:rPr>
          <w:b/>
          <w:bCs/>
          <w:lang w:val="fr-FR"/>
        </w:rPr>
        <w:t>’</w:t>
      </w:r>
      <w:r w:rsidR="004D6440" w:rsidRPr="003E510A">
        <w:rPr>
          <w:b/>
          <w:bCs/>
          <w:lang w:val="fr-FR"/>
        </w:rPr>
        <w:t>Assemblée générale du 7</w:t>
      </w:r>
      <w:r w:rsidR="00304C9C" w:rsidRPr="003E510A">
        <w:rPr>
          <w:b/>
          <w:bCs/>
          <w:lang w:val="fr-FR"/>
        </w:rPr>
        <w:t> </w:t>
      </w:r>
      <w:r w:rsidR="004D6440" w:rsidRPr="003E510A">
        <w:rPr>
          <w:b/>
          <w:bCs/>
          <w:lang w:val="fr-FR"/>
        </w:rPr>
        <w:t>décembre 2020, de mettre fin à ses opérations militaires et d</w:t>
      </w:r>
      <w:r w:rsidR="005411A6" w:rsidRPr="003E510A">
        <w:rPr>
          <w:b/>
          <w:bCs/>
          <w:lang w:val="fr-FR"/>
        </w:rPr>
        <w:t>’</w:t>
      </w:r>
      <w:r w:rsidR="004D6440" w:rsidRPr="003E510A">
        <w:rPr>
          <w:b/>
          <w:bCs/>
          <w:lang w:val="fr-FR"/>
        </w:rPr>
        <w:t>utiliser des moyens pacifiques pour résoudre les conflits, d</w:t>
      </w:r>
      <w:r w:rsidR="005411A6" w:rsidRPr="003E510A">
        <w:rPr>
          <w:b/>
          <w:bCs/>
          <w:lang w:val="fr-FR"/>
        </w:rPr>
        <w:t>’</w:t>
      </w:r>
      <w:r w:rsidR="004D6440" w:rsidRPr="003E510A">
        <w:rPr>
          <w:b/>
          <w:bCs/>
          <w:lang w:val="fr-FR"/>
        </w:rPr>
        <w:t>assurer le plein respect du droit humanitaire international, d</w:t>
      </w:r>
      <w:r w:rsidR="005411A6" w:rsidRPr="003E510A">
        <w:rPr>
          <w:b/>
          <w:bCs/>
          <w:lang w:val="fr-FR"/>
        </w:rPr>
        <w:t>’</w:t>
      </w:r>
      <w:r w:rsidR="004D6440" w:rsidRPr="003E510A">
        <w:rPr>
          <w:b/>
          <w:bCs/>
          <w:lang w:val="fr-FR"/>
        </w:rPr>
        <w:t>enquêter efficacement sur les allégations de violations du droit humanitaire international et du droit international des droits de l</w:t>
      </w:r>
      <w:r w:rsidR="005411A6" w:rsidRPr="003E510A">
        <w:rPr>
          <w:b/>
          <w:bCs/>
          <w:lang w:val="fr-FR"/>
        </w:rPr>
        <w:t>’</w:t>
      </w:r>
      <w:r w:rsidR="004D6440" w:rsidRPr="003E510A">
        <w:rPr>
          <w:b/>
          <w:bCs/>
          <w:lang w:val="fr-FR"/>
        </w:rPr>
        <w:t>homme par ses forces armées et ses milices et de veiller à ce que les femmes et les filles touchées par le conflit aient effectivement accès à la justice, à des voies de recours et à une assistance, y compris une assistance psychologique</w:t>
      </w:r>
      <w:r w:rsidR="005411A6" w:rsidRPr="003E510A">
        <w:rPr>
          <w:b/>
          <w:bCs/>
          <w:lang w:val="fr-FR"/>
        </w:rPr>
        <w:t> ;</w:t>
      </w:r>
      <w:r w:rsidR="004D6440" w:rsidRPr="003E510A">
        <w:rPr>
          <w:b/>
          <w:bCs/>
          <w:lang w:val="fr-FR"/>
        </w:rPr>
        <w:t xml:space="preserve"> et</w:t>
      </w:r>
    </w:p>
    <w:p w14:paraId="29A6361A" w14:textId="074E3358" w:rsidR="004D6440" w:rsidRPr="005A6DBE" w:rsidRDefault="00136856" w:rsidP="00136856">
      <w:pPr>
        <w:pStyle w:val="SingleTxt"/>
        <w:rPr>
          <w:b/>
          <w:bCs/>
          <w:lang w:val="fr-FR"/>
        </w:rPr>
      </w:pPr>
      <w:r w:rsidRPr="003E510A">
        <w:rPr>
          <w:b/>
          <w:bCs/>
          <w:lang w:val="fr-FR"/>
        </w:rPr>
        <w:tab/>
      </w:r>
      <w:r w:rsidR="004D6440" w:rsidRPr="003E510A">
        <w:rPr>
          <w:b/>
          <w:bCs/>
          <w:lang w:val="fr-FR"/>
        </w:rPr>
        <w:t>b)</w:t>
      </w:r>
      <w:r w:rsidR="004D6440" w:rsidRPr="003E510A">
        <w:rPr>
          <w:b/>
          <w:bCs/>
          <w:lang w:val="fr-FR"/>
        </w:rPr>
        <w:tab/>
        <w:t>D</w:t>
      </w:r>
      <w:r w:rsidR="005411A6" w:rsidRPr="003E510A">
        <w:rPr>
          <w:b/>
          <w:bCs/>
          <w:lang w:val="fr-FR"/>
        </w:rPr>
        <w:t>’</w:t>
      </w:r>
      <w:r w:rsidR="004D6440" w:rsidRPr="003E510A">
        <w:rPr>
          <w:b/>
          <w:bCs/>
          <w:lang w:val="fr-FR"/>
        </w:rPr>
        <w:t>adopter un plan d</w:t>
      </w:r>
      <w:r w:rsidR="005411A6" w:rsidRPr="003E510A">
        <w:rPr>
          <w:b/>
          <w:bCs/>
          <w:lang w:val="fr-FR"/>
        </w:rPr>
        <w:t>’</w:t>
      </w:r>
      <w:r w:rsidR="004D6440" w:rsidRPr="003E510A">
        <w:rPr>
          <w:b/>
          <w:bCs/>
          <w:lang w:val="fr-FR"/>
        </w:rPr>
        <w:t xml:space="preserve">action national détaillé aux fins de la mise en œuvre de la résolution </w:t>
      </w:r>
      <w:hyperlink r:id="rId39" w:history="1">
        <w:r w:rsidR="004D6440" w:rsidRPr="003E510A">
          <w:rPr>
            <w:rStyle w:val="Hyperlink"/>
            <w:b/>
            <w:bCs/>
            <w:szCs w:val="20"/>
            <w:lang w:val="fr-FR"/>
          </w:rPr>
          <w:t xml:space="preserve">1325 </w:t>
        </w:r>
        <w:r w:rsidR="004D6440" w:rsidRPr="003E510A">
          <w:rPr>
            <w:rStyle w:val="Hyperlink"/>
            <w:b/>
            <w:bCs/>
            <w:szCs w:val="20"/>
            <w:lang w:val="fr-FR"/>
          </w:rPr>
          <w:lastRenderedPageBreak/>
          <w:t>(2000)</w:t>
        </w:r>
      </w:hyperlink>
      <w:r w:rsidR="004D6440" w:rsidRPr="003E510A">
        <w:rPr>
          <w:b/>
          <w:bCs/>
          <w:lang w:val="fr-FR"/>
        </w:rPr>
        <w:t xml:space="preserve"> sur les femmes et la paix et la sécurité, et des résolutions</w:t>
      </w:r>
      <w:r w:rsidR="004D6440" w:rsidRPr="005A6DBE">
        <w:rPr>
          <w:b/>
          <w:bCs/>
          <w:lang w:val="fr-FR"/>
        </w:rPr>
        <w:t xml:space="preserve"> ultérieures sur le sujet, et conformément à ces résolutions, de promouvoir l</w:t>
      </w:r>
      <w:r w:rsidR="005411A6" w:rsidRPr="005A6DBE">
        <w:rPr>
          <w:b/>
          <w:bCs/>
          <w:lang w:val="fr-FR"/>
        </w:rPr>
        <w:t>’</w:t>
      </w:r>
      <w:r w:rsidR="004D6440" w:rsidRPr="005A6DBE">
        <w:rPr>
          <w:b/>
          <w:bCs/>
          <w:lang w:val="fr-FR"/>
        </w:rPr>
        <w:t>inclusion et la participation véritables des femmes dans les négociations de paix formelles et informelles et dans la prévention, la gestion et la résolution des conflits.</w:t>
      </w:r>
    </w:p>
    <w:p w14:paraId="1CFFEC8F" w14:textId="77777777" w:rsidR="004D6440" w:rsidRPr="005A6DBE" w:rsidRDefault="004D6440" w:rsidP="00906F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Nationalité</w:t>
      </w:r>
    </w:p>
    <w:p w14:paraId="2122F867" w14:textId="7C87EE07" w:rsidR="004D6440" w:rsidRPr="005A6DBE" w:rsidRDefault="004D6440" w:rsidP="00906F26">
      <w:pPr>
        <w:pStyle w:val="SingleTxt"/>
        <w:spacing w:after="0" w:line="120" w:lineRule="exact"/>
        <w:rPr>
          <w:sz w:val="10"/>
          <w:lang w:val="fr-FR"/>
        </w:rPr>
      </w:pPr>
    </w:p>
    <w:p w14:paraId="55A041B6" w14:textId="2FFCFC1E" w:rsidR="004D6440" w:rsidRPr="005A6DBE" w:rsidRDefault="004D6440" w:rsidP="00906F26">
      <w:pPr>
        <w:pStyle w:val="SingleTxt"/>
        <w:numPr>
          <w:ilvl w:val="0"/>
          <w:numId w:val="35"/>
        </w:numPr>
        <w:spacing w:line="240" w:lineRule="exact"/>
        <w:rPr>
          <w:lang w:val="fr-FR"/>
        </w:rPr>
      </w:pPr>
      <w:r w:rsidRPr="005A6DBE">
        <w:rPr>
          <w:lang w:val="fr-FR"/>
        </w:rPr>
        <w:t>Le Comité prend note avec satisfaction des informations concernant la simplification des procédures d</w:t>
      </w:r>
      <w:r w:rsidR="005411A6" w:rsidRPr="005A6DBE">
        <w:rPr>
          <w:lang w:val="fr-FR"/>
        </w:rPr>
        <w:t>’</w:t>
      </w:r>
      <w:r w:rsidRPr="005A6DBE">
        <w:rPr>
          <w:lang w:val="fr-FR"/>
        </w:rPr>
        <w:t>enregistrement des naissances et les modifications législatives visant à accorder aux réfugiés et aux demandeurs d</w:t>
      </w:r>
      <w:r w:rsidR="005411A6" w:rsidRPr="005A6DBE">
        <w:rPr>
          <w:lang w:val="fr-FR"/>
        </w:rPr>
        <w:t>’</w:t>
      </w:r>
      <w:r w:rsidRPr="005A6DBE">
        <w:rPr>
          <w:lang w:val="fr-FR"/>
        </w:rPr>
        <w:t>asile des permis de séjour temporaires, ainsi que la procédure mise en place pour accorder la citoyenneté de la Fédération de Russie aux ressortissants russophones des anciennes républiques de l</w:t>
      </w:r>
      <w:r w:rsidR="005411A6" w:rsidRPr="005A6DBE">
        <w:rPr>
          <w:lang w:val="fr-FR"/>
        </w:rPr>
        <w:t>’</w:t>
      </w:r>
      <w:r w:rsidRPr="005A6DBE">
        <w:rPr>
          <w:lang w:val="fr-FR"/>
        </w:rPr>
        <w:t>Union soviétique. Toutefois, le Comité est préoccupé par la lenteur de la mise en œuvre et par les informations selon lesquelles les femmes se heurtent toujours à des obstacles pour obtenir la citoyenneté et l</w:t>
      </w:r>
      <w:r w:rsidR="005411A6" w:rsidRPr="005A6DBE">
        <w:rPr>
          <w:lang w:val="fr-FR"/>
        </w:rPr>
        <w:t>’</w:t>
      </w:r>
      <w:r w:rsidRPr="005A6DBE">
        <w:rPr>
          <w:lang w:val="fr-FR"/>
        </w:rPr>
        <w:t>enregistrement de la naissance de leurs enfants, en particulier les réfugiées et les demandeuses d</w:t>
      </w:r>
      <w:r w:rsidR="005411A6" w:rsidRPr="005A6DBE">
        <w:rPr>
          <w:lang w:val="fr-FR"/>
        </w:rPr>
        <w:t>’</w:t>
      </w:r>
      <w:r w:rsidRPr="005A6DBE">
        <w:rPr>
          <w:lang w:val="fr-FR"/>
        </w:rPr>
        <w:t>asile, les migrantes, les lesbiennes, les bisexuelles, les femmes transgenres et les intersexes, les femmes roms et les femmes rurales.</w:t>
      </w:r>
    </w:p>
    <w:p w14:paraId="0005C919" w14:textId="067B3F7A" w:rsidR="004D6440" w:rsidRPr="005A6DBE" w:rsidRDefault="004D6440" w:rsidP="00906F26">
      <w:pPr>
        <w:pStyle w:val="SingleTxt"/>
        <w:numPr>
          <w:ilvl w:val="0"/>
          <w:numId w:val="35"/>
        </w:numPr>
        <w:spacing w:line="240" w:lineRule="exact"/>
        <w:rPr>
          <w:lang w:val="fr-FR"/>
        </w:rPr>
      </w:pPr>
      <w:r w:rsidRPr="005A6DBE">
        <w:rPr>
          <w:b/>
          <w:bCs/>
          <w:lang w:val="fr-FR"/>
        </w:rPr>
        <w:t>Le Comité recommande à l</w:t>
      </w:r>
      <w:r w:rsidR="005411A6" w:rsidRPr="005A6DBE">
        <w:rPr>
          <w:b/>
          <w:bCs/>
          <w:lang w:val="fr-FR"/>
        </w:rPr>
        <w:t>’</w:t>
      </w:r>
      <w:r w:rsidRPr="005A6DBE">
        <w:rPr>
          <w:b/>
          <w:bCs/>
          <w:lang w:val="fr-FR"/>
        </w:rPr>
        <w:t>État partie</w:t>
      </w:r>
      <w:r w:rsidR="005411A6" w:rsidRPr="005A6DBE">
        <w:rPr>
          <w:b/>
          <w:bCs/>
          <w:lang w:val="fr-FR"/>
        </w:rPr>
        <w:t> :</w:t>
      </w:r>
    </w:p>
    <w:p w14:paraId="79007FB9" w14:textId="28B156AD" w:rsidR="004D6440" w:rsidRPr="003E510A" w:rsidRDefault="00906F26" w:rsidP="00906F26">
      <w:pPr>
        <w:pStyle w:val="SingleTxt"/>
        <w:rPr>
          <w:b/>
          <w:bCs/>
          <w:lang w:val="fr-FR"/>
        </w:rPr>
      </w:pPr>
      <w:r w:rsidRPr="003E510A">
        <w:rPr>
          <w:b/>
          <w:bCs/>
          <w:lang w:val="fr-FR"/>
        </w:rPr>
        <w:tab/>
      </w:r>
      <w:r w:rsidR="004D6440" w:rsidRPr="003E510A">
        <w:rPr>
          <w:b/>
          <w:bCs/>
          <w:lang w:val="fr-FR"/>
        </w:rPr>
        <w:t>a)</w:t>
      </w:r>
      <w:r w:rsidR="004D6440" w:rsidRPr="003E510A">
        <w:rPr>
          <w:b/>
          <w:bCs/>
          <w:lang w:val="fr-FR"/>
        </w:rPr>
        <w:tab/>
        <w:t>D</w:t>
      </w:r>
      <w:r w:rsidR="005411A6" w:rsidRPr="003E510A">
        <w:rPr>
          <w:b/>
          <w:bCs/>
          <w:lang w:val="fr-FR"/>
        </w:rPr>
        <w:t>’</w:t>
      </w:r>
      <w:r w:rsidR="004D6440" w:rsidRPr="003E510A">
        <w:rPr>
          <w:b/>
          <w:bCs/>
          <w:lang w:val="fr-FR"/>
        </w:rPr>
        <w:t>appliquer effectivement la loi fédérale sur la citoyenneté et la loi fédérale sur le statut juridique des ressortissants étrangers sur l</w:t>
      </w:r>
      <w:r w:rsidR="005411A6" w:rsidRPr="003E510A">
        <w:rPr>
          <w:b/>
          <w:bCs/>
          <w:lang w:val="fr-FR"/>
        </w:rPr>
        <w:t>’</w:t>
      </w:r>
      <w:r w:rsidR="004D6440" w:rsidRPr="003E510A">
        <w:rPr>
          <w:b/>
          <w:bCs/>
          <w:lang w:val="fr-FR"/>
        </w:rPr>
        <w:t>ensemble de son territoire afin que les femmes puissent acquérir la citoyenneté de la Fédération de Russie et enregistrer les naissances des enfants, en particulier les réfugiées et les demandeuses d</w:t>
      </w:r>
      <w:r w:rsidR="005411A6" w:rsidRPr="003E510A">
        <w:rPr>
          <w:b/>
          <w:bCs/>
          <w:lang w:val="fr-FR"/>
        </w:rPr>
        <w:t>’</w:t>
      </w:r>
      <w:r w:rsidR="004D6440" w:rsidRPr="003E510A">
        <w:rPr>
          <w:b/>
          <w:bCs/>
          <w:lang w:val="fr-FR"/>
        </w:rPr>
        <w:t xml:space="preserve">asile, les migrantes, les femmes roms et les femmes rurales, conformément à la recommandation générale </w:t>
      </w:r>
      <w:r w:rsidR="005411A6" w:rsidRPr="003E510A">
        <w:rPr>
          <w:b/>
          <w:bCs/>
          <w:lang w:val="fr-FR"/>
        </w:rPr>
        <w:t>n</w:t>
      </w:r>
      <w:r w:rsidR="005411A6" w:rsidRPr="003E510A">
        <w:rPr>
          <w:b/>
          <w:bCs/>
          <w:vertAlign w:val="superscript"/>
          <w:lang w:val="fr-FR"/>
        </w:rPr>
        <w:t>o</w:t>
      </w:r>
      <w:r w:rsidR="004D6440" w:rsidRPr="003E510A">
        <w:rPr>
          <w:b/>
          <w:bCs/>
          <w:lang w:val="fr-FR"/>
        </w:rPr>
        <w:t> 32 (2014) du Comité relative aux aspects liés au genre des questions touchant les réfugiées, les demandeuses d</w:t>
      </w:r>
      <w:r w:rsidR="005411A6" w:rsidRPr="003E510A">
        <w:rPr>
          <w:b/>
          <w:bCs/>
          <w:lang w:val="fr-FR"/>
        </w:rPr>
        <w:t>’</w:t>
      </w:r>
      <w:r w:rsidR="004D6440" w:rsidRPr="003E510A">
        <w:rPr>
          <w:b/>
          <w:bCs/>
          <w:lang w:val="fr-FR"/>
        </w:rPr>
        <w:t>asile et la nationalité et l</w:t>
      </w:r>
      <w:r w:rsidR="005411A6" w:rsidRPr="003E510A">
        <w:rPr>
          <w:b/>
          <w:bCs/>
          <w:lang w:val="fr-FR"/>
        </w:rPr>
        <w:t>’</w:t>
      </w:r>
      <w:r w:rsidR="004D6440" w:rsidRPr="003E510A">
        <w:rPr>
          <w:b/>
          <w:bCs/>
          <w:lang w:val="fr-FR"/>
        </w:rPr>
        <w:t>apatridie des femmes</w:t>
      </w:r>
      <w:r w:rsidR="005411A6" w:rsidRPr="003E510A">
        <w:rPr>
          <w:b/>
          <w:bCs/>
          <w:lang w:val="fr-FR"/>
        </w:rPr>
        <w:t> ;</w:t>
      </w:r>
    </w:p>
    <w:p w14:paraId="2330CC87" w14:textId="3447ADAF" w:rsidR="004D6440" w:rsidRPr="005A6DBE" w:rsidRDefault="00906F26" w:rsidP="00906F26">
      <w:pPr>
        <w:pStyle w:val="SingleTxt"/>
        <w:rPr>
          <w:b/>
          <w:bCs/>
          <w:lang w:val="fr-FR"/>
        </w:rPr>
      </w:pPr>
      <w:r w:rsidRPr="003E510A">
        <w:rPr>
          <w:b/>
          <w:bCs/>
          <w:lang w:val="fr-FR"/>
        </w:rPr>
        <w:tab/>
      </w:r>
      <w:r w:rsidR="004D6440" w:rsidRPr="003E510A">
        <w:rPr>
          <w:b/>
          <w:bCs/>
          <w:lang w:val="fr-FR"/>
        </w:rPr>
        <w:t>b)</w:t>
      </w:r>
      <w:r w:rsidR="004D6440" w:rsidRPr="003E510A">
        <w:rPr>
          <w:b/>
          <w:bCs/>
          <w:lang w:val="fr-FR"/>
        </w:rPr>
        <w:tab/>
      </w:r>
      <w:r w:rsidR="004D6440" w:rsidRPr="005A6DBE">
        <w:rPr>
          <w:b/>
          <w:bCs/>
          <w:lang w:val="fr-FR"/>
        </w:rPr>
        <w:t xml:space="preserve">De ratifier la Convention de </w:t>
      </w:r>
      <w:r w:rsidR="004D6440" w:rsidRPr="001F15AC">
        <w:rPr>
          <w:b/>
          <w:bCs/>
          <w:lang w:val="fr-FR"/>
        </w:rPr>
        <w:t>1954</w:t>
      </w:r>
      <w:r w:rsidR="004D6440" w:rsidRPr="005A6DBE">
        <w:rPr>
          <w:b/>
          <w:bCs/>
          <w:lang w:val="fr-FR"/>
        </w:rPr>
        <w:t xml:space="preserve"> relative au statut des apatrides et la Convention de </w:t>
      </w:r>
      <w:r w:rsidR="004D6440" w:rsidRPr="001F15AC">
        <w:rPr>
          <w:b/>
          <w:bCs/>
          <w:lang w:val="fr-FR"/>
        </w:rPr>
        <w:t>1961</w:t>
      </w:r>
      <w:r w:rsidR="004D6440" w:rsidRPr="005A6DBE">
        <w:rPr>
          <w:b/>
          <w:bCs/>
          <w:lang w:val="fr-FR"/>
        </w:rPr>
        <w:t xml:space="preserve"> sur la réduction des cas d</w:t>
      </w:r>
      <w:r w:rsidR="005411A6" w:rsidRPr="005A6DBE">
        <w:rPr>
          <w:b/>
          <w:bCs/>
          <w:lang w:val="fr-FR"/>
        </w:rPr>
        <w:t>’</w:t>
      </w:r>
      <w:r w:rsidR="004D6440" w:rsidRPr="005A6DBE">
        <w:rPr>
          <w:b/>
          <w:bCs/>
          <w:lang w:val="fr-FR"/>
        </w:rPr>
        <w:t>apatridie.</w:t>
      </w:r>
    </w:p>
    <w:p w14:paraId="22232319" w14:textId="5292D675" w:rsidR="004D6440" w:rsidRPr="005A6DBE" w:rsidRDefault="004D6440" w:rsidP="00584E44">
      <w:pPr>
        <w:pStyle w:val="SingleTxt"/>
        <w:spacing w:after="0" w:line="120" w:lineRule="exact"/>
        <w:rPr>
          <w:sz w:val="10"/>
          <w:lang w:val="fr-FR"/>
        </w:rPr>
      </w:pPr>
    </w:p>
    <w:p w14:paraId="0740291B" w14:textId="77777777" w:rsidR="00FD0864" w:rsidRPr="005A6DBE" w:rsidRDefault="004D6440" w:rsidP="00584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lastRenderedPageBreak/>
        <w:tab/>
      </w:r>
      <w:r w:rsidRPr="005A6DBE">
        <w:rPr>
          <w:lang w:val="fr-FR"/>
        </w:rPr>
        <w:tab/>
        <w:t>Éducation</w:t>
      </w:r>
    </w:p>
    <w:p w14:paraId="3E8EAC70" w14:textId="7C0C8466" w:rsidR="004D6440" w:rsidRPr="005A6DBE" w:rsidRDefault="004D6440" w:rsidP="00584E44">
      <w:pPr>
        <w:pStyle w:val="SingleTxt"/>
        <w:spacing w:after="0" w:line="120" w:lineRule="exact"/>
        <w:rPr>
          <w:sz w:val="10"/>
          <w:lang w:val="fr-FR"/>
        </w:rPr>
      </w:pPr>
    </w:p>
    <w:p w14:paraId="027A1AB6" w14:textId="25D05472" w:rsidR="004D6440" w:rsidRPr="005A6DBE" w:rsidRDefault="004D6440" w:rsidP="00584E44">
      <w:pPr>
        <w:pStyle w:val="SingleTxt"/>
        <w:numPr>
          <w:ilvl w:val="0"/>
          <w:numId w:val="35"/>
        </w:numPr>
        <w:spacing w:line="240" w:lineRule="exact"/>
        <w:rPr>
          <w:lang w:val="fr-FR"/>
        </w:rPr>
      </w:pPr>
      <w:r w:rsidRPr="005A6DBE">
        <w:rPr>
          <w:lang w:val="fr-FR"/>
        </w:rPr>
        <w:t>Le Comité note avec satisfaction le nombre élevé de femmes dans les établissements d</w:t>
      </w:r>
      <w:r w:rsidR="005411A6" w:rsidRPr="005A6DBE">
        <w:rPr>
          <w:lang w:val="fr-FR"/>
        </w:rPr>
        <w:t>’</w:t>
      </w:r>
      <w:r w:rsidRPr="005A6DBE">
        <w:rPr>
          <w:lang w:val="fr-FR"/>
        </w:rPr>
        <w:t>enseignement supérieur et de recherche, ainsi que les initiatives visant à promouvoir la participation des femmes et des filles dans des domaines d</w:t>
      </w:r>
      <w:r w:rsidR="005411A6" w:rsidRPr="005A6DBE">
        <w:rPr>
          <w:lang w:val="fr-FR"/>
        </w:rPr>
        <w:t>’</w:t>
      </w:r>
      <w:r w:rsidRPr="005A6DBE">
        <w:rPr>
          <w:lang w:val="fr-FR"/>
        </w:rPr>
        <w:t>études et des parcours professionnels non traditionnels, en particulier dans la science, la technologie, l</w:t>
      </w:r>
      <w:r w:rsidR="005411A6" w:rsidRPr="005A6DBE">
        <w:rPr>
          <w:lang w:val="fr-FR"/>
        </w:rPr>
        <w:t>’</w:t>
      </w:r>
      <w:r w:rsidRPr="005A6DBE">
        <w:rPr>
          <w:lang w:val="fr-FR"/>
        </w:rPr>
        <w:t>ingénierie et les mathématiques, l</w:t>
      </w:r>
      <w:r w:rsidR="005411A6" w:rsidRPr="005A6DBE">
        <w:rPr>
          <w:lang w:val="fr-FR"/>
        </w:rPr>
        <w:t>’</w:t>
      </w:r>
      <w:r w:rsidRPr="005A6DBE">
        <w:rPr>
          <w:lang w:val="fr-FR"/>
        </w:rPr>
        <w:t>informatique et la communication. Il note toutefois avec préoccupation</w:t>
      </w:r>
      <w:r w:rsidR="005411A6" w:rsidRPr="005A6DBE">
        <w:rPr>
          <w:lang w:val="fr-FR"/>
        </w:rPr>
        <w:t> :</w:t>
      </w:r>
    </w:p>
    <w:p w14:paraId="12C4DADA" w14:textId="652B7561" w:rsidR="00FD0864" w:rsidRPr="005A6DBE" w:rsidRDefault="00584E44" w:rsidP="00584E44">
      <w:pPr>
        <w:pStyle w:val="SingleTxt"/>
        <w:rPr>
          <w:lang w:val="fr-FR"/>
        </w:rPr>
      </w:pPr>
      <w:r w:rsidRPr="005A6DBE">
        <w:rPr>
          <w:lang w:val="fr-FR"/>
        </w:rPr>
        <w:tab/>
      </w:r>
      <w:r w:rsidR="004D6440" w:rsidRPr="005A6DBE">
        <w:rPr>
          <w:lang w:val="fr-FR"/>
        </w:rPr>
        <w:t>a)</w:t>
      </w:r>
      <w:r w:rsidR="004D6440" w:rsidRPr="005A6DBE">
        <w:rPr>
          <w:lang w:val="fr-FR"/>
        </w:rPr>
        <w:tab/>
        <w:t>Les rapports décrivant la ségrégation et la discrimination dans l</w:t>
      </w:r>
      <w:r w:rsidR="005411A6" w:rsidRPr="005A6DBE">
        <w:rPr>
          <w:lang w:val="fr-FR"/>
        </w:rPr>
        <w:t>’</w:t>
      </w:r>
      <w:r w:rsidR="004D6440" w:rsidRPr="005A6DBE">
        <w:rPr>
          <w:lang w:val="fr-FR"/>
        </w:rPr>
        <w:t>accès à l</w:t>
      </w:r>
      <w:r w:rsidR="005411A6" w:rsidRPr="005A6DBE">
        <w:rPr>
          <w:lang w:val="fr-FR"/>
        </w:rPr>
        <w:t>’</w:t>
      </w:r>
      <w:r w:rsidR="004D6440" w:rsidRPr="005A6DBE">
        <w:rPr>
          <w:lang w:val="fr-FR"/>
        </w:rPr>
        <w:t>éducation à l</w:t>
      </w:r>
      <w:r w:rsidR="005411A6" w:rsidRPr="005A6DBE">
        <w:rPr>
          <w:lang w:val="fr-FR"/>
        </w:rPr>
        <w:t>’</w:t>
      </w:r>
      <w:r w:rsidR="004D6440" w:rsidRPr="005A6DBE">
        <w:rPr>
          <w:lang w:val="fr-FR"/>
        </w:rPr>
        <w:t>encontre des femmes et des filles roms, des réfugiées et des demandeuses d</w:t>
      </w:r>
      <w:r w:rsidR="005411A6" w:rsidRPr="005A6DBE">
        <w:rPr>
          <w:lang w:val="fr-FR"/>
        </w:rPr>
        <w:t>’</w:t>
      </w:r>
      <w:r w:rsidR="004D6440" w:rsidRPr="005A6DBE">
        <w:rPr>
          <w:lang w:val="fr-FR"/>
        </w:rPr>
        <w:t>asile</w:t>
      </w:r>
      <w:r w:rsidR="005411A6" w:rsidRPr="005A6DBE">
        <w:rPr>
          <w:lang w:val="fr-FR"/>
        </w:rPr>
        <w:t> ;</w:t>
      </w:r>
    </w:p>
    <w:p w14:paraId="6D4231B9" w14:textId="55B2F3BC" w:rsidR="00FD0864" w:rsidRPr="005A6DBE" w:rsidRDefault="00584E44" w:rsidP="00584E44">
      <w:pPr>
        <w:pStyle w:val="SingleTxt"/>
        <w:rPr>
          <w:lang w:val="fr-FR"/>
        </w:rPr>
      </w:pPr>
      <w:r w:rsidRPr="005A6DBE">
        <w:rPr>
          <w:lang w:val="fr-FR"/>
        </w:rPr>
        <w:tab/>
      </w:r>
      <w:r w:rsidR="004D6440" w:rsidRPr="005A6DBE">
        <w:rPr>
          <w:lang w:val="fr-FR"/>
        </w:rPr>
        <w:t>b)</w:t>
      </w:r>
      <w:r w:rsidR="004D6440" w:rsidRPr="005A6DBE">
        <w:rPr>
          <w:lang w:val="fr-FR"/>
        </w:rPr>
        <w:tab/>
        <w:t>L</w:t>
      </w:r>
      <w:r w:rsidR="005411A6" w:rsidRPr="005A6DBE">
        <w:rPr>
          <w:lang w:val="fr-FR"/>
        </w:rPr>
        <w:t>’</w:t>
      </w:r>
      <w:r w:rsidR="004D6440" w:rsidRPr="005A6DBE">
        <w:rPr>
          <w:lang w:val="fr-FR"/>
        </w:rPr>
        <w:t>absence d</w:t>
      </w:r>
      <w:r w:rsidR="005411A6" w:rsidRPr="005A6DBE">
        <w:rPr>
          <w:lang w:val="fr-FR"/>
        </w:rPr>
        <w:t>’</w:t>
      </w:r>
      <w:r w:rsidR="004D6440" w:rsidRPr="005A6DBE">
        <w:rPr>
          <w:lang w:val="fr-FR"/>
        </w:rPr>
        <w:t>une éducation sexuelle complète et adaptée à l</w:t>
      </w:r>
      <w:r w:rsidR="005411A6" w:rsidRPr="005A6DBE">
        <w:rPr>
          <w:lang w:val="fr-FR"/>
        </w:rPr>
        <w:t>’</w:t>
      </w:r>
      <w:r w:rsidR="004D6440" w:rsidRPr="005A6DBE">
        <w:rPr>
          <w:lang w:val="fr-FR"/>
        </w:rPr>
        <w:t>âge dans les écoles</w:t>
      </w:r>
      <w:r w:rsidR="005411A6" w:rsidRPr="005A6DBE">
        <w:rPr>
          <w:lang w:val="fr-FR"/>
        </w:rPr>
        <w:t> ;</w:t>
      </w:r>
    </w:p>
    <w:p w14:paraId="1F7A68E7" w14:textId="47CCFAF5" w:rsidR="004D6440" w:rsidRPr="005A6DBE" w:rsidRDefault="00584E44" w:rsidP="00584E44">
      <w:pPr>
        <w:pStyle w:val="SingleTxt"/>
        <w:rPr>
          <w:lang w:val="fr-FR"/>
        </w:rPr>
      </w:pPr>
      <w:r w:rsidRPr="005A6DBE">
        <w:rPr>
          <w:lang w:val="fr-FR"/>
        </w:rPr>
        <w:tab/>
      </w:r>
      <w:r w:rsidR="004D6440" w:rsidRPr="005A6DBE">
        <w:rPr>
          <w:lang w:val="fr-FR"/>
        </w:rPr>
        <w:t>c)</w:t>
      </w:r>
      <w:r w:rsidR="004D6440" w:rsidRPr="005A6DBE">
        <w:rPr>
          <w:lang w:val="fr-FR"/>
        </w:rPr>
        <w:tab/>
        <w:t>La persistance de stéréotypes sexistes discriminatoires dans les programmes et les manuels scolaires et l</w:t>
      </w:r>
      <w:r w:rsidR="005411A6" w:rsidRPr="005A6DBE">
        <w:rPr>
          <w:lang w:val="fr-FR"/>
        </w:rPr>
        <w:t>’</w:t>
      </w:r>
      <w:r w:rsidR="004D6440" w:rsidRPr="005A6DBE">
        <w:rPr>
          <w:lang w:val="fr-FR"/>
        </w:rPr>
        <w:t>absence d</w:t>
      </w:r>
      <w:r w:rsidR="005411A6" w:rsidRPr="005A6DBE">
        <w:rPr>
          <w:lang w:val="fr-FR"/>
        </w:rPr>
        <w:t>’</w:t>
      </w:r>
      <w:r w:rsidR="004D6440" w:rsidRPr="005A6DBE">
        <w:rPr>
          <w:lang w:val="fr-FR"/>
        </w:rPr>
        <w:t>éducation sur l</w:t>
      </w:r>
      <w:r w:rsidR="005411A6" w:rsidRPr="005A6DBE">
        <w:rPr>
          <w:lang w:val="fr-FR"/>
        </w:rPr>
        <w:t>’</w:t>
      </w:r>
      <w:r w:rsidR="004D6440" w:rsidRPr="005A6DBE">
        <w:rPr>
          <w:lang w:val="fr-FR"/>
        </w:rPr>
        <w:t>égalité des genres</w:t>
      </w:r>
      <w:r w:rsidR="005411A6" w:rsidRPr="005A6DBE">
        <w:rPr>
          <w:lang w:val="fr-FR"/>
        </w:rPr>
        <w:t> ;</w:t>
      </w:r>
    </w:p>
    <w:p w14:paraId="3A274008" w14:textId="4C8E8E3E" w:rsidR="00FD0864" w:rsidRPr="005A6DBE" w:rsidRDefault="00584E44" w:rsidP="00584E44">
      <w:pPr>
        <w:pStyle w:val="SingleTxt"/>
        <w:rPr>
          <w:lang w:val="fr-FR"/>
        </w:rPr>
      </w:pPr>
      <w:r w:rsidRPr="005A6DBE">
        <w:rPr>
          <w:lang w:val="fr-FR"/>
        </w:rPr>
        <w:tab/>
      </w:r>
      <w:r w:rsidR="004D6440" w:rsidRPr="005A6DBE">
        <w:rPr>
          <w:lang w:val="fr-FR"/>
        </w:rPr>
        <w:t>d)</w:t>
      </w:r>
      <w:r w:rsidR="004D6440" w:rsidRPr="005A6DBE">
        <w:rPr>
          <w:lang w:val="fr-FR"/>
        </w:rPr>
        <w:tab/>
        <w:t>L</w:t>
      </w:r>
      <w:r w:rsidR="005411A6" w:rsidRPr="005A6DBE">
        <w:rPr>
          <w:lang w:val="fr-FR"/>
        </w:rPr>
        <w:t>’</w:t>
      </w:r>
      <w:r w:rsidR="004D6440" w:rsidRPr="005A6DBE">
        <w:rPr>
          <w:lang w:val="fr-FR"/>
        </w:rPr>
        <w:t>absence de mesures efficaces pour assurer la protection des femmes et des filles contre la violence de genre, le harcèlement et les brimades dans les écoles et les universités, et l</w:t>
      </w:r>
      <w:r w:rsidR="005411A6" w:rsidRPr="005A6DBE">
        <w:rPr>
          <w:lang w:val="fr-FR"/>
        </w:rPr>
        <w:t>’</w:t>
      </w:r>
      <w:r w:rsidR="004D6440" w:rsidRPr="005A6DBE">
        <w:rPr>
          <w:lang w:val="fr-FR"/>
        </w:rPr>
        <w:t>absence de mécanismes efficaces de plainte et de recours.</w:t>
      </w:r>
    </w:p>
    <w:p w14:paraId="65DB470D" w14:textId="417B9B35" w:rsidR="00FD0864" w:rsidRPr="005A6DBE" w:rsidRDefault="004D6440" w:rsidP="00584E44">
      <w:pPr>
        <w:pStyle w:val="SingleTxt"/>
        <w:numPr>
          <w:ilvl w:val="0"/>
          <w:numId w:val="35"/>
        </w:numPr>
        <w:spacing w:line="240" w:lineRule="exact"/>
        <w:rPr>
          <w:b/>
          <w:bCs/>
          <w:lang w:val="fr-FR"/>
        </w:rPr>
      </w:pPr>
      <w:r w:rsidRPr="005A6DBE">
        <w:rPr>
          <w:b/>
          <w:bCs/>
          <w:lang w:val="fr-FR"/>
        </w:rPr>
        <w:t xml:space="preserve">Rappelant sa recommandation générale </w:t>
      </w:r>
      <w:r w:rsidR="005411A6" w:rsidRPr="005A6DBE">
        <w:rPr>
          <w:b/>
          <w:bCs/>
          <w:lang w:val="fr-FR"/>
        </w:rPr>
        <w:t>n</w:t>
      </w:r>
      <w:r w:rsidR="005411A6" w:rsidRPr="005A6DBE">
        <w:rPr>
          <w:b/>
          <w:bCs/>
          <w:vertAlign w:val="superscript"/>
          <w:lang w:val="fr-FR"/>
        </w:rPr>
        <w:t>o</w:t>
      </w:r>
      <w:r w:rsidRPr="005A6DBE">
        <w:rPr>
          <w:b/>
          <w:bCs/>
          <w:lang w:val="fr-FR"/>
        </w:rPr>
        <w:t xml:space="preserve"> </w:t>
      </w:r>
      <w:r w:rsidRPr="001F15AC">
        <w:rPr>
          <w:b/>
          <w:bCs/>
          <w:lang w:val="fr-FR"/>
        </w:rPr>
        <w:t>36</w:t>
      </w:r>
      <w:r w:rsidRPr="00304C9C">
        <w:rPr>
          <w:b/>
          <w:bCs/>
          <w:lang w:val="fr-FR"/>
        </w:rPr>
        <w:t xml:space="preserve"> (</w:t>
      </w:r>
      <w:r w:rsidRPr="001F15AC">
        <w:rPr>
          <w:b/>
          <w:bCs/>
          <w:lang w:val="fr-FR"/>
        </w:rPr>
        <w:t>2017</w:t>
      </w:r>
      <w:r w:rsidRPr="00304C9C">
        <w:rPr>
          <w:b/>
          <w:bCs/>
          <w:lang w:val="fr-FR"/>
        </w:rPr>
        <w:t>)</w:t>
      </w:r>
      <w:r w:rsidRPr="005A6DBE">
        <w:rPr>
          <w:b/>
          <w:bCs/>
          <w:lang w:val="fr-FR"/>
        </w:rPr>
        <w:t xml:space="preserve"> sur le droit des filles et des femmes à l</w:t>
      </w:r>
      <w:r w:rsidR="005411A6" w:rsidRPr="005A6DBE">
        <w:rPr>
          <w:b/>
          <w:bCs/>
          <w:lang w:val="fr-FR"/>
        </w:rPr>
        <w:t>’</w:t>
      </w:r>
      <w:r w:rsidRPr="005A6DBE">
        <w:rPr>
          <w:b/>
          <w:bCs/>
          <w:lang w:val="fr-FR"/>
        </w:rPr>
        <w:t>éducation, le Comité recommande à l</w:t>
      </w:r>
      <w:r w:rsidR="005411A6" w:rsidRPr="005A6DBE">
        <w:rPr>
          <w:b/>
          <w:bCs/>
          <w:lang w:val="fr-FR"/>
        </w:rPr>
        <w:t>’</w:t>
      </w:r>
      <w:r w:rsidRPr="005A6DBE">
        <w:rPr>
          <w:b/>
          <w:bCs/>
          <w:lang w:val="fr-FR"/>
        </w:rPr>
        <w:t>État partie</w:t>
      </w:r>
      <w:r w:rsidR="005411A6" w:rsidRPr="005A6DBE">
        <w:rPr>
          <w:b/>
          <w:bCs/>
          <w:lang w:val="fr-FR"/>
        </w:rPr>
        <w:t> :</w:t>
      </w:r>
    </w:p>
    <w:p w14:paraId="7AB5FA92" w14:textId="14808E14" w:rsidR="00FD0864" w:rsidRPr="003E510A" w:rsidRDefault="00584E44" w:rsidP="00584E44">
      <w:pPr>
        <w:pStyle w:val="SingleTxt"/>
        <w:rPr>
          <w:b/>
          <w:bCs/>
          <w:lang w:val="fr-FR"/>
        </w:rPr>
      </w:pPr>
      <w:r w:rsidRPr="003E510A">
        <w:rPr>
          <w:b/>
          <w:bCs/>
          <w:lang w:val="fr-FR"/>
        </w:rPr>
        <w:tab/>
      </w:r>
      <w:r w:rsidR="004D6440" w:rsidRPr="003E510A">
        <w:rPr>
          <w:b/>
          <w:bCs/>
          <w:lang w:val="fr-FR"/>
        </w:rPr>
        <w:t>a)</w:t>
      </w:r>
      <w:r w:rsidR="004D6440" w:rsidRPr="003E510A">
        <w:rPr>
          <w:b/>
          <w:bCs/>
          <w:lang w:val="fr-FR"/>
        </w:rPr>
        <w:tab/>
        <w:t>De veiller à ce que les filles et les femmes appartenant à des groupes défavorisés et marginalisés, comme les filles et les femmes handicapées et les filles et les femmes roms, les migrantes, les réfugiées et les demandeuses d</w:t>
      </w:r>
      <w:r w:rsidR="005411A6" w:rsidRPr="003E510A">
        <w:rPr>
          <w:b/>
          <w:bCs/>
          <w:lang w:val="fr-FR"/>
        </w:rPr>
        <w:t>’</w:t>
      </w:r>
      <w:r w:rsidR="004D6440" w:rsidRPr="003E510A">
        <w:rPr>
          <w:b/>
          <w:bCs/>
          <w:lang w:val="fr-FR"/>
        </w:rPr>
        <w:t>asile, aient accès à une éducation inclusive</w:t>
      </w:r>
      <w:r w:rsidR="005411A6" w:rsidRPr="003E510A">
        <w:rPr>
          <w:b/>
          <w:bCs/>
          <w:lang w:val="fr-FR"/>
        </w:rPr>
        <w:t> ;</w:t>
      </w:r>
    </w:p>
    <w:p w14:paraId="5D16BDC8" w14:textId="3BF3E5D2" w:rsidR="00FD0864" w:rsidRPr="003E510A" w:rsidRDefault="00584E44" w:rsidP="00584E44">
      <w:pPr>
        <w:pStyle w:val="SingleTxt"/>
        <w:rPr>
          <w:b/>
          <w:bCs/>
          <w:lang w:val="fr-FR"/>
        </w:rPr>
      </w:pPr>
      <w:r w:rsidRPr="003E510A">
        <w:rPr>
          <w:b/>
          <w:bCs/>
          <w:lang w:val="fr-FR"/>
        </w:rPr>
        <w:tab/>
      </w:r>
      <w:r w:rsidR="004D6440" w:rsidRPr="003E510A">
        <w:rPr>
          <w:b/>
          <w:bCs/>
          <w:lang w:val="fr-FR"/>
        </w:rPr>
        <w:t>b)</w:t>
      </w:r>
      <w:r w:rsidR="004D6440" w:rsidRPr="003E510A">
        <w:rPr>
          <w:b/>
          <w:bCs/>
          <w:lang w:val="fr-FR"/>
        </w:rPr>
        <w:tab/>
        <w:t>D</w:t>
      </w:r>
      <w:r w:rsidR="005411A6" w:rsidRPr="003E510A">
        <w:rPr>
          <w:b/>
          <w:bCs/>
          <w:lang w:val="fr-FR"/>
        </w:rPr>
        <w:t>’</w:t>
      </w:r>
      <w:r w:rsidR="004D6440" w:rsidRPr="003E510A">
        <w:rPr>
          <w:b/>
          <w:bCs/>
          <w:lang w:val="fr-FR"/>
        </w:rPr>
        <w:t>intégrer dans les programmes scolaires à tous les niveaux d</w:t>
      </w:r>
      <w:r w:rsidR="005411A6" w:rsidRPr="003E510A">
        <w:rPr>
          <w:b/>
          <w:bCs/>
          <w:lang w:val="fr-FR"/>
        </w:rPr>
        <w:t>’</w:t>
      </w:r>
      <w:r w:rsidR="004D6440" w:rsidRPr="003E510A">
        <w:rPr>
          <w:b/>
          <w:bCs/>
          <w:lang w:val="fr-FR"/>
        </w:rPr>
        <w:t>enseignement, une éducation sexuelle obligatoire adaptée à l</w:t>
      </w:r>
      <w:r w:rsidR="005411A6" w:rsidRPr="003E510A">
        <w:rPr>
          <w:b/>
          <w:bCs/>
          <w:lang w:val="fr-FR"/>
        </w:rPr>
        <w:t>’</w:t>
      </w:r>
      <w:r w:rsidR="004D6440" w:rsidRPr="003E510A">
        <w:rPr>
          <w:b/>
          <w:bCs/>
          <w:lang w:val="fr-FR"/>
        </w:rPr>
        <w:t>âge, y compris sur la planification familiale, les formes modernes de contraception et les pratiques sexuelles responsables</w:t>
      </w:r>
      <w:r w:rsidR="005411A6" w:rsidRPr="003E510A">
        <w:rPr>
          <w:b/>
          <w:bCs/>
          <w:lang w:val="fr-FR"/>
        </w:rPr>
        <w:t> ;</w:t>
      </w:r>
    </w:p>
    <w:p w14:paraId="74A953EA" w14:textId="0A40CDAD" w:rsidR="004D6440" w:rsidRPr="003E510A" w:rsidRDefault="00584E44" w:rsidP="00584E44">
      <w:pPr>
        <w:pStyle w:val="SingleTxt"/>
        <w:rPr>
          <w:b/>
          <w:bCs/>
          <w:lang w:val="fr-FR"/>
        </w:rPr>
      </w:pPr>
      <w:r w:rsidRPr="003E510A">
        <w:rPr>
          <w:b/>
          <w:bCs/>
          <w:lang w:val="fr-FR"/>
        </w:rPr>
        <w:lastRenderedPageBreak/>
        <w:tab/>
      </w:r>
      <w:r w:rsidR="004D6440" w:rsidRPr="003E510A">
        <w:rPr>
          <w:b/>
          <w:bCs/>
          <w:lang w:val="fr-FR"/>
        </w:rPr>
        <w:t>c)</w:t>
      </w:r>
      <w:r w:rsidR="004D6440" w:rsidRPr="003E510A">
        <w:rPr>
          <w:b/>
          <w:bCs/>
          <w:lang w:val="fr-FR"/>
        </w:rPr>
        <w:tab/>
        <w:t>D</w:t>
      </w:r>
      <w:r w:rsidR="005411A6" w:rsidRPr="003E510A">
        <w:rPr>
          <w:b/>
          <w:bCs/>
          <w:lang w:val="fr-FR"/>
        </w:rPr>
        <w:t>’</w:t>
      </w:r>
      <w:r w:rsidR="004D6440" w:rsidRPr="003E510A">
        <w:rPr>
          <w:b/>
          <w:bCs/>
          <w:lang w:val="fr-FR"/>
        </w:rPr>
        <w:t>intégrer dans les programmes scolaires une éducation sur l</w:t>
      </w:r>
      <w:r w:rsidR="005411A6" w:rsidRPr="003E510A">
        <w:rPr>
          <w:b/>
          <w:bCs/>
          <w:lang w:val="fr-FR"/>
        </w:rPr>
        <w:t>’</w:t>
      </w:r>
      <w:r w:rsidR="004D6440" w:rsidRPr="003E510A">
        <w:rPr>
          <w:b/>
          <w:bCs/>
          <w:lang w:val="fr-FR"/>
        </w:rPr>
        <w:t>égalité des genres dans des formats accessibles et inclusifs</w:t>
      </w:r>
      <w:r w:rsidR="005411A6" w:rsidRPr="003E510A">
        <w:rPr>
          <w:b/>
          <w:bCs/>
          <w:lang w:val="fr-FR"/>
        </w:rPr>
        <w:t> ;</w:t>
      </w:r>
    </w:p>
    <w:p w14:paraId="1F052EC6" w14:textId="09D68571" w:rsidR="004D6440" w:rsidRPr="003E510A" w:rsidRDefault="00584E44" w:rsidP="00584E44">
      <w:pPr>
        <w:pStyle w:val="SingleTxt"/>
        <w:rPr>
          <w:b/>
          <w:bCs/>
          <w:lang w:val="fr-FR"/>
        </w:rPr>
      </w:pPr>
      <w:r w:rsidRPr="003E510A">
        <w:rPr>
          <w:b/>
          <w:bCs/>
          <w:lang w:val="fr-FR"/>
        </w:rPr>
        <w:tab/>
      </w:r>
      <w:r w:rsidR="004D6440" w:rsidRPr="003E510A">
        <w:rPr>
          <w:b/>
          <w:bCs/>
          <w:lang w:val="fr-FR"/>
        </w:rPr>
        <w:t>d)</w:t>
      </w:r>
      <w:r w:rsidR="004D6440" w:rsidRPr="003E510A">
        <w:rPr>
          <w:b/>
          <w:bCs/>
          <w:lang w:val="fr-FR"/>
        </w:rPr>
        <w:tab/>
        <w:t>D</w:t>
      </w:r>
      <w:r w:rsidR="005411A6" w:rsidRPr="003E510A">
        <w:rPr>
          <w:b/>
          <w:bCs/>
          <w:lang w:val="fr-FR"/>
        </w:rPr>
        <w:t>’</w:t>
      </w:r>
      <w:r w:rsidR="004D6440" w:rsidRPr="003E510A">
        <w:rPr>
          <w:b/>
          <w:bCs/>
          <w:lang w:val="fr-FR"/>
        </w:rPr>
        <w:t>assurer la protection des femmes et des filles dans les écoles et les universités contre le harcèlement et la violence de genre, notamment en mettant en place des mécanismes efficaces de signalement et de responsabilisation, et d</w:t>
      </w:r>
      <w:r w:rsidR="005411A6" w:rsidRPr="003E510A">
        <w:rPr>
          <w:b/>
          <w:bCs/>
          <w:lang w:val="fr-FR"/>
        </w:rPr>
        <w:t>’</w:t>
      </w:r>
      <w:r w:rsidR="004D6440" w:rsidRPr="003E510A">
        <w:rPr>
          <w:b/>
          <w:bCs/>
          <w:lang w:val="fr-FR"/>
        </w:rPr>
        <w:t>approuver la Déclaration sur la sécurité dans les écoles</w:t>
      </w:r>
      <w:r w:rsidR="005411A6" w:rsidRPr="003E510A">
        <w:rPr>
          <w:b/>
          <w:bCs/>
          <w:lang w:val="fr-FR"/>
        </w:rPr>
        <w:t> ;</w:t>
      </w:r>
    </w:p>
    <w:p w14:paraId="24E011A9" w14:textId="6B4ADC90" w:rsidR="004D6440" w:rsidRPr="005A6DBE" w:rsidRDefault="00584E44" w:rsidP="00584E44">
      <w:pPr>
        <w:pStyle w:val="SingleTxt"/>
        <w:rPr>
          <w:b/>
          <w:bCs/>
          <w:lang w:val="fr-FR"/>
        </w:rPr>
      </w:pPr>
      <w:r w:rsidRPr="003E510A">
        <w:rPr>
          <w:b/>
          <w:bCs/>
          <w:lang w:val="fr-FR"/>
        </w:rPr>
        <w:tab/>
      </w:r>
      <w:r w:rsidR="004D6440" w:rsidRPr="003E510A">
        <w:rPr>
          <w:b/>
          <w:bCs/>
          <w:lang w:val="fr-FR"/>
        </w:rPr>
        <w:t>e)</w:t>
      </w:r>
      <w:r w:rsidR="004D6440" w:rsidRPr="003E510A">
        <w:rPr>
          <w:b/>
          <w:bCs/>
          <w:lang w:val="fr-FR"/>
        </w:rPr>
        <w:tab/>
        <w:t>D</w:t>
      </w:r>
      <w:r w:rsidR="005411A6" w:rsidRPr="003E510A">
        <w:rPr>
          <w:b/>
          <w:bCs/>
          <w:lang w:val="fr-FR"/>
        </w:rPr>
        <w:t>’</w:t>
      </w:r>
      <w:r w:rsidR="004D6440" w:rsidRPr="003E510A">
        <w:rPr>
          <w:b/>
          <w:bCs/>
          <w:lang w:val="fr-FR"/>
        </w:rPr>
        <w:t>élaborer</w:t>
      </w:r>
      <w:r w:rsidR="004D6440" w:rsidRPr="005A6DBE">
        <w:rPr>
          <w:b/>
          <w:bCs/>
          <w:lang w:val="fr-FR"/>
        </w:rPr>
        <w:t xml:space="preserve"> une politique nationale de lutte contre le harcèlement afin d</w:t>
      </w:r>
      <w:r w:rsidR="005411A6" w:rsidRPr="005A6DBE">
        <w:rPr>
          <w:b/>
          <w:bCs/>
          <w:lang w:val="fr-FR"/>
        </w:rPr>
        <w:t>’</w:t>
      </w:r>
      <w:r w:rsidR="004D6440" w:rsidRPr="005A6DBE">
        <w:rPr>
          <w:b/>
          <w:bCs/>
          <w:lang w:val="fr-FR"/>
        </w:rPr>
        <w:t>offrir des milieux éducatifs sûrs et inclusifs, exempts de discrimination, de harcèlement et de violence.</w:t>
      </w:r>
    </w:p>
    <w:p w14:paraId="43124EEB" w14:textId="03361BDC" w:rsidR="004D6440" w:rsidRPr="005A6DBE" w:rsidRDefault="004D6440" w:rsidP="00227609">
      <w:pPr>
        <w:pStyle w:val="SingleTxt"/>
        <w:spacing w:after="0" w:line="120" w:lineRule="exact"/>
        <w:rPr>
          <w:sz w:val="10"/>
          <w:lang w:val="fr-FR"/>
        </w:rPr>
      </w:pPr>
    </w:p>
    <w:p w14:paraId="306A7500" w14:textId="77777777" w:rsidR="004D6440" w:rsidRPr="005A6DBE" w:rsidRDefault="004D6440" w:rsidP="002276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Emploi</w:t>
      </w:r>
    </w:p>
    <w:p w14:paraId="7F173C7D" w14:textId="5F14E601" w:rsidR="004D6440" w:rsidRPr="005A6DBE" w:rsidRDefault="004D6440" w:rsidP="00227609">
      <w:pPr>
        <w:pStyle w:val="SingleTxt"/>
        <w:spacing w:after="0" w:line="120" w:lineRule="exact"/>
        <w:rPr>
          <w:sz w:val="10"/>
          <w:lang w:val="fr-FR"/>
        </w:rPr>
      </w:pPr>
    </w:p>
    <w:p w14:paraId="3C737850" w14:textId="54BF276D" w:rsidR="00FD0864" w:rsidRPr="005A6DBE" w:rsidRDefault="004D6440" w:rsidP="00227609">
      <w:pPr>
        <w:pStyle w:val="SingleTxt"/>
        <w:numPr>
          <w:ilvl w:val="0"/>
          <w:numId w:val="35"/>
        </w:numPr>
        <w:spacing w:line="240" w:lineRule="exact"/>
        <w:rPr>
          <w:lang w:val="fr-FR"/>
        </w:rPr>
      </w:pPr>
      <w:r w:rsidRPr="005A6DBE">
        <w:rPr>
          <w:lang w:val="fr-FR"/>
        </w:rPr>
        <w:t>Le Comité note que le programme public de soutien à l</w:t>
      </w:r>
      <w:r w:rsidR="005411A6" w:rsidRPr="005A6DBE">
        <w:rPr>
          <w:lang w:val="fr-FR"/>
        </w:rPr>
        <w:t>’</w:t>
      </w:r>
      <w:r w:rsidRPr="005A6DBE">
        <w:rPr>
          <w:lang w:val="fr-FR"/>
        </w:rPr>
        <w:t>emploi vise à promouvoir des modalités de travail flexibles et à distance, ainsi qu</w:t>
      </w:r>
      <w:r w:rsidR="005411A6" w:rsidRPr="005A6DBE">
        <w:rPr>
          <w:lang w:val="fr-FR"/>
        </w:rPr>
        <w:t>’</w:t>
      </w:r>
      <w:r w:rsidRPr="005A6DBE">
        <w:rPr>
          <w:lang w:val="fr-FR"/>
        </w:rPr>
        <w:t>à augmenter le nombre de structures d</w:t>
      </w:r>
      <w:r w:rsidR="005411A6" w:rsidRPr="005A6DBE">
        <w:rPr>
          <w:lang w:val="fr-FR"/>
        </w:rPr>
        <w:t>’</w:t>
      </w:r>
      <w:r w:rsidRPr="005A6DBE">
        <w:rPr>
          <w:lang w:val="fr-FR"/>
        </w:rPr>
        <w:t>accueil pour les enfants dans l</w:t>
      </w:r>
      <w:r w:rsidR="005411A6" w:rsidRPr="005A6DBE">
        <w:rPr>
          <w:lang w:val="fr-FR"/>
        </w:rPr>
        <w:t>’</w:t>
      </w:r>
      <w:r w:rsidRPr="005A6DBE">
        <w:rPr>
          <w:lang w:val="fr-FR"/>
        </w:rPr>
        <w:t>État partie. Toutefois, il note avec préoccupation ce qui suit</w:t>
      </w:r>
      <w:r w:rsidR="005411A6" w:rsidRPr="005A6DBE">
        <w:rPr>
          <w:lang w:val="fr-FR"/>
        </w:rPr>
        <w:t> :</w:t>
      </w:r>
    </w:p>
    <w:p w14:paraId="613F1509" w14:textId="304E0B2E" w:rsidR="004D6440" w:rsidRPr="005A6DBE" w:rsidRDefault="00227609" w:rsidP="00227609">
      <w:pPr>
        <w:pStyle w:val="SingleTxt"/>
        <w:rPr>
          <w:lang w:val="fr-FR"/>
        </w:rPr>
      </w:pPr>
      <w:r w:rsidRPr="005A6DBE">
        <w:rPr>
          <w:lang w:val="fr-FR"/>
        </w:rPr>
        <w:tab/>
      </w:r>
      <w:r w:rsidR="004D6440" w:rsidRPr="005A6DBE">
        <w:rPr>
          <w:lang w:val="fr-FR"/>
        </w:rPr>
        <w:t>a)</w:t>
      </w:r>
      <w:r w:rsidR="004D6440" w:rsidRPr="005A6DBE">
        <w:rPr>
          <w:lang w:val="fr-FR"/>
        </w:rPr>
        <w:tab/>
        <w:t>La ségrégation verticale et horizontale des emplois et la persistance de l</w:t>
      </w:r>
      <w:r w:rsidR="005411A6" w:rsidRPr="005A6DBE">
        <w:rPr>
          <w:lang w:val="fr-FR"/>
        </w:rPr>
        <w:t>’</w:t>
      </w:r>
      <w:r w:rsidR="004D6440" w:rsidRPr="005A6DBE">
        <w:rPr>
          <w:lang w:val="fr-FR"/>
        </w:rPr>
        <w:t>écart salarial femmes-hommes, avec des disparités régionales, malgré la reconnaissance dans la législation nationale du principe de l</w:t>
      </w:r>
      <w:r w:rsidR="005411A6" w:rsidRPr="005A6DBE">
        <w:rPr>
          <w:lang w:val="fr-FR"/>
        </w:rPr>
        <w:t>’</w:t>
      </w:r>
      <w:r w:rsidR="004D6440" w:rsidRPr="005A6DBE">
        <w:rPr>
          <w:lang w:val="fr-FR"/>
        </w:rPr>
        <w:t>égalité de rémunération pour un travail de valeur égale, et le fait que les soins et les travaux domestiques non rémunérés continuent de peser de façon démesurée sur les femmes</w:t>
      </w:r>
      <w:r w:rsidR="005411A6" w:rsidRPr="005A6DBE">
        <w:rPr>
          <w:lang w:val="fr-FR"/>
        </w:rPr>
        <w:t> ;</w:t>
      </w:r>
    </w:p>
    <w:p w14:paraId="4C16F78D" w14:textId="7B7C8E3F" w:rsidR="004D6440" w:rsidRPr="005A6DBE" w:rsidRDefault="00227609" w:rsidP="00227609">
      <w:pPr>
        <w:pStyle w:val="SingleTxt"/>
        <w:rPr>
          <w:lang w:val="fr-FR"/>
        </w:rPr>
      </w:pPr>
      <w:r w:rsidRPr="005A6DBE">
        <w:rPr>
          <w:lang w:val="fr-FR"/>
        </w:rPr>
        <w:tab/>
      </w:r>
      <w:r w:rsidR="004D6440" w:rsidRPr="005A6DBE">
        <w:rPr>
          <w:lang w:val="fr-FR"/>
        </w:rPr>
        <w:t>b)</w:t>
      </w:r>
      <w:r w:rsidR="004D6440" w:rsidRPr="005A6DBE">
        <w:rPr>
          <w:lang w:val="fr-FR"/>
        </w:rPr>
        <w:tab/>
        <w:t>La longue liste de professions et de secteurs restreints qui présentent un risque pour la sécurité ou la santé des femmes, malgré l</w:t>
      </w:r>
      <w:r w:rsidR="005411A6" w:rsidRPr="005A6DBE">
        <w:rPr>
          <w:lang w:val="fr-FR"/>
        </w:rPr>
        <w:t>’</w:t>
      </w:r>
      <w:r w:rsidR="004D6440" w:rsidRPr="005A6DBE">
        <w:rPr>
          <w:lang w:val="fr-FR"/>
        </w:rPr>
        <w:t>adoption de l</w:t>
      </w:r>
      <w:r w:rsidR="005411A6" w:rsidRPr="005A6DBE">
        <w:rPr>
          <w:lang w:val="fr-FR"/>
        </w:rPr>
        <w:t>’</w:t>
      </w:r>
      <w:r w:rsidR="004D6440" w:rsidRPr="005A6DBE">
        <w:rPr>
          <w:lang w:val="fr-FR"/>
        </w:rPr>
        <w:t xml:space="preserve">ordonnance </w:t>
      </w:r>
      <w:r w:rsidR="005411A6" w:rsidRPr="005A6DBE">
        <w:rPr>
          <w:lang w:val="fr-FR"/>
        </w:rPr>
        <w:t>n</w:t>
      </w:r>
      <w:r w:rsidR="005411A6" w:rsidRPr="005A6DBE">
        <w:rPr>
          <w:vertAlign w:val="superscript"/>
          <w:lang w:val="fr-FR"/>
        </w:rPr>
        <w:t>o</w:t>
      </w:r>
      <w:r w:rsidR="00304C9C">
        <w:rPr>
          <w:lang w:val="fr-FR"/>
        </w:rPr>
        <w:t> </w:t>
      </w:r>
      <w:r w:rsidR="004D6440" w:rsidRPr="001F15AC">
        <w:rPr>
          <w:lang w:val="fr-FR"/>
        </w:rPr>
        <w:t>512</w:t>
      </w:r>
      <w:r w:rsidR="004D6440" w:rsidRPr="005A6DBE">
        <w:rPr>
          <w:lang w:val="fr-FR"/>
        </w:rPr>
        <w:t xml:space="preserve">n du ministère du Travail de juillet </w:t>
      </w:r>
      <w:r w:rsidR="004D6440" w:rsidRPr="001F15AC">
        <w:rPr>
          <w:lang w:val="fr-FR"/>
        </w:rPr>
        <w:t>2019</w:t>
      </w:r>
      <w:r w:rsidR="004D6440" w:rsidRPr="005A6DBE">
        <w:rPr>
          <w:lang w:val="fr-FR"/>
        </w:rPr>
        <w:t xml:space="preserve">, visant à réduire le nombre de professions restreintes de </w:t>
      </w:r>
      <w:r w:rsidR="004D6440" w:rsidRPr="001F15AC">
        <w:rPr>
          <w:lang w:val="fr-FR"/>
        </w:rPr>
        <w:t>456</w:t>
      </w:r>
      <w:r w:rsidR="004D6440" w:rsidRPr="005A6DBE">
        <w:rPr>
          <w:lang w:val="fr-FR"/>
        </w:rPr>
        <w:t xml:space="preserve"> à </w:t>
      </w:r>
      <w:r w:rsidR="004D6440" w:rsidRPr="001F15AC">
        <w:rPr>
          <w:lang w:val="fr-FR"/>
        </w:rPr>
        <w:t>100</w:t>
      </w:r>
      <w:r w:rsidR="005411A6" w:rsidRPr="005A6DBE">
        <w:rPr>
          <w:lang w:val="fr-FR"/>
        </w:rPr>
        <w:t> ;</w:t>
      </w:r>
    </w:p>
    <w:p w14:paraId="5F88591E" w14:textId="56F3BDC7" w:rsidR="00FD0864" w:rsidRPr="005A6DBE" w:rsidRDefault="00227609" w:rsidP="00227609">
      <w:pPr>
        <w:pStyle w:val="SingleTxt"/>
        <w:rPr>
          <w:lang w:val="fr-FR"/>
        </w:rPr>
      </w:pPr>
      <w:r w:rsidRPr="005A6DBE">
        <w:rPr>
          <w:lang w:val="fr-FR"/>
        </w:rPr>
        <w:tab/>
      </w:r>
      <w:r w:rsidR="004D6440" w:rsidRPr="005A6DBE">
        <w:rPr>
          <w:lang w:val="fr-FR"/>
        </w:rPr>
        <w:t>c)</w:t>
      </w:r>
      <w:r w:rsidR="004D6440" w:rsidRPr="005A6DBE">
        <w:rPr>
          <w:lang w:val="fr-FR"/>
        </w:rPr>
        <w:tab/>
        <w:t>L</w:t>
      </w:r>
      <w:r w:rsidR="005411A6" w:rsidRPr="005A6DBE">
        <w:rPr>
          <w:lang w:val="fr-FR"/>
        </w:rPr>
        <w:t>’</w:t>
      </w:r>
      <w:r w:rsidR="004D6440" w:rsidRPr="005A6DBE">
        <w:rPr>
          <w:lang w:val="fr-FR"/>
        </w:rPr>
        <w:t>absence de législation pénalisant expressément le harcèlement sexuel sur le lieu de travail.</w:t>
      </w:r>
    </w:p>
    <w:p w14:paraId="177C8F7F" w14:textId="0DF3DC75" w:rsidR="00FD0864" w:rsidRPr="005A6DBE" w:rsidRDefault="004D6440" w:rsidP="00227609">
      <w:pPr>
        <w:pStyle w:val="SingleTxt"/>
        <w:numPr>
          <w:ilvl w:val="0"/>
          <w:numId w:val="35"/>
        </w:numPr>
        <w:spacing w:line="240" w:lineRule="exact"/>
        <w:rPr>
          <w:b/>
          <w:bCs/>
          <w:lang w:val="fr-FR"/>
        </w:rPr>
      </w:pPr>
      <w:r w:rsidRPr="005A6DBE">
        <w:rPr>
          <w:b/>
          <w:bCs/>
          <w:lang w:val="fr-FR"/>
        </w:rPr>
        <w:t>Le Comité recommande à l</w:t>
      </w:r>
      <w:r w:rsidR="005411A6" w:rsidRPr="005A6DBE">
        <w:rPr>
          <w:b/>
          <w:bCs/>
          <w:lang w:val="fr-FR"/>
        </w:rPr>
        <w:t>’</w:t>
      </w:r>
      <w:r w:rsidRPr="005A6DBE">
        <w:rPr>
          <w:b/>
          <w:bCs/>
          <w:lang w:val="fr-FR"/>
        </w:rPr>
        <w:t>État partie</w:t>
      </w:r>
      <w:r w:rsidR="005411A6" w:rsidRPr="005A6DBE">
        <w:rPr>
          <w:b/>
          <w:bCs/>
          <w:lang w:val="fr-FR"/>
        </w:rPr>
        <w:t> :</w:t>
      </w:r>
    </w:p>
    <w:p w14:paraId="45A3CDFD" w14:textId="7F48CCCF" w:rsidR="00FD0864" w:rsidRPr="003E510A" w:rsidRDefault="00227609" w:rsidP="00227609">
      <w:pPr>
        <w:pStyle w:val="SingleTxt"/>
        <w:rPr>
          <w:b/>
          <w:bCs/>
          <w:lang w:val="fr-FR"/>
        </w:rPr>
      </w:pPr>
      <w:r w:rsidRPr="003E510A">
        <w:rPr>
          <w:b/>
          <w:bCs/>
          <w:lang w:val="fr-FR"/>
        </w:rPr>
        <w:tab/>
      </w:r>
      <w:r w:rsidR="004D6440" w:rsidRPr="003E510A">
        <w:rPr>
          <w:b/>
          <w:bCs/>
          <w:lang w:val="fr-FR"/>
        </w:rPr>
        <w:t>a)</w:t>
      </w:r>
      <w:r w:rsidR="004D6440" w:rsidRPr="003E510A">
        <w:rPr>
          <w:b/>
          <w:bCs/>
          <w:lang w:val="fr-FR"/>
        </w:rPr>
        <w:tab/>
        <w:t xml:space="preserve">De renforcer les mesures visant à éliminer la ségrégation verticale et horizontale des emplois </w:t>
      </w:r>
      <w:r w:rsidR="004D6440" w:rsidRPr="003E510A">
        <w:rPr>
          <w:b/>
          <w:bCs/>
          <w:lang w:val="fr-FR"/>
        </w:rPr>
        <w:lastRenderedPageBreak/>
        <w:t>et d</w:t>
      </w:r>
      <w:r w:rsidR="005411A6" w:rsidRPr="003E510A">
        <w:rPr>
          <w:b/>
          <w:bCs/>
          <w:lang w:val="fr-FR"/>
        </w:rPr>
        <w:t>’</w:t>
      </w:r>
      <w:r w:rsidR="004D6440" w:rsidRPr="003E510A">
        <w:rPr>
          <w:b/>
          <w:bCs/>
          <w:lang w:val="fr-FR"/>
        </w:rPr>
        <w:t>améliorer l</w:t>
      </w:r>
      <w:r w:rsidR="005411A6" w:rsidRPr="003E510A">
        <w:rPr>
          <w:b/>
          <w:bCs/>
          <w:lang w:val="fr-FR"/>
        </w:rPr>
        <w:t>’</w:t>
      </w:r>
      <w:r w:rsidR="004D6440" w:rsidRPr="003E510A">
        <w:rPr>
          <w:b/>
          <w:bCs/>
          <w:lang w:val="fr-FR"/>
        </w:rPr>
        <w:t>accès des femmes à des postes de décision plus élevés dans les secteurs privé et public, de faire appliquer le principe du salaire égal pour un travail de valeur égale afin de réduire et, à terme, de combler l</w:t>
      </w:r>
      <w:r w:rsidR="005411A6" w:rsidRPr="003E510A">
        <w:rPr>
          <w:b/>
          <w:bCs/>
          <w:lang w:val="fr-FR"/>
        </w:rPr>
        <w:t>’</w:t>
      </w:r>
      <w:r w:rsidR="004D6440" w:rsidRPr="003E510A">
        <w:rPr>
          <w:b/>
          <w:bCs/>
          <w:lang w:val="fr-FR"/>
        </w:rPr>
        <w:t>écart de rémunération entre les femmes et les hommes, d</w:t>
      </w:r>
      <w:r w:rsidR="005411A6" w:rsidRPr="003E510A">
        <w:rPr>
          <w:b/>
          <w:bCs/>
          <w:lang w:val="fr-FR"/>
        </w:rPr>
        <w:t>’</w:t>
      </w:r>
      <w:r w:rsidR="004D6440" w:rsidRPr="003E510A">
        <w:rPr>
          <w:b/>
          <w:bCs/>
          <w:lang w:val="fr-FR"/>
        </w:rPr>
        <w:t>atténuer les disparités régionales et de répartir équitablement la charge du travail non rémunéré et des tâches domestique entre les femmes et les hommes</w:t>
      </w:r>
      <w:r w:rsidR="005411A6" w:rsidRPr="003E510A">
        <w:rPr>
          <w:b/>
          <w:bCs/>
          <w:lang w:val="fr-FR"/>
        </w:rPr>
        <w:t> ;</w:t>
      </w:r>
    </w:p>
    <w:p w14:paraId="5EFCAB2A" w14:textId="6232657A" w:rsidR="004D6440" w:rsidRPr="003E510A" w:rsidRDefault="00227609" w:rsidP="00227609">
      <w:pPr>
        <w:pStyle w:val="SingleTxt"/>
        <w:rPr>
          <w:b/>
          <w:bCs/>
          <w:lang w:val="fr-FR"/>
        </w:rPr>
      </w:pPr>
      <w:r w:rsidRPr="003E510A">
        <w:rPr>
          <w:b/>
          <w:bCs/>
          <w:lang w:val="fr-FR"/>
        </w:rPr>
        <w:tab/>
      </w:r>
      <w:r w:rsidR="004D6440" w:rsidRPr="003E510A">
        <w:rPr>
          <w:b/>
          <w:bCs/>
          <w:lang w:val="fr-FR"/>
        </w:rPr>
        <w:t>b)</w:t>
      </w:r>
      <w:r w:rsidR="004D6440" w:rsidRPr="003E510A">
        <w:rPr>
          <w:b/>
          <w:bCs/>
          <w:lang w:val="fr-FR"/>
        </w:rPr>
        <w:tab/>
        <w:t>De réexaminer la liste des professions et des secteurs restreints qui sont considérés comme présentant un risque pour la sécurité ou la santé des femmes, en vue de démanteler les stéréotypes discriminatoires liés au genre</w:t>
      </w:r>
      <w:r w:rsidR="005411A6" w:rsidRPr="003E510A">
        <w:rPr>
          <w:b/>
          <w:bCs/>
          <w:lang w:val="fr-FR"/>
        </w:rPr>
        <w:t> ;</w:t>
      </w:r>
    </w:p>
    <w:p w14:paraId="1E3F618C" w14:textId="425086DD" w:rsidR="004D6440" w:rsidRPr="005A6DBE" w:rsidRDefault="00227609" w:rsidP="00227609">
      <w:pPr>
        <w:pStyle w:val="SingleTxt"/>
        <w:rPr>
          <w:b/>
          <w:bCs/>
          <w:lang w:val="fr-FR"/>
        </w:rPr>
      </w:pPr>
      <w:r w:rsidRPr="003E510A">
        <w:rPr>
          <w:b/>
          <w:bCs/>
          <w:lang w:val="fr-FR"/>
        </w:rPr>
        <w:tab/>
      </w:r>
      <w:r w:rsidR="004D6440" w:rsidRPr="003E510A">
        <w:rPr>
          <w:b/>
          <w:bCs/>
          <w:lang w:val="fr-FR"/>
        </w:rPr>
        <w:t>c)</w:t>
      </w:r>
      <w:r w:rsidR="004D6440" w:rsidRPr="003E510A">
        <w:rPr>
          <w:b/>
          <w:bCs/>
          <w:lang w:val="fr-FR"/>
        </w:rPr>
        <w:tab/>
        <w:t>D</w:t>
      </w:r>
      <w:r w:rsidR="005411A6" w:rsidRPr="003E510A">
        <w:rPr>
          <w:b/>
          <w:bCs/>
          <w:lang w:val="fr-FR"/>
        </w:rPr>
        <w:t>’</w:t>
      </w:r>
      <w:r w:rsidR="004D6440" w:rsidRPr="003E510A">
        <w:rPr>
          <w:b/>
          <w:bCs/>
          <w:lang w:val="fr-FR"/>
        </w:rPr>
        <w:t>adopter une législation interdisant expressément le harcèlement sexuel sur le lieu de travail, de veiller à ce que les victimes aient la garantie d</w:t>
      </w:r>
      <w:r w:rsidR="005411A6" w:rsidRPr="003E510A">
        <w:rPr>
          <w:b/>
          <w:bCs/>
          <w:lang w:val="fr-FR"/>
        </w:rPr>
        <w:t>’</w:t>
      </w:r>
      <w:r w:rsidR="004D6440" w:rsidRPr="003E510A">
        <w:rPr>
          <w:b/>
          <w:bCs/>
          <w:lang w:val="fr-FR"/>
        </w:rPr>
        <w:t>accéder à des</w:t>
      </w:r>
      <w:r w:rsidR="004D6440" w:rsidRPr="005A6DBE">
        <w:rPr>
          <w:b/>
          <w:bCs/>
          <w:lang w:val="fr-FR"/>
        </w:rPr>
        <w:t xml:space="preserve"> recours effectifs et de faire en sorte que les plaintes pour harcèlement sexuel fassent l</w:t>
      </w:r>
      <w:r w:rsidR="005411A6" w:rsidRPr="005A6DBE">
        <w:rPr>
          <w:b/>
          <w:bCs/>
          <w:lang w:val="fr-FR"/>
        </w:rPr>
        <w:t>’</w:t>
      </w:r>
      <w:r w:rsidR="004D6440" w:rsidRPr="005A6DBE">
        <w:rPr>
          <w:b/>
          <w:bCs/>
          <w:lang w:val="fr-FR"/>
        </w:rPr>
        <w:t>objet d</w:t>
      </w:r>
      <w:r w:rsidR="005411A6" w:rsidRPr="005A6DBE">
        <w:rPr>
          <w:b/>
          <w:bCs/>
          <w:lang w:val="fr-FR"/>
        </w:rPr>
        <w:t>’</w:t>
      </w:r>
      <w:r w:rsidR="004D6440" w:rsidRPr="005A6DBE">
        <w:rPr>
          <w:b/>
          <w:bCs/>
          <w:lang w:val="fr-FR"/>
        </w:rPr>
        <w:t>enquêtes efficaces, que les auteurs soient poursuivis et dûment sanctionnés et que les victimes soient protégées contre les représailles</w:t>
      </w:r>
      <w:r w:rsidR="005411A6" w:rsidRPr="005A6DBE">
        <w:rPr>
          <w:b/>
          <w:bCs/>
          <w:lang w:val="fr-FR"/>
        </w:rPr>
        <w:t> ;</w:t>
      </w:r>
    </w:p>
    <w:p w14:paraId="008DF1EF" w14:textId="23AA2301" w:rsidR="004D6440" w:rsidRPr="005A6DBE" w:rsidRDefault="00227609" w:rsidP="00227609">
      <w:pPr>
        <w:pStyle w:val="SingleTxt"/>
        <w:rPr>
          <w:b/>
          <w:bCs/>
          <w:lang w:val="fr-FR"/>
        </w:rPr>
      </w:pPr>
      <w:r w:rsidRPr="003E510A">
        <w:rPr>
          <w:b/>
          <w:bCs/>
          <w:lang w:val="fr-FR"/>
        </w:rPr>
        <w:tab/>
      </w:r>
      <w:r w:rsidR="004D6440" w:rsidRPr="003E510A">
        <w:rPr>
          <w:b/>
          <w:bCs/>
          <w:lang w:val="fr-FR"/>
        </w:rPr>
        <w:t>d)</w:t>
      </w:r>
      <w:r w:rsidR="004D6440" w:rsidRPr="003E510A">
        <w:rPr>
          <w:b/>
          <w:bCs/>
          <w:lang w:val="fr-FR"/>
        </w:rPr>
        <w:tab/>
        <w:t>De ratifier</w:t>
      </w:r>
      <w:r w:rsidR="004D6440" w:rsidRPr="005A6DBE">
        <w:rPr>
          <w:b/>
          <w:bCs/>
          <w:lang w:val="fr-FR"/>
        </w:rPr>
        <w:t xml:space="preserve"> la Convention (nº</w:t>
      </w:r>
      <w:r w:rsidR="00304C9C">
        <w:rPr>
          <w:b/>
          <w:bCs/>
          <w:lang w:val="fr-FR"/>
        </w:rPr>
        <w:t> </w:t>
      </w:r>
      <w:r w:rsidR="004D6440" w:rsidRPr="001F15AC">
        <w:rPr>
          <w:b/>
          <w:bCs/>
          <w:lang w:val="fr-FR"/>
        </w:rPr>
        <w:t>190</w:t>
      </w:r>
      <w:r w:rsidR="004D6440" w:rsidRPr="005A6DBE">
        <w:rPr>
          <w:b/>
          <w:bCs/>
          <w:lang w:val="fr-FR"/>
        </w:rPr>
        <w:t xml:space="preserve">) de </w:t>
      </w:r>
      <w:r w:rsidR="004D6440" w:rsidRPr="001F15AC">
        <w:rPr>
          <w:b/>
          <w:bCs/>
          <w:lang w:val="fr-FR"/>
        </w:rPr>
        <w:t>2019</w:t>
      </w:r>
      <w:r w:rsidR="004D6440" w:rsidRPr="005A6DBE">
        <w:rPr>
          <w:b/>
          <w:bCs/>
          <w:lang w:val="fr-FR"/>
        </w:rPr>
        <w:t xml:space="preserve"> sur la violence et le harcèlement, et la Convention (nº </w:t>
      </w:r>
      <w:r w:rsidR="004D6440" w:rsidRPr="001F15AC">
        <w:rPr>
          <w:b/>
          <w:bCs/>
          <w:lang w:val="fr-FR"/>
        </w:rPr>
        <w:t>183</w:t>
      </w:r>
      <w:r w:rsidR="004D6440" w:rsidRPr="005A6DBE">
        <w:rPr>
          <w:b/>
          <w:bCs/>
          <w:lang w:val="fr-FR"/>
        </w:rPr>
        <w:t xml:space="preserve">) de </w:t>
      </w:r>
      <w:r w:rsidR="004D6440" w:rsidRPr="001F15AC">
        <w:rPr>
          <w:b/>
          <w:bCs/>
          <w:lang w:val="fr-FR"/>
        </w:rPr>
        <w:t>2000</w:t>
      </w:r>
      <w:r w:rsidR="004D6440" w:rsidRPr="005A6DBE">
        <w:rPr>
          <w:b/>
          <w:bCs/>
          <w:lang w:val="fr-FR"/>
        </w:rPr>
        <w:t xml:space="preserve"> sur la protection de la maternité de l</w:t>
      </w:r>
      <w:r w:rsidR="005411A6" w:rsidRPr="005A6DBE">
        <w:rPr>
          <w:b/>
          <w:bCs/>
          <w:lang w:val="fr-FR"/>
        </w:rPr>
        <w:t>’</w:t>
      </w:r>
      <w:r w:rsidR="004D6440" w:rsidRPr="005A6DBE">
        <w:rPr>
          <w:b/>
          <w:bCs/>
          <w:lang w:val="fr-FR"/>
        </w:rPr>
        <w:t>Organisation internationale du Travail (OIT).</w:t>
      </w:r>
    </w:p>
    <w:p w14:paraId="60870888" w14:textId="5BB0FA3E" w:rsidR="004D6440" w:rsidRPr="005A6DBE" w:rsidRDefault="004D6440" w:rsidP="00637922">
      <w:pPr>
        <w:pStyle w:val="SingleTxt"/>
        <w:spacing w:after="0" w:line="120" w:lineRule="exact"/>
        <w:rPr>
          <w:sz w:val="10"/>
          <w:lang w:val="fr-FR"/>
        </w:rPr>
      </w:pPr>
    </w:p>
    <w:p w14:paraId="136A8FF8" w14:textId="77777777" w:rsidR="00FD0864" w:rsidRPr="005A6DBE" w:rsidRDefault="004D6440" w:rsidP="00637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Santé</w:t>
      </w:r>
    </w:p>
    <w:p w14:paraId="5AEBA196" w14:textId="3822357B" w:rsidR="004D6440" w:rsidRPr="005A6DBE" w:rsidRDefault="004D6440" w:rsidP="00637922">
      <w:pPr>
        <w:pStyle w:val="SingleTxt"/>
        <w:spacing w:after="0" w:line="120" w:lineRule="exact"/>
        <w:rPr>
          <w:sz w:val="10"/>
          <w:lang w:val="fr-FR"/>
        </w:rPr>
      </w:pPr>
    </w:p>
    <w:p w14:paraId="1CA2DE99" w14:textId="128908BB" w:rsidR="004D6440" w:rsidRPr="005A6DBE" w:rsidRDefault="004D6440" w:rsidP="00637922">
      <w:pPr>
        <w:pStyle w:val="SingleTxt"/>
        <w:numPr>
          <w:ilvl w:val="0"/>
          <w:numId w:val="35"/>
        </w:numPr>
        <w:spacing w:line="240" w:lineRule="exact"/>
        <w:rPr>
          <w:lang w:val="fr-FR"/>
        </w:rPr>
      </w:pPr>
      <w:r w:rsidRPr="005A6DBE">
        <w:rPr>
          <w:lang w:val="fr-FR"/>
        </w:rPr>
        <w:t xml:space="preserve">Le Comité prend note des informations sur le lancement en </w:t>
      </w:r>
      <w:r w:rsidRPr="001F15AC">
        <w:rPr>
          <w:lang w:val="fr-FR"/>
        </w:rPr>
        <w:t>2019</w:t>
      </w:r>
      <w:r w:rsidRPr="005A6DBE">
        <w:rPr>
          <w:lang w:val="fr-FR"/>
        </w:rPr>
        <w:t xml:space="preserve"> du projet national « Santé publique », qui vise à réduire la mortalité maternelle et infantile, à remédier aux pénuries de personnel dans les établissements de santé et à améliorer l</w:t>
      </w:r>
      <w:r w:rsidR="005411A6" w:rsidRPr="005A6DBE">
        <w:rPr>
          <w:lang w:val="fr-FR"/>
        </w:rPr>
        <w:t>’</w:t>
      </w:r>
      <w:r w:rsidRPr="005A6DBE">
        <w:rPr>
          <w:lang w:val="fr-FR"/>
        </w:rPr>
        <w:t>accès des femmes aux services de santé. Toutefois, il note avec préoccupation ce qui suit</w:t>
      </w:r>
      <w:r w:rsidR="005411A6" w:rsidRPr="005A6DBE">
        <w:rPr>
          <w:lang w:val="fr-FR"/>
        </w:rPr>
        <w:t> :</w:t>
      </w:r>
    </w:p>
    <w:p w14:paraId="00A407B0" w14:textId="4923E92C" w:rsidR="00FD0864" w:rsidRPr="005A6DBE" w:rsidRDefault="00637922" w:rsidP="00637922">
      <w:pPr>
        <w:pStyle w:val="SingleTxt"/>
        <w:rPr>
          <w:lang w:val="fr-FR"/>
        </w:rPr>
      </w:pPr>
      <w:r w:rsidRPr="005A6DBE">
        <w:rPr>
          <w:lang w:val="fr-FR"/>
        </w:rPr>
        <w:tab/>
      </w:r>
      <w:r w:rsidR="004D6440" w:rsidRPr="005A6DBE">
        <w:rPr>
          <w:lang w:val="fr-FR"/>
        </w:rPr>
        <w:t>a)</w:t>
      </w:r>
      <w:r w:rsidR="004D6440" w:rsidRPr="005A6DBE">
        <w:rPr>
          <w:lang w:val="fr-FR"/>
        </w:rPr>
        <w:tab/>
        <w:t>Les restrictions de l</w:t>
      </w:r>
      <w:r w:rsidR="005411A6" w:rsidRPr="005A6DBE">
        <w:rPr>
          <w:lang w:val="fr-FR"/>
        </w:rPr>
        <w:t>’</w:t>
      </w:r>
      <w:r w:rsidR="004D6440" w:rsidRPr="005A6DBE">
        <w:rPr>
          <w:lang w:val="fr-FR"/>
        </w:rPr>
        <w:t>accès à l</w:t>
      </w:r>
      <w:r w:rsidR="005411A6" w:rsidRPr="005A6DBE">
        <w:rPr>
          <w:lang w:val="fr-FR"/>
        </w:rPr>
        <w:t>’</w:t>
      </w:r>
      <w:r w:rsidR="004D6440" w:rsidRPr="005A6DBE">
        <w:rPr>
          <w:lang w:val="fr-FR"/>
        </w:rPr>
        <w:t>avortement avec notamment une consultation obligatoire avant l</w:t>
      </w:r>
      <w:r w:rsidR="005411A6" w:rsidRPr="005A6DBE">
        <w:rPr>
          <w:lang w:val="fr-FR"/>
        </w:rPr>
        <w:t>’</w:t>
      </w:r>
      <w:r w:rsidR="004D6440" w:rsidRPr="005A6DBE">
        <w:rPr>
          <w:lang w:val="fr-FR"/>
        </w:rPr>
        <w:t>IVG afin de proposer aux femmes d</w:t>
      </w:r>
      <w:r w:rsidR="005411A6" w:rsidRPr="005A6DBE">
        <w:rPr>
          <w:lang w:val="fr-FR"/>
        </w:rPr>
        <w:t>’</w:t>
      </w:r>
      <w:r w:rsidR="004D6440" w:rsidRPr="005A6DBE">
        <w:rPr>
          <w:lang w:val="fr-FR"/>
        </w:rPr>
        <w:t>autres options</w:t>
      </w:r>
      <w:r w:rsidR="005411A6" w:rsidRPr="005A6DBE">
        <w:rPr>
          <w:lang w:val="fr-FR"/>
        </w:rPr>
        <w:t> ;</w:t>
      </w:r>
    </w:p>
    <w:p w14:paraId="1C50E043" w14:textId="69F0AAD5" w:rsidR="004D6440" w:rsidRPr="005A6DBE" w:rsidRDefault="00637922" w:rsidP="00637922">
      <w:pPr>
        <w:pStyle w:val="SingleTxt"/>
        <w:rPr>
          <w:lang w:val="fr-FR"/>
        </w:rPr>
      </w:pPr>
      <w:r w:rsidRPr="005A6DBE">
        <w:rPr>
          <w:lang w:val="fr-FR"/>
        </w:rPr>
        <w:tab/>
      </w:r>
      <w:r w:rsidR="004D6440" w:rsidRPr="005A6DBE">
        <w:rPr>
          <w:lang w:val="fr-FR"/>
        </w:rPr>
        <w:t>b)</w:t>
      </w:r>
      <w:r w:rsidR="004D6440" w:rsidRPr="005A6DBE">
        <w:rPr>
          <w:lang w:val="fr-FR"/>
        </w:rPr>
        <w:tab/>
        <w:t>Le fait qu</w:t>
      </w:r>
      <w:r w:rsidR="005411A6" w:rsidRPr="005A6DBE">
        <w:rPr>
          <w:lang w:val="fr-FR"/>
        </w:rPr>
        <w:t>’</w:t>
      </w:r>
      <w:r w:rsidR="004D6440" w:rsidRPr="005A6DBE">
        <w:rPr>
          <w:lang w:val="fr-FR"/>
        </w:rPr>
        <w:t xml:space="preserve">environ </w:t>
      </w:r>
      <w:r w:rsidR="004D6440" w:rsidRPr="001F15AC">
        <w:rPr>
          <w:lang w:val="fr-FR"/>
        </w:rPr>
        <w:t>22</w:t>
      </w:r>
      <w:r w:rsidR="005411A6" w:rsidRPr="005A6DBE">
        <w:rPr>
          <w:lang w:val="fr-FR"/>
        </w:rPr>
        <w:t> %</w:t>
      </w:r>
      <w:r w:rsidR="004D6440" w:rsidRPr="005A6DBE">
        <w:rPr>
          <w:lang w:val="fr-FR"/>
        </w:rPr>
        <w:t xml:space="preserve"> seulement des femmes en âge de procréer utilisent des formes modernes de contraception, en raison du manque d</w:t>
      </w:r>
      <w:r w:rsidR="005411A6" w:rsidRPr="005A6DBE">
        <w:rPr>
          <w:lang w:val="fr-FR"/>
        </w:rPr>
        <w:t>’</w:t>
      </w:r>
      <w:r w:rsidR="004D6440" w:rsidRPr="005A6DBE">
        <w:rPr>
          <w:lang w:val="fr-FR"/>
        </w:rPr>
        <w:t>informations disponibles sur ces méthodes et de l</w:t>
      </w:r>
      <w:r w:rsidR="005411A6" w:rsidRPr="005A6DBE">
        <w:rPr>
          <w:lang w:val="fr-FR"/>
        </w:rPr>
        <w:t>’</w:t>
      </w:r>
      <w:r w:rsidR="004D6440" w:rsidRPr="005A6DBE">
        <w:rPr>
          <w:lang w:val="fr-FR"/>
        </w:rPr>
        <w:t xml:space="preserve">accès limité des femmes et des adolescentes à des </w:t>
      </w:r>
      <w:r w:rsidR="004D6440" w:rsidRPr="005A6DBE">
        <w:rPr>
          <w:lang w:val="fr-FR"/>
        </w:rPr>
        <w:lastRenderedPageBreak/>
        <w:t>services de santé sexuelle et reproductive adéquats, y compris des services de planification familiale</w:t>
      </w:r>
      <w:r w:rsidR="005411A6" w:rsidRPr="005A6DBE">
        <w:rPr>
          <w:lang w:val="fr-FR"/>
        </w:rPr>
        <w:t> ;</w:t>
      </w:r>
    </w:p>
    <w:p w14:paraId="65B82E26" w14:textId="3F58F83F" w:rsidR="004D6440" w:rsidRPr="005A6DBE" w:rsidRDefault="00637922" w:rsidP="00637922">
      <w:pPr>
        <w:pStyle w:val="SingleTxt"/>
        <w:rPr>
          <w:lang w:val="fr-FR"/>
        </w:rPr>
      </w:pPr>
      <w:r w:rsidRPr="005A6DBE">
        <w:rPr>
          <w:lang w:val="fr-FR"/>
        </w:rPr>
        <w:tab/>
      </w:r>
      <w:r w:rsidR="004D6440" w:rsidRPr="005A6DBE">
        <w:rPr>
          <w:lang w:val="fr-FR"/>
        </w:rPr>
        <w:t>c)</w:t>
      </w:r>
      <w:r w:rsidR="004D6440" w:rsidRPr="005A6DBE">
        <w:rPr>
          <w:lang w:val="fr-FR"/>
        </w:rPr>
        <w:tab/>
        <w:t>Le fait que les femmes rurales, les migrantes, les réfugiées et les demandeuses d</w:t>
      </w:r>
      <w:r w:rsidR="005411A6" w:rsidRPr="005A6DBE">
        <w:rPr>
          <w:lang w:val="fr-FR"/>
        </w:rPr>
        <w:t>’</w:t>
      </w:r>
      <w:r w:rsidR="004D6440" w:rsidRPr="005A6DBE">
        <w:rPr>
          <w:lang w:val="fr-FR"/>
        </w:rPr>
        <w:t>asile ainsi que les femmes en détention se heurtent à des obstacles dans l</w:t>
      </w:r>
      <w:r w:rsidR="005411A6" w:rsidRPr="005A6DBE">
        <w:rPr>
          <w:lang w:val="fr-FR"/>
        </w:rPr>
        <w:t>’</w:t>
      </w:r>
      <w:r w:rsidR="004D6440" w:rsidRPr="005A6DBE">
        <w:rPr>
          <w:lang w:val="fr-FR"/>
        </w:rPr>
        <w:t>accès aux soins de santé de base, et selon certaines informations, les femmes handicapées, en particulier les femmes souffrant de handicaps intellectuel ou psychosocial, sont soumises à une stérilisation forcée</w:t>
      </w:r>
      <w:r w:rsidR="005411A6" w:rsidRPr="005A6DBE">
        <w:rPr>
          <w:lang w:val="fr-FR"/>
        </w:rPr>
        <w:t> ;</w:t>
      </w:r>
    </w:p>
    <w:p w14:paraId="65CF5067" w14:textId="1BCBE88D" w:rsidR="004D6440" w:rsidRPr="005A6DBE" w:rsidRDefault="00637922" w:rsidP="00637922">
      <w:pPr>
        <w:pStyle w:val="SingleTxt"/>
        <w:rPr>
          <w:lang w:val="fr-FR"/>
        </w:rPr>
      </w:pPr>
      <w:r w:rsidRPr="005A6DBE">
        <w:rPr>
          <w:lang w:val="fr-FR"/>
        </w:rPr>
        <w:tab/>
      </w:r>
      <w:r w:rsidR="004D6440" w:rsidRPr="005A6DBE">
        <w:rPr>
          <w:lang w:val="fr-FR"/>
        </w:rPr>
        <w:t>d)</w:t>
      </w:r>
      <w:r w:rsidR="004D6440" w:rsidRPr="005A6DBE">
        <w:rPr>
          <w:lang w:val="fr-FR"/>
        </w:rPr>
        <w:tab/>
        <w:t>La stigmatisation des femmes vivant avec le VIH/sida et des toxicomanes, et la discrimination dont elles sont victimes dans l</w:t>
      </w:r>
      <w:r w:rsidR="005411A6" w:rsidRPr="005A6DBE">
        <w:rPr>
          <w:lang w:val="fr-FR"/>
        </w:rPr>
        <w:t>’</w:t>
      </w:r>
      <w:r w:rsidR="004D6440" w:rsidRPr="005A6DBE">
        <w:rPr>
          <w:lang w:val="fr-FR"/>
        </w:rPr>
        <w:t>État partie.</w:t>
      </w:r>
    </w:p>
    <w:p w14:paraId="5D4C6F22" w14:textId="107A59C8" w:rsidR="004D6440" w:rsidRPr="005A6DBE" w:rsidRDefault="004D6440" w:rsidP="00637922">
      <w:pPr>
        <w:pStyle w:val="SingleTxt"/>
        <w:numPr>
          <w:ilvl w:val="0"/>
          <w:numId w:val="35"/>
        </w:numPr>
        <w:spacing w:line="240" w:lineRule="exact"/>
        <w:rPr>
          <w:lang w:val="fr-FR"/>
        </w:rPr>
      </w:pPr>
      <w:r w:rsidRPr="005A6DBE">
        <w:rPr>
          <w:b/>
          <w:bCs/>
          <w:lang w:val="fr-FR"/>
        </w:rPr>
        <w:t xml:space="preserve">Rappelant sa recommandation générale </w:t>
      </w:r>
      <w:r w:rsidR="005411A6" w:rsidRPr="005A6DBE">
        <w:rPr>
          <w:b/>
          <w:bCs/>
          <w:lang w:val="fr-FR"/>
        </w:rPr>
        <w:t>n</w:t>
      </w:r>
      <w:r w:rsidR="005411A6" w:rsidRPr="005A6DBE">
        <w:rPr>
          <w:b/>
          <w:bCs/>
          <w:vertAlign w:val="superscript"/>
          <w:lang w:val="fr-FR"/>
        </w:rPr>
        <w:t>o</w:t>
      </w:r>
      <w:r w:rsidRPr="005A6DBE">
        <w:rPr>
          <w:b/>
          <w:bCs/>
          <w:lang w:val="fr-FR"/>
        </w:rPr>
        <w:t xml:space="preserve"> </w:t>
      </w:r>
      <w:r w:rsidRPr="001F15AC">
        <w:rPr>
          <w:b/>
          <w:bCs/>
          <w:lang w:val="fr-FR"/>
        </w:rPr>
        <w:t>24</w:t>
      </w:r>
      <w:r w:rsidRPr="00304C9C">
        <w:rPr>
          <w:b/>
          <w:bCs/>
          <w:lang w:val="fr-FR"/>
        </w:rPr>
        <w:t xml:space="preserve"> (</w:t>
      </w:r>
      <w:r w:rsidRPr="001F15AC">
        <w:rPr>
          <w:b/>
          <w:bCs/>
          <w:lang w:val="fr-FR"/>
        </w:rPr>
        <w:t>1999</w:t>
      </w:r>
      <w:r w:rsidRPr="00304C9C">
        <w:rPr>
          <w:b/>
          <w:bCs/>
          <w:lang w:val="fr-FR"/>
        </w:rPr>
        <w:t>)</w:t>
      </w:r>
      <w:r w:rsidRPr="005A6DBE">
        <w:rPr>
          <w:b/>
          <w:bCs/>
          <w:lang w:val="fr-FR"/>
        </w:rPr>
        <w:t xml:space="preserve"> sur les femmes et la santé ainsi que la cible </w:t>
      </w:r>
      <w:r w:rsidRPr="001F15AC">
        <w:rPr>
          <w:b/>
          <w:bCs/>
          <w:lang w:val="fr-FR"/>
        </w:rPr>
        <w:t>3</w:t>
      </w:r>
      <w:r w:rsidRPr="005A6DBE">
        <w:rPr>
          <w:b/>
          <w:bCs/>
          <w:lang w:val="fr-FR"/>
        </w:rPr>
        <w:t>.</w:t>
      </w:r>
      <w:r w:rsidRPr="001F15AC">
        <w:rPr>
          <w:b/>
          <w:bCs/>
          <w:lang w:val="fr-FR"/>
        </w:rPr>
        <w:t>7</w:t>
      </w:r>
      <w:r w:rsidRPr="005A6DBE">
        <w:rPr>
          <w:b/>
          <w:bCs/>
          <w:lang w:val="fr-FR"/>
        </w:rPr>
        <w:t xml:space="preserve"> associée aux objectifs de développement durable, le Comité recommande à l</w:t>
      </w:r>
      <w:r w:rsidR="005411A6" w:rsidRPr="005A6DBE">
        <w:rPr>
          <w:b/>
          <w:bCs/>
          <w:lang w:val="fr-FR"/>
        </w:rPr>
        <w:t>’</w:t>
      </w:r>
      <w:r w:rsidRPr="005A6DBE">
        <w:rPr>
          <w:b/>
          <w:bCs/>
          <w:lang w:val="fr-FR"/>
        </w:rPr>
        <w:t>État partie</w:t>
      </w:r>
      <w:r w:rsidR="005411A6" w:rsidRPr="005A6DBE">
        <w:rPr>
          <w:b/>
          <w:bCs/>
          <w:lang w:val="fr-FR"/>
        </w:rPr>
        <w:t> :</w:t>
      </w:r>
    </w:p>
    <w:p w14:paraId="585064E2" w14:textId="3347A13B" w:rsidR="004D6440" w:rsidRPr="003E510A" w:rsidRDefault="00637922" w:rsidP="00637922">
      <w:pPr>
        <w:pStyle w:val="SingleTxt"/>
        <w:rPr>
          <w:b/>
          <w:bCs/>
          <w:lang w:val="fr-FR"/>
        </w:rPr>
      </w:pPr>
      <w:r w:rsidRPr="003E510A">
        <w:rPr>
          <w:b/>
          <w:bCs/>
          <w:lang w:val="fr-FR"/>
        </w:rPr>
        <w:tab/>
      </w:r>
      <w:r w:rsidR="004D6440" w:rsidRPr="003E510A">
        <w:rPr>
          <w:b/>
          <w:bCs/>
          <w:lang w:val="fr-FR"/>
        </w:rPr>
        <w:t>a)</w:t>
      </w:r>
      <w:r w:rsidR="004D6440" w:rsidRPr="003E510A">
        <w:rPr>
          <w:b/>
          <w:bCs/>
          <w:lang w:val="fr-FR"/>
        </w:rPr>
        <w:tab/>
        <w:t>De renforcer les mesures visant à garantir la disponibilité, l</w:t>
      </w:r>
      <w:r w:rsidR="005411A6" w:rsidRPr="003E510A">
        <w:rPr>
          <w:b/>
          <w:bCs/>
          <w:lang w:val="fr-FR"/>
        </w:rPr>
        <w:t>’</w:t>
      </w:r>
      <w:r w:rsidR="004D6440" w:rsidRPr="003E510A">
        <w:rPr>
          <w:b/>
          <w:bCs/>
          <w:lang w:val="fr-FR"/>
        </w:rPr>
        <w:t>accessibilité et le caractère économiquement abordable des contraceptifs modernes pour toutes les femmes et les filles, y compris celles qui appartiennent à des groupes défavorisés et marginalisés et celles qui vivent en milieu rural, d</w:t>
      </w:r>
      <w:r w:rsidR="005411A6" w:rsidRPr="003E510A">
        <w:rPr>
          <w:b/>
          <w:bCs/>
          <w:lang w:val="fr-FR"/>
        </w:rPr>
        <w:t>’</w:t>
      </w:r>
      <w:r w:rsidR="004D6440" w:rsidRPr="003E510A">
        <w:rPr>
          <w:b/>
          <w:bCs/>
          <w:lang w:val="fr-FR"/>
        </w:rPr>
        <w:t>empêcher la stérilisation forcée des femmes et des filles handicapées, et d</w:t>
      </w:r>
      <w:r w:rsidR="005411A6" w:rsidRPr="003E510A">
        <w:rPr>
          <w:b/>
          <w:bCs/>
          <w:lang w:val="fr-FR"/>
        </w:rPr>
        <w:t>’</w:t>
      </w:r>
      <w:r w:rsidR="004D6440" w:rsidRPr="003E510A">
        <w:rPr>
          <w:b/>
          <w:bCs/>
          <w:lang w:val="fr-FR"/>
        </w:rPr>
        <w:t>exiger leur consentement libre et éclairé avant toute intervention médicale</w:t>
      </w:r>
      <w:r w:rsidR="005411A6" w:rsidRPr="003E510A">
        <w:rPr>
          <w:b/>
          <w:bCs/>
          <w:lang w:val="fr-FR"/>
        </w:rPr>
        <w:t> ;</w:t>
      </w:r>
    </w:p>
    <w:p w14:paraId="1F3B23C5" w14:textId="6A0936C3" w:rsidR="004D6440" w:rsidRPr="003E510A" w:rsidRDefault="00637922" w:rsidP="00637922">
      <w:pPr>
        <w:pStyle w:val="SingleTxt"/>
        <w:rPr>
          <w:b/>
          <w:bCs/>
          <w:lang w:val="fr-FR"/>
        </w:rPr>
      </w:pPr>
      <w:r w:rsidRPr="003E510A">
        <w:rPr>
          <w:b/>
          <w:bCs/>
          <w:lang w:val="fr-FR"/>
        </w:rPr>
        <w:tab/>
      </w:r>
      <w:r w:rsidR="004D6440" w:rsidRPr="003E510A">
        <w:rPr>
          <w:b/>
          <w:bCs/>
          <w:lang w:val="fr-FR"/>
        </w:rPr>
        <w:t>b)</w:t>
      </w:r>
      <w:r w:rsidR="004D6440" w:rsidRPr="003E510A">
        <w:rPr>
          <w:b/>
          <w:bCs/>
          <w:lang w:val="fr-FR"/>
        </w:rPr>
        <w:tab/>
        <w:t>D</w:t>
      </w:r>
      <w:r w:rsidR="005411A6" w:rsidRPr="003E510A">
        <w:rPr>
          <w:b/>
          <w:bCs/>
          <w:lang w:val="fr-FR"/>
        </w:rPr>
        <w:t>’</w:t>
      </w:r>
      <w:r w:rsidR="004D6440" w:rsidRPr="003E510A">
        <w:rPr>
          <w:b/>
          <w:bCs/>
          <w:lang w:val="fr-FR"/>
        </w:rPr>
        <w:t>adopter des mesures pour combattre et éliminer la violence fondée sur le genre ainsi que la discrimination et la stigmatisation dont sont victimes les femmes vivant avec le VIH/sida, les toxicomanes, les femmes en détention et les femmes handicapées dans le cadre des soins de santé, et de veiller à ce qu</w:t>
      </w:r>
      <w:r w:rsidR="005411A6" w:rsidRPr="003E510A">
        <w:rPr>
          <w:b/>
          <w:bCs/>
          <w:lang w:val="fr-FR"/>
        </w:rPr>
        <w:t>’</w:t>
      </w:r>
      <w:r w:rsidR="004D6440" w:rsidRPr="003E510A">
        <w:rPr>
          <w:b/>
          <w:bCs/>
          <w:lang w:val="fr-FR"/>
        </w:rPr>
        <w:t>elles aient accès à des services de santé adéquats, notamment en matière de santé sexuelle et reproductive, de traitement antirétroviral et de traitement de la toxicomanie</w:t>
      </w:r>
      <w:r w:rsidR="005411A6" w:rsidRPr="003E510A">
        <w:rPr>
          <w:b/>
          <w:bCs/>
          <w:lang w:val="fr-FR"/>
        </w:rPr>
        <w:t> ;</w:t>
      </w:r>
    </w:p>
    <w:p w14:paraId="3AD80519" w14:textId="1193851C" w:rsidR="004D6440" w:rsidRPr="003E510A" w:rsidRDefault="00637922" w:rsidP="00637922">
      <w:pPr>
        <w:pStyle w:val="SingleTxt"/>
        <w:rPr>
          <w:b/>
          <w:bCs/>
          <w:lang w:val="fr-FR"/>
        </w:rPr>
      </w:pPr>
      <w:r w:rsidRPr="003E510A">
        <w:rPr>
          <w:b/>
          <w:bCs/>
          <w:lang w:val="fr-FR"/>
        </w:rPr>
        <w:tab/>
      </w:r>
      <w:r w:rsidR="004D6440" w:rsidRPr="003E510A">
        <w:rPr>
          <w:b/>
          <w:bCs/>
          <w:lang w:val="fr-FR"/>
        </w:rPr>
        <w:t>c)</w:t>
      </w:r>
      <w:r w:rsidR="004D6440" w:rsidRPr="003E510A">
        <w:rPr>
          <w:b/>
          <w:bCs/>
          <w:lang w:val="fr-FR"/>
        </w:rPr>
        <w:tab/>
        <w:t>De garantir la nécessité d</w:t>
      </w:r>
      <w:r w:rsidR="005411A6" w:rsidRPr="003E510A">
        <w:rPr>
          <w:b/>
          <w:bCs/>
          <w:lang w:val="fr-FR"/>
        </w:rPr>
        <w:t>’</w:t>
      </w:r>
      <w:r w:rsidR="004D6440" w:rsidRPr="003E510A">
        <w:rPr>
          <w:b/>
          <w:bCs/>
          <w:lang w:val="fr-FR"/>
        </w:rPr>
        <w:t>obtenir un consentement préalable, libre et éclairé pour toute intervention ou traitement médical</w:t>
      </w:r>
      <w:r w:rsidR="005411A6" w:rsidRPr="003E510A">
        <w:rPr>
          <w:b/>
          <w:bCs/>
          <w:lang w:val="fr-FR"/>
        </w:rPr>
        <w:t> ;</w:t>
      </w:r>
    </w:p>
    <w:p w14:paraId="0C486355" w14:textId="131EA56C" w:rsidR="004D6440" w:rsidRPr="005A6DBE" w:rsidRDefault="00637922" w:rsidP="00637922">
      <w:pPr>
        <w:pStyle w:val="SingleTxt"/>
        <w:rPr>
          <w:b/>
          <w:bCs/>
          <w:lang w:val="fr-FR"/>
        </w:rPr>
      </w:pPr>
      <w:r w:rsidRPr="003E510A">
        <w:rPr>
          <w:b/>
          <w:bCs/>
          <w:lang w:val="fr-FR"/>
        </w:rPr>
        <w:tab/>
      </w:r>
      <w:r w:rsidR="004D6440" w:rsidRPr="003E510A">
        <w:rPr>
          <w:b/>
          <w:bCs/>
          <w:lang w:val="fr-FR"/>
        </w:rPr>
        <w:t>d)</w:t>
      </w:r>
      <w:r w:rsidR="004D6440" w:rsidRPr="003E510A">
        <w:rPr>
          <w:b/>
          <w:bCs/>
          <w:lang w:val="fr-FR"/>
        </w:rPr>
        <w:tab/>
        <w:t>D</w:t>
      </w:r>
      <w:r w:rsidR="005411A6" w:rsidRPr="003E510A">
        <w:rPr>
          <w:b/>
          <w:bCs/>
          <w:lang w:val="fr-FR"/>
        </w:rPr>
        <w:t>’</w:t>
      </w:r>
      <w:r w:rsidR="004D6440" w:rsidRPr="003E510A">
        <w:rPr>
          <w:b/>
          <w:bCs/>
          <w:lang w:val="fr-FR"/>
        </w:rPr>
        <w:t>ériger</w:t>
      </w:r>
      <w:r w:rsidR="004D6440" w:rsidRPr="005A6DBE">
        <w:rPr>
          <w:b/>
          <w:bCs/>
          <w:lang w:val="fr-FR"/>
        </w:rPr>
        <w:t xml:space="preserve"> la stérilisation forcée en infraction dans la législation de l</w:t>
      </w:r>
      <w:r w:rsidR="005411A6" w:rsidRPr="005A6DBE">
        <w:rPr>
          <w:b/>
          <w:bCs/>
          <w:lang w:val="fr-FR"/>
        </w:rPr>
        <w:t>’</w:t>
      </w:r>
      <w:r w:rsidR="004D6440" w:rsidRPr="005A6DBE">
        <w:rPr>
          <w:b/>
          <w:bCs/>
          <w:lang w:val="fr-FR"/>
        </w:rPr>
        <w:t>État partie.</w:t>
      </w:r>
    </w:p>
    <w:p w14:paraId="50175FC9" w14:textId="019184C3" w:rsidR="004D6440" w:rsidRPr="005A6DBE" w:rsidRDefault="004D6440" w:rsidP="00AC4E99">
      <w:pPr>
        <w:pStyle w:val="SingleTxt"/>
        <w:spacing w:after="0" w:line="120" w:lineRule="exact"/>
        <w:rPr>
          <w:sz w:val="10"/>
          <w:lang w:val="fr-FR"/>
        </w:rPr>
      </w:pPr>
    </w:p>
    <w:p w14:paraId="156EB8B4" w14:textId="77777777" w:rsidR="00FD0864" w:rsidRPr="005A6DBE" w:rsidRDefault="004D6440" w:rsidP="00AC4E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lastRenderedPageBreak/>
        <w:tab/>
      </w:r>
      <w:r w:rsidRPr="005A6DBE">
        <w:rPr>
          <w:lang w:val="fr-FR"/>
        </w:rPr>
        <w:tab/>
        <w:t>Femmes rurales</w:t>
      </w:r>
    </w:p>
    <w:p w14:paraId="61A01B5D" w14:textId="2FC78CBB" w:rsidR="004D6440" w:rsidRPr="005A6DBE" w:rsidRDefault="004D6440" w:rsidP="00AC4E99">
      <w:pPr>
        <w:pStyle w:val="SingleTxt"/>
        <w:spacing w:after="0" w:line="120" w:lineRule="exact"/>
        <w:rPr>
          <w:sz w:val="10"/>
          <w:lang w:val="fr-FR"/>
        </w:rPr>
      </w:pPr>
    </w:p>
    <w:p w14:paraId="5646B3E6" w14:textId="21F91384" w:rsidR="004D6440" w:rsidRPr="005A6DBE" w:rsidRDefault="004D6440" w:rsidP="00AC4E99">
      <w:pPr>
        <w:pStyle w:val="SingleTxt"/>
        <w:numPr>
          <w:ilvl w:val="0"/>
          <w:numId w:val="35"/>
        </w:numPr>
        <w:spacing w:line="240" w:lineRule="exact"/>
        <w:rPr>
          <w:lang w:val="fr-FR"/>
        </w:rPr>
      </w:pPr>
      <w:r w:rsidRPr="005A6DBE">
        <w:rPr>
          <w:lang w:val="fr-FR"/>
        </w:rPr>
        <w:t>Le Comité prend note de la création des conseils de femmes rurales et des initiatives visant à améliorer les infrastructures et les services essentiels dans les zones rurales. Toutefois, il note avec inquiétude que les femmes ne représentent qu</w:t>
      </w:r>
      <w:r w:rsidR="005411A6" w:rsidRPr="005A6DBE">
        <w:rPr>
          <w:lang w:val="fr-FR"/>
        </w:rPr>
        <w:t>’</w:t>
      </w:r>
      <w:r w:rsidRPr="005A6DBE">
        <w:rPr>
          <w:lang w:val="fr-FR"/>
        </w:rPr>
        <w:t>un tiers des agriculteurs et des titulaires de postes au sein des collectivités locales. Il s</w:t>
      </w:r>
      <w:r w:rsidR="005411A6" w:rsidRPr="005A6DBE">
        <w:rPr>
          <w:lang w:val="fr-FR"/>
        </w:rPr>
        <w:t>’</w:t>
      </w:r>
      <w:r w:rsidRPr="005A6DBE">
        <w:rPr>
          <w:lang w:val="fr-FR"/>
        </w:rPr>
        <w:t>inquiète également de l</w:t>
      </w:r>
      <w:r w:rsidR="005411A6" w:rsidRPr="005A6DBE">
        <w:rPr>
          <w:lang w:val="fr-FR"/>
        </w:rPr>
        <w:t>’</w:t>
      </w:r>
      <w:r w:rsidRPr="005A6DBE">
        <w:rPr>
          <w:lang w:val="fr-FR"/>
        </w:rPr>
        <w:t>accès limité des femmes rurales à la justice, à l</w:t>
      </w:r>
      <w:r w:rsidR="005411A6" w:rsidRPr="005A6DBE">
        <w:rPr>
          <w:lang w:val="fr-FR"/>
        </w:rPr>
        <w:t>’</w:t>
      </w:r>
      <w:r w:rsidRPr="005A6DBE">
        <w:rPr>
          <w:lang w:val="fr-FR"/>
        </w:rPr>
        <w:t>éducation, à l</w:t>
      </w:r>
      <w:r w:rsidR="005411A6" w:rsidRPr="005A6DBE">
        <w:rPr>
          <w:lang w:val="fr-FR"/>
        </w:rPr>
        <w:t>’</w:t>
      </w:r>
      <w:r w:rsidRPr="005A6DBE">
        <w:rPr>
          <w:lang w:val="fr-FR"/>
        </w:rPr>
        <w:t>emploi formel, aux soins de santé, au crédit et aux programmes d</w:t>
      </w:r>
      <w:r w:rsidR="005411A6" w:rsidRPr="005A6DBE">
        <w:rPr>
          <w:lang w:val="fr-FR"/>
        </w:rPr>
        <w:t>’</w:t>
      </w:r>
      <w:r w:rsidRPr="005A6DBE">
        <w:rPr>
          <w:lang w:val="fr-FR"/>
        </w:rPr>
        <w:t>autonomisation économique, ainsi qu</w:t>
      </w:r>
      <w:r w:rsidR="005411A6" w:rsidRPr="005A6DBE">
        <w:rPr>
          <w:lang w:val="fr-FR"/>
        </w:rPr>
        <w:t>’</w:t>
      </w:r>
      <w:r w:rsidRPr="005A6DBE">
        <w:rPr>
          <w:lang w:val="fr-FR"/>
        </w:rPr>
        <w:t>à la protection contre la violence de genre.</w:t>
      </w:r>
    </w:p>
    <w:p w14:paraId="717054B8" w14:textId="79CE07CC" w:rsidR="004D6440" w:rsidRPr="005A6DBE" w:rsidRDefault="004D6440" w:rsidP="00AC4E99">
      <w:pPr>
        <w:pStyle w:val="SingleTxt"/>
        <w:numPr>
          <w:ilvl w:val="0"/>
          <w:numId w:val="35"/>
        </w:numPr>
        <w:spacing w:line="240" w:lineRule="exact"/>
        <w:rPr>
          <w:lang w:val="fr-FR"/>
        </w:rPr>
      </w:pPr>
      <w:r w:rsidRPr="005A6DBE">
        <w:rPr>
          <w:b/>
          <w:bCs/>
          <w:lang w:val="fr-FR"/>
        </w:rPr>
        <w:t xml:space="preserve">Conformément à sa recommandation générale </w:t>
      </w:r>
      <w:r w:rsidR="005411A6" w:rsidRPr="005A6DBE">
        <w:rPr>
          <w:b/>
          <w:bCs/>
          <w:lang w:val="fr-FR"/>
        </w:rPr>
        <w:t>n</w:t>
      </w:r>
      <w:r w:rsidR="005411A6" w:rsidRPr="005A6DBE">
        <w:rPr>
          <w:b/>
          <w:bCs/>
          <w:vertAlign w:val="superscript"/>
          <w:lang w:val="fr-FR"/>
        </w:rPr>
        <w:t>o</w:t>
      </w:r>
      <w:r w:rsidRPr="005A6DBE">
        <w:rPr>
          <w:b/>
          <w:bCs/>
          <w:lang w:val="fr-FR"/>
        </w:rPr>
        <w:t xml:space="preserve"> </w:t>
      </w:r>
      <w:r w:rsidRPr="001F15AC">
        <w:rPr>
          <w:b/>
          <w:bCs/>
          <w:lang w:val="fr-FR"/>
        </w:rPr>
        <w:t>34</w:t>
      </w:r>
      <w:r w:rsidRPr="00304C9C">
        <w:rPr>
          <w:b/>
          <w:bCs/>
          <w:lang w:val="fr-FR"/>
        </w:rPr>
        <w:t xml:space="preserve"> (</w:t>
      </w:r>
      <w:r w:rsidRPr="001F15AC">
        <w:rPr>
          <w:b/>
          <w:bCs/>
          <w:lang w:val="fr-FR"/>
        </w:rPr>
        <w:t>2016</w:t>
      </w:r>
      <w:r w:rsidRPr="00304C9C">
        <w:rPr>
          <w:b/>
          <w:bCs/>
          <w:lang w:val="fr-FR"/>
        </w:rPr>
        <w:t>)</w:t>
      </w:r>
      <w:r w:rsidRPr="005A6DBE">
        <w:rPr>
          <w:b/>
          <w:bCs/>
          <w:lang w:val="fr-FR"/>
        </w:rPr>
        <w:t xml:space="preserve"> sur les droits des femmes rurales, le Comité recommande à l</w:t>
      </w:r>
      <w:r w:rsidR="005411A6" w:rsidRPr="005A6DBE">
        <w:rPr>
          <w:b/>
          <w:bCs/>
          <w:lang w:val="fr-FR"/>
        </w:rPr>
        <w:t>’</w:t>
      </w:r>
      <w:r w:rsidRPr="005A6DBE">
        <w:rPr>
          <w:b/>
          <w:bCs/>
          <w:lang w:val="fr-FR"/>
        </w:rPr>
        <w:t>État partie</w:t>
      </w:r>
      <w:r w:rsidR="005411A6" w:rsidRPr="005A6DBE">
        <w:rPr>
          <w:b/>
          <w:bCs/>
          <w:lang w:val="fr-FR"/>
        </w:rPr>
        <w:t> :</w:t>
      </w:r>
    </w:p>
    <w:p w14:paraId="7D6F12B2" w14:textId="629ED7BC" w:rsidR="004D6440" w:rsidRPr="003E510A" w:rsidRDefault="00AC4E99" w:rsidP="00AC4E99">
      <w:pPr>
        <w:pStyle w:val="SingleTxt"/>
        <w:rPr>
          <w:b/>
          <w:bCs/>
          <w:lang w:val="fr-FR"/>
        </w:rPr>
      </w:pPr>
      <w:r w:rsidRPr="003E510A">
        <w:rPr>
          <w:b/>
          <w:bCs/>
          <w:lang w:val="fr-FR"/>
        </w:rPr>
        <w:tab/>
      </w:r>
      <w:r w:rsidR="004D6440" w:rsidRPr="003E510A">
        <w:rPr>
          <w:b/>
          <w:bCs/>
          <w:lang w:val="fr-FR"/>
        </w:rPr>
        <w:t>a)</w:t>
      </w:r>
      <w:r w:rsidR="004D6440" w:rsidRPr="003E510A">
        <w:rPr>
          <w:b/>
          <w:bCs/>
          <w:lang w:val="fr-FR"/>
        </w:rPr>
        <w:tab/>
        <w:t>De renforcer ses efforts pour garantir l</w:t>
      </w:r>
      <w:r w:rsidR="005411A6" w:rsidRPr="003E510A">
        <w:rPr>
          <w:b/>
          <w:bCs/>
          <w:lang w:val="fr-FR"/>
        </w:rPr>
        <w:t>’</w:t>
      </w:r>
      <w:r w:rsidR="004D6440" w:rsidRPr="003E510A">
        <w:rPr>
          <w:b/>
          <w:bCs/>
          <w:lang w:val="fr-FR"/>
        </w:rPr>
        <w:t>accès des femmes rurales à la justice, à l</w:t>
      </w:r>
      <w:r w:rsidR="005411A6" w:rsidRPr="003E510A">
        <w:rPr>
          <w:b/>
          <w:bCs/>
          <w:lang w:val="fr-FR"/>
        </w:rPr>
        <w:t>’</w:t>
      </w:r>
      <w:r w:rsidR="004D6440" w:rsidRPr="003E510A">
        <w:rPr>
          <w:b/>
          <w:bCs/>
          <w:lang w:val="fr-FR"/>
        </w:rPr>
        <w:t>éducation, à l</w:t>
      </w:r>
      <w:r w:rsidR="005411A6" w:rsidRPr="003E510A">
        <w:rPr>
          <w:b/>
          <w:bCs/>
          <w:lang w:val="fr-FR"/>
        </w:rPr>
        <w:t>’</w:t>
      </w:r>
      <w:r w:rsidR="004D6440" w:rsidRPr="003E510A">
        <w:rPr>
          <w:b/>
          <w:bCs/>
          <w:lang w:val="fr-FR"/>
        </w:rPr>
        <w:t>emploi formel, aux soins de santé, au crédit et aux programmes générateurs de revenus, à la propriété foncière, ainsi qu</w:t>
      </w:r>
      <w:r w:rsidR="005411A6" w:rsidRPr="003E510A">
        <w:rPr>
          <w:b/>
          <w:bCs/>
          <w:lang w:val="fr-FR"/>
        </w:rPr>
        <w:t>’</w:t>
      </w:r>
      <w:r w:rsidR="004D6440" w:rsidRPr="003E510A">
        <w:rPr>
          <w:b/>
          <w:bCs/>
          <w:lang w:val="fr-FR"/>
        </w:rPr>
        <w:t>aux refuges, aux ordonnances de protection et aux services de soutien destinés aux victimes de violences de genre</w:t>
      </w:r>
      <w:r w:rsidR="005411A6" w:rsidRPr="003E510A">
        <w:rPr>
          <w:b/>
          <w:bCs/>
          <w:lang w:val="fr-FR"/>
        </w:rPr>
        <w:t> ;</w:t>
      </w:r>
    </w:p>
    <w:p w14:paraId="39936FF7" w14:textId="1C6428A0" w:rsidR="00FD0864" w:rsidRPr="005A6DBE" w:rsidRDefault="00AC4E99" w:rsidP="00AC4E99">
      <w:pPr>
        <w:pStyle w:val="SingleTxt"/>
        <w:rPr>
          <w:b/>
          <w:bCs/>
          <w:lang w:val="fr-FR"/>
        </w:rPr>
      </w:pPr>
      <w:r w:rsidRPr="003E510A">
        <w:rPr>
          <w:b/>
          <w:bCs/>
          <w:lang w:val="fr-FR"/>
        </w:rPr>
        <w:tab/>
      </w:r>
      <w:r w:rsidR="004D6440" w:rsidRPr="003E510A">
        <w:rPr>
          <w:b/>
          <w:bCs/>
          <w:lang w:val="fr-FR"/>
        </w:rPr>
        <w:t>b)</w:t>
      </w:r>
      <w:r w:rsidR="004D6440" w:rsidRPr="003E510A">
        <w:rPr>
          <w:b/>
          <w:bCs/>
          <w:lang w:val="fr-FR"/>
        </w:rPr>
        <w:tab/>
      </w:r>
      <w:r w:rsidR="004D6440" w:rsidRPr="005A6DBE">
        <w:rPr>
          <w:b/>
          <w:bCs/>
          <w:lang w:val="fr-FR"/>
        </w:rPr>
        <w:t>De promouvoir la représentation des femmes rurales dans les processus décisionnels et de les associer à la conception, à l</w:t>
      </w:r>
      <w:r w:rsidR="005411A6" w:rsidRPr="005A6DBE">
        <w:rPr>
          <w:b/>
          <w:bCs/>
          <w:lang w:val="fr-FR"/>
        </w:rPr>
        <w:t>’</w:t>
      </w:r>
      <w:r w:rsidR="004D6440" w:rsidRPr="005A6DBE">
        <w:rPr>
          <w:b/>
          <w:bCs/>
          <w:lang w:val="fr-FR"/>
        </w:rPr>
        <w:t>élaboration, à la mise en œuvre, au suivi et à l</w:t>
      </w:r>
      <w:r w:rsidR="005411A6" w:rsidRPr="005A6DBE">
        <w:rPr>
          <w:b/>
          <w:bCs/>
          <w:lang w:val="fr-FR"/>
        </w:rPr>
        <w:t>’</w:t>
      </w:r>
      <w:r w:rsidR="004D6440" w:rsidRPr="005A6DBE">
        <w:rPr>
          <w:b/>
          <w:bCs/>
          <w:lang w:val="fr-FR"/>
        </w:rPr>
        <w:t>évaluation des politiques agricoles et autres politiques pertinentes.</w:t>
      </w:r>
    </w:p>
    <w:p w14:paraId="48146395" w14:textId="53B09D68" w:rsidR="004D6440" w:rsidRPr="005A6DBE" w:rsidRDefault="004D6440" w:rsidP="00AC4E99">
      <w:pPr>
        <w:pStyle w:val="SingleTxt"/>
        <w:spacing w:after="0" w:line="120" w:lineRule="exact"/>
        <w:rPr>
          <w:sz w:val="10"/>
          <w:lang w:val="fr-FR"/>
        </w:rPr>
      </w:pPr>
    </w:p>
    <w:p w14:paraId="513D2CD6" w14:textId="77777777" w:rsidR="004D6440" w:rsidRPr="005A6DBE" w:rsidRDefault="004D6440" w:rsidP="00AC4E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Groupes de femmes défavorisés</w:t>
      </w:r>
    </w:p>
    <w:p w14:paraId="32EDE230" w14:textId="77A07C9C" w:rsidR="004D6440" w:rsidRPr="005A6DBE" w:rsidRDefault="004D6440" w:rsidP="00AC4E99">
      <w:pPr>
        <w:pStyle w:val="SingleTxt"/>
        <w:spacing w:after="0" w:line="120" w:lineRule="exact"/>
        <w:rPr>
          <w:sz w:val="10"/>
          <w:lang w:val="fr-FR"/>
        </w:rPr>
      </w:pPr>
    </w:p>
    <w:p w14:paraId="6B0B1A1C" w14:textId="497D3040" w:rsidR="004D6440" w:rsidRPr="005A6DBE" w:rsidRDefault="004D6440" w:rsidP="00AC4E99">
      <w:pPr>
        <w:pStyle w:val="SingleTxt"/>
        <w:numPr>
          <w:ilvl w:val="0"/>
          <w:numId w:val="35"/>
        </w:numPr>
        <w:spacing w:line="240" w:lineRule="exact"/>
        <w:rPr>
          <w:lang w:val="fr-FR"/>
        </w:rPr>
      </w:pPr>
      <w:r w:rsidRPr="005A6DBE">
        <w:rPr>
          <w:lang w:val="fr-FR"/>
        </w:rPr>
        <w:t>Le Comité prend note de l</w:t>
      </w:r>
      <w:r w:rsidR="005411A6" w:rsidRPr="005A6DBE">
        <w:rPr>
          <w:lang w:val="fr-FR"/>
        </w:rPr>
        <w:t>’</w:t>
      </w:r>
      <w:r w:rsidRPr="005A6DBE">
        <w:rPr>
          <w:lang w:val="fr-FR"/>
        </w:rPr>
        <w:t xml:space="preserve">adoption de la loi fédérale </w:t>
      </w:r>
      <w:r w:rsidR="005411A6" w:rsidRPr="005A6DBE">
        <w:rPr>
          <w:lang w:val="fr-FR"/>
        </w:rPr>
        <w:t>n</w:t>
      </w:r>
      <w:r w:rsidR="005411A6" w:rsidRPr="005A6DBE">
        <w:rPr>
          <w:vertAlign w:val="superscript"/>
          <w:lang w:val="fr-FR"/>
        </w:rPr>
        <w:t>o</w:t>
      </w:r>
      <w:r w:rsidRPr="005A6DBE">
        <w:rPr>
          <w:lang w:val="fr-FR"/>
        </w:rPr>
        <w:t xml:space="preserve"> </w:t>
      </w:r>
      <w:r w:rsidRPr="001F15AC">
        <w:rPr>
          <w:lang w:val="fr-FR"/>
        </w:rPr>
        <w:t>11</w:t>
      </w:r>
      <w:r w:rsidRPr="005A6DBE">
        <w:rPr>
          <w:lang w:val="fr-FR"/>
        </w:rPr>
        <w:t>-FZ (</w:t>
      </w:r>
      <w:r w:rsidRPr="001F15AC">
        <w:rPr>
          <w:lang w:val="fr-FR"/>
        </w:rPr>
        <w:t>2020</w:t>
      </w:r>
      <w:r w:rsidRPr="005A6DBE">
        <w:rPr>
          <w:lang w:val="fr-FR"/>
        </w:rPr>
        <w:t>), qui établit une liste unique des peuples autochtones dans l</w:t>
      </w:r>
      <w:r w:rsidR="005411A6" w:rsidRPr="005A6DBE">
        <w:rPr>
          <w:lang w:val="fr-FR"/>
        </w:rPr>
        <w:t>’</w:t>
      </w:r>
      <w:r w:rsidRPr="005A6DBE">
        <w:rPr>
          <w:lang w:val="fr-FR"/>
        </w:rPr>
        <w:t>État partie et une procédure d</w:t>
      </w:r>
      <w:r w:rsidR="005411A6" w:rsidRPr="005A6DBE">
        <w:rPr>
          <w:lang w:val="fr-FR"/>
        </w:rPr>
        <w:t>’</w:t>
      </w:r>
      <w:r w:rsidRPr="005A6DBE">
        <w:rPr>
          <w:lang w:val="fr-FR"/>
        </w:rPr>
        <w:t>enregistrement. Il note avec inquiétude l</w:t>
      </w:r>
      <w:r w:rsidR="005411A6" w:rsidRPr="005A6DBE">
        <w:rPr>
          <w:lang w:val="fr-FR"/>
        </w:rPr>
        <w:t>’</w:t>
      </w:r>
      <w:r w:rsidRPr="005A6DBE">
        <w:rPr>
          <w:lang w:val="fr-FR"/>
        </w:rPr>
        <w:t>absence d</w:t>
      </w:r>
      <w:r w:rsidR="005411A6" w:rsidRPr="005A6DBE">
        <w:rPr>
          <w:lang w:val="fr-FR"/>
        </w:rPr>
        <w:t>’</w:t>
      </w:r>
      <w:r w:rsidRPr="005A6DBE">
        <w:rPr>
          <w:lang w:val="fr-FR"/>
        </w:rPr>
        <w:t>informations détaillées sur la procédure d</w:t>
      </w:r>
      <w:r w:rsidR="005411A6" w:rsidRPr="005A6DBE">
        <w:rPr>
          <w:lang w:val="fr-FR"/>
        </w:rPr>
        <w:t>’</w:t>
      </w:r>
      <w:r w:rsidRPr="005A6DBE">
        <w:rPr>
          <w:lang w:val="fr-FR"/>
        </w:rPr>
        <w:t>enregistrement et sur le nombre de femmes autochtones appartenant à des peuples autochtones qui se sont inscrites sur la liste unique pour pouvoir accéder à leurs terres ancestrales et aux artisanats traditionnels et participer aux processus décisionnels aux niveaux local, régional et fédéral.</w:t>
      </w:r>
    </w:p>
    <w:p w14:paraId="43866E68" w14:textId="64604760" w:rsidR="00FD0864" w:rsidRPr="005A6DBE" w:rsidRDefault="004D6440" w:rsidP="00AC4E99">
      <w:pPr>
        <w:pStyle w:val="SingleTxt"/>
        <w:numPr>
          <w:ilvl w:val="0"/>
          <w:numId w:val="35"/>
        </w:numPr>
        <w:spacing w:line="240" w:lineRule="exact"/>
        <w:rPr>
          <w:b/>
          <w:bCs/>
          <w:lang w:val="fr-FR"/>
        </w:rPr>
      </w:pPr>
      <w:r w:rsidRPr="005A6DBE">
        <w:rPr>
          <w:b/>
          <w:bCs/>
          <w:lang w:val="fr-FR"/>
        </w:rPr>
        <w:t>Le Comité recommande à l</w:t>
      </w:r>
      <w:r w:rsidR="005411A6" w:rsidRPr="005A6DBE">
        <w:rPr>
          <w:b/>
          <w:bCs/>
          <w:lang w:val="fr-FR"/>
        </w:rPr>
        <w:t>’</w:t>
      </w:r>
      <w:r w:rsidRPr="005A6DBE">
        <w:rPr>
          <w:b/>
          <w:bCs/>
          <w:lang w:val="fr-FR"/>
        </w:rPr>
        <w:t>État partie</w:t>
      </w:r>
      <w:r w:rsidR="005411A6" w:rsidRPr="005A6DBE">
        <w:rPr>
          <w:b/>
          <w:bCs/>
          <w:lang w:val="fr-FR"/>
        </w:rPr>
        <w:t> :</w:t>
      </w:r>
    </w:p>
    <w:p w14:paraId="20179AFD" w14:textId="2ECD30AD" w:rsidR="004D6440" w:rsidRPr="003E510A" w:rsidRDefault="00AC4E99" w:rsidP="00AC4E99">
      <w:pPr>
        <w:pStyle w:val="SingleTxt"/>
        <w:rPr>
          <w:b/>
          <w:bCs/>
          <w:lang w:val="fr-FR"/>
        </w:rPr>
      </w:pPr>
      <w:r w:rsidRPr="003E510A">
        <w:rPr>
          <w:b/>
          <w:bCs/>
          <w:lang w:val="fr-FR"/>
        </w:rPr>
        <w:lastRenderedPageBreak/>
        <w:tab/>
      </w:r>
      <w:r w:rsidR="004D6440" w:rsidRPr="003E510A">
        <w:rPr>
          <w:b/>
          <w:bCs/>
          <w:lang w:val="fr-FR"/>
        </w:rPr>
        <w:t>a)</w:t>
      </w:r>
      <w:r w:rsidR="004D6440" w:rsidRPr="003E510A">
        <w:rPr>
          <w:b/>
          <w:bCs/>
          <w:lang w:val="fr-FR"/>
        </w:rPr>
        <w:tab/>
        <w:t>D</w:t>
      </w:r>
      <w:r w:rsidR="005411A6" w:rsidRPr="003E510A">
        <w:rPr>
          <w:b/>
          <w:bCs/>
          <w:lang w:val="fr-FR"/>
        </w:rPr>
        <w:t>’</w:t>
      </w:r>
      <w:r w:rsidR="004D6440" w:rsidRPr="003E510A">
        <w:rPr>
          <w:b/>
          <w:bCs/>
          <w:lang w:val="fr-FR"/>
        </w:rPr>
        <w:t>adopter des mesures pour faciliter l</w:t>
      </w:r>
      <w:r w:rsidR="005411A6" w:rsidRPr="003E510A">
        <w:rPr>
          <w:b/>
          <w:bCs/>
          <w:lang w:val="fr-FR"/>
        </w:rPr>
        <w:t>’</w:t>
      </w:r>
      <w:r w:rsidR="004D6440" w:rsidRPr="003E510A">
        <w:rPr>
          <w:b/>
          <w:bCs/>
          <w:lang w:val="fr-FR"/>
        </w:rPr>
        <w:t>enregistrement des femmes et des filles autochtones sur la liste unique des peuples autochtones et de garantir leur accès à l</w:t>
      </w:r>
      <w:r w:rsidR="005411A6" w:rsidRPr="003E510A">
        <w:rPr>
          <w:b/>
          <w:bCs/>
          <w:lang w:val="fr-FR"/>
        </w:rPr>
        <w:t>’</w:t>
      </w:r>
      <w:r w:rsidR="004D6440" w:rsidRPr="003E510A">
        <w:rPr>
          <w:b/>
          <w:bCs/>
          <w:lang w:val="fr-FR"/>
        </w:rPr>
        <w:t>éducation, aux prestations sociales et aux soins de santé</w:t>
      </w:r>
      <w:r w:rsidR="005411A6" w:rsidRPr="003E510A">
        <w:rPr>
          <w:b/>
          <w:bCs/>
          <w:lang w:val="fr-FR"/>
        </w:rPr>
        <w:t> ;</w:t>
      </w:r>
    </w:p>
    <w:p w14:paraId="44A19FA5" w14:textId="3817A488" w:rsidR="004D6440" w:rsidRPr="005A6DBE" w:rsidRDefault="00AC4E99" w:rsidP="00AC4E99">
      <w:pPr>
        <w:pStyle w:val="SingleTxt"/>
        <w:rPr>
          <w:b/>
          <w:bCs/>
          <w:lang w:val="fr-FR"/>
        </w:rPr>
      </w:pPr>
      <w:r w:rsidRPr="003E510A">
        <w:rPr>
          <w:b/>
          <w:bCs/>
          <w:lang w:val="fr-FR"/>
        </w:rPr>
        <w:tab/>
      </w:r>
      <w:r w:rsidR="004D6440" w:rsidRPr="003E510A">
        <w:rPr>
          <w:b/>
          <w:bCs/>
          <w:lang w:val="fr-FR"/>
        </w:rPr>
        <w:t>b)</w:t>
      </w:r>
      <w:r w:rsidR="004D6440" w:rsidRPr="003E510A">
        <w:rPr>
          <w:b/>
          <w:bCs/>
          <w:lang w:val="fr-FR"/>
        </w:rPr>
        <w:tab/>
      </w:r>
      <w:r w:rsidR="004D6440" w:rsidRPr="005A6DBE">
        <w:rPr>
          <w:b/>
          <w:bCs/>
          <w:lang w:val="fr-FR"/>
        </w:rPr>
        <w:t>De garantir et de protéger les droits collectifs des femmes autochtones sur les terres et les ressources traditionnelles et leur participation effective aux organes et aux processus décisionnels aux niveaux local, régional et fédéral.</w:t>
      </w:r>
    </w:p>
    <w:p w14:paraId="036A6E4A" w14:textId="666AF01F" w:rsidR="00FD0864" w:rsidRPr="005A6DBE" w:rsidRDefault="004D6440" w:rsidP="00AC4E99">
      <w:pPr>
        <w:pStyle w:val="SingleTxt"/>
        <w:numPr>
          <w:ilvl w:val="0"/>
          <w:numId w:val="35"/>
        </w:numPr>
        <w:spacing w:line="240" w:lineRule="exact"/>
        <w:rPr>
          <w:lang w:val="fr-FR"/>
        </w:rPr>
      </w:pPr>
      <w:r w:rsidRPr="005A6DBE">
        <w:rPr>
          <w:lang w:val="fr-FR"/>
        </w:rPr>
        <w:t xml:space="preserve">Le Comité note avec préoccupation les dispositions discriminatoires de la loi fédérale </w:t>
      </w:r>
      <w:r w:rsidR="005411A6" w:rsidRPr="005A6DBE">
        <w:rPr>
          <w:lang w:val="fr-FR"/>
        </w:rPr>
        <w:t>n</w:t>
      </w:r>
      <w:r w:rsidR="005411A6" w:rsidRPr="005A6DBE">
        <w:rPr>
          <w:vertAlign w:val="superscript"/>
          <w:lang w:val="fr-FR"/>
        </w:rPr>
        <w:t>o</w:t>
      </w:r>
      <w:r w:rsidR="00304C9C">
        <w:rPr>
          <w:lang w:val="fr-FR"/>
        </w:rPr>
        <w:t> </w:t>
      </w:r>
      <w:r w:rsidRPr="001F15AC">
        <w:rPr>
          <w:lang w:val="fr-FR"/>
        </w:rPr>
        <w:t>135</w:t>
      </w:r>
      <w:r w:rsidRPr="005A6DBE">
        <w:rPr>
          <w:lang w:val="fr-FR"/>
        </w:rPr>
        <w:t>-FZ (</w:t>
      </w:r>
      <w:r w:rsidRPr="001F15AC">
        <w:rPr>
          <w:lang w:val="fr-FR"/>
        </w:rPr>
        <w:t>2013</w:t>
      </w:r>
      <w:r w:rsidRPr="005A6DBE">
        <w:rPr>
          <w:lang w:val="fr-FR"/>
        </w:rPr>
        <w:t>) interdisant la « promotion des relations sexuelles non traditionnelles auprès des mineurs », qui renforcent les stéréotypes discriminatoires, la stigmatisation et les discours de haine à l</w:t>
      </w:r>
      <w:r w:rsidR="005411A6" w:rsidRPr="005A6DBE">
        <w:rPr>
          <w:lang w:val="fr-FR"/>
        </w:rPr>
        <w:t>’</w:t>
      </w:r>
      <w:r w:rsidRPr="005A6DBE">
        <w:rPr>
          <w:lang w:val="fr-FR"/>
        </w:rPr>
        <w:t>égard des lesbiennes, des bisexuelles, des femmes transgenres et intersexes, en particulier dans la région du Caucase du Nord. Le Comité est particulièrement préoccupé par l</w:t>
      </w:r>
      <w:r w:rsidR="005411A6" w:rsidRPr="005A6DBE">
        <w:rPr>
          <w:lang w:val="fr-FR"/>
        </w:rPr>
        <w:t>’</w:t>
      </w:r>
      <w:r w:rsidRPr="005A6DBE">
        <w:rPr>
          <w:lang w:val="fr-FR"/>
        </w:rPr>
        <w:t>augmentation signalée des violences de genre telles que les féminicides, les attaques, les actes d</w:t>
      </w:r>
      <w:r w:rsidR="005411A6" w:rsidRPr="005A6DBE">
        <w:rPr>
          <w:lang w:val="fr-FR"/>
        </w:rPr>
        <w:t>’</w:t>
      </w:r>
      <w:r w:rsidRPr="005A6DBE">
        <w:rPr>
          <w:lang w:val="fr-FR"/>
        </w:rPr>
        <w:t>intimidation et de harcèlement à l</w:t>
      </w:r>
      <w:r w:rsidR="005411A6" w:rsidRPr="005A6DBE">
        <w:rPr>
          <w:lang w:val="fr-FR"/>
        </w:rPr>
        <w:t>’</w:t>
      </w:r>
      <w:r w:rsidRPr="005A6DBE">
        <w:rPr>
          <w:lang w:val="fr-FR"/>
        </w:rPr>
        <w:t>encontre des lesbiennes, des bisexuelles, des femmes transgenres et intersexes, y compris sur Internet, et par les restrictions frappant leurs droits à la liberté d</w:t>
      </w:r>
      <w:r w:rsidR="005411A6" w:rsidRPr="005A6DBE">
        <w:rPr>
          <w:lang w:val="fr-FR"/>
        </w:rPr>
        <w:t>’</w:t>
      </w:r>
      <w:r w:rsidRPr="005A6DBE">
        <w:rPr>
          <w:lang w:val="fr-FR"/>
        </w:rPr>
        <w:t>expression, de réunion pacifique et d</w:t>
      </w:r>
      <w:r w:rsidR="005411A6" w:rsidRPr="005A6DBE">
        <w:rPr>
          <w:lang w:val="fr-FR"/>
        </w:rPr>
        <w:t>’</w:t>
      </w:r>
      <w:r w:rsidRPr="005A6DBE">
        <w:rPr>
          <w:lang w:val="fr-FR"/>
        </w:rPr>
        <w:t>association. Il prend également note avec inquiétude des informations faisant état de poursuites et d</w:t>
      </w:r>
      <w:r w:rsidR="005411A6" w:rsidRPr="005A6DBE">
        <w:rPr>
          <w:lang w:val="fr-FR"/>
        </w:rPr>
        <w:t>’</w:t>
      </w:r>
      <w:r w:rsidRPr="005A6DBE">
        <w:rPr>
          <w:lang w:val="fr-FR"/>
        </w:rPr>
        <w:t>arrestations de femmes en raison de leur orientation sexuelle, de leur identité de genre ou de leur expression du genre, et de leur accès limité à la justice en raison de la crainte de représailles et du manque de protection.</w:t>
      </w:r>
    </w:p>
    <w:p w14:paraId="4FC62C7B" w14:textId="5E14754F" w:rsidR="00FD0864" w:rsidRPr="005A6DBE" w:rsidRDefault="004D6440" w:rsidP="00AC4E99">
      <w:pPr>
        <w:pStyle w:val="SingleTxt"/>
        <w:numPr>
          <w:ilvl w:val="0"/>
          <w:numId w:val="35"/>
        </w:numPr>
        <w:spacing w:line="240" w:lineRule="exact"/>
        <w:rPr>
          <w:b/>
          <w:bCs/>
          <w:lang w:val="fr-FR"/>
        </w:rPr>
      </w:pPr>
      <w:r w:rsidRPr="005A6DBE">
        <w:rPr>
          <w:b/>
          <w:bCs/>
          <w:lang w:val="fr-FR"/>
        </w:rPr>
        <w:t>Le Comité renouvelle sa recommandation précédente (</w:t>
      </w:r>
      <w:hyperlink r:id="rId40" w:history="1">
        <w:r w:rsidRPr="001F15AC">
          <w:rPr>
            <w:rStyle w:val="Hyperlink"/>
            <w:b/>
            <w:bCs/>
            <w:lang w:val="fr-FR"/>
          </w:rPr>
          <w:t>CEDAW/C/RUS/CO/8</w:t>
        </w:r>
      </w:hyperlink>
      <w:r w:rsidRPr="005A6DBE">
        <w:rPr>
          <w:b/>
          <w:bCs/>
          <w:lang w:val="fr-FR"/>
        </w:rPr>
        <w:t xml:space="preserve">, par. </w:t>
      </w:r>
      <w:r w:rsidRPr="001F15AC">
        <w:rPr>
          <w:b/>
          <w:bCs/>
          <w:lang w:val="fr-FR"/>
        </w:rPr>
        <w:t>8</w:t>
      </w:r>
      <w:r w:rsidRPr="005A6DBE">
        <w:rPr>
          <w:b/>
          <w:bCs/>
          <w:lang w:val="fr-FR"/>
        </w:rPr>
        <w:t>) et invite l</w:t>
      </w:r>
      <w:r w:rsidR="005411A6" w:rsidRPr="005A6DBE">
        <w:rPr>
          <w:b/>
          <w:bCs/>
          <w:lang w:val="fr-FR"/>
        </w:rPr>
        <w:t>’</w:t>
      </w:r>
      <w:r w:rsidRPr="005A6DBE">
        <w:rPr>
          <w:b/>
          <w:bCs/>
          <w:lang w:val="fr-FR"/>
        </w:rPr>
        <w:t>État partie à</w:t>
      </w:r>
      <w:r w:rsidR="005411A6" w:rsidRPr="005A6DBE">
        <w:rPr>
          <w:b/>
          <w:bCs/>
          <w:lang w:val="fr-FR"/>
        </w:rPr>
        <w:t> :</w:t>
      </w:r>
    </w:p>
    <w:p w14:paraId="5E65444F" w14:textId="7888B1CD" w:rsidR="00FD0864" w:rsidRPr="003E510A" w:rsidRDefault="00AC4E99" w:rsidP="00AC4E99">
      <w:pPr>
        <w:pStyle w:val="SingleTxt"/>
        <w:rPr>
          <w:b/>
          <w:bCs/>
          <w:lang w:val="fr-FR"/>
        </w:rPr>
      </w:pPr>
      <w:r w:rsidRPr="003E510A">
        <w:rPr>
          <w:b/>
          <w:bCs/>
          <w:lang w:val="fr-FR"/>
        </w:rPr>
        <w:tab/>
      </w:r>
      <w:r w:rsidR="004D6440" w:rsidRPr="003E510A">
        <w:rPr>
          <w:b/>
          <w:bCs/>
          <w:lang w:val="fr-FR"/>
        </w:rPr>
        <w:t>a)</w:t>
      </w:r>
      <w:r w:rsidR="004D6440" w:rsidRPr="003E510A">
        <w:rPr>
          <w:b/>
          <w:bCs/>
          <w:lang w:val="fr-FR"/>
        </w:rPr>
        <w:tab/>
        <w:t xml:space="preserve">Abroger, dans un délai précis, toutes les dispositions de la loi fédérale </w:t>
      </w:r>
      <w:r w:rsidR="005411A6" w:rsidRPr="003E510A">
        <w:rPr>
          <w:b/>
          <w:bCs/>
          <w:lang w:val="fr-FR"/>
        </w:rPr>
        <w:t>n</w:t>
      </w:r>
      <w:r w:rsidR="005411A6" w:rsidRPr="003E510A">
        <w:rPr>
          <w:b/>
          <w:bCs/>
          <w:vertAlign w:val="superscript"/>
          <w:lang w:val="fr-FR"/>
        </w:rPr>
        <w:t>o</w:t>
      </w:r>
      <w:r w:rsidR="00304C9C" w:rsidRPr="003E510A">
        <w:rPr>
          <w:b/>
          <w:bCs/>
          <w:lang w:val="fr-FR"/>
        </w:rPr>
        <w:t> </w:t>
      </w:r>
      <w:r w:rsidR="004D6440" w:rsidRPr="003E510A">
        <w:rPr>
          <w:b/>
          <w:bCs/>
          <w:lang w:val="fr-FR"/>
        </w:rPr>
        <w:t>135-FZ (2013) qui discriminent les femmes en raison de leur orientation sexuelle ou de leur identité de genre</w:t>
      </w:r>
      <w:r w:rsidR="005411A6" w:rsidRPr="003E510A">
        <w:rPr>
          <w:b/>
          <w:bCs/>
          <w:lang w:val="fr-FR"/>
        </w:rPr>
        <w:t> ;</w:t>
      </w:r>
    </w:p>
    <w:p w14:paraId="2D21C298" w14:textId="1BF45813" w:rsidR="004D6440" w:rsidRPr="003E510A" w:rsidRDefault="00AC4E99" w:rsidP="00AC4E99">
      <w:pPr>
        <w:pStyle w:val="SingleTxt"/>
        <w:rPr>
          <w:b/>
          <w:bCs/>
          <w:lang w:val="fr-FR"/>
        </w:rPr>
      </w:pPr>
      <w:r w:rsidRPr="003E510A">
        <w:rPr>
          <w:b/>
          <w:bCs/>
          <w:lang w:val="fr-FR"/>
        </w:rPr>
        <w:tab/>
      </w:r>
      <w:r w:rsidR="004D6440" w:rsidRPr="003E510A">
        <w:rPr>
          <w:b/>
          <w:bCs/>
          <w:lang w:val="fr-FR"/>
        </w:rPr>
        <w:t>b)</w:t>
      </w:r>
      <w:r w:rsidR="004D6440" w:rsidRPr="003E510A">
        <w:rPr>
          <w:b/>
          <w:bCs/>
          <w:lang w:val="fr-FR"/>
        </w:rPr>
        <w:tab/>
        <w:t xml:space="preserve">Mener des campagnes de sensibilisation du public dans toutes les régions, en particulier dans celle du Caucase du Nord, pour lutter contre les </w:t>
      </w:r>
      <w:r w:rsidR="004D6440" w:rsidRPr="003E510A">
        <w:rPr>
          <w:b/>
          <w:bCs/>
          <w:lang w:val="fr-FR"/>
        </w:rPr>
        <w:lastRenderedPageBreak/>
        <w:t>discours de haine et la stigmatisation des lesbiennes, bisexuelles, transgenres et intersexes dans la société et les médias, et proposer aux responsables de l</w:t>
      </w:r>
      <w:r w:rsidR="005411A6" w:rsidRPr="003E510A">
        <w:rPr>
          <w:b/>
          <w:bCs/>
          <w:lang w:val="fr-FR"/>
        </w:rPr>
        <w:t>’</w:t>
      </w:r>
      <w:r w:rsidR="004D6440" w:rsidRPr="003E510A">
        <w:rPr>
          <w:b/>
          <w:bCs/>
          <w:lang w:val="fr-FR"/>
        </w:rPr>
        <w:t>application des lois, y compris à la police, des programmes systématiques de renforcement des capacités concernant leur devoir de protéger les droits des lesbiennes, des bisexuelles, des transgenres et intersexes</w:t>
      </w:r>
      <w:r w:rsidR="005411A6" w:rsidRPr="003E510A">
        <w:rPr>
          <w:b/>
          <w:bCs/>
          <w:lang w:val="fr-FR"/>
        </w:rPr>
        <w:t> ;</w:t>
      </w:r>
    </w:p>
    <w:p w14:paraId="3B6E2E12" w14:textId="330409E4" w:rsidR="00FD0864" w:rsidRPr="005A6DBE" w:rsidRDefault="00AC4E99" w:rsidP="00AC4E99">
      <w:pPr>
        <w:pStyle w:val="SingleTxt"/>
        <w:rPr>
          <w:b/>
          <w:bCs/>
          <w:lang w:val="fr-FR"/>
        </w:rPr>
      </w:pPr>
      <w:r w:rsidRPr="003E510A">
        <w:rPr>
          <w:b/>
          <w:bCs/>
          <w:lang w:val="fr-FR"/>
        </w:rPr>
        <w:tab/>
      </w:r>
      <w:r w:rsidR="004D6440" w:rsidRPr="003E510A">
        <w:rPr>
          <w:b/>
          <w:bCs/>
          <w:lang w:val="fr-FR"/>
        </w:rPr>
        <w:t>c)</w:t>
      </w:r>
      <w:r w:rsidR="004D6440" w:rsidRPr="003E510A">
        <w:rPr>
          <w:b/>
          <w:bCs/>
          <w:lang w:val="fr-FR"/>
        </w:rPr>
        <w:tab/>
      </w:r>
      <w:r w:rsidR="004D6440" w:rsidRPr="005A6DBE">
        <w:rPr>
          <w:b/>
          <w:bCs/>
          <w:lang w:val="fr-FR"/>
        </w:rPr>
        <w:t>Enquêter, poursuivre et punir comme il se doit tous les actes de violence de genre et les crimes de haine à l</w:t>
      </w:r>
      <w:r w:rsidR="005411A6" w:rsidRPr="005A6DBE">
        <w:rPr>
          <w:b/>
          <w:bCs/>
          <w:lang w:val="fr-FR"/>
        </w:rPr>
        <w:t>’</w:t>
      </w:r>
      <w:r w:rsidR="004D6440" w:rsidRPr="005A6DBE">
        <w:rPr>
          <w:b/>
          <w:bCs/>
          <w:lang w:val="fr-FR"/>
        </w:rPr>
        <w:t>encontre des lesbiennes, des bisexuelles, des transgenres et intersexes, et fournir réparation aux victimes.</w:t>
      </w:r>
    </w:p>
    <w:p w14:paraId="5B205A6E" w14:textId="3227DEE3" w:rsidR="004D6440" w:rsidRPr="005A6DBE" w:rsidRDefault="004D6440" w:rsidP="008C2E30">
      <w:pPr>
        <w:pStyle w:val="SingleTxt"/>
        <w:numPr>
          <w:ilvl w:val="0"/>
          <w:numId w:val="35"/>
        </w:numPr>
        <w:spacing w:line="240" w:lineRule="exact"/>
        <w:rPr>
          <w:lang w:val="fr-FR"/>
        </w:rPr>
      </w:pPr>
      <w:r w:rsidRPr="005A6DBE">
        <w:rPr>
          <w:lang w:val="fr-FR"/>
        </w:rPr>
        <w:t>Le Comité est préoccupé par la prévalence de la violence à l</w:t>
      </w:r>
      <w:r w:rsidR="005411A6" w:rsidRPr="005A6DBE">
        <w:rPr>
          <w:lang w:val="fr-FR"/>
        </w:rPr>
        <w:t>’</w:t>
      </w:r>
      <w:r w:rsidRPr="005A6DBE">
        <w:rPr>
          <w:lang w:val="fr-FR"/>
        </w:rPr>
        <w:t>égard des femmes dans les centres pour personnes handicapées et les hôpitaux psychiatriques.</w:t>
      </w:r>
    </w:p>
    <w:p w14:paraId="033A11D9" w14:textId="5E302515" w:rsidR="004D6440" w:rsidRPr="005A6DBE" w:rsidRDefault="004D6440" w:rsidP="008C2E30">
      <w:pPr>
        <w:pStyle w:val="SingleTxt"/>
        <w:numPr>
          <w:ilvl w:val="0"/>
          <w:numId w:val="35"/>
        </w:numPr>
        <w:spacing w:line="240" w:lineRule="exact"/>
        <w:rPr>
          <w:lang w:val="fr-FR"/>
        </w:rPr>
      </w:pPr>
      <w:r w:rsidRPr="005A6DBE">
        <w:rPr>
          <w:b/>
          <w:bCs/>
          <w:lang w:val="fr-FR"/>
        </w:rPr>
        <w:t>Le Comité recommande à l</w:t>
      </w:r>
      <w:r w:rsidR="005411A6" w:rsidRPr="005A6DBE">
        <w:rPr>
          <w:b/>
          <w:bCs/>
          <w:lang w:val="fr-FR"/>
        </w:rPr>
        <w:t>’</w:t>
      </w:r>
      <w:r w:rsidRPr="005A6DBE">
        <w:rPr>
          <w:b/>
          <w:bCs/>
          <w:lang w:val="fr-FR"/>
        </w:rPr>
        <w:t>État partie de veiller à ce que tous les établissements tels que les centres pour personnes handicapées et les hôpitaux psychiatriques soient effectivement contrôlées par des autorités indépendantes.</w:t>
      </w:r>
    </w:p>
    <w:p w14:paraId="65CB5AD1" w14:textId="6A6AB750" w:rsidR="004D6440" w:rsidRPr="005A6DBE" w:rsidRDefault="004D6440" w:rsidP="008C2E30">
      <w:pPr>
        <w:pStyle w:val="SingleTxt"/>
        <w:numPr>
          <w:ilvl w:val="0"/>
          <w:numId w:val="35"/>
        </w:numPr>
        <w:spacing w:line="240" w:lineRule="exact"/>
        <w:rPr>
          <w:lang w:val="fr-FR"/>
        </w:rPr>
      </w:pPr>
      <w:r w:rsidRPr="005A6DBE">
        <w:rPr>
          <w:lang w:val="fr-FR"/>
        </w:rPr>
        <w:t>Le Comité est préoccupé par la prévalence de la violence à l</w:t>
      </w:r>
      <w:r w:rsidR="005411A6" w:rsidRPr="005A6DBE">
        <w:rPr>
          <w:lang w:val="fr-FR"/>
        </w:rPr>
        <w:t>’</w:t>
      </w:r>
      <w:r w:rsidRPr="005A6DBE">
        <w:rPr>
          <w:lang w:val="fr-FR"/>
        </w:rPr>
        <w:t>égard des femmes en détention.</w:t>
      </w:r>
    </w:p>
    <w:p w14:paraId="4567EB7B" w14:textId="08E29746" w:rsidR="004D6440" w:rsidRPr="005A6DBE" w:rsidRDefault="004D6440" w:rsidP="008C2E30">
      <w:pPr>
        <w:pStyle w:val="SingleTxt"/>
        <w:numPr>
          <w:ilvl w:val="0"/>
          <w:numId w:val="35"/>
        </w:numPr>
        <w:spacing w:line="240" w:lineRule="exact"/>
        <w:rPr>
          <w:lang w:val="fr-FR"/>
        </w:rPr>
      </w:pPr>
      <w:r w:rsidRPr="005A6DBE">
        <w:rPr>
          <w:b/>
          <w:bCs/>
          <w:lang w:val="fr-FR"/>
        </w:rPr>
        <w:t>Le Comité recommande à l</w:t>
      </w:r>
      <w:r w:rsidR="005411A6" w:rsidRPr="005A6DBE">
        <w:rPr>
          <w:b/>
          <w:bCs/>
          <w:lang w:val="fr-FR"/>
        </w:rPr>
        <w:t>’</w:t>
      </w:r>
      <w:r w:rsidRPr="005A6DBE">
        <w:rPr>
          <w:b/>
          <w:bCs/>
          <w:lang w:val="fr-FR"/>
        </w:rPr>
        <w:t>État partie de veiller à ce que les établissements pénitentiaires pour femmes soient effectivement contrôlés par des autorités indépendantes et à ce que les femmes en détention aient accès à la justice et à une aide judiciaire et des conseils juridiques gratuits.</w:t>
      </w:r>
    </w:p>
    <w:p w14:paraId="3EC19936" w14:textId="584C0AAF" w:rsidR="004D6440" w:rsidRPr="005A6DBE" w:rsidRDefault="004D6440" w:rsidP="008C2E30">
      <w:pPr>
        <w:pStyle w:val="SingleTxt"/>
        <w:numPr>
          <w:ilvl w:val="0"/>
          <w:numId w:val="35"/>
        </w:numPr>
        <w:spacing w:line="240" w:lineRule="exact"/>
        <w:rPr>
          <w:lang w:val="fr-FR"/>
        </w:rPr>
      </w:pPr>
      <w:r w:rsidRPr="005A6DBE">
        <w:rPr>
          <w:lang w:val="fr-FR"/>
        </w:rPr>
        <w:t>Le Comité est préoccupé par l</w:t>
      </w:r>
      <w:r w:rsidR="005411A6" w:rsidRPr="005A6DBE">
        <w:rPr>
          <w:lang w:val="fr-FR"/>
        </w:rPr>
        <w:t>’</w:t>
      </w:r>
      <w:r w:rsidRPr="005A6DBE">
        <w:rPr>
          <w:lang w:val="fr-FR"/>
        </w:rPr>
        <w:t>absence d</w:t>
      </w:r>
      <w:r w:rsidR="005411A6" w:rsidRPr="005A6DBE">
        <w:rPr>
          <w:lang w:val="fr-FR"/>
        </w:rPr>
        <w:t>’</w:t>
      </w:r>
      <w:r w:rsidRPr="005A6DBE">
        <w:rPr>
          <w:lang w:val="fr-FR"/>
        </w:rPr>
        <w:t>un cadre juridique adapté garantissant l</w:t>
      </w:r>
      <w:r w:rsidR="005411A6" w:rsidRPr="005A6DBE">
        <w:rPr>
          <w:lang w:val="fr-FR"/>
        </w:rPr>
        <w:t>’</w:t>
      </w:r>
      <w:r w:rsidRPr="005A6DBE">
        <w:rPr>
          <w:lang w:val="fr-FR"/>
        </w:rPr>
        <w:t>égalité devant la loi et la justice pour les femmes et les filles handicapées. Le Comité est également préoccupé par la prévalence du modèle de l</w:t>
      </w:r>
      <w:r w:rsidR="005411A6" w:rsidRPr="005A6DBE">
        <w:rPr>
          <w:lang w:val="fr-FR"/>
        </w:rPr>
        <w:t>’</w:t>
      </w:r>
      <w:r w:rsidRPr="005A6DBE">
        <w:rPr>
          <w:lang w:val="fr-FR"/>
        </w:rPr>
        <w:t>assistanat et l</w:t>
      </w:r>
      <w:r w:rsidR="005411A6" w:rsidRPr="005A6DBE">
        <w:rPr>
          <w:lang w:val="fr-FR"/>
        </w:rPr>
        <w:t>’</w:t>
      </w:r>
      <w:r w:rsidRPr="005A6DBE">
        <w:rPr>
          <w:lang w:val="fr-FR"/>
        </w:rPr>
        <w:t>absence de prise en compte des femmes et des filles handicapées dans les politiques publiques.</w:t>
      </w:r>
    </w:p>
    <w:p w14:paraId="241F8A0E" w14:textId="7328D2F7" w:rsidR="004D6440" w:rsidRPr="005A6DBE" w:rsidRDefault="004D6440" w:rsidP="008C2E30">
      <w:pPr>
        <w:pStyle w:val="SingleTxt"/>
        <w:numPr>
          <w:ilvl w:val="0"/>
          <w:numId w:val="35"/>
        </w:numPr>
        <w:spacing w:line="240" w:lineRule="exact"/>
        <w:rPr>
          <w:lang w:val="fr-FR"/>
        </w:rPr>
      </w:pPr>
      <w:r w:rsidRPr="005A6DBE">
        <w:rPr>
          <w:b/>
          <w:bCs/>
          <w:lang w:val="fr-FR"/>
        </w:rPr>
        <w:t>Le Comité recommande à l</w:t>
      </w:r>
      <w:r w:rsidR="005411A6" w:rsidRPr="005A6DBE">
        <w:rPr>
          <w:b/>
          <w:bCs/>
          <w:lang w:val="fr-FR"/>
        </w:rPr>
        <w:t>’</w:t>
      </w:r>
      <w:r w:rsidRPr="005A6DBE">
        <w:rPr>
          <w:b/>
          <w:bCs/>
          <w:lang w:val="fr-FR"/>
        </w:rPr>
        <w:t>État partie</w:t>
      </w:r>
      <w:r w:rsidR="005411A6" w:rsidRPr="005A6DBE">
        <w:rPr>
          <w:b/>
          <w:bCs/>
          <w:lang w:val="fr-FR"/>
        </w:rPr>
        <w:t> :</w:t>
      </w:r>
    </w:p>
    <w:p w14:paraId="690001F7" w14:textId="3E79ED7D" w:rsidR="004D6440" w:rsidRPr="003E510A" w:rsidRDefault="008C2E30" w:rsidP="008C2E30">
      <w:pPr>
        <w:pStyle w:val="SingleTxt"/>
        <w:rPr>
          <w:b/>
          <w:bCs/>
          <w:lang w:val="fr-FR"/>
        </w:rPr>
      </w:pPr>
      <w:r w:rsidRPr="003E510A">
        <w:rPr>
          <w:b/>
          <w:bCs/>
          <w:lang w:val="fr-FR"/>
        </w:rPr>
        <w:tab/>
      </w:r>
      <w:r w:rsidR="004D6440" w:rsidRPr="003E510A">
        <w:rPr>
          <w:b/>
          <w:bCs/>
          <w:lang w:val="fr-FR"/>
        </w:rPr>
        <w:t>a)</w:t>
      </w:r>
      <w:r w:rsidR="004D6440" w:rsidRPr="003E510A">
        <w:rPr>
          <w:b/>
          <w:bCs/>
          <w:lang w:val="fr-FR"/>
        </w:rPr>
        <w:tab/>
        <w:t>De modifier son cadre juridique, et en particulier le code civil et le Code de procédure civile, afin de garantir la capacité juridique des femmes handicapées</w:t>
      </w:r>
      <w:r w:rsidR="005411A6" w:rsidRPr="003E510A">
        <w:rPr>
          <w:b/>
          <w:bCs/>
          <w:lang w:val="fr-FR"/>
        </w:rPr>
        <w:t> ;</w:t>
      </w:r>
    </w:p>
    <w:p w14:paraId="0F15F68A" w14:textId="09450BBB" w:rsidR="00FD0864" w:rsidRPr="003E510A" w:rsidRDefault="008C2E30" w:rsidP="008C2E30">
      <w:pPr>
        <w:pStyle w:val="SingleTxt"/>
        <w:rPr>
          <w:b/>
          <w:bCs/>
          <w:lang w:val="fr-FR"/>
        </w:rPr>
      </w:pPr>
      <w:r w:rsidRPr="003E510A">
        <w:rPr>
          <w:b/>
          <w:bCs/>
          <w:lang w:val="fr-FR"/>
        </w:rPr>
        <w:lastRenderedPageBreak/>
        <w:tab/>
      </w:r>
      <w:r w:rsidR="004D6440" w:rsidRPr="003E510A">
        <w:rPr>
          <w:b/>
          <w:bCs/>
          <w:lang w:val="fr-FR"/>
        </w:rPr>
        <w:t>b)</w:t>
      </w:r>
      <w:r w:rsidR="004D6440" w:rsidRPr="003E510A">
        <w:rPr>
          <w:b/>
          <w:bCs/>
          <w:lang w:val="fr-FR"/>
        </w:rPr>
        <w:tab/>
        <w:t>D</w:t>
      </w:r>
      <w:r w:rsidR="005411A6" w:rsidRPr="003E510A">
        <w:rPr>
          <w:b/>
          <w:bCs/>
          <w:lang w:val="fr-FR"/>
        </w:rPr>
        <w:t>’</w:t>
      </w:r>
      <w:r w:rsidR="004D6440" w:rsidRPr="003E510A">
        <w:rPr>
          <w:b/>
          <w:bCs/>
          <w:lang w:val="fr-FR"/>
        </w:rPr>
        <w:t>intensifier ses efforts pour que les femmes handicapées victimes de violations des droits humains puissent effectivement accéder à la justice</w:t>
      </w:r>
      <w:r w:rsidR="005411A6" w:rsidRPr="003E510A">
        <w:rPr>
          <w:b/>
          <w:bCs/>
          <w:lang w:val="fr-FR"/>
        </w:rPr>
        <w:t> ;</w:t>
      </w:r>
    </w:p>
    <w:p w14:paraId="030DDAC8" w14:textId="77879EC6" w:rsidR="00FD0864" w:rsidRPr="003E510A" w:rsidRDefault="008C2E30" w:rsidP="008C2E30">
      <w:pPr>
        <w:pStyle w:val="SingleTxt"/>
        <w:rPr>
          <w:b/>
          <w:bCs/>
          <w:lang w:val="fr-FR"/>
        </w:rPr>
      </w:pPr>
      <w:r w:rsidRPr="003E510A">
        <w:rPr>
          <w:b/>
          <w:bCs/>
          <w:lang w:val="fr-FR"/>
        </w:rPr>
        <w:tab/>
      </w:r>
      <w:r w:rsidR="004D6440" w:rsidRPr="003E510A">
        <w:rPr>
          <w:b/>
          <w:bCs/>
          <w:lang w:val="fr-FR"/>
        </w:rPr>
        <w:t>c)</w:t>
      </w:r>
      <w:r w:rsidR="004D6440" w:rsidRPr="003E510A">
        <w:rPr>
          <w:b/>
          <w:bCs/>
          <w:lang w:val="fr-FR"/>
        </w:rPr>
        <w:tab/>
        <w:t>D</w:t>
      </w:r>
      <w:r w:rsidR="005411A6" w:rsidRPr="003E510A">
        <w:rPr>
          <w:b/>
          <w:bCs/>
          <w:lang w:val="fr-FR"/>
        </w:rPr>
        <w:t>’</w:t>
      </w:r>
      <w:r w:rsidR="004D6440" w:rsidRPr="003E510A">
        <w:rPr>
          <w:b/>
          <w:bCs/>
          <w:lang w:val="fr-FR"/>
        </w:rPr>
        <w:t>adopter des mesures d</w:t>
      </w:r>
      <w:r w:rsidR="005411A6" w:rsidRPr="003E510A">
        <w:rPr>
          <w:b/>
          <w:bCs/>
          <w:lang w:val="fr-FR"/>
        </w:rPr>
        <w:t>’</w:t>
      </w:r>
      <w:r w:rsidR="004D6440" w:rsidRPr="003E510A">
        <w:rPr>
          <w:b/>
          <w:bCs/>
          <w:lang w:val="fr-FR"/>
        </w:rPr>
        <w:t>action positive fondées sur les droits humains et destinées aux femmes handicapées, en consultation avec les organisations de femmes en situation de handicap</w:t>
      </w:r>
      <w:r w:rsidR="005411A6" w:rsidRPr="003E510A">
        <w:rPr>
          <w:b/>
          <w:bCs/>
          <w:lang w:val="fr-FR"/>
        </w:rPr>
        <w:t> ;</w:t>
      </w:r>
    </w:p>
    <w:p w14:paraId="0C7288EF" w14:textId="0C4B5C29" w:rsidR="004D6440" w:rsidRPr="005A6DBE" w:rsidRDefault="008C2E30" w:rsidP="008C2E30">
      <w:pPr>
        <w:pStyle w:val="SingleTxt"/>
        <w:rPr>
          <w:b/>
          <w:bCs/>
          <w:lang w:val="fr-FR"/>
        </w:rPr>
      </w:pPr>
      <w:r w:rsidRPr="003E510A">
        <w:rPr>
          <w:b/>
          <w:bCs/>
          <w:lang w:val="fr-FR"/>
        </w:rPr>
        <w:tab/>
      </w:r>
      <w:r w:rsidR="004D6440" w:rsidRPr="003E510A">
        <w:rPr>
          <w:b/>
          <w:bCs/>
          <w:lang w:val="fr-FR"/>
        </w:rPr>
        <w:t>d)</w:t>
      </w:r>
      <w:r w:rsidR="004D6440" w:rsidRPr="003E510A">
        <w:rPr>
          <w:b/>
          <w:bCs/>
          <w:lang w:val="fr-FR"/>
        </w:rPr>
        <w:tab/>
        <w:t>De</w:t>
      </w:r>
      <w:r w:rsidR="004D6440" w:rsidRPr="005A6DBE">
        <w:rPr>
          <w:b/>
          <w:bCs/>
          <w:lang w:val="fr-FR"/>
        </w:rPr>
        <w:t xml:space="preserve"> promouvoir le développement de l</w:t>
      </w:r>
      <w:r w:rsidR="005411A6" w:rsidRPr="005A6DBE">
        <w:rPr>
          <w:b/>
          <w:bCs/>
          <w:lang w:val="fr-FR"/>
        </w:rPr>
        <w:t>’</w:t>
      </w:r>
      <w:r w:rsidR="004D6440" w:rsidRPr="005A6DBE">
        <w:rPr>
          <w:b/>
          <w:bCs/>
          <w:lang w:val="fr-FR"/>
        </w:rPr>
        <w:t>autonomie de vie chez les femmes handicapées tout en assurant des services d</w:t>
      </w:r>
      <w:r w:rsidR="005411A6" w:rsidRPr="005A6DBE">
        <w:rPr>
          <w:b/>
          <w:bCs/>
          <w:lang w:val="fr-FR"/>
        </w:rPr>
        <w:t>’</w:t>
      </w:r>
      <w:r w:rsidR="004D6440" w:rsidRPr="005A6DBE">
        <w:rPr>
          <w:b/>
          <w:bCs/>
          <w:lang w:val="fr-FR"/>
        </w:rPr>
        <w:t>assistance personnelle au niveau local.</w:t>
      </w:r>
    </w:p>
    <w:p w14:paraId="20FBE6D5" w14:textId="2F5ECDC9" w:rsidR="004D6440" w:rsidRPr="005A6DBE" w:rsidRDefault="004D6440" w:rsidP="00CB429C">
      <w:pPr>
        <w:pStyle w:val="SingleTxt"/>
        <w:spacing w:after="0" w:line="120" w:lineRule="exact"/>
        <w:rPr>
          <w:sz w:val="10"/>
          <w:lang w:val="fr-FR"/>
        </w:rPr>
      </w:pPr>
    </w:p>
    <w:p w14:paraId="7AD34115" w14:textId="77777777" w:rsidR="004D6440" w:rsidRPr="005A6DBE" w:rsidRDefault="004D6440" w:rsidP="00CB4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Réduction des risques de catastrophes et changements climatiques</w:t>
      </w:r>
    </w:p>
    <w:p w14:paraId="1574BC51" w14:textId="7845C5ED" w:rsidR="004D6440" w:rsidRPr="005A6DBE" w:rsidRDefault="004D6440" w:rsidP="00CB429C">
      <w:pPr>
        <w:pStyle w:val="SingleTxt"/>
        <w:spacing w:after="0" w:line="120" w:lineRule="exact"/>
        <w:rPr>
          <w:sz w:val="10"/>
          <w:lang w:val="fr-FR"/>
        </w:rPr>
      </w:pPr>
    </w:p>
    <w:p w14:paraId="3A69224E" w14:textId="02D4C249" w:rsidR="004D6440" w:rsidRPr="005A6DBE" w:rsidRDefault="004D6440" w:rsidP="00CB429C">
      <w:pPr>
        <w:pStyle w:val="SingleTxt"/>
        <w:numPr>
          <w:ilvl w:val="0"/>
          <w:numId w:val="35"/>
        </w:numPr>
        <w:spacing w:line="240" w:lineRule="exact"/>
        <w:rPr>
          <w:lang w:val="fr-FR"/>
        </w:rPr>
      </w:pPr>
      <w:r w:rsidRPr="005A6DBE">
        <w:rPr>
          <w:lang w:val="fr-FR"/>
        </w:rPr>
        <w:t>Le Comité note avec préoccupation l</w:t>
      </w:r>
      <w:r w:rsidR="005411A6" w:rsidRPr="005A6DBE">
        <w:rPr>
          <w:lang w:val="fr-FR"/>
        </w:rPr>
        <w:t>’</w:t>
      </w:r>
      <w:r w:rsidRPr="005A6DBE">
        <w:rPr>
          <w:lang w:val="fr-FR"/>
        </w:rPr>
        <w:t>absence de prise en compte des questions de genre dans la formulation et la mise en œuvre des politiques et des plans d</w:t>
      </w:r>
      <w:r w:rsidR="005411A6" w:rsidRPr="005A6DBE">
        <w:rPr>
          <w:lang w:val="fr-FR"/>
        </w:rPr>
        <w:t>’</w:t>
      </w:r>
      <w:r w:rsidRPr="005A6DBE">
        <w:rPr>
          <w:lang w:val="fr-FR"/>
        </w:rPr>
        <w:t>action sur les changements climatiques et la réduction des risques de catastrophe, en particulier pour les femmes rurales et autochtones, alors qu</w:t>
      </w:r>
      <w:r w:rsidR="005411A6" w:rsidRPr="005A6DBE">
        <w:rPr>
          <w:lang w:val="fr-FR"/>
        </w:rPr>
        <w:t>’</w:t>
      </w:r>
      <w:r w:rsidRPr="005A6DBE">
        <w:rPr>
          <w:lang w:val="fr-FR"/>
        </w:rPr>
        <w:t>elles sont touchées de manière disproportionnée par les effets des changements climatiques et des catastrophes naturelles.</w:t>
      </w:r>
    </w:p>
    <w:p w14:paraId="6E55CA9F" w14:textId="7062B460" w:rsidR="004D6440" w:rsidRPr="005A6DBE" w:rsidRDefault="004D6440" w:rsidP="00CB429C">
      <w:pPr>
        <w:pStyle w:val="SingleTxt"/>
        <w:numPr>
          <w:ilvl w:val="0"/>
          <w:numId w:val="35"/>
        </w:numPr>
        <w:spacing w:line="240" w:lineRule="exact"/>
        <w:rPr>
          <w:lang w:val="fr-FR"/>
        </w:rPr>
      </w:pPr>
      <w:r w:rsidRPr="005A6DBE">
        <w:rPr>
          <w:b/>
          <w:bCs/>
          <w:lang w:val="fr-FR"/>
        </w:rPr>
        <w:t xml:space="preserve">Le Comité recommande que, conformément à sa recommandation générale </w:t>
      </w:r>
      <w:r w:rsidR="005411A6" w:rsidRPr="005A6DBE">
        <w:rPr>
          <w:b/>
          <w:bCs/>
          <w:lang w:val="fr-FR"/>
        </w:rPr>
        <w:t>n</w:t>
      </w:r>
      <w:r w:rsidR="005411A6" w:rsidRPr="005A6DBE">
        <w:rPr>
          <w:b/>
          <w:bCs/>
          <w:vertAlign w:val="superscript"/>
          <w:lang w:val="fr-FR"/>
        </w:rPr>
        <w:t>o</w:t>
      </w:r>
      <w:r w:rsidR="00304C9C">
        <w:rPr>
          <w:b/>
          <w:bCs/>
          <w:lang w:val="fr-FR"/>
        </w:rPr>
        <w:t> </w:t>
      </w:r>
      <w:r w:rsidRPr="001F15AC">
        <w:rPr>
          <w:b/>
          <w:bCs/>
          <w:lang w:val="fr-FR"/>
        </w:rPr>
        <w:t>37</w:t>
      </w:r>
      <w:r w:rsidRPr="00304C9C">
        <w:rPr>
          <w:b/>
          <w:bCs/>
          <w:lang w:val="fr-FR"/>
        </w:rPr>
        <w:t xml:space="preserve"> (</w:t>
      </w:r>
      <w:r w:rsidRPr="001F15AC">
        <w:rPr>
          <w:b/>
          <w:bCs/>
          <w:lang w:val="fr-FR"/>
        </w:rPr>
        <w:t>2018</w:t>
      </w:r>
      <w:r w:rsidRPr="00304C9C">
        <w:rPr>
          <w:b/>
          <w:bCs/>
          <w:lang w:val="fr-FR"/>
        </w:rPr>
        <w:t>)</w:t>
      </w:r>
      <w:r w:rsidRPr="005A6DBE">
        <w:rPr>
          <w:b/>
          <w:bCs/>
          <w:lang w:val="fr-FR"/>
        </w:rPr>
        <w:t xml:space="preserve"> relative aux aspects liés au genre de la réduction des risques de catastrophe dans le contexte des changements climatiques, l</w:t>
      </w:r>
      <w:r w:rsidR="005411A6" w:rsidRPr="005A6DBE">
        <w:rPr>
          <w:b/>
          <w:bCs/>
          <w:lang w:val="fr-FR"/>
        </w:rPr>
        <w:t>’</w:t>
      </w:r>
      <w:r w:rsidRPr="005A6DBE">
        <w:rPr>
          <w:b/>
          <w:bCs/>
          <w:lang w:val="fr-FR"/>
        </w:rPr>
        <w:t>État partie revoie ses politiques relatives aux changements climatiques et à l</w:t>
      </w:r>
      <w:r w:rsidR="005411A6" w:rsidRPr="005A6DBE">
        <w:rPr>
          <w:b/>
          <w:bCs/>
          <w:lang w:val="fr-FR"/>
        </w:rPr>
        <w:t>’</w:t>
      </w:r>
      <w:r w:rsidRPr="005A6DBE">
        <w:rPr>
          <w:b/>
          <w:bCs/>
          <w:lang w:val="fr-FR"/>
        </w:rPr>
        <w:t>énergie, et tienne compte des effets négatifs des changements climatiques sur les moyens de subsistance des femmes, en particulier des femmes rurales et autochtones.</w:t>
      </w:r>
    </w:p>
    <w:p w14:paraId="6C4B301E" w14:textId="2852AFD0" w:rsidR="004D6440" w:rsidRPr="005A6DBE" w:rsidRDefault="004D6440" w:rsidP="00CB429C">
      <w:pPr>
        <w:pStyle w:val="SingleTxt"/>
        <w:spacing w:after="0" w:line="120" w:lineRule="exact"/>
        <w:rPr>
          <w:sz w:val="10"/>
          <w:lang w:val="fr-FR"/>
        </w:rPr>
      </w:pPr>
    </w:p>
    <w:p w14:paraId="1B81E091" w14:textId="77777777" w:rsidR="004D6440" w:rsidRPr="005A6DBE" w:rsidRDefault="004D6440" w:rsidP="00CB4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Mariage et liens familiaux</w:t>
      </w:r>
    </w:p>
    <w:p w14:paraId="6090E348" w14:textId="441105F7" w:rsidR="004D6440" w:rsidRPr="005A6DBE" w:rsidRDefault="004D6440" w:rsidP="00CB429C">
      <w:pPr>
        <w:pStyle w:val="SingleTxt"/>
        <w:spacing w:after="0" w:line="120" w:lineRule="exact"/>
        <w:rPr>
          <w:sz w:val="10"/>
          <w:lang w:val="fr-FR"/>
        </w:rPr>
      </w:pPr>
    </w:p>
    <w:p w14:paraId="120CB123" w14:textId="230D30C8" w:rsidR="00FD0864" w:rsidRPr="005A6DBE" w:rsidRDefault="004D6440" w:rsidP="00CB429C">
      <w:pPr>
        <w:pStyle w:val="SingleTxt"/>
        <w:numPr>
          <w:ilvl w:val="0"/>
          <w:numId w:val="35"/>
        </w:numPr>
        <w:spacing w:line="240" w:lineRule="exact"/>
        <w:rPr>
          <w:lang w:val="fr-FR"/>
        </w:rPr>
      </w:pPr>
      <w:r w:rsidRPr="005A6DBE">
        <w:rPr>
          <w:lang w:val="fr-FR"/>
        </w:rPr>
        <w:t>Le Comité prend note de l</w:t>
      </w:r>
      <w:r w:rsidR="005411A6" w:rsidRPr="005A6DBE">
        <w:rPr>
          <w:lang w:val="fr-FR"/>
        </w:rPr>
        <w:t>’</w:t>
      </w:r>
      <w:r w:rsidRPr="005A6DBE">
        <w:rPr>
          <w:lang w:val="fr-FR"/>
        </w:rPr>
        <w:t>obligation d</w:t>
      </w:r>
      <w:r w:rsidR="005411A6" w:rsidRPr="005A6DBE">
        <w:rPr>
          <w:lang w:val="fr-FR"/>
        </w:rPr>
        <w:t>’</w:t>
      </w:r>
      <w:r w:rsidRPr="005A6DBE">
        <w:rPr>
          <w:lang w:val="fr-FR"/>
        </w:rPr>
        <w:t>établir sous forme notariée tout accord de partage des biens entre époux, et des nouvelles garanties afin de faire respecter le versement des pensions alimentaires pour les enfants. Toutefois, il note avec préoccupation ce qui suit</w:t>
      </w:r>
      <w:r w:rsidR="005411A6" w:rsidRPr="005A6DBE">
        <w:rPr>
          <w:lang w:val="fr-FR"/>
        </w:rPr>
        <w:t> :</w:t>
      </w:r>
    </w:p>
    <w:p w14:paraId="1B62D9AA" w14:textId="072F219A" w:rsidR="004D6440" w:rsidRPr="005A6DBE" w:rsidRDefault="00CB429C" w:rsidP="00CB429C">
      <w:pPr>
        <w:pStyle w:val="SingleTxt"/>
        <w:rPr>
          <w:lang w:val="fr-FR"/>
        </w:rPr>
      </w:pPr>
      <w:r w:rsidRPr="005A6DBE">
        <w:rPr>
          <w:lang w:val="fr-FR"/>
        </w:rPr>
        <w:lastRenderedPageBreak/>
        <w:tab/>
      </w:r>
      <w:r w:rsidR="004D6440" w:rsidRPr="005A6DBE">
        <w:rPr>
          <w:lang w:val="fr-FR"/>
        </w:rPr>
        <w:t>a)</w:t>
      </w:r>
      <w:r w:rsidR="004D6440" w:rsidRPr="005A6DBE">
        <w:rPr>
          <w:lang w:val="fr-FR"/>
        </w:rPr>
        <w:tab/>
        <w:t>L</w:t>
      </w:r>
      <w:r w:rsidR="005411A6" w:rsidRPr="005A6DBE">
        <w:rPr>
          <w:lang w:val="fr-FR"/>
        </w:rPr>
        <w:t>’</w:t>
      </w:r>
      <w:r w:rsidR="004D6440" w:rsidRPr="005A6DBE">
        <w:rPr>
          <w:lang w:val="fr-FR"/>
        </w:rPr>
        <w:t>exception concernant l</w:t>
      </w:r>
      <w:r w:rsidR="005411A6" w:rsidRPr="005A6DBE">
        <w:rPr>
          <w:lang w:val="fr-FR"/>
        </w:rPr>
        <w:t>’</w:t>
      </w:r>
      <w:r w:rsidR="004D6440" w:rsidRPr="005A6DBE">
        <w:rPr>
          <w:lang w:val="fr-FR"/>
        </w:rPr>
        <w:t xml:space="preserve">âge minimum du mariage, fixé à </w:t>
      </w:r>
      <w:r w:rsidR="004D6440" w:rsidRPr="001F15AC">
        <w:rPr>
          <w:lang w:val="fr-FR"/>
        </w:rPr>
        <w:t>18</w:t>
      </w:r>
      <w:r w:rsidR="004D6440" w:rsidRPr="005A6DBE">
        <w:rPr>
          <w:lang w:val="fr-FR"/>
        </w:rPr>
        <w:t xml:space="preserve"> ans pour les femmes et les hommes, en vertu de la loi fédérale </w:t>
      </w:r>
      <w:r w:rsidR="005411A6" w:rsidRPr="005A6DBE">
        <w:rPr>
          <w:lang w:val="fr-FR"/>
        </w:rPr>
        <w:t>n</w:t>
      </w:r>
      <w:r w:rsidR="005411A6" w:rsidRPr="005A6DBE">
        <w:rPr>
          <w:vertAlign w:val="superscript"/>
          <w:lang w:val="fr-FR"/>
        </w:rPr>
        <w:t>o</w:t>
      </w:r>
      <w:r w:rsidR="004D6440" w:rsidRPr="005A6DBE">
        <w:rPr>
          <w:lang w:val="fr-FR"/>
        </w:rPr>
        <w:t xml:space="preserve"> </w:t>
      </w:r>
      <w:r w:rsidR="004D6440" w:rsidRPr="001F15AC">
        <w:rPr>
          <w:lang w:val="fr-FR"/>
        </w:rPr>
        <w:t>140</w:t>
      </w:r>
      <w:r w:rsidR="004D6440" w:rsidRPr="005A6DBE">
        <w:rPr>
          <w:lang w:val="fr-FR"/>
        </w:rPr>
        <w:t>-FZ (</w:t>
      </w:r>
      <w:r w:rsidR="004D6440" w:rsidRPr="001F15AC">
        <w:rPr>
          <w:lang w:val="fr-FR"/>
        </w:rPr>
        <w:t>1997</w:t>
      </w:r>
      <w:r w:rsidR="004D6440" w:rsidRPr="005A6DBE">
        <w:rPr>
          <w:lang w:val="fr-FR"/>
        </w:rPr>
        <w:t>) modifiant le Code de la famille, qui autorise le mariage des enfants dès l</w:t>
      </w:r>
      <w:r w:rsidR="005411A6" w:rsidRPr="005A6DBE">
        <w:rPr>
          <w:lang w:val="fr-FR"/>
        </w:rPr>
        <w:t>’</w:t>
      </w:r>
      <w:r w:rsidR="004D6440" w:rsidRPr="005A6DBE">
        <w:rPr>
          <w:lang w:val="fr-FR"/>
        </w:rPr>
        <w:t xml:space="preserve">âge de </w:t>
      </w:r>
      <w:r w:rsidR="004D6440" w:rsidRPr="001F15AC">
        <w:rPr>
          <w:lang w:val="fr-FR"/>
        </w:rPr>
        <w:t>16</w:t>
      </w:r>
      <w:r w:rsidR="004D6440" w:rsidRPr="005A6DBE">
        <w:rPr>
          <w:lang w:val="fr-FR"/>
        </w:rPr>
        <w:t xml:space="preserve"> ans</w:t>
      </w:r>
      <w:r w:rsidR="005411A6" w:rsidRPr="005A6DBE">
        <w:rPr>
          <w:lang w:val="fr-FR"/>
        </w:rPr>
        <w:t> ;</w:t>
      </w:r>
    </w:p>
    <w:p w14:paraId="3A45138B" w14:textId="3B2C5945" w:rsidR="004D6440" w:rsidRPr="005A6DBE" w:rsidRDefault="00CB429C" w:rsidP="00CB429C">
      <w:pPr>
        <w:pStyle w:val="SingleTxt"/>
        <w:rPr>
          <w:lang w:val="fr-FR"/>
        </w:rPr>
      </w:pPr>
      <w:r w:rsidRPr="005A6DBE">
        <w:rPr>
          <w:lang w:val="fr-FR"/>
        </w:rPr>
        <w:tab/>
      </w:r>
      <w:r w:rsidR="004D6440" w:rsidRPr="005A6DBE">
        <w:rPr>
          <w:lang w:val="fr-FR"/>
        </w:rPr>
        <w:t>b)</w:t>
      </w:r>
      <w:r w:rsidR="004D6440" w:rsidRPr="005A6DBE">
        <w:rPr>
          <w:lang w:val="fr-FR"/>
        </w:rPr>
        <w:tab/>
        <w:t>Les informations sur la pratique de la polygamie et l</w:t>
      </w:r>
      <w:r w:rsidR="005411A6" w:rsidRPr="005A6DBE">
        <w:rPr>
          <w:lang w:val="fr-FR"/>
        </w:rPr>
        <w:t>’</w:t>
      </w:r>
      <w:r w:rsidR="004D6440" w:rsidRPr="005A6DBE">
        <w:rPr>
          <w:lang w:val="fr-FR"/>
        </w:rPr>
        <w:t>absence de protection juridique et économique des femmes dans les unions polygames, et l</w:t>
      </w:r>
      <w:r w:rsidR="005411A6" w:rsidRPr="005A6DBE">
        <w:rPr>
          <w:lang w:val="fr-FR"/>
        </w:rPr>
        <w:t>’</w:t>
      </w:r>
      <w:r w:rsidR="004D6440" w:rsidRPr="005A6DBE">
        <w:rPr>
          <w:lang w:val="fr-FR"/>
        </w:rPr>
        <w:t>application de lois religieuses et coutumières discriminatoires sur le divorce et l</w:t>
      </w:r>
      <w:r w:rsidR="005411A6" w:rsidRPr="005A6DBE">
        <w:rPr>
          <w:lang w:val="fr-FR"/>
        </w:rPr>
        <w:t>’</w:t>
      </w:r>
      <w:r w:rsidR="004D6440" w:rsidRPr="005A6DBE">
        <w:rPr>
          <w:lang w:val="fr-FR"/>
        </w:rPr>
        <w:t>héritage, ainsi que le refus d</w:t>
      </w:r>
      <w:r w:rsidR="005411A6" w:rsidRPr="005A6DBE">
        <w:rPr>
          <w:lang w:val="fr-FR"/>
        </w:rPr>
        <w:t>’</w:t>
      </w:r>
      <w:r w:rsidR="004D6440" w:rsidRPr="005A6DBE">
        <w:rPr>
          <w:lang w:val="fr-FR"/>
        </w:rPr>
        <w:t>accorder la garde des enfants aux femmes, en particulier dans la région du Caucase du Nord</w:t>
      </w:r>
      <w:r w:rsidR="005411A6" w:rsidRPr="005A6DBE">
        <w:rPr>
          <w:lang w:val="fr-FR"/>
        </w:rPr>
        <w:t> ;</w:t>
      </w:r>
    </w:p>
    <w:p w14:paraId="070B8B99" w14:textId="56374D2A" w:rsidR="004D6440" w:rsidRPr="005A6DBE" w:rsidRDefault="00CB429C" w:rsidP="00CB429C">
      <w:pPr>
        <w:pStyle w:val="SingleTxt"/>
        <w:rPr>
          <w:lang w:val="fr-FR"/>
        </w:rPr>
      </w:pPr>
      <w:r w:rsidRPr="005A6DBE">
        <w:rPr>
          <w:lang w:val="fr-FR"/>
        </w:rPr>
        <w:tab/>
      </w:r>
      <w:r w:rsidR="004D6440" w:rsidRPr="005A6DBE">
        <w:rPr>
          <w:lang w:val="fr-FR"/>
        </w:rPr>
        <w:t>c)</w:t>
      </w:r>
      <w:r w:rsidR="004D6440" w:rsidRPr="005A6DBE">
        <w:rPr>
          <w:lang w:val="fr-FR"/>
        </w:rPr>
        <w:tab/>
        <w:t>Les informations faisant état d</w:t>
      </w:r>
      <w:r w:rsidR="005411A6" w:rsidRPr="005A6DBE">
        <w:rPr>
          <w:lang w:val="fr-FR"/>
        </w:rPr>
        <w:t>’</w:t>
      </w:r>
      <w:r w:rsidR="004D6440" w:rsidRPr="005A6DBE">
        <w:rPr>
          <w:lang w:val="fr-FR"/>
        </w:rPr>
        <w:t>enlèvements de fiancées, conduisant à des mariages d</w:t>
      </w:r>
      <w:r w:rsidR="005411A6" w:rsidRPr="005A6DBE">
        <w:rPr>
          <w:lang w:val="fr-FR"/>
        </w:rPr>
        <w:t>’</w:t>
      </w:r>
      <w:r w:rsidR="004D6440" w:rsidRPr="005A6DBE">
        <w:rPr>
          <w:lang w:val="fr-FR"/>
        </w:rPr>
        <w:t>enfants ou à des mariages forcés.</w:t>
      </w:r>
    </w:p>
    <w:p w14:paraId="60F726BA" w14:textId="227CE800" w:rsidR="004D6440" w:rsidRPr="005A6DBE" w:rsidRDefault="004D6440" w:rsidP="00CB429C">
      <w:pPr>
        <w:pStyle w:val="SingleTxt"/>
        <w:numPr>
          <w:ilvl w:val="0"/>
          <w:numId w:val="35"/>
        </w:numPr>
        <w:spacing w:line="240" w:lineRule="exact"/>
        <w:rPr>
          <w:lang w:val="fr-FR"/>
        </w:rPr>
      </w:pPr>
      <w:r w:rsidRPr="005A6DBE">
        <w:rPr>
          <w:b/>
          <w:bCs/>
          <w:lang w:val="fr-FR"/>
        </w:rPr>
        <w:t xml:space="preserve">Conformément à ses recommandations générales </w:t>
      </w:r>
      <w:r w:rsidR="005411A6" w:rsidRPr="005A6DBE">
        <w:rPr>
          <w:b/>
          <w:bCs/>
          <w:lang w:val="fr-FR"/>
        </w:rPr>
        <w:t>n</w:t>
      </w:r>
      <w:r w:rsidR="005411A6" w:rsidRPr="005A6DBE">
        <w:rPr>
          <w:b/>
          <w:bCs/>
          <w:vertAlign w:val="superscript"/>
          <w:lang w:val="fr-FR"/>
        </w:rPr>
        <w:t>o</w:t>
      </w:r>
      <w:r w:rsidRPr="005A6DBE">
        <w:rPr>
          <w:b/>
          <w:bCs/>
          <w:lang w:val="fr-FR"/>
        </w:rPr>
        <w:t xml:space="preserve"> </w:t>
      </w:r>
      <w:r w:rsidRPr="001F15AC">
        <w:rPr>
          <w:b/>
          <w:bCs/>
          <w:lang w:val="fr-FR"/>
        </w:rPr>
        <w:t>21</w:t>
      </w:r>
      <w:r w:rsidRPr="00304C9C">
        <w:rPr>
          <w:b/>
          <w:bCs/>
          <w:lang w:val="fr-FR"/>
        </w:rPr>
        <w:t xml:space="preserve"> (</w:t>
      </w:r>
      <w:r w:rsidRPr="001F15AC">
        <w:rPr>
          <w:b/>
          <w:bCs/>
          <w:lang w:val="fr-FR"/>
        </w:rPr>
        <w:t>1994</w:t>
      </w:r>
      <w:r w:rsidRPr="00304C9C">
        <w:rPr>
          <w:b/>
          <w:bCs/>
          <w:lang w:val="fr-FR"/>
        </w:rPr>
        <w:t>)</w:t>
      </w:r>
      <w:r w:rsidRPr="005A6DBE">
        <w:rPr>
          <w:b/>
          <w:bCs/>
          <w:lang w:val="fr-FR"/>
        </w:rPr>
        <w:t xml:space="preserve"> sur l</w:t>
      </w:r>
      <w:r w:rsidR="005411A6" w:rsidRPr="005A6DBE">
        <w:rPr>
          <w:b/>
          <w:bCs/>
          <w:lang w:val="fr-FR"/>
        </w:rPr>
        <w:t>’</w:t>
      </w:r>
      <w:r w:rsidRPr="005A6DBE">
        <w:rPr>
          <w:b/>
          <w:bCs/>
          <w:lang w:val="fr-FR"/>
        </w:rPr>
        <w:t xml:space="preserve">égalité dans le mariage et les rapports familiaux et </w:t>
      </w:r>
      <w:r w:rsidR="005411A6" w:rsidRPr="005A6DBE">
        <w:rPr>
          <w:b/>
          <w:bCs/>
          <w:lang w:val="fr-FR"/>
        </w:rPr>
        <w:t>n</w:t>
      </w:r>
      <w:r w:rsidR="005411A6" w:rsidRPr="005A6DBE">
        <w:rPr>
          <w:b/>
          <w:bCs/>
          <w:vertAlign w:val="superscript"/>
          <w:lang w:val="fr-FR"/>
        </w:rPr>
        <w:t>o</w:t>
      </w:r>
      <w:r w:rsidRPr="00304C9C">
        <w:rPr>
          <w:b/>
          <w:bCs/>
          <w:lang w:val="fr-FR"/>
        </w:rPr>
        <w:t xml:space="preserve"> </w:t>
      </w:r>
      <w:r w:rsidRPr="001F15AC">
        <w:rPr>
          <w:b/>
          <w:bCs/>
          <w:lang w:val="fr-FR"/>
        </w:rPr>
        <w:t>29</w:t>
      </w:r>
      <w:r w:rsidRPr="00304C9C">
        <w:rPr>
          <w:b/>
          <w:bCs/>
          <w:lang w:val="fr-FR"/>
        </w:rPr>
        <w:t xml:space="preserve"> (</w:t>
      </w:r>
      <w:r w:rsidRPr="001F15AC">
        <w:rPr>
          <w:b/>
          <w:bCs/>
          <w:lang w:val="fr-FR"/>
        </w:rPr>
        <w:t>2013</w:t>
      </w:r>
      <w:r w:rsidRPr="00304C9C">
        <w:rPr>
          <w:b/>
          <w:bCs/>
          <w:lang w:val="fr-FR"/>
        </w:rPr>
        <w:t>)</w:t>
      </w:r>
      <w:r w:rsidRPr="005A6DBE">
        <w:rPr>
          <w:b/>
          <w:bCs/>
          <w:lang w:val="fr-FR"/>
        </w:rPr>
        <w:t xml:space="preserve"> sur les conséquences économiques du mariage, et des liens familiaux et de leur dissolution, le Comité recommande à l</w:t>
      </w:r>
      <w:r w:rsidR="005411A6" w:rsidRPr="005A6DBE">
        <w:rPr>
          <w:b/>
          <w:bCs/>
          <w:lang w:val="fr-FR"/>
        </w:rPr>
        <w:t>’</w:t>
      </w:r>
      <w:r w:rsidRPr="005A6DBE">
        <w:rPr>
          <w:b/>
          <w:bCs/>
          <w:lang w:val="fr-FR"/>
        </w:rPr>
        <w:t>État partie</w:t>
      </w:r>
      <w:r w:rsidR="005411A6" w:rsidRPr="005A6DBE">
        <w:rPr>
          <w:b/>
          <w:bCs/>
          <w:lang w:val="fr-FR"/>
        </w:rPr>
        <w:t> :</w:t>
      </w:r>
    </w:p>
    <w:p w14:paraId="34AA66A7" w14:textId="7CE156DB" w:rsidR="00FD0864" w:rsidRPr="003E510A" w:rsidRDefault="00CB429C" w:rsidP="00CB429C">
      <w:pPr>
        <w:pStyle w:val="SingleTxt"/>
        <w:rPr>
          <w:b/>
          <w:bCs/>
          <w:lang w:val="fr-FR"/>
        </w:rPr>
      </w:pPr>
      <w:r w:rsidRPr="003E510A">
        <w:rPr>
          <w:b/>
          <w:bCs/>
          <w:lang w:val="fr-FR"/>
        </w:rPr>
        <w:tab/>
      </w:r>
      <w:r w:rsidR="004D6440" w:rsidRPr="003E510A">
        <w:rPr>
          <w:b/>
          <w:bCs/>
          <w:lang w:val="fr-FR"/>
        </w:rPr>
        <w:t>a)</w:t>
      </w:r>
      <w:r w:rsidR="004D6440" w:rsidRPr="003E510A">
        <w:rPr>
          <w:b/>
          <w:bCs/>
          <w:lang w:val="fr-FR"/>
        </w:rPr>
        <w:tab/>
        <w:t>De réviser l</w:t>
      </w:r>
      <w:r w:rsidR="005411A6" w:rsidRPr="003E510A">
        <w:rPr>
          <w:b/>
          <w:bCs/>
          <w:lang w:val="fr-FR"/>
        </w:rPr>
        <w:t>’</w:t>
      </w:r>
      <w:r w:rsidR="004D6440" w:rsidRPr="003E510A">
        <w:rPr>
          <w:b/>
          <w:bCs/>
          <w:lang w:val="fr-FR"/>
        </w:rPr>
        <w:t>article 13 du Code de la famille pour supprimer toutes les exceptions à l</w:t>
      </w:r>
      <w:r w:rsidR="005411A6" w:rsidRPr="003E510A">
        <w:rPr>
          <w:b/>
          <w:bCs/>
          <w:lang w:val="fr-FR"/>
        </w:rPr>
        <w:t>’</w:t>
      </w:r>
      <w:r w:rsidR="004D6440" w:rsidRPr="003E510A">
        <w:rPr>
          <w:b/>
          <w:bCs/>
          <w:lang w:val="fr-FR"/>
        </w:rPr>
        <w:t>âge minimum du mariage de 18 ans pour les femmes et les hommes et d</w:t>
      </w:r>
      <w:r w:rsidR="005411A6" w:rsidRPr="003E510A">
        <w:rPr>
          <w:b/>
          <w:bCs/>
          <w:lang w:val="fr-FR"/>
        </w:rPr>
        <w:t>’</w:t>
      </w:r>
      <w:r w:rsidR="004D6440" w:rsidRPr="003E510A">
        <w:rPr>
          <w:b/>
          <w:bCs/>
          <w:lang w:val="fr-FR"/>
        </w:rPr>
        <w:t>ériger expressément les violations en infraction pénale</w:t>
      </w:r>
      <w:r w:rsidR="005411A6" w:rsidRPr="003E510A">
        <w:rPr>
          <w:b/>
          <w:bCs/>
          <w:lang w:val="fr-FR"/>
        </w:rPr>
        <w:t> ;</w:t>
      </w:r>
    </w:p>
    <w:p w14:paraId="77339BEB" w14:textId="5C679057" w:rsidR="004D6440" w:rsidRPr="003E510A" w:rsidRDefault="00CB429C" w:rsidP="00CB429C">
      <w:pPr>
        <w:pStyle w:val="SingleTxt"/>
        <w:rPr>
          <w:b/>
          <w:bCs/>
          <w:lang w:val="fr-FR"/>
        </w:rPr>
      </w:pPr>
      <w:r w:rsidRPr="003E510A">
        <w:rPr>
          <w:b/>
          <w:bCs/>
          <w:lang w:val="fr-FR"/>
        </w:rPr>
        <w:tab/>
      </w:r>
      <w:r w:rsidR="004D6440" w:rsidRPr="003E510A">
        <w:rPr>
          <w:b/>
          <w:bCs/>
          <w:lang w:val="fr-FR"/>
        </w:rPr>
        <w:t>b)</w:t>
      </w:r>
      <w:r w:rsidR="004D6440" w:rsidRPr="003E510A">
        <w:rPr>
          <w:b/>
          <w:bCs/>
          <w:lang w:val="fr-FR"/>
        </w:rPr>
        <w:tab/>
        <w:t>De faire respecter l</w:t>
      </w:r>
      <w:r w:rsidR="005411A6" w:rsidRPr="003E510A">
        <w:rPr>
          <w:b/>
          <w:bCs/>
          <w:lang w:val="fr-FR"/>
        </w:rPr>
        <w:t>’</w:t>
      </w:r>
      <w:r w:rsidR="004D6440" w:rsidRPr="003E510A">
        <w:rPr>
          <w:b/>
          <w:bCs/>
          <w:lang w:val="fr-FR"/>
        </w:rPr>
        <w:t>interdiction de la polygamie, de veiller à ce que les lois religieuses et coutumières discriminatoires en matière de divorce, d</w:t>
      </w:r>
      <w:r w:rsidR="005411A6" w:rsidRPr="003E510A">
        <w:rPr>
          <w:b/>
          <w:bCs/>
          <w:lang w:val="fr-FR"/>
        </w:rPr>
        <w:t>’</w:t>
      </w:r>
      <w:r w:rsidR="004D6440" w:rsidRPr="003E510A">
        <w:rPr>
          <w:b/>
          <w:bCs/>
          <w:lang w:val="fr-FR"/>
        </w:rPr>
        <w:t>héritage et de garde des enfants n</w:t>
      </w:r>
      <w:r w:rsidR="005411A6" w:rsidRPr="003E510A">
        <w:rPr>
          <w:b/>
          <w:bCs/>
          <w:lang w:val="fr-FR"/>
        </w:rPr>
        <w:t>’</w:t>
      </w:r>
      <w:r w:rsidR="004D6440" w:rsidRPr="003E510A">
        <w:rPr>
          <w:b/>
          <w:bCs/>
          <w:lang w:val="fr-FR"/>
        </w:rPr>
        <w:t>aient aucun effet juridique et ne soient pas appliquées dans la pratique, et de sensibiliser le public aux risques des unions polygames et non enregistrées</w:t>
      </w:r>
      <w:r w:rsidR="005411A6" w:rsidRPr="003E510A">
        <w:rPr>
          <w:b/>
          <w:bCs/>
          <w:lang w:val="fr-FR"/>
        </w:rPr>
        <w:t> ;</w:t>
      </w:r>
    </w:p>
    <w:p w14:paraId="11F175F1" w14:textId="19880FA0" w:rsidR="004D6440" w:rsidRPr="005A6DBE" w:rsidRDefault="00CB429C" w:rsidP="00CB429C">
      <w:pPr>
        <w:pStyle w:val="SingleTxt"/>
        <w:rPr>
          <w:b/>
          <w:bCs/>
          <w:lang w:val="fr-FR"/>
        </w:rPr>
      </w:pPr>
      <w:r w:rsidRPr="003E510A">
        <w:rPr>
          <w:b/>
          <w:bCs/>
          <w:lang w:val="fr-FR"/>
        </w:rPr>
        <w:tab/>
      </w:r>
      <w:r w:rsidR="004D6440" w:rsidRPr="003E510A">
        <w:rPr>
          <w:b/>
          <w:bCs/>
          <w:lang w:val="fr-FR"/>
        </w:rPr>
        <w:t>c)</w:t>
      </w:r>
      <w:r w:rsidR="004D6440" w:rsidRPr="003E510A">
        <w:rPr>
          <w:b/>
          <w:bCs/>
          <w:lang w:val="fr-FR"/>
        </w:rPr>
        <w:tab/>
        <w:t>De veiller à ce que tous les cas de mariage d</w:t>
      </w:r>
      <w:r w:rsidR="005411A6" w:rsidRPr="003E510A">
        <w:rPr>
          <w:b/>
          <w:bCs/>
          <w:lang w:val="fr-FR"/>
        </w:rPr>
        <w:t>’</w:t>
      </w:r>
      <w:r w:rsidR="004D6440" w:rsidRPr="003E510A">
        <w:rPr>
          <w:b/>
          <w:bCs/>
          <w:lang w:val="fr-FR"/>
        </w:rPr>
        <w:t>enfants et de mariage forcé fassent</w:t>
      </w:r>
      <w:r w:rsidR="004D6440" w:rsidRPr="005A6DBE">
        <w:rPr>
          <w:b/>
          <w:bCs/>
          <w:lang w:val="fr-FR"/>
        </w:rPr>
        <w:t xml:space="preserve"> l</w:t>
      </w:r>
      <w:r w:rsidR="005411A6" w:rsidRPr="005A6DBE">
        <w:rPr>
          <w:b/>
          <w:bCs/>
          <w:lang w:val="fr-FR"/>
        </w:rPr>
        <w:t>’</w:t>
      </w:r>
      <w:r w:rsidR="004D6440" w:rsidRPr="005A6DBE">
        <w:rPr>
          <w:b/>
          <w:bCs/>
          <w:lang w:val="fr-FR"/>
        </w:rPr>
        <w:t>objet de poursuites et à ce que les auteurs soient dûment punis, et d</w:t>
      </w:r>
      <w:r w:rsidR="005411A6" w:rsidRPr="005A6DBE">
        <w:rPr>
          <w:b/>
          <w:bCs/>
          <w:lang w:val="fr-FR"/>
        </w:rPr>
        <w:t>’</w:t>
      </w:r>
      <w:r w:rsidR="004D6440" w:rsidRPr="005A6DBE">
        <w:rPr>
          <w:b/>
          <w:bCs/>
          <w:lang w:val="fr-FR"/>
        </w:rPr>
        <w:t>apporter un soutien aux femmes et aux filles subissant ces unions forcées.</w:t>
      </w:r>
    </w:p>
    <w:p w14:paraId="774663DB" w14:textId="3CBB6659" w:rsidR="004D6440" w:rsidRPr="005A6DBE" w:rsidRDefault="004D6440" w:rsidP="00CB429C">
      <w:pPr>
        <w:pStyle w:val="SingleTxt"/>
        <w:spacing w:after="0" w:line="120" w:lineRule="exact"/>
        <w:rPr>
          <w:sz w:val="10"/>
          <w:lang w:val="fr-FR"/>
        </w:rPr>
      </w:pPr>
    </w:p>
    <w:p w14:paraId="6271C96F" w14:textId="77777777" w:rsidR="004D6440" w:rsidRPr="005A6DBE" w:rsidRDefault="004D6440" w:rsidP="00CB4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Collecte et analyse des données</w:t>
      </w:r>
    </w:p>
    <w:p w14:paraId="42499159" w14:textId="7AB7A930" w:rsidR="004D6440" w:rsidRPr="005A6DBE" w:rsidRDefault="004D6440" w:rsidP="00CB429C">
      <w:pPr>
        <w:pStyle w:val="SingleTxt"/>
        <w:spacing w:after="0" w:line="120" w:lineRule="exact"/>
        <w:rPr>
          <w:sz w:val="10"/>
          <w:lang w:val="fr-FR"/>
        </w:rPr>
      </w:pPr>
    </w:p>
    <w:p w14:paraId="1B59DDFF" w14:textId="347BD4DC" w:rsidR="004D6440" w:rsidRPr="005A6DBE" w:rsidRDefault="004D6440" w:rsidP="00CB429C">
      <w:pPr>
        <w:pStyle w:val="SingleTxt"/>
        <w:numPr>
          <w:ilvl w:val="0"/>
          <w:numId w:val="35"/>
        </w:numPr>
        <w:spacing w:line="240" w:lineRule="exact"/>
        <w:rPr>
          <w:lang w:val="fr-FR"/>
        </w:rPr>
      </w:pPr>
      <w:r w:rsidRPr="005A6DBE">
        <w:rPr>
          <w:b/>
          <w:bCs/>
          <w:lang w:val="fr-FR"/>
        </w:rPr>
        <w:t>Le Comité est préoccupé par l</w:t>
      </w:r>
      <w:r w:rsidR="005411A6" w:rsidRPr="005A6DBE">
        <w:rPr>
          <w:b/>
          <w:bCs/>
          <w:lang w:val="fr-FR"/>
        </w:rPr>
        <w:t>’</w:t>
      </w:r>
      <w:r w:rsidRPr="005A6DBE">
        <w:rPr>
          <w:b/>
          <w:bCs/>
          <w:lang w:val="fr-FR"/>
        </w:rPr>
        <w:t xml:space="preserve">absence générale de données statistiques ventilées par sexe, âge, </w:t>
      </w:r>
      <w:r w:rsidRPr="005A6DBE">
        <w:rPr>
          <w:b/>
          <w:bCs/>
          <w:lang w:val="fr-FR"/>
        </w:rPr>
        <w:lastRenderedPageBreak/>
        <w:t>appartenance ethnique, handicap, emplacement géographique et situation socioéconomique, qui sont indispensables pour évaluer avec précision la situation des femmes, déterminer l</w:t>
      </w:r>
      <w:r w:rsidR="005411A6" w:rsidRPr="005A6DBE">
        <w:rPr>
          <w:b/>
          <w:bCs/>
          <w:lang w:val="fr-FR"/>
        </w:rPr>
        <w:t>’</w:t>
      </w:r>
      <w:r w:rsidRPr="005A6DBE">
        <w:rPr>
          <w:b/>
          <w:bCs/>
          <w:lang w:val="fr-FR"/>
        </w:rPr>
        <w:t>ampleur et la nature de la discrimination, élaborer des politiques éclairées et ciblées et assurer le suivi systématique et l</w:t>
      </w:r>
      <w:r w:rsidR="005411A6" w:rsidRPr="005A6DBE">
        <w:rPr>
          <w:b/>
          <w:bCs/>
          <w:lang w:val="fr-FR"/>
        </w:rPr>
        <w:t>’</w:t>
      </w:r>
      <w:r w:rsidRPr="005A6DBE">
        <w:rPr>
          <w:b/>
          <w:bCs/>
          <w:lang w:val="fr-FR"/>
        </w:rPr>
        <w:t>évaluation des progrès accomplis dans la réalisation de l</w:t>
      </w:r>
      <w:r w:rsidR="005411A6" w:rsidRPr="005A6DBE">
        <w:rPr>
          <w:b/>
          <w:bCs/>
          <w:lang w:val="fr-FR"/>
        </w:rPr>
        <w:t>’</w:t>
      </w:r>
      <w:r w:rsidRPr="005A6DBE">
        <w:rPr>
          <w:b/>
          <w:bCs/>
          <w:lang w:val="fr-FR"/>
        </w:rPr>
        <w:t>égalité réelle entre femmes et hommes dans tous les domaines visés par la Convention.</w:t>
      </w:r>
    </w:p>
    <w:p w14:paraId="61A6513B" w14:textId="7D69B503" w:rsidR="004D6440" w:rsidRPr="005A6DBE" w:rsidRDefault="004D6440" w:rsidP="00CB429C">
      <w:pPr>
        <w:pStyle w:val="SingleTxt"/>
        <w:spacing w:after="0" w:line="120" w:lineRule="exact"/>
        <w:rPr>
          <w:sz w:val="10"/>
          <w:lang w:val="fr-FR"/>
        </w:rPr>
      </w:pPr>
    </w:p>
    <w:p w14:paraId="44873D38" w14:textId="15028679" w:rsidR="004D6440" w:rsidRPr="005A6DBE" w:rsidRDefault="004D6440" w:rsidP="00304C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 xml:space="preserve">Amendement au paragraphe </w:t>
      </w:r>
      <w:r w:rsidRPr="001F15AC">
        <w:rPr>
          <w:lang w:val="fr-FR"/>
        </w:rPr>
        <w:t>1</w:t>
      </w:r>
      <w:r w:rsidRPr="005A6DBE">
        <w:rPr>
          <w:lang w:val="fr-FR"/>
        </w:rPr>
        <w:t xml:space="preserve"> de l</w:t>
      </w:r>
      <w:r w:rsidR="005411A6" w:rsidRPr="005A6DBE">
        <w:rPr>
          <w:lang w:val="fr-FR"/>
        </w:rPr>
        <w:t>’</w:t>
      </w:r>
      <w:r w:rsidRPr="005A6DBE">
        <w:rPr>
          <w:lang w:val="fr-FR"/>
        </w:rPr>
        <w:t xml:space="preserve">article </w:t>
      </w:r>
      <w:r w:rsidRPr="001F15AC">
        <w:rPr>
          <w:lang w:val="fr-FR"/>
        </w:rPr>
        <w:t>20</w:t>
      </w:r>
      <w:r w:rsidRPr="005A6DBE">
        <w:rPr>
          <w:lang w:val="fr-FR"/>
        </w:rPr>
        <w:t xml:space="preserve"> de la Convention</w:t>
      </w:r>
    </w:p>
    <w:p w14:paraId="13445FB1" w14:textId="7ADDFC4D" w:rsidR="004D6440" w:rsidRPr="005A6DBE" w:rsidRDefault="004D6440" w:rsidP="00304C9C">
      <w:pPr>
        <w:pStyle w:val="SingleTxt"/>
        <w:keepNext/>
        <w:spacing w:after="0" w:line="120" w:lineRule="exact"/>
        <w:rPr>
          <w:sz w:val="10"/>
          <w:lang w:val="fr-FR"/>
        </w:rPr>
      </w:pPr>
    </w:p>
    <w:p w14:paraId="4117D4AE" w14:textId="2A483FE3" w:rsidR="004D6440" w:rsidRPr="005A6DBE" w:rsidRDefault="004D6440" w:rsidP="00CB429C">
      <w:pPr>
        <w:pStyle w:val="SingleTxt"/>
        <w:numPr>
          <w:ilvl w:val="0"/>
          <w:numId w:val="35"/>
        </w:numPr>
        <w:spacing w:line="240" w:lineRule="exact"/>
        <w:rPr>
          <w:lang w:val="fr-FR"/>
        </w:rPr>
      </w:pPr>
      <w:r w:rsidRPr="005A6DBE">
        <w:rPr>
          <w:b/>
          <w:bCs/>
          <w:lang w:val="fr-FR"/>
        </w:rPr>
        <w:t>Le Comité invite l</w:t>
      </w:r>
      <w:r w:rsidR="005411A6" w:rsidRPr="005A6DBE">
        <w:rPr>
          <w:b/>
          <w:bCs/>
          <w:lang w:val="fr-FR"/>
        </w:rPr>
        <w:t>’</w:t>
      </w:r>
      <w:r w:rsidRPr="005A6DBE">
        <w:rPr>
          <w:b/>
          <w:bCs/>
          <w:lang w:val="fr-FR"/>
        </w:rPr>
        <w:t xml:space="preserve">État partie à accepter dans les meilleurs délais la modification apportée au paragraphe </w:t>
      </w:r>
      <w:r w:rsidRPr="001F15AC">
        <w:rPr>
          <w:b/>
          <w:bCs/>
          <w:lang w:val="fr-FR"/>
        </w:rPr>
        <w:t>1</w:t>
      </w:r>
      <w:r w:rsidRPr="005A6DBE">
        <w:rPr>
          <w:b/>
          <w:bCs/>
          <w:lang w:val="fr-FR"/>
        </w:rPr>
        <w:t xml:space="preserve"> de l</w:t>
      </w:r>
      <w:r w:rsidR="005411A6" w:rsidRPr="005A6DBE">
        <w:rPr>
          <w:b/>
          <w:bCs/>
          <w:lang w:val="fr-FR"/>
        </w:rPr>
        <w:t>’</w:t>
      </w:r>
      <w:r w:rsidRPr="005A6DBE">
        <w:rPr>
          <w:b/>
          <w:bCs/>
          <w:lang w:val="fr-FR"/>
        </w:rPr>
        <w:t xml:space="preserve">article </w:t>
      </w:r>
      <w:r w:rsidRPr="001F15AC">
        <w:rPr>
          <w:b/>
          <w:bCs/>
          <w:lang w:val="fr-FR"/>
        </w:rPr>
        <w:t>20</w:t>
      </w:r>
      <w:r w:rsidRPr="005A6DBE">
        <w:rPr>
          <w:b/>
          <w:bCs/>
          <w:lang w:val="fr-FR"/>
        </w:rPr>
        <w:t xml:space="preserve"> de la Convention concernant le temps de réunion du Comité.</w:t>
      </w:r>
    </w:p>
    <w:p w14:paraId="4A46E6B6" w14:textId="1E70AA4F" w:rsidR="004D6440" w:rsidRPr="005A6DBE" w:rsidRDefault="004D6440" w:rsidP="00CB429C">
      <w:pPr>
        <w:pStyle w:val="SingleTxt"/>
        <w:spacing w:after="0" w:line="120" w:lineRule="exact"/>
        <w:rPr>
          <w:sz w:val="10"/>
          <w:lang w:val="fr-FR"/>
        </w:rPr>
      </w:pPr>
    </w:p>
    <w:p w14:paraId="591DD8AE" w14:textId="75113B66" w:rsidR="00FD0864" w:rsidRPr="005A6DBE" w:rsidRDefault="004D6440" w:rsidP="00CB4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Déclaration et Programme d</w:t>
      </w:r>
      <w:r w:rsidR="005411A6" w:rsidRPr="005A6DBE">
        <w:rPr>
          <w:lang w:val="fr-FR"/>
        </w:rPr>
        <w:t>’</w:t>
      </w:r>
      <w:r w:rsidRPr="005A6DBE">
        <w:rPr>
          <w:lang w:val="fr-FR"/>
        </w:rPr>
        <w:t>action de Beijing</w:t>
      </w:r>
    </w:p>
    <w:p w14:paraId="2F3C542C" w14:textId="0830F46E" w:rsidR="004D6440" w:rsidRPr="005A6DBE" w:rsidRDefault="004D6440" w:rsidP="00CB429C">
      <w:pPr>
        <w:pStyle w:val="SingleTxt"/>
        <w:spacing w:after="0" w:line="120" w:lineRule="exact"/>
        <w:rPr>
          <w:sz w:val="10"/>
          <w:lang w:val="fr-FR"/>
        </w:rPr>
      </w:pPr>
    </w:p>
    <w:p w14:paraId="3875DCE0" w14:textId="5F55152B" w:rsidR="004D6440" w:rsidRPr="00304C9C" w:rsidRDefault="004D6440" w:rsidP="00CB429C">
      <w:pPr>
        <w:pStyle w:val="SingleTxt"/>
        <w:numPr>
          <w:ilvl w:val="0"/>
          <w:numId w:val="35"/>
        </w:numPr>
        <w:spacing w:line="240" w:lineRule="exact"/>
        <w:rPr>
          <w:spacing w:val="2"/>
          <w:lang w:val="fr-FR"/>
        </w:rPr>
      </w:pPr>
      <w:r w:rsidRPr="00304C9C">
        <w:rPr>
          <w:b/>
          <w:bCs/>
          <w:spacing w:val="2"/>
          <w:lang w:val="fr-FR"/>
        </w:rPr>
        <w:t>Le Comité invite l</w:t>
      </w:r>
      <w:r w:rsidR="005411A6" w:rsidRPr="00304C9C">
        <w:rPr>
          <w:b/>
          <w:bCs/>
          <w:spacing w:val="2"/>
          <w:lang w:val="fr-FR"/>
        </w:rPr>
        <w:t>’</w:t>
      </w:r>
      <w:r w:rsidRPr="00304C9C">
        <w:rPr>
          <w:b/>
          <w:bCs/>
          <w:spacing w:val="2"/>
          <w:lang w:val="fr-FR"/>
        </w:rPr>
        <w:t>État partie à s</w:t>
      </w:r>
      <w:r w:rsidR="005411A6" w:rsidRPr="00304C9C">
        <w:rPr>
          <w:b/>
          <w:bCs/>
          <w:spacing w:val="2"/>
          <w:lang w:val="fr-FR"/>
        </w:rPr>
        <w:t>’</w:t>
      </w:r>
      <w:r w:rsidRPr="00304C9C">
        <w:rPr>
          <w:b/>
          <w:bCs/>
          <w:spacing w:val="2"/>
          <w:lang w:val="fr-FR"/>
        </w:rPr>
        <w:t>appuyer sur la Déclaration et le Programme d</w:t>
      </w:r>
      <w:r w:rsidR="005411A6" w:rsidRPr="00304C9C">
        <w:rPr>
          <w:b/>
          <w:bCs/>
          <w:spacing w:val="2"/>
          <w:lang w:val="fr-FR"/>
        </w:rPr>
        <w:t>’</w:t>
      </w:r>
      <w:r w:rsidRPr="00304C9C">
        <w:rPr>
          <w:b/>
          <w:bCs/>
          <w:spacing w:val="2"/>
          <w:lang w:val="fr-FR"/>
        </w:rPr>
        <w:t>action de Beijing et à continuer d</w:t>
      </w:r>
      <w:r w:rsidR="005411A6" w:rsidRPr="00304C9C">
        <w:rPr>
          <w:b/>
          <w:bCs/>
          <w:spacing w:val="2"/>
          <w:lang w:val="fr-FR"/>
        </w:rPr>
        <w:t>’</w:t>
      </w:r>
      <w:r w:rsidRPr="00304C9C">
        <w:rPr>
          <w:b/>
          <w:bCs/>
          <w:spacing w:val="2"/>
          <w:lang w:val="fr-FR"/>
        </w:rPr>
        <w:t>évaluer l</w:t>
      </w:r>
      <w:r w:rsidR="005411A6" w:rsidRPr="00304C9C">
        <w:rPr>
          <w:b/>
          <w:bCs/>
          <w:spacing w:val="2"/>
          <w:lang w:val="fr-FR"/>
        </w:rPr>
        <w:t>’</w:t>
      </w:r>
      <w:r w:rsidRPr="00304C9C">
        <w:rPr>
          <w:b/>
          <w:bCs/>
          <w:spacing w:val="2"/>
          <w:lang w:val="fr-FR"/>
        </w:rPr>
        <w:t>application de la Convention dans le contexte de l</w:t>
      </w:r>
      <w:r w:rsidR="005411A6" w:rsidRPr="00304C9C">
        <w:rPr>
          <w:b/>
          <w:bCs/>
          <w:spacing w:val="2"/>
          <w:lang w:val="fr-FR"/>
        </w:rPr>
        <w:t>’</w:t>
      </w:r>
      <w:r w:rsidRPr="00304C9C">
        <w:rPr>
          <w:b/>
          <w:bCs/>
          <w:spacing w:val="2"/>
          <w:lang w:val="fr-FR"/>
        </w:rPr>
        <w:t xml:space="preserve">examen, après </w:t>
      </w:r>
      <w:r w:rsidRPr="001F15AC">
        <w:rPr>
          <w:b/>
          <w:bCs/>
          <w:spacing w:val="2"/>
          <w:lang w:val="fr-FR"/>
        </w:rPr>
        <w:t>25</w:t>
      </w:r>
      <w:r w:rsidRPr="00304C9C">
        <w:rPr>
          <w:b/>
          <w:bCs/>
          <w:spacing w:val="2"/>
          <w:lang w:val="fr-FR"/>
        </w:rPr>
        <w:t xml:space="preserve"> ans, de la mise en œuvre de la Déclaration et du Programme en vue de parvenir à une réelle égalité entre hommes et femmes.</w:t>
      </w:r>
    </w:p>
    <w:p w14:paraId="1CA73C64" w14:textId="44BE036A" w:rsidR="004D6440" w:rsidRPr="005A6DBE" w:rsidRDefault="004D6440" w:rsidP="00CB429C">
      <w:pPr>
        <w:pStyle w:val="SingleTxt"/>
        <w:spacing w:after="0" w:line="120" w:lineRule="exact"/>
        <w:rPr>
          <w:sz w:val="10"/>
          <w:lang w:val="fr-FR"/>
        </w:rPr>
      </w:pPr>
    </w:p>
    <w:p w14:paraId="6B2A3428" w14:textId="77777777" w:rsidR="00FD0864" w:rsidRPr="005A6DBE" w:rsidRDefault="004D6440" w:rsidP="00CB4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Diffusion</w:t>
      </w:r>
    </w:p>
    <w:p w14:paraId="4F2C8D33" w14:textId="690E784E" w:rsidR="004D6440" w:rsidRPr="005A6DBE" w:rsidRDefault="004D6440" w:rsidP="00CB429C">
      <w:pPr>
        <w:pStyle w:val="SingleTxt"/>
        <w:spacing w:after="0" w:line="120" w:lineRule="exact"/>
        <w:rPr>
          <w:sz w:val="10"/>
          <w:lang w:val="fr-FR"/>
        </w:rPr>
      </w:pPr>
    </w:p>
    <w:p w14:paraId="7B31BF15" w14:textId="298A1186" w:rsidR="004D6440" w:rsidRPr="005A6DBE" w:rsidRDefault="004D6440" w:rsidP="00CB429C">
      <w:pPr>
        <w:pStyle w:val="SingleTxt"/>
        <w:numPr>
          <w:ilvl w:val="0"/>
          <w:numId w:val="35"/>
        </w:numPr>
        <w:spacing w:line="240" w:lineRule="exact"/>
        <w:rPr>
          <w:lang w:val="fr-FR"/>
        </w:rPr>
      </w:pPr>
      <w:r w:rsidRPr="005A6DBE">
        <w:rPr>
          <w:b/>
          <w:bCs/>
          <w:lang w:val="fr-FR"/>
        </w:rPr>
        <w:t>Le Comité demande à l</w:t>
      </w:r>
      <w:r w:rsidR="005411A6" w:rsidRPr="005A6DBE">
        <w:rPr>
          <w:b/>
          <w:bCs/>
          <w:lang w:val="fr-FR"/>
        </w:rPr>
        <w:t>’</w:t>
      </w:r>
      <w:r w:rsidRPr="005A6DBE">
        <w:rPr>
          <w:b/>
          <w:bCs/>
          <w:lang w:val="fr-FR"/>
        </w:rPr>
        <w:t>État partie de veiller à diffuser rapidement les présentes observations finales, dans la ou les langue(s) officielle(s) de l</w:t>
      </w:r>
      <w:r w:rsidR="005411A6" w:rsidRPr="005A6DBE">
        <w:rPr>
          <w:b/>
          <w:bCs/>
          <w:lang w:val="fr-FR"/>
        </w:rPr>
        <w:t>’</w:t>
      </w:r>
      <w:r w:rsidRPr="005A6DBE">
        <w:rPr>
          <w:b/>
          <w:bCs/>
          <w:lang w:val="fr-FR"/>
        </w:rPr>
        <w:t>État partie, aux institutions publiques compétentes à tous les niveaux (national, régional et local), en particulier au Gouvernement, au parlement et au corps judiciaire, afin d</w:t>
      </w:r>
      <w:r w:rsidR="005411A6" w:rsidRPr="005A6DBE">
        <w:rPr>
          <w:b/>
          <w:bCs/>
          <w:lang w:val="fr-FR"/>
        </w:rPr>
        <w:t>’</w:t>
      </w:r>
      <w:r w:rsidRPr="005A6DBE">
        <w:rPr>
          <w:b/>
          <w:bCs/>
          <w:lang w:val="fr-FR"/>
        </w:rPr>
        <w:t>en permettre la pleine application.</w:t>
      </w:r>
    </w:p>
    <w:p w14:paraId="3E7C7580" w14:textId="26816697" w:rsidR="004D6440" w:rsidRPr="005A6DBE" w:rsidRDefault="004D6440" w:rsidP="00CB429C">
      <w:pPr>
        <w:pStyle w:val="SingleTxt"/>
        <w:spacing w:after="0" w:line="120" w:lineRule="exact"/>
        <w:rPr>
          <w:sz w:val="10"/>
          <w:lang w:val="fr-FR"/>
        </w:rPr>
      </w:pPr>
    </w:p>
    <w:p w14:paraId="47B4867E" w14:textId="135CDAA1" w:rsidR="004D6440" w:rsidRPr="005A6DBE" w:rsidRDefault="004D6440" w:rsidP="00CB4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Ratification d</w:t>
      </w:r>
      <w:r w:rsidR="005411A6" w:rsidRPr="005A6DBE">
        <w:rPr>
          <w:lang w:val="fr-FR"/>
        </w:rPr>
        <w:t>’</w:t>
      </w:r>
      <w:r w:rsidRPr="005A6DBE">
        <w:rPr>
          <w:lang w:val="fr-FR"/>
        </w:rPr>
        <w:t>autres traités</w:t>
      </w:r>
    </w:p>
    <w:p w14:paraId="73986530" w14:textId="1567B05F" w:rsidR="004D6440" w:rsidRPr="005A6DBE" w:rsidRDefault="004D6440" w:rsidP="00CB429C">
      <w:pPr>
        <w:pStyle w:val="SingleTxt"/>
        <w:spacing w:after="0" w:line="120" w:lineRule="exact"/>
        <w:rPr>
          <w:sz w:val="10"/>
          <w:lang w:val="fr-FR"/>
        </w:rPr>
      </w:pPr>
    </w:p>
    <w:p w14:paraId="386EE557" w14:textId="2B48D15C" w:rsidR="004D6440" w:rsidRPr="005A6DBE" w:rsidRDefault="004D6440" w:rsidP="00CB429C">
      <w:pPr>
        <w:pStyle w:val="SingleTxt"/>
        <w:numPr>
          <w:ilvl w:val="0"/>
          <w:numId w:val="35"/>
        </w:numPr>
        <w:spacing w:line="240" w:lineRule="exact"/>
        <w:rPr>
          <w:lang w:val="fr-FR"/>
        </w:rPr>
      </w:pPr>
      <w:r w:rsidRPr="005A6DBE">
        <w:rPr>
          <w:b/>
          <w:bCs/>
          <w:lang w:val="fr-FR"/>
        </w:rPr>
        <w:t>Le Comité constate que l</w:t>
      </w:r>
      <w:r w:rsidR="005411A6" w:rsidRPr="005A6DBE">
        <w:rPr>
          <w:b/>
          <w:bCs/>
          <w:lang w:val="fr-FR"/>
        </w:rPr>
        <w:t>’</w:t>
      </w:r>
      <w:r w:rsidRPr="005A6DBE">
        <w:rPr>
          <w:b/>
          <w:bCs/>
          <w:lang w:val="fr-FR"/>
        </w:rPr>
        <w:t>adhésion de l</w:t>
      </w:r>
      <w:r w:rsidR="005411A6" w:rsidRPr="005A6DBE">
        <w:rPr>
          <w:b/>
          <w:bCs/>
          <w:lang w:val="fr-FR"/>
        </w:rPr>
        <w:t>’</w:t>
      </w:r>
      <w:r w:rsidRPr="005A6DBE">
        <w:rPr>
          <w:b/>
          <w:bCs/>
          <w:lang w:val="fr-FR"/>
        </w:rPr>
        <w:t>État partie aux neuf principaux instruments internationaux relatifs aux droits de l</w:t>
      </w:r>
      <w:r w:rsidR="005411A6" w:rsidRPr="005A6DBE">
        <w:rPr>
          <w:b/>
          <w:bCs/>
          <w:lang w:val="fr-FR"/>
        </w:rPr>
        <w:t>’</w:t>
      </w:r>
      <w:r w:rsidRPr="005A6DBE">
        <w:rPr>
          <w:b/>
          <w:bCs/>
          <w:lang w:val="fr-FR"/>
        </w:rPr>
        <w:t>homme contribuerait à favoriser l</w:t>
      </w:r>
      <w:r w:rsidR="005411A6" w:rsidRPr="005A6DBE">
        <w:rPr>
          <w:b/>
          <w:bCs/>
          <w:lang w:val="fr-FR"/>
        </w:rPr>
        <w:t>’</w:t>
      </w:r>
      <w:r w:rsidRPr="005A6DBE">
        <w:rPr>
          <w:b/>
          <w:bCs/>
          <w:lang w:val="fr-FR"/>
        </w:rPr>
        <w:t xml:space="preserve">exercice effectif par les femmes de leurs droits individuels et de leurs </w:t>
      </w:r>
      <w:r w:rsidRPr="005A6DBE">
        <w:rPr>
          <w:b/>
          <w:bCs/>
          <w:lang w:val="fr-FR"/>
        </w:rPr>
        <w:lastRenderedPageBreak/>
        <w:t>libertés fondamentales dans tous les aspects de la vie</w:t>
      </w:r>
      <w:r w:rsidRPr="001F15AC">
        <w:rPr>
          <w:rStyle w:val="FootnoteReference"/>
          <w:bCs/>
          <w:sz w:val="20"/>
          <w:szCs w:val="20"/>
          <w:lang w:val="fr-FR"/>
        </w:rPr>
        <w:footnoteReference w:id="1"/>
      </w:r>
      <w:r w:rsidR="00686A42">
        <w:rPr>
          <w:b/>
          <w:bCs/>
          <w:szCs w:val="20"/>
          <w:lang w:val="fr-FR"/>
        </w:rPr>
        <w:t>.</w:t>
      </w:r>
      <w:r w:rsidRPr="00686A42">
        <w:rPr>
          <w:b/>
          <w:bCs/>
          <w:szCs w:val="20"/>
          <w:lang w:val="fr-FR"/>
        </w:rPr>
        <w:t xml:space="preserve"> </w:t>
      </w:r>
      <w:r w:rsidRPr="005A6DBE">
        <w:rPr>
          <w:b/>
          <w:bCs/>
          <w:lang w:val="fr-FR"/>
        </w:rPr>
        <w:t>Il l</w:t>
      </w:r>
      <w:r w:rsidR="005411A6" w:rsidRPr="005A6DBE">
        <w:rPr>
          <w:b/>
          <w:bCs/>
          <w:lang w:val="fr-FR"/>
        </w:rPr>
        <w:t>’</w:t>
      </w:r>
      <w:r w:rsidRPr="005A6DBE">
        <w:rPr>
          <w:b/>
          <w:bCs/>
          <w:lang w:val="fr-FR"/>
        </w:rPr>
        <w:t>invite donc à ratifier la Convention internationale pour la protection de toutes les personnes contre les disparitions forcées et la Convention internationale sur la protection des droits de tous les travailleurs migrants et des membres de leur famille, auxquelles il n</w:t>
      </w:r>
      <w:r w:rsidR="005411A6" w:rsidRPr="005A6DBE">
        <w:rPr>
          <w:b/>
          <w:bCs/>
          <w:lang w:val="fr-FR"/>
        </w:rPr>
        <w:t>’</w:t>
      </w:r>
      <w:r w:rsidRPr="005A6DBE">
        <w:rPr>
          <w:b/>
          <w:bCs/>
          <w:lang w:val="fr-FR"/>
        </w:rPr>
        <w:t>est pas encore partie.</w:t>
      </w:r>
    </w:p>
    <w:p w14:paraId="1160FAAC" w14:textId="046B1B19" w:rsidR="004D6440" w:rsidRPr="005A6DBE" w:rsidRDefault="004D6440" w:rsidP="00CB429C">
      <w:pPr>
        <w:pStyle w:val="SingleTxt"/>
        <w:spacing w:after="0" w:line="120" w:lineRule="exact"/>
        <w:rPr>
          <w:sz w:val="10"/>
          <w:lang w:val="fr-FR"/>
        </w:rPr>
      </w:pPr>
    </w:p>
    <w:p w14:paraId="507D5793" w14:textId="77777777" w:rsidR="004D6440" w:rsidRPr="005A6DBE" w:rsidRDefault="004D6440" w:rsidP="00CB4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Suite donnée aux observations finales</w:t>
      </w:r>
    </w:p>
    <w:p w14:paraId="739579FE" w14:textId="12340F6F" w:rsidR="004D6440" w:rsidRPr="005A6DBE" w:rsidRDefault="004D6440" w:rsidP="00CB429C">
      <w:pPr>
        <w:pStyle w:val="SingleTxt"/>
        <w:spacing w:after="0" w:line="120" w:lineRule="exact"/>
        <w:rPr>
          <w:sz w:val="10"/>
          <w:lang w:val="fr-FR"/>
        </w:rPr>
      </w:pPr>
    </w:p>
    <w:p w14:paraId="4875EC13" w14:textId="72FB09CE" w:rsidR="004D6440" w:rsidRPr="005A6DBE" w:rsidRDefault="004D6440" w:rsidP="00CB429C">
      <w:pPr>
        <w:pStyle w:val="SingleTxt"/>
        <w:numPr>
          <w:ilvl w:val="0"/>
          <w:numId w:val="35"/>
        </w:numPr>
        <w:spacing w:line="240" w:lineRule="exact"/>
        <w:rPr>
          <w:lang w:val="fr-FR"/>
        </w:rPr>
      </w:pPr>
      <w:r w:rsidRPr="005A6DBE">
        <w:rPr>
          <w:b/>
          <w:bCs/>
          <w:lang w:val="fr-FR"/>
        </w:rPr>
        <w:t>Le Comité prie l</w:t>
      </w:r>
      <w:r w:rsidR="005411A6" w:rsidRPr="005A6DBE">
        <w:rPr>
          <w:b/>
          <w:bCs/>
          <w:lang w:val="fr-FR"/>
        </w:rPr>
        <w:t>’</w:t>
      </w:r>
      <w:r w:rsidRPr="005A6DBE">
        <w:rPr>
          <w:b/>
          <w:bCs/>
          <w:lang w:val="fr-FR"/>
        </w:rPr>
        <w:t>État partie de lui communiquer par écrit, dans un délai de deux ans, des informations sur les mesures qu</w:t>
      </w:r>
      <w:r w:rsidR="005411A6" w:rsidRPr="005A6DBE">
        <w:rPr>
          <w:b/>
          <w:bCs/>
          <w:lang w:val="fr-FR"/>
        </w:rPr>
        <w:t>’</w:t>
      </w:r>
      <w:r w:rsidRPr="005A6DBE">
        <w:rPr>
          <w:b/>
          <w:bCs/>
          <w:lang w:val="fr-FR"/>
        </w:rPr>
        <w:t xml:space="preserve">il aura prises pour appliquer les recommandations énoncées aux paragraphes </w:t>
      </w:r>
      <w:r w:rsidRPr="001F15AC">
        <w:rPr>
          <w:b/>
          <w:bCs/>
          <w:lang w:val="fr-FR"/>
        </w:rPr>
        <w:t>13</w:t>
      </w:r>
      <w:r w:rsidRPr="005A6DBE">
        <w:rPr>
          <w:b/>
          <w:bCs/>
          <w:lang w:val="fr-FR"/>
        </w:rPr>
        <w:t xml:space="preserve"> c), </w:t>
      </w:r>
      <w:r w:rsidRPr="001F15AC">
        <w:rPr>
          <w:b/>
          <w:bCs/>
          <w:lang w:val="fr-FR"/>
        </w:rPr>
        <w:t>29</w:t>
      </w:r>
      <w:r w:rsidRPr="005A6DBE">
        <w:rPr>
          <w:b/>
          <w:bCs/>
          <w:lang w:val="fr-FR"/>
        </w:rPr>
        <w:t xml:space="preserve"> f) et </w:t>
      </w:r>
      <w:r w:rsidRPr="001F15AC">
        <w:rPr>
          <w:b/>
          <w:bCs/>
          <w:lang w:val="fr-FR"/>
        </w:rPr>
        <w:t>41</w:t>
      </w:r>
      <w:r w:rsidRPr="005A6DBE">
        <w:rPr>
          <w:b/>
          <w:bCs/>
          <w:lang w:val="fr-FR"/>
        </w:rPr>
        <w:t xml:space="preserve"> b) ci-dessus.</w:t>
      </w:r>
    </w:p>
    <w:p w14:paraId="6EEE76D5" w14:textId="154B2D3C" w:rsidR="004D6440" w:rsidRPr="005A6DBE" w:rsidRDefault="004D6440" w:rsidP="00CB429C">
      <w:pPr>
        <w:pStyle w:val="SingleTxt"/>
        <w:spacing w:after="0" w:line="120" w:lineRule="exact"/>
        <w:rPr>
          <w:sz w:val="10"/>
          <w:lang w:val="fr-FR"/>
        </w:rPr>
      </w:pPr>
    </w:p>
    <w:p w14:paraId="57BAE11D" w14:textId="77777777" w:rsidR="00FD0864" w:rsidRPr="005A6DBE" w:rsidRDefault="004D6440" w:rsidP="00CB4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6DBE">
        <w:rPr>
          <w:lang w:val="fr-FR"/>
        </w:rPr>
        <w:tab/>
      </w:r>
      <w:r w:rsidRPr="005A6DBE">
        <w:rPr>
          <w:lang w:val="fr-FR"/>
        </w:rPr>
        <w:tab/>
        <w:t>Établissement du prochain rapport</w:t>
      </w:r>
    </w:p>
    <w:p w14:paraId="52427265" w14:textId="4D1FCAFB" w:rsidR="004D6440" w:rsidRPr="005A6DBE" w:rsidRDefault="004D6440" w:rsidP="00CB429C">
      <w:pPr>
        <w:pStyle w:val="SingleTxt"/>
        <w:spacing w:after="0" w:line="120" w:lineRule="exact"/>
        <w:rPr>
          <w:sz w:val="10"/>
          <w:lang w:val="fr-FR"/>
        </w:rPr>
      </w:pPr>
    </w:p>
    <w:p w14:paraId="5A2B6AF3" w14:textId="1EAC6A9E" w:rsidR="004D6440" w:rsidRPr="005A6DBE" w:rsidRDefault="004D6440" w:rsidP="00CB429C">
      <w:pPr>
        <w:pStyle w:val="SingleTxt"/>
        <w:numPr>
          <w:ilvl w:val="0"/>
          <w:numId w:val="35"/>
        </w:numPr>
        <w:spacing w:line="240" w:lineRule="exact"/>
        <w:rPr>
          <w:lang w:val="fr-FR"/>
        </w:rPr>
      </w:pPr>
      <w:r w:rsidRPr="005A6DBE">
        <w:rPr>
          <w:b/>
          <w:bCs/>
          <w:lang w:val="fr-FR"/>
        </w:rPr>
        <w:t>Le Comité invite l</w:t>
      </w:r>
      <w:r w:rsidR="005411A6" w:rsidRPr="005A6DBE">
        <w:rPr>
          <w:b/>
          <w:bCs/>
          <w:lang w:val="fr-FR"/>
        </w:rPr>
        <w:t>’</w:t>
      </w:r>
      <w:r w:rsidRPr="005A6DBE">
        <w:rPr>
          <w:b/>
          <w:bCs/>
          <w:lang w:val="fr-FR"/>
        </w:rPr>
        <w:t>État partie à présenter son dixième rapport périodique, qu</w:t>
      </w:r>
      <w:r w:rsidR="005411A6" w:rsidRPr="005A6DBE">
        <w:rPr>
          <w:b/>
          <w:bCs/>
          <w:lang w:val="fr-FR"/>
        </w:rPr>
        <w:t>’</w:t>
      </w:r>
      <w:r w:rsidRPr="005A6DBE">
        <w:rPr>
          <w:b/>
          <w:bCs/>
          <w:lang w:val="fr-FR"/>
        </w:rPr>
        <w:t xml:space="preserve">il doit soumettre en novembre </w:t>
      </w:r>
      <w:r w:rsidRPr="001F15AC">
        <w:rPr>
          <w:b/>
          <w:bCs/>
          <w:lang w:val="fr-FR"/>
        </w:rPr>
        <w:t>2025</w:t>
      </w:r>
      <w:r w:rsidRPr="005A6DBE">
        <w:rPr>
          <w:b/>
          <w:bCs/>
          <w:lang w:val="fr-FR"/>
        </w:rPr>
        <w:t>. Le rapport devra être présenté dans les délais et couvrir toute la période écoulée, jusqu</w:t>
      </w:r>
      <w:r w:rsidR="005411A6" w:rsidRPr="005A6DBE">
        <w:rPr>
          <w:b/>
          <w:bCs/>
          <w:lang w:val="fr-FR"/>
        </w:rPr>
        <w:t>’</w:t>
      </w:r>
      <w:r w:rsidRPr="005A6DBE">
        <w:rPr>
          <w:b/>
          <w:bCs/>
          <w:lang w:val="fr-FR"/>
        </w:rPr>
        <w:t>à la date à laquelle il sera soumis.</w:t>
      </w:r>
    </w:p>
    <w:p w14:paraId="4EB2D973" w14:textId="6FD401A9" w:rsidR="004D6440" w:rsidRPr="005A6DBE" w:rsidRDefault="004D6440" w:rsidP="00CB429C">
      <w:pPr>
        <w:pStyle w:val="SingleTxt"/>
        <w:numPr>
          <w:ilvl w:val="0"/>
          <w:numId w:val="35"/>
        </w:numPr>
        <w:spacing w:line="240" w:lineRule="exact"/>
        <w:rPr>
          <w:spacing w:val="2"/>
          <w:w w:val="102"/>
          <w:lang w:val="fr-FR"/>
        </w:rPr>
      </w:pPr>
      <w:r w:rsidRPr="005A6DBE">
        <w:rPr>
          <w:b/>
          <w:bCs/>
          <w:lang w:val="fr-FR"/>
        </w:rPr>
        <w:t>Le Comité invite l</w:t>
      </w:r>
      <w:r w:rsidR="005411A6" w:rsidRPr="005A6DBE">
        <w:rPr>
          <w:b/>
          <w:bCs/>
          <w:lang w:val="fr-FR"/>
        </w:rPr>
        <w:t>’</w:t>
      </w:r>
      <w:r w:rsidRPr="005A6DBE">
        <w:rPr>
          <w:b/>
          <w:bCs/>
          <w:lang w:val="fr-FR"/>
        </w:rPr>
        <w:t>État partie à se conformer aux directives harmonisées pour l</w:t>
      </w:r>
      <w:r w:rsidR="005411A6" w:rsidRPr="005A6DBE">
        <w:rPr>
          <w:b/>
          <w:bCs/>
          <w:lang w:val="fr-FR"/>
        </w:rPr>
        <w:t>’</w:t>
      </w:r>
      <w:r w:rsidRPr="005A6DBE">
        <w:rPr>
          <w:b/>
          <w:bCs/>
          <w:lang w:val="fr-FR"/>
        </w:rPr>
        <w:t>établissement de rapports au titre des instruments internationaux relatifs aux droits de l</w:t>
      </w:r>
      <w:r w:rsidR="005411A6" w:rsidRPr="005A6DBE">
        <w:rPr>
          <w:b/>
          <w:bCs/>
          <w:lang w:val="fr-FR"/>
        </w:rPr>
        <w:t>’</w:t>
      </w:r>
      <w:r w:rsidRPr="005A6DBE">
        <w:rPr>
          <w:b/>
          <w:bCs/>
          <w:lang w:val="fr-FR"/>
        </w:rPr>
        <w:t xml:space="preserve">homme, dont le document de base commun et les rapports correspondant à chaque instrument (voir </w:t>
      </w:r>
      <w:hyperlink r:id="rId41" w:history="1">
        <w:r w:rsidRPr="001F15AC">
          <w:rPr>
            <w:rStyle w:val="Hyperlink"/>
            <w:b/>
            <w:bCs/>
            <w:lang w:val="fr-FR"/>
          </w:rPr>
          <w:t>HRI/GEN/2/Rev.6</w:t>
        </w:r>
      </w:hyperlink>
      <w:r w:rsidRPr="005A6DBE">
        <w:rPr>
          <w:b/>
          <w:bCs/>
          <w:lang w:val="fr-FR"/>
        </w:rPr>
        <w:t>, chap. I).</w:t>
      </w:r>
    </w:p>
    <w:p w14:paraId="77608F77" w14:textId="78637BFC" w:rsidR="00887856" w:rsidRPr="005A6DBE" w:rsidRDefault="004D6440" w:rsidP="004D6440">
      <w:pPr>
        <w:pStyle w:val="SingleTxt"/>
        <w:spacing w:after="0" w:line="240" w:lineRule="auto"/>
        <w:rPr>
          <w:lang w:val="fr-FR"/>
        </w:rPr>
      </w:pPr>
      <w:r w:rsidRPr="005A6DBE">
        <w:rPr>
          <w:noProof/>
          <w:w w:val="100"/>
          <w:lang w:val="fr-FR"/>
        </w:rPr>
        <mc:AlternateContent>
          <mc:Choice Requires="wps">
            <w:drawing>
              <wp:anchor distT="0" distB="0" distL="114300" distR="114300" simplePos="0" relativeHeight="251660288" behindDoc="0" locked="0" layoutInCell="1" allowOverlap="1" wp14:anchorId="1B986244" wp14:editId="69BCE050">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2AFBC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887856" w:rsidRPr="005A6DBE" w:rsidSect="004D6440">
      <w:endnotePr>
        <w:numFmt w:val="decimal"/>
      </w:endnotePr>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7T17:13:00Z" w:initials="Start">
    <w:p w14:paraId="2632330F" w14:textId="77777777" w:rsidR="00887856" w:rsidRPr="00BC301C" w:rsidRDefault="00887856">
      <w:pPr>
        <w:pStyle w:val="CommentText"/>
        <w:rPr>
          <w:lang w:val="en-US"/>
        </w:rPr>
      </w:pPr>
      <w:r>
        <w:rPr>
          <w:rStyle w:val="CommentReference"/>
        </w:rPr>
        <w:annotationRef/>
      </w:r>
      <w:r w:rsidRPr="00BC301C">
        <w:rPr>
          <w:lang w:val="en-US"/>
        </w:rPr>
        <w:t>&lt;&lt;ODS JOB NO&gt;&gt;N2135184F&lt;&lt;ODS JOB NO&gt;&gt;</w:t>
      </w:r>
    </w:p>
    <w:p w14:paraId="41B249BC" w14:textId="77777777" w:rsidR="00887856" w:rsidRPr="00BC301C" w:rsidRDefault="00887856">
      <w:pPr>
        <w:pStyle w:val="CommentText"/>
        <w:rPr>
          <w:lang w:val="en-US"/>
        </w:rPr>
      </w:pPr>
      <w:r w:rsidRPr="00BC301C">
        <w:rPr>
          <w:lang w:val="en-US"/>
        </w:rPr>
        <w:t>&lt;&lt;ODS DOC SYMBOL1&gt;&gt;CEDAW/C/RUS/CO/9&lt;&lt;ODS DOC SYMBOL1&gt;&gt;</w:t>
      </w:r>
    </w:p>
    <w:p w14:paraId="5457E375" w14:textId="6FC3903A" w:rsidR="00887856" w:rsidRDefault="0088785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457E37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743A4" w16cex:dateUtc="2021-12-17T22: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457E375" w16cid:durableId="256743A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B5A0E6" w14:textId="77777777" w:rsidR="004A5A65" w:rsidRDefault="004A5A65" w:rsidP="00101B18">
      <w:pPr>
        <w:spacing w:line="240" w:lineRule="auto"/>
      </w:pPr>
      <w:r>
        <w:separator/>
      </w:r>
    </w:p>
  </w:endnote>
  <w:endnote w:type="continuationSeparator" w:id="0">
    <w:p w14:paraId="57525547" w14:textId="77777777" w:rsidR="004A5A65" w:rsidRDefault="004A5A6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87856" w14:paraId="57E54A13" w14:textId="77777777" w:rsidTr="00887856">
      <w:tc>
        <w:tcPr>
          <w:tcW w:w="4920" w:type="dxa"/>
          <w:shd w:val="clear" w:color="auto" w:fill="auto"/>
        </w:tcPr>
        <w:p w14:paraId="4E0F5E7A" w14:textId="7F3F4725" w:rsidR="00887856" w:rsidRPr="00887856" w:rsidRDefault="00887856" w:rsidP="0088785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34E7">
            <w:rPr>
              <w:b w:val="0"/>
              <w:w w:val="103"/>
              <w:sz w:val="14"/>
            </w:rPr>
            <w:t>21-17217</w:t>
          </w:r>
          <w:r>
            <w:rPr>
              <w:b w:val="0"/>
              <w:w w:val="103"/>
              <w:sz w:val="14"/>
            </w:rPr>
            <w:fldChar w:fldCharType="end"/>
          </w:r>
        </w:p>
      </w:tc>
      <w:tc>
        <w:tcPr>
          <w:tcW w:w="4920" w:type="dxa"/>
          <w:shd w:val="clear" w:color="auto" w:fill="auto"/>
        </w:tcPr>
        <w:p w14:paraId="3EA8417E" w14:textId="2FD242C1" w:rsidR="00887856" w:rsidRPr="00887856" w:rsidRDefault="00887856" w:rsidP="0088785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E667782" w14:textId="77777777" w:rsidR="00887856" w:rsidRPr="00887856" w:rsidRDefault="00887856" w:rsidP="008878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87856" w14:paraId="712B242F" w14:textId="77777777" w:rsidTr="00887856">
      <w:tc>
        <w:tcPr>
          <w:tcW w:w="4920" w:type="dxa"/>
          <w:shd w:val="clear" w:color="auto" w:fill="auto"/>
        </w:tcPr>
        <w:p w14:paraId="2A8AAE43" w14:textId="0984A101" w:rsidR="00887856" w:rsidRPr="00887856" w:rsidRDefault="00887856" w:rsidP="0088785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54C0A12" w14:textId="478D0D12" w:rsidR="00887856" w:rsidRPr="00887856" w:rsidRDefault="00887856" w:rsidP="0088785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34E7">
            <w:rPr>
              <w:b w:val="0"/>
              <w:w w:val="103"/>
              <w:sz w:val="14"/>
            </w:rPr>
            <w:t>21-17217</w:t>
          </w:r>
          <w:r>
            <w:rPr>
              <w:b w:val="0"/>
              <w:w w:val="103"/>
              <w:sz w:val="14"/>
            </w:rPr>
            <w:fldChar w:fldCharType="end"/>
          </w:r>
        </w:p>
      </w:tc>
    </w:tr>
  </w:tbl>
  <w:p w14:paraId="3550309A" w14:textId="77777777" w:rsidR="00887856" w:rsidRPr="00887856" w:rsidRDefault="00887856" w:rsidP="008878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A1D1C4" w14:textId="6C10A49A" w:rsidR="00887856" w:rsidRDefault="00887856">
    <w:pPr>
      <w:pStyle w:val="Footer"/>
    </w:pPr>
    <w:r>
      <w:rPr>
        <w:noProof/>
      </w:rPr>
      <w:drawing>
        <wp:anchor distT="0" distB="0" distL="114300" distR="114300" simplePos="0" relativeHeight="251658240" behindDoc="0" locked="0" layoutInCell="1" allowOverlap="1" wp14:anchorId="6D820D28" wp14:editId="5677E57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87856" w14:paraId="681CC45B" w14:textId="77777777" w:rsidTr="00887856">
      <w:tc>
        <w:tcPr>
          <w:tcW w:w="3758" w:type="dxa"/>
        </w:tcPr>
        <w:p w14:paraId="126A60C0" w14:textId="3A336A5C" w:rsidR="00887856" w:rsidRDefault="00887856" w:rsidP="00887856">
          <w:pPr>
            <w:pStyle w:val="Footer"/>
            <w:rPr>
              <w:b w:val="0"/>
              <w:sz w:val="20"/>
            </w:rPr>
          </w:pPr>
          <w:r>
            <w:rPr>
              <w:b w:val="0"/>
              <w:sz w:val="20"/>
            </w:rPr>
            <w:t>21-17217</w:t>
          </w:r>
          <w:r w:rsidR="00BC301C">
            <w:rPr>
              <w:b w:val="0"/>
              <w:sz w:val="20"/>
            </w:rPr>
            <w:t>X</w:t>
          </w:r>
          <w:r>
            <w:rPr>
              <w:b w:val="0"/>
              <w:sz w:val="20"/>
            </w:rPr>
            <w:t xml:space="preserve"> (F)</w:t>
          </w:r>
        </w:p>
        <w:p w14:paraId="691937F0" w14:textId="40072140" w:rsidR="00887856" w:rsidRPr="00887856" w:rsidRDefault="00887856" w:rsidP="0088785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334E7">
            <w:rPr>
              <w:rFonts w:ascii="Barcode 3 of 9 by request" w:hAnsi="Barcode 3 of 9 by request"/>
              <w:spacing w:val="0"/>
              <w:w w:val="100"/>
              <w:sz w:val="24"/>
            </w:rPr>
            <w:t>*2117217*</w:t>
          </w:r>
          <w:r>
            <w:rPr>
              <w:rFonts w:ascii="Barcode 3 of 9 by request" w:hAnsi="Barcode 3 of 9 by request"/>
              <w:spacing w:val="0"/>
              <w:w w:val="100"/>
              <w:sz w:val="24"/>
            </w:rPr>
            <w:fldChar w:fldCharType="end"/>
          </w:r>
        </w:p>
      </w:tc>
      <w:tc>
        <w:tcPr>
          <w:tcW w:w="4920" w:type="dxa"/>
        </w:tcPr>
        <w:p w14:paraId="0783D8B1" w14:textId="775D1C8B" w:rsidR="00887856" w:rsidRDefault="00887856" w:rsidP="00887856">
          <w:pPr>
            <w:pStyle w:val="Footer"/>
            <w:spacing w:line="240" w:lineRule="atLeast"/>
            <w:jc w:val="right"/>
            <w:rPr>
              <w:b w:val="0"/>
              <w:sz w:val="20"/>
            </w:rPr>
          </w:pPr>
          <w:r>
            <w:rPr>
              <w:b w:val="0"/>
              <w:noProof/>
              <w:sz w:val="20"/>
            </w:rPr>
            <w:drawing>
              <wp:inline distT="0" distB="0" distL="0" distR="0" wp14:anchorId="4A1CFC0D" wp14:editId="3FA07B1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2B13720" w14:textId="77777777" w:rsidR="00887856" w:rsidRPr="00887856" w:rsidRDefault="00887856" w:rsidP="0088785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CB922E" w14:textId="77777777" w:rsidR="004A5A65" w:rsidRPr="001004F3" w:rsidRDefault="004A5A65" w:rsidP="001004F3">
      <w:pPr>
        <w:pStyle w:val="Footer"/>
        <w:spacing w:after="80"/>
        <w:ind w:left="792"/>
        <w:rPr>
          <w:sz w:val="16"/>
        </w:rPr>
      </w:pPr>
      <w:r w:rsidRPr="001004F3">
        <w:rPr>
          <w:sz w:val="16"/>
        </w:rPr>
        <w:t>__________________</w:t>
      </w:r>
    </w:p>
  </w:footnote>
  <w:footnote w:type="continuationSeparator" w:id="0">
    <w:p w14:paraId="3FD78C4C" w14:textId="77777777" w:rsidR="004A5A65" w:rsidRPr="001004F3" w:rsidRDefault="004A5A65" w:rsidP="001004F3">
      <w:pPr>
        <w:pStyle w:val="Footer"/>
        <w:spacing w:after="80"/>
        <w:ind w:left="792"/>
        <w:rPr>
          <w:sz w:val="16"/>
        </w:rPr>
      </w:pPr>
      <w:r w:rsidRPr="001004F3">
        <w:rPr>
          <w:sz w:val="16"/>
        </w:rPr>
        <w:t>__________________</w:t>
      </w:r>
    </w:p>
  </w:footnote>
  <w:footnote w:id="1">
    <w:p w14:paraId="10155E81" w14:textId="4A8D0A54" w:rsidR="004D6440" w:rsidRPr="001004F3" w:rsidRDefault="004D6440" w:rsidP="001004F3">
      <w:pPr>
        <w:pStyle w:val="FootnoteText"/>
        <w:keepLines/>
        <w:tabs>
          <w:tab w:val="right" w:pos="1195"/>
          <w:tab w:val="left" w:pos="1267"/>
          <w:tab w:val="left" w:pos="1742"/>
          <w:tab w:val="left" w:pos="2218"/>
          <w:tab w:val="left" w:pos="2693"/>
        </w:tabs>
        <w:ind w:left="1267" w:right="1260" w:hanging="576"/>
        <w:rPr>
          <w:lang w:val="fr-FR"/>
        </w:rPr>
      </w:pPr>
      <w:r>
        <w:rPr>
          <w:lang w:val="fr-FR"/>
        </w:rPr>
        <w:tab/>
      </w:r>
      <w:r w:rsidRPr="001F15AC">
        <w:rPr>
          <w:rStyle w:val="FootnoteReference"/>
          <w:spacing w:val="4"/>
          <w:lang w:val="fr-FR"/>
        </w:rPr>
        <w:footnoteRef/>
      </w:r>
      <w:r w:rsidRPr="001004F3">
        <w:rPr>
          <w:lang w:val="fr-FR"/>
        </w:rP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87856" w14:paraId="78F3CC0D" w14:textId="77777777" w:rsidTr="00887856">
      <w:trPr>
        <w:trHeight w:hRule="exact" w:val="864"/>
      </w:trPr>
      <w:tc>
        <w:tcPr>
          <w:tcW w:w="4920" w:type="dxa"/>
          <w:shd w:val="clear" w:color="auto" w:fill="auto"/>
          <w:vAlign w:val="bottom"/>
        </w:tcPr>
        <w:p w14:paraId="0F760D8D" w14:textId="70986E1F" w:rsidR="00887856" w:rsidRPr="00887856" w:rsidRDefault="00887856" w:rsidP="0088785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334E7">
            <w:rPr>
              <w:b/>
              <w:color w:val="000000"/>
            </w:rPr>
            <w:t>CEDAW/C/RUS/CO/9</w:t>
          </w:r>
          <w:r>
            <w:rPr>
              <w:b/>
              <w:color w:val="000000"/>
            </w:rPr>
            <w:fldChar w:fldCharType="end"/>
          </w:r>
        </w:p>
      </w:tc>
      <w:tc>
        <w:tcPr>
          <w:tcW w:w="4920" w:type="dxa"/>
          <w:shd w:val="clear" w:color="auto" w:fill="auto"/>
          <w:vAlign w:val="bottom"/>
        </w:tcPr>
        <w:p w14:paraId="3EF28562" w14:textId="77777777" w:rsidR="00887856" w:rsidRDefault="00887856" w:rsidP="00887856">
          <w:pPr>
            <w:pStyle w:val="Header"/>
          </w:pPr>
        </w:p>
      </w:tc>
    </w:tr>
  </w:tbl>
  <w:p w14:paraId="0AFD6861" w14:textId="77777777" w:rsidR="00887856" w:rsidRPr="00887856" w:rsidRDefault="00887856" w:rsidP="0088785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87856" w14:paraId="6759CAD3" w14:textId="77777777" w:rsidTr="00887856">
      <w:trPr>
        <w:trHeight w:hRule="exact" w:val="864"/>
      </w:trPr>
      <w:tc>
        <w:tcPr>
          <w:tcW w:w="4920" w:type="dxa"/>
          <w:shd w:val="clear" w:color="auto" w:fill="auto"/>
          <w:vAlign w:val="bottom"/>
        </w:tcPr>
        <w:p w14:paraId="3F42815B" w14:textId="77777777" w:rsidR="00887856" w:rsidRDefault="00887856" w:rsidP="00887856">
          <w:pPr>
            <w:pStyle w:val="Header"/>
          </w:pPr>
        </w:p>
      </w:tc>
      <w:tc>
        <w:tcPr>
          <w:tcW w:w="4920" w:type="dxa"/>
          <w:shd w:val="clear" w:color="auto" w:fill="auto"/>
          <w:vAlign w:val="bottom"/>
        </w:tcPr>
        <w:p w14:paraId="75696522" w14:textId="0E635E97" w:rsidR="00887856" w:rsidRPr="00887856" w:rsidRDefault="00887856" w:rsidP="0088785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334E7">
            <w:rPr>
              <w:b/>
              <w:color w:val="000000"/>
            </w:rPr>
            <w:t>CEDAW/C/RUS/CO/9</w:t>
          </w:r>
          <w:r>
            <w:rPr>
              <w:b/>
              <w:color w:val="000000"/>
            </w:rPr>
            <w:fldChar w:fldCharType="end"/>
          </w:r>
        </w:p>
      </w:tc>
    </w:tr>
  </w:tbl>
  <w:p w14:paraId="346834B1" w14:textId="77777777" w:rsidR="00887856" w:rsidRPr="00887856" w:rsidRDefault="00887856" w:rsidP="0088785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87856" w14:paraId="7802C71A" w14:textId="77777777" w:rsidTr="00887856">
      <w:trPr>
        <w:trHeight w:hRule="exact" w:val="864"/>
      </w:trPr>
      <w:tc>
        <w:tcPr>
          <w:tcW w:w="1267" w:type="dxa"/>
          <w:tcBorders>
            <w:bottom w:val="single" w:sz="4" w:space="0" w:color="auto"/>
          </w:tcBorders>
          <w:shd w:val="clear" w:color="auto" w:fill="auto"/>
          <w:vAlign w:val="bottom"/>
        </w:tcPr>
        <w:p w14:paraId="70410D80" w14:textId="77777777" w:rsidR="00887856" w:rsidRDefault="00887856" w:rsidP="00887856">
          <w:pPr>
            <w:pStyle w:val="Header"/>
            <w:spacing w:after="120"/>
          </w:pPr>
        </w:p>
      </w:tc>
      <w:tc>
        <w:tcPr>
          <w:tcW w:w="2059" w:type="dxa"/>
          <w:tcBorders>
            <w:bottom w:val="single" w:sz="4" w:space="0" w:color="auto"/>
          </w:tcBorders>
          <w:shd w:val="clear" w:color="auto" w:fill="auto"/>
          <w:vAlign w:val="bottom"/>
        </w:tcPr>
        <w:p w14:paraId="0AAFDA12" w14:textId="4EAC8D94" w:rsidR="00887856" w:rsidRPr="00887856" w:rsidRDefault="00887856" w:rsidP="0088785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74D8DAD" w14:textId="77777777" w:rsidR="00887856" w:rsidRDefault="00887856" w:rsidP="00887856">
          <w:pPr>
            <w:pStyle w:val="Header"/>
            <w:spacing w:after="120"/>
          </w:pPr>
        </w:p>
      </w:tc>
      <w:tc>
        <w:tcPr>
          <w:tcW w:w="6466" w:type="dxa"/>
          <w:gridSpan w:val="3"/>
          <w:tcBorders>
            <w:bottom w:val="single" w:sz="4" w:space="0" w:color="auto"/>
          </w:tcBorders>
          <w:shd w:val="clear" w:color="auto" w:fill="auto"/>
          <w:vAlign w:val="bottom"/>
        </w:tcPr>
        <w:p w14:paraId="1540F4FA" w14:textId="05A0D5D0" w:rsidR="00887856" w:rsidRPr="00887856" w:rsidRDefault="00887856" w:rsidP="00887856">
          <w:pPr>
            <w:spacing w:after="80" w:line="240" w:lineRule="auto"/>
            <w:jc w:val="right"/>
            <w:rPr>
              <w:position w:val="-4"/>
            </w:rPr>
          </w:pPr>
          <w:r>
            <w:rPr>
              <w:position w:val="-4"/>
              <w:sz w:val="40"/>
            </w:rPr>
            <w:t>CEDAW</w:t>
          </w:r>
          <w:r>
            <w:rPr>
              <w:position w:val="-4"/>
            </w:rPr>
            <w:t>/C/RUS/CO/9</w:t>
          </w:r>
        </w:p>
      </w:tc>
    </w:tr>
    <w:tr w:rsidR="00887856" w:rsidRPr="00887856" w14:paraId="6B5C4AC0" w14:textId="77777777" w:rsidTr="00887856">
      <w:trPr>
        <w:trHeight w:hRule="exact" w:val="2880"/>
      </w:trPr>
      <w:tc>
        <w:tcPr>
          <w:tcW w:w="1267" w:type="dxa"/>
          <w:tcBorders>
            <w:top w:val="single" w:sz="4" w:space="0" w:color="auto"/>
            <w:bottom w:val="single" w:sz="12" w:space="0" w:color="auto"/>
          </w:tcBorders>
          <w:shd w:val="clear" w:color="auto" w:fill="auto"/>
        </w:tcPr>
        <w:p w14:paraId="1D9D17B3" w14:textId="60C7BB9C" w:rsidR="00887856" w:rsidRPr="00887856" w:rsidRDefault="00887856" w:rsidP="00887856">
          <w:pPr>
            <w:pStyle w:val="Header"/>
            <w:spacing w:before="120" w:line="240" w:lineRule="auto"/>
            <w:ind w:left="-72"/>
            <w:jc w:val="center"/>
          </w:pPr>
          <w:r>
            <w:t xml:space="preserve">  </w:t>
          </w:r>
          <w:r>
            <w:rPr>
              <w:noProof/>
            </w:rPr>
            <w:drawing>
              <wp:inline distT="0" distB="0" distL="0" distR="0" wp14:anchorId="69753BA4" wp14:editId="26EAF67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EA2ED31" w14:textId="1EFD884D" w:rsidR="00887856" w:rsidRPr="00887856" w:rsidRDefault="00887856" w:rsidP="0088785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B724F5C" w14:textId="77777777" w:rsidR="00887856" w:rsidRPr="00BC301C" w:rsidRDefault="00887856" w:rsidP="00887856">
          <w:pPr>
            <w:pStyle w:val="Header"/>
            <w:spacing w:before="109"/>
            <w:rPr>
              <w:lang w:val="fr-FR"/>
            </w:rPr>
          </w:pPr>
        </w:p>
      </w:tc>
      <w:tc>
        <w:tcPr>
          <w:tcW w:w="3110" w:type="dxa"/>
          <w:tcBorders>
            <w:top w:val="single" w:sz="4" w:space="0" w:color="auto"/>
            <w:bottom w:val="single" w:sz="12" w:space="0" w:color="auto"/>
          </w:tcBorders>
          <w:shd w:val="clear" w:color="auto" w:fill="auto"/>
        </w:tcPr>
        <w:p w14:paraId="1EEF5668" w14:textId="77777777" w:rsidR="00887856" w:rsidRPr="00BC301C" w:rsidRDefault="00887856" w:rsidP="00887856">
          <w:pPr>
            <w:pStyle w:val="Distribution"/>
            <w:rPr>
              <w:color w:val="000000"/>
              <w:lang w:val="fr-FR"/>
            </w:rPr>
          </w:pPr>
          <w:r w:rsidRPr="00BC301C">
            <w:rPr>
              <w:color w:val="000000"/>
              <w:lang w:val="fr-FR"/>
            </w:rPr>
            <w:t>Distr. générale</w:t>
          </w:r>
        </w:p>
        <w:p w14:paraId="2BEFB184" w14:textId="77777777" w:rsidR="00887856" w:rsidRPr="00BC301C" w:rsidRDefault="00887856" w:rsidP="00887856">
          <w:pPr>
            <w:pStyle w:val="Publication"/>
            <w:rPr>
              <w:color w:val="000000"/>
              <w:lang w:val="fr-FR"/>
            </w:rPr>
          </w:pPr>
          <w:r w:rsidRPr="00BC301C">
            <w:rPr>
              <w:color w:val="000000"/>
              <w:lang w:val="fr-FR"/>
            </w:rPr>
            <w:t>30 novembre 2021</w:t>
          </w:r>
        </w:p>
        <w:p w14:paraId="4D925342" w14:textId="77777777" w:rsidR="00887856" w:rsidRPr="00BC301C" w:rsidRDefault="00887856" w:rsidP="00887856">
          <w:pPr>
            <w:rPr>
              <w:lang w:val="fr-FR"/>
            </w:rPr>
          </w:pPr>
          <w:r w:rsidRPr="00BC301C">
            <w:rPr>
              <w:lang w:val="fr-FR"/>
            </w:rPr>
            <w:t>Français</w:t>
          </w:r>
        </w:p>
        <w:p w14:paraId="2B5B5F1B" w14:textId="5C371DF9" w:rsidR="00887856" w:rsidRPr="00BC301C" w:rsidRDefault="00887856" w:rsidP="00887856">
          <w:pPr>
            <w:pStyle w:val="Original"/>
            <w:rPr>
              <w:color w:val="000000"/>
              <w:lang w:val="fr-FR"/>
            </w:rPr>
          </w:pPr>
          <w:r w:rsidRPr="00BC301C">
            <w:rPr>
              <w:color w:val="000000"/>
              <w:lang w:val="fr-FR"/>
            </w:rPr>
            <w:t>Original</w:t>
          </w:r>
          <w:r w:rsidR="00BC301C">
            <w:rPr>
              <w:color w:val="000000"/>
              <w:lang w:val="fr-FR"/>
            </w:rPr>
            <w:t> </w:t>
          </w:r>
          <w:r w:rsidRPr="00BC301C">
            <w:rPr>
              <w:color w:val="000000"/>
              <w:lang w:val="fr-FR"/>
            </w:rPr>
            <w:t>: anglais</w:t>
          </w:r>
        </w:p>
      </w:tc>
    </w:tr>
  </w:tbl>
  <w:p w14:paraId="2F9FDA02" w14:textId="77777777" w:rsidR="00887856" w:rsidRPr="00BC301C" w:rsidRDefault="00887856" w:rsidP="0088785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AE5EDFD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59D69DC"/>
    <w:multiLevelType w:val="hybridMultilevel"/>
    <w:tmpl w:val="CBAAF77C"/>
    <w:lvl w:ilvl="0" w:tplc="5D8065DA">
      <w:start w:val="1"/>
      <w:numFmt w:val="decimal"/>
      <w:lvlText w:val="%1."/>
      <w:lvlJc w:val="left"/>
      <w:pPr>
        <w:ind w:left="1737" w:hanging="470"/>
      </w:pPr>
      <w:rPr>
        <w:rFonts w:hint="default"/>
        <w:w w:val="103"/>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294434"/>
    <w:multiLevelType w:val="singleLevel"/>
    <w:tmpl w:val="E1503C36"/>
    <w:lvl w:ilvl="0">
      <w:start w:val="1"/>
      <w:numFmt w:val="decimal"/>
      <w:lvlRestart w:val="0"/>
      <w:lvlText w:val="%1."/>
      <w:lvlJc w:val="left"/>
      <w:pPr>
        <w:tabs>
          <w:tab w:val="num" w:pos="475"/>
        </w:tabs>
        <w:ind w:left="0" w:firstLine="0"/>
      </w:pPr>
      <w:rPr>
        <w:b w:val="0"/>
        <w:bCs w:val="0"/>
        <w:w w:val="100"/>
      </w:rPr>
    </w:lvl>
  </w:abstractNum>
  <w:abstractNum w:abstractNumId="5" w15:restartNumberingAfterBreak="0">
    <w:nsid w:val="3B44669B"/>
    <w:multiLevelType w:val="singleLevel"/>
    <w:tmpl w:val="36AA708C"/>
    <w:lvl w:ilvl="0">
      <w:start w:val="30"/>
      <w:numFmt w:val="decimal"/>
      <w:lvlRestart w:val="0"/>
      <w:lvlText w:val="%1."/>
      <w:lvlJc w:val="left"/>
      <w:pPr>
        <w:tabs>
          <w:tab w:val="num" w:pos="1742"/>
        </w:tabs>
        <w:ind w:left="1267" w:firstLine="0"/>
      </w:pPr>
      <w:rPr>
        <w:b w:val="0"/>
        <w:bCs w:val="0"/>
        <w:w w:val="100"/>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1C2FFB"/>
    <w:multiLevelType w:val="singleLevel"/>
    <w:tmpl w:val="659EB880"/>
    <w:lvl w:ilvl="0">
      <w:start w:val="24"/>
      <w:numFmt w:val="decimal"/>
      <w:lvlRestart w:val="0"/>
      <w:lvlText w:val="%1."/>
      <w:lvlJc w:val="left"/>
      <w:pPr>
        <w:tabs>
          <w:tab w:val="num" w:pos="1742"/>
        </w:tabs>
        <w:ind w:left="1267" w:firstLine="0"/>
      </w:pPr>
      <w:rPr>
        <w:w w:val="100"/>
      </w:rPr>
    </w:lvl>
  </w:abstractNum>
  <w:abstractNum w:abstractNumId="8" w15:restartNumberingAfterBreak="0">
    <w:nsid w:val="71841799"/>
    <w:multiLevelType w:val="singleLevel"/>
    <w:tmpl w:val="A8CAF21E"/>
    <w:lvl w:ilvl="0">
      <w:start w:val="24"/>
      <w:numFmt w:val="decimal"/>
      <w:lvlRestart w:val="0"/>
      <w:lvlText w:val="%1."/>
      <w:lvlJc w:val="left"/>
      <w:pPr>
        <w:tabs>
          <w:tab w:val="num" w:pos="1742"/>
        </w:tabs>
        <w:ind w:left="1267" w:firstLine="0"/>
      </w:pPr>
      <w:rPr>
        <w:b w:val="0"/>
        <w:bCs w:val="0"/>
        <w:w w:val="100"/>
      </w:rPr>
    </w:lvl>
  </w:abstractNum>
  <w:num w:numId="1">
    <w:abstractNumId w:val="3"/>
  </w:num>
  <w:num w:numId="2">
    <w:abstractNumId w:val="6"/>
  </w:num>
  <w:num w:numId="3">
    <w:abstractNumId w:val="0"/>
  </w:num>
  <w:num w:numId="4">
    <w:abstractNumId w:val="1"/>
  </w:num>
  <w:num w:numId="5">
    <w:abstractNumId w:val="3"/>
  </w:num>
  <w:num w:numId="6">
    <w:abstractNumId w:val="6"/>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3"/>
  </w:num>
  <w:num w:numId="18">
    <w:abstractNumId w:val="6"/>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4"/>
  </w:num>
  <w:num w:numId="30">
    <w:abstractNumId w:val="2"/>
  </w:num>
  <w:num w:numId="31">
    <w:abstractNumId w:val="4"/>
    <w:lvlOverride w:ilvl="0">
      <w:lvl w:ilvl="0">
        <w:start w:val="1"/>
        <w:numFmt w:val="decimal"/>
        <w:lvlRestart w:val="0"/>
        <w:lvlText w:val="%1."/>
        <w:lvlJc w:val="left"/>
        <w:pPr>
          <w:tabs>
            <w:tab w:val="num" w:pos="475"/>
          </w:tabs>
          <w:ind w:left="0" w:firstLine="0"/>
        </w:pPr>
        <w:rPr>
          <w:w w:val="100"/>
        </w:rPr>
      </w:lvl>
    </w:lvlOverride>
  </w:num>
  <w:num w:numId="32">
    <w:abstractNumId w:val="7"/>
  </w:num>
  <w:num w:numId="33">
    <w:abstractNumId w:val="8"/>
  </w:num>
  <w:num w:numId="34">
    <w:abstractNumId w:val="8"/>
    <w:lvlOverride w:ilvl="0">
      <w:lvl w:ilvl="0">
        <w:start w:val="24"/>
        <w:numFmt w:val="decimal"/>
        <w:lvlRestart w:val="0"/>
        <w:lvlText w:val="%1."/>
        <w:lvlJc w:val="left"/>
        <w:pPr>
          <w:tabs>
            <w:tab w:val="num" w:pos="1742"/>
          </w:tabs>
          <w:ind w:left="1267" w:firstLine="0"/>
        </w:pPr>
        <w:rPr>
          <w:w w:val="100"/>
        </w:rPr>
      </w:lvl>
    </w:lvlOverride>
  </w:num>
  <w:num w:numId="35">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17*"/>
    <w:docVar w:name="CreationDt" w:val="17/12/2021 17:13:04"/>
    <w:docVar w:name="DocCategory" w:val="Doc"/>
    <w:docVar w:name="DocType" w:val="Final"/>
    <w:docVar w:name="DutyStation" w:val="New York"/>
    <w:docVar w:name="FooterJN" w:val="21-17217"/>
    <w:docVar w:name="jobn" w:val="21-17217 (F)"/>
    <w:docVar w:name="jobnDT" w:val="21-17217 (F)   171221"/>
    <w:docVar w:name="jobnDTDT" w:val="21-17217 (F)   171221   171221"/>
    <w:docVar w:name="JobNo" w:val="2117217F"/>
    <w:docVar w:name="JobNo2" w:val="2135184F"/>
    <w:docVar w:name="LocalDrive" w:val="0"/>
    <w:docVar w:name="OandT" w:val="LPE"/>
    <w:docVar w:name="sss1" w:val="CEDAW/C/RUS/CO/9"/>
    <w:docVar w:name="sss2" w:val="-"/>
    <w:docVar w:name="Symbol1" w:val="CEDAW/C/RUS/CO/9"/>
    <w:docVar w:name="Symbol2" w:val="-"/>
    <w:docVar w:name="Title1" w:val="_x0009__x0009_Observations finales concernant le neuvième rapport périodique de la Fédération de Russie*_x000d_"/>
  </w:docVars>
  <w:rsids>
    <w:rsidRoot w:val="00D93133"/>
    <w:rsid w:val="00002584"/>
    <w:rsid w:val="000334E7"/>
    <w:rsid w:val="0006491F"/>
    <w:rsid w:val="00071D43"/>
    <w:rsid w:val="00082144"/>
    <w:rsid w:val="00082B73"/>
    <w:rsid w:val="00095E71"/>
    <w:rsid w:val="001004F3"/>
    <w:rsid w:val="00101B18"/>
    <w:rsid w:val="00122A56"/>
    <w:rsid w:val="00134FEE"/>
    <w:rsid w:val="00136856"/>
    <w:rsid w:val="00146C6A"/>
    <w:rsid w:val="001630B3"/>
    <w:rsid w:val="00166A0D"/>
    <w:rsid w:val="001C159C"/>
    <w:rsid w:val="001E2379"/>
    <w:rsid w:val="001E4B50"/>
    <w:rsid w:val="001F15AC"/>
    <w:rsid w:val="00227609"/>
    <w:rsid w:val="00245107"/>
    <w:rsid w:val="00245FDC"/>
    <w:rsid w:val="002478A0"/>
    <w:rsid w:val="002A5E20"/>
    <w:rsid w:val="00304C9C"/>
    <w:rsid w:val="0030765E"/>
    <w:rsid w:val="00366D21"/>
    <w:rsid w:val="003905FA"/>
    <w:rsid w:val="003A675A"/>
    <w:rsid w:val="003E510A"/>
    <w:rsid w:val="003F61E1"/>
    <w:rsid w:val="00410BE8"/>
    <w:rsid w:val="00440C93"/>
    <w:rsid w:val="00453758"/>
    <w:rsid w:val="00472B7F"/>
    <w:rsid w:val="00480B84"/>
    <w:rsid w:val="004A5A65"/>
    <w:rsid w:val="004A7A41"/>
    <w:rsid w:val="004B64F9"/>
    <w:rsid w:val="004C1A25"/>
    <w:rsid w:val="004D6440"/>
    <w:rsid w:val="00515991"/>
    <w:rsid w:val="005225EC"/>
    <w:rsid w:val="00523646"/>
    <w:rsid w:val="00525097"/>
    <w:rsid w:val="005411A6"/>
    <w:rsid w:val="005509B6"/>
    <w:rsid w:val="00571235"/>
    <w:rsid w:val="00577A36"/>
    <w:rsid w:val="00580CF2"/>
    <w:rsid w:val="00584E44"/>
    <w:rsid w:val="00591FFB"/>
    <w:rsid w:val="005A6DBE"/>
    <w:rsid w:val="005B398E"/>
    <w:rsid w:val="005B3D91"/>
    <w:rsid w:val="005C03A7"/>
    <w:rsid w:val="005C5330"/>
    <w:rsid w:val="005F1F5F"/>
    <w:rsid w:val="00632C10"/>
    <w:rsid w:val="00637922"/>
    <w:rsid w:val="00677516"/>
    <w:rsid w:val="00686A42"/>
    <w:rsid w:val="00690698"/>
    <w:rsid w:val="006A72AB"/>
    <w:rsid w:val="006E4A4B"/>
    <w:rsid w:val="006E5107"/>
    <w:rsid w:val="00703106"/>
    <w:rsid w:val="007459AE"/>
    <w:rsid w:val="007531A5"/>
    <w:rsid w:val="00771C9E"/>
    <w:rsid w:val="007771C3"/>
    <w:rsid w:val="007E1619"/>
    <w:rsid w:val="0082045E"/>
    <w:rsid w:val="008222A3"/>
    <w:rsid w:val="00883D3C"/>
    <w:rsid w:val="00886CF2"/>
    <w:rsid w:val="00887856"/>
    <w:rsid w:val="008C2E30"/>
    <w:rsid w:val="008F3462"/>
    <w:rsid w:val="00900C8B"/>
    <w:rsid w:val="0090104D"/>
    <w:rsid w:val="00906F26"/>
    <w:rsid w:val="009237A6"/>
    <w:rsid w:val="00935932"/>
    <w:rsid w:val="009547DC"/>
    <w:rsid w:val="00993CB7"/>
    <w:rsid w:val="00994877"/>
    <w:rsid w:val="009C3BFE"/>
    <w:rsid w:val="009D0EE3"/>
    <w:rsid w:val="009E3220"/>
    <w:rsid w:val="009F40B9"/>
    <w:rsid w:val="00A2494D"/>
    <w:rsid w:val="00A536A1"/>
    <w:rsid w:val="00AB0B7D"/>
    <w:rsid w:val="00AC4E99"/>
    <w:rsid w:val="00AD5F2F"/>
    <w:rsid w:val="00B1250E"/>
    <w:rsid w:val="00B858D5"/>
    <w:rsid w:val="00BA6F7B"/>
    <w:rsid w:val="00BC301C"/>
    <w:rsid w:val="00BF3DE4"/>
    <w:rsid w:val="00C138C6"/>
    <w:rsid w:val="00CB06FB"/>
    <w:rsid w:val="00CB429C"/>
    <w:rsid w:val="00CB63C5"/>
    <w:rsid w:val="00CD4436"/>
    <w:rsid w:val="00CE6341"/>
    <w:rsid w:val="00D30EED"/>
    <w:rsid w:val="00D93133"/>
    <w:rsid w:val="00DC7881"/>
    <w:rsid w:val="00E126C3"/>
    <w:rsid w:val="00E26981"/>
    <w:rsid w:val="00E343A6"/>
    <w:rsid w:val="00E443AC"/>
    <w:rsid w:val="00E47A1E"/>
    <w:rsid w:val="00E50061"/>
    <w:rsid w:val="00E7105F"/>
    <w:rsid w:val="00E7792F"/>
    <w:rsid w:val="00EE37EC"/>
    <w:rsid w:val="00EF2DFA"/>
    <w:rsid w:val="00F00C85"/>
    <w:rsid w:val="00F313F6"/>
    <w:rsid w:val="00F5012D"/>
    <w:rsid w:val="00F73093"/>
    <w:rsid w:val="00FA3D05"/>
    <w:rsid w:val="00FA5CC9"/>
    <w:rsid w:val="00FB0A2C"/>
    <w:rsid w:val="00FC59F1"/>
    <w:rsid w:val="00FD0864"/>
    <w:rsid w:val="00FE58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EA96D4C"/>
  <w15:chartTrackingRefBased/>
  <w15:docId w15:val="{AED3634F-82D9-40D4-BA4D-853716030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06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50061"/>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50061"/>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50061"/>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50061"/>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50061"/>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50061"/>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50061"/>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50061"/>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50061"/>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50061"/>
    <w:pPr>
      <w:keepNext/>
      <w:keepLines/>
      <w:suppressAutoHyphens/>
      <w:spacing w:line="270" w:lineRule="exact"/>
      <w:outlineLvl w:val="0"/>
    </w:pPr>
    <w:rPr>
      <w:b/>
      <w:sz w:val="24"/>
    </w:rPr>
  </w:style>
  <w:style w:type="paragraph" w:customStyle="1" w:styleId="HCH">
    <w:name w:val="_ H _CH"/>
    <w:basedOn w:val="H1"/>
    <w:next w:val="Normal"/>
    <w:qFormat/>
    <w:rsid w:val="00E50061"/>
    <w:pPr>
      <w:spacing w:line="300" w:lineRule="exact"/>
    </w:pPr>
    <w:rPr>
      <w:spacing w:val="-2"/>
      <w:sz w:val="28"/>
    </w:rPr>
  </w:style>
  <w:style w:type="paragraph" w:customStyle="1" w:styleId="HM">
    <w:name w:val="_ H __M"/>
    <w:basedOn w:val="HCH"/>
    <w:next w:val="Normal"/>
    <w:qFormat/>
    <w:rsid w:val="00E50061"/>
    <w:pPr>
      <w:spacing w:line="360" w:lineRule="exact"/>
    </w:pPr>
    <w:rPr>
      <w:spacing w:val="-3"/>
      <w:w w:val="99"/>
      <w:sz w:val="34"/>
    </w:rPr>
  </w:style>
  <w:style w:type="paragraph" w:customStyle="1" w:styleId="H23">
    <w:name w:val="_ H_2/3"/>
    <w:basedOn w:val="H1"/>
    <w:next w:val="SingleTxt"/>
    <w:qFormat/>
    <w:rsid w:val="00E50061"/>
    <w:pPr>
      <w:spacing w:line="240" w:lineRule="exact"/>
      <w:outlineLvl w:val="1"/>
    </w:pPr>
    <w:rPr>
      <w:spacing w:val="2"/>
      <w:sz w:val="20"/>
    </w:rPr>
  </w:style>
  <w:style w:type="paragraph" w:customStyle="1" w:styleId="H4">
    <w:name w:val="_ H_4"/>
    <w:basedOn w:val="Normal"/>
    <w:next w:val="Normal"/>
    <w:qFormat/>
    <w:rsid w:val="00E50061"/>
    <w:pPr>
      <w:keepNext/>
      <w:keepLines/>
      <w:tabs>
        <w:tab w:val="right" w:pos="360"/>
      </w:tabs>
      <w:suppressAutoHyphens/>
      <w:outlineLvl w:val="3"/>
    </w:pPr>
    <w:rPr>
      <w:i/>
      <w:spacing w:val="3"/>
    </w:rPr>
  </w:style>
  <w:style w:type="paragraph" w:customStyle="1" w:styleId="H56">
    <w:name w:val="_ H_5/6"/>
    <w:basedOn w:val="Normal"/>
    <w:next w:val="Normal"/>
    <w:qFormat/>
    <w:rsid w:val="00E5006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5006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5006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50061"/>
    <w:pPr>
      <w:spacing w:line="540" w:lineRule="exact"/>
    </w:pPr>
    <w:rPr>
      <w:spacing w:val="-8"/>
      <w:w w:val="96"/>
      <w:sz w:val="57"/>
    </w:rPr>
  </w:style>
  <w:style w:type="paragraph" w:customStyle="1" w:styleId="SS">
    <w:name w:val="__S_S"/>
    <w:basedOn w:val="HCH"/>
    <w:next w:val="Normal"/>
    <w:qFormat/>
    <w:rsid w:val="00E50061"/>
    <w:pPr>
      <w:ind w:left="1267" w:right="1267"/>
    </w:pPr>
  </w:style>
  <w:style w:type="paragraph" w:customStyle="1" w:styleId="SingleTxt">
    <w:name w:val="__Single Txt"/>
    <w:basedOn w:val="Normal"/>
    <w:qFormat/>
    <w:rsid w:val="00E5006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5006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E5006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5006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5006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006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50061"/>
    <w:pPr>
      <w:numPr>
        <w:numId w:val="17"/>
      </w:numPr>
      <w:spacing w:after="120"/>
      <w:ind w:right="1267"/>
      <w:jc w:val="both"/>
    </w:pPr>
  </w:style>
  <w:style w:type="paragraph" w:customStyle="1" w:styleId="Bullet2">
    <w:name w:val="Bullet 2"/>
    <w:basedOn w:val="Normal"/>
    <w:qFormat/>
    <w:rsid w:val="00E50061"/>
    <w:pPr>
      <w:numPr>
        <w:numId w:val="18"/>
      </w:numPr>
      <w:spacing w:after="120"/>
      <w:ind w:right="1264"/>
      <w:jc w:val="both"/>
    </w:pPr>
  </w:style>
  <w:style w:type="paragraph" w:customStyle="1" w:styleId="Bullet3">
    <w:name w:val="Bullet 3"/>
    <w:basedOn w:val="SingleTxt"/>
    <w:qFormat/>
    <w:rsid w:val="00E50061"/>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50061"/>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5006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50061"/>
    <w:pPr>
      <w:spacing w:line="210" w:lineRule="exact"/>
    </w:pPr>
    <w:rPr>
      <w:sz w:val="17"/>
      <w:szCs w:val="20"/>
    </w:rPr>
  </w:style>
  <w:style w:type="character" w:customStyle="1" w:styleId="EndnoteTextChar">
    <w:name w:val="Endnote Text Char"/>
    <w:link w:val="EndnoteText"/>
    <w:uiPriority w:val="99"/>
    <w:semiHidden/>
    <w:rsid w:val="00E50061"/>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E50061"/>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50061"/>
    <w:rPr>
      <w:rFonts w:ascii="Times New Roman" w:eastAsiaTheme="minorHAnsi" w:hAnsi="Times New Roman" w:cs="Times New Roman"/>
      <w:b/>
      <w:spacing w:val="3"/>
      <w:w w:val="105"/>
      <w:sz w:val="17"/>
      <w:lang w:val="en-US" w:eastAsia="en-US"/>
    </w:rPr>
  </w:style>
  <w:style w:type="character" w:styleId="FootnoteReference">
    <w:name w:val="footnote reference"/>
    <w:rsid w:val="00E5006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50061"/>
    <w:pPr>
      <w:spacing w:line="210" w:lineRule="exact"/>
    </w:pPr>
    <w:rPr>
      <w:sz w:val="17"/>
      <w:szCs w:val="20"/>
    </w:rPr>
  </w:style>
  <w:style w:type="character" w:customStyle="1" w:styleId="FootnoteTextChar">
    <w:name w:val="Footnote Text Char"/>
    <w:link w:val="FootnoteText"/>
    <w:rsid w:val="00E50061"/>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E50061"/>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50061"/>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5006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5006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5006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5006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5006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5006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5006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5006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5006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50061"/>
    <w:rPr>
      <w:sz w:val="14"/>
    </w:rPr>
  </w:style>
  <w:style w:type="paragraph" w:styleId="ListParagraph">
    <w:name w:val="List Paragraph"/>
    <w:basedOn w:val="Normal"/>
    <w:uiPriority w:val="34"/>
    <w:rsid w:val="00E50061"/>
    <w:pPr>
      <w:ind w:left="720"/>
      <w:contextualSpacing/>
    </w:pPr>
  </w:style>
  <w:style w:type="paragraph" w:styleId="NoSpacing">
    <w:name w:val="No Spacing"/>
    <w:uiPriority w:val="1"/>
    <w:rsid w:val="00E50061"/>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5006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5006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50061"/>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50061"/>
    <w:pPr>
      <w:tabs>
        <w:tab w:val="right" w:pos="9965"/>
      </w:tabs>
      <w:spacing w:line="210" w:lineRule="exact"/>
    </w:pPr>
    <w:rPr>
      <w:spacing w:val="5"/>
      <w:w w:val="104"/>
      <w:sz w:val="17"/>
    </w:rPr>
  </w:style>
  <w:style w:type="paragraph" w:customStyle="1" w:styleId="SmallX">
    <w:name w:val="SmallX"/>
    <w:basedOn w:val="Small"/>
    <w:next w:val="Normal"/>
    <w:qFormat/>
    <w:rsid w:val="00E50061"/>
    <w:pPr>
      <w:spacing w:line="180" w:lineRule="exact"/>
      <w:jc w:val="right"/>
    </w:pPr>
    <w:rPr>
      <w:spacing w:val="6"/>
      <w:w w:val="106"/>
      <w:sz w:val="14"/>
    </w:rPr>
  </w:style>
  <w:style w:type="character" w:styleId="Strong">
    <w:name w:val="Strong"/>
    <w:uiPriority w:val="22"/>
    <w:rsid w:val="00E50061"/>
    <w:rPr>
      <w:b/>
      <w:bCs/>
    </w:rPr>
  </w:style>
  <w:style w:type="paragraph" w:customStyle="1" w:styleId="Style1">
    <w:name w:val="Style1"/>
    <w:basedOn w:val="Normal"/>
    <w:qFormat/>
    <w:rsid w:val="00E50061"/>
  </w:style>
  <w:style w:type="paragraph" w:customStyle="1" w:styleId="Style2">
    <w:name w:val="Style2"/>
    <w:basedOn w:val="Normal"/>
    <w:autoRedefine/>
    <w:qFormat/>
    <w:rsid w:val="00E50061"/>
  </w:style>
  <w:style w:type="paragraph" w:customStyle="1" w:styleId="TitleHCH">
    <w:name w:val="Title_H_CH"/>
    <w:basedOn w:val="H1"/>
    <w:next w:val="SingleTxt"/>
    <w:qFormat/>
    <w:rsid w:val="00E5006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5006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50061"/>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887856"/>
    <w:rPr>
      <w:sz w:val="16"/>
      <w:szCs w:val="16"/>
    </w:rPr>
  </w:style>
  <w:style w:type="paragraph" w:styleId="CommentText">
    <w:name w:val="annotation text"/>
    <w:basedOn w:val="Normal"/>
    <w:link w:val="CommentTextChar"/>
    <w:uiPriority w:val="99"/>
    <w:semiHidden/>
    <w:unhideWhenUsed/>
    <w:rsid w:val="00887856"/>
    <w:pPr>
      <w:spacing w:line="240" w:lineRule="auto"/>
    </w:pPr>
    <w:rPr>
      <w:szCs w:val="20"/>
    </w:rPr>
  </w:style>
  <w:style w:type="character" w:customStyle="1" w:styleId="CommentTextChar">
    <w:name w:val="Comment Text Char"/>
    <w:basedOn w:val="DefaultParagraphFont"/>
    <w:link w:val="CommentText"/>
    <w:uiPriority w:val="99"/>
    <w:semiHidden/>
    <w:rsid w:val="0088785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87856"/>
    <w:rPr>
      <w:b/>
      <w:bCs/>
    </w:rPr>
  </w:style>
  <w:style w:type="character" w:customStyle="1" w:styleId="CommentSubjectChar">
    <w:name w:val="Comment Subject Char"/>
    <w:basedOn w:val="CommentTextChar"/>
    <w:link w:val="CommentSubject"/>
    <w:uiPriority w:val="99"/>
    <w:semiHidden/>
    <w:rsid w:val="00887856"/>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rsid w:val="004D6440"/>
    <w:rPr>
      <w:color w:val="0000FF"/>
      <w:u w:val="none"/>
    </w:rPr>
  </w:style>
  <w:style w:type="character" w:styleId="FollowedHyperlink">
    <w:name w:val="FollowedHyperlink"/>
    <w:basedOn w:val="DefaultParagraphFont"/>
    <w:uiPriority w:val="99"/>
    <w:semiHidden/>
    <w:unhideWhenUsed/>
    <w:rsid w:val="00F00C85"/>
    <w:rPr>
      <w:color w:val="0000FF"/>
      <w:u w:val="none"/>
    </w:rPr>
  </w:style>
  <w:style w:type="character" w:styleId="UnresolvedMention">
    <w:name w:val="Unresolved Mention"/>
    <w:basedOn w:val="DefaultParagraphFont"/>
    <w:uiPriority w:val="99"/>
    <w:semiHidden/>
    <w:unhideWhenUsed/>
    <w:rsid w:val="00F00C85"/>
    <w:rPr>
      <w:color w:val="605E5C"/>
      <w:shd w:val="clear" w:color="auto" w:fill="E1DFDD"/>
    </w:rPr>
  </w:style>
  <w:style w:type="paragraph" w:styleId="Revision">
    <w:name w:val="Revision"/>
    <w:hidden/>
    <w:uiPriority w:val="99"/>
    <w:semiHidden/>
    <w:rsid w:val="007771C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SR.1834" TargetMode="External"/><Relationship Id="rId26" Type="http://schemas.openxmlformats.org/officeDocument/2006/relationships/hyperlink" Target="https://undocs.org/fr/CEDAW/C/RUS/CO/8" TargetMode="External"/><Relationship Id="rId39" Type="http://schemas.openxmlformats.org/officeDocument/2006/relationships/hyperlink" Target="https://undocs.org/fr/S/RES/1325(2000)" TargetMode="External"/><Relationship Id="rId21" Type="http://schemas.openxmlformats.org/officeDocument/2006/relationships/hyperlink" Target="https://undocs.org/fr/CEDAW/C/RUS/RQ/9" TargetMode="External"/><Relationship Id="rId34" Type="http://schemas.openxmlformats.org/officeDocument/2006/relationships/hyperlink" Target="https://undocs.org/fr/CEDAW/C/RUS/CO/8" TargetMode="External"/><Relationship Id="rId42"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RUS/Q/9" TargetMode="External"/><Relationship Id="rId29" Type="http://schemas.openxmlformats.org/officeDocument/2006/relationships/hyperlink" Target="https://undocs.org/fr/CEDAW/C/RUS/CO/8" TargetMode="External"/><Relationship Id="rId41" Type="http://schemas.openxmlformats.org/officeDocument/2006/relationships/hyperlink" Target="https://undocs.org/fr/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65/38" TargetMode="External"/><Relationship Id="rId32" Type="http://schemas.openxmlformats.org/officeDocument/2006/relationships/hyperlink" Target="https://undocs.org/fr/CEDAW/C/72/D/65/2014" TargetMode="External"/><Relationship Id="rId37" Type="http://schemas.openxmlformats.org/officeDocument/2006/relationships/hyperlink" Target="https://undocs.org/fr/A/RES/74/300" TargetMode="External"/><Relationship Id="rId40" Type="http://schemas.openxmlformats.org/officeDocument/2006/relationships/hyperlink" Target="https://undocs.org/fr/CEDAW/C/RUS/CO/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RUS/CO/8/Add.1/Corr.1" TargetMode="External"/><Relationship Id="rId28" Type="http://schemas.openxmlformats.org/officeDocument/2006/relationships/hyperlink" Target="https://undocs.org/fr/CEDAW/C/RUS/CO/8" TargetMode="External"/><Relationship Id="rId36" Type="http://schemas.openxmlformats.org/officeDocument/2006/relationships/hyperlink" Target="https://undocs.org/fr/A/RES/75/29" TargetMode="External"/><Relationship Id="rId10" Type="http://schemas.openxmlformats.org/officeDocument/2006/relationships/footer" Target="footer2.xml"/><Relationship Id="rId19" Type="http://schemas.openxmlformats.org/officeDocument/2006/relationships/hyperlink" Target="https://undocs.org/fr/CEDAW/C/SR.1836" TargetMode="External"/><Relationship Id="rId31" Type="http://schemas.openxmlformats.org/officeDocument/2006/relationships/hyperlink" Target="https://undocs.org/fr/CEDAW/C/68/D/91/201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RUS/CO/8/Add.1" TargetMode="External"/><Relationship Id="rId27" Type="http://schemas.openxmlformats.org/officeDocument/2006/relationships/hyperlink" Target="https://undocs.org/fr/CEDAW/C/RUS/CO/8" TargetMode="External"/><Relationship Id="rId30" Type="http://schemas.openxmlformats.org/officeDocument/2006/relationships/hyperlink" Target="https://undocs.org/fr/CEDAW/C/73/D/100/2016" TargetMode="External"/><Relationship Id="rId35" Type="http://schemas.openxmlformats.org/officeDocument/2006/relationships/hyperlink" Target="https://undocs.org/fr/A/RES/75/192" TargetMode="External"/><Relationship Id="rId43" Type="http://schemas.openxmlformats.org/officeDocument/2006/relationships/theme" Target="theme/theme1.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fr/CEDAW/C/RUS/9" TargetMode="External"/><Relationship Id="rId25" Type="http://schemas.openxmlformats.org/officeDocument/2006/relationships/hyperlink" Target="https://undocs.org/fr/CEDAW/C/RUS/CO/8" TargetMode="External"/><Relationship Id="rId33" Type="http://schemas.openxmlformats.org/officeDocument/2006/relationships/hyperlink" Target="https://undocs.org/fr/CEDAW/C/RUS/CO/8" TargetMode="External"/><Relationship Id="rId38" Type="http://schemas.openxmlformats.org/officeDocument/2006/relationships/hyperlink" Target="https://undocs.org/fr/A/RES/75/2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8606</Words>
  <Characters>49057</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Marieme Gueye</cp:lastModifiedBy>
  <cp:revision>3</cp:revision>
  <cp:lastPrinted>2021-12-20T12:58:00Z</cp:lastPrinted>
  <dcterms:created xsi:type="dcterms:W3CDTF">2021-12-20T12:57:00Z</dcterms:created>
  <dcterms:modified xsi:type="dcterms:W3CDTF">2021-12-20T12:58:00Z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2117217F</vt:lpwstr>
  </property>
  <property fmtid="{D5CDD505-2E9C-101B-9397-08002B2CF9AE}" pid="3" name="ODSRefJobNo">
    <vt:lpwstr>2135184F</vt:lpwstr>
  </property>
  <property fmtid="{D5CDD505-2E9C-101B-9397-08002B2CF9AE}" pid="4" name="Symbol1">
    <vt:lpwstr>CEDAW/C/RUS/CO/9</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30 novembre 2021</vt:lpwstr>
  </property>
  <property fmtid="{D5CDD505-2E9C-101B-9397-08002B2CF9AE}" pid="14" name="Release Date">
    <vt:lpwstr/>
  </property>
  <property fmtid="{D5CDD505-2E9C-101B-9397-08002B2CF9AE}" pid="15" name="Title1">
    <vt:lpwstr>		Observations finales concernant le neuvième rapport périodique de la Fédération de Russie*_x000d_</vt:lpwstr>
  </property>
</Properties>
</file>