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3320"/>
        <w:gridCol w:w="195"/>
        <w:gridCol w:w="2025"/>
        <w:gridCol w:w="2819"/>
      </w:tblGrid>
      <w:tr w:rsidR="00292480" w:rsidRPr="00DC2963" w:rsidTr="009C4E83">
        <w:trPr>
          <w:trHeight w:hRule="exact" w:val="851"/>
        </w:trPr>
        <w:tc>
          <w:tcPr>
            <w:tcW w:w="4600" w:type="dxa"/>
            <w:gridSpan w:val="2"/>
            <w:tcBorders>
              <w:bottom w:val="single" w:sz="4" w:space="0" w:color="auto"/>
            </w:tcBorders>
            <w:vAlign w:val="bottom"/>
          </w:tcPr>
          <w:p w:rsidR="00292480" w:rsidRPr="00DC2963" w:rsidRDefault="00292480" w:rsidP="009C4E83">
            <w:pPr>
              <w:spacing w:after="80" w:line="300" w:lineRule="exact"/>
              <w:rPr>
                <w:sz w:val="28"/>
              </w:rPr>
            </w:pPr>
            <w:r w:rsidRPr="00DC2963">
              <w:rPr>
                <w:sz w:val="28"/>
              </w:rPr>
              <w:t>Организация Объединенных Наций</w:t>
            </w:r>
          </w:p>
        </w:tc>
        <w:tc>
          <w:tcPr>
            <w:tcW w:w="195" w:type="dxa"/>
            <w:tcBorders>
              <w:bottom w:val="single" w:sz="4" w:space="0" w:color="auto"/>
            </w:tcBorders>
            <w:vAlign w:val="bottom"/>
          </w:tcPr>
          <w:p w:rsidR="00292480" w:rsidRPr="00DC2963" w:rsidRDefault="00292480" w:rsidP="009C4E83">
            <w:pPr>
              <w:jc w:val="right"/>
            </w:pPr>
          </w:p>
        </w:tc>
        <w:tc>
          <w:tcPr>
            <w:tcW w:w="4844" w:type="dxa"/>
            <w:gridSpan w:val="2"/>
            <w:tcBorders>
              <w:left w:val="nil"/>
              <w:bottom w:val="single" w:sz="4" w:space="0" w:color="auto"/>
            </w:tcBorders>
            <w:vAlign w:val="bottom"/>
          </w:tcPr>
          <w:p w:rsidR="00292480" w:rsidRPr="00DC2963" w:rsidRDefault="00292480" w:rsidP="009C4E83">
            <w:pPr>
              <w:jc w:val="right"/>
            </w:pPr>
            <w:r w:rsidRPr="00DC2963">
              <w:rPr>
                <w:sz w:val="40"/>
                <w:szCs w:val="40"/>
              </w:rPr>
              <w:t>C</w:t>
            </w:r>
            <w:r w:rsidR="008B759B" w:rsidRPr="00DC2963">
              <w:rPr>
                <w:sz w:val="40"/>
                <w:szCs w:val="40"/>
              </w:rPr>
              <w:t>ED</w:t>
            </w:r>
            <w:r w:rsidRPr="00DC2963">
              <w:t>/</w:t>
            </w:r>
            <w:fldSimple w:instr=" FILLIN  &quot;Введите часть символа после CRC/&quot;  \* MERGEFORMAT ">
              <w:r w:rsidR="00085509" w:rsidRPr="00DC2963">
                <w:t>C/ESP/1</w:t>
              </w:r>
            </w:fldSimple>
          </w:p>
        </w:tc>
      </w:tr>
      <w:tr w:rsidR="00292480" w:rsidRPr="00DC2963" w:rsidTr="009C4E83">
        <w:trPr>
          <w:trHeight w:hRule="exact" w:val="2835"/>
        </w:trPr>
        <w:tc>
          <w:tcPr>
            <w:tcW w:w="1280" w:type="dxa"/>
            <w:tcBorders>
              <w:top w:val="single" w:sz="4" w:space="0" w:color="auto"/>
              <w:bottom w:val="single" w:sz="12" w:space="0" w:color="auto"/>
            </w:tcBorders>
          </w:tcPr>
          <w:p w:rsidR="00292480" w:rsidRPr="00DC2963" w:rsidRDefault="00292480" w:rsidP="009C4E83">
            <w:pPr>
              <w:spacing w:before="120"/>
              <w:jc w:val="center"/>
            </w:pPr>
            <w:r w:rsidRPr="00DC2963">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3"/>
            <w:tcBorders>
              <w:top w:val="single" w:sz="4" w:space="0" w:color="auto"/>
              <w:bottom w:val="single" w:sz="12" w:space="0" w:color="auto"/>
            </w:tcBorders>
          </w:tcPr>
          <w:p w:rsidR="00292480" w:rsidRPr="00DC2963" w:rsidRDefault="00C6411F" w:rsidP="008B759B">
            <w:pPr>
              <w:suppressAutoHyphens/>
              <w:spacing w:before="120" w:line="380" w:lineRule="exact"/>
              <w:rPr>
                <w:b/>
                <w:spacing w:val="-4"/>
                <w:w w:val="100"/>
                <w:sz w:val="34"/>
                <w:szCs w:val="34"/>
              </w:rPr>
            </w:pPr>
            <w:r w:rsidRPr="00DC2963">
              <w:rPr>
                <w:b/>
                <w:spacing w:val="-4"/>
                <w:w w:val="100"/>
                <w:sz w:val="34"/>
                <w:szCs w:val="34"/>
              </w:rPr>
              <w:t>Международная к</w:t>
            </w:r>
            <w:r w:rsidR="00292480" w:rsidRPr="00DC2963">
              <w:rPr>
                <w:b/>
                <w:spacing w:val="-4"/>
                <w:w w:val="100"/>
                <w:sz w:val="34"/>
                <w:szCs w:val="34"/>
              </w:rPr>
              <w:t>онвенция</w:t>
            </w:r>
            <w:r w:rsidR="008B759B" w:rsidRPr="00DC2963">
              <w:rPr>
                <w:b/>
                <w:spacing w:val="-4"/>
                <w:w w:val="100"/>
                <w:sz w:val="34"/>
                <w:szCs w:val="34"/>
              </w:rPr>
              <w:t xml:space="preserve"> </w:t>
            </w:r>
            <w:r w:rsidRPr="00DC2963">
              <w:rPr>
                <w:b/>
                <w:spacing w:val="-4"/>
                <w:w w:val="100"/>
                <w:sz w:val="34"/>
                <w:szCs w:val="34"/>
              </w:rPr>
              <w:br/>
              <w:t>для защиты всех лиц от</w:t>
            </w:r>
            <w:r w:rsidRPr="00DC2963">
              <w:rPr>
                <w:b/>
                <w:spacing w:val="-4"/>
                <w:w w:val="100"/>
                <w:sz w:val="34"/>
                <w:szCs w:val="34"/>
              </w:rPr>
              <w:br/>
              <w:t>насильственных исчезновений</w:t>
            </w:r>
          </w:p>
        </w:tc>
        <w:tc>
          <w:tcPr>
            <w:tcW w:w="2819" w:type="dxa"/>
            <w:tcBorders>
              <w:top w:val="single" w:sz="4" w:space="0" w:color="auto"/>
              <w:bottom w:val="single" w:sz="12" w:space="0" w:color="auto"/>
            </w:tcBorders>
          </w:tcPr>
          <w:p w:rsidR="00292480" w:rsidRPr="00DC2963" w:rsidRDefault="00292480" w:rsidP="009C4E83">
            <w:pPr>
              <w:spacing w:before="240"/>
            </w:pPr>
            <w:proofErr w:type="spellStart"/>
            <w:r w:rsidRPr="00DC2963">
              <w:t>Distr</w:t>
            </w:r>
            <w:proofErr w:type="spellEnd"/>
            <w:r w:rsidRPr="00DC2963">
              <w:t xml:space="preserve">.: </w:t>
            </w:r>
            <w:r w:rsidRPr="00DC2963">
              <w:fldChar w:fldCharType="begin">
                <w:ffData>
                  <w:name w:val="ПолеСоСписком1"/>
                  <w:enabled/>
                  <w:calcOnExit w:val="0"/>
                  <w:ddList>
                    <w:listEntry w:val="General"/>
                    <w:listEntry w:val="Limited"/>
                    <w:listEntry w:val="Restricted"/>
                  </w:ddList>
                </w:ffData>
              </w:fldChar>
            </w:r>
            <w:r w:rsidRPr="00DC2963">
              <w:instrText xml:space="preserve"> FORMDROPDOWN </w:instrText>
            </w:r>
            <w:r w:rsidRPr="00DC2963">
              <w:fldChar w:fldCharType="end"/>
            </w:r>
          </w:p>
          <w:p w:rsidR="00292480" w:rsidRPr="00DC2963" w:rsidRDefault="00292480" w:rsidP="009C4E83">
            <w:r w:rsidRPr="00DC2963">
              <w:fldChar w:fldCharType="begin"/>
            </w:r>
            <w:r w:rsidRPr="00DC2963">
              <w:instrText xml:space="preserve"> FILLIN  "Введите дату документа" \* MERGEFORMAT </w:instrText>
            </w:r>
            <w:r w:rsidRPr="00DC2963">
              <w:fldChar w:fldCharType="separate"/>
            </w:r>
            <w:r w:rsidR="00085509" w:rsidRPr="00DC2963">
              <w:t xml:space="preserve">28 </w:t>
            </w:r>
            <w:proofErr w:type="spellStart"/>
            <w:r w:rsidR="00085509" w:rsidRPr="00DC2963">
              <w:t>January</w:t>
            </w:r>
            <w:proofErr w:type="spellEnd"/>
            <w:r w:rsidR="00085509" w:rsidRPr="00DC2963">
              <w:t xml:space="preserve"> 2013</w:t>
            </w:r>
            <w:r w:rsidRPr="00DC2963">
              <w:fldChar w:fldCharType="end"/>
            </w:r>
          </w:p>
          <w:p w:rsidR="00292480" w:rsidRPr="00DC2963" w:rsidRDefault="00292480" w:rsidP="009C4E83">
            <w:proofErr w:type="spellStart"/>
            <w:r w:rsidRPr="00DC2963">
              <w:t>Russian</w:t>
            </w:r>
            <w:proofErr w:type="spellEnd"/>
          </w:p>
          <w:p w:rsidR="00292480" w:rsidRPr="00DC2963" w:rsidRDefault="00292480" w:rsidP="009C4E83">
            <w:proofErr w:type="spellStart"/>
            <w:r w:rsidRPr="00DC2963">
              <w:t>Original</w:t>
            </w:r>
            <w:proofErr w:type="spellEnd"/>
            <w:r w:rsidRPr="00DC2963">
              <w:t xml:space="preserve">: </w:t>
            </w:r>
            <w:r w:rsidRPr="00DC2963">
              <w:fldChar w:fldCharType="begin">
                <w:ffData>
                  <w:name w:val="ПолеСоСписком2"/>
                  <w:enabled/>
                  <w:calcOnExit w:val="0"/>
                  <w:ddList>
                    <w:result w:val="2"/>
                    <w:listEntry w:val="English"/>
                    <w:listEntry w:val="French"/>
                    <w:listEntry w:val="Spanish"/>
                    <w:listEntry w:val="Arabic"/>
                    <w:listEntry w:val="Chinese"/>
                    <w:listEntry w:val="English/French"/>
                    <w:listEntry w:val="English and French"/>
                  </w:ddList>
                </w:ffData>
              </w:fldChar>
            </w:r>
            <w:r w:rsidRPr="00DC2963">
              <w:instrText xml:space="preserve"> FORMDROPDOWN </w:instrText>
            </w:r>
            <w:r w:rsidRPr="00DC2963">
              <w:fldChar w:fldCharType="end"/>
            </w:r>
          </w:p>
          <w:p w:rsidR="00292480" w:rsidRPr="00DC2963" w:rsidRDefault="00292480" w:rsidP="009C4E83"/>
        </w:tc>
      </w:tr>
    </w:tbl>
    <w:p w:rsidR="00DC2963" w:rsidRPr="00DC2963" w:rsidRDefault="00DC2963" w:rsidP="00DC2963">
      <w:pPr>
        <w:spacing w:before="120"/>
        <w:rPr>
          <w:b/>
          <w:sz w:val="24"/>
          <w:szCs w:val="24"/>
        </w:rPr>
      </w:pPr>
      <w:r w:rsidRPr="00DC2963">
        <w:rPr>
          <w:b/>
          <w:sz w:val="24"/>
          <w:szCs w:val="24"/>
        </w:rPr>
        <w:t>Комитет по насильственным исчезновениям</w:t>
      </w:r>
    </w:p>
    <w:p w:rsidR="00DC2963" w:rsidRPr="00DC2963" w:rsidRDefault="00DC2963" w:rsidP="00DC2963">
      <w:pPr>
        <w:pStyle w:val="HChGR"/>
      </w:pPr>
      <w:r w:rsidRPr="00DC2963">
        <w:tab/>
      </w:r>
      <w:r w:rsidRPr="00DC2963">
        <w:tab/>
        <w:t xml:space="preserve">Рассмотрение докладов, представленных государствами-участниками в соответствии </w:t>
      </w:r>
      <w:r w:rsidRPr="00DC2963">
        <w:br/>
        <w:t>со статьей 29 Конвенции</w:t>
      </w:r>
    </w:p>
    <w:p w:rsidR="00DC2963" w:rsidRPr="00DC2963" w:rsidRDefault="00DC2963" w:rsidP="00DC2963">
      <w:pPr>
        <w:pStyle w:val="H1GR"/>
      </w:pPr>
      <w:r w:rsidRPr="00DC2963">
        <w:tab/>
      </w:r>
      <w:r w:rsidRPr="00DC2963">
        <w:tab/>
        <w:t>Доклады государств-участников согласно пункту 1 статьи 29 Конвенции, которые должны быть представлены в 2012 году</w:t>
      </w:r>
    </w:p>
    <w:p w:rsidR="00DC2963" w:rsidRPr="00DC2963" w:rsidRDefault="00DC2963" w:rsidP="00DC2963">
      <w:pPr>
        <w:pStyle w:val="HChGR"/>
        <w:rPr>
          <w:vertAlign w:val="superscript"/>
        </w:rPr>
      </w:pPr>
      <w:r w:rsidRPr="00DC2963">
        <w:tab/>
      </w:r>
      <w:r w:rsidRPr="00DC2963">
        <w:tab/>
        <w:t>Испания</w:t>
      </w:r>
      <w:r w:rsidRPr="00985BA9">
        <w:rPr>
          <w:b w:val="0"/>
          <w:sz w:val="20"/>
        </w:rPr>
        <w:footnoteReference w:customMarkFollows="1" w:id="1"/>
        <w:t>*</w:t>
      </w:r>
      <w:r w:rsidRPr="00985BA9">
        <w:t xml:space="preserve"> </w:t>
      </w:r>
    </w:p>
    <w:p w:rsidR="00DC2963" w:rsidRPr="00DC2963" w:rsidRDefault="00DC2963" w:rsidP="00DC2963">
      <w:pPr>
        <w:pStyle w:val="SingleTxtGR"/>
        <w:jc w:val="right"/>
      </w:pPr>
      <w:r w:rsidRPr="00DC2963">
        <w:sym w:font="Symbol" w:char="F05B"/>
      </w:r>
      <w:r w:rsidRPr="00DC2963">
        <w:t>26 декабря 2012 года</w:t>
      </w:r>
      <w:r w:rsidRPr="00DC2963">
        <w:sym w:font="Symbol" w:char="F05D"/>
      </w:r>
    </w:p>
    <w:p w:rsidR="00DC2963" w:rsidRPr="00DC2963" w:rsidRDefault="00DC2963" w:rsidP="00DC2963">
      <w:pPr>
        <w:pStyle w:val="SingleTxtGR"/>
        <w:suppressAutoHyphens/>
        <w:ind w:left="0" w:right="0"/>
        <w:jc w:val="left"/>
        <w:rPr>
          <w:sz w:val="28"/>
        </w:rPr>
      </w:pPr>
      <w:r w:rsidRPr="00DC2963">
        <w:br w:type="page"/>
      </w:r>
      <w:r w:rsidRPr="00DC2963">
        <w:rPr>
          <w:sz w:val="28"/>
        </w:rPr>
        <w:t>Содержание</w:t>
      </w:r>
    </w:p>
    <w:p w:rsidR="00DC2963" w:rsidRPr="00DC2963" w:rsidRDefault="00DC2963" w:rsidP="00DC2963">
      <w:pPr>
        <w:pStyle w:val="SingleTxtGR"/>
        <w:tabs>
          <w:tab w:val="clear" w:pos="1701"/>
          <w:tab w:val="clear" w:pos="2268"/>
          <w:tab w:val="clear" w:pos="2835"/>
          <w:tab w:val="clear" w:pos="3402"/>
          <w:tab w:val="clear" w:pos="3969"/>
          <w:tab w:val="right" w:pos="8929"/>
          <w:tab w:val="right" w:pos="9638"/>
        </w:tabs>
        <w:suppressAutoHyphens/>
        <w:ind w:left="283" w:right="0"/>
        <w:jc w:val="left"/>
      </w:pPr>
      <w:r w:rsidRPr="00DC2963">
        <w:rPr>
          <w:i/>
          <w:sz w:val="18"/>
        </w:rPr>
        <w:tab/>
        <w:t>Пункты</w:t>
      </w:r>
      <w:r w:rsidRPr="00DC2963">
        <w:rPr>
          <w:i/>
          <w:sz w:val="18"/>
        </w:rPr>
        <w:tab/>
        <w:t>Стр.</w:t>
      </w:r>
    </w:p>
    <w:p w:rsidR="00DC2963" w:rsidRPr="00DC2963" w:rsidRDefault="00DC2963" w:rsidP="007F3785">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spacing w:after="80" w:line="230" w:lineRule="exact"/>
        <w:ind w:left="0" w:right="0"/>
        <w:jc w:val="left"/>
      </w:pPr>
      <w:r w:rsidRPr="00DC2963">
        <w:tab/>
        <w:t>I.</w:t>
      </w:r>
      <w:r w:rsidRPr="00DC2963">
        <w:tab/>
        <w:t>Введение</w:t>
      </w:r>
      <w:r w:rsidRPr="00DC2963">
        <w:tab/>
      </w:r>
      <w:r w:rsidRPr="00DC2963">
        <w:tab/>
        <w:t>1</w:t>
      </w:r>
      <w:r w:rsidR="00A2113B">
        <w:t>−</w:t>
      </w:r>
      <w:r w:rsidRPr="00DC2963">
        <w:t>40</w:t>
      </w:r>
      <w:r w:rsidRPr="00DC2963">
        <w:tab/>
        <w:t>4</w:t>
      </w:r>
    </w:p>
    <w:p w:rsidR="00DC2963" w:rsidRPr="00DC2963" w:rsidRDefault="00DC2963" w:rsidP="007F3785">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spacing w:after="80" w:line="230" w:lineRule="exact"/>
        <w:ind w:left="0" w:right="0"/>
        <w:jc w:val="left"/>
      </w:pPr>
      <w:r w:rsidRPr="00DC2963">
        <w:tab/>
      </w:r>
      <w:r w:rsidRPr="00DC2963">
        <w:tab/>
        <w:t>A.</w:t>
      </w:r>
      <w:r w:rsidRPr="00DC2963">
        <w:tab/>
        <w:t xml:space="preserve">Предварительные замечания и процесс подготовки </w:t>
      </w:r>
      <w:r w:rsidRPr="00132893">
        <w:br/>
      </w:r>
      <w:r w:rsidRPr="00132893">
        <w:tab/>
      </w:r>
      <w:r w:rsidRPr="00132893">
        <w:tab/>
      </w:r>
      <w:r w:rsidRPr="00132893">
        <w:tab/>
      </w:r>
      <w:r w:rsidRPr="00DC2963">
        <w:t>настоящего доклада</w:t>
      </w:r>
      <w:r w:rsidRPr="00DC2963">
        <w:tab/>
      </w:r>
      <w:r w:rsidRPr="00132893">
        <w:tab/>
      </w:r>
      <w:r w:rsidRPr="00DC2963">
        <w:t>1</w:t>
      </w:r>
      <w:r w:rsidR="00A2113B">
        <w:t>−</w:t>
      </w:r>
      <w:r w:rsidRPr="00DC2963">
        <w:t>13</w:t>
      </w:r>
      <w:r w:rsidRPr="00DC2963">
        <w:tab/>
        <w:t>4</w:t>
      </w:r>
    </w:p>
    <w:p w:rsidR="00DC2963" w:rsidRPr="00DC2963" w:rsidRDefault="00DC2963" w:rsidP="007F3785">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spacing w:after="80" w:line="230" w:lineRule="exact"/>
        <w:ind w:left="0" w:right="0"/>
        <w:jc w:val="left"/>
      </w:pPr>
      <w:r w:rsidRPr="00DC2963">
        <w:tab/>
      </w:r>
      <w:r w:rsidRPr="00DC2963">
        <w:tab/>
        <w:t>B.</w:t>
      </w:r>
      <w:r w:rsidRPr="00DC2963">
        <w:tab/>
        <w:t>Сведения общего характера</w:t>
      </w:r>
      <w:r w:rsidRPr="00DC2963">
        <w:tab/>
      </w:r>
      <w:r w:rsidRPr="00DC2963">
        <w:tab/>
        <w:t>14</w:t>
      </w:r>
      <w:r w:rsidR="00A2113B">
        <w:t>−</w:t>
      </w:r>
      <w:r w:rsidRPr="00DC2963">
        <w:t>40</w:t>
      </w:r>
      <w:r w:rsidRPr="00DC2963">
        <w:tab/>
        <w:t>5</w:t>
      </w:r>
    </w:p>
    <w:p w:rsidR="00DC2963" w:rsidRPr="00132893" w:rsidRDefault="00DC2963" w:rsidP="007F3785">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spacing w:after="80" w:line="230" w:lineRule="exact"/>
        <w:ind w:left="0" w:right="0"/>
        <w:jc w:val="left"/>
      </w:pPr>
      <w:r w:rsidRPr="00DC2963">
        <w:tab/>
        <w:t>II.</w:t>
      </w:r>
      <w:r w:rsidRPr="00DC2963">
        <w:tab/>
        <w:t>Общеправовые рамки запрещения на</w:t>
      </w:r>
      <w:r w:rsidR="00985BA9">
        <w:t>сильственных исчезновений</w:t>
      </w:r>
      <w:r w:rsidR="00985BA9">
        <w:tab/>
      </w:r>
      <w:r w:rsidR="00985BA9">
        <w:tab/>
        <w:t>41</w:t>
      </w:r>
      <w:r w:rsidR="00985BA9">
        <w:tab/>
        <w:t>1</w:t>
      </w:r>
      <w:r w:rsidR="00985BA9" w:rsidRPr="00132893">
        <w:t>2</w:t>
      </w:r>
    </w:p>
    <w:p w:rsidR="00DC2963" w:rsidRPr="00DC2963" w:rsidRDefault="00DC2963" w:rsidP="007F3785">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spacing w:after="80" w:line="230" w:lineRule="exact"/>
        <w:ind w:left="0" w:right="0"/>
        <w:jc w:val="left"/>
      </w:pPr>
      <w:r w:rsidRPr="00DC2963">
        <w:tab/>
        <w:t>III.</w:t>
      </w:r>
      <w:r w:rsidRPr="00DC2963">
        <w:tab/>
        <w:t>Информация в отношении каждой основной статьи Конвенции</w:t>
      </w:r>
      <w:r w:rsidRPr="00DC2963">
        <w:tab/>
      </w:r>
      <w:r w:rsidRPr="00DC2963">
        <w:tab/>
        <w:t>42</w:t>
      </w:r>
      <w:r w:rsidR="00A2113B">
        <w:t>−</w:t>
      </w:r>
      <w:r w:rsidRPr="00DC2963">
        <w:t>267</w:t>
      </w:r>
      <w:r w:rsidRPr="00DC2963">
        <w:tab/>
        <w:t>12</w:t>
      </w:r>
    </w:p>
    <w:p w:rsidR="00DC2963" w:rsidRPr="00DC2963" w:rsidRDefault="00DC2963" w:rsidP="007F3785">
      <w:pPr>
        <w:pStyle w:val="SingleTxtGR"/>
        <w:tabs>
          <w:tab w:val="clear" w:pos="1701"/>
          <w:tab w:val="clear" w:pos="2268"/>
          <w:tab w:val="clear" w:pos="2835"/>
          <w:tab w:val="clear" w:pos="3402"/>
          <w:tab w:val="clear" w:pos="3969"/>
          <w:tab w:val="right" w:pos="850"/>
          <w:tab w:val="left" w:pos="1134"/>
          <w:tab w:val="left" w:pos="1559"/>
          <w:tab w:val="left" w:pos="1984"/>
          <w:tab w:val="left" w:pos="2340"/>
          <w:tab w:val="left" w:leader="dot" w:pos="7654"/>
          <w:tab w:val="right" w:pos="8929"/>
          <w:tab w:val="right" w:pos="9638"/>
        </w:tabs>
        <w:suppressAutoHyphens/>
        <w:spacing w:after="80" w:line="230" w:lineRule="exact"/>
        <w:ind w:left="0" w:right="0"/>
        <w:jc w:val="left"/>
      </w:pPr>
      <w:r w:rsidRPr="00DC2963">
        <w:tab/>
      </w:r>
      <w:r w:rsidRPr="00DC2963">
        <w:tab/>
        <w:t xml:space="preserve">Статья 1. </w:t>
      </w:r>
      <w:r w:rsidRPr="00DC2963">
        <w:tab/>
        <w:t>Цель</w:t>
      </w:r>
      <w:r w:rsidRPr="00DC2963">
        <w:tab/>
      </w:r>
      <w:r w:rsidRPr="00DC2963">
        <w:tab/>
        <w:t>42</w:t>
      </w:r>
      <w:r w:rsidR="00A2113B">
        <w:t>−</w:t>
      </w:r>
      <w:r w:rsidRPr="00DC2963">
        <w:t>47</w:t>
      </w:r>
      <w:r w:rsidRPr="00DC2963">
        <w:tab/>
        <w:t>12</w:t>
      </w:r>
    </w:p>
    <w:p w:rsidR="00DC2963" w:rsidRPr="00132893" w:rsidRDefault="00DC2963" w:rsidP="007F3785">
      <w:pPr>
        <w:pStyle w:val="SingleTxtGR"/>
        <w:tabs>
          <w:tab w:val="clear" w:pos="1701"/>
          <w:tab w:val="clear" w:pos="2268"/>
          <w:tab w:val="clear" w:pos="2835"/>
          <w:tab w:val="clear" w:pos="3402"/>
          <w:tab w:val="clear" w:pos="3969"/>
          <w:tab w:val="right" w:pos="850"/>
          <w:tab w:val="left" w:pos="1134"/>
          <w:tab w:val="left" w:pos="1559"/>
          <w:tab w:val="left" w:pos="1984"/>
          <w:tab w:val="left" w:pos="2340"/>
          <w:tab w:val="left" w:leader="dot" w:pos="7654"/>
          <w:tab w:val="right" w:pos="8929"/>
          <w:tab w:val="right" w:pos="9638"/>
        </w:tabs>
        <w:suppressAutoHyphens/>
        <w:spacing w:after="80" w:line="230" w:lineRule="exact"/>
        <w:ind w:left="0" w:right="0"/>
        <w:jc w:val="left"/>
      </w:pPr>
      <w:r w:rsidRPr="00DC2963">
        <w:tab/>
      </w:r>
      <w:r w:rsidRPr="00DC2963">
        <w:tab/>
        <w:t>Статьи 2 и 3.</w:t>
      </w:r>
      <w:r w:rsidRPr="00DC2963">
        <w:tab/>
        <w:t xml:space="preserve">Определение понятия "насильственное исчезновение"; </w:t>
      </w:r>
      <w:r w:rsidRPr="00DC2963">
        <w:br/>
      </w:r>
      <w:r w:rsidR="00765FC0" w:rsidRPr="00132893">
        <w:tab/>
      </w:r>
      <w:r w:rsidR="00765FC0" w:rsidRPr="00132893">
        <w:tab/>
      </w:r>
      <w:r w:rsidR="00765FC0" w:rsidRPr="00132893">
        <w:tab/>
      </w:r>
      <w:r w:rsidR="00765FC0" w:rsidRPr="00132893">
        <w:tab/>
      </w:r>
      <w:r w:rsidR="00765FC0" w:rsidRPr="00132893">
        <w:tab/>
      </w:r>
      <w:r w:rsidRPr="00DC2963">
        <w:t>общие принципы</w:t>
      </w:r>
      <w:r w:rsidRPr="00DC2963">
        <w:tab/>
      </w:r>
      <w:r w:rsidRPr="00DC2963">
        <w:tab/>
        <w:t>48</w:t>
      </w:r>
      <w:r w:rsidR="00A2113B">
        <w:t>−</w:t>
      </w:r>
      <w:r w:rsidR="00985BA9">
        <w:t>53</w:t>
      </w:r>
      <w:r w:rsidR="00985BA9">
        <w:tab/>
        <w:t>1</w:t>
      </w:r>
      <w:r w:rsidR="00985BA9" w:rsidRPr="00132893">
        <w:t>4</w:t>
      </w:r>
    </w:p>
    <w:p w:rsidR="00DC2963" w:rsidRPr="00132893" w:rsidRDefault="00DC2963" w:rsidP="007F3785">
      <w:pPr>
        <w:pStyle w:val="SingleTxtGR"/>
        <w:tabs>
          <w:tab w:val="clear" w:pos="1701"/>
          <w:tab w:val="clear" w:pos="2268"/>
          <w:tab w:val="clear" w:pos="2835"/>
          <w:tab w:val="clear" w:pos="3402"/>
          <w:tab w:val="clear" w:pos="3969"/>
          <w:tab w:val="right" w:pos="850"/>
          <w:tab w:val="left" w:pos="1134"/>
          <w:tab w:val="left" w:pos="1559"/>
          <w:tab w:val="left" w:pos="1984"/>
          <w:tab w:val="left" w:pos="2340"/>
          <w:tab w:val="left" w:leader="dot" w:pos="7654"/>
          <w:tab w:val="right" w:pos="8929"/>
          <w:tab w:val="right" w:pos="9638"/>
        </w:tabs>
        <w:suppressAutoHyphens/>
        <w:spacing w:after="80" w:line="230" w:lineRule="exact"/>
        <w:ind w:left="0" w:right="0"/>
        <w:jc w:val="left"/>
      </w:pPr>
      <w:r w:rsidRPr="00DC2963">
        <w:tab/>
      </w:r>
      <w:r w:rsidRPr="00DC2963">
        <w:tab/>
        <w:t xml:space="preserve">Статья 4. </w:t>
      </w:r>
      <w:r w:rsidRPr="00DC2963">
        <w:tab/>
        <w:t>Общие обязательства государств</w:t>
      </w:r>
      <w:r w:rsidRPr="00DC2963">
        <w:tab/>
      </w:r>
      <w:r w:rsidRPr="00DC2963">
        <w:tab/>
        <w:t>54</w:t>
      </w:r>
      <w:r w:rsidR="00A2113B">
        <w:t>−</w:t>
      </w:r>
      <w:r w:rsidR="00985BA9">
        <w:t>60</w:t>
      </w:r>
      <w:r w:rsidR="00985BA9">
        <w:tab/>
        <w:t>1</w:t>
      </w:r>
      <w:r w:rsidR="004D2369">
        <w:t>5</w:t>
      </w:r>
    </w:p>
    <w:p w:rsidR="00DC2963" w:rsidRPr="00132893" w:rsidRDefault="00DC2963" w:rsidP="007F3785">
      <w:pPr>
        <w:pStyle w:val="SingleTxtGR"/>
        <w:tabs>
          <w:tab w:val="clear" w:pos="1701"/>
          <w:tab w:val="clear" w:pos="2268"/>
          <w:tab w:val="clear" w:pos="2835"/>
          <w:tab w:val="clear" w:pos="3402"/>
          <w:tab w:val="clear" w:pos="3969"/>
          <w:tab w:val="right" w:pos="850"/>
          <w:tab w:val="left" w:pos="1134"/>
          <w:tab w:val="left" w:pos="1559"/>
          <w:tab w:val="left" w:pos="1984"/>
          <w:tab w:val="left" w:pos="2340"/>
          <w:tab w:val="left" w:leader="dot" w:pos="7654"/>
          <w:tab w:val="right" w:pos="8929"/>
          <w:tab w:val="right" w:pos="9638"/>
        </w:tabs>
        <w:suppressAutoHyphens/>
        <w:spacing w:after="80" w:line="230" w:lineRule="exact"/>
        <w:ind w:left="0" w:right="0"/>
        <w:jc w:val="left"/>
      </w:pPr>
      <w:r w:rsidRPr="00DC2963">
        <w:tab/>
      </w:r>
      <w:r w:rsidRPr="00DC2963">
        <w:tab/>
        <w:t xml:space="preserve">Статья 5. </w:t>
      </w:r>
      <w:r w:rsidRPr="00DC2963">
        <w:tab/>
        <w:t xml:space="preserve">Квалификация преступления "насильственное </w:t>
      </w:r>
      <w:r w:rsidR="00765FC0" w:rsidRPr="00132893">
        <w:br/>
      </w:r>
      <w:r w:rsidR="00765FC0" w:rsidRPr="00132893">
        <w:tab/>
      </w:r>
      <w:r w:rsidR="00765FC0" w:rsidRPr="00132893">
        <w:tab/>
      </w:r>
      <w:r w:rsidR="00765FC0" w:rsidRPr="00132893">
        <w:tab/>
      </w:r>
      <w:r w:rsidR="00765FC0" w:rsidRPr="00132893">
        <w:tab/>
      </w:r>
      <w:r w:rsidR="00765FC0" w:rsidRPr="00132893">
        <w:tab/>
      </w:r>
      <w:r w:rsidRPr="00DC2963">
        <w:t>исчезновение"</w:t>
      </w:r>
      <w:r w:rsidRPr="00DC2963">
        <w:tab/>
      </w:r>
      <w:r w:rsidRPr="00DC2963">
        <w:tab/>
        <w:t>61</w:t>
      </w:r>
      <w:r w:rsidR="00A2113B">
        <w:t>−</w:t>
      </w:r>
      <w:r w:rsidR="00985BA9">
        <w:t>66</w:t>
      </w:r>
      <w:r w:rsidR="00985BA9">
        <w:tab/>
        <w:t>1</w:t>
      </w:r>
      <w:r w:rsidR="00985BA9" w:rsidRPr="00132893">
        <w:t>7</w:t>
      </w:r>
    </w:p>
    <w:p w:rsidR="00DC2963" w:rsidRPr="00DC2963" w:rsidRDefault="00DC2963" w:rsidP="007F3785">
      <w:pPr>
        <w:pStyle w:val="SingleTxtGR"/>
        <w:tabs>
          <w:tab w:val="clear" w:pos="1701"/>
          <w:tab w:val="clear" w:pos="2268"/>
          <w:tab w:val="clear" w:pos="2835"/>
          <w:tab w:val="clear" w:pos="3402"/>
          <w:tab w:val="clear" w:pos="3969"/>
          <w:tab w:val="right" w:pos="850"/>
          <w:tab w:val="left" w:pos="1134"/>
          <w:tab w:val="left" w:pos="1559"/>
          <w:tab w:val="left" w:pos="1984"/>
          <w:tab w:val="left" w:pos="2340"/>
          <w:tab w:val="left" w:leader="dot" w:pos="7654"/>
          <w:tab w:val="right" w:pos="8929"/>
          <w:tab w:val="right" w:pos="9638"/>
        </w:tabs>
        <w:suppressAutoHyphens/>
        <w:spacing w:after="80" w:line="230" w:lineRule="exact"/>
        <w:ind w:left="0" w:right="0"/>
        <w:jc w:val="left"/>
      </w:pPr>
      <w:r w:rsidRPr="00DC2963">
        <w:tab/>
      </w:r>
      <w:r w:rsidRPr="00DC2963">
        <w:tab/>
        <w:t xml:space="preserve">Статья 6. </w:t>
      </w:r>
      <w:r w:rsidRPr="00DC2963">
        <w:tab/>
        <w:t>Уголовная ответственность</w:t>
      </w:r>
      <w:r w:rsidRPr="00DC2963">
        <w:tab/>
      </w:r>
      <w:r w:rsidRPr="00DC2963">
        <w:tab/>
        <w:t>67</w:t>
      </w:r>
      <w:r w:rsidR="00A2113B">
        <w:t>−</w:t>
      </w:r>
      <w:r w:rsidRPr="00DC2963">
        <w:t>86</w:t>
      </w:r>
      <w:r w:rsidRPr="00DC2963">
        <w:tab/>
        <w:t>18</w:t>
      </w:r>
    </w:p>
    <w:p w:rsidR="00DC2963" w:rsidRPr="00132893" w:rsidRDefault="00DC2963" w:rsidP="007F3785">
      <w:pPr>
        <w:pStyle w:val="SingleTxtGR"/>
        <w:tabs>
          <w:tab w:val="clear" w:pos="1701"/>
          <w:tab w:val="clear" w:pos="2268"/>
          <w:tab w:val="clear" w:pos="2835"/>
          <w:tab w:val="clear" w:pos="3402"/>
          <w:tab w:val="clear" w:pos="3969"/>
          <w:tab w:val="right" w:pos="850"/>
          <w:tab w:val="left" w:pos="1134"/>
          <w:tab w:val="left" w:pos="1559"/>
          <w:tab w:val="left" w:pos="1984"/>
          <w:tab w:val="left" w:pos="2340"/>
          <w:tab w:val="left" w:leader="dot" w:pos="7654"/>
          <w:tab w:val="right" w:pos="8929"/>
          <w:tab w:val="right" w:pos="9638"/>
        </w:tabs>
        <w:suppressAutoHyphens/>
        <w:spacing w:after="80" w:line="230" w:lineRule="exact"/>
        <w:ind w:left="0" w:right="0"/>
        <w:jc w:val="left"/>
      </w:pPr>
      <w:r w:rsidRPr="00DC2963">
        <w:tab/>
      </w:r>
      <w:r w:rsidRPr="00DC2963">
        <w:tab/>
        <w:t xml:space="preserve">Статья 7. </w:t>
      </w:r>
      <w:r w:rsidRPr="00DC2963">
        <w:tab/>
        <w:t>Меры наказания</w:t>
      </w:r>
      <w:r w:rsidRPr="00DC2963">
        <w:tab/>
      </w:r>
      <w:r w:rsidRPr="00DC2963">
        <w:tab/>
        <w:t>87</w:t>
      </w:r>
      <w:r w:rsidR="00A2113B">
        <w:t>−</w:t>
      </w:r>
      <w:r w:rsidR="00985BA9">
        <w:t>94</w:t>
      </w:r>
      <w:r w:rsidR="00985BA9">
        <w:tab/>
        <w:t>2</w:t>
      </w:r>
      <w:r w:rsidR="00985BA9" w:rsidRPr="00132893">
        <w:t>4</w:t>
      </w:r>
    </w:p>
    <w:p w:rsidR="00DC2963" w:rsidRPr="00132893" w:rsidRDefault="00DC2963" w:rsidP="007F3785">
      <w:pPr>
        <w:pStyle w:val="SingleTxtGR"/>
        <w:tabs>
          <w:tab w:val="clear" w:pos="1701"/>
          <w:tab w:val="clear" w:pos="2268"/>
          <w:tab w:val="clear" w:pos="2835"/>
          <w:tab w:val="clear" w:pos="3402"/>
          <w:tab w:val="clear" w:pos="3969"/>
          <w:tab w:val="right" w:pos="850"/>
          <w:tab w:val="left" w:pos="1134"/>
          <w:tab w:val="left" w:pos="1559"/>
          <w:tab w:val="left" w:pos="1984"/>
          <w:tab w:val="left" w:pos="2340"/>
          <w:tab w:val="left" w:leader="dot" w:pos="7654"/>
          <w:tab w:val="right" w:pos="8929"/>
          <w:tab w:val="right" w:pos="9638"/>
        </w:tabs>
        <w:suppressAutoHyphens/>
        <w:spacing w:after="80" w:line="230" w:lineRule="exact"/>
        <w:ind w:left="0" w:right="0"/>
        <w:jc w:val="left"/>
      </w:pPr>
      <w:r w:rsidRPr="00DC2963">
        <w:tab/>
      </w:r>
      <w:r w:rsidRPr="00DC2963">
        <w:tab/>
        <w:t xml:space="preserve">Статья 8. </w:t>
      </w:r>
      <w:r w:rsidRPr="00DC2963">
        <w:tab/>
        <w:t>Срок давности преступления</w:t>
      </w:r>
      <w:r w:rsidRPr="00DC2963">
        <w:tab/>
      </w:r>
      <w:r w:rsidRPr="00DC2963">
        <w:tab/>
        <w:t>95</w:t>
      </w:r>
      <w:r w:rsidR="00A2113B">
        <w:t>−</w:t>
      </w:r>
      <w:r w:rsidR="00985BA9">
        <w:t>102</w:t>
      </w:r>
      <w:r w:rsidR="00985BA9">
        <w:tab/>
        <w:t>2</w:t>
      </w:r>
      <w:r w:rsidR="00985BA9" w:rsidRPr="00132893">
        <w:t>5</w:t>
      </w:r>
    </w:p>
    <w:p w:rsidR="00DC2963" w:rsidRPr="00132893" w:rsidRDefault="00DC2963" w:rsidP="007F3785">
      <w:pPr>
        <w:pStyle w:val="SingleTxtGR"/>
        <w:tabs>
          <w:tab w:val="clear" w:pos="1701"/>
          <w:tab w:val="clear" w:pos="2268"/>
          <w:tab w:val="clear" w:pos="2835"/>
          <w:tab w:val="clear" w:pos="3402"/>
          <w:tab w:val="clear" w:pos="3969"/>
          <w:tab w:val="right" w:pos="850"/>
          <w:tab w:val="left" w:pos="1134"/>
          <w:tab w:val="left" w:pos="1559"/>
          <w:tab w:val="left" w:pos="1984"/>
          <w:tab w:val="left" w:pos="2340"/>
          <w:tab w:val="left" w:leader="dot" w:pos="7654"/>
          <w:tab w:val="right" w:pos="8929"/>
          <w:tab w:val="right" w:pos="9638"/>
        </w:tabs>
        <w:suppressAutoHyphens/>
        <w:spacing w:after="80" w:line="230" w:lineRule="exact"/>
        <w:ind w:left="0" w:right="0"/>
        <w:jc w:val="left"/>
      </w:pPr>
      <w:r w:rsidRPr="00DC2963">
        <w:tab/>
      </w:r>
      <w:r w:rsidRPr="00DC2963">
        <w:tab/>
        <w:t xml:space="preserve">Статья 9. </w:t>
      </w:r>
      <w:r w:rsidRPr="00DC2963">
        <w:tab/>
        <w:t>Уголовная юрисдикция</w:t>
      </w:r>
      <w:r w:rsidRPr="00DC2963">
        <w:tab/>
      </w:r>
      <w:r w:rsidRPr="00DC2963">
        <w:tab/>
        <w:t>103</w:t>
      </w:r>
      <w:r w:rsidR="00A2113B">
        <w:t>−</w:t>
      </w:r>
      <w:r w:rsidR="00985BA9">
        <w:t>110</w:t>
      </w:r>
      <w:r w:rsidR="00985BA9">
        <w:tab/>
        <w:t>2</w:t>
      </w:r>
      <w:r w:rsidR="00985BA9" w:rsidRPr="00132893">
        <w:t>7</w:t>
      </w:r>
    </w:p>
    <w:p w:rsidR="00DC2963" w:rsidRPr="00132893" w:rsidRDefault="00DC2963" w:rsidP="007F3785">
      <w:pPr>
        <w:pStyle w:val="SingleTxtGR"/>
        <w:tabs>
          <w:tab w:val="clear" w:pos="1701"/>
          <w:tab w:val="clear" w:pos="2268"/>
          <w:tab w:val="clear" w:pos="2835"/>
          <w:tab w:val="clear" w:pos="3402"/>
          <w:tab w:val="clear" w:pos="3969"/>
          <w:tab w:val="right" w:pos="850"/>
          <w:tab w:val="left" w:pos="1134"/>
          <w:tab w:val="left" w:pos="1559"/>
          <w:tab w:val="left" w:pos="1984"/>
          <w:tab w:val="left" w:pos="2340"/>
          <w:tab w:val="left" w:leader="dot" w:pos="7654"/>
          <w:tab w:val="right" w:pos="8929"/>
          <w:tab w:val="right" w:pos="9638"/>
        </w:tabs>
        <w:suppressAutoHyphens/>
        <w:spacing w:after="80" w:line="230" w:lineRule="exact"/>
        <w:ind w:left="0" w:right="0"/>
        <w:jc w:val="left"/>
      </w:pPr>
      <w:r w:rsidRPr="00DC2963">
        <w:tab/>
      </w:r>
      <w:r w:rsidRPr="00DC2963">
        <w:tab/>
        <w:t xml:space="preserve">Статья 10. </w:t>
      </w:r>
      <w:r w:rsidRPr="00DC2963">
        <w:tab/>
        <w:t>Тюремное заключение и содержание под стражей</w:t>
      </w:r>
      <w:r w:rsidRPr="00DC2963">
        <w:tab/>
      </w:r>
      <w:r w:rsidRPr="00DC2963">
        <w:tab/>
        <w:t>111</w:t>
      </w:r>
      <w:r w:rsidR="00A2113B">
        <w:t>−</w:t>
      </w:r>
      <w:r w:rsidR="00985BA9">
        <w:t>117</w:t>
      </w:r>
      <w:r w:rsidR="00985BA9">
        <w:tab/>
        <w:t>2</w:t>
      </w:r>
      <w:r w:rsidR="00985BA9" w:rsidRPr="00132893">
        <w:t>9</w:t>
      </w:r>
    </w:p>
    <w:p w:rsidR="00DC2963" w:rsidRPr="00132893" w:rsidRDefault="00DC2963" w:rsidP="007F3785">
      <w:pPr>
        <w:pStyle w:val="SingleTxtGR"/>
        <w:tabs>
          <w:tab w:val="clear" w:pos="1701"/>
          <w:tab w:val="clear" w:pos="2268"/>
          <w:tab w:val="clear" w:pos="2835"/>
          <w:tab w:val="clear" w:pos="3402"/>
          <w:tab w:val="clear" w:pos="3969"/>
          <w:tab w:val="right" w:pos="850"/>
          <w:tab w:val="left" w:pos="1134"/>
          <w:tab w:val="left" w:pos="1559"/>
          <w:tab w:val="left" w:pos="1984"/>
          <w:tab w:val="left" w:pos="2340"/>
          <w:tab w:val="left" w:leader="dot" w:pos="7654"/>
          <w:tab w:val="right" w:pos="8929"/>
          <w:tab w:val="right" w:pos="9638"/>
        </w:tabs>
        <w:suppressAutoHyphens/>
        <w:spacing w:after="80" w:line="230" w:lineRule="exact"/>
        <w:ind w:left="0" w:right="0"/>
        <w:jc w:val="left"/>
      </w:pPr>
      <w:r w:rsidRPr="00DC2963">
        <w:tab/>
      </w:r>
      <w:r w:rsidRPr="00DC2963">
        <w:tab/>
        <w:t xml:space="preserve">Статья 11. </w:t>
      </w:r>
      <w:r w:rsidRPr="00DC2963">
        <w:tab/>
        <w:t>Осуществление уголовного преследования</w:t>
      </w:r>
      <w:r w:rsidRPr="00DC2963">
        <w:tab/>
      </w:r>
      <w:r w:rsidRPr="00DC2963">
        <w:tab/>
        <w:t>118</w:t>
      </w:r>
      <w:r w:rsidR="00A2113B">
        <w:t>−</w:t>
      </w:r>
      <w:r w:rsidR="00985BA9">
        <w:t>119</w:t>
      </w:r>
      <w:r w:rsidR="00985BA9">
        <w:tab/>
      </w:r>
      <w:r w:rsidR="00985BA9" w:rsidRPr="00132893">
        <w:t>3</w:t>
      </w:r>
      <w:r w:rsidR="004D2369">
        <w:t>0</w:t>
      </w:r>
    </w:p>
    <w:p w:rsidR="00DC2963" w:rsidRPr="00132893" w:rsidRDefault="00DC2963" w:rsidP="007F3785">
      <w:pPr>
        <w:pStyle w:val="SingleTxtGR"/>
        <w:tabs>
          <w:tab w:val="clear" w:pos="1701"/>
          <w:tab w:val="clear" w:pos="2268"/>
          <w:tab w:val="clear" w:pos="2835"/>
          <w:tab w:val="clear" w:pos="3402"/>
          <w:tab w:val="clear" w:pos="3969"/>
          <w:tab w:val="right" w:pos="850"/>
          <w:tab w:val="left" w:pos="1134"/>
          <w:tab w:val="left" w:pos="1559"/>
          <w:tab w:val="left" w:pos="1984"/>
          <w:tab w:val="left" w:pos="2340"/>
          <w:tab w:val="left" w:leader="dot" w:pos="7654"/>
          <w:tab w:val="right" w:pos="8929"/>
          <w:tab w:val="right" w:pos="9638"/>
        </w:tabs>
        <w:suppressAutoHyphens/>
        <w:spacing w:after="80" w:line="230" w:lineRule="exact"/>
        <w:ind w:left="0" w:right="0"/>
        <w:jc w:val="left"/>
      </w:pPr>
      <w:r w:rsidRPr="00DC2963">
        <w:tab/>
      </w:r>
      <w:r w:rsidRPr="00DC2963">
        <w:tab/>
        <w:t xml:space="preserve">Статья 12. </w:t>
      </w:r>
      <w:r w:rsidRPr="00DC2963">
        <w:tab/>
        <w:t>Сообщение и расследование</w:t>
      </w:r>
      <w:r w:rsidRPr="00DC2963">
        <w:tab/>
      </w:r>
      <w:r w:rsidRPr="00DC2963">
        <w:tab/>
        <w:t>120</w:t>
      </w:r>
      <w:r w:rsidR="00A2113B">
        <w:t>−</w:t>
      </w:r>
      <w:r w:rsidR="00985BA9">
        <w:t>124</w:t>
      </w:r>
      <w:r w:rsidR="00985BA9">
        <w:tab/>
      </w:r>
      <w:r w:rsidR="00985BA9" w:rsidRPr="00132893">
        <w:t>31</w:t>
      </w:r>
    </w:p>
    <w:p w:rsidR="00985BA9" w:rsidRPr="00132893" w:rsidRDefault="00DC2963" w:rsidP="007F3785">
      <w:pPr>
        <w:pStyle w:val="SingleTxtGR"/>
        <w:tabs>
          <w:tab w:val="clear" w:pos="1701"/>
          <w:tab w:val="clear" w:pos="2268"/>
          <w:tab w:val="clear" w:pos="2835"/>
          <w:tab w:val="clear" w:pos="3402"/>
          <w:tab w:val="clear" w:pos="3969"/>
          <w:tab w:val="right" w:pos="850"/>
          <w:tab w:val="left" w:pos="1134"/>
          <w:tab w:val="left" w:pos="1559"/>
          <w:tab w:val="left" w:pos="1984"/>
          <w:tab w:val="left" w:pos="2340"/>
          <w:tab w:val="left" w:leader="dot" w:pos="7654"/>
          <w:tab w:val="right" w:pos="8929"/>
          <w:tab w:val="right" w:pos="9638"/>
        </w:tabs>
        <w:suppressAutoHyphens/>
        <w:spacing w:after="80" w:line="230" w:lineRule="exact"/>
        <w:ind w:left="0" w:right="0"/>
        <w:jc w:val="left"/>
      </w:pPr>
      <w:r w:rsidRPr="00DC2963">
        <w:tab/>
      </w:r>
      <w:r w:rsidRPr="00DC2963">
        <w:tab/>
        <w:t xml:space="preserve">Статья 13. </w:t>
      </w:r>
      <w:r w:rsidRPr="00DC2963">
        <w:tab/>
        <w:t xml:space="preserve">Экстрадиция за преступление насильственного </w:t>
      </w:r>
      <w:r w:rsidR="00765FC0" w:rsidRPr="00132893">
        <w:br/>
      </w:r>
      <w:r w:rsidR="00765FC0" w:rsidRPr="00132893">
        <w:tab/>
      </w:r>
      <w:r w:rsidR="00765FC0" w:rsidRPr="00132893">
        <w:tab/>
      </w:r>
      <w:r w:rsidR="00765FC0" w:rsidRPr="00132893">
        <w:tab/>
      </w:r>
      <w:r w:rsidR="00765FC0" w:rsidRPr="00132893">
        <w:tab/>
      </w:r>
      <w:r w:rsidR="00765FC0" w:rsidRPr="00132893">
        <w:tab/>
      </w:r>
      <w:r w:rsidRPr="00DC2963">
        <w:t>исчезновения</w:t>
      </w:r>
      <w:r w:rsidRPr="00DC2963">
        <w:tab/>
      </w:r>
      <w:r w:rsidRPr="00DC2963">
        <w:tab/>
        <w:t>125</w:t>
      </w:r>
      <w:r w:rsidR="00A2113B">
        <w:t>−</w:t>
      </w:r>
      <w:r w:rsidR="00985BA9">
        <w:t>130</w:t>
      </w:r>
      <w:r w:rsidR="00985BA9">
        <w:tab/>
        <w:t>3</w:t>
      </w:r>
      <w:r w:rsidR="004D2369">
        <w:t>1</w:t>
      </w:r>
    </w:p>
    <w:p w:rsidR="00DC2963" w:rsidRPr="00132893" w:rsidRDefault="00DC2963" w:rsidP="007F3785">
      <w:pPr>
        <w:pStyle w:val="SingleTxtGR"/>
        <w:tabs>
          <w:tab w:val="clear" w:pos="1701"/>
          <w:tab w:val="clear" w:pos="2268"/>
          <w:tab w:val="clear" w:pos="2835"/>
          <w:tab w:val="clear" w:pos="3402"/>
          <w:tab w:val="clear" w:pos="3969"/>
          <w:tab w:val="right" w:pos="850"/>
          <w:tab w:val="left" w:pos="1134"/>
          <w:tab w:val="left" w:pos="1559"/>
          <w:tab w:val="left" w:pos="1984"/>
          <w:tab w:val="left" w:pos="2340"/>
          <w:tab w:val="left" w:leader="dot" w:pos="7654"/>
          <w:tab w:val="right" w:pos="8929"/>
          <w:tab w:val="right" w:pos="9638"/>
        </w:tabs>
        <w:suppressAutoHyphens/>
        <w:spacing w:after="80" w:line="230" w:lineRule="exact"/>
        <w:ind w:left="0" w:right="0"/>
        <w:jc w:val="left"/>
      </w:pPr>
      <w:r w:rsidRPr="00DC2963">
        <w:tab/>
      </w:r>
      <w:r w:rsidRPr="00DC2963">
        <w:tab/>
        <w:t xml:space="preserve">Статья 14. </w:t>
      </w:r>
      <w:r w:rsidRPr="00DC2963">
        <w:tab/>
        <w:t>Правовая помощь</w:t>
      </w:r>
      <w:r w:rsidRPr="00DC2963">
        <w:tab/>
      </w:r>
      <w:r w:rsidRPr="00DC2963">
        <w:tab/>
        <w:t>131</w:t>
      </w:r>
      <w:r w:rsidR="00A2113B">
        <w:t>−</w:t>
      </w:r>
      <w:r w:rsidR="00985BA9">
        <w:t>132</w:t>
      </w:r>
      <w:r w:rsidR="00985BA9">
        <w:tab/>
        <w:t>3</w:t>
      </w:r>
      <w:r w:rsidR="00985BA9" w:rsidRPr="00132893">
        <w:t>3</w:t>
      </w:r>
    </w:p>
    <w:p w:rsidR="00DC2963" w:rsidRPr="00132893" w:rsidRDefault="00DC2963" w:rsidP="007F3785">
      <w:pPr>
        <w:pStyle w:val="SingleTxtGR"/>
        <w:tabs>
          <w:tab w:val="clear" w:pos="1701"/>
          <w:tab w:val="clear" w:pos="2268"/>
          <w:tab w:val="clear" w:pos="2835"/>
          <w:tab w:val="clear" w:pos="3402"/>
          <w:tab w:val="clear" w:pos="3969"/>
          <w:tab w:val="right" w:pos="850"/>
          <w:tab w:val="left" w:pos="1134"/>
          <w:tab w:val="left" w:pos="1559"/>
          <w:tab w:val="left" w:pos="1984"/>
          <w:tab w:val="left" w:pos="2340"/>
          <w:tab w:val="left" w:leader="dot" w:pos="7654"/>
          <w:tab w:val="right" w:pos="8929"/>
          <w:tab w:val="right" w:pos="9638"/>
        </w:tabs>
        <w:suppressAutoHyphens/>
        <w:spacing w:after="80" w:line="230" w:lineRule="exact"/>
        <w:ind w:left="0" w:right="0"/>
        <w:jc w:val="left"/>
      </w:pPr>
      <w:r w:rsidRPr="00DC2963">
        <w:tab/>
      </w:r>
      <w:r w:rsidRPr="00DC2963">
        <w:tab/>
        <w:t xml:space="preserve">Статья 15. </w:t>
      </w:r>
      <w:r w:rsidRPr="00DC2963">
        <w:tab/>
        <w:t>Правовое сотрудничество между государствами</w:t>
      </w:r>
      <w:r w:rsidRPr="00DC2963">
        <w:tab/>
      </w:r>
      <w:r w:rsidRPr="00DC2963">
        <w:tab/>
        <w:t>133</w:t>
      </w:r>
      <w:r w:rsidR="00A2113B">
        <w:t>−</w:t>
      </w:r>
      <w:r w:rsidR="00985BA9">
        <w:t>134</w:t>
      </w:r>
      <w:r w:rsidR="00985BA9">
        <w:tab/>
        <w:t>3</w:t>
      </w:r>
      <w:r w:rsidR="00985BA9" w:rsidRPr="00132893">
        <w:t>3</w:t>
      </w:r>
    </w:p>
    <w:p w:rsidR="00DC2963" w:rsidRPr="004D2A99" w:rsidRDefault="00DC2963" w:rsidP="007F3785">
      <w:pPr>
        <w:pStyle w:val="SingleTxtGR"/>
        <w:tabs>
          <w:tab w:val="clear" w:pos="1701"/>
          <w:tab w:val="clear" w:pos="2268"/>
          <w:tab w:val="clear" w:pos="2835"/>
          <w:tab w:val="clear" w:pos="3402"/>
          <w:tab w:val="clear" w:pos="3969"/>
          <w:tab w:val="right" w:pos="850"/>
          <w:tab w:val="left" w:pos="1134"/>
          <w:tab w:val="left" w:pos="1559"/>
          <w:tab w:val="left" w:pos="1984"/>
          <w:tab w:val="left" w:pos="2340"/>
          <w:tab w:val="left" w:leader="dot" w:pos="7654"/>
          <w:tab w:val="right" w:pos="8929"/>
          <w:tab w:val="right" w:pos="9638"/>
        </w:tabs>
        <w:suppressAutoHyphens/>
        <w:spacing w:after="80" w:line="230" w:lineRule="exact"/>
        <w:ind w:left="0" w:right="0"/>
        <w:jc w:val="left"/>
      </w:pPr>
      <w:r w:rsidRPr="00DC2963">
        <w:tab/>
      </w:r>
      <w:r w:rsidRPr="00DC2963">
        <w:tab/>
        <w:t xml:space="preserve">Статья 16. </w:t>
      </w:r>
      <w:r w:rsidRPr="00DC2963">
        <w:tab/>
        <w:t xml:space="preserve">Выдворение, принудительное возвращение, </w:t>
      </w:r>
      <w:r w:rsidR="00765FC0" w:rsidRPr="004D2A99">
        <w:br/>
      </w:r>
      <w:r w:rsidR="00765FC0" w:rsidRPr="004D2A99">
        <w:tab/>
      </w:r>
      <w:r w:rsidR="00765FC0" w:rsidRPr="004D2A99">
        <w:tab/>
      </w:r>
      <w:r w:rsidR="00765FC0" w:rsidRPr="004D2A99">
        <w:tab/>
      </w:r>
      <w:r w:rsidR="00765FC0" w:rsidRPr="004D2A99">
        <w:tab/>
      </w:r>
      <w:r w:rsidR="00765FC0" w:rsidRPr="004D2A99">
        <w:tab/>
      </w:r>
      <w:r w:rsidRPr="00DC2963">
        <w:t>передача или экстрадиция</w:t>
      </w:r>
      <w:r w:rsidRPr="00DC2963">
        <w:tab/>
      </w:r>
      <w:r w:rsidRPr="00DC2963">
        <w:tab/>
        <w:t>135</w:t>
      </w:r>
      <w:r w:rsidR="00A2113B">
        <w:t>−</w:t>
      </w:r>
      <w:r w:rsidR="00985BA9">
        <w:t>142</w:t>
      </w:r>
      <w:r w:rsidR="00985BA9">
        <w:tab/>
        <w:t>3</w:t>
      </w:r>
      <w:r w:rsidR="00985BA9" w:rsidRPr="004D2A99">
        <w:t>4</w:t>
      </w:r>
    </w:p>
    <w:p w:rsidR="00DC2963" w:rsidRPr="00132893" w:rsidRDefault="00DC2963" w:rsidP="007F3785">
      <w:pPr>
        <w:pStyle w:val="SingleTxtGR"/>
        <w:tabs>
          <w:tab w:val="clear" w:pos="1701"/>
          <w:tab w:val="clear" w:pos="2268"/>
          <w:tab w:val="clear" w:pos="2835"/>
          <w:tab w:val="clear" w:pos="3402"/>
          <w:tab w:val="clear" w:pos="3969"/>
          <w:tab w:val="right" w:pos="850"/>
          <w:tab w:val="left" w:pos="1134"/>
          <w:tab w:val="left" w:pos="1559"/>
          <w:tab w:val="left" w:pos="1984"/>
          <w:tab w:val="left" w:pos="2340"/>
          <w:tab w:val="left" w:leader="dot" w:pos="7654"/>
          <w:tab w:val="right" w:pos="8929"/>
          <w:tab w:val="right" w:pos="9638"/>
        </w:tabs>
        <w:suppressAutoHyphens/>
        <w:spacing w:after="80" w:line="230" w:lineRule="exact"/>
        <w:ind w:left="0" w:right="0"/>
        <w:jc w:val="left"/>
      </w:pPr>
      <w:r w:rsidRPr="00DC2963">
        <w:tab/>
      </w:r>
      <w:r w:rsidRPr="00DC2963">
        <w:tab/>
        <w:t xml:space="preserve">Статья 17. </w:t>
      </w:r>
      <w:r w:rsidRPr="00DC2963">
        <w:tab/>
        <w:t>Задержание и лишение свободы</w:t>
      </w:r>
      <w:r w:rsidRPr="00DC2963">
        <w:tab/>
      </w:r>
      <w:r w:rsidRPr="00DC2963">
        <w:tab/>
        <w:t>143</w:t>
      </w:r>
      <w:r w:rsidR="00A2113B">
        <w:t>−</w:t>
      </w:r>
      <w:r w:rsidR="00985BA9">
        <w:t>174</w:t>
      </w:r>
      <w:r w:rsidR="00985BA9">
        <w:tab/>
        <w:t>3</w:t>
      </w:r>
      <w:r w:rsidR="00985BA9" w:rsidRPr="00132893">
        <w:t>5</w:t>
      </w:r>
    </w:p>
    <w:p w:rsidR="00DC2963" w:rsidRPr="00985BA9" w:rsidRDefault="00DC2963" w:rsidP="007F3785">
      <w:pPr>
        <w:pStyle w:val="SingleTxtGR"/>
        <w:tabs>
          <w:tab w:val="clear" w:pos="1701"/>
          <w:tab w:val="clear" w:pos="2268"/>
          <w:tab w:val="clear" w:pos="2835"/>
          <w:tab w:val="clear" w:pos="3402"/>
          <w:tab w:val="clear" w:pos="3969"/>
          <w:tab w:val="right" w:pos="850"/>
          <w:tab w:val="left" w:pos="1134"/>
          <w:tab w:val="left" w:pos="1559"/>
          <w:tab w:val="left" w:pos="1984"/>
          <w:tab w:val="left" w:pos="2340"/>
          <w:tab w:val="left" w:leader="dot" w:pos="7654"/>
          <w:tab w:val="right" w:pos="8929"/>
          <w:tab w:val="right" w:pos="9638"/>
        </w:tabs>
        <w:suppressAutoHyphens/>
        <w:spacing w:after="80" w:line="230" w:lineRule="exact"/>
        <w:ind w:left="0" w:right="0"/>
        <w:jc w:val="left"/>
        <w:rPr>
          <w:lang w:val="en-US"/>
        </w:rPr>
      </w:pPr>
      <w:r w:rsidRPr="00DC2963">
        <w:tab/>
      </w:r>
      <w:r w:rsidRPr="00DC2963">
        <w:tab/>
        <w:t xml:space="preserve">Статья 18. </w:t>
      </w:r>
      <w:r w:rsidRPr="00DC2963">
        <w:tab/>
        <w:t>Гарантии</w:t>
      </w:r>
      <w:r w:rsidRPr="00DC2963">
        <w:tab/>
      </w:r>
      <w:r w:rsidRPr="00DC2963">
        <w:tab/>
        <w:t>175</w:t>
      </w:r>
      <w:r w:rsidR="00A2113B">
        <w:t>−</w:t>
      </w:r>
      <w:r w:rsidR="00985BA9">
        <w:t>186</w:t>
      </w:r>
      <w:r w:rsidR="00985BA9">
        <w:tab/>
        <w:t>4</w:t>
      </w:r>
      <w:r w:rsidR="00985BA9">
        <w:rPr>
          <w:lang w:val="en-US"/>
        </w:rPr>
        <w:t>3</w:t>
      </w:r>
    </w:p>
    <w:p w:rsidR="00DC2963" w:rsidRPr="004D2A99" w:rsidRDefault="00DC2963" w:rsidP="007F3785">
      <w:pPr>
        <w:pStyle w:val="SingleTxtGR"/>
        <w:tabs>
          <w:tab w:val="clear" w:pos="1701"/>
          <w:tab w:val="clear" w:pos="2268"/>
          <w:tab w:val="clear" w:pos="2835"/>
          <w:tab w:val="clear" w:pos="3402"/>
          <w:tab w:val="clear" w:pos="3969"/>
          <w:tab w:val="right" w:pos="850"/>
          <w:tab w:val="left" w:pos="1134"/>
          <w:tab w:val="left" w:pos="1559"/>
          <w:tab w:val="left" w:pos="1984"/>
          <w:tab w:val="left" w:pos="2340"/>
          <w:tab w:val="left" w:leader="dot" w:pos="7654"/>
          <w:tab w:val="right" w:pos="8929"/>
          <w:tab w:val="right" w:pos="9638"/>
        </w:tabs>
        <w:suppressAutoHyphens/>
        <w:spacing w:after="80" w:line="230" w:lineRule="exact"/>
        <w:ind w:left="0" w:right="0"/>
        <w:jc w:val="left"/>
      </w:pPr>
      <w:r w:rsidRPr="00DC2963">
        <w:tab/>
      </w:r>
      <w:r w:rsidRPr="00DC2963">
        <w:tab/>
        <w:t xml:space="preserve">Статья 19. </w:t>
      </w:r>
      <w:r w:rsidRPr="00DC2963">
        <w:tab/>
        <w:t>Личные сведения о задержанном</w:t>
      </w:r>
      <w:r w:rsidRPr="00DC2963">
        <w:tab/>
      </w:r>
      <w:r w:rsidRPr="00DC2963">
        <w:tab/>
        <w:t>187</w:t>
      </w:r>
      <w:r w:rsidR="00A2113B">
        <w:t>−</w:t>
      </w:r>
      <w:r w:rsidR="00985BA9">
        <w:t>196</w:t>
      </w:r>
      <w:r w:rsidR="00985BA9">
        <w:tab/>
        <w:t>4</w:t>
      </w:r>
      <w:r w:rsidR="00985BA9" w:rsidRPr="004D2A99">
        <w:t>5</w:t>
      </w:r>
    </w:p>
    <w:p w:rsidR="00DC2963" w:rsidRPr="00132893" w:rsidRDefault="00DC2963" w:rsidP="007F3785">
      <w:pPr>
        <w:pStyle w:val="SingleTxtGR"/>
        <w:tabs>
          <w:tab w:val="clear" w:pos="1701"/>
          <w:tab w:val="clear" w:pos="2268"/>
          <w:tab w:val="clear" w:pos="2835"/>
          <w:tab w:val="clear" w:pos="3402"/>
          <w:tab w:val="clear" w:pos="3969"/>
          <w:tab w:val="right" w:pos="850"/>
          <w:tab w:val="left" w:pos="1134"/>
          <w:tab w:val="left" w:pos="1559"/>
          <w:tab w:val="left" w:pos="1984"/>
          <w:tab w:val="left" w:pos="2340"/>
          <w:tab w:val="left" w:leader="dot" w:pos="7654"/>
          <w:tab w:val="right" w:pos="8929"/>
          <w:tab w:val="right" w:pos="9638"/>
        </w:tabs>
        <w:suppressAutoHyphens/>
        <w:spacing w:after="80" w:line="230" w:lineRule="exact"/>
        <w:ind w:left="0" w:right="0"/>
        <w:jc w:val="left"/>
      </w:pPr>
      <w:r w:rsidRPr="00DC2963">
        <w:tab/>
      </w:r>
      <w:r w:rsidRPr="00DC2963">
        <w:tab/>
        <w:t xml:space="preserve">Статья 20. </w:t>
      </w:r>
      <w:r w:rsidRPr="00DC2963">
        <w:tab/>
        <w:t>Право задержанного на информацию</w:t>
      </w:r>
      <w:r w:rsidRPr="00DC2963">
        <w:tab/>
      </w:r>
      <w:r w:rsidRPr="00DC2963">
        <w:tab/>
        <w:t>197</w:t>
      </w:r>
      <w:r w:rsidR="00A2113B">
        <w:t>−</w:t>
      </w:r>
      <w:r w:rsidR="00985BA9">
        <w:t>204</w:t>
      </w:r>
      <w:r w:rsidR="00985BA9">
        <w:tab/>
        <w:t>4</w:t>
      </w:r>
      <w:r w:rsidR="00985BA9" w:rsidRPr="00132893">
        <w:t>7</w:t>
      </w:r>
    </w:p>
    <w:p w:rsidR="00DC2963" w:rsidRPr="00132893" w:rsidRDefault="00DC2963" w:rsidP="007F3785">
      <w:pPr>
        <w:pStyle w:val="SingleTxtGR"/>
        <w:tabs>
          <w:tab w:val="clear" w:pos="1701"/>
          <w:tab w:val="clear" w:pos="2268"/>
          <w:tab w:val="clear" w:pos="2835"/>
          <w:tab w:val="clear" w:pos="3402"/>
          <w:tab w:val="clear" w:pos="3969"/>
          <w:tab w:val="right" w:pos="850"/>
          <w:tab w:val="left" w:pos="1134"/>
          <w:tab w:val="left" w:pos="1559"/>
          <w:tab w:val="left" w:pos="1984"/>
          <w:tab w:val="left" w:pos="2340"/>
          <w:tab w:val="left" w:leader="dot" w:pos="7654"/>
          <w:tab w:val="right" w:pos="8929"/>
          <w:tab w:val="right" w:pos="9638"/>
        </w:tabs>
        <w:suppressAutoHyphens/>
        <w:spacing w:after="80" w:line="230" w:lineRule="exact"/>
        <w:ind w:left="0" w:right="0"/>
        <w:jc w:val="left"/>
      </w:pPr>
      <w:r w:rsidRPr="00DC2963">
        <w:tab/>
      </w:r>
      <w:r w:rsidRPr="00DC2963">
        <w:tab/>
        <w:t xml:space="preserve">Статья 21. </w:t>
      </w:r>
      <w:r w:rsidRPr="00DC2963">
        <w:tab/>
        <w:t>Освобождение</w:t>
      </w:r>
      <w:r w:rsidRPr="00DC2963">
        <w:tab/>
      </w:r>
      <w:r w:rsidRPr="00DC2963">
        <w:tab/>
        <w:t>205</w:t>
      </w:r>
      <w:r w:rsidR="00A2113B">
        <w:t>−</w:t>
      </w:r>
      <w:r w:rsidR="00985BA9">
        <w:t>210</w:t>
      </w:r>
      <w:r w:rsidR="00985BA9">
        <w:tab/>
        <w:t>4</w:t>
      </w:r>
      <w:r w:rsidR="00985BA9" w:rsidRPr="00132893">
        <w:t>9</w:t>
      </w:r>
    </w:p>
    <w:p w:rsidR="00DC2963" w:rsidRPr="00132893" w:rsidRDefault="00DC2963" w:rsidP="007F3785">
      <w:pPr>
        <w:pStyle w:val="SingleTxtGR"/>
        <w:tabs>
          <w:tab w:val="clear" w:pos="1701"/>
          <w:tab w:val="clear" w:pos="2268"/>
          <w:tab w:val="clear" w:pos="2835"/>
          <w:tab w:val="clear" w:pos="3402"/>
          <w:tab w:val="clear" w:pos="3969"/>
          <w:tab w:val="right" w:pos="850"/>
          <w:tab w:val="left" w:pos="1134"/>
          <w:tab w:val="left" w:pos="1559"/>
          <w:tab w:val="left" w:pos="1984"/>
          <w:tab w:val="left" w:pos="2340"/>
          <w:tab w:val="left" w:leader="dot" w:pos="7654"/>
          <w:tab w:val="right" w:pos="8929"/>
          <w:tab w:val="right" w:pos="9638"/>
        </w:tabs>
        <w:suppressAutoHyphens/>
        <w:spacing w:after="80" w:line="230" w:lineRule="exact"/>
        <w:ind w:left="0" w:right="0"/>
        <w:jc w:val="left"/>
      </w:pPr>
      <w:r w:rsidRPr="00DC2963">
        <w:tab/>
      </w:r>
      <w:r w:rsidRPr="00DC2963">
        <w:tab/>
        <w:t>Статья 22.</w:t>
      </w:r>
      <w:r w:rsidRPr="00DC2963">
        <w:tab/>
        <w:t xml:space="preserve">Меры по предупреждению и наказанию в случае </w:t>
      </w:r>
      <w:r w:rsidR="00765FC0" w:rsidRPr="00132893">
        <w:br/>
      </w:r>
      <w:r w:rsidR="00765FC0" w:rsidRPr="00132893">
        <w:tab/>
      </w:r>
      <w:r w:rsidR="00765FC0" w:rsidRPr="00132893">
        <w:tab/>
      </w:r>
      <w:r w:rsidR="00765FC0" w:rsidRPr="00132893">
        <w:tab/>
      </w:r>
      <w:r w:rsidR="00765FC0" w:rsidRPr="00132893">
        <w:tab/>
      </w:r>
      <w:r w:rsidR="00765FC0" w:rsidRPr="00132893">
        <w:tab/>
      </w:r>
      <w:r w:rsidRPr="00DC2963">
        <w:t>незаконного лишения свободы</w:t>
      </w:r>
      <w:r w:rsidRPr="00DC2963">
        <w:tab/>
      </w:r>
      <w:r w:rsidRPr="00DC2963">
        <w:tab/>
        <w:t>211</w:t>
      </w:r>
      <w:r w:rsidR="00A2113B">
        <w:t>−</w:t>
      </w:r>
      <w:r w:rsidR="00985BA9">
        <w:t>218</w:t>
      </w:r>
      <w:r w:rsidR="00985BA9">
        <w:tab/>
      </w:r>
      <w:r w:rsidR="00985BA9" w:rsidRPr="00132893">
        <w:t>50</w:t>
      </w:r>
    </w:p>
    <w:p w:rsidR="00DC2963" w:rsidRPr="00132893" w:rsidRDefault="00DC2963" w:rsidP="007F3785">
      <w:pPr>
        <w:pStyle w:val="SingleTxtGR"/>
        <w:tabs>
          <w:tab w:val="clear" w:pos="1701"/>
          <w:tab w:val="clear" w:pos="2268"/>
          <w:tab w:val="clear" w:pos="2835"/>
          <w:tab w:val="clear" w:pos="3402"/>
          <w:tab w:val="clear" w:pos="3969"/>
          <w:tab w:val="right" w:pos="850"/>
          <w:tab w:val="left" w:pos="1134"/>
          <w:tab w:val="left" w:pos="1559"/>
          <w:tab w:val="left" w:pos="1984"/>
          <w:tab w:val="left" w:pos="2340"/>
          <w:tab w:val="left" w:leader="dot" w:pos="7654"/>
          <w:tab w:val="right" w:pos="8929"/>
          <w:tab w:val="right" w:pos="9638"/>
        </w:tabs>
        <w:suppressAutoHyphens/>
        <w:spacing w:after="80" w:line="230" w:lineRule="exact"/>
        <w:ind w:left="0" w:right="0"/>
        <w:jc w:val="left"/>
      </w:pPr>
      <w:r w:rsidRPr="00DC2963">
        <w:tab/>
      </w:r>
      <w:r w:rsidRPr="00DC2963">
        <w:tab/>
        <w:t xml:space="preserve">Статья 23. </w:t>
      </w:r>
      <w:r w:rsidRPr="00DC2963">
        <w:tab/>
        <w:t xml:space="preserve">Профессиональная подготовка полицейских, военных, </w:t>
      </w:r>
      <w:r w:rsidRPr="00DC2963">
        <w:br/>
      </w:r>
      <w:r w:rsidR="00765FC0" w:rsidRPr="00132893">
        <w:tab/>
      </w:r>
      <w:r w:rsidR="00765FC0" w:rsidRPr="00132893">
        <w:tab/>
      </w:r>
      <w:r w:rsidR="00765FC0" w:rsidRPr="00132893">
        <w:tab/>
      </w:r>
      <w:r w:rsidR="00765FC0" w:rsidRPr="00132893">
        <w:tab/>
      </w:r>
      <w:r w:rsidR="00765FC0" w:rsidRPr="00132893">
        <w:tab/>
      </w:r>
      <w:r w:rsidRPr="00DC2963">
        <w:t>медицинского персонала и должностных лиц</w:t>
      </w:r>
      <w:r w:rsidRPr="00DC2963">
        <w:tab/>
      </w:r>
      <w:r w:rsidRPr="00DC2963">
        <w:tab/>
        <w:t>219</w:t>
      </w:r>
      <w:r w:rsidR="00A2113B">
        <w:t>−</w:t>
      </w:r>
      <w:r w:rsidR="00985BA9">
        <w:t>238</w:t>
      </w:r>
      <w:r w:rsidR="00985BA9">
        <w:tab/>
      </w:r>
      <w:r w:rsidR="00985BA9" w:rsidRPr="00132893">
        <w:t>51</w:t>
      </w:r>
    </w:p>
    <w:p w:rsidR="00DC2963" w:rsidRPr="00132893" w:rsidRDefault="00DC2963" w:rsidP="007F3785">
      <w:pPr>
        <w:pStyle w:val="SingleTxtGR"/>
        <w:tabs>
          <w:tab w:val="clear" w:pos="1701"/>
          <w:tab w:val="clear" w:pos="2268"/>
          <w:tab w:val="clear" w:pos="2835"/>
          <w:tab w:val="clear" w:pos="3402"/>
          <w:tab w:val="clear" w:pos="3969"/>
          <w:tab w:val="right" w:pos="850"/>
          <w:tab w:val="left" w:pos="1134"/>
          <w:tab w:val="left" w:pos="1559"/>
          <w:tab w:val="left" w:pos="1984"/>
          <w:tab w:val="left" w:pos="2340"/>
          <w:tab w:val="left" w:leader="dot" w:pos="7654"/>
          <w:tab w:val="right" w:pos="8929"/>
          <w:tab w:val="right" w:pos="9638"/>
        </w:tabs>
        <w:suppressAutoHyphens/>
        <w:spacing w:after="80" w:line="230" w:lineRule="exact"/>
        <w:ind w:left="0" w:right="0"/>
        <w:jc w:val="left"/>
      </w:pPr>
      <w:r w:rsidRPr="00DC2963">
        <w:tab/>
      </w:r>
      <w:r w:rsidRPr="00DC2963">
        <w:tab/>
        <w:t xml:space="preserve">Статья 24. </w:t>
      </w:r>
      <w:r w:rsidRPr="00DC2963">
        <w:tab/>
        <w:t>Права и гарантии потерпевшего</w:t>
      </w:r>
      <w:r w:rsidRPr="00DC2963">
        <w:tab/>
      </w:r>
      <w:r w:rsidRPr="00DC2963">
        <w:tab/>
        <w:t>239</w:t>
      </w:r>
      <w:r w:rsidR="00A2113B">
        <w:t>−</w:t>
      </w:r>
      <w:r w:rsidR="00985BA9">
        <w:t>252</w:t>
      </w:r>
      <w:r w:rsidR="00985BA9">
        <w:tab/>
        <w:t>5</w:t>
      </w:r>
      <w:r w:rsidR="00985BA9" w:rsidRPr="00132893">
        <w:t>5</w:t>
      </w:r>
    </w:p>
    <w:p w:rsidR="00DC2963" w:rsidRPr="00132893" w:rsidRDefault="00DC2963" w:rsidP="007F3785">
      <w:pPr>
        <w:pStyle w:val="SingleTxtGR"/>
        <w:tabs>
          <w:tab w:val="clear" w:pos="1701"/>
          <w:tab w:val="clear" w:pos="2268"/>
          <w:tab w:val="clear" w:pos="2835"/>
          <w:tab w:val="clear" w:pos="3402"/>
          <w:tab w:val="clear" w:pos="3969"/>
          <w:tab w:val="right" w:pos="850"/>
          <w:tab w:val="left" w:pos="1134"/>
          <w:tab w:val="left" w:pos="1559"/>
          <w:tab w:val="left" w:pos="1984"/>
          <w:tab w:val="left" w:pos="2340"/>
          <w:tab w:val="left" w:leader="dot" w:pos="7654"/>
          <w:tab w:val="right" w:pos="8929"/>
          <w:tab w:val="right" w:pos="9638"/>
        </w:tabs>
        <w:suppressAutoHyphens/>
        <w:spacing w:after="80" w:line="230" w:lineRule="exact"/>
        <w:ind w:left="0" w:right="0"/>
        <w:jc w:val="left"/>
      </w:pPr>
      <w:r w:rsidRPr="00DC2963">
        <w:tab/>
      </w:r>
      <w:r w:rsidRPr="00DC2963">
        <w:tab/>
        <w:t xml:space="preserve">Статья 25. </w:t>
      </w:r>
      <w:r w:rsidRPr="00DC2963">
        <w:tab/>
        <w:t>Меры предупреждения и уголовного наказания</w:t>
      </w:r>
      <w:r w:rsidRPr="00DC2963">
        <w:tab/>
      </w:r>
      <w:r w:rsidRPr="00DC2963">
        <w:tab/>
        <w:t>253</w:t>
      </w:r>
      <w:r w:rsidR="00A2113B">
        <w:t>−</w:t>
      </w:r>
      <w:r w:rsidR="00985BA9">
        <w:t>267</w:t>
      </w:r>
      <w:r w:rsidR="00985BA9">
        <w:tab/>
        <w:t>5</w:t>
      </w:r>
      <w:r w:rsidR="00985BA9" w:rsidRPr="00132893">
        <w:t>7</w:t>
      </w:r>
    </w:p>
    <w:p w:rsidR="00DC2963" w:rsidRPr="00132893" w:rsidRDefault="00DC2963" w:rsidP="007F3785">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spacing w:after="80" w:line="230" w:lineRule="exact"/>
        <w:ind w:left="0" w:right="0"/>
        <w:jc w:val="left"/>
        <w:rPr>
          <w:lang w:val="fr-FR"/>
        </w:rPr>
      </w:pPr>
      <w:r w:rsidRPr="00DC2963">
        <w:tab/>
        <w:t>Приложения</w:t>
      </w:r>
      <w:r w:rsidRPr="00132893">
        <w:rPr>
          <w:lang w:val="fr-FR"/>
        </w:rPr>
        <w:footnoteReference w:customMarkFollows="1" w:id="2"/>
        <w:t>*</w:t>
      </w:r>
    </w:p>
    <w:p w:rsidR="00DC2963" w:rsidRPr="00132893" w:rsidRDefault="00DC2963" w:rsidP="007F3785">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spacing w:after="80" w:line="230" w:lineRule="exact"/>
        <w:ind w:left="0" w:right="0"/>
        <w:jc w:val="left"/>
        <w:rPr>
          <w:lang w:val="fr-FR"/>
        </w:rPr>
      </w:pPr>
      <w:r w:rsidRPr="00132893">
        <w:rPr>
          <w:lang w:val="fr-FR"/>
        </w:rPr>
        <w:tab/>
        <w:t>I.</w:t>
      </w:r>
      <w:r w:rsidRPr="00132893">
        <w:rPr>
          <w:lang w:val="fr-FR"/>
        </w:rPr>
        <w:tab/>
      </w:r>
      <w:proofErr w:type="spellStart"/>
      <w:r w:rsidRPr="00132893">
        <w:rPr>
          <w:lang w:val="fr-FR"/>
        </w:rPr>
        <w:t>Instrucción</w:t>
      </w:r>
      <w:proofErr w:type="spellEnd"/>
      <w:r w:rsidRPr="00132893">
        <w:rPr>
          <w:lang w:val="fr-FR"/>
        </w:rPr>
        <w:t xml:space="preserve"> 12/2007 de la </w:t>
      </w:r>
      <w:proofErr w:type="spellStart"/>
      <w:r w:rsidRPr="00132893">
        <w:rPr>
          <w:lang w:val="fr-FR"/>
        </w:rPr>
        <w:t>Secretaría</w:t>
      </w:r>
      <w:proofErr w:type="spellEnd"/>
      <w:r w:rsidRPr="00132893">
        <w:rPr>
          <w:lang w:val="fr-FR"/>
        </w:rPr>
        <w:t xml:space="preserve"> de </w:t>
      </w:r>
      <w:proofErr w:type="spellStart"/>
      <w:r w:rsidRPr="00132893">
        <w:rPr>
          <w:lang w:val="fr-FR"/>
        </w:rPr>
        <w:t>Estado</w:t>
      </w:r>
      <w:proofErr w:type="spellEnd"/>
      <w:r w:rsidRPr="00132893">
        <w:rPr>
          <w:lang w:val="fr-FR"/>
        </w:rPr>
        <w:t xml:space="preserve"> de </w:t>
      </w:r>
      <w:proofErr w:type="spellStart"/>
      <w:r w:rsidRPr="00132893">
        <w:rPr>
          <w:lang w:val="fr-FR"/>
        </w:rPr>
        <w:t>Seguridad</w:t>
      </w:r>
      <w:proofErr w:type="spellEnd"/>
    </w:p>
    <w:p w:rsidR="00DC2963" w:rsidRPr="00132893" w:rsidRDefault="00DC2963" w:rsidP="007F3785">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spacing w:after="80" w:line="230" w:lineRule="exact"/>
        <w:ind w:left="0" w:right="0"/>
        <w:jc w:val="left"/>
        <w:rPr>
          <w:lang w:val="fr-FR"/>
        </w:rPr>
      </w:pPr>
      <w:r w:rsidRPr="00132893">
        <w:rPr>
          <w:lang w:val="fr-FR"/>
        </w:rPr>
        <w:tab/>
        <w:t>II.</w:t>
      </w:r>
      <w:r w:rsidRPr="00132893">
        <w:rPr>
          <w:lang w:val="fr-FR"/>
        </w:rPr>
        <w:tab/>
      </w:r>
      <w:proofErr w:type="spellStart"/>
      <w:r w:rsidRPr="00132893">
        <w:rPr>
          <w:lang w:val="fr-FR"/>
        </w:rPr>
        <w:t>Instrucción</w:t>
      </w:r>
      <w:proofErr w:type="spellEnd"/>
      <w:r w:rsidRPr="00132893">
        <w:rPr>
          <w:lang w:val="fr-FR"/>
        </w:rPr>
        <w:t xml:space="preserve"> 12/2009 de la </w:t>
      </w:r>
      <w:proofErr w:type="spellStart"/>
      <w:r w:rsidRPr="00132893">
        <w:rPr>
          <w:lang w:val="fr-FR"/>
        </w:rPr>
        <w:t>Secretaría</w:t>
      </w:r>
      <w:proofErr w:type="spellEnd"/>
      <w:r w:rsidRPr="00132893">
        <w:rPr>
          <w:lang w:val="fr-FR"/>
        </w:rPr>
        <w:t xml:space="preserve"> de </w:t>
      </w:r>
      <w:proofErr w:type="spellStart"/>
      <w:r w:rsidRPr="00132893">
        <w:rPr>
          <w:lang w:val="fr-FR"/>
        </w:rPr>
        <w:t>Estado</w:t>
      </w:r>
      <w:proofErr w:type="spellEnd"/>
      <w:r w:rsidRPr="00132893">
        <w:rPr>
          <w:lang w:val="fr-FR"/>
        </w:rPr>
        <w:t xml:space="preserve"> de </w:t>
      </w:r>
      <w:proofErr w:type="spellStart"/>
      <w:r w:rsidRPr="00132893">
        <w:rPr>
          <w:lang w:val="fr-FR"/>
        </w:rPr>
        <w:t>Seguridad</w:t>
      </w:r>
      <w:proofErr w:type="spellEnd"/>
    </w:p>
    <w:p w:rsidR="00DC2963" w:rsidRPr="00DC2963" w:rsidRDefault="00DC2963" w:rsidP="007F3785">
      <w:pPr>
        <w:pStyle w:val="H1GR"/>
      </w:pPr>
      <w:r w:rsidRPr="00132893">
        <w:br w:type="page"/>
      </w:r>
      <w:r w:rsidRPr="00132893">
        <w:tab/>
      </w:r>
      <w:r w:rsidRPr="00132893">
        <w:tab/>
      </w:r>
      <w:r w:rsidRPr="00DC2963">
        <w:t>Аббревиатуры и условные обозначения</w:t>
      </w:r>
    </w:p>
    <w:p w:rsidR="00DC2963" w:rsidRPr="00DC2963" w:rsidRDefault="00DC2963" w:rsidP="007F3785">
      <w:pPr>
        <w:pStyle w:val="SingleTxtGR"/>
        <w:tabs>
          <w:tab w:val="clear" w:pos="1701"/>
          <w:tab w:val="clear" w:pos="2268"/>
        </w:tabs>
        <w:suppressAutoHyphens/>
        <w:ind w:left="2835" w:hanging="1701"/>
        <w:jc w:val="left"/>
      </w:pPr>
      <w:r w:rsidRPr="00DC2963">
        <w:t>ЗПРГУ и ОАС</w:t>
      </w:r>
      <w:r w:rsidRPr="00DC2963">
        <w:tab/>
        <w:t>Закон № 30/1992 от 26 ноября 1992 года "О правовом режиме институтов государственного управления и общего административного суд</w:t>
      </w:r>
      <w:r w:rsidRPr="00DC2963">
        <w:t>о</w:t>
      </w:r>
      <w:r w:rsidRPr="00DC2963">
        <w:t>производства"</w:t>
      </w:r>
    </w:p>
    <w:p w:rsidR="00DC2963" w:rsidRPr="00DC2963" w:rsidRDefault="00DC2963" w:rsidP="007F3785">
      <w:pPr>
        <w:pStyle w:val="SingleTxtGR"/>
        <w:tabs>
          <w:tab w:val="clear" w:pos="1701"/>
          <w:tab w:val="clear" w:pos="2268"/>
        </w:tabs>
        <w:suppressAutoHyphens/>
        <w:ind w:left="2835" w:hanging="1701"/>
        <w:jc w:val="left"/>
      </w:pPr>
      <w:r w:rsidRPr="00DC2963">
        <w:t>ЗПЭ</w:t>
      </w:r>
      <w:r w:rsidRPr="00DC2963">
        <w:tab/>
        <w:t>Закон № 4/1985 от 21 марта 1985 года "О пассивной экстрадиции"</w:t>
      </w:r>
    </w:p>
    <w:p w:rsidR="00DC2963" w:rsidRPr="00DC2963" w:rsidRDefault="00DC2963" w:rsidP="007F3785">
      <w:pPr>
        <w:pStyle w:val="SingleTxtGR"/>
        <w:tabs>
          <w:tab w:val="clear" w:pos="1701"/>
          <w:tab w:val="clear" w:pos="2268"/>
        </w:tabs>
        <w:suppressAutoHyphens/>
        <w:ind w:left="2835" w:hanging="1701"/>
        <w:jc w:val="left"/>
      </w:pPr>
      <w:r w:rsidRPr="00DC2963">
        <w:t>ЗСГП</w:t>
      </w:r>
      <w:r w:rsidRPr="00DC2963">
        <w:tab/>
        <w:t>Закон № 50/1981 от 30 декабря 1981 года "Об Органическом стат</w:t>
      </w:r>
      <w:r w:rsidRPr="00DC2963">
        <w:t>у</w:t>
      </w:r>
      <w:r w:rsidRPr="00DC2963">
        <w:t>те Генеральной прокуратуры"</w:t>
      </w:r>
    </w:p>
    <w:p w:rsidR="00DC2963" w:rsidRPr="00DC2963" w:rsidRDefault="00DC2963" w:rsidP="007F3785">
      <w:pPr>
        <w:pStyle w:val="SingleTxtGR"/>
        <w:tabs>
          <w:tab w:val="clear" w:pos="1701"/>
          <w:tab w:val="clear" w:pos="2268"/>
        </w:tabs>
        <w:suppressAutoHyphens/>
        <w:ind w:left="2835" w:hanging="1701"/>
        <w:jc w:val="left"/>
      </w:pPr>
      <w:r w:rsidRPr="00DC2963">
        <w:t>ЗУС</w:t>
      </w:r>
      <w:r w:rsidRPr="00DC2963">
        <w:tab/>
        <w:t>Закон об уголовном судопроизводстве, утвержденный Королевским ук</w:t>
      </w:r>
      <w:r w:rsidRPr="00DC2963">
        <w:t>а</w:t>
      </w:r>
      <w:r w:rsidRPr="00DC2963">
        <w:t>зом от 14 сентября 1882 года</w:t>
      </w:r>
    </w:p>
    <w:p w:rsidR="00DC2963" w:rsidRPr="00DC2963" w:rsidRDefault="00DC2963" w:rsidP="007F3785">
      <w:pPr>
        <w:pStyle w:val="SingleTxtGR"/>
        <w:tabs>
          <w:tab w:val="clear" w:pos="1701"/>
          <w:tab w:val="clear" w:pos="2268"/>
        </w:tabs>
        <w:suppressAutoHyphens/>
        <w:ind w:left="2835" w:hanging="1701"/>
        <w:jc w:val="left"/>
      </w:pPr>
      <w:r w:rsidRPr="00DC2963">
        <w:t>ЗЮАС</w:t>
      </w:r>
      <w:r w:rsidRPr="00DC2963">
        <w:tab/>
        <w:t>Закон № 29/1998 от 13 июля 1998 года "О регулировании юрисди</w:t>
      </w:r>
      <w:r w:rsidRPr="00DC2963">
        <w:t>к</w:t>
      </w:r>
      <w:r w:rsidRPr="00DC2963">
        <w:t>ции по административным спорам"</w:t>
      </w:r>
    </w:p>
    <w:p w:rsidR="00DC2963" w:rsidRPr="00DC2963" w:rsidRDefault="00DC2963" w:rsidP="007F3785">
      <w:pPr>
        <w:pStyle w:val="SingleTxtGR"/>
        <w:tabs>
          <w:tab w:val="clear" w:pos="1701"/>
          <w:tab w:val="clear" w:pos="2268"/>
        </w:tabs>
        <w:suppressAutoHyphens/>
        <w:ind w:left="2835" w:hanging="1701"/>
        <w:jc w:val="left"/>
      </w:pPr>
      <w:r w:rsidRPr="00DC2963">
        <w:t>КИ</w:t>
      </w:r>
      <w:r w:rsidRPr="00DC2963">
        <w:tab/>
        <w:t>Конституция Испании от 27 декабря 1978 года</w:t>
      </w:r>
    </w:p>
    <w:p w:rsidR="00DC2963" w:rsidRPr="00DC2963" w:rsidRDefault="00DC2963" w:rsidP="007F3785">
      <w:pPr>
        <w:pStyle w:val="SingleTxtGR"/>
        <w:tabs>
          <w:tab w:val="clear" w:pos="1701"/>
          <w:tab w:val="clear" w:pos="2268"/>
        </w:tabs>
        <w:suppressAutoHyphens/>
        <w:ind w:left="2835" w:hanging="1701"/>
        <w:jc w:val="left"/>
      </w:pPr>
      <w:r w:rsidRPr="00DC2963">
        <w:t>НМПП</w:t>
      </w:r>
      <w:r w:rsidRPr="00DC2963">
        <w:tab/>
        <w:t>Национальный механизм предотвращения пыток</w:t>
      </w:r>
    </w:p>
    <w:p w:rsidR="00DC2963" w:rsidRPr="00DC2963" w:rsidRDefault="00DC2963" w:rsidP="007F3785">
      <w:pPr>
        <w:pStyle w:val="SingleTxtGR"/>
        <w:tabs>
          <w:tab w:val="clear" w:pos="1701"/>
          <w:tab w:val="clear" w:pos="2268"/>
        </w:tabs>
        <w:suppressAutoHyphens/>
        <w:ind w:left="2835" w:hanging="1701"/>
        <w:jc w:val="left"/>
      </w:pPr>
      <w:r w:rsidRPr="00DC2963">
        <w:t>ОЗ</w:t>
      </w:r>
      <w:r w:rsidRPr="00DC2963">
        <w:tab/>
        <w:t xml:space="preserve">Органический закон </w:t>
      </w:r>
    </w:p>
    <w:p w:rsidR="00DC2963" w:rsidRPr="00DC2963" w:rsidRDefault="00DC2963" w:rsidP="007F3785">
      <w:pPr>
        <w:pStyle w:val="SingleTxtGR"/>
        <w:tabs>
          <w:tab w:val="clear" w:pos="1701"/>
          <w:tab w:val="clear" w:pos="2268"/>
        </w:tabs>
        <w:suppressAutoHyphens/>
        <w:ind w:left="2835" w:hanging="1701"/>
        <w:jc w:val="left"/>
      </w:pPr>
      <w:r w:rsidRPr="00DC2963">
        <w:t>ОЗЛД</w:t>
      </w:r>
      <w:r w:rsidRPr="00DC2963">
        <w:tab/>
        <w:t>Органический закон № 15/1999 от 13 декабря 1999 года "О</w:t>
      </w:r>
      <w:r w:rsidR="007F3785">
        <w:rPr>
          <w:lang w:val="en-US"/>
        </w:rPr>
        <w:t> </w:t>
      </w:r>
      <w:r w:rsidRPr="00DC2963">
        <w:t>защите да</w:t>
      </w:r>
      <w:r w:rsidRPr="00DC2963">
        <w:t>н</w:t>
      </w:r>
      <w:r w:rsidRPr="00DC2963">
        <w:t xml:space="preserve">ных личного характера" </w:t>
      </w:r>
    </w:p>
    <w:p w:rsidR="00DC2963" w:rsidRPr="00DC2963" w:rsidRDefault="00DC2963" w:rsidP="007F3785">
      <w:pPr>
        <w:pStyle w:val="SingleTxtGR"/>
        <w:tabs>
          <w:tab w:val="clear" w:pos="1701"/>
          <w:tab w:val="clear" w:pos="2268"/>
        </w:tabs>
        <w:suppressAutoHyphens/>
        <w:ind w:left="2835" w:hanging="1701"/>
        <w:jc w:val="left"/>
      </w:pPr>
      <w:r w:rsidRPr="00DC2963">
        <w:t>ОЗСВ</w:t>
      </w:r>
      <w:r w:rsidRPr="00DC2963">
        <w:tab/>
        <w:t>Органический закон № 6/1995 от 1 июля 1995 года "О</w:t>
      </w:r>
      <w:r w:rsidR="007F3785">
        <w:rPr>
          <w:lang w:val="en-US"/>
        </w:rPr>
        <w:t> </w:t>
      </w:r>
      <w:r w:rsidRPr="00DC2963">
        <w:t xml:space="preserve">судебной власти" </w:t>
      </w:r>
    </w:p>
    <w:p w:rsidR="00DC2963" w:rsidRPr="00DC2963" w:rsidRDefault="00DC2963" w:rsidP="007F3785">
      <w:pPr>
        <w:pStyle w:val="SingleTxtGR"/>
        <w:tabs>
          <w:tab w:val="clear" w:pos="1701"/>
          <w:tab w:val="clear" w:pos="2268"/>
        </w:tabs>
        <w:suppressAutoHyphens/>
        <w:ind w:left="2835" w:hanging="1701"/>
        <w:jc w:val="left"/>
      </w:pPr>
      <w:r w:rsidRPr="00DC2963">
        <w:t>ОЗУК</w:t>
      </w:r>
      <w:r w:rsidRPr="00DC2963">
        <w:tab/>
        <w:t>Органический закон № 10/1995 от 23 ноября 1995 года "Об уголовном к</w:t>
      </w:r>
      <w:r w:rsidRPr="00DC2963">
        <w:t>о</w:t>
      </w:r>
      <w:r w:rsidRPr="00DC2963">
        <w:t>дексе"</w:t>
      </w:r>
    </w:p>
    <w:p w:rsidR="00DC2963" w:rsidRPr="00DC2963" w:rsidRDefault="00DC2963" w:rsidP="007F3785">
      <w:pPr>
        <w:pStyle w:val="SingleTxtGR"/>
        <w:tabs>
          <w:tab w:val="clear" w:pos="1701"/>
          <w:tab w:val="clear" w:pos="2268"/>
        </w:tabs>
        <w:suppressAutoHyphens/>
        <w:ind w:left="2835" w:hanging="1701"/>
        <w:jc w:val="left"/>
      </w:pPr>
      <w:r w:rsidRPr="00DC2963">
        <w:t>ОЗХК</w:t>
      </w:r>
      <w:r w:rsidRPr="00DC2963">
        <w:tab/>
        <w:t>Органический закон № 6/1984 от 24 мая 1984 года "О</w:t>
      </w:r>
      <w:r w:rsidR="007F3785">
        <w:rPr>
          <w:lang w:val="en-US"/>
        </w:rPr>
        <w:t> </w:t>
      </w:r>
      <w:proofErr w:type="spellStart"/>
      <w:r w:rsidRPr="00DC2963">
        <w:t>хабеас</w:t>
      </w:r>
      <w:proofErr w:type="spellEnd"/>
      <w:r w:rsidR="007F3785">
        <w:rPr>
          <w:lang w:val="en-US"/>
        </w:rPr>
        <w:t> </w:t>
      </w:r>
      <w:r w:rsidRPr="00DC2963">
        <w:t>корпус"</w:t>
      </w:r>
    </w:p>
    <w:p w:rsidR="00DC2963" w:rsidRPr="00DC2963" w:rsidRDefault="00DC2963" w:rsidP="007F3785">
      <w:pPr>
        <w:pStyle w:val="SingleTxtGR"/>
        <w:tabs>
          <w:tab w:val="clear" w:pos="1701"/>
          <w:tab w:val="clear" w:pos="2268"/>
        </w:tabs>
        <w:suppressAutoHyphens/>
        <w:ind w:left="2835" w:hanging="1701"/>
        <w:jc w:val="left"/>
      </w:pPr>
      <w:r w:rsidRPr="00DC2963">
        <w:t>РВС</w:t>
      </w:r>
      <w:r w:rsidRPr="00DC2963">
        <w:tab/>
        <w:t xml:space="preserve">решение Верховного суда </w:t>
      </w:r>
    </w:p>
    <w:p w:rsidR="00DC2963" w:rsidRPr="00DC2963" w:rsidRDefault="00DC2963" w:rsidP="007F3785">
      <w:pPr>
        <w:pStyle w:val="SingleTxtGR"/>
        <w:tabs>
          <w:tab w:val="clear" w:pos="1701"/>
          <w:tab w:val="clear" w:pos="2268"/>
        </w:tabs>
        <w:suppressAutoHyphens/>
        <w:ind w:left="2835" w:hanging="1701"/>
        <w:jc w:val="left"/>
      </w:pPr>
      <w:r w:rsidRPr="00DC2963">
        <w:t>РКС</w:t>
      </w:r>
      <w:r w:rsidRPr="00DC2963">
        <w:tab/>
        <w:t xml:space="preserve">решение Конституционного суда </w:t>
      </w:r>
    </w:p>
    <w:p w:rsidR="00DC2963" w:rsidRPr="00DC2963" w:rsidRDefault="00DC2963" w:rsidP="00A2113B">
      <w:pPr>
        <w:pStyle w:val="HChGR"/>
      </w:pPr>
      <w:r w:rsidRPr="00DC2963">
        <w:br w:type="page"/>
      </w:r>
      <w:r w:rsidRPr="00DC2963">
        <w:tab/>
        <w:t>I.</w:t>
      </w:r>
      <w:r w:rsidRPr="00DC2963">
        <w:tab/>
        <w:t>Введение</w:t>
      </w:r>
    </w:p>
    <w:p w:rsidR="00DC2963" w:rsidRPr="00DC2963" w:rsidRDefault="00DC2963" w:rsidP="00A2113B">
      <w:pPr>
        <w:pStyle w:val="H1GR"/>
      </w:pPr>
      <w:r w:rsidRPr="00DC2963">
        <w:tab/>
        <w:t>A.</w:t>
      </w:r>
      <w:r w:rsidRPr="00DC2963">
        <w:tab/>
        <w:t>Предварительные замечания и процесс подготовки настоящего доклада</w:t>
      </w:r>
    </w:p>
    <w:p w:rsidR="00DC2963" w:rsidRPr="00DC2963" w:rsidRDefault="00DC2963" w:rsidP="00DC2963">
      <w:pPr>
        <w:pStyle w:val="SingleTxtGR"/>
      </w:pPr>
      <w:r w:rsidRPr="00DC2963">
        <w:t>1.</w:t>
      </w:r>
      <w:r w:rsidRPr="00DC2963">
        <w:tab/>
        <w:t>Королевство Испания впервые представляет доклад в соответствии со</w:t>
      </w:r>
      <w:r w:rsidR="00A2113B" w:rsidRPr="00132893">
        <w:t xml:space="preserve"> </w:t>
      </w:r>
      <w:r w:rsidRPr="00DC2963">
        <w:t>статьей 29 Международной конвенции для защиты всех лиц от насильстве</w:t>
      </w:r>
      <w:r w:rsidRPr="00DC2963">
        <w:t>н</w:t>
      </w:r>
      <w:r w:rsidRPr="00DC2963">
        <w:t xml:space="preserve">ных исчезновений, которая вступила в силу в Испании 23 декабря 2010 года. </w:t>
      </w:r>
    </w:p>
    <w:p w:rsidR="00DC2963" w:rsidRPr="00DC2963" w:rsidRDefault="00DC2963" w:rsidP="00DC2963">
      <w:pPr>
        <w:pStyle w:val="SingleTxtGR"/>
      </w:pPr>
      <w:r w:rsidRPr="00DC2963">
        <w:t>2.</w:t>
      </w:r>
      <w:r w:rsidRPr="00DC2963">
        <w:tab/>
        <w:t>Цель данного первого доклада состоит в том, чтобы проанализировать нынешнее положение дел в сфере осуществления лицами, находящимися на территории государства или под его юрисдикцией, тех прав, которые пред</w:t>
      </w:r>
      <w:r w:rsidRPr="00DC2963">
        <w:t>у</w:t>
      </w:r>
      <w:r w:rsidRPr="00DC2963">
        <w:t>смотрены в Конвенции и применимы с момента ее вступления в силу в Исп</w:t>
      </w:r>
      <w:r w:rsidRPr="00DC2963">
        <w:t>а</w:t>
      </w:r>
      <w:r w:rsidRPr="00DC2963">
        <w:t xml:space="preserve">нии. </w:t>
      </w:r>
    </w:p>
    <w:p w:rsidR="00DC2963" w:rsidRPr="00DC2963" w:rsidRDefault="00DC2963" w:rsidP="00DC2963">
      <w:pPr>
        <w:pStyle w:val="SingleTxtGR"/>
      </w:pPr>
      <w:r w:rsidRPr="00DC2963">
        <w:t>3.</w:t>
      </w:r>
      <w:r w:rsidRPr="00DC2963">
        <w:tab/>
        <w:t>Необходимо обратить внимание на то, что ратификация Испанией Ко</w:t>
      </w:r>
      <w:r w:rsidRPr="00DC2963">
        <w:t>н</w:t>
      </w:r>
      <w:r w:rsidRPr="00DC2963">
        <w:t>венции и вступление последней в силу привели к тому, что некоторые орган</w:t>
      </w:r>
      <w:r w:rsidRPr="00DC2963">
        <w:t>и</w:t>
      </w:r>
      <w:r w:rsidRPr="00DC2963">
        <w:t>зации</w:t>
      </w:r>
      <w:r w:rsidR="00A2113B" w:rsidRPr="004D2A99">
        <w:t xml:space="preserve"> </w:t>
      </w:r>
      <w:r w:rsidR="00A2113B">
        <w:t>−</w:t>
      </w:r>
      <w:r w:rsidRPr="00DC2963">
        <w:t xml:space="preserve"> ассоциации и НПО, как имеющие, так и не имеющие консультативный статус, </w:t>
      </w:r>
      <w:r w:rsidR="00A2113B">
        <w:t>−</w:t>
      </w:r>
      <w:r w:rsidRPr="00DC2963">
        <w:t xml:space="preserve"> поднимают вопрос о ее применимости к предполагаемым насильс</w:t>
      </w:r>
      <w:r w:rsidRPr="00DC2963">
        <w:t>т</w:t>
      </w:r>
      <w:r w:rsidRPr="00DC2963">
        <w:t>венным исчезновениям, имевшим место в Испании в годы гражданской войны и франкизма, а также о необходимости отменить или не применять Закон об а</w:t>
      </w:r>
      <w:r w:rsidRPr="00DC2963">
        <w:t>м</w:t>
      </w:r>
      <w:r w:rsidRPr="00DC2963">
        <w:t>нистии № 46/1977 от 15 октября 1977 года.</w:t>
      </w:r>
    </w:p>
    <w:p w:rsidR="00DC2963" w:rsidRPr="00DC2963" w:rsidRDefault="00DC2963" w:rsidP="00DC2963">
      <w:pPr>
        <w:pStyle w:val="SingleTxtGR"/>
      </w:pPr>
      <w:r w:rsidRPr="00DC2963">
        <w:t>4.</w:t>
      </w:r>
      <w:r w:rsidRPr="00DC2963">
        <w:tab/>
        <w:t>Прежде всего следует иметь в виду, что пункт 1 статьи 35 Конвенции гл</w:t>
      </w:r>
      <w:r w:rsidRPr="00DC2963">
        <w:t>а</w:t>
      </w:r>
      <w:r w:rsidRPr="00DC2963">
        <w:t>сит: "Компетенция Комитета распространяется только на случаи насильстве</w:t>
      </w:r>
      <w:r w:rsidRPr="00DC2963">
        <w:t>н</w:t>
      </w:r>
      <w:r w:rsidRPr="00DC2963">
        <w:t>ного исчезновения, имевшие место после вступления в силу настоящей Ко</w:t>
      </w:r>
      <w:r w:rsidRPr="00DC2963">
        <w:t>н</w:t>
      </w:r>
      <w:r w:rsidRPr="00DC2963">
        <w:t>венции".</w:t>
      </w:r>
    </w:p>
    <w:p w:rsidR="00DC2963" w:rsidRPr="00DC2963" w:rsidRDefault="00DC2963" w:rsidP="00DC2963">
      <w:pPr>
        <w:pStyle w:val="SingleTxtGR"/>
      </w:pPr>
      <w:r w:rsidRPr="00DC2963">
        <w:t>5.</w:t>
      </w:r>
      <w:r w:rsidRPr="00DC2963">
        <w:tab/>
        <w:t>Как отмечалось выше, для Испании Конвенция вступила в силу 23 дека</w:t>
      </w:r>
      <w:r w:rsidRPr="00DC2963">
        <w:t>б</w:t>
      </w:r>
      <w:r w:rsidRPr="00DC2963">
        <w:t xml:space="preserve">ря 2010 года, поэтому Комитет не полномочен рассматривать насильственные исчезновения, имевшие место до указанной даты. </w:t>
      </w:r>
    </w:p>
    <w:p w:rsidR="00DC2963" w:rsidRPr="00DC2963" w:rsidRDefault="00DC2963" w:rsidP="00DC2963">
      <w:pPr>
        <w:pStyle w:val="SingleTxtGR"/>
      </w:pPr>
      <w:r w:rsidRPr="00DC2963">
        <w:t>6.</w:t>
      </w:r>
      <w:r w:rsidRPr="00DC2963">
        <w:tab/>
        <w:t>В силу вышеуказанного обстоятельства в настоящем докладе статьи Ко</w:t>
      </w:r>
      <w:r w:rsidRPr="00DC2963">
        <w:t>н</w:t>
      </w:r>
      <w:r w:rsidRPr="00DC2963">
        <w:t>венции толкуются в таком аспекте, в каком они непосредственно и применяю</w:t>
      </w:r>
      <w:r w:rsidRPr="00DC2963">
        <w:t>т</w:t>
      </w:r>
      <w:r w:rsidRPr="00DC2963">
        <w:t>ся</w:t>
      </w:r>
      <w:r w:rsidR="006423DC">
        <w:t xml:space="preserve">, т.е. </w:t>
      </w:r>
      <w:r w:rsidRPr="00DC2963">
        <w:t xml:space="preserve">только и исключительно к "насильственным исчезновениям", имевшим место после 23 декабря 2010 года. </w:t>
      </w:r>
    </w:p>
    <w:p w:rsidR="00DC2963" w:rsidRPr="00DC2963" w:rsidRDefault="00DC2963" w:rsidP="00DC2963">
      <w:pPr>
        <w:pStyle w:val="SingleTxtGR"/>
      </w:pPr>
      <w:r w:rsidRPr="00DC2963">
        <w:t>7.</w:t>
      </w:r>
      <w:r w:rsidRPr="00DC2963">
        <w:tab/>
        <w:t>При подготовке ответов, содержащихся в настоящем докладе, учитыв</w:t>
      </w:r>
      <w:r w:rsidRPr="00DC2963">
        <w:t>а</w:t>
      </w:r>
      <w:r w:rsidRPr="00DC2963">
        <w:t>лись согласованные указания по подготовке докладов, а также конкретные р</w:t>
      </w:r>
      <w:r w:rsidRPr="00DC2963">
        <w:t>у</w:t>
      </w:r>
      <w:r w:rsidRPr="00DC2963">
        <w:t xml:space="preserve">ководящие принципы по представлению докладов данному Комитету (CED/C/2). </w:t>
      </w:r>
    </w:p>
    <w:p w:rsidR="00DC2963" w:rsidRPr="00DC2963" w:rsidRDefault="00DC2963" w:rsidP="00DC2963">
      <w:pPr>
        <w:pStyle w:val="SingleTxtGR"/>
      </w:pPr>
      <w:r w:rsidRPr="00DC2963">
        <w:t>8.</w:t>
      </w:r>
      <w:r w:rsidRPr="00DC2963">
        <w:tab/>
        <w:t>Именно так, как рекомендовано в данных принципах, в частности в пун</w:t>
      </w:r>
      <w:r w:rsidRPr="00DC2963">
        <w:t>к</w:t>
      </w:r>
      <w:r w:rsidRPr="00DC2963">
        <w:t>те 9, в дальнейшем описывается процесс консультаций, проходивший при по</w:t>
      </w:r>
      <w:r w:rsidRPr="00DC2963">
        <w:t>д</w:t>
      </w:r>
      <w:r w:rsidRPr="00DC2963">
        <w:t>готовке настоящего доклада. В ходе подготовки доклада также соблюдалась с</w:t>
      </w:r>
      <w:r w:rsidRPr="00DC2963">
        <w:t>о</w:t>
      </w:r>
      <w:r w:rsidRPr="00DC2963">
        <w:t>ответствующая процедура, описанная в пунктах 132</w:t>
      </w:r>
      <w:r w:rsidR="00A2113B">
        <w:t>−</w:t>
      </w:r>
      <w:r w:rsidRPr="00DC2963">
        <w:t>134 базового документа Испании (HRI/CORE/ESP/2010), в частности участие Министерства юстиции, Министерства внутренних дел и Министерства обороны, получение данных от которых координировалось Министерством иностранных дел и сотрудничества.</w:t>
      </w:r>
    </w:p>
    <w:p w:rsidR="00DC2963" w:rsidRPr="00DC2963" w:rsidRDefault="00DC2963" w:rsidP="00DC2963">
      <w:pPr>
        <w:pStyle w:val="SingleTxtGR"/>
      </w:pPr>
      <w:r w:rsidRPr="00DC2963">
        <w:t>9.</w:t>
      </w:r>
      <w:r w:rsidRPr="00DC2963">
        <w:tab/>
        <w:t xml:space="preserve">Что касается национального учреждения по защите и поощрению прав человека, то в Испании таковым является Канцелярия Народного защитника, которую регулярно информировали обо всех этапах подготовки настоящего доклада и о его содержании и которой предлагали принять участие в подготовке соответствующих частей доклада. </w:t>
      </w:r>
    </w:p>
    <w:p w:rsidR="00DC2963" w:rsidRPr="00DC2963" w:rsidRDefault="00DC2963" w:rsidP="00DC2963">
      <w:pPr>
        <w:pStyle w:val="SingleTxtGR"/>
      </w:pPr>
      <w:r w:rsidRPr="00DC2963">
        <w:t>10.</w:t>
      </w:r>
      <w:r w:rsidRPr="00DC2963">
        <w:tab/>
        <w:t xml:space="preserve">В отношении </w:t>
      </w:r>
      <w:r w:rsidR="006423DC">
        <w:t xml:space="preserve">гражданского </w:t>
      </w:r>
      <w:r w:rsidRPr="00DC2963">
        <w:t>общества следует отметить, что процесс ко</w:t>
      </w:r>
      <w:r w:rsidRPr="00DC2963">
        <w:t>н</w:t>
      </w:r>
      <w:r w:rsidRPr="00DC2963">
        <w:t>сультаций с ним начался с редактирования первого проекта настоящего докл</w:t>
      </w:r>
      <w:r w:rsidRPr="00DC2963">
        <w:t>а</w:t>
      </w:r>
      <w:r w:rsidRPr="00DC2963">
        <w:t>да. Организации гражданского общества проявили заинтересованность и пр</w:t>
      </w:r>
      <w:r w:rsidRPr="00DC2963">
        <w:t>и</w:t>
      </w:r>
      <w:r w:rsidRPr="00DC2963">
        <w:t xml:space="preserve">няли участие в этом процессе: одни </w:t>
      </w:r>
      <w:r w:rsidR="00A2113B">
        <w:t>−</w:t>
      </w:r>
      <w:r w:rsidRPr="00DC2963">
        <w:t xml:space="preserve"> по собственной инициативе, другие </w:t>
      </w:r>
      <w:r w:rsidR="00A2113B">
        <w:t>−</w:t>
      </w:r>
      <w:r w:rsidRPr="00DC2963">
        <w:t xml:space="preserve"> в</w:t>
      </w:r>
      <w:r w:rsidR="006423DC">
        <w:t> </w:t>
      </w:r>
      <w:r w:rsidRPr="00DC2963">
        <w:t>ответ на сообщение, распространенное в этой связи Министерством ин</w:t>
      </w:r>
      <w:r w:rsidRPr="00DC2963">
        <w:t>о</w:t>
      </w:r>
      <w:r w:rsidRPr="00DC2963">
        <w:t>странных дел и с</w:t>
      </w:r>
      <w:r w:rsidRPr="00DC2963">
        <w:t>о</w:t>
      </w:r>
      <w:r w:rsidRPr="00DC2963">
        <w:t xml:space="preserve">трудничества. </w:t>
      </w:r>
    </w:p>
    <w:p w:rsidR="00DC2963" w:rsidRPr="00DC2963" w:rsidRDefault="00DC2963" w:rsidP="00DC2963">
      <w:pPr>
        <w:pStyle w:val="SingleTxtGR"/>
      </w:pPr>
      <w:r w:rsidRPr="00DC2963">
        <w:t>11.</w:t>
      </w:r>
      <w:r w:rsidRPr="00DC2963">
        <w:tab/>
        <w:t>Никаких ограничений для участия не существовало, поскольку нужно было привлечь те организации, которых в наибольшей степени интересует пр</w:t>
      </w:r>
      <w:r w:rsidRPr="00DC2963">
        <w:t>о</w:t>
      </w:r>
      <w:r w:rsidRPr="00DC2963">
        <w:t>блема насильственных исчезновений. С этой целью было принято предложение ряда представительных правозащитных организаций выступить координатор</w:t>
      </w:r>
      <w:r w:rsidRPr="00DC2963">
        <w:t>а</w:t>
      </w:r>
      <w:r w:rsidRPr="00DC2963">
        <w:t>ми вкладов в подготовку доклада со стороны организаций, проявляющих на</w:t>
      </w:r>
      <w:r w:rsidRPr="00DC2963">
        <w:t>и</w:t>
      </w:r>
      <w:r w:rsidRPr="00DC2963">
        <w:t>больший интерес к данному вопросу.</w:t>
      </w:r>
    </w:p>
    <w:p w:rsidR="00DC2963" w:rsidRPr="00DC2963" w:rsidRDefault="00DC2963" w:rsidP="00DC2963">
      <w:pPr>
        <w:pStyle w:val="SingleTxtGR"/>
      </w:pPr>
      <w:r w:rsidRPr="00DC2963">
        <w:t>12.</w:t>
      </w:r>
      <w:r w:rsidRPr="00DC2963">
        <w:tab/>
        <w:t>В заключение доклад был представлен для ознакомления в Комитет по иностранным делам Конгресса депутатов.</w:t>
      </w:r>
    </w:p>
    <w:p w:rsidR="00DC2963" w:rsidRPr="00DC2963" w:rsidRDefault="00DC2963" w:rsidP="00DC2963">
      <w:pPr>
        <w:pStyle w:val="SingleTxtGR"/>
      </w:pPr>
      <w:r w:rsidRPr="00DC2963">
        <w:t>13.</w:t>
      </w:r>
      <w:r w:rsidRPr="00DC2963">
        <w:tab/>
        <w:t>Настоящий доклад состоит из трех частей: введения, которое, в свою оч</w:t>
      </w:r>
      <w:r w:rsidRPr="00DC2963">
        <w:t>е</w:t>
      </w:r>
      <w:r w:rsidRPr="00DC2963">
        <w:t>редь, состоит из двух разделов</w:t>
      </w:r>
      <w:r w:rsidR="006423DC">
        <w:t>;</w:t>
      </w:r>
      <w:r w:rsidRPr="00DC2963">
        <w:t xml:space="preserve"> в разделе А содержатся предварительные зам</w:t>
      </w:r>
      <w:r w:rsidRPr="00DC2963">
        <w:t>е</w:t>
      </w:r>
      <w:r w:rsidRPr="00DC2963">
        <w:t xml:space="preserve">чания, а в разделе В </w:t>
      </w:r>
      <w:r w:rsidR="00A2113B">
        <w:t>−</w:t>
      </w:r>
      <w:r w:rsidRPr="00DC2963">
        <w:t xml:space="preserve"> сведения общего характера. Затем дается общее описание законодательства, запрещающего насильственные исчезновения; и, наконец, в третьей, последней, части приводится информация, касающаяся каждой сущ</w:t>
      </w:r>
      <w:r w:rsidRPr="00DC2963">
        <w:t>е</w:t>
      </w:r>
      <w:r w:rsidRPr="00DC2963">
        <w:t>ственной статьи Конвенции. Кроме того, в докладе приводится перечень упо</w:t>
      </w:r>
      <w:r w:rsidRPr="00DC2963">
        <w:t>т</w:t>
      </w:r>
      <w:r w:rsidRPr="00DC2963">
        <w:t>ребляемых сокращений.</w:t>
      </w:r>
    </w:p>
    <w:p w:rsidR="00DC2963" w:rsidRPr="00DC2963" w:rsidRDefault="00DC2963" w:rsidP="006423DC">
      <w:pPr>
        <w:pStyle w:val="H1GR"/>
      </w:pPr>
      <w:r w:rsidRPr="00DC2963">
        <w:tab/>
        <w:t>B.</w:t>
      </w:r>
      <w:r w:rsidRPr="00DC2963">
        <w:tab/>
        <w:t>Сведения общего характера</w:t>
      </w:r>
    </w:p>
    <w:p w:rsidR="00DC2963" w:rsidRPr="00DC2963" w:rsidRDefault="00DC2963" w:rsidP="006423DC">
      <w:pPr>
        <w:pStyle w:val="H23GR"/>
      </w:pPr>
      <w:r w:rsidRPr="00DC2963">
        <w:tab/>
        <w:t>1.</w:t>
      </w:r>
      <w:r w:rsidRPr="00DC2963">
        <w:tab/>
        <w:t>Ратификация Конвенции Испанией</w:t>
      </w:r>
    </w:p>
    <w:p w:rsidR="00DC2963" w:rsidRPr="00DC2963" w:rsidRDefault="00DC2963" w:rsidP="00DC2963">
      <w:pPr>
        <w:pStyle w:val="SingleTxtGR"/>
      </w:pPr>
      <w:r w:rsidRPr="00DC2963">
        <w:t>14.</w:t>
      </w:r>
      <w:r w:rsidRPr="00DC2963">
        <w:tab/>
        <w:t>Международная конвенция для защиты всех лиц от насильственных и</w:t>
      </w:r>
      <w:r w:rsidRPr="00DC2963">
        <w:t>с</w:t>
      </w:r>
      <w:r w:rsidRPr="00DC2963">
        <w:t>чезновений (далее Конвенция) была принята резолюцией 61/177 Генеральной Ассамблеи Организации Объединенных Наций 20 декабря 2006 года, и полн</w:t>
      </w:r>
      <w:r w:rsidRPr="00DC2963">
        <w:t>о</w:t>
      </w:r>
      <w:r w:rsidRPr="00DC2963">
        <w:t>мочный представитель Испании подписал ее в Нью-Йорке 27 сентября 2007 года.</w:t>
      </w:r>
    </w:p>
    <w:p w:rsidR="00DC2963" w:rsidRPr="00DC2963" w:rsidRDefault="00DC2963" w:rsidP="00DC2963">
      <w:pPr>
        <w:pStyle w:val="SingleTxtGR"/>
      </w:pPr>
      <w:r w:rsidRPr="00DC2963">
        <w:t>15.</w:t>
      </w:r>
      <w:r w:rsidRPr="00DC2963">
        <w:tab/>
        <w:t xml:space="preserve">Впоследствии испанский парламент </w:t>
      </w:r>
      <w:r w:rsidR="00A2113B">
        <w:t>−</w:t>
      </w:r>
      <w:r w:rsidRPr="00DC2963">
        <w:t xml:space="preserve"> Генеральные кортесы </w:t>
      </w:r>
      <w:r w:rsidR="00A2113B">
        <w:t>−</w:t>
      </w:r>
      <w:r w:rsidRPr="00DC2963">
        <w:t xml:space="preserve"> дал свое согласие на подписание Конвенции в соответствии с пунктом 1 статьи 94 Ко</w:t>
      </w:r>
      <w:r w:rsidRPr="00DC2963">
        <w:t>н</w:t>
      </w:r>
      <w:r w:rsidRPr="00DC2963">
        <w:t xml:space="preserve">ституции Испании от 27 </w:t>
      </w:r>
      <w:r w:rsidR="00B036FE">
        <w:t xml:space="preserve">декабря </w:t>
      </w:r>
      <w:r w:rsidRPr="00DC2963">
        <w:t>1978 года ("Необходимо предварительное с</w:t>
      </w:r>
      <w:r w:rsidRPr="00DC2963">
        <w:t>о</w:t>
      </w:r>
      <w:r w:rsidRPr="00DC2963">
        <w:t>гласие Генеральных кортесов для заключения следующих международных д</w:t>
      </w:r>
      <w:r w:rsidRPr="00DC2963">
        <w:t>о</w:t>
      </w:r>
      <w:r w:rsidRPr="00DC2963">
        <w:t xml:space="preserve">говоров или соглашений, в которых государство берет на себя обязательства: а) договоров политического характера; </w:t>
      </w:r>
      <w:proofErr w:type="spellStart"/>
      <w:r w:rsidRPr="00DC2963">
        <w:t>b</w:t>
      </w:r>
      <w:proofErr w:type="spellEnd"/>
      <w:r w:rsidRPr="00DC2963">
        <w:t xml:space="preserve">) договоров или соглашений военного характера; </w:t>
      </w:r>
      <w:proofErr w:type="spellStart"/>
      <w:r w:rsidRPr="00DC2963">
        <w:t>c</w:t>
      </w:r>
      <w:proofErr w:type="spellEnd"/>
      <w:r w:rsidRPr="00DC2963">
        <w:t>) договоров или соглашений, затрагивающих территориальную ц</w:t>
      </w:r>
      <w:r w:rsidRPr="00DC2963">
        <w:t>е</w:t>
      </w:r>
      <w:r w:rsidRPr="00DC2963">
        <w:t xml:space="preserve">лостность государства или основные права и обязанности, предусмотренные в разделе I; </w:t>
      </w:r>
      <w:proofErr w:type="spellStart"/>
      <w:r w:rsidRPr="00DC2963">
        <w:t>d</w:t>
      </w:r>
      <w:proofErr w:type="spellEnd"/>
      <w:r w:rsidRPr="00DC2963">
        <w:t xml:space="preserve">) договоров и соглашений, налагающих финансовые обязательства на государство; </w:t>
      </w:r>
      <w:proofErr w:type="spellStart"/>
      <w:r w:rsidRPr="00DC2963">
        <w:t>e</w:t>
      </w:r>
      <w:proofErr w:type="spellEnd"/>
      <w:r w:rsidRPr="00DC2963">
        <w:t>) договоров и соглашений, предполагающих изменение или отмену какого-либо закона или требующих законодательных мер для их осущ</w:t>
      </w:r>
      <w:r w:rsidRPr="00DC2963">
        <w:t>е</w:t>
      </w:r>
      <w:r w:rsidRPr="00DC2963">
        <w:t>ствления</w:t>
      </w:r>
      <w:r w:rsidR="00D87DB2" w:rsidRPr="00D87DB2">
        <w:t>".</w:t>
      </w:r>
      <w:r w:rsidRPr="00DC2963">
        <w:t>) и 14 июля 2009 года выдал ратификационную грамоту, кот</w:t>
      </w:r>
      <w:r w:rsidRPr="00DC2963">
        <w:t>о</w:t>
      </w:r>
      <w:r w:rsidRPr="00DC2963">
        <w:t>рая была принята на хранение 24 сентября 2009 года. Наконец, 18 февраля 2011 года р</w:t>
      </w:r>
      <w:r w:rsidRPr="00DC2963">
        <w:t>а</w:t>
      </w:r>
      <w:r w:rsidRPr="00DC2963">
        <w:t>тификационная грамота была опубликована в официальном издании (</w:t>
      </w:r>
      <w:r w:rsidRPr="00C37516">
        <w:rPr>
          <w:i/>
        </w:rPr>
        <w:t>Офиц</w:t>
      </w:r>
      <w:r w:rsidRPr="00C37516">
        <w:rPr>
          <w:i/>
        </w:rPr>
        <w:t>и</w:t>
      </w:r>
      <w:r w:rsidRPr="00C37516">
        <w:rPr>
          <w:i/>
        </w:rPr>
        <w:t>альный государственный бюллетень</w:t>
      </w:r>
      <w:r w:rsidRPr="00DC2963">
        <w:t>).</w:t>
      </w:r>
    </w:p>
    <w:p w:rsidR="00DC2963" w:rsidRPr="00DC2963" w:rsidRDefault="00DC2963" w:rsidP="00DC2963">
      <w:pPr>
        <w:pStyle w:val="SingleTxtGR"/>
      </w:pPr>
      <w:r w:rsidRPr="00DC2963">
        <w:t>16.</w:t>
      </w:r>
      <w:r w:rsidRPr="00DC2963">
        <w:tab/>
        <w:t>Вышеперечисленный ход событий свидетельствует о том, что в рамках политики поощрения и уважения прав человека внутри системы Организации Объединенных Наций Королевство Испания действовало с надлежащей осмо</w:t>
      </w:r>
      <w:r w:rsidRPr="00DC2963">
        <w:t>т</w:t>
      </w:r>
      <w:r w:rsidRPr="00DC2963">
        <w:t>рительностью и своим поведением способствовало тому, чтобы Конвенция вступила в силу 23 декабря 2010 года, поскольку Испания была одним из пе</w:t>
      </w:r>
      <w:r w:rsidRPr="00DC2963">
        <w:t>р</w:t>
      </w:r>
      <w:r w:rsidRPr="00DC2963">
        <w:t xml:space="preserve">вых двадцати государств </w:t>
      </w:r>
      <w:r w:rsidR="00A2113B">
        <w:t>−</w:t>
      </w:r>
      <w:r w:rsidRPr="00DC2963">
        <w:t xml:space="preserve"> членов Организации Объединенных Наций, пре</w:t>
      </w:r>
      <w:r w:rsidRPr="00DC2963">
        <w:t>д</w:t>
      </w:r>
      <w:r w:rsidRPr="00DC2963">
        <w:t>ставивших ратификационные грамоты, предопределив тем самым исполнение положения о вступлении в силу, как это предусматривается и регулируется в пункте 1 статьи 39 Конвенции.</w:t>
      </w:r>
    </w:p>
    <w:p w:rsidR="00DC2963" w:rsidRPr="00DC2963" w:rsidRDefault="00DC2963" w:rsidP="00B036FE">
      <w:pPr>
        <w:pStyle w:val="H23GR"/>
      </w:pPr>
      <w:r w:rsidRPr="00DC2963">
        <w:tab/>
        <w:t>2.</w:t>
      </w:r>
      <w:r w:rsidRPr="00DC2963">
        <w:tab/>
        <w:t>Национальная система защиты основных прав и ее связь с</w:t>
      </w:r>
      <w:r w:rsidR="00B036FE">
        <w:t xml:space="preserve"> </w:t>
      </w:r>
      <w:r w:rsidRPr="00DC2963">
        <w:t>международной системой защиты прав человека</w:t>
      </w:r>
    </w:p>
    <w:p w:rsidR="00DC2963" w:rsidRPr="00DC2963" w:rsidRDefault="00DC2963" w:rsidP="00DC2963">
      <w:pPr>
        <w:pStyle w:val="SingleTxtGR"/>
      </w:pPr>
      <w:r w:rsidRPr="00DC2963">
        <w:t>17.</w:t>
      </w:r>
      <w:r w:rsidRPr="00DC2963">
        <w:tab/>
        <w:t>Принятие Конституции Испании от 27 декабря 1978 года (КИ) завершило процесс превращения Испании в правовое государство, положив конец дл</w:t>
      </w:r>
      <w:r w:rsidRPr="00DC2963">
        <w:t>и</w:t>
      </w:r>
      <w:r w:rsidRPr="00DC2963">
        <w:t>тельному периоду диктатуры (1939</w:t>
      </w:r>
      <w:r w:rsidR="00A2113B">
        <w:t>−</w:t>
      </w:r>
      <w:r w:rsidRPr="00DC2963">
        <w:t>1975 годы) и преодолев последствия гра</w:t>
      </w:r>
      <w:r w:rsidRPr="00DC2963">
        <w:t>ж</w:t>
      </w:r>
      <w:r w:rsidRPr="00DC2963">
        <w:t>данской войны, расколовшей испанцев на два противоборствующих лагеря в период 1936</w:t>
      </w:r>
      <w:r w:rsidR="00A2113B">
        <w:t>−</w:t>
      </w:r>
      <w:r w:rsidRPr="00DC2963">
        <w:t>1939 годов.</w:t>
      </w:r>
    </w:p>
    <w:p w:rsidR="00DC2963" w:rsidRPr="00DC2963" w:rsidRDefault="00DC2963" w:rsidP="00DC2963">
      <w:pPr>
        <w:pStyle w:val="SingleTxtGR"/>
      </w:pPr>
      <w:r w:rsidRPr="00DC2963">
        <w:t>18.</w:t>
      </w:r>
      <w:r w:rsidRPr="00DC2963">
        <w:tab/>
        <w:t>Ставилась цель с помощью Конституции преодолеть исторические и</w:t>
      </w:r>
      <w:r w:rsidRPr="00DC2963">
        <w:t>с</w:t>
      </w:r>
      <w:r w:rsidRPr="00DC2963">
        <w:t>панские конфликты, в том числе такие наиболее характерные, как территор</w:t>
      </w:r>
      <w:r w:rsidRPr="00DC2963">
        <w:t>и</w:t>
      </w:r>
      <w:r w:rsidRPr="00DC2963">
        <w:t>альное деление страны и форма политической власти; историческая недост</w:t>
      </w:r>
      <w:r w:rsidRPr="00DC2963">
        <w:t>а</w:t>
      </w:r>
      <w:r w:rsidRPr="00DC2963">
        <w:t>точность гражданской власти по сравнению с властью военной; а также отн</w:t>
      </w:r>
      <w:r w:rsidRPr="00DC2963">
        <w:t>о</w:t>
      </w:r>
      <w:r w:rsidRPr="00DC2963">
        <w:t>шения между гражданской властью и религиозными устоями. Благодаря Ко</w:t>
      </w:r>
      <w:r w:rsidRPr="00DC2963">
        <w:t>н</w:t>
      </w:r>
      <w:r w:rsidRPr="00DC2963">
        <w:t xml:space="preserve">ституции была создана система, которая, при всех ее проблемах и недостатках, позволяет испанскому обществу пользоваться плодами демократии уже 35 лет </w:t>
      </w:r>
      <w:r w:rsidR="00A2113B">
        <w:t>−</w:t>
      </w:r>
      <w:r w:rsidRPr="00DC2963">
        <w:t xml:space="preserve"> самый длительный период за всю историю страны.</w:t>
      </w:r>
    </w:p>
    <w:p w:rsidR="00DC2963" w:rsidRPr="00DC2963" w:rsidRDefault="00DC2963" w:rsidP="00DC2963">
      <w:pPr>
        <w:pStyle w:val="SingleTxtGR"/>
      </w:pPr>
      <w:r w:rsidRPr="00DC2963">
        <w:t>19.</w:t>
      </w:r>
      <w:r w:rsidRPr="00DC2963">
        <w:tab/>
        <w:t>Именно с этой целью и в качестве инструмента сосуществования, огр</w:t>
      </w:r>
      <w:r w:rsidRPr="00DC2963">
        <w:t>а</w:t>
      </w:r>
      <w:r w:rsidRPr="00DC2963">
        <w:t>ничивающего и разграничивающего власть государства по отношению к гра</w:t>
      </w:r>
      <w:r w:rsidRPr="00DC2963">
        <w:t>ж</w:t>
      </w:r>
      <w:r w:rsidRPr="00DC2963">
        <w:t xml:space="preserve">данину, Конституция закрепляет законченную систему определения и защиты прав и свобод </w:t>
      </w:r>
      <w:r w:rsidR="00A2113B">
        <w:t>−</w:t>
      </w:r>
      <w:r w:rsidRPr="00DC2963">
        <w:t xml:space="preserve"> этому посвящен раздел I (статьи 10</w:t>
      </w:r>
      <w:r w:rsidR="00A2113B">
        <w:t>−</w:t>
      </w:r>
      <w:r w:rsidRPr="00DC2963">
        <w:t>55) под заглавием "Об основных правах и обязанностях", который не только воплощает наследие догматических конструкций и опыт наиболее передовых конституций нашего времени, но и прямо признает вдохновляющий интерпретационный потенциал международных конвенций и договоров, касающихся основных прав или пу</w:t>
      </w:r>
      <w:r w:rsidRPr="00DC2963">
        <w:t>б</w:t>
      </w:r>
      <w:r w:rsidRPr="00DC2963">
        <w:t>личных свобод и ратифицированных Королевством Испания.</w:t>
      </w:r>
    </w:p>
    <w:p w:rsidR="00DC2963" w:rsidRPr="00DC2963" w:rsidRDefault="00DC2963" w:rsidP="00DC2963">
      <w:pPr>
        <w:pStyle w:val="SingleTxtGR"/>
      </w:pPr>
      <w:r w:rsidRPr="00DC2963">
        <w:t>20.</w:t>
      </w:r>
      <w:r w:rsidRPr="00DC2963">
        <w:tab/>
        <w:t>Действительно, статья 10 Конституции гласит:</w:t>
      </w:r>
    </w:p>
    <w:p w:rsidR="00DC2963" w:rsidRPr="00DC2963" w:rsidRDefault="00DC2963" w:rsidP="00B036FE">
      <w:pPr>
        <w:pStyle w:val="SingleTxtGR"/>
        <w:ind w:left="1701"/>
      </w:pPr>
      <w:r w:rsidRPr="00DC2963">
        <w:t xml:space="preserve">"1. </w:t>
      </w:r>
      <w:r w:rsidR="00B036FE">
        <w:tab/>
      </w:r>
      <w:r w:rsidRPr="00DC2963">
        <w:t>Достоинство человека и неприкосновенность его прав, свободное развитие личности, уважение к закону и правам других являются основой политического строя и общественного мира.</w:t>
      </w:r>
    </w:p>
    <w:p w:rsidR="00DC2963" w:rsidRPr="00DC2963" w:rsidRDefault="00DC2963" w:rsidP="00B036FE">
      <w:pPr>
        <w:pStyle w:val="SingleTxtGR"/>
        <w:ind w:left="1701"/>
      </w:pPr>
      <w:r w:rsidRPr="00DC2963">
        <w:t xml:space="preserve">2. </w:t>
      </w:r>
      <w:r w:rsidR="00B036FE">
        <w:tab/>
      </w:r>
      <w:r w:rsidRPr="00DC2963">
        <w:t>Нормы, связанные с основными правами и свободами, закрепле</w:t>
      </w:r>
      <w:r w:rsidRPr="00DC2963">
        <w:t>н</w:t>
      </w:r>
      <w:r w:rsidRPr="00DC2963">
        <w:t>ные Конституцией, соответствуют Всеобщей декларации прав человека, международным договорам и соглашениям по этим вопросам, ратифиц</w:t>
      </w:r>
      <w:r w:rsidRPr="00DC2963">
        <w:t>и</w:t>
      </w:r>
      <w:r w:rsidRPr="00DC2963">
        <w:t>рованным Испанией".</w:t>
      </w:r>
    </w:p>
    <w:p w:rsidR="00DC2963" w:rsidRPr="00DC2963" w:rsidRDefault="00DC2963" w:rsidP="00DC2963">
      <w:pPr>
        <w:pStyle w:val="SingleTxtGR"/>
      </w:pPr>
      <w:r w:rsidRPr="00DC2963">
        <w:t>21.</w:t>
      </w:r>
      <w:r w:rsidRPr="00DC2963">
        <w:tab/>
        <w:t>Перечисление основных прав и свобод в Конституции представляется весьма исчерпывающим и полным, поскольку, если учитывать время ее прин</w:t>
      </w:r>
      <w:r w:rsidRPr="00DC2963">
        <w:t>я</w:t>
      </w:r>
      <w:r w:rsidRPr="00DC2963">
        <w:t xml:space="preserve">тия </w:t>
      </w:r>
      <w:r w:rsidR="00A2113B">
        <w:t>−</w:t>
      </w:r>
      <w:r w:rsidRPr="00DC2963">
        <w:t xml:space="preserve"> 1978 год, </w:t>
      </w:r>
      <w:r w:rsidR="00A2113B">
        <w:t>−</w:t>
      </w:r>
      <w:r w:rsidRPr="00DC2963">
        <w:t xml:space="preserve"> она стала одной из наиболее поздних конституций в перед</w:t>
      </w:r>
      <w:r w:rsidRPr="00DC2963">
        <w:t>о</w:t>
      </w:r>
      <w:r w:rsidRPr="00DC2963">
        <w:t>вых демократических обществах того периода, что позволило ей вобрать в себя все достижения конституционного, правового и доктринального характера в о</w:t>
      </w:r>
      <w:r w:rsidRPr="00DC2963">
        <w:t>б</w:t>
      </w:r>
      <w:r w:rsidRPr="00DC2963">
        <w:t>ласти основных прав.</w:t>
      </w:r>
    </w:p>
    <w:p w:rsidR="00DC2963" w:rsidRPr="00DC2963" w:rsidRDefault="00DC2963" w:rsidP="00DC2963">
      <w:pPr>
        <w:pStyle w:val="SingleTxtGR"/>
      </w:pPr>
      <w:r w:rsidRPr="00DC2963">
        <w:t>22.</w:t>
      </w:r>
      <w:r w:rsidRPr="00DC2963">
        <w:tab/>
        <w:t>Обязанность, о которой говорится в пункте 2 статьи 10 Конституции, п</w:t>
      </w:r>
      <w:r w:rsidRPr="00DC2963">
        <w:t>о</w:t>
      </w:r>
      <w:r w:rsidRPr="00DC2963">
        <w:t>нимается на основании всей доктрины, и, как постоянно отмечает Конституц</w:t>
      </w:r>
      <w:r w:rsidRPr="00DC2963">
        <w:t>и</w:t>
      </w:r>
      <w:r w:rsidRPr="00DC2963">
        <w:t>онный суд, речь идет о предмете, который способствует соответствию испа</w:t>
      </w:r>
      <w:r w:rsidRPr="00DC2963">
        <w:t>н</w:t>
      </w:r>
      <w:r w:rsidRPr="00DC2963">
        <w:t>ского права международному праву прав человека, так что последнее неизме</w:t>
      </w:r>
      <w:r w:rsidRPr="00DC2963">
        <w:t>н</w:t>
      </w:r>
      <w:r w:rsidRPr="00DC2963">
        <w:t>но выступает как образец или критерий при толковании всех основных прав и свобод, закрепленных в Конституции. Следует подчеркнуть, что в пункте 2 ст</w:t>
      </w:r>
      <w:r w:rsidRPr="00DC2963">
        <w:t>а</w:t>
      </w:r>
      <w:r w:rsidRPr="00DC2963">
        <w:t>тьи 10 не закрепляются в конституционном порядке основные права и свободы, содержащиеся в международных договорах и соглашениях, но они становятся источником признания и толкования всех прав и свобод, которые закреплены в Конституции и которые, как уже отмечалось выше, включают в себя все без и</w:t>
      </w:r>
      <w:r w:rsidRPr="00DC2963">
        <w:t>с</w:t>
      </w:r>
      <w:r w:rsidRPr="00DC2963">
        <w:t>ключения права, признаваемые в международном праве прав человека.</w:t>
      </w:r>
    </w:p>
    <w:p w:rsidR="00DC2963" w:rsidRPr="00DC2963" w:rsidRDefault="00DC2963" w:rsidP="00DC2963">
      <w:pPr>
        <w:pStyle w:val="SingleTxtGR"/>
      </w:pPr>
      <w:r w:rsidRPr="00DC2963">
        <w:t>23.</w:t>
      </w:r>
      <w:r w:rsidRPr="00DC2963">
        <w:tab/>
        <w:t>Для правильного понимания интеграции между КИ и международным правом прав человека можно упомянуть ряд решений Конституционного суда как конституционного органа, который в соответствии с государственной си</w:t>
      </w:r>
      <w:r w:rsidRPr="00DC2963">
        <w:t>с</w:t>
      </w:r>
      <w:r w:rsidRPr="00DC2963">
        <w:t>темой страны исполняет верховную функцию по толкованию Конституции и к</w:t>
      </w:r>
      <w:r w:rsidRPr="00DC2963">
        <w:t>о</w:t>
      </w:r>
      <w:r w:rsidRPr="00DC2963">
        <w:t xml:space="preserve">торый, применяя процедуру конституционного </w:t>
      </w:r>
      <w:proofErr w:type="spellStart"/>
      <w:r w:rsidRPr="00DC2963">
        <w:t>ампаро</w:t>
      </w:r>
      <w:proofErr w:type="spellEnd"/>
      <w:r w:rsidRPr="00DC2963">
        <w:t>, защищает от тех нар</w:t>
      </w:r>
      <w:r w:rsidRPr="00DC2963">
        <w:t>у</w:t>
      </w:r>
      <w:r w:rsidRPr="00DC2963">
        <w:t>шений основных прав и публичных свобод, которые стали результатом расп</w:t>
      </w:r>
      <w:r w:rsidRPr="00DC2963">
        <w:t>о</w:t>
      </w:r>
      <w:r w:rsidRPr="00DC2963">
        <w:t>ряжений, актов, ошибок или простых оскорблений действием со стороны орг</w:t>
      </w:r>
      <w:r w:rsidRPr="00DC2963">
        <w:t>а</w:t>
      </w:r>
      <w:r w:rsidRPr="00DC2963">
        <w:t>нов государственной власти, ее должностных лиц и агентов. Можно сослаться также на судебную практику Второй палаты (по уголовным делам) Верховного суда, который является высшим судебным органом во всех делах, касающихся основных прав, за исключением полномочий Конституционного суда.</w:t>
      </w:r>
    </w:p>
    <w:p w:rsidR="00DC2963" w:rsidRPr="00DC2963" w:rsidRDefault="00DC2963" w:rsidP="00DC2963">
      <w:pPr>
        <w:pStyle w:val="SingleTxtGR"/>
      </w:pPr>
      <w:r w:rsidRPr="00DC2963">
        <w:t>24.</w:t>
      </w:r>
      <w:r w:rsidRPr="00DC2963">
        <w:tab/>
        <w:t>Конституционный суд постановил:</w:t>
      </w:r>
    </w:p>
    <w:p w:rsidR="00DC2963" w:rsidRPr="00DC2963" w:rsidRDefault="00DC2963" w:rsidP="00B036FE">
      <w:pPr>
        <w:pStyle w:val="SingleTxtGR"/>
        <w:ind w:left="1701"/>
      </w:pPr>
      <w:r w:rsidRPr="00DC2963">
        <w:t>"…Данная норма [пункт 2 статьи 10 КИ] ограничивается установлением связи между нашей собственной системой основных прав и свобод, с о</w:t>
      </w:r>
      <w:r w:rsidRPr="00DC2963">
        <w:t>д</w:t>
      </w:r>
      <w:r w:rsidRPr="00DC2963">
        <w:t>ной стороны, и международными конвенциями и договорами в той же о</w:t>
      </w:r>
      <w:r w:rsidRPr="00DC2963">
        <w:t>б</w:t>
      </w:r>
      <w:r w:rsidRPr="00DC2963">
        <w:t xml:space="preserve">ласти, участниками которых является Испания, </w:t>
      </w:r>
      <w:r w:rsidR="00A2113B">
        <w:t>−</w:t>
      </w:r>
      <w:r w:rsidRPr="00DC2963">
        <w:t xml:space="preserve"> с другой. Она не пр</w:t>
      </w:r>
      <w:r w:rsidRPr="00DC2963">
        <w:t>и</w:t>
      </w:r>
      <w:r w:rsidRPr="00DC2963">
        <w:t>сваивает конституциональный статус провозглашенным на междунаро</w:t>
      </w:r>
      <w:r w:rsidRPr="00DC2963">
        <w:t>д</w:t>
      </w:r>
      <w:r w:rsidRPr="00DC2963">
        <w:t>ном уровне правам и свободам, пока они не закреплены надлежащим о</w:t>
      </w:r>
      <w:r w:rsidRPr="00DC2963">
        <w:t>б</w:t>
      </w:r>
      <w:r w:rsidRPr="00DC2963">
        <w:t>разом в нашей Конституции, но обязывает толковать нормы последней согласно содержанию указанных договоров или конвенций, с тем чтобы на практике это содержание в известной степени становилось основой конституционно провозглашенных прав и свобод, которые изложены во второй главе раздела I нашей Конституции..</w:t>
      </w:r>
      <w:r w:rsidR="00D87DB2" w:rsidRPr="00D87DB2">
        <w:t>".</w:t>
      </w:r>
      <w:r w:rsidRPr="00DC2963">
        <w:t xml:space="preserve"> (РКС № 36/1991 от 14 фе</w:t>
      </w:r>
      <w:r w:rsidRPr="00DC2963">
        <w:t>в</w:t>
      </w:r>
      <w:r w:rsidRPr="00DC2963">
        <w:t>раля 1991 года).</w:t>
      </w:r>
    </w:p>
    <w:p w:rsidR="00DC2963" w:rsidRPr="00DC2963" w:rsidRDefault="00DC2963" w:rsidP="00DC2963">
      <w:pPr>
        <w:pStyle w:val="SingleTxtGR"/>
      </w:pPr>
      <w:r w:rsidRPr="00DC2963">
        <w:t>25.</w:t>
      </w:r>
      <w:r w:rsidRPr="00DC2963">
        <w:tab/>
        <w:t xml:space="preserve">Кроме того, Конституционный суд подтвердил: </w:t>
      </w:r>
    </w:p>
    <w:p w:rsidR="00DC2963" w:rsidRPr="00DC2963" w:rsidRDefault="00DC2963" w:rsidP="00B036FE">
      <w:pPr>
        <w:pStyle w:val="SingleTxtGR"/>
        <w:ind w:left="1701"/>
      </w:pPr>
      <w:r w:rsidRPr="00DC2963">
        <w:t xml:space="preserve">"Процедура </w:t>
      </w:r>
      <w:proofErr w:type="spellStart"/>
      <w:r w:rsidRPr="00DC2963">
        <w:t>ампаро</w:t>
      </w:r>
      <w:proofErr w:type="spellEnd"/>
      <w:r w:rsidRPr="00DC2963">
        <w:t xml:space="preserve"> устанавливается конституционным законодателем и формулируется как процессуальное средство, позволяющее требовать защиты свобод и прав, провозглашаемых в статьях 14</w:t>
      </w:r>
      <w:r w:rsidR="00A2113B">
        <w:t>−</w:t>
      </w:r>
      <w:r w:rsidRPr="00DC2963">
        <w:t>50 Конституции… исключительно с целью восстановить или сохранить эти права и своб</w:t>
      </w:r>
      <w:r w:rsidRPr="00DC2963">
        <w:t>о</w:t>
      </w:r>
      <w:r w:rsidRPr="00DC2963">
        <w:t>ды… Таким образом, единственной применимой мерой судопроизводс</w:t>
      </w:r>
      <w:r w:rsidRPr="00DC2963">
        <w:t>т</w:t>
      </w:r>
      <w:r w:rsidRPr="00DC2963">
        <w:t>ва</w:t>
      </w:r>
      <w:r w:rsidR="00993731">
        <w:t> </w:t>
      </w:r>
      <w:r w:rsidR="00A2113B">
        <w:t>−</w:t>
      </w:r>
      <w:r w:rsidRPr="00DC2963">
        <w:t xml:space="preserve"> как в этом конституционном процессе </w:t>
      </w:r>
      <w:proofErr w:type="spellStart"/>
      <w:r w:rsidRPr="00DC2963">
        <w:t>ампаро</w:t>
      </w:r>
      <w:proofErr w:type="spellEnd"/>
      <w:r w:rsidRPr="00DC2963">
        <w:t xml:space="preserve">, так и в </w:t>
      </w:r>
      <w:proofErr w:type="spellStart"/>
      <w:r w:rsidRPr="00DC2963">
        <w:t>преферентном</w:t>
      </w:r>
      <w:proofErr w:type="spellEnd"/>
      <w:r w:rsidRPr="00DC2963">
        <w:t xml:space="preserve"> процессе суммарного производства, которого придерживаются обычные суды в соответствии с пунктом 2 статьи 53 Конституции, </w:t>
      </w:r>
      <w:r w:rsidR="00A2113B">
        <w:t>−</w:t>
      </w:r>
      <w:r w:rsidRPr="00DC2963">
        <w:t xml:space="preserve"> является ко</w:t>
      </w:r>
      <w:r w:rsidRPr="00DC2963">
        <w:t>м</w:t>
      </w:r>
      <w:r w:rsidRPr="00DC2963">
        <w:t>плексная мера на основании норм, предусмотренных в Конституции и признающих основные права и публичные свободы, содержание и охват которых следует толковать в соответствии с международными договор</w:t>
      </w:r>
      <w:r w:rsidRPr="00DC2963">
        <w:t>а</w:t>
      </w:r>
      <w:r w:rsidRPr="00DC2963">
        <w:t>ми и конвенциями, упоминаемыми в пункте 2 статьи 10 Констит</w:t>
      </w:r>
      <w:r w:rsidRPr="00DC2963">
        <w:t>у</w:t>
      </w:r>
      <w:r w:rsidRPr="00DC2963">
        <w:t xml:space="preserve">ции. </w:t>
      </w:r>
    </w:p>
    <w:p w:rsidR="00DC2963" w:rsidRPr="00DC2963" w:rsidRDefault="00DC2963" w:rsidP="00993731">
      <w:pPr>
        <w:pStyle w:val="SingleTxtGR"/>
        <w:ind w:left="1701"/>
      </w:pPr>
      <w:r w:rsidRPr="00DC2963">
        <w:t>Толкование, о котором говорится в пункте 2 статьи 10 Конституции, не превращает такие международные договоры или соглашения в самосто</w:t>
      </w:r>
      <w:r w:rsidRPr="00DC2963">
        <w:t>я</w:t>
      </w:r>
      <w:r w:rsidRPr="00DC2963">
        <w:t>тельный канон, обладающий юридической силой норм и актов государс</w:t>
      </w:r>
      <w:r w:rsidRPr="00DC2963">
        <w:t>т</w:t>
      </w:r>
      <w:r w:rsidRPr="00DC2963">
        <w:t>венной власти в отношении основных прав. Если бы это было так, то конституционное провозглашение этих прав было бы излишним, п</w:t>
      </w:r>
      <w:r w:rsidRPr="00DC2963">
        <w:t>о</w:t>
      </w:r>
      <w:r w:rsidRPr="00DC2963">
        <w:t>скольку законодателю было бы до</w:t>
      </w:r>
      <w:r w:rsidRPr="00DC2963">
        <w:t>с</w:t>
      </w:r>
      <w:r w:rsidRPr="00DC2963">
        <w:t>таточно сослаться на международные декларации о правах человека или в целом на подписанные испанским государством договоры в области основных прав и публичных свобод. Напротив, если бы имело место такое провозглаш</w:t>
      </w:r>
      <w:r w:rsidRPr="00DC2963">
        <w:t>е</w:t>
      </w:r>
      <w:r w:rsidRPr="00DC2963">
        <w:t>ние, то можно было бы не сомневаться в том, что законность юридически уя</w:t>
      </w:r>
      <w:r w:rsidRPr="00DC2963">
        <w:t>з</w:t>
      </w:r>
      <w:r w:rsidRPr="00DC2963">
        <w:t xml:space="preserve">вимых положений и актов в </w:t>
      </w:r>
      <w:proofErr w:type="spellStart"/>
      <w:r w:rsidRPr="00DC2963">
        <w:t>ампаро</w:t>
      </w:r>
      <w:proofErr w:type="spellEnd"/>
      <w:r w:rsidRPr="00DC2963">
        <w:t xml:space="preserve"> должна определяться только посредством ссылки на ко</w:t>
      </w:r>
      <w:r w:rsidRPr="00DC2963">
        <w:t>н</w:t>
      </w:r>
      <w:r w:rsidRPr="00DC2963">
        <w:t>ституционные нормы, признающие права и свободы, существенные для защиты судебных споров такого рода, притом что международные те</w:t>
      </w:r>
      <w:r w:rsidRPr="00DC2963">
        <w:t>к</w:t>
      </w:r>
      <w:r w:rsidRPr="00DC2963">
        <w:t>сты и договоры, упоминаемые в пункте 2 статьи 10 Конституции, остаются источником толкования, содействующим лучшей индивидуализации с</w:t>
      </w:r>
      <w:r w:rsidRPr="00DC2963">
        <w:t>о</w:t>
      </w:r>
      <w:r w:rsidRPr="00DC2963">
        <w:t>держания прав, о защите которых испрашивается у данного Конституц</w:t>
      </w:r>
      <w:r w:rsidRPr="00DC2963">
        <w:t>и</w:t>
      </w:r>
      <w:r w:rsidRPr="00DC2963">
        <w:t>онного суда…" (РКС  № 64/1991 от 22 марта 1991 года).</w:t>
      </w:r>
    </w:p>
    <w:p w:rsidR="00DC2963" w:rsidRPr="00DC2963" w:rsidRDefault="00DC2963" w:rsidP="00DC2963">
      <w:pPr>
        <w:pStyle w:val="SingleTxtGR"/>
      </w:pPr>
      <w:r w:rsidRPr="00DC2963">
        <w:t>26.</w:t>
      </w:r>
      <w:r w:rsidRPr="00DC2963">
        <w:tab/>
        <w:t>Конституционный суд неизменно декларирует свою позицию, в частности в РКС № 372/1993 от 13 декабря 1993 года, № 41/2002 от 25 февраля 2002 года, № 236/2007 от 7 ноября 2007 года и № 80/2010 от 26 октября 2010 года. Его</w:t>
      </w:r>
      <w:r w:rsidR="00993731">
        <w:t> </w:t>
      </w:r>
      <w:r w:rsidRPr="00DC2963">
        <w:t xml:space="preserve">точку зрения можно суммировать следующим образом: "…Единственным каноном, допустимым при рассмотрении исков по </w:t>
      </w:r>
      <w:proofErr w:type="spellStart"/>
      <w:r w:rsidRPr="00DC2963">
        <w:t>ампаро</w:t>
      </w:r>
      <w:proofErr w:type="spellEnd"/>
      <w:r w:rsidRPr="00DC2963">
        <w:t>, является констит</w:t>
      </w:r>
      <w:r w:rsidRPr="00DC2963">
        <w:t>у</w:t>
      </w:r>
      <w:r w:rsidRPr="00DC2963">
        <w:t>ционная норма, провозглашающая право или свободу, о нарушении которых з</w:t>
      </w:r>
      <w:r w:rsidRPr="00DC2963">
        <w:t>а</w:t>
      </w:r>
      <w:r w:rsidRPr="00DC2963">
        <w:t xml:space="preserve">явлено, при этом международные нормы, касающиеся тех областей, на которые влияет положение или акт, обжалуемые в </w:t>
      </w:r>
      <w:proofErr w:type="spellStart"/>
      <w:r w:rsidRPr="00DC2963">
        <w:t>ампаро</w:t>
      </w:r>
      <w:proofErr w:type="spellEnd"/>
      <w:r w:rsidRPr="00DC2963">
        <w:t>, выступают еще одним эл</w:t>
      </w:r>
      <w:r w:rsidRPr="00DC2963">
        <w:t>е</w:t>
      </w:r>
      <w:r w:rsidRPr="00DC2963">
        <w:t>ментом для проверки состоятельности или несостоятельности рассматриваем</w:t>
      </w:r>
      <w:r w:rsidRPr="00DC2963">
        <w:t>о</w:t>
      </w:r>
      <w:r w:rsidRPr="00DC2963">
        <w:t>го нарушения…".</w:t>
      </w:r>
    </w:p>
    <w:p w:rsidR="00DC2963" w:rsidRPr="00DC2963" w:rsidRDefault="00DC2963" w:rsidP="00DC2963">
      <w:pPr>
        <w:pStyle w:val="SingleTxtGR"/>
      </w:pPr>
      <w:r w:rsidRPr="00DC2963">
        <w:t>27.</w:t>
      </w:r>
      <w:r w:rsidRPr="00DC2963">
        <w:tab/>
        <w:t xml:space="preserve">Аналогичную позицию (что вполне естественно) занимает и Верховный суд. Для понимания его подхода можно упомянуть РВС № 798/2007 от 1 октября 2007 года (дело </w:t>
      </w:r>
      <w:proofErr w:type="spellStart"/>
      <w:r w:rsidRPr="00DC2963">
        <w:t>Шилинго</w:t>
      </w:r>
      <w:proofErr w:type="spellEnd"/>
      <w:r w:rsidRPr="00DC2963">
        <w:t>) и РВС № 101/2012 от 27 февраля 2012 года (дело Гарсона), в которых неизменно делаются ссылки на вышеупомянутые р</w:t>
      </w:r>
      <w:r w:rsidRPr="00DC2963">
        <w:t>е</w:t>
      </w:r>
      <w:r w:rsidRPr="00DC2963">
        <w:t>шения.</w:t>
      </w:r>
    </w:p>
    <w:p w:rsidR="00DC2963" w:rsidRPr="00DC2963" w:rsidRDefault="00DC2963" w:rsidP="00DC2963">
      <w:pPr>
        <w:pStyle w:val="SingleTxtGR"/>
      </w:pPr>
      <w:r w:rsidRPr="00DC2963">
        <w:t>28.</w:t>
      </w:r>
      <w:r w:rsidRPr="00DC2963">
        <w:tab/>
        <w:t>В первом решении Суда указывается, что для применимости междун</w:t>
      </w:r>
      <w:r w:rsidRPr="00DC2963">
        <w:t>а</w:t>
      </w:r>
      <w:r w:rsidRPr="00DC2963">
        <w:t>родного уголовного права "…необходима точная транспозиция, имеющая силу согласно внутреннему праву, по крайней мере в тех правовых системах, кот</w:t>
      </w:r>
      <w:r w:rsidRPr="00DC2963">
        <w:t>о</w:t>
      </w:r>
      <w:r w:rsidRPr="00DC2963">
        <w:t>рые, подобно испанской, не предусматривают прямой юридической силы ме</w:t>
      </w:r>
      <w:r w:rsidRPr="00DC2963">
        <w:t>ж</w:t>
      </w:r>
      <w:r w:rsidRPr="00DC2963">
        <w:t>дународных норм…"</w:t>
      </w:r>
      <w:r w:rsidR="00993731">
        <w:t>,</w:t>
      </w:r>
      <w:r w:rsidRPr="00DC2963">
        <w:t xml:space="preserve"> и что "…согласно нашим правовым представлениям ме</w:t>
      </w:r>
      <w:r w:rsidRPr="00DC2963">
        <w:t>ж</w:t>
      </w:r>
      <w:r w:rsidRPr="00DC2963">
        <w:t>дународное право не может применяться для выработки полноценных уголо</w:t>
      </w:r>
      <w:r w:rsidRPr="00DC2963">
        <w:t>в</w:t>
      </w:r>
      <w:r w:rsidRPr="00DC2963">
        <w:t>но-правовых норм для квалификации уголовно наказуемых деяний, которые могли бы напрямую применяться испанскими судами…".</w:t>
      </w:r>
    </w:p>
    <w:p w:rsidR="00DC2963" w:rsidRPr="00DC2963" w:rsidRDefault="00DC2963" w:rsidP="00DC2963">
      <w:pPr>
        <w:pStyle w:val="SingleTxtGR"/>
      </w:pPr>
      <w:r w:rsidRPr="00DC2963">
        <w:t>29.</w:t>
      </w:r>
      <w:r w:rsidRPr="00DC2963">
        <w:tab/>
        <w:t>Во втором решении Суда, в постановляющей части которого один маг</w:t>
      </w:r>
      <w:r w:rsidRPr="00DC2963">
        <w:t>и</w:t>
      </w:r>
      <w:r w:rsidRPr="00DC2963">
        <w:t>страт признается невиновным в преступлении превышения служебных полн</w:t>
      </w:r>
      <w:r w:rsidRPr="00DC2963">
        <w:t>о</w:t>
      </w:r>
      <w:r w:rsidRPr="00DC2963">
        <w:t>мочий в соответствии с пунктом 3 статьи 446 Уголовного кодекса ("Судья или магистрат, который обвиняется в умышленном вынесении незаконного приг</w:t>
      </w:r>
      <w:r w:rsidRPr="00DC2963">
        <w:t>о</w:t>
      </w:r>
      <w:r w:rsidRPr="00DC2963">
        <w:t>вора или решения, подлежит наказанию…"), говорится: "Испанская Констит</w:t>
      </w:r>
      <w:r w:rsidRPr="00DC2963">
        <w:t>у</w:t>
      </w:r>
      <w:r w:rsidRPr="00DC2963">
        <w:t>ция предусматривает (статья 93 и последующие статьи) форму инкорпорации положений международных договоров во внутреннее право с целью обеспеч</w:t>
      </w:r>
      <w:r w:rsidRPr="00DC2963">
        <w:t>е</w:t>
      </w:r>
      <w:r w:rsidRPr="00DC2963">
        <w:t>ния их исполнения в соответствии с пунктом 2 статьи 10 Основного закона</w:t>
      </w:r>
      <w:r w:rsidR="00343016">
        <w:t>…</w:t>
      </w:r>
      <w:r w:rsidRPr="00DC2963">
        <w:t xml:space="preserve"> без ущерба [это касается обычного международного права] для его роли как критери</w:t>
      </w:r>
      <w:r w:rsidR="007700E7">
        <w:t>и</w:t>
      </w:r>
      <w:r w:rsidRPr="00DC2963">
        <w:t xml:space="preserve"> при толковании и как контекстуального элемента в целях возможн</w:t>
      </w:r>
      <w:r w:rsidRPr="00DC2963">
        <w:t>о</w:t>
      </w:r>
      <w:r w:rsidRPr="00DC2963">
        <w:t>го международного уголовного преследования и индивидуализации назначения наказаний за уголовно наказуемые деяния согласно положениям Уголовного к</w:t>
      </w:r>
      <w:r w:rsidRPr="00DC2963">
        <w:t>о</w:t>
      </w:r>
      <w:r w:rsidRPr="00DC2963">
        <w:t>декса, действовавшим в момент совершения этих деяний. Таким образом, ко</w:t>
      </w:r>
      <w:r w:rsidRPr="00DC2963">
        <w:t>н</w:t>
      </w:r>
      <w:r w:rsidRPr="00DC2963">
        <w:t>текстуальный аспект в преступлениях против человечности допускает проце</w:t>
      </w:r>
      <w:r w:rsidRPr="00DC2963">
        <w:t>с</w:t>
      </w:r>
      <w:r w:rsidRPr="00DC2963">
        <w:t>суальное действие, возможное международное судебное преследование и пр</w:t>
      </w:r>
      <w:r w:rsidR="007700E7">
        <w:t>о</w:t>
      </w:r>
      <w:r w:rsidR="007700E7">
        <w:t>чее</w:t>
      </w:r>
      <w:r w:rsidRPr="00DC2963">
        <w:t>, что удовлетворяет цели индивидуализации наказания, но не предполагает какой-либо новой классификации…".</w:t>
      </w:r>
    </w:p>
    <w:p w:rsidR="00DC2963" w:rsidRPr="00DC2963" w:rsidRDefault="00DC2963" w:rsidP="007700E7">
      <w:pPr>
        <w:pStyle w:val="SingleTxtGR"/>
        <w:keepLines/>
      </w:pPr>
      <w:r w:rsidRPr="00DC2963">
        <w:t>30.</w:t>
      </w:r>
      <w:r w:rsidRPr="00DC2963">
        <w:tab/>
        <w:t>В том же решении отмечается: "Мы указывали в решении № 798/2007 и сейчас вновь подтверждаем, что действующий в нашей правовой системе при</w:t>
      </w:r>
      <w:r w:rsidRPr="00DC2963">
        <w:t>н</w:t>
      </w:r>
      <w:r w:rsidRPr="00DC2963">
        <w:t>цип законности требует, чтобы международное право было инкорпорировано в наше внутреннее законодательство в той форме и с тем действием, какие пред</w:t>
      </w:r>
      <w:r w:rsidRPr="00DC2963">
        <w:t>у</w:t>
      </w:r>
      <w:r w:rsidRPr="00DC2963">
        <w:t xml:space="preserve">сматриваются в Конституции. Невозможно </w:t>
      </w:r>
      <w:r w:rsidR="00A2113B">
        <w:t>−</w:t>
      </w:r>
      <w:r w:rsidRPr="00DC2963">
        <w:t xml:space="preserve"> сколько бы ни настаивали на этом сторонники какой-либо доктрины, </w:t>
      </w:r>
      <w:r w:rsidR="00A2113B">
        <w:t>−</w:t>
      </w:r>
      <w:r w:rsidRPr="00DC2963">
        <w:t xml:space="preserve"> чтобы требования принципа классифик</w:t>
      </w:r>
      <w:r w:rsidRPr="00DC2963">
        <w:t>а</w:t>
      </w:r>
      <w:r w:rsidRPr="00DC2963">
        <w:t>ции предусматривали предвидение, содержащееся в обычном международном уголовном праве, если внутреннее право такую классификацию не предусма</w:t>
      </w:r>
      <w:r w:rsidRPr="00DC2963">
        <w:t>т</w:t>
      </w:r>
      <w:r w:rsidRPr="00DC2963">
        <w:t>ривает. Если бы это было сделано задним числом, то тогда такую классифик</w:t>
      </w:r>
      <w:r w:rsidRPr="00DC2963">
        <w:t>а</w:t>
      </w:r>
      <w:r w:rsidRPr="00DC2963">
        <w:t>цию применять можно, но всегда только после ее обнародования. Гарантия, в</w:t>
      </w:r>
      <w:r w:rsidRPr="00DC2963">
        <w:t>ы</w:t>
      </w:r>
      <w:r w:rsidRPr="00DC2963">
        <w:t>текающая из принципа законности, и отсутствие обратной силы у норм, пред</w:t>
      </w:r>
      <w:r w:rsidRPr="00DC2963">
        <w:t>у</w:t>
      </w:r>
      <w:r w:rsidRPr="00DC2963">
        <w:t>сматривающих неподходящие меры наказания (пункт 3 статьи 9 КИ), безогов</w:t>
      </w:r>
      <w:r w:rsidRPr="00DC2963">
        <w:t>о</w:t>
      </w:r>
      <w:r w:rsidRPr="00DC2963">
        <w:t>рочно запрещают ретроактивное применение нормы уголовного наказания за деяния, совершенные до вступления данной нормы в силу (таков же смысл и статей 1 и 2 Уголовного кодекса). Данное требование принципа законности применимо к международному уголовному праву, договорному и обычному, н</w:t>
      </w:r>
      <w:r w:rsidRPr="00DC2963">
        <w:t>е</w:t>
      </w:r>
      <w:r w:rsidRPr="00DC2963">
        <w:t>смотря на то что его констатация была бы принята во внимание как гермене</w:t>
      </w:r>
      <w:r w:rsidRPr="00DC2963">
        <w:t>в</w:t>
      </w:r>
      <w:r w:rsidRPr="00DC2963">
        <w:t>тический аспект культуры защиты прав человека, о содержании которого дол</w:t>
      </w:r>
      <w:r w:rsidRPr="00DC2963">
        <w:t>ж</w:t>
      </w:r>
      <w:r w:rsidRPr="00DC2963">
        <w:t>но информировать постановление суда…".</w:t>
      </w:r>
    </w:p>
    <w:p w:rsidR="00DC2963" w:rsidRPr="00DC2963" w:rsidRDefault="00DC2963" w:rsidP="00DC2963">
      <w:pPr>
        <w:pStyle w:val="SingleTxtGR"/>
      </w:pPr>
      <w:r w:rsidRPr="00DC2963">
        <w:t>30.</w:t>
      </w:r>
      <w:r w:rsidRPr="00DC2963">
        <w:tab/>
        <w:t>В том же решении отмечается: "Мы указывали в решении № 798/2007 и сейчас вновь подтверждаем, что действующий в нашей правовой системе при</w:t>
      </w:r>
      <w:r w:rsidRPr="00DC2963">
        <w:t>н</w:t>
      </w:r>
      <w:r w:rsidRPr="00DC2963">
        <w:t>цип законности требует, чтобы международное право было инкорпорировано в наше внутреннее законодательство в той форме и с тем действием, какие пред</w:t>
      </w:r>
      <w:r w:rsidRPr="00DC2963">
        <w:t>у</w:t>
      </w:r>
      <w:r w:rsidRPr="00DC2963">
        <w:t xml:space="preserve">сматриваются в Конституции. Невозможно </w:t>
      </w:r>
      <w:r w:rsidR="00A2113B">
        <w:t>−</w:t>
      </w:r>
      <w:r w:rsidRPr="00DC2963">
        <w:t xml:space="preserve"> сколько бы ни настаивали на этом сторонники какой-либо доктрины, </w:t>
      </w:r>
      <w:r w:rsidR="00A2113B">
        <w:t>−</w:t>
      </w:r>
      <w:r w:rsidRPr="00DC2963">
        <w:t xml:space="preserve"> чтобы требования принципа классифик</w:t>
      </w:r>
      <w:r w:rsidRPr="00DC2963">
        <w:t>а</w:t>
      </w:r>
      <w:r w:rsidRPr="00DC2963">
        <w:t>ции предусматривали предвидение, содержащееся в обычном международном уголовном праве, если внутреннее право такую классификацию не предусма</w:t>
      </w:r>
      <w:r w:rsidRPr="00DC2963">
        <w:t>т</w:t>
      </w:r>
      <w:r w:rsidRPr="00DC2963">
        <w:t>ривает. Если бы это было сделано задним числом, то тогда такую классифик</w:t>
      </w:r>
      <w:r w:rsidRPr="00DC2963">
        <w:t>а</w:t>
      </w:r>
      <w:r w:rsidRPr="00DC2963">
        <w:t>цию применять можно, но всегда только после ее обнародования. Гарантия, в</w:t>
      </w:r>
      <w:r w:rsidRPr="00DC2963">
        <w:t>ы</w:t>
      </w:r>
      <w:r w:rsidRPr="00DC2963">
        <w:t>текающая из принципа законности, и отсутствие обратной силы у норм, пред</w:t>
      </w:r>
      <w:r w:rsidRPr="00DC2963">
        <w:t>у</w:t>
      </w:r>
      <w:r w:rsidRPr="00DC2963">
        <w:t>сматривающих неподходящие меры наказания (пункт 3 статьи 9 КИ), безогов</w:t>
      </w:r>
      <w:r w:rsidRPr="00DC2963">
        <w:t>о</w:t>
      </w:r>
      <w:r w:rsidRPr="00DC2963">
        <w:t xml:space="preserve">рочно запрещают ретроактивное применение нормы уголовного наказания за деяния, совершенные до вступления данной нормы в силу (таков же смысл и статей 1 и 2 Уголовного кодекса). Данное требование принципа законности применимо к международному уголовному праву, </w:t>
      </w:r>
      <w:r w:rsidR="00486F1E">
        <w:t xml:space="preserve">договорному и </w:t>
      </w:r>
      <w:r w:rsidRPr="00DC2963">
        <w:t>обычному, н</w:t>
      </w:r>
      <w:r w:rsidRPr="00DC2963">
        <w:t>е</w:t>
      </w:r>
      <w:r w:rsidRPr="00DC2963">
        <w:t>смотря на то что его констатация была бы принята во внимание как гермене</w:t>
      </w:r>
      <w:r w:rsidRPr="00DC2963">
        <w:t>в</w:t>
      </w:r>
      <w:r w:rsidRPr="00DC2963">
        <w:t>тический аспект культуры защиты прав человека, о содержании которого дол</w:t>
      </w:r>
      <w:r w:rsidRPr="00DC2963">
        <w:t>ж</w:t>
      </w:r>
      <w:r w:rsidRPr="00DC2963">
        <w:t>но информировать постановление суда…".</w:t>
      </w:r>
    </w:p>
    <w:p w:rsidR="00DC2963" w:rsidRPr="00DC2963" w:rsidRDefault="00DC2963" w:rsidP="00DC2963">
      <w:pPr>
        <w:pStyle w:val="SingleTxtGR"/>
      </w:pPr>
      <w:r w:rsidRPr="00DC2963">
        <w:t>31.</w:t>
      </w:r>
      <w:r w:rsidRPr="00DC2963">
        <w:tab/>
        <w:t>Рассматриваемое решение и далее изобилует аналогичной аргументац</w:t>
      </w:r>
      <w:r w:rsidRPr="00DC2963">
        <w:t>и</w:t>
      </w:r>
      <w:r w:rsidRPr="00DC2963">
        <w:t>ей, указывая, что "…упомянутая судебная практика Верховного суда и Конст</w:t>
      </w:r>
      <w:r w:rsidRPr="00DC2963">
        <w:t>и</w:t>
      </w:r>
      <w:r w:rsidRPr="00DC2963">
        <w:t>туционного суда согласовывает строгую концепцию существенного содержания принципа законности с теми последствиями, которые влечет за собой ее собл</w:t>
      </w:r>
      <w:r w:rsidRPr="00DC2963">
        <w:t>ю</w:t>
      </w:r>
      <w:r w:rsidRPr="00DC2963">
        <w:t xml:space="preserve">дение для целей </w:t>
      </w:r>
      <w:proofErr w:type="spellStart"/>
      <w:r w:rsidRPr="00DC2963">
        <w:t>lex</w:t>
      </w:r>
      <w:proofErr w:type="spellEnd"/>
      <w:r w:rsidRPr="00DC2963">
        <w:t xml:space="preserve"> </w:t>
      </w:r>
      <w:proofErr w:type="spellStart"/>
      <w:r w:rsidRPr="00DC2963">
        <w:t>previa</w:t>
      </w:r>
      <w:proofErr w:type="spellEnd"/>
      <w:r w:rsidRPr="00DC2963">
        <w:t xml:space="preserve">, </w:t>
      </w:r>
      <w:proofErr w:type="spellStart"/>
      <w:r w:rsidRPr="00DC2963">
        <w:t>lex</w:t>
      </w:r>
      <w:proofErr w:type="spellEnd"/>
      <w:r w:rsidRPr="00DC2963">
        <w:t xml:space="preserve"> </w:t>
      </w:r>
      <w:proofErr w:type="spellStart"/>
      <w:r w:rsidRPr="00DC2963">
        <w:t>certa</w:t>
      </w:r>
      <w:proofErr w:type="spellEnd"/>
      <w:r w:rsidRPr="00DC2963">
        <w:t xml:space="preserve">, </w:t>
      </w:r>
      <w:proofErr w:type="spellStart"/>
      <w:r w:rsidRPr="00DC2963">
        <w:t>lex</w:t>
      </w:r>
      <w:proofErr w:type="spellEnd"/>
      <w:r w:rsidRPr="00DC2963">
        <w:t xml:space="preserve"> </w:t>
      </w:r>
      <w:proofErr w:type="spellStart"/>
      <w:r w:rsidRPr="00DC2963">
        <w:t>stricta</w:t>
      </w:r>
      <w:proofErr w:type="spellEnd"/>
      <w:r w:rsidRPr="00DC2963">
        <w:t xml:space="preserve"> и </w:t>
      </w:r>
      <w:proofErr w:type="spellStart"/>
      <w:r w:rsidRPr="00DC2963">
        <w:t>lex</w:t>
      </w:r>
      <w:proofErr w:type="spellEnd"/>
      <w:r w:rsidRPr="00DC2963">
        <w:t xml:space="preserve"> </w:t>
      </w:r>
      <w:proofErr w:type="spellStart"/>
      <w:r w:rsidRPr="00DC2963">
        <w:t>scripta</w:t>
      </w:r>
      <w:proofErr w:type="spellEnd"/>
      <w:r w:rsidRPr="00DC2963">
        <w:t>. В Уг</w:t>
      </w:r>
      <w:r w:rsidRPr="00DC2963">
        <w:t>о</w:t>
      </w:r>
      <w:r w:rsidRPr="00DC2963">
        <w:t>ловном кодексе Испании четыре первые статьи посвящены формулированию принципа зако</w:t>
      </w:r>
      <w:r w:rsidRPr="00DC2963">
        <w:t>н</w:t>
      </w:r>
      <w:r w:rsidRPr="00DC2963">
        <w:t>ности, развивая тем самым положения пункта 1 статьи 25 и пункта 3 статьи 9 Конституции, и любой прецедент из судебной практики ра</w:t>
      </w:r>
      <w:r w:rsidRPr="00DC2963">
        <w:t>с</w:t>
      </w:r>
      <w:r w:rsidRPr="00DC2963">
        <w:t>крывает эту строгую форму данного принципа…".</w:t>
      </w:r>
    </w:p>
    <w:p w:rsidR="00DC2963" w:rsidRPr="00DC2963" w:rsidRDefault="00DC2963" w:rsidP="00DC2963">
      <w:pPr>
        <w:pStyle w:val="SingleTxtGR"/>
      </w:pPr>
      <w:r w:rsidRPr="00DC2963">
        <w:t>32.</w:t>
      </w:r>
      <w:r w:rsidRPr="00DC2963">
        <w:tab/>
        <w:t>В заключительной части данного решения содержится ссылка на резол</w:t>
      </w:r>
      <w:r w:rsidRPr="00DC2963">
        <w:t>ю</w:t>
      </w:r>
      <w:r w:rsidRPr="00DC2963">
        <w:t xml:space="preserve">цию одного из международных правозащитных органов, в которой одобряется соблюдение принципа законности как условия для применения договорных и законодательных норм, и в связи с этим отмечается, что "…эти требования </w:t>
      </w:r>
      <w:r w:rsidR="00A2113B">
        <w:t>−</w:t>
      </w:r>
      <w:r w:rsidRPr="00DC2963">
        <w:t xml:space="preserve"> имеется в виду принцип законности </w:t>
      </w:r>
      <w:r w:rsidR="00A2113B">
        <w:t>−</w:t>
      </w:r>
      <w:r w:rsidRPr="00DC2963">
        <w:t xml:space="preserve"> отнюдь не чужды международному пр</w:t>
      </w:r>
      <w:r w:rsidRPr="00DC2963">
        <w:t>а</w:t>
      </w:r>
      <w:r w:rsidRPr="00DC2963">
        <w:t>вопорядку, поскольку также утверждены Комитетом по правам человека Орг</w:t>
      </w:r>
      <w:r w:rsidRPr="00DC2963">
        <w:t>а</w:t>
      </w:r>
      <w:r w:rsidRPr="00DC2963">
        <w:t>низации Объединенных Наций. Так, Комитет заявил о необратимости Межд</w:t>
      </w:r>
      <w:r w:rsidRPr="00DC2963">
        <w:t>у</w:t>
      </w:r>
      <w:r w:rsidRPr="00DC2963">
        <w:t>народного пакта о гражданских и политических правах в отношении дел об и</w:t>
      </w:r>
      <w:r w:rsidRPr="00DC2963">
        <w:t>с</w:t>
      </w:r>
      <w:r w:rsidRPr="00DC2963">
        <w:t>чезновениях в Аргентине (решение по сообщению № 275/1988: Аргентина, 4 апреля 1990 года, и по сообщениям № 343, 344 и 345/1988: Аргентина, 5</w:t>
      </w:r>
      <w:r w:rsidR="00110753">
        <w:t> </w:t>
      </w:r>
      <w:r w:rsidRPr="00DC2963">
        <w:t xml:space="preserve">апреля 1990 года). В отношении применения </w:t>
      </w:r>
      <w:proofErr w:type="spellStart"/>
      <w:r w:rsidRPr="00DC2963">
        <w:t>ratione</w:t>
      </w:r>
      <w:proofErr w:type="spellEnd"/>
      <w:r w:rsidRPr="00DC2963">
        <w:t xml:space="preserve"> </w:t>
      </w:r>
      <w:proofErr w:type="spellStart"/>
      <w:r w:rsidRPr="00DC2963">
        <w:t>temporis</w:t>
      </w:r>
      <w:proofErr w:type="spellEnd"/>
      <w:r w:rsidRPr="00DC2963">
        <w:t xml:space="preserve"> данного Пакта Комитет напоминает, что оба документа вступили в силу 8 ноября 1986 года. Комитет отмечает, что Пакт нельзя применять </w:t>
      </w:r>
      <w:proofErr w:type="spellStart"/>
      <w:r w:rsidRPr="00DC2963">
        <w:t>ретроактивно</w:t>
      </w:r>
      <w:proofErr w:type="spellEnd"/>
      <w:r w:rsidRPr="00DC2963">
        <w:t xml:space="preserve"> и что Комитет не может рассматривать </w:t>
      </w:r>
      <w:proofErr w:type="spellStart"/>
      <w:r w:rsidRPr="00DC2963">
        <w:t>ratione</w:t>
      </w:r>
      <w:proofErr w:type="spellEnd"/>
      <w:r w:rsidRPr="00DC2963">
        <w:t xml:space="preserve"> </w:t>
      </w:r>
      <w:proofErr w:type="spellStart"/>
      <w:r w:rsidRPr="00DC2963">
        <w:t>temporis</w:t>
      </w:r>
      <w:proofErr w:type="spellEnd"/>
      <w:r w:rsidRPr="00DC2963">
        <w:t xml:space="preserve"> предполагаемые нарушения, которые им</w:t>
      </w:r>
      <w:r w:rsidRPr="00DC2963">
        <w:t>е</w:t>
      </w:r>
      <w:r w:rsidRPr="00DC2963">
        <w:t xml:space="preserve">ли место до вступления в силу Пакта для государства […]". </w:t>
      </w:r>
    </w:p>
    <w:p w:rsidR="00DC2963" w:rsidRPr="00DC2963" w:rsidRDefault="00DC2963" w:rsidP="00110753">
      <w:pPr>
        <w:pStyle w:val="H23GR"/>
      </w:pPr>
      <w:r w:rsidRPr="00DC2963">
        <w:tab/>
        <w:t>3.</w:t>
      </w:r>
      <w:r w:rsidRPr="00DC2963">
        <w:tab/>
        <w:t>Международные договоры и соглашения в области прав человека и</w:t>
      </w:r>
      <w:r w:rsidR="00110753">
        <w:t> </w:t>
      </w:r>
      <w:r w:rsidRPr="00DC2963">
        <w:t>основных свобод, ратифицированные Испан</w:t>
      </w:r>
      <w:r w:rsidRPr="00DC2963">
        <w:t>и</w:t>
      </w:r>
      <w:r w:rsidRPr="00DC2963">
        <w:t xml:space="preserve">ей </w:t>
      </w:r>
    </w:p>
    <w:p w:rsidR="00DC2963" w:rsidRPr="00DC2963" w:rsidRDefault="00DC2963" w:rsidP="00DC2963">
      <w:pPr>
        <w:pStyle w:val="SingleTxtGR"/>
      </w:pPr>
      <w:r w:rsidRPr="00DC2963">
        <w:t>33.</w:t>
      </w:r>
      <w:r w:rsidRPr="00DC2963">
        <w:tab/>
        <w:t>Как видно из вышеизложенного, международное право в области прав человека имеет важное значение для испанской системы в качестве герменевт</w:t>
      </w:r>
      <w:r w:rsidRPr="00DC2963">
        <w:t>и</w:t>
      </w:r>
      <w:r w:rsidRPr="00DC2963">
        <w:t>ческого и толковательного критерия при определении охвата и содержания з</w:t>
      </w:r>
      <w:r w:rsidRPr="00DC2963">
        <w:t>а</w:t>
      </w:r>
      <w:r w:rsidRPr="00DC2963">
        <w:t>крепленных в Конституции прав и свобод. Однако, для того чтобы указанная толковательная функция стала действенной, крайне необходимо интегрировать данное международное право в испанскую правовую систему путем ратифик</w:t>
      </w:r>
      <w:r w:rsidRPr="00DC2963">
        <w:t>а</w:t>
      </w:r>
      <w:r w:rsidRPr="00DC2963">
        <w:t>ции.</w:t>
      </w:r>
    </w:p>
    <w:p w:rsidR="00DC2963" w:rsidRPr="00DC2963" w:rsidRDefault="00DC2963" w:rsidP="00DC2963">
      <w:pPr>
        <w:pStyle w:val="SingleTxtGR"/>
      </w:pPr>
      <w:r w:rsidRPr="00DC2963">
        <w:t>34.</w:t>
      </w:r>
      <w:r w:rsidRPr="00DC2963">
        <w:tab/>
        <w:t>Действительно, в пункте 2 статьи 10 Конституции содерж</w:t>
      </w:r>
      <w:r w:rsidR="00BB5069">
        <w:t>и</w:t>
      </w:r>
      <w:r w:rsidRPr="00DC2963">
        <w:t>тся прямая ссылка на Всеобщую декларацию прав человека и международные договоры и соглашения в области основных прав и свобод, ратифицированные Испанией. Поэтому возникает вопрос, каковы должны быть международные документы по правам человека, составляющие канон толковательной ссылки на применение прав и свобод, признанных Конституцией.</w:t>
      </w:r>
    </w:p>
    <w:p w:rsidR="00DC2963" w:rsidRPr="00DC2963" w:rsidRDefault="00DC2963" w:rsidP="00DC2963">
      <w:pPr>
        <w:pStyle w:val="SingleTxtGR"/>
      </w:pPr>
      <w:r w:rsidRPr="00DC2963">
        <w:t>35.</w:t>
      </w:r>
      <w:r w:rsidRPr="00DC2963">
        <w:tab/>
        <w:t>Такая идентификация должна предусматривать указание на междунаро</w:t>
      </w:r>
      <w:r w:rsidRPr="00DC2963">
        <w:t>д</w:t>
      </w:r>
      <w:r w:rsidRPr="00DC2963">
        <w:t>ное право в области прав человека, которое прошло процесс ратифик</w:t>
      </w:r>
      <w:r w:rsidRPr="00DC2963">
        <w:t>а</w:t>
      </w:r>
      <w:r w:rsidRPr="00DC2963">
        <w:t>ции/присоединения, упоминаемого в пункте 1 статьи 96 Конституции, который гласит: "Международные договоры, заключенные в соответствии с установле</w:t>
      </w:r>
      <w:r w:rsidRPr="00DC2963">
        <w:t>н</w:t>
      </w:r>
      <w:r w:rsidRPr="00DC2963">
        <w:t>ными требованиями, после их публикации в Испании становятся составной ч</w:t>
      </w:r>
      <w:r w:rsidRPr="00DC2963">
        <w:t>а</w:t>
      </w:r>
      <w:r w:rsidRPr="00DC2963">
        <w:t>стью внутреннего законодательства. Их положения могут быть отменены, изм</w:t>
      </w:r>
      <w:r w:rsidRPr="00DC2963">
        <w:t>е</w:t>
      </w:r>
      <w:r w:rsidRPr="00DC2963">
        <w:t>нены или приостановлены только в порядке, установленном в самих договорах или в соответствии с общепризнанными нормами международного права".</w:t>
      </w:r>
    </w:p>
    <w:p w:rsidR="00DC2963" w:rsidRPr="00DC2963" w:rsidRDefault="00DC2963" w:rsidP="00DC2963">
      <w:pPr>
        <w:pStyle w:val="SingleTxtGR"/>
      </w:pPr>
      <w:r w:rsidRPr="00DC2963">
        <w:t>36.</w:t>
      </w:r>
      <w:r w:rsidRPr="00DC2963">
        <w:tab/>
        <w:t>В соответствии с вышеизложенным можно составить следующий пер</w:t>
      </w:r>
      <w:r w:rsidRPr="00DC2963">
        <w:t>е</w:t>
      </w:r>
      <w:r w:rsidRPr="00DC2963">
        <w:t xml:space="preserve">чень важных договоров общего или универсального характера </w:t>
      </w:r>
      <w:r w:rsidR="00A2113B">
        <w:t>−</w:t>
      </w:r>
      <w:r w:rsidRPr="00DC2963">
        <w:t xml:space="preserve"> в рамках Орг</w:t>
      </w:r>
      <w:r w:rsidRPr="00DC2963">
        <w:t>а</w:t>
      </w:r>
      <w:r w:rsidRPr="00DC2963">
        <w:t xml:space="preserve">низации Объединенных Наций </w:t>
      </w:r>
      <w:r w:rsidR="00A2113B">
        <w:t>−</w:t>
      </w:r>
      <w:r w:rsidRPr="00DC2963">
        <w:t xml:space="preserve"> и регионального характера, о которых гов</w:t>
      </w:r>
      <w:r w:rsidRPr="00DC2963">
        <w:t>о</w:t>
      </w:r>
      <w:r w:rsidRPr="00DC2963">
        <w:t>рится в пункте 2 статьи 10 Конституции:</w:t>
      </w:r>
    </w:p>
    <w:p w:rsidR="00DC2963" w:rsidRPr="00DC2963" w:rsidRDefault="00DC2963" w:rsidP="00DC2963">
      <w:pPr>
        <w:pStyle w:val="SingleTxtGR"/>
      </w:pPr>
      <w:r w:rsidRPr="00DC2963">
        <w:tab/>
      </w:r>
      <w:proofErr w:type="spellStart"/>
      <w:r w:rsidRPr="00DC2963">
        <w:t>a</w:t>
      </w:r>
      <w:proofErr w:type="spellEnd"/>
      <w:r w:rsidRPr="00DC2963">
        <w:t>)</w:t>
      </w:r>
      <w:r w:rsidRPr="00DC2963">
        <w:tab/>
        <w:t>прямая ссылка: Всеобщая декларация прав человека, принятая Г</w:t>
      </w:r>
      <w:r w:rsidRPr="00DC2963">
        <w:t>е</w:t>
      </w:r>
      <w:r w:rsidRPr="00DC2963">
        <w:t>неральной Ассамблеей Организации Объединенных Наций 10 декабря 1948 года и содержащаяся в ее резолюции 217 А (III);</w:t>
      </w:r>
    </w:p>
    <w:p w:rsidR="00DC2963" w:rsidRPr="00DC2963" w:rsidRDefault="00DC2963" w:rsidP="00DC2963">
      <w:pPr>
        <w:pStyle w:val="SingleTxtGR"/>
      </w:pPr>
      <w:r w:rsidRPr="00DC2963">
        <w:tab/>
      </w:r>
      <w:proofErr w:type="spellStart"/>
      <w:r w:rsidRPr="00DC2963">
        <w:t>b</w:t>
      </w:r>
      <w:proofErr w:type="spellEnd"/>
      <w:r w:rsidRPr="00DC2963">
        <w:t>)</w:t>
      </w:r>
      <w:r w:rsidRPr="00DC2963">
        <w:tab/>
        <w:t>универсальные договоры: к договорам, указанным в пункте 109 о</w:t>
      </w:r>
      <w:r w:rsidRPr="00DC2963">
        <w:t>с</w:t>
      </w:r>
      <w:r w:rsidRPr="00DC2963">
        <w:t>новного документа Испании (HRI/CORE/ESP/2010), следует добавить несколько новых:</w:t>
      </w:r>
    </w:p>
    <w:p w:rsidR="00DC2963" w:rsidRPr="00DC2963" w:rsidRDefault="00DC2963" w:rsidP="00110753">
      <w:pPr>
        <w:pStyle w:val="SingleTxtGR"/>
        <w:ind w:left="1701"/>
      </w:pPr>
      <w:proofErr w:type="spellStart"/>
      <w:r w:rsidRPr="00DC2963">
        <w:t>i</w:t>
      </w:r>
      <w:proofErr w:type="spellEnd"/>
      <w:r w:rsidRPr="00DC2963">
        <w:t>)</w:t>
      </w:r>
      <w:r w:rsidRPr="00DC2963">
        <w:tab/>
        <w:t>Факультативный протокол к Международному пакту об экономич</w:t>
      </w:r>
      <w:r w:rsidRPr="00DC2963">
        <w:t>е</w:t>
      </w:r>
      <w:r w:rsidRPr="00DC2963">
        <w:t>ских, социальных и культурных правах, ратификационная грамота от 23 сентября 2010 года (еще не вступил в силу);</w:t>
      </w:r>
    </w:p>
    <w:p w:rsidR="00DC2963" w:rsidRPr="00DC2963" w:rsidRDefault="00DC2963" w:rsidP="00110753">
      <w:pPr>
        <w:pStyle w:val="SingleTxtGR"/>
        <w:ind w:left="1701"/>
      </w:pPr>
      <w:proofErr w:type="spellStart"/>
      <w:r w:rsidRPr="00DC2963">
        <w:t>ii</w:t>
      </w:r>
      <w:proofErr w:type="spellEnd"/>
      <w:r w:rsidRPr="00DC2963">
        <w:t>)</w:t>
      </w:r>
      <w:r w:rsidRPr="00DC2963">
        <w:tab/>
        <w:t xml:space="preserve">различные конвенции Международной организации труда (МОТ), имеющие существенное значение в области прав трудящихся; </w:t>
      </w:r>
    </w:p>
    <w:p w:rsidR="00DC2963" w:rsidRPr="00DC2963" w:rsidRDefault="00DC2963" w:rsidP="00DC2963">
      <w:pPr>
        <w:pStyle w:val="SingleTxtGR"/>
      </w:pPr>
      <w:r w:rsidRPr="00DC2963">
        <w:tab/>
      </w:r>
      <w:proofErr w:type="spellStart"/>
      <w:r w:rsidRPr="00DC2963">
        <w:t>c</w:t>
      </w:r>
      <w:proofErr w:type="spellEnd"/>
      <w:r w:rsidRPr="00DC2963">
        <w:t>)</w:t>
      </w:r>
      <w:r w:rsidRPr="00DC2963">
        <w:tab/>
        <w:t>региональные договоры (помимо договоров, указанных в пун</w:t>
      </w:r>
      <w:r w:rsidRPr="00DC2963">
        <w:t>к</w:t>
      </w:r>
      <w:r w:rsidRPr="00DC2963">
        <w:t>те 109 основного документа Испании, имеется и ряд других, участницей кот</w:t>
      </w:r>
      <w:r w:rsidRPr="00DC2963">
        <w:t>о</w:t>
      </w:r>
      <w:r w:rsidRPr="00DC2963">
        <w:t>рых является Испания):</w:t>
      </w:r>
    </w:p>
    <w:p w:rsidR="00DC2963" w:rsidRPr="00DC2963" w:rsidRDefault="00DC2963" w:rsidP="00110753">
      <w:pPr>
        <w:pStyle w:val="SingleTxtGR"/>
        <w:ind w:left="1701"/>
      </w:pPr>
      <w:proofErr w:type="spellStart"/>
      <w:r w:rsidRPr="00DC2963">
        <w:t>i</w:t>
      </w:r>
      <w:proofErr w:type="spellEnd"/>
      <w:r w:rsidRPr="00DC2963">
        <w:t>)</w:t>
      </w:r>
      <w:r w:rsidRPr="00DC2963">
        <w:tab/>
        <w:t>Европейская конвенция о защите прав человека и основных свобод, по</w:t>
      </w:r>
      <w:r w:rsidRPr="00DC2963">
        <w:t>д</w:t>
      </w:r>
      <w:r w:rsidRPr="00DC2963">
        <w:t>писанная в Риме 4 ноября 1950 года. Ратификационная грамота от 26 сентября 1979 года (</w:t>
      </w:r>
      <w:r w:rsidR="00C37516" w:rsidRPr="00C37516">
        <w:rPr>
          <w:i/>
        </w:rPr>
        <w:t>Официальный государственный бюллетень</w:t>
      </w:r>
      <w:r w:rsidRPr="00DC2963">
        <w:t>, № 243 от 10 октября 1979 года). Данная Конвенция, несомненно играющая в</w:t>
      </w:r>
      <w:r w:rsidRPr="00DC2963">
        <w:t>ы</w:t>
      </w:r>
      <w:r w:rsidRPr="00DC2963">
        <w:t>дающуюся роль в толковании прав и свобод, цитируется нашим Конст</w:t>
      </w:r>
      <w:r w:rsidRPr="00DC2963">
        <w:t>и</w:t>
      </w:r>
      <w:r w:rsidRPr="00DC2963">
        <w:t>туционным судом более чем в 180 решениях. Следует отметить, что то</w:t>
      </w:r>
      <w:r w:rsidRPr="00DC2963">
        <w:t>л</w:t>
      </w:r>
      <w:r w:rsidRPr="00DC2963">
        <w:t>кователем данной Конвенции является Европейский суд по правам чел</w:t>
      </w:r>
      <w:r w:rsidRPr="00DC2963">
        <w:t>о</w:t>
      </w:r>
      <w:r w:rsidRPr="00DC2963">
        <w:t>века, поэтому Конституционный суд периодически ссылается на его с</w:t>
      </w:r>
      <w:r w:rsidRPr="00DC2963">
        <w:t>у</w:t>
      </w:r>
      <w:r w:rsidRPr="00DC2963">
        <w:t>дебную практику, когда необходимо уточнить соде</w:t>
      </w:r>
      <w:r w:rsidRPr="00DC2963">
        <w:t>р</w:t>
      </w:r>
      <w:r w:rsidRPr="00DC2963">
        <w:t xml:space="preserve">жание и пределы прав и свобод. </w:t>
      </w:r>
    </w:p>
    <w:p w:rsidR="00DC2963" w:rsidRPr="00DC2963" w:rsidRDefault="00DC2963" w:rsidP="00110753">
      <w:pPr>
        <w:pStyle w:val="SingleTxtGR"/>
        <w:ind w:left="1701"/>
      </w:pPr>
      <w:proofErr w:type="spellStart"/>
      <w:r w:rsidRPr="00DC2963">
        <w:t>ii</w:t>
      </w:r>
      <w:proofErr w:type="spellEnd"/>
      <w:r w:rsidRPr="00DC2963">
        <w:t>)</w:t>
      </w:r>
      <w:r w:rsidRPr="00DC2963">
        <w:tab/>
        <w:t>II Дополнительный протокол к Конвенции о защите прав человека и основных свобод, Париж, 20 марта 1952 года. Ратификационная грам</w:t>
      </w:r>
      <w:r w:rsidRPr="00DC2963">
        <w:t>о</w:t>
      </w:r>
      <w:r w:rsidRPr="00DC2963">
        <w:t>та от 27 ноября 1990  года (</w:t>
      </w:r>
      <w:r w:rsidR="00C37516" w:rsidRPr="00C37516">
        <w:rPr>
          <w:i/>
        </w:rPr>
        <w:t>Официальный государственный бюллетень</w:t>
      </w:r>
      <w:r w:rsidRPr="00DC2963">
        <w:t>, № 11 от 12 января 1991 года).</w:t>
      </w:r>
    </w:p>
    <w:p w:rsidR="00DC2963" w:rsidRPr="00DC2963" w:rsidRDefault="00DC2963" w:rsidP="00110753">
      <w:pPr>
        <w:pStyle w:val="H23GR"/>
      </w:pPr>
      <w:r w:rsidRPr="00DC2963">
        <w:tab/>
        <w:t>4.</w:t>
      </w:r>
      <w:r w:rsidRPr="00DC2963">
        <w:tab/>
        <w:t xml:space="preserve">Институционально-нормативные рамки. Система защиты прав человека в Испании </w:t>
      </w:r>
    </w:p>
    <w:p w:rsidR="00DC2963" w:rsidRPr="00DC2963" w:rsidRDefault="00DC2963" w:rsidP="00DC2963">
      <w:pPr>
        <w:pStyle w:val="SingleTxtGR"/>
      </w:pPr>
      <w:r w:rsidRPr="00DC2963">
        <w:t>37.</w:t>
      </w:r>
      <w:r w:rsidRPr="00DC2963">
        <w:tab/>
        <w:t>Помимо договоров, о которых говорится в пункте 111 вышеупомянутого основного документа Испании, общие рамки защиты прав человека также об</w:t>
      </w:r>
      <w:r w:rsidRPr="00DC2963">
        <w:t>о</w:t>
      </w:r>
      <w:r w:rsidRPr="00DC2963">
        <w:t>значены в Конституции Испании, где предусмотрена весьма совершенная си</w:t>
      </w:r>
      <w:r w:rsidRPr="00DC2963">
        <w:t>с</w:t>
      </w:r>
      <w:r w:rsidRPr="00DC2963">
        <w:t>тема гарантий:</w:t>
      </w:r>
    </w:p>
    <w:p w:rsidR="00DC2963" w:rsidRPr="00DC2963" w:rsidRDefault="00DC2963" w:rsidP="00DC2963">
      <w:pPr>
        <w:pStyle w:val="SingleTxtGR"/>
      </w:pPr>
      <w:r w:rsidRPr="00DC2963">
        <w:tab/>
      </w:r>
      <w:proofErr w:type="spellStart"/>
      <w:r w:rsidRPr="00DC2963">
        <w:t>a</w:t>
      </w:r>
      <w:proofErr w:type="spellEnd"/>
      <w:r w:rsidRPr="00DC2963">
        <w:t>)</w:t>
      </w:r>
      <w:r w:rsidRPr="00DC2963">
        <w:tab/>
        <w:t>законодательная составляющая: согласно пункту 1 статьи 53 КИ, "…только закон, который в любом случае должен уважать основное содержание вышеупомянутых прав и свобод, может регулировать их осуществление…". Кроме того, согласно статье 81 КИ, законами, связанными с развитием осно</w:t>
      </w:r>
      <w:r w:rsidRPr="00DC2963">
        <w:t>в</w:t>
      </w:r>
      <w:r w:rsidRPr="00DC2963">
        <w:t>ных прав и свобод, являются органические законы, и для их принятия, измен</w:t>
      </w:r>
      <w:r w:rsidRPr="00DC2963">
        <w:t>е</w:t>
      </w:r>
      <w:r w:rsidRPr="00DC2963">
        <w:t>ния или отмены требуется абсолютное большинство голосов в Конгрессе при последнем голосовании по проекту в целом;</w:t>
      </w:r>
    </w:p>
    <w:p w:rsidR="00DC2963" w:rsidRPr="00DC2963" w:rsidRDefault="00DC2963" w:rsidP="00DC2963">
      <w:pPr>
        <w:pStyle w:val="SingleTxtGR"/>
      </w:pPr>
      <w:r w:rsidRPr="00DC2963">
        <w:tab/>
      </w:r>
      <w:proofErr w:type="spellStart"/>
      <w:r w:rsidRPr="00DC2963">
        <w:t>b</w:t>
      </w:r>
      <w:proofErr w:type="spellEnd"/>
      <w:r w:rsidRPr="00DC2963">
        <w:t>)</w:t>
      </w:r>
      <w:r w:rsidRPr="00DC2963">
        <w:tab/>
        <w:t>судебная составляющая: усиленная гарантия в пункте 2 статьи 53 КИ предусматривает, что любой гражданин может требовать защиты прав и свобод, признанных в статье 14 и в части первой главы 2, в судах первой и</w:t>
      </w:r>
      <w:r w:rsidRPr="00DC2963">
        <w:t>н</w:t>
      </w:r>
      <w:r w:rsidRPr="00DC2963">
        <w:t>станции, где дело должно рассматриваться в срочном и приоритетном порядке. Судебная функция возлагается на независимые и беспристрастные органы, н</w:t>
      </w:r>
      <w:r w:rsidRPr="00DC2963">
        <w:t>е</w:t>
      </w:r>
      <w:r w:rsidRPr="00DC2963">
        <w:t>сущие особую ответственность за поощрение и защиту прав человека;</w:t>
      </w:r>
    </w:p>
    <w:p w:rsidR="00DC2963" w:rsidRPr="00DC2963" w:rsidRDefault="00DC2963" w:rsidP="00DC2963">
      <w:pPr>
        <w:pStyle w:val="SingleTxtGR"/>
      </w:pPr>
      <w:r w:rsidRPr="00DC2963">
        <w:tab/>
      </w:r>
      <w:proofErr w:type="spellStart"/>
      <w:r w:rsidRPr="00DC2963">
        <w:t>c</w:t>
      </w:r>
      <w:proofErr w:type="spellEnd"/>
      <w:r w:rsidRPr="00DC2963">
        <w:t>)</w:t>
      </w:r>
      <w:r w:rsidRPr="00DC2963">
        <w:tab/>
        <w:t xml:space="preserve">конституционная составляющая: подача заявления в соответствии с процедурой </w:t>
      </w:r>
      <w:proofErr w:type="spellStart"/>
      <w:r w:rsidRPr="00DC2963">
        <w:t>ампаро</w:t>
      </w:r>
      <w:proofErr w:type="spellEnd"/>
      <w:r w:rsidRPr="00DC2963">
        <w:t xml:space="preserve"> в Конституционный суд, если исчерпаны обычные прав</w:t>
      </w:r>
      <w:r w:rsidRPr="00DC2963">
        <w:t>о</w:t>
      </w:r>
      <w:r w:rsidRPr="00DC2963">
        <w:t>вые средства;</w:t>
      </w:r>
    </w:p>
    <w:p w:rsidR="00DC2963" w:rsidRPr="00DC2963" w:rsidRDefault="00DC2963" w:rsidP="00DC2963">
      <w:pPr>
        <w:pStyle w:val="SingleTxtGR"/>
      </w:pPr>
      <w:r w:rsidRPr="00DC2963">
        <w:tab/>
      </w:r>
      <w:proofErr w:type="spellStart"/>
      <w:r w:rsidRPr="00DC2963">
        <w:t>d</w:t>
      </w:r>
      <w:proofErr w:type="spellEnd"/>
      <w:r w:rsidRPr="00DC2963">
        <w:t>)</w:t>
      </w:r>
      <w:r w:rsidRPr="00DC2963">
        <w:tab/>
        <w:t>институциональную составляющую представляют следующие субъекты: Народный защитник, Генеральная прокуратура и парламентская к</w:t>
      </w:r>
      <w:r w:rsidRPr="00DC2963">
        <w:t>о</w:t>
      </w:r>
      <w:r w:rsidRPr="00DC2963">
        <w:t xml:space="preserve">миссия Палаты депутатов. </w:t>
      </w:r>
    </w:p>
    <w:p w:rsidR="00DC2963" w:rsidRPr="00DC2963" w:rsidRDefault="00DC2963" w:rsidP="00DC2963">
      <w:pPr>
        <w:pStyle w:val="SingleTxtGR"/>
      </w:pPr>
      <w:r w:rsidRPr="00DC2963">
        <w:t>38.</w:t>
      </w:r>
      <w:r w:rsidRPr="00DC2963">
        <w:tab/>
        <w:t>С другой стороны, статья 54 Конституции определяет Народного защи</w:t>
      </w:r>
      <w:r w:rsidRPr="00DC2963">
        <w:t>т</w:t>
      </w:r>
      <w:r w:rsidRPr="00DC2963">
        <w:t>ника как "высшего уполномоченного Генеральных кортесов, назначаемого ими для защиты прав, предусмотренных в разделе I Конституции; в этих целях Н</w:t>
      </w:r>
      <w:r w:rsidRPr="00DC2963">
        <w:t>а</w:t>
      </w:r>
      <w:r w:rsidRPr="00DC2963">
        <w:t>родный защитник осуществляет надзор за деятельностью органов государс</w:t>
      </w:r>
      <w:r w:rsidRPr="00DC2963">
        <w:t>т</w:t>
      </w:r>
      <w:r w:rsidRPr="00DC2963">
        <w:t>венной власти и подотчетен Генеральным кортесам". Помимо этой функции по надзору и контролю за деятельностью органов государственной власти Наро</w:t>
      </w:r>
      <w:r w:rsidRPr="00DC2963">
        <w:t>д</w:t>
      </w:r>
      <w:r w:rsidRPr="00DC2963">
        <w:t xml:space="preserve">ный защитник, будучи защитником личных прав, признается имеющим право требовать судебной защиты личных прав в порядке </w:t>
      </w:r>
      <w:proofErr w:type="spellStart"/>
      <w:r w:rsidRPr="00DC2963">
        <w:t>ампаро</w:t>
      </w:r>
      <w:proofErr w:type="spellEnd"/>
      <w:r w:rsidRPr="00DC2963">
        <w:t xml:space="preserve"> (статья 162 Конст</w:t>
      </w:r>
      <w:r w:rsidRPr="00DC2963">
        <w:t>и</w:t>
      </w:r>
      <w:r w:rsidRPr="00DC2963">
        <w:t xml:space="preserve">туции и статья 46 Органического закона о Конституционном суде). Кроме того, Народный защитник имеет особое право ставить вопрос об обжаловании со ссылкой на </w:t>
      </w:r>
      <w:proofErr w:type="spellStart"/>
      <w:r w:rsidRPr="00DC2963">
        <w:t>неконституционность</w:t>
      </w:r>
      <w:proofErr w:type="spellEnd"/>
      <w:r w:rsidRPr="00DC2963">
        <w:t xml:space="preserve"> законов и законоположений в соответствии со статьей 162 Конституции, а также имеет чрезвычайное право являться в суды общей юрисдикции в процессе </w:t>
      </w:r>
      <w:proofErr w:type="spellStart"/>
      <w:r w:rsidRPr="00DC2963">
        <w:t>хабеас</w:t>
      </w:r>
      <w:proofErr w:type="spellEnd"/>
      <w:r w:rsidRPr="00DC2963">
        <w:t xml:space="preserve"> корпус.</w:t>
      </w:r>
    </w:p>
    <w:p w:rsidR="00DC2963" w:rsidRPr="00DC2963" w:rsidRDefault="00DC2963" w:rsidP="00DC2963">
      <w:pPr>
        <w:pStyle w:val="SingleTxtGR"/>
      </w:pPr>
      <w:r w:rsidRPr="00DC2963">
        <w:t>39.</w:t>
      </w:r>
      <w:r w:rsidRPr="00DC2963">
        <w:tab/>
        <w:t>В правовой системе Испании Генеральная прокуратура сформирована о</w:t>
      </w:r>
      <w:r w:rsidRPr="00DC2963">
        <w:t>т</w:t>
      </w:r>
      <w:r w:rsidRPr="00DC2963">
        <w:t>части в силу ее функции как защитника законности и прав граждан. В соотве</w:t>
      </w:r>
      <w:r w:rsidRPr="00DC2963">
        <w:t>т</w:t>
      </w:r>
      <w:r w:rsidRPr="00DC2963">
        <w:t>ствии со статьей 124 Конституции Прокуратура "имеет своей задачей способс</w:t>
      </w:r>
      <w:r w:rsidRPr="00DC2963">
        <w:t>т</w:t>
      </w:r>
      <w:r w:rsidRPr="00DC2963">
        <w:t>вовать отправлению правосудия в целях защиты законности, прав граждан и охраняемых законом государственных интересов в силу своих обязанностей или же по ходатайству заинтересованных лиц, а также следить за независим</w:t>
      </w:r>
      <w:r w:rsidRPr="00DC2963">
        <w:t>о</w:t>
      </w:r>
      <w:r w:rsidRPr="00DC2963">
        <w:t xml:space="preserve">стью судов и добиваться в них защиты общественных интересов". Генеральная прокуратура выступает стороной во всех процессах в рамках процедуры </w:t>
      </w:r>
      <w:proofErr w:type="spellStart"/>
      <w:r w:rsidRPr="00DC2963">
        <w:t>амп</w:t>
      </w:r>
      <w:r w:rsidRPr="00DC2963">
        <w:t>а</w:t>
      </w:r>
      <w:r w:rsidRPr="00DC2963">
        <w:t>ро</w:t>
      </w:r>
      <w:proofErr w:type="spellEnd"/>
      <w:r w:rsidRPr="00DC2963">
        <w:t>, проходящих в Конституционном суде, а также имеет правомочие участв</w:t>
      </w:r>
      <w:r w:rsidRPr="00DC2963">
        <w:t>о</w:t>
      </w:r>
      <w:r w:rsidRPr="00DC2963">
        <w:t xml:space="preserve">вать в порядке обычной юрисдикции в процессе </w:t>
      </w:r>
      <w:proofErr w:type="spellStart"/>
      <w:r w:rsidRPr="00DC2963">
        <w:t>хабеас</w:t>
      </w:r>
      <w:proofErr w:type="spellEnd"/>
      <w:r w:rsidRPr="00DC2963">
        <w:t xml:space="preserve"> корпус.</w:t>
      </w:r>
    </w:p>
    <w:p w:rsidR="00DC2963" w:rsidRPr="00DC2963" w:rsidRDefault="00DC2963" w:rsidP="00DC2963">
      <w:pPr>
        <w:pStyle w:val="SingleTxtGR"/>
      </w:pPr>
      <w:r w:rsidRPr="00DC2963">
        <w:t>40.</w:t>
      </w:r>
      <w:r w:rsidRPr="00DC2963">
        <w:tab/>
        <w:t>Парламентский комитет. Регламент Конгресса депутатов от 10 февраля 1982 года (статьи 40</w:t>
      </w:r>
      <w:r w:rsidR="00A2113B">
        <w:t>−</w:t>
      </w:r>
      <w:r w:rsidRPr="00DC2963">
        <w:t>53) регулирует круг ведения Постоянного конституцио</w:t>
      </w:r>
      <w:r w:rsidRPr="00DC2963">
        <w:t>н</w:t>
      </w:r>
      <w:r w:rsidRPr="00DC2963">
        <w:t xml:space="preserve">ного комитета и Постоянного комитета по петициям, возлагая на последний рассмотрение индивидуальных или коллективных ходатайств, направляемых в Конгресс депутатов. </w:t>
      </w:r>
    </w:p>
    <w:p w:rsidR="00DC2963" w:rsidRPr="00DC2963" w:rsidRDefault="00DC2963" w:rsidP="00A43EBF">
      <w:pPr>
        <w:pStyle w:val="HChGR"/>
      </w:pPr>
      <w:r w:rsidRPr="00DC2963">
        <w:tab/>
        <w:t>II.</w:t>
      </w:r>
      <w:r w:rsidRPr="00DC2963">
        <w:tab/>
        <w:t>Общеправовые рамки запрещения насильственных исчезнов</w:t>
      </w:r>
      <w:r w:rsidRPr="00DC2963">
        <w:t>е</w:t>
      </w:r>
      <w:r w:rsidRPr="00DC2963">
        <w:t xml:space="preserve">ний </w:t>
      </w:r>
    </w:p>
    <w:p w:rsidR="00DC2963" w:rsidRPr="00DC2963" w:rsidRDefault="00DC2963" w:rsidP="00DC2963">
      <w:pPr>
        <w:pStyle w:val="SingleTxtGR"/>
      </w:pPr>
      <w:r w:rsidRPr="00DC2963">
        <w:t>41.</w:t>
      </w:r>
      <w:r w:rsidRPr="00DC2963">
        <w:tab/>
        <w:t>Комитет непосредственно рекомендует включать специальный раздел, содержащий конкретную информацию о применении положений Конвенции. Поскольку обширная информация представлена в статьях 1</w:t>
      </w:r>
      <w:r w:rsidR="00A2113B">
        <w:t>−</w:t>
      </w:r>
      <w:r w:rsidRPr="00DC2963">
        <w:t>4, которые соо</w:t>
      </w:r>
      <w:r w:rsidRPr="00DC2963">
        <w:t>т</w:t>
      </w:r>
      <w:r w:rsidRPr="00DC2963">
        <w:t>ветствуют упомянутым правовым рамкам, считается, что тем самым охватыв</w:t>
      </w:r>
      <w:r w:rsidRPr="00DC2963">
        <w:t>а</w:t>
      </w:r>
      <w:r w:rsidRPr="00DC2963">
        <w:t xml:space="preserve">ется содержание этого конкретного раздела. </w:t>
      </w:r>
    </w:p>
    <w:p w:rsidR="00DC2963" w:rsidRPr="00DC2963" w:rsidRDefault="00DC2963" w:rsidP="00A43EBF">
      <w:pPr>
        <w:pStyle w:val="HChGR"/>
        <w:rPr>
          <w:bCs/>
        </w:rPr>
      </w:pPr>
      <w:r w:rsidRPr="00DC2963">
        <w:tab/>
        <w:t>III.</w:t>
      </w:r>
      <w:r w:rsidRPr="00DC2963">
        <w:tab/>
        <w:t>Информация в отношении каждой основной статьи Конвенции</w:t>
      </w:r>
    </w:p>
    <w:p w:rsidR="00DC2963" w:rsidRPr="00DC2963" w:rsidRDefault="00DC2963" w:rsidP="00A43EBF">
      <w:pPr>
        <w:pStyle w:val="H1GR"/>
      </w:pPr>
      <w:r w:rsidRPr="00DC2963">
        <w:tab/>
      </w:r>
      <w:r w:rsidRPr="00DC2963">
        <w:tab/>
        <w:t>Статья 1</w:t>
      </w:r>
      <w:r w:rsidR="0062288F">
        <w:br/>
      </w:r>
      <w:r w:rsidRPr="00DC2963">
        <w:t xml:space="preserve">Цель </w:t>
      </w:r>
    </w:p>
    <w:p w:rsidR="00DC2963" w:rsidRPr="00DC2963" w:rsidRDefault="00DC2963" w:rsidP="00DC2963">
      <w:pPr>
        <w:pStyle w:val="SingleTxtGR"/>
      </w:pPr>
      <w:r w:rsidRPr="00DC2963">
        <w:t>42.</w:t>
      </w:r>
      <w:r w:rsidRPr="00DC2963">
        <w:tab/>
        <w:t>Исходя из того понимания, что насильственное исчезновение отнюдь не относится к явлениям прошлого, а, скорее, напротив, представляет собой гл</w:t>
      </w:r>
      <w:r w:rsidRPr="00DC2963">
        <w:t>о</w:t>
      </w:r>
      <w:r w:rsidRPr="00DC2963">
        <w:t>бальное явление современности, о чем свидетельствуют проведенные исслед</w:t>
      </w:r>
      <w:r w:rsidRPr="00DC2963">
        <w:t>о</w:t>
      </w:r>
      <w:r w:rsidRPr="00DC2963">
        <w:t>вания и доклады Рабочей группы по насильственным или недобровольным и</w:t>
      </w:r>
      <w:r w:rsidRPr="00DC2963">
        <w:t>с</w:t>
      </w:r>
      <w:r w:rsidRPr="00DC2963">
        <w:t>чезновениям, подготовленные с момента ее создания в 1980 году, и учитывая, что, помимо всего прочего, насильственное исчезновение представляет собой особо тяжкое деяние, которое надлежит глобально квалифицировать как пр</w:t>
      </w:r>
      <w:r w:rsidRPr="00DC2963">
        <w:t>е</w:t>
      </w:r>
      <w:r w:rsidRPr="00DC2963">
        <w:t xml:space="preserve">ступление, а при определенных обстоятельствах </w:t>
      </w:r>
      <w:r w:rsidR="00A2113B">
        <w:t>−</w:t>
      </w:r>
      <w:r w:rsidRPr="00DC2963">
        <w:t xml:space="preserve"> как преступление против ч</w:t>
      </w:r>
      <w:r w:rsidRPr="00DC2963">
        <w:t>е</w:t>
      </w:r>
      <w:r w:rsidRPr="00DC2963">
        <w:t>ловечности, Организация Объединенных Наций приступила к процессу, име</w:t>
      </w:r>
      <w:r w:rsidRPr="00DC2963">
        <w:t>ю</w:t>
      </w:r>
      <w:r w:rsidRPr="00DC2963">
        <w:t>щему целью придать борьбе с этим злом универсальный характер.</w:t>
      </w:r>
    </w:p>
    <w:p w:rsidR="00DC2963" w:rsidRPr="00DC2963" w:rsidRDefault="00DC2963" w:rsidP="00A43EBF">
      <w:pPr>
        <w:pStyle w:val="SingleTxtGR"/>
        <w:keepLines/>
      </w:pPr>
      <w:r w:rsidRPr="00DC2963">
        <w:t>43.</w:t>
      </w:r>
      <w:r w:rsidRPr="00DC2963">
        <w:tab/>
        <w:t>Со времени принятия в 1992 году Декларации Организации Объедине</w:t>
      </w:r>
      <w:r w:rsidRPr="00DC2963">
        <w:t>н</w:t>
      </w:r>
      <w:r w:rsidRPr="00DC2963">
        <w:t>ных Наций о защите всех лиц от насильственных исчезновений, которая ох</w:t>
      </w:r>
      <w:r w:rsidRPr="00DC2963">
        <w:t>а</w:t>
      </w:r>
      <w:r w:rsidRPr="00DC2963">
        <w:t>рактеризовала насильственное исчезновение как сложное явление, сопряженное с нарушением различных основных прав (права на свободу и безопасность, права на жизнь, права не быть задержанным или произвольно лишенным св</w:t>
      </w:r>
      <w:r w:rsidRPr="00DC2963">
        <w:t>о</w:t>
      </w:r>
      <w:r w:rsidRPr="00DC2963">
        <w:t xml:space="preserve">боды, права не быть подвергнутым пыткам и другим жестоким, бесчеловечным или унижающим достоинство видам обращения и наказания и прочих прав), но не имела обязательной юридической силы для государств, велась разработка проекта конвенции, которая имела бы такую силу. </w:t>
      </w:r>
    </w:p>
    <w:p w:rsidR="00DC2963" w:rsidRPr="00DC2963" w:rsidRDefault="00DC2963" w:rsidP="00DC2963">
      <w:pPr>
        <w:pStyle w:val="SingleTxtGR"/>
      </w:pPr>
      <w:r w:rsidRPr="00DC2963">
        <w:t>44.</w:t>
      </w:r>
      <w:r w:rsidRPr="00DC2963">
        <w:tab/>
        <w:t>Комиссия по правам человека в своей резолюции 2001/46 отмечала, что она "[…] глубоко обеспокоена увеличением числа насильственных или недо</w:t>
      </w:r>
      <w:r w:rsidRPr="00DC2963">
        <w:t>б</w:t>
      </w:r>
      <w:r w:rsidRPr="00DC2963">
        <w:t>ровольных исчезновений в различных районах мира и растущим числом соо</w:t>
      </w:r>
      <w:r w:rsidRPr="00DC2963">
        <w:t>б</w:t>
      </w:r>
      <w:r w:rsidRPr="00DC2963">
        <w:t>щений о преследовании, жестоком обращении и запугивании, которым подве</w:t>
      </w:r>
      <w:r w:rsidRPr="00DC2963">
        <w:t>р</w:t>
      </w:r>
      <w:r w:rsidRPr="00DC2963">
        <w:t>гаются свидетели исчезновений или родственники исчезнувших лиц […]", и приступила к процессу изучения, информирования и обсуждения, что привело к принятию Международной конвенции 2006 года, которая является предметом анализа, рассмотрения и сопоставления с законодательством Королевства И</w:t>
      </w:r>
      <w:r w:rsidRPr="00DC2963">
        <w:t>с</w:t>
      </w:r>
      <w:r w:rsidRPr="00DC2963">
        <w:t>пания в настоящем докладе. Это следует делать, не забывая о том, что насил</w:t>
      </w:r>
      <w:r w:rsidRPr="00DC2963">
        <w:t>ь</w:t>
      </w:r>
      <w:r w:rsidRPr="00DC2963">
        <w:t xml:space="preserve">ственные исчезновения по-прежнему остаются злом глобального масштаба, </w:t>
      </w:r>
      <w:r w:rsidR="00A2113B">
        <w:t>−</w:t>
      </w:r>
      <w:r w:rsidRPr="00DC2963">
        <w:t xml:space="preserve"> не далее чем в 2009 году Организация Объединенных Наций препроводила св</w:t>
      </w:r>
      <w:r w:rsidRPr="00DC2963">
        <w:t>е</w:t>
      </w:r>
      <w:r w:rsidRPr="00DC2963">
        <w:t>дения о новых 476 таких случаях, имевших место во многих странах</w:t>
      </w:r>
      <w:r w:rsidRPr="00CC13DC">
        <w:rPr>
          <w:sz w:val="18"/>
          <w:szCs w:val="18"/>
          <w:vertAlign w:val="superscript"/>
        </w:rPr>
        <w:footnoteReference w:id="3"/>
      </w:r>
      <w:r w:rsidRPr="00DC2963">
        <w:t>.</w:t>
      </w:r>
    </w:p>
    <w:p w:rsidR="00DC2963" w:rsidRPr="00DC2963" w:rsidRDefault="00DC2963" w:rsidP="00DC2963">
      <w:pPr>
        <w:pStyle w:val="SingleTxtGR"/>
      </w:pPr>
      <w:r w:rsidRPr="00DC2963">
        <w:t>45.</w:t>
      </w:r>
      <w:r w:rsidRPr="00DC2963">
        <w:tab/>
        <w:t>Ратификация Конвенции и запрещение насильственных исчезновений привели к официальному признанию нового и более широкого содержания о</w:t>
      </w:r>
      <w:r w:rsidRPr="00DC2963">
        <w:t>с</w:t>
      </w:r>
      <w:r w:rsidRPr="00DC2963">
        <w:t>новных прав, которое интегрируется в основное право на честь, достоинство и свободу, хотя в испанской правовой системе новые основные права пока еще конституционно не закреплены посредством ратификации международных ко</w:t>
      </w:r>
      <w:r w:rsidRPr="00DC2963">
        <w:t>н</w:t>
      </w:r>
      <w:r w:rsidRPr="00DC2963">
        <w:t xml:space="preserve">венций, как отмечается в пункте 22 и последующих пунктах. При этом новое и более широкое содержание может быть инкорпорировано путем толкования. </w:t>
      </w:r>
    </w:p>
    <w:p w:rsidR="00DC2963" w:rsidRPr="00DC2963" w:rsidRDefault="00DC2963" w:rsidP="00DC2963">
      <w:pPr>
        <w:pStyle w:val="SingleTxtGR"/>
      </w:pPr>
      <w:r w:rsidRPr="00DC2963">
        <w:t>46.</w:t>
      </w:r>
      <w:r w:rsidRPr="00DC2963">
        <w:tab/>
        <w:t>В абзаце 2 устанавливается принцип полной неотменяемости права, что подтверждает абсолютную невозможность ссылаться на определенные обсто</w:t>
      </w:r>
      <w:r w:rsidRPr="00DC2963">
        <w:t>я</w:t>
      </w:r>
      <w:r w:rsidRPr="00DC2963">
        <w:t>тельства, какими бы крайне неблагоприятными или исключительными они ни были, для оправдания насильственных исчезновений. В испанском законод</w:t>
      </w:r>
      <w:r w:rsidRPr="00DC2963">
        <w:t>а</w:t>
      </w:r>
      <w:r w:rsidRPr="00DC2963">
        <w:t>тельстве нет ни одного абсолютного обстоятельства или предлога, которые д</w:t>
      </w:r>
      <w:r w:rsidRPr="00DC2963">
        <w:t>о</w:t>
      </w:r>
      <w:r w:rsidRPr="00DC2963">
        <w:t>пускали бы оправдание или сокрытие насильственного исчезновения какого-либо человека. Тот факт, что само насильственное исчезновение считается пр</w:t>
      </w:r>
      <w:r w:rsidRPr="00DC2963">
        <w:t>е</w:t>
      </w:r>
      <w:r w:rsidRPr="00DC2963">
        <w:t>ступлением, подразумевает невозможность отмены наказания.</w:t>
      </w:r>
    </w:p>
    <w:p w:rsidR="00DC2963" w:rsidRPr="00DC2963" w:rsidRDefault="00DC2963" w:rsidP="00DC2963">
      <w:pPr>
        <w:pStyle w:val="SingleTxtGR"/>
      </w:pPr>
      <w:r w:rsidRPr="00DC2963">
        <w:t>47.</w:t>
      </w:r>
      <w:r w:rsidRPr="00DC2963">
        <w:tab/>
        <w:t>Даже в исключительных обстоятельствах (катастрофы общегосударс</w:t>
      </w:r>
      <w:r w:rsidRPr="00DC2963">
        <w:t>т</w:t>
      </w:r>
      <w:r w:rsidRPr="00DC2963">
        <w:t>венного масштаба, паралич государственных служб жизнеобеспечения, мятеж, война и т. д.) приостановления обеспечения прав или свобод, закрепленных в статье 55 Конституции ("[…] права, признанные в статьях […], могут быть приостановлены в случае принятия решения о введении чрезвычайного или осадного положения в соответствии с условиями, предусмотренными Конст</w:t>
      </w:r>
      <w:r w:rsidRPr="00DC2963">
        <w:t>и</w:t>
      </w:r>
      <w:r w:rsidRPr="00DC2963">
        <w:t>туцией […]"), которые уточняются в Органическом законе  4/1981 от 1 июня 1981 года "Об особом, чрезвычайном и осадном положении", не подлежит ра</w:t>
      </w:r>
      <w:r w:rsidRPr="00DC2963">
        <w:t>с</w:t>
      </w:r>
      <w:r w:rsidRPr="00DC2963">
        <w:t>смотрению вопрос о том, чтобы в конституционной системе страны могло быть узаконено или признано легально осуществимым насильственное исче</w:t>
      </w:r>
      <w:r w:rsidRPr="00DC2963">
        <w:t>з</w:t>
      </w:r>
      <w:r w:rsidRPr="00DC2963">
        <w:t>новение людей или чтобы могла быть отменена норма, которая квалифицирует такой акт как противоправное деяние или объявляет его уголовно наказуемым.</w:t>
      </w:r>
    </w:p>
    <w:p w:rsidR="00DC2963" w:rsidRPr="00DC2963" w:rsidRDefault="00DC2963" w:rsidP="00A43EBF">
      <w:pPr>
        <w:pStyle w:val="H1GR"/>
      </w:pPr>
      <w:r w:rsidRPr="00DC2963">
        <w:tab/>
      </w:r>
      <w:r w:rsidRPr="00DC2963">
        <w:tab/>
        <w:t>Статьи 2 и 3</w:t>
      </w:r>
      <w:r w:rsidR="0062288F">
        <w:br/>
      </w:r>
      <w:r w:rsidRPr="00DC2963">
        <w:t>Определение понятия "насильственное исчезновение"; общие принципы</w:t>
      </w:r>
    </w:p>
    <w:p w:rsidR="00DC2963" w:rsidRPr="00DC2963" w:rsidRDefault="00DC2963" w:rsidP="00DC2963">
      <w:pPr>
        <w:pStyle w:val="SingleTxtGR"/>
      </w:pPr>
      <w:r w:rsidRPr="00DC2963">
        <w:t>48.</w:t>
      </w:r>
      <w:r w:rsidRPr="00DC2963">
        <w:tab/>
        <w:t>Дается общий ответ на обе эти статьи.</w:t>
      </w:r>
    </w:p>
    <w:p w:rsidR="00DC2963" w:rsidRPr="00DC2963" w:rsidRDefault="00DC2963" w:rsidP="00DC2963">
      <w:pPr>
        <w:pStyle w:val="SingleTxtGR"/>
      </w:pPr>
      <w:r w:rsidRPr="00DC2963">
        <w:t>49.</w:t>
      </w:r>
      <w:r w:rsidRPr="00DC2963">
        <w:tab/>
        <w:t>Следует иметь в виду, что определение "насильственное исчезновение" в статье 2 Конвенции реализуется в зависимости от обязательного участия, в прямой или косвенной форме, в данном деянии государства, при этом после</w:t>
      </w:r>
      <w:r w:rsidRPr="00DC2963">
        <w:t>д</w:t>
      </w:r>
      <w:r w:rsidRPr="00DC2963">
        <w:t>нее выступает необходимым и неотъемлемым фактором, для того чтобы "н</w:t>
      </w:r>
      <w:r w:rsidRPr="00DC2963">
        <w:t>а</w:t>
      </w:r>
      <w:r w:rsidRPr="00DC2963">
        <w:t>сильственное исчезновение" было сочтено имеющим место в прямом специал</w:t>
      </w:r>
      <w:r w:rsidRPr="00DC2963">
        <w:t>ь</w:t>
      </w:r>
      <w:r w:rsidRPr="00DC2963">
        <w:t>но-юридическом понимании. Такое участие может происходить в форме дейс</w:t>
      </w:r>
      <w:r w:rsidRPr="00DC2963">
        <w:t>т</w:t>
      </w:r>
      <w:r w:rsidRPr="00DC2963">
        <w:t xml:space="preserve">вий представителей самого государства или действий </w:t>
      </w:r>
      <w:proofErr w:type="spellStart"/>
      <w:r w:rsidRPr="00DC2963">
        <w:t>парагосударственных</w:t>
      </w:r>
      <w:proofErr w:type="spellEnd"/>
      <w:r w:rsidRPr="00DC2963">
        <w:t xml:space="preserve"> агентов, незаконных вооруженных формирований, "эскадронов смерти" и пр</w:t>
      </w:r>
      <w:r w:rsidRPr="00DC2963">
        <w:t>о</w:t>
      </w:r>
      <w:r w:rsidRPr="00DC2963">
        <w:t>чих субъектов.</w:t>
      </w:r>
    </w:p>
    <w:p w:rsidR="00DC2963" w:rsidRPr="00DC2963" w:rsidRDefault="00DC2963" w:rsidP="00DC2963">
      <w:pPr>
        <w:pStyle w:val="SingleTxtGR"/>
      </w:pPr>
      <w:r w:rsidRPr="00DC2963">
        <w:t>50.</w:t>
      </w:r>
      <w:r w:rsidRPr="00DC2963">
        <w:tab/>
        <w:t>Несмотря на это, в статье 3 Конвенции устанавливается обязанность ра</w:t>
      </w:r>
      <w:r w:rsidRPr="00DC2963">
        <w:t>с</w:t>
      </w:r>
      <w:r w:rsidRPr="00DC2963">
        <w:t>следовать и преследовать в уголовном порядке насильственные исчезновения, которые совершаются лицами или группами лиц, действующими независимо от государственного аппарата. С этого момента должно быть официально заявл</w:t>
      </w:r>
      <w:r w:rsidRPr="00DC2963">
        <w:t>е</w:t>
      </w:r>
      <w:r w:rsidRPr="00DC2963">
        <w:t>но, что в Органическом законе № 10/1995 от 23 ноября 1995 года "Об уголо</w:t>
      </w:r>
      <w:r w:rsidRPr="00DC2963">
        <w:t>в</w:t>
      </w:r>
      <w:r w:rsidRPr="00DC2963">
        <w:t>ном кодексе" (далее УК), как будет видно при рассмотрении следующей статьи, дана квалификация трех преступных деяний, которые могут быть охвачены концепцией незаконного задержания/похищения с исчезновением или "насил</w:t>
      </w:r>
      <w:r w:rsidRPr="00DC2963">
        <w:t>ь</w:t>
      </w:r>
      <w:r w:rsidRPr="00DC2963">
        <w:t xml:space="preserve">ственным исчезновением": </w:t>
      </w:r>
      <w:proofErr w:type="spellStart"/>
      <w:r w:rsidRPr="00DC2963">
        <w:t>a</w:t>
      </w:r>
      <w:proofErr w:type="spellEnd"/>
      <w:r w:rsidRPr="00DC2963">
        <w:t xml:space="preserve">) деяние, совершенное частными лицами; </w:t>
      </w:r>
      <w:proofErr w:type="spellStart"/>
      <w:r w:rsidRPr="00DC2963">
        <w:t>b</w:t>
      </w:r>
      <w:proofErr w:type="spellEnd"/>
      <w:r w:rsidRPr="00DC2963">
        <w:t xml:space="preserve">) деяние, совершенное непосредственно государством или при посредничестве государства; и </w:t>
      </w:r>
      <w:proofErr w:type="spellStart"/>
      <w:r w:rsidRPr="00DC2963">
        <w:t>c</w:t>
      </w:r>
      <w:proofErr w:type="spellEnd"/>
      <w:r w:rsidRPr="00DC2963">
        <w:t>) деяние, составляющее преступление против человечности.</w:t>
      </w:r>
    </w:p>
    <w:p w:rsidR="00DC2963" w:rsidRPr="00DC2963" w:rsidRDefault="00DC2963" w:rsidP="00DC2963">
      <w:pPr>
        <w:pStyle w:val="SingleTxtGR"/>
      </w:pPr>
      <w:r w:rsidRPr="00DC2963">
        <w:t>51.</w:t>
      </w:r>
      <w:r w:rsidRPr="00DC2963">
        <w:tab/>
        <w:t>Следует также иметь в виду, что когда в настоящем докладе упоминается такое преступление, как "незаконное задержание/похищение, сопряженное с исчезновением" в соответствии с испанским уголовным правом, то используе</w:t>
      </w:r>
      <w:r w:rsidRPr="00DC2963">
        <w:t>т</w:t>
      </w:r>
      <w:r w:rsidRPr="00DC2963">
        <w:t xml:space="preserve">ся концепция с таким же типовым содержанием, что и понятие "насильственное исчезновение", о котором говорится в Конвенции. </w:t>
      </w:r>
    </w:p>
    <w:p w:rsidR="00DC2963" w:rsidRPr="00DC2963" w:rsidRDefault="00DC2963" w:rsidP="00DC2963">
      <w:pPr>
        <w:pStyle w:val="SingleTxtGR"/>
      </w:pPr>
      <w:r w:rsidRPr="00DC2963">
        <w:t>52.</w:t>
      </w:r>
      <w:r w:rsidRPr="00DC2963">
        <w:tab/>
        <w:t>Аналогичным образом, как отмечается в комментариях в отношении ст</w:t>
      </w:r>
      <w:r w:rsidRPr="00DC2963">
        <w:t>а</w:t>
      </w:r>
      <w:r w:rsidRPr="00DC2963">
        <w:t>тьи 4 Конвенции, уголовно наказуемое в Испании преступление в виде нез</w:t>
      </w:r>
      <w:r w:rsidRPr="00DC2963">
        <w:t>а</w:t>
      </w:r>
      <w:r w:rsidRPr="00DC2963">
        <w:t>конного задержания/похищения, сопряженного с исчезновением или "насильс</w:t>
      </w:r>
      <w:r w:rsidRPr="00DC2963">
        <w:t>т</w:t>
      </w:r>
      <w:r w:rsidRPr="00DC2963">
        <w:t>венным исчезновением" при прямой или косвенной причастности государства, отвечает требованиям международного уголовного права, при этом незаконное совершенное частными лицами задержание/похищение, сопряженное с исче</w:t>
      </w:r>
      <w:r w:rsidRPr="00DC2963">
        <w:t>з</w:t>
      </w:r>
      <w:r w:rsidRPr="00DC2963">
        <w:t>новением или "насильственным исчезновением", также квалифицируется как преступление в соответствии с УК и, следовательно, подлежит уголовному о</w:t>
      </w:r>
      <w:r w:rsidRPr="00DC2963">
        <w:t>б</w:t>
      </w:r>
      <w:r w:rsidRPr="00DC2963">
        <w:t>винению и привлечению к ответственности путем соответствующего судопр</w:t>
      </w:r>
      <w:r w:rsidRPr="00DC2963">
        <w:t>о</w:t>
      </w:r>
      <w:r w:rsidRPr="00DC2963">
        <w:t>изводства.</w:t>
      </w:r>
    </w:p>
    <w:p w:rsidR="00DC2963" w:rsidRPr="00DC2963" w:rsidRDefault="00DC2963" w:rsidP="00DC2963">
      <w:pPr>
        <w:pStyle w:val="SingleTxtGR"/>
      </w:pPr>
      <w:r w:rsidRPr="00DC2963">
        <w:t>53.</w:t>
      </w:r>
      <w:r w:rsidRPr="00DC2963">
        <w:tab/>
        <w:t>Как будет также видно из комментариев в отношении статьи 10 Конве</w:t>
      </w:r>
      <w:r w:rsidRPr="00DC2963">
        <w:t>н</w:t>
      </w:r>
      <w:r w:rsidRPr="00DC2963">
        <w:t xml:space="preserve">ции, в любом случае речь идет о преступлениях публичного характера, которые становятся объектом судебного преследования в силу одного только факта их совершения и о которых каким-либо образом получено сообщение или имеются сведения о совершении. </w:t>
      </w:r>
    </w:p>
    <w:p w:rsidR="00DC2963" w:rsidRPr="00DC2963" w:rsidRDefault="00DC2963" w:rsidP="00A43EBF">
      <w:pPr>
        <w:pStyle w:val="H1GR"/>
      </w:pPr>
      <w:r w:rsidRPr="00DC2963">
        <w:tab/>
      </w:r>
      <w:r w:rsidRPr="00DC2963">
        <w:tab/>
        <w:t>Статья 4</w:t>
      </w:r>
      <w:r w:rsidR="0062288F">
        <w:br/>
      </w:r>
      <w:r w:rsidRPr="00DC2963">
        <w:t xml:space="preserve">Общие обязательства государств </w:t>
      </w:r>
    </w:p>
    <w:p w:rsidR="00DC2963" w:rsidRPr="00DC2963" w:rsidRDefault="00DC2963" w:rsidP="00A43EBF">
      <w:pPr>
        <w:pStyle w:val="SingleTxtGR"/>
        <w:keepLines/>
      </w:pPr>
      <w:r w:rsidRPr="00DC2963">
        <w:t>54.</w:t>
      </w:r>
      <w:r w:rsidRPr="00DC2963">
        <w:tab/>
        <w:t>Прежде всего следует отметить те нормы УК, в которых квалифицирую</w:t>
      </w:r>
      <w:r w:rsidRPr="00DC2963">
        <w:t>т</w:t>
      </w:r>
      <w:r w:rsidRPr="00DC2963">
        <w:t>ся и классифицируются преступления в виде незаконного задержания и пох</w:t>
      </w:r>
      <w:r w:rsidRPr="00DC2963">
        <w:t>и</w:t>
      </w:r>
      <w:r w:rsidRPr="00DC2963">
        <w:t>щения, с тем чтобы далее рассмотреть их на предмет соответствия междун</w:t>
      </w:r>
      <w:r w:rsidRPr="00DC2963">
        <w:t>а</w:t>
      </w:r>
      <w:r w:rsidRPr="00DC2963">
        <w:t>родному уголовному праву</w:t>
      </w:r>
      <w:r w:rsidR="006423DC">
        <w:t xml:space="preserve">, т.е. </w:t>
      </w:r>
      <w:r w:rsidRPr="00DC2963">
        <w:t>определить, квалифицирует ли испанское зак</w:t>
      </w:r>
      <w:r w:rsidRPr="00DC2963">
        <w:t>о</w:t>
      </w:r>
      <w:r w:rsidRPr="00DC2963">
        <w:t>нодательство "насильственное исчезновение", определяемое в Конвенции, как преступление.</w:t>
      </w:r>
    </w:p>
    <w:p w:rsidR="00DC2963" w:rsidRPr="00DC2963" w:rsidRDefault="00DC2963" w:rsidP="00A43EBF">
      <w:pPr>
        <w:pStyle w:val="H23GR"/>
      </w:pPr>
      <w:r w:rsidRPr="00DC2963">
        <w:tab/>
        <w:t>1.</w:t>
      </w:r>
      <w:r w:rsidRPr="00DC2963">
        <w:tab/>
        <w:t xml:space="preserve">Нормы Уголовного кодекса </w:t>
      </w:r>
    </w:p>
    <w:p w:rsidR="00DC2963" w:rsidRPr="00DC2963" w:rsidRDefault="00DC2963" w:rsidP="00DC2963">
      <w:pPr>
        <w:pStyle w:val="SingleTxtGR"/>
      </w:pPr>
      <w:r w:rsidRPr="00DC2963">
        <w:t>55.</w:t>
      </w:r>
      <w:r w:rsidRPr="00DC2963">
        <w:tab/>
        <w:t>"Незаконные задержания и похищения" (статьи 163</w:t>
      </w:r>
      <w:r w:rsidR="00A2113B">
        <w:t>−</w:t>
      </w:r>
      <w:r w:rsidRPr="00DC2963">
        <w:t>168) квалифицир</w:t>
      </w:r>
      <w:r w:rsidRPr="00DC2963">
        <w:t>у</w:t>
      </w:r>
      <w:r w:rsidRPr="00DC2963">
        <w:t>ются в</w:t>
      </w:r>
      <w:r w:rsidR="00A43EBF">
        <w:t xml:space="preserve"> </w:t>
      </w:r>
      <w:r w:rsidRPr="00DC2963">
        <w:t>рамках категории "Преступления против свободы личности", которой в УК посвящен раздел VI книги II (статьи 163</w:t>
      </w:r>
      <w:r w:rsidR="00A2113B">
        <w:t>−</w:t>
      </w:r>
      <w:r w:rsidRPr="00DC2963">
        <w:t>172).</w:t>
      </w:r>
    </w:p>
    <w:p w:rsidR="00DC2963" w:rsidRPr="00DC2963" w:rsidRDefault="00DC2963" w:rsidP="00DC2963">
      <w:pPr>
        <w:pStyle w:val="SingleTxtGR"/>
      </w:pPr>
      <w:r w:rsidRPr="00DC2963">
        <w:t>56.</w:t>
      </w:r>
      <w:r w:rsidRPr="00DC2963">
        <w:tab/>
        <w:t>Так, в статье 166 УК предусматривается: "Виновный в незаконном заде</w:t>
      </w:r>
      <w:r w:rsidRPr="00DC2963">
        <w:t>р</w:t>
      </w:r>
      <w:r w:rsidRPr="00DC2963">
        <w:t>жании или похищении, который не сообщил о местонахождении удерживаемого лица, подвергается наказанию, в зависимости от обстоятельств дела, более тя</w:t>
      </w:r>
      <w:r w:rsidRPr="00DC2963">
        <w:t>ж</w:t>
      </w:r>
      <w:r w:rsidRPr="00DC2963">
        <w:t>кому, чем наказания, предусмотренные в предыдущих статьях этой главы, за</w:t>
      </w:r>
      <w:r w:rsidR="00A43EBF">
        <w:t> </w:t>
      </w:r>
      <w:r w:rsidRPr="00DC2963">
        <w:t>исключением случаев, когда похищенный был отпущен на свободу". Данное положение подлежит изменению, что явствует из проекта органического закона о реформе Уголовного кодекса, который в настоящее время находится на стадии рассмотрения и обсуждения. Предлагается сохранить квалификацию такого деяния в качестве уголовно наказуемого преступления, но предусматривается ужесточение наказания, о чем говорится в той части настоящего доклада, в к</w:t>
      </w:r>
      <w:r w:rsidRPr="00DC2963">
        <w:t>о</w:t>
      </w:r>
      <w:r w:rsidRPr="00DC2963">
        <w:t>торой содержится комментарий в отношении статьи 7 Конвенции.</w:t>
      </w:r>
    </w:p>
    <w:p w:rsidR="00DC2963" w:rsidRPr="00DC2963" w:rsidRDefault="00DC2963" w:rsidP="00DC2963">
      <w:pPr>
        <w:pStyle w:val="SingleTxtGR"/>
      </w:pPr>
      <w:r w:rsidRPr="00DC2963">
        <w:t>57.</w:t>
      </w:r>
      <w:r w:rsidRPr="00DC2963">
        <w:tab/>
        <w:t>Ввиду того что данное положение относится к нормативному блоку в с</w:t>
      </w:r>
      <w:r w:rsidRPr="00DC2963">
        <w:t>а</w:t>
      </w:r>
      <w:r w:rsidRPr="00DC2963">
        <w:t>мом УК, где квалифицируется незаконное задержание или похищение, необх</w:t>
      </w:r>
      <w:r w:rsidRPr="00DC2963">
        <w:t>о</w:t>
      </w:r>
      <w:r w:rsidRPr="00DC2963">
        <w:t xml:space="preserve">димо рассмотреть эти положения: </w:t>
      </w:r>
    </w:p>
    <w:p w:rsidR="00DC2963" w:rsidRPr="00DC2963" w:rsidRDefault="00DC2963" w:rsidP="00DC2963">
      <w:pPr>
        <w:pStyle w:val="SingleTxtGR"/>
      </w:pPr>
      <w:r w:rsidRPr="00DC2963">
        <w:tab/>
      </w:r>
      <w:proofErr w:type="spellStart"/>
      <w:r w:rsidRPr="00DC2963">
        <w:t>a</w:t>
      </w:r>
      <w:proofErr w:type="spellEnd"/>
      <w:r w:rsidRPr="00DC2963">
        <w:t>)</w:t>
      </w:r>
      <w:r w:rsidRPr="00DC2963">
        <w:tab/>
        <w:t>В статье 163 УК предусматривается:</w:t>
      </w:r>
    </w:p>
    <w:p w:rsidR="00DC2963" w:rsidRPr="00DC2963" w:rsidRDefault="00DC2963" w:rsidP="00A43EBF">
      <w:pPr>
        <w:pStyle w:val="SingleTxtGR"/>
        <w:ind w:left="1701"/>
      </w:pPr>
      <w:r w:rsidRPr="00DC2963">
        <w:t>"Частное лицо, которое удерживает или задерживает другое лицо, лишая его свободы, подлежит наказанию в виде тюремного заключения на срок от 4 до 6 лет.</w:t>
      </w:r>
    </w:p>
    <w:p w:rsidR="00DC2963" w:rsidRPr="00DC2963" w:rsidRDefault="00DC2963" w:rsidP="00A43EBF">
      <w:pPr>
        <w:pStyle w:val="SingleTxtGR"/>
        <w:ind w:left="1701"/>
      </w:pPr>
      <w:r w:rsidRPr="00DC2963">
        <w:t>Если виновный освобождает удерживаемое или задерживаемое лицо в течение первых трех дней удержания, не добившись поставленной цели, ему назначае</w:t>
      </w:r>
      <w:r w:rsidRPr="00DC2963">
        <w:t>т</w:t>
      </w:r>
      <w:r w:rsidRPr="00DC2963">
        <w:t>ся наказание на степень ниже.</w:t>
      </w:r>
    </w:p>
    <w:p w:rsidR="00DC2963" w:rsidRPr="00DC2963" w:rsidRDefault="00DC2963" w:rsidP="00A43EBF">
      <w:pPr>
        <w:pStyle w:val="SingleTxtGR"/>
        <w:ind w:left="1701"/>
      </w:pPr>
      <w:r w:rsidRPr="00DC2963">
        <w:t>Если удержание или задержание продлилось более 15 дней, виновный н</w:t>
      </w:r>
      <w:r w:rsidRPr="00DC2963">
        <w:t>а</w:t>
      </w:r>
      <w:r w:rsidRPr="00DC2963">
        <w:t>казывается тюремным заключением на срок от 5 до 8 лет.</w:t>
      </w:r>
    </w:p>
    <w:p w:rsidR="00DC2963" w:rsidRPr="00DC2963" w:rsidRDefault="00DC2963" w:rsidP="00A43EBF">
      <w:pPr>
        <w:pStyle w:val="SingleTxtGR"/>
        <w:ind w:left="1701"/>
      </w:pPr>
      <w:r w:rsidRPr="00DC2963">
        <w:t>Частное лицо, которое, помимо случаев, разрешенных законом, захватило какое-либо лицо, с тем чтобы незамедлительно выдать его властям, нак</w:t>
      </w:r>
      <w:r w:rsidRPr="00DC2963">
        <w:t>а</w:t>
      </w:r>
      <w:r w:rsidRPr="00DC2963">
        <w:t>зывается штрафом в размере от 3 до 6 месячных заработных плат";</w:t>
      </w:r>
    </w:p>
    <w:p w:rsidR="00DC2963" w:rsidRPr="00DC2963" w:rsidRDefault="00DC2963" w:rsidP="00DC2963">
      <w:pPr>
        <w:pStyle w:val="SingleTxtGR"/>
      </w:pPr>
      <w:r w:rsidRPr="00DC2963">
        <w:tab/>
      </w:r>
      <w:proofErr w:type="spellStart"/>
      <w:r w:rsidRPr="00DC2963">
        <w:t>b</w:t>
      </w:r>
      <w:proofErr w:type="spellEnd"/>
      <w:r w:rsidRPr="00DC2963">
        <w:t>)</w:t>
      </w:r>
      <w:r w:rsidRPr="00DC2963">
        <w:tab/>
        <w:t>В статье 164 УК говорится: "Похищение какого-либо лица с треб</w:t>
      </w:r>
      <w:r w:rsidRPr="00DC2963">
        <w:t>о</w:t>
      </w:r>
      <w:r w:rsidRPr="00DC2963">
        <w:t>ванием выполнить определенные условия для его освобождения наказывается лишением свободы на срок от 6 до 10 лет. Если похищение связано с отягча</w:t>
      </w:r>
      <w:r w:rsidRPr="00DC2963">
        <w:t>ю</w:t>
      </w:r>
      <w:r w:rsidRPr="00DC2963">
        <w:t>щим обстоятельством, указанным в пункте 3 статьи 163, виновный подлежит наказанию на степень выше, а если имели место обстоятельства, указанные в пункте 2 статьи 163, то виновный подлежит наказанию на степень ниже"</w:t>
      </w:r>
      <w:r w:rsidR="00F91844">
        <w:t>.</w:t>
      </w:r>
    </w:p>
    <w:p w:rsidR="00DC2963" w:rsidRPr="00DC2963" w:rsidRDefault="00DC2963" w:rsidP="00DC2963">
      <w:pPr>
        <w:pStyle w:val="SingleTxtGR"/>
      </w:pPr>
      <w:r w:rsidRPr="00DC2963">
        <w:tab/>
      </w:r>
      <w:proofErr w:type="spellStart"/>
      <w:r w:rsidRPr="00DC2963">
        <w:t>c</w:t>
      </w:r>
      <w:proofErr w:type="spellEnd"/>
      <w:r w:rsidRPr="00DC2963">
        <w:t>)</w:t>
      </w:r>
      <w:r w:rsidRPr="00DC2963">
        <w:tab/>
        <w:t>Статья 165 УК гласит: "Наказания, предусмотренные предыдущими статьями, назначаются, в соответствующих случаях, ближе к их верхнему пр</w:t>
      </w:r>
      <w:r w:rsidRPr="00DC2963">
        <w:t>е</w:t>
      </w:r>
      <w:r w:rsidRPr="00DC2963">
        <w:t>делу, если незаконное задержание или похищение сфальсифицировано как як</w:t>
      </w:r>
      <w:r w:rsidRPr="00DC2963">
        <w:t>о</w:t>
      </w:r>
      <w:r w:rsidRPr="00DC2963">
        <w:t>бы исходящее от государственной власти или государственного должностного лица, либо если потерпевший был несовершеннолетним или недееспособным, либо если деяние совершено должностным лицом при исполнении своих об</w:t>
      </w:r>
      <w:r w:rsidRPr="00DC2963">
        <w:t>я</w:t>
      </w:r>
      <w:r w:rsidRPr="00DC2963">
        <w:t>занностей".</w:t>
      </w:r>
    </w:p>
    <w:p w:rsidR="00DC2963" w:rsidRPr="00DC2963" w:rsidRDefault="00DC2963" w:rsidP="00DC2963">
      <w:pPr>
        <w:pStyle w:val="SingleTxtGR"/>
      </w:pPr>
      <w:r w:rsidRPr="00DC2963">
        <w:tab/>
      </w:r>
      <w:proofErr w:type="spellStart"/>
      <w:r w:rsidRPr="00DC2963">
        <w:t>d</w:t>
      </w:r>
      <w:proofErr w:type="spellEnd"/>
      <w:r w:rsidRPr="00DC2963">
        <w:t>)</w:t>
      </w:r>
      <w:r w:rsidRPr="00DC2963">
        <w:tab/>
        <w:t>Для случаев, когда вышеуказанные преступления совершены суб</w:t>
      </w:r>
      <w:r w:rsidRPr="00DC2963">
        <w:t>ъ</w:t>
      </w:r>
      <w:r w:rsidRPr="00DC2963">
        <w:t>ектами публичного права, представителями государства или должностными л</w:t>
      </w:r>
      <w:r w:rsidRPr="00DC2963">
        <w:t>и</w:t>
      </w:r>
      <w:r w:rsidRPr="00DC2963">
        <w:t>цами, в статье 167 УК устанавливается: "Должностное лицо или государстве</w:t>
      </w:r>
      <w:r w:rsidRPr="00DC2963">
        <w:t>н</w:t>
      </w:r>
      <w:r w:rsidRPr="00DC2963">
        <w:t>ный служащий, который, исключая разрешенные законом случаи и не будучи посредником в уголовном деле, совершил какое-либо из деяний, определенных в предыдущих статьях (о них говорится далее в настоящем докладе), подлежит наказанию ближе к верхнему пределу наказаний, предусмотренных в этих статьях, а также абсолютному поражению в правах на срок от 8 до 12 лет".</w:t>
      </w:r>
    </w:p>
    <w:p w:rsidR="00DC2963" w:rsidRPr="00DC2963" w:rsidRDefault="00DC2963" w:rsidP="00DC2963">
      <w:pPr>
        <w:pStyle w:val="SingleTxtGR"/>
      </w:pPr>
      <w:r w:rsidRPr="00DC2963">
        <w:t>58.</w:t>
      </w:r>
      <w:r w:rsidRPr="00DC2963">
        <w:tab/>
        <w:t>С другой стороны, следует учитывать положения УК, в которых квал</w:t>
      </w:r>
      <w:r w:rsidRPr="00DC2963">
        <w:t>и</w:t>
      </w:r>
      <w:r w:rsidRPr="00DC2963">
        <w:t>фицируются преступления против свободы личности, совершенные государс</w:t>
      </w:r>
      <w:r w:rsidRPr="00DC2963">
        <w:t>т</w:t>
      </w:r>
      <w:r w:rsidRPr="00DC2963">
        <w:t>венными должностными лицами, в частности статью 530. Данная статья гласит: "Должностное лицо или государственный служащий, который, выступая в кач</w:t>
      </w:r>
      <w:r w:rsidRPr="00DC2963">
        <w:t>е</w:t>
      </w:r>
      <w:r w:rsidRPr="00DC2963">
        <w:t>стве посредника в уголовном деле, назначит, осуществит или продлит какую-либо меру лишения свободы задержанному, арестованному или осужденному с нарушением сроков заключения или иных конституционных или юридических гарантий, наказывается лишением права работать в государственных учрежд</w:t>
      </w:r>
      <w:r w:rsidRPr="00DC2963">
        <w:t>е</w:t>
      </w:r>
      <w:r w:rsidRPr="00DC2963">
        <w:t>ниях или занимать государственные должности на срок от 4 до 8 лет".</w:t>
      </w:r>
    </w:p>
    <w:p w:rsidR="00DC2963" w:rsidRPr="00DC2963" w:rsidRDefault="00DC2963" w:rsidP="00F91844">
      <w:pPr>
        <w:pStyle w:val="H23GR"/>
      </w:pPr>
      <w:r w:rsidRPr="00DC2963">
        <w:tab/>
        <w:t>2.</w:t>
      </w:r>
      <w:r w:rsidRPr="00DC2963">
        <w:tab/>
        <w:t>Приведение Уголовного кодекса в соответствие с Конвенцией</w:t>
      </w:r>
    </w:p>
    <w:p w:rsidR="00DC2963" w:rsidRPr="00DC2963" w:rsidRDefault="00DC2963" w:rsidP="00DC2963">
      <w:pPr>
        <w:pStyle w:val="SingleTxtGR"/>
      </w:pPr>
      <w:r w:rsidRPr="00DC2963">
        <w:t>59.</w:t>
      </w:r>
      <w:r w:rsidRPr="00DC2963">
        <w:tab/>
        <w:t>Как явствует из вышеизложенного, "насильственное исчезновение", ан</w:t>
      </w:r>
      <w:r w:rsidRPr="00DC2963">
        <w:t>а</w:t>
      </w:r>
      <w:r w:rsidRPr="00DC2963">
        <w:t>логично определению, содержащемуся в статье 2 Конвенции, квалифицируется в Уголовном кодексе как преступление и определяется как "незаконное заде</w:t>
      </w:r>
      <w:r w:rsidRPr="00DC2963">
        <w:t>р</w:t>
      </w:r>
      <w:r w:rsidRPr="00DC2963">
        <w:t xml:space="preserve">жание/похищение, сопряженное с исчезновением". Действительно, в статье 2 Конвенции "насильственное исчезновение" определяется как лишение свободы, совершенное представителями государства или </w:t>
      </w:r>
      <w:proofErr w:type="spellStart"/>
      <w:r w:rsidRPr="00DC2963">
        <w:t>парагосударственными</w:t>
      </w:r>
      <w:proofErr w:type="spellEnd"/>
      <w:r w:rsidRPr="00DC2963">
        <w:t xml:space="preserve"> субъе</w:t>
      </w:r>
      <w:r w:rsidRPr="00DC2963">
        <w:t>к</w:t>
      </w:r>
      <w:r w:rsidRPr="00DC2963">
        <w:t>тами, при последующем отказе признать факт лишения свободы или сокрытии данных об исчезнувшем лице, вследствие чего данное лицо оказывается вне защиты, которую правовая система предоставляет каждому, кто лишается св</w:t>
      </w:r>
      <w:r w:rsidRPr="00DC2963">
        <w:t>о</w:t>
      </w:r>
      <w:r w:rsidRPr="00DC2963">
        <w:t>боды.</w:t>
      </w:r>
    </w:p>
    <w:p w:rsidR="00DC2963" w:rsidRPr="00DC2963" w:rsidRDefault="00DC2963" w:rsidP="00DC2963">
      <w:pPr>
        <w:pStyle w:val="SingleTxtGR"/>
      </w:pPr>
      <w:r w:rsidRPr="00DC2963">
        <w:t>60.</w:t>
      </w:r>
      <w:r w:rsidRPr="00DC2963">
        <w:tab/>
        <w:t>В свою очередь из положений УК следует:</w:t>
      </w:r>
    </w:p>
    <w:p w:rsidR="00DC2963" w:rsidRPr="00DC2963" w:rsidRDefault="00DC2963" w:rsidP="00DC2963">
      <w:pPr>
        <w:pStyle w:val="SingleTxtGR"/>
      </w:pPr>
      <w:r w:rsidRPr="00DC2963">
        <w:tab/>
      </w:r>
      <w:proofErr w:type="spellStart"/>
      <w:r w:rsidRPr="00DC2963">
        <w:t>a</w:t>
      </w:r>
      <w:proofErr w:type="spellEnd"/>
      <w:r w:rsidRPr="00DC2963">
        <w:t>)</w:t>
      </w:r>
      <w:r w:rsidRPr="00DC2963">
        <w:tab/>
        <w:t>Лишение свободы отдельных лиц/жертв, совершенное в какой бы то ни было форме частными лицами, составляет преступление незаконного з</w:t>
      </w:r>
      <w:r w:rsidRPr="00DC2963">
        <w:t>а</w:t>
      </w:r>
      <w:r w:rsidRPr="00DC2963">
        <w:t>держания (статья 163 УК) или преступление похищения, если лишение свободы сопряжено с требованием выполнить какое-либо условие для освобождения (статья 164 УК).</w:t>
      </w:r>
    </w:p>
    <w:p w:rsidR="00DC2963" w:rsidRPr="00DC2963" w:rsidRDefault="00DC2963" w:rsidP="00DC2963">
      <w:pPr>
        <w:pStyle w:val="SingleTxtGR"/>
      </w:pPr>
      <w:r w:rsidRPr="00DC2963">
        <w:tab/>
      </w:r>
      <w:proofErr w:type="spellStart"/>
      <w:r w:rsidRPr="00DC2963">
        <w:t>b</w:t>
      </w:r>
      <w:proofErr w:type="spellEnd"/>
      <w:r w:rsidRPr="00DC2963">
        <w:t>)</w:t>
      </w:r>
      <w:r w:rsidRPr="00DC2963">
        <w:tab/>
        <w:t>Если лицо, несущее ответственность за незаконное задержание или похищение, не сообщает о местонахождении удерживаемого или похищенного лица, то вид преступления становится более тяжким и, следовательно, наказ</w:t>
      </w:r>
      <w:r w:rsidRPr="00DC2963">
        <w:t>ы</w:t>
      </w:r>
      <w:r w:rsidRPr="00DC2963">
        <w:t>вается на степень выше наказания, предусмотренного за незаконное задержание или за похищение (статья 166 УК). Здесь уместно напомнить о вышеупомян</w:t>
      </w:r>
      <w:r w:rsidRPr="00DC2963">
        <w:t>у</w:t>
      </w:r>
      <w:r w:rsidRPr="00DC2963">
        <w:t>том документе относительно изменений в УК, находящемся сейчас на стадии обсуждения и рассмотрения, поскольку с его принятием мера наказания за этот вид преступления будет ужесточена. Таким образом, УК Испании квалифиц</w:t>
      </w:r>
      <w:r w:rsidRPr="00DC2963">
        <w:t>и</w:t>
      </w:r>
      <w:r w:rsidRPr="00DC2963">
        <w:t>рует такое поведение как равносильное "насильственному исчезновению", если оно совершено частными лицами, не связанными с государством. Такая квал</w:t>
      </w:r>
      <w:r w:rsidRPr="00DC2963">
        <w:t>и</w:t>
      </w:r>
      <w:r w:rsidRPr="00DC2963">
        <w:t>фикация отвечает требованиям статьи 3 Конвенции.</w:t>
      </w:r>
    </w:p>
    <w:p w:rsidR="00DC2963" w:rsidRPr="00DC2963" w:rsidRDefault="00DC2963" w:rsidP="00DC2963">
      <w:pPr>
        <w:pStyle w:val="SingleTxtGR"/>
      </w:pPr>
      <w:r w:rsidRPr="00DC2963">
        <w:tab/>
      </w:r>
      <w:proofErr w:type="spellStart"/>
      <w:r w:rsidRPr="00DC2963">
        <w:t>c</w:t>
      </w:r>
      <w:proofErr w:type="spellEnd"/>
      <w:r w:rsidRPr="00DC2963">
        <w:t>)</w:t>
      </w:r>
      <w:r w:rsidRPr="00DC2963">
        <w:tab/>
        <w:t xml:space="preserve">Если речь идет о представителях государства </w:t>
      </w:r>
      <w:r w:rsidR="00A2113B">
        <w:t>−</w:t>
      </w:r>
      <w:r w:rsidRPr="00DC2963">
        <w:t xml:space="preserve"> т</w:t>
      </w:r>
      <w:r w:rsidR="007E66E0">
        <w:t>.</w:t>
      </w:r>
      <w:r w:rsidRPr="00DC2963">
        <w:t>е</w:t>
      </w:r>
      <w:r w:rsidR="007E66E0">
        <w:t>.</w:t>
      </w:r>
      <w:r w:rsidRPr="00DC2963">
        <w:t xml:space="preserve"> ответстве</w:t>
      </w:r>
      <w:r w:rsidRPr="00DC2963">
        <w:t>н</w:t>
      </w:r>
      <w:r w:rsidRPr="00DC2963">
        <w:t>ным за незаконное задержание или за похищение является государственный служ</w:t>
      </w:r>
      <w:r w:rsidRPr="00DC2963">
        <w:t>а</w:t>
      </w:r>
      <w:r w:rsidRPr="00DC2963">
        <w:t>щий или чиновник, который, не выступая в качестве посредника в сове</w:t>
      </w:r>
      <w:r w:rsidRPr="00DC2963">
        <w:t>р</w:t>
      </w:r>
      <w:r w:rsidRPr="00DC2963">
        <w:t>шении преступления, не сообщил о местонахождении задержанного, </w:t>
      </w:r>
      <w:r w:rsidR="00A2113B">
        <w:t>−</w:t>
      </w:r>
      <w:r w:rsidRPr="00DC2963">
        <w:t xml:space="preserve"> то таким лицам назначается наказание, аналогичное наказанию за насильственное исчезнов</w:t>
      </w:r>
      <w:r w:rsidRPr="00DC2963">
        <w:t>е</w:t>
      </w:r>
      <w:r w:rsidRPr="00DC2963">
        <w:t>ние, совершенное частными лицами, но, в зависимости от тяжести, всегда бл</w:t>
      </w:r>
      <w:r w:rsidRPr="00DC2963">
        <w:t>и</w:t>
      </w:r>
      <w:r w:rsidRPr="00DC2963">
        <w:t>же к верхнему пределу наказания, а также поражение в правах (статья 167 УК). Такая квалификация отвечает требованиям статьи 4, во взаимосвязи со стат</w:t>
      </w:r>
      <w:r w:rsidRPr="00DC2963">
        <w:t>ь</w:t>
      </w:r>
      <w:r w:rsidRPr="00DC2963">
        <w:t>ей 2, Конвенции.</w:t>
      </w:r>
    </w:p>
    <w:p w:rsidR="00DC2963" w:rsidRPr="00DC2963" w:rsidRDefault="00DC2963" w:rsidP="00DC2963">
      <w:pPr>
        <w:pStyle w:val="SingleTxtGR"/>
      </w:pPr>
      <w:r w:rsidRPr="00DC2963">
        <w:tab/>
      </w:r>
      <w:proofErr w:type="spellStart"/>
      <w:r w:rsidRPr="00DC2963">
        <w:t>d</w:t>
      </w:r>
      <w:proofErr w:type="spellEnd"/>
      <w:r w:rsidRPr="00DC2963">
        <w:t>)</w:t>
      </w:r>
      <w:r w:rsidRPr="00DC2963">
        <w:tab/>
        <w:t>Если ответственным за незаконное задержание или за похищение является государственный служащий или чиновник, то наказание, предусма</w:t>
      </w:r>
      <w:r w:rsidRPr="00DC2963">
        <w:t>т</w:t>
      </w:r>
      <w:r w:rsidRPr="00DC2963">
        <w:t>риваемое за незаконное задержание или похищение, назначается ближе к вер</w:t>
      </w:r>
      <w:r w:rsidRPr="00DC2963">
        <w:t>х</w:t>
      </w:r>
      <w:r w:rsidRPr="00DC2963">
        <w:t>нему пределу (статья 165 УК). Такая квалификация также отвечает требованиям статьи 4, во взаимосвязи со статьей 2, Конвенции.</w:t>
      </w:r>
    </w:p>
    <w:p w:rsidR="00DC2963" w:rsidRPr="00DC2963" w:rsidRDefault="00DC2963" w:rsidP="00DC2963">
      <w:pPr>
        <w:pStyle w:val="SingleTxtGR"/>
      </w:pPr>
      <w:r w:rsidRPr="00DC2963">
        <w:tab/>
      </w:r>
      <w:proofErr w:type="spellStart"/>
      <w:r w:rsidRPr="00DC2963">
        <w:t>e</w:t>
      </w:r>
      <w:proofErr w:type="spellEnd"/>
      <w:r w:rsidRPr="00DC2963">
        <w:t>)</w:t>
      </w:r>
      <w:r w:rsidRPr="00DC2963">
        <w:tab/>
        <w:t>Если имеет место посредничество</w:t>
      </w:r>
      <w:r w:rsidR="006423DC">
        <w:t xml:space="preserve">, т.е. </w:t>
      </w:r>
      <w:r w:rsidRPr="00DC2963">
        <w:t>когда лишение какого-либо лица свободы является изначально законным в отличие от того, что прои</w:t>
      </w:r>
      <w:r w:rsidRPr="00DC2963">
        <w:t>с</w:t>
      </w:r>
      <w:r w:rsidRPr="00DC2963">
        <w:t>ходит в допущении, изложенном в подпункте с), выше, и представитель государства нарушает любую из гарантий задержанного или обвиняемого лица, то данный представитель наказывается лишением права занимать определенные должн</w:t>
      </w:r>
      <w:r w:rsidRPr="00DC2963">
        <w:t>о</w:t>
      </w:r>
      <w:r w:rsidRPr="00DC2963">
        <w:t>сти (статья 530 УК).</w:t>
      </w:r>
    </w:p>
    <w:p w:rsidR="00DC2963" w:rsidRPr="00DC2963" w:rsidRDefault="00DC2963" w:rsidP="00DC2963">
      <w:pPr>
        <w:pStyle w:val="SingleTxtGR"/>
      </w:pPr>
      <w:r w:rsidRPr="00DC2963">
        <w:tab/>
      </w:r>
      <w:proofErr w:type="spellStart"/>
      <w:r w:rsidRPr="00DC2963">
        <w:t>f</w:t>
      </w:r>
      <w:proofErr w:type="spellEnd"/>
      <w:r w:rsidRPr="00DC2963">
        <w:t>)</w:t>
      </w:r>
      <w:r w:rsidRPr="00DC2963">
        <w:tab/>
        <w:t>Наконец, как можно видеть, статья 697</w:t>
      </w:r>
      <w:r w:rsidR="007E66E0">
        <w:t>-бис</w:t>
      </w:r>
      <w:r w:rsidRPr="00DC2963">
        <w:t xml:space="preserve"> УК устанавливает кв</w:t>
      </w:r>
      <w:r w:rsidRPr="00DC2963">
        <w:t>а</w:t>
      </w:r>
      <w:r w:rsidRPr="00DC2963">
        <w:t>лификацию, отвечающую требованиям статьи 5 Конвенции, для рассмотрения некоторых допущений насильственного исчезновения в качестве престу</w:t>
      </w:r>
      <w:r w:rsidRPr="00DC2963">
        <w:t>п</w:t>
      </w:r>
      <w:r w:rsidRPr="00DC2963">
        <w:t>лений против человечности.</w:t>
      </w:r>
    </w:p>
    <w:p w:rsidR="00DC2963" w:rsidRPr="00DC2963" w:rsidRDefault="00DC2963" w:rsidP="00F91844">
      <w:pPr>
        <w:pStyle w:val="H1GR"/>
      </w:pPr>
      <w:r w:rsidRPr="00DC2963">
        <w:tab/>
      </w:r>
      <w:r w:rsidRPr="00DC2963">
        <w:tab/>
        <w:t>Статья 5</w:t>
      </w:r>
      <w:r w:rsidR="0062288F">
        <w:br/>
      </w:r>
      <w:r w:rsidRPr="00DC2963">
        <w:t>Квалификация преступления "насильственное исчезновение"</w:t>
      </w:r>
    </w:p>
    <w:p w:rsidR="00DC2963" w:rsidRPr="00DC2963" w:rsidRDefault="00DC2963" w:rsidP="00DC2963">
      <w:pPr>
        <w:pStyle w:val="SingleTxtGR"/>
      </w:pPr>
      <w:r w:rsidRPr="00DC2963">
        <w:t>61.</w:t>
      </w:r>
      <w:r w:rsidRPr="00DC2963">
        <w:tab/>
        <w:t>Действующий в настоящее время Уголовный кодекс Испании содержит в своей статье 607</w:t>
      </w:r>
      <w:r w:rsidR="007E66E0">
        <w:t>-бис</w:t>
      </w:r>
      <w:r w:rsidRPr="00DC2963">
        <w:t xml:space="preserve"> под рубрикой "Преступления против человечности" кв</w:t>
      </w:r>
      <w:r w:rsidRPr="00DC2963">
        <w:t>а</w:t>
      </w:r>
      <w:r w:rsidRPr="00DC2963">
        <w:t>лификацию преступлений против человечности в том виде, как они опред</w:t>
      </w:r>
      <w:r w:rsidRPr="00DC2963">
        <w:t>е</w:t>
      </w:r>
      <w:r w:rsidRPr="00DC2963">
        <w:t>лены в Римском статуте Международного уголовного суда от 17 июля 1998 года. П</w:t>
      </w:r>
      <w:r w:rsidRPr="00DC2963">
        <w:t>о</w:t>
      </w:r>
      <w:r w:rsidRPr="00DC2963">
        <w:t>сле ратификации Испанией данного Статута в 2000 году потребовалось внести изменения во внутреннее законодательство, что и было сделано посредством Органического закона № 15/2003 от 25 ноября 2003 года "О реформе Уголовн</w:t>
      </w:r>
      <w:r w:rsidRPr="00DC2963">
        <w:t>о</w:t>
      </w:r>
      <w:r w:rsidRPr="00DC2963">
        <w:t>го кодекса".</w:t>
      </w:r>
    </w:p>
    <w:p w:rsidR="00DC2963" w:rsidRPr="00DC2963" w:rsidRDefault="00DC2963" w:rsidP="00DC2963">
      <w:pPr>
        <w:pStyle w:val="SingleTxtGR"/>
      </w:pPr>
      <w:r w:rsidRPr="00DC2963">
        <w:t>62.</w:t>
      </w:r>
      <w:r w:rsidRPr="00DC2963">
        <w:tab/>
        <w:t>Квалификация преступлений против человечности обусловлена необх</w:t>
      </w:r>
      <w:r w:rsidRPr="00DC2963">
        <w:t>о</w:t>
      </w:r>
      <w:r w:rsidRPr="00DC2963">
        <w:t>димостью защитить важнейшие личностные права от деяний в рамках широк</w:t>
      </w:r>
      <w:r w:rsidRPr="00DC2963">
        <w:t>о</w:t>
      </w:r>
      <w:r w:rsidRPr="00DC2963">
        <w:t>масштабных или систематических нападений, совершаемых де-юре или де-факто при участии или попустительстве политических властей.</w:t>
      </w:r>
    </w:p>
    <w:p w:rsidR="00DC2963" w:rsidRPr="00DC2963" w:rsidRDefault="00DC2963" w:rsidP="00DC2963">
      <w:pPr>
        <w:pStyle w:val="SingleTxtGR"/>
      </w:pPr>
      <w:r w:rsidRPr="00DC2963">
        <w:t>63.</w:t>
      </w:r>
      <w:r w:rsidRPr="00DC2963">
        <w:tab/>
        <w:t>В пункте 1 статьи 607</w:t>
      </w:r>
      <w:r w:rsidR="007E66E0">
        <w:t>-бис</w:t>
      </w:r>
      <w:r w:rsidRPr="00DC2963">
        <w:t xml:space="preserve"> УК говорится: </w:t>
      </w:r>
    </w:p>
    <w:p w:rsidR="00DC2963" w:rsidRPr="00DC2963" w:rsidRDefault="00DC2963" w:rsidP="00F91844">
      <w:pPr>
        <w:pStyle w:val="SingleTxtGR"/>
        <w:ind w:left="1701"/>
      </w:pPr>
      <w:r w:rsidRPr="00DC2963">
        <w:t>"Виновными в преступлении против человечества признаются лица, к</w:t>
      </w:r>
      <w:r w:rsidRPr="00DC2963">
        <w:t>о</w:t>
      </w:r>
      <w:r w:rsidRPr="00DC2963">
        <w:t>торые совершают деяния, предусмотренные в следующем пункте, в ра</w:t>
      </w:r>
      <w:r w:rsidRPr="00DC2963">
        <w:t>м</w:t>
      </w:r>
      <w:r w:rsidRPr="00DC2963">
        <w:t>ках масштабного или систематического нападения в отношении гражда</w:t>
      </w:r>
      <w:r w:rsidRPr="00DC2963">
        <w:t>н</w:t>
      </w:r>
      <w:r w:rsidRPr="00DC2963">
        <w:t>ского населения либо в отношении части этого населения. Во всех случ</w:t>
      </w:r>
      <w:r w:rsidRPr="00DC2963">
        <w:t>а</w:t>
      </w:r>
      <w:r w:rsidRPr="00DC2963">
        <w:t>ях преступлением против человечности считается совершение таких де</w:t>
      </w:r>
      <w:r w:rsidRPr="00DC2963">
        <w:t>я</w:t>
      </w:r>
      <w:r w:rsidRPr="00DC2963">
        <w:t>ний:</w:t>
      </w:r>
    </w:p>
    <w:p w:rsidR="00DC2963" w:rsidRPr="00DC2963" w:rsidRDefault="00DC2963" w:rsidP="00F91844">
      <w:pPr>
        <w:pStyle w:val="SingleTxtGR"/>
        <w:keepLines/>
        <w:ind w:left="1701"/>
      </w:pPr>
      <w:r w:rsidRPr="00DC2963">
        <w:t>1)</w:t>
      </w:r>
      <w:r w:rsidRPr="00DC2963">
        <w:tab/>
        <w:t>по соображениям принадлежности жертвы к группе или коллект</w:t>
      </w:r>
      <w:r w:rsidRPr="00DC2963">
        <w:t>и</w:t>
      </w:r>
      <w:r w:rsidRPr="00DC2963">
        <w:t>ву, преследуемому по причине политических убеждений, расы, наци</w:t>
      </w:r>
      <w:r w:rsidRPr="00DC2963">
        <w:t>о</w:t>
      </w:r>
      <w:r w:rsidRPr="00DC2963">
        <w:t>нальности, этнической принадлежности, культуры, религии, пола, инв</w:t>
      </w:r>
      <w:r w:rsidRPr="00DC2963">
        <w:t>а</w:t>
      </w:r>
      <w:r w:rsidRPr="00DC2963">
        <w:t>лидности или по иным признакам, общепризнанным как недопустимые согласно международному пр</w:t>
      </w:r>
      <w:r w:rsidRPr="00DC2963">
        <w:t>а</w:t>
      </w:r>
      <w:r w:rsidRPr="00DC2963">
        <w:t>ву;</w:t>
      </w:r>
    </w:p>
    <w:p w:rsidR="00DC2963" w:rsidRPr="00DC2963" w:rsidRDefault="00DC2963" w:rsidP="00F91844">
      <w:pPr>
        <w:pStyle w:val="SingleTxtGR"/>
        <w:ind w:left="1701"/>
      </w:pPr>
      <w:r w:rsidRPr="00DC2963">
        <w:t>2)</w:t>
      </w:r>
      <w:r w:rsidRPr="00DC2963">
        <w:tab/>
        <w:t xml:space="preserve">в контексте </w:t>
      </w:r>
      <w:proofErr w:type="spellStart"/>
      <w:r w:rsidRPr="00DC2963">
        <w:t>институционализированного</w:t>
      </w:r>
      <w:proofErr w:type="spellEnd"/>
      <w:r w:rsidRPr="00DC2963">
        <w:t xml:space="preserve"> режима систематического пр</w:t>
      </w:r>
      <w:r w:rsidRPr="00DC2963">
        <w:t>и</w:t>
      </w:r>
      <w:r w:rsidRPr="00DC2963">
        <w:t>теснения и угнетения со стороны одной расовой группы в отношении другой группы или других групп с намерением сохранить этот режим".</w:t>
      </w:r>
    </w:p>
    <w:p w:rsidR="00DC2963" w:rsidRPr="00DC2963" w:rsidRDefault="00DC2963" w:rsidP="00DC2963">
      <w:pPr>
        <w:pStyle w:val="SingleTxtGR"/>
      </w:pPr>
      <w:r w:rsidRPr="00DC2963">
        <w:t>64.</w:t>
      </w:r>
      <w:r w:rsidRPr="00DC2963">
        <w:tab/>
        <w:t>В данной норме описывается ситуация или контекст, в котором должно иметь место поведение, чтобы составить преступление против человечности. Состав преступления предполагает участие в нападении, которое должно н</w:t>
      </w:r>
      <w:r w:rsidRPr="00DC2963">
        <w:t>о</w:t>
      </w:r>
      <w:r w:rsidRPr="00DC2963">
        <w:t>сить общий или систематический характер и должно пониматься как линия п</w:t>
      </w:r>
      <w:r w:rsidRPr="00DC2963">
        <w:t>о</w:t>
      </w:r>
      <w:r w:rsidRPr="00DC2963">
        <w:t>ведения, включающая многократное совершение рассматриваемых актов при осуществлении государством или организацией политики, имеющей целью с</w:t>
      </w:r>
      <w:r w:rsidRPr="00DC2963">
        <w:t>о</w:t>
      </w:r>
      <w:r w:rsidRPr="00DC2963">
        <w:t>вершать такие акты или проводить такую политику (дополнительный документ к Статуту, "Элементы преступлений", статья 7. Введение, пункт 3). Тем не м</w:t>
      </w:r>
      <w:r w:rsidRPr="00DC2963">
        <w:t>е</w:t>
      </w:r>
      <w:r w:rsidRPr="00DC2963">
        <w:t>нее указанное нападение не подразумевает обязательное состояние войны или вооруженного конфликта, поскольку современная концепция преступлений против человечества или преступлений против человечности не зависит от н</w:t>
      </w:r>
      <w:r w:rsidRPr="00DC2963">
        <w:t>а</w:t>
      </w:r>
      <w:r w:rsidRPr="00DC2963">
        <w:t>личия военной ситуации.</w:t>
      </w:r>
    </w:p>
    <w:p w:rsidR="00DC2963" w:rsidRPr="00DC2963" w:rsidRDefault="00DC2963" w:rsidP="00DC2963">
      <w:pPr>
        <w:pStyle w:val="SingleTxtGR"/>
      </w:pPr>
      <w:r w:rsidRPr="00DC2963">
        <w:t>65.</w:t>
      </w:r>
      <w:r w:rsidRPr="00DC2963">
        <w:tab/>
        <w:t>Далее в статье 607</w:t>
      </w:r>
      <w:r w:rsidR="007E66E0">
        <w:t>-бис</w:t>
      </w:r>
      <w:r w:rsidRPr="00DC2963">
        <w:t xml:space="preserve"> УК изложены конкретные формы поведения и в</w:t>
      </w:r>
      <w:r w:rsidRPr="00DC2963">
        <w:t>и</w:t>
      </w:r>
      <w:r w:rsidRPr="00DC2963">
        <w:t xml:space="preserve">ды преступлений против человечества, в том числе незаконное задержание или насильственное исчезновение. В подпунктах 6 и 7 пункта 2 указанной статьи устанавливается следующее: </w:t>
      </w:r>
    </w:p>
    <w:p w:rsidR="00DC2963" w:rsidRPr="00DC2963" w:rsidRDefault="00DC2963" w:rsidP="00F91844">
      <w:pPr>
        <w:pStyle w:val="SingleTxtGR"/>
        <w:ind w:left="1701"/>
      </w:pPr>
      <w:r w:rsidRPr="00DC2963">
        <w:t xml:space="preserve">"Виновные в преступлении против человечности подлежат наказанию: </w:t>
      </w:r>
    </w:p>
    <w:p w:rsidR="00DC2963" w:rsidRPr="00DC2963" w:rsidRDefault="00DC2963" w:rsidP="00F91844">
      <w:pPr>
        <w:pStyle w:val="SingleTxtGR"/>
        <w:ind w:left="1701"/>
      </w:pPr>
      <w:r w:rsidRPr="00DC2963">
        <w:t>[…]</w:t>
      </w:r>
    </w:p>
    <w:p w:rsidR="00DC2963" w:rsidRPr="00DC2963" w:rsidRDefault="00DC2963" w:rsidP="00F91844">
      <w:pPr>
        <w:pStyle w:val="SingleTxtGR"/>
        <w:ind w:left="1701"/>
      </w:pPr>
      <w:r w:rsidRPr="00DC2963">
        <w:t xml:space="preserve">6. </w:t>
      </w:r>
      <w:r w:rsidR="00F91844">
        <w:tab/>
      </w:r>
      <w:r w:rsidRPr="00DC2963">
        <w:t>В виде тюремного заключения сроком от 12 до 15 лет, если уде</w:t>
      </w:r>
      <w:r w:rsidRPr="00DC2963">
        <w:t>р</w:t>
      </w:r>
      <w:r w:rsidRPr="00DC2963">
        <w:t xml:space="preserve">живалось какое-либо лицо либо был отказ в признании факта лишения свободы или сообщить о судьбе или местонахождении удерживаемого лица. </w:t>
      </w:r>
    </w:p>
    <w:p w:rsidR="00DC2963" w:rsidRPr="00DC2963" w:rsidRDefault="00DC2963" w:rsidP="00F91844">
      <w:pPr>
        <w:pStyle w:val="SingleTxtGR"/>
        <w:ind w:left="1701"/>
      </w:pPr>
      <w:r w:rsidRPr="00DC2963">
        <w:t xml:space="preserve">7. </w:t>
      </w:r>
      <w:r w:rsidR="00F91844">
        <w:tab/>
      </w:r>
      <w:r w:rsidRPr="00DC2963">
        <w:t>В виде тюремного заключения сроком от 8 до 12 лет, если удерж</w:t>
      </w:r>
      <w:r w:rsidRPr="00DC2963">
        <w:t>и</w:t>
      </w:r>
      <w:r w:rsidRPr="00DC2963">
        <w:t>валось какое-либо лицо, лишенное свободы, и при этом были нарушены международные нормы в отношении задержания.</w:t>
      </w:r>
    </w:p>
    <w:p w:rsidR="00DC2963" w:rsidRPr="00DC2963" w:rsidRDefault="00DC2963" w:rsidP="00F91844">
      <w:pPr>
        <w:pStyle w:val="SingleTxtGR"/>
        <w:ind w:left="1701"/>
      </w:pPr>
      <w:r w:rsidRPr="00DC2963">
        <w:t>Назначается наказание ближе к нижнему пределу, если задержание пр</w:t>
      </w:r>
      <w:r w:rsidRPr="00DC2963">
        <w:t>о</w:t>
      </w:r>
      <w:r w:rsidRPr="00DC2963">
        <w:t>должалось менее 15 дней […]"</w:t>
      </w:r>
      <w:r w:rsidR="00F91844">
        <w:t>.</w:t>
      </w:r>
    </w:p>
    <w:p w:rsidR="00DC2963" w:rsidRPr="00DC2963" w:rsidRDefault="00DC2963" w:rsidP="00DC2963">
      <w:pPr>
        <w:pStyle w:val="SingleTxtGR"/>
      </w:pPr>
      <w:r w:rsidRPr="00DC2963">
        <w:t>66.</w:t>
      </w:r>
      <w:r w:rsidRPr="00DC2963">
        <w:tab/>
        <w:t>Определение уголовных преступлений и ссылка на международные но</w:t>
      </w:r>
      <w:r w:rsidRPr="00DC2963">
        <w:t>р</w:t>
      </w:r>
      <w:r w:rsidRPr="00DC2963">
        <w:t>мы дают основания полагать, что в данной сфере существует некая последов</w:t>
      </w:r>
      <w:r w:rsidRPr="00DC2963">
        <w:t>а</w:t>
      </w:r>
      <w:r w:rsidRPr="00DC2963">
        <w:t xml:space="preserve">тельность и абсолютная </w:t>
      </w:r>
      <w:proofErr w:type="spellStart"/>
      <w:r w:rsidRPr="00DC2963">
        <w:t>соотносимость</w:t>
      </w:r>
      <w:proofErr w:type="spellEnd"/>
      <w:r w:rsidRPr="00DC2963">
        <w:t xml:space="preserve"> между внутренним законодательством и международным уголовным правом.</w:t>
      </w:r>
    </w:p>
    <w:p w:rsidR="00DC2963" w:rsidRPr="00DC2963" w:rsidRDefault="00DC2963" w:rsidP="00F91844">
      <w:pPr>
        <w:pStyle w:val="H1GR"/>
      </w:pPr>
      <w:r w:rsidRPr="00DC2963">
        <w:tab/>
      </w:r>
      <w:r w:rsidRPr="00DC2963">
        <w:tab/>
        <w:t>Статья 6</w:t>
      </w:r>
      <w:r w:rsidR="0062288F">
        <w:br/>
      </w:r>
      <w:r w:rsidRPr="00DC2963">
        <w:t xml:space="preserve">Уголовная ответственность </w:t>
      </w:r>
    </w:p>
    <w:p w:rsidR="00DC2963" w:rsidRPr="00DC2963" w:rsidRDefault="00DC2963" w:rsidP="00DC2963">
      <w:pPr>
        <w:pStyle w:val="SingleTxtGR"/>
      </w:pPr>
      <w:r w:rsidRPr="00DC2963">
        <w:t>67.</w:t>
      </w:r>
      <w:r w:rsidRPr="00DC2963">
        <w:tab/>
        <w:t>Следует отметить, что формы поведения, о которых говорится в данной статье Конвенции, упоминаемые в статье 17 Конституции и охватывающие пр</w:t>
      </w:r>
      <w:r w:rsidRPr="00DC2963">
        <w:t>е</w:t>
      </w:r>
      <w:r w:rsidRPr="00DC2963">
        <w:t>ступления в виде незаконного задержания или похищения, предусмотрены та</w:t>
      </w:r>
      <w:r w:rsidRPr="00DC2963">
        <w:t>к</w:t>
      </w:r>
      <w:r w:rsidRPr="00DC2963">
        <w:t>же в обычном уголовном законодательстве (Уголовный кодекс) и военном зак</w:t>
      </w:r>
      <w:r w:rsidRPr="00DC2963">
        <w:t>о</w:t>
      </w:r>
      <w:r w:rsidRPr="00DC2963">
        <w:t>нодательстве (Военно-уголовный кодекс).</w:t>
      </w:r>
    </w:p>
    <w:p w:rsidR="00DC2963" w:rsidRPr="00DC2963" w:rsidRDefault="00DC2963" w:rsidP="00DC2963">
      <w:pPr>
        <w:pStyle w:val="SingleTxtGR"/>
      </w:pPr>
      <w:r w:rsidRPr="00DC2963">
        <w:t>68.</w:t>
      </w:r>
      <w:r w:rsidRPr="00DC2963">
        <w:tab/>
        <w:t>Что касается Уголовного кодекса (Органический закон № 10/1995 от 23 ноября 1995 года), то прежде всего следует упомянуть раздел VI "Престу</w:t>
      </w:r>
      <w:r w:rsidRPr="00DC2963">
        <w:t>п</w:t>
      </w:r>
      <w:r w:rsidRPr="00DC2963">
        <w:t>ления против свободы личности", в главе I которого описываются преступления в виде незаконного задержания и похищения. Ниже приводятся наиболее зн</w:t>
      </w:r>
      <w:r w:rsidRPr="00DC2963">
        <w:t>а</w:t>
      </w:r>
      <w:r w:rsidRPr="00DC2963">
        <w:t>чимые статьи.</w:t>
      </w:r>
    </w:p>
    <w:p w:rsidR="00DC2963" w:rsidRPr="00DC2963" w:rsidRDefault="00DC2963" w:rsidP="00F91844">
      <w:pPr>
        <w:pStyle w:val="Bullet1GR"/>
      </w:pPr>
      <w:r w:rsidRPr="00DC2963">
        <w:t>Статья 163. 1. Частное лицо, которое удерживает или задерживает другое лицо, лишая его свободы, подлежит наказанию в виде тюремного закл</w:t>
      </w:r>
      <w:r w:rsidRPr="00DC2963">
        <w:t>ю</w:t>
      </w:r>
      <w:r w:rsidRPr="00DC2963">
        <w:t xml:space="preserve">чения на срок от </w:t>
      </w:r>
      <w:r w:rsidR="001F613B">
        <w:t>четырех</w:t>
      </w:r>
      <w:r w:rsidRPr="00DC2963">
        <w:t xml:space="preserve"> до </w:t>
      </w:r>
      <w:r w:rsidR="001F613B">
        <w:t>шести</w:t>
      </w:r>
      <w:r w:rsidRPr="00DC2963">
        <w:t xml:space="preserve"> лет. 2. Если виновный освобождает удерживаемое или задерживаемое лицо в течение первых трех дней удерж</w:t>
      </w:r>
      <w:r w:rsidRPr="00DC2963">
        <w:t>а</w:t>
      </w:r>
      <w:r w:rsidRPr="00DC2963">
        <w:t>ния, не добившись поставленной цели, ему назначается наказание на степень ниже. 3. Если удержание или задержание продлилось более 15</w:t>
      </w:r>
      <w:r w:rsidR="001F613B">
        <w:t> </w:t>
      </w:r>
      <w:r w:rsidRPr="00DC2963">
        <w:t xml:space="preserve">дней, виновный наказывается тюремным заключением на срок от </w:t>
      </w:r>
      <w:r w:rsidR="001F613B">
        <w:t>пяти</w:t>
      </w:r>
      <w:r w:rsidRPr="00DC2963">
        <w:t xml:space="preserve"> до </w:t>
      </w:r>
      <w:r w:rsidR="001F613B">
        <w:t>восьми</w:t>
      </w:r>
      <w:r w:rsidRPr="00DC2963">
        <w:t xml:space="preserve"> лет. 4. Частное лицо, которое помимо случаев, разрешенных законом, захватывает какое-либо лицо, с тем чтобы незамедлительно в</w:t>
      </w:r>
      <w:r w:rsidRPr="00DC2963">
        <w:t>ы</w:t>
      </w:r>
      <w:r w:rsidRPr="00DC2963">
        <w:t xml:space="preserve">дать его властям, наказывается штрафом в размере от </w:t>
      </w:r>
      <w:r w:rsidR="001F613B">
        <w:t>трех</w:t>
      </w:r>
      <w:r w:rsidRPr="00DC2963">
        <w:t xml:space="preserve"> до </w:t>
      </w:r>
      <w:r w:rsidR="001F613B">
        <w:t>шести</w:t>
      </w:r>
      <w:r w:rsidRPr="00DC2963">
        <w:t xml:space="preserve"> м</w:t>
      </w:r>
      <w:r w:rsidRPr="00DC2963">
        <w:t>е</w:t>
      </w:r>
      <w:r w:rsidRPr="00DC2963">
        <w:t>сячных заработных плат.</w:t>
      </w:r>
    </w:p>
    <w:p w:rsidR="00DC2963" w:rsidRPr="00DC2963" w:rsidRDefault="00DC2963" w:rsidP="00F91844">
      <w:pPr>
        <w:pStyle w:val="Bullet1GR"/>
      </w:pPr>
      <w:r w:rsidRPr="00DC2963">
        <w:t>Статья 164. Похищение какого-либо лица с требованием выполнить опр</w:t>
      </w:r>
      <w:r w:rsidRPr="00DC2963">
        <w:t>е</w:t>
      </w:r>
      <w:r w:rsidRPr="00DC2963">
        <w:t>деленные условия для его освобождения наказывается тюремным закл</w:t>
      </w:r>
      <w:r w:rsidRPr="00DC2963">
        <w:t>ю</w:t>
      </w:r>
      <w:r w:rsidRPr="00DC2963">
        <w:t xml:space="preserve">чением на срок от </w:t>
      </w:r>
      <w:r w:rsidR="001F613B">
        <w:t>шести</w:t>
      </w:r>
      <w:r w:rsidRPr="00DC2963">
        <w:t xml:space="preserve"> до </w:t>
      </w:r>
      <w:r w:rsidR="001F613B">
        <w:t>десяти</w:t>
      </w:r>
      <w:r w:rsidRPr="00DC2963">
        <w:t xml:space="preserve"> лет. Если похищение связано с отя</w:t>
      </w:r>
      <w:r w:rsidRPr="00DC2963">
        <w:t>г</w:t>
      </w:r>
      <w:r w:rsidRPr="00DC2963">
        <w:t>чающим обстоятельством, указанным в пункте 3 статьи 163, виновный наказывается на степень выше, а если имели место обс</w:t>
      </w:r>
      <w:r w:rsidR="00F91844">
        <w:t>тоятельства, ук</w:t>
      </w:r>
      <w:r w:rsidR="00F91844">
        <w:t>а</w:t>
      </w:r>
      <w:r w:rsidR="00F91844">
        <w:t>занные в пункте </w:t>
      </w:r>
      <w:r w:rsidRPr="00DC2963">
        <w:t>2 статьи 163, то виновный наказывается на степень н</w:t>
      </w:r>
      <w:r w:rsidRPr="00DC2963">
        <w:t>и</w:t>
      </w:r>
      <w:r w:rsidRPr="00DC2963">
        <w:t>же.</w:t>
      </w:r>
    </w:p>
    <w:p w:rsidR="00DC2963" w:rsidRPr="00DC2963" w:rsidRDefault="00DC2963" w:rsidP="00F91844">
      <w:pPr>
        <w:pStyle w:val="Bullet1GR"/>
      </w:pPr>
      <w:r w:rsidRPr="00DC2963">
        <w:t>Статья 165. Наказания, предусмотренные в предыдущих статьях, назн</w:t>
      </w:r>
      <w:r w:rsidRPr="00DC2963">
        <w:t>а</w:t>
      </w:r>
      <w:r w:rsidRPr="00DC2963">
        <w:t>чаются, в соответствующих случаях, ближе к их верхнему пределу, если незаконное задержание или похищение имело место с присвоением по</w:t>
      </w:r>
      <w:r w:rsidRPr="00DC2963">
        <w:t>л</w:t>
      </w:r>
      <w:r w:rsidRPr="00DC2963">
        <w:t>номочий государственной власти или государственного должностного лица, либо если потерпевший был несовершеннолетним или недеесп</w:t>
      </w:r>
      <w:r w:rsidRPr="00DC2963">
        <w:t>о</w:t>
      </w:r>
      <w:r w:rsidRPr="00DC2963">
        <w:t>собным, либо если деяние совершено должностным лицом при исполн</w:t>
      </w:r>
      <w:r w:rsidRPr="00DC2963">
        <w:t>е</w:t>
      </w:r>
      <w:r w:rsidRPr="00DC2963">
        <w:t>нии своих обязанностей.</w:t>
      </w:r>
    </w:p>
    <w:p w:rsidR="00DC2963" w:rsidRPr="00DC2963" w:rsidRDefault="00DC2963" w:rsidP="00F91844">
      <w:pPr>
        <w:pStyle w:val="Bullet1GR"/>
      </w:pPr>
      <w:r w:rsidRPr="00DC2963">
        <w:t>Статья 166. Виновный в незаконном задержании или похищении, кот</w:t>
      </w:r>
      <w:r w:rsidRPr="00DC2963">
        <w:t>о</w:t>
      </w:r>
      <w:r w:rsidRPr="00DC2963">
        <w:t>рый не сообщил о местонахождении удерживаемого лица, наказыв</w:t>
      </w:r>
      <w:r w:rsidRPr="00DC2963">
        <w:t>а</w:t>
      </w:r>
      <w:r w:rsidRPr="00DC2963">
        <w:t>ется, в зависимости от обстоятельств, на степень выше наказаний, предусмо</w:t>
      </w:r>
      <w:r w:rsidRPr="00DC2963">
        <w:t>т</w:t>
      </w:r>
      <w:r w:rsidRPr="00DC2963">
        <w:t>ренных предыдущими статьями настоящей главы, за исключением случ</w:t>
      </w:r>
      <w:r w:rsidRPr="00DC2963">
        <w:t>а</w:t>
      </w:r>
      <w:r w:rsidRPr="00DC2963">
        <w:t>ев, когда пох</w:t>
      </w:r>
      <w:r w:rsidRPr="00DC2963">
        <w:t>и</w:t>
      </w:r>
      <w:r w:rsidRPr="00DC2963">
        <w:t>щенный был отпущен на свободу.</w:t>
      </w:r>
    </w:p>
    <w:p w:rsidR="00DC2963" w:rsidRPr="00DC2963" w:rsidRDefault="00DC2963" w:rsidP="00F91844">
      <w:pPr>
        <w:pStyle w:val="Bullet1GR"/>
      </w:pPr>
      <w:r w:rsidRPr="00DC2963">
        <w:t>Статья 167. Должностное лицо или государственный служащий, который, исключая разрешенные законом случаи и не будучи посредником в уг</w:t>
      </w:r>
      <w:r w:rsidRPr="00DC2963">
        <w:t>о</w:t>
      </w:r>
      <w:r w:rsidRPr="00DC2963">
        <w:t>ловном деле, совершил какое-либо из деяний, определенных в предыд</w:t>
      </w:r>
      <w:r w:rsidRPr="00DC2963">
        <w:t>у</w:t>
      </w:r>
      <w:r w:rsidRPr="00DC2963">
        <w:t>щих статьях, наказывается ближе к верхнему пределу наказаний, пред</w:t>
      </w:r>
      <w:r w:rsidRPr="00DC2963">
        <w:t>у</w:t>
      </w:r>
      <w:r w:rsidRPr="00DC2963">
        <w:t>смотренному в этих статьях, с абсолютным поражением в правах на срок от 8 до 12 лет.</w:t>
      </w:r>
    </w:p>
    <w:p w:rsidR="00DC2963" w:rsidRPr="00DC2963" w:rsidRDefault="00DC2963" w:rsidP="00F91844">
      <w:pPr>
        <w:pStyle w:val="Bullet1GR"/>
      </w:pPr>
      <w:r w:rsidRPr="00DC2963">
        <w:t>Статья 168. Подстрекательство к преступлению, сговор и предложение совершить преступления, предусмотренные настоящей главой, наказыв</w:t>
      </w:r>
      <w:r w:rsidRPr="00DC2963">
        <w:t>а</w:t>
      </w:r>
      <w:r w:rsidRPr="00DC2963">
        <w:t>ются на одну или две степени ниже наказаний, назначаемых за данные преступления.</w:t>
      </w:r>
    </w:p>
    <w:p w:rsidR="00DC2963" w:rsidRPr="00DC2963" w:rsidRDefault="00DC2963" w:rsidP="00DC2963">
      <w:pPr>
        <w:pStyle w:val="SingleTxtGR"/>
      </w:pPr>
      <w:r w:rsidRPr="00DC2963">
        <w:t>69.</w:t>
      </w:r>
      <w:r w:rsidRPr="00DC2963">
        <w:tab/>
        <w:t>С другой стороны, в главе V раздела XXI "Преступления против Конст</w:t>
      </w:r>
      <w:r w:rsidRPr="00DC2963">
        <w:t>и</w:t>
      </w:r>
      <w:r w:rsidRPr="00DC2963">
        <w:t>туции" говорится о преступлениях, совершенных государственными должнос</w:t>
      </w:r>
      <w:r w:rsidRPr="00DC2963">
        <w:t>т</w:t>
      </w:r>
      <w:r w:rsidRPr="00DC2963">
        <w:t>ными лицами против свободы личности. В связи с этим следует обратить вн</w:t>
      </w:r>
      <w:r w:rsidRPr="00DC2963">
        <w:t>и</w:t>
      </w:r>
      <w:r w:rsidRPr="00DC2963">
        <w:t>мание на статью 530, которая гласит: "Должностное лицо или государственный служащий, который, выступая в качестве посредника в уголовном деле, назн</w:t>
      </w:r>
      <w:r w:rsidRPr="00DC2963">
        <w:t>а</w:t>
      </w:r>
      <w:r w:rsidRPr="00DC2963">
        <w:t>чит, осуществит или продлит какую-либо меру лишения свободы задержанн</w:t>
      </w:r>
      <w:r w:rsidRPr="00DC2963">
        <w:t>о</w:t>
      </w:r>
      <w:r w:rsidRPr="00DC2963">
        <w:t>му, арестованному или осужденному в нарушение сроков заключения или иных конституционных или юридических гарантий, наказывается лишением права работать в государственных учреждениях или занимать государственные дол</w:t>
      </w:r>
      <w:r w:rsidRPr="00DC2963">
        <w:t>ж</w:t>
      </w:r>
      <w:r w:rsidRPr="00DC2963">
        <w:t xml:space="preserve">ности на срок от </w:t>
      </w:r>
      <w:r w:rsidR="001F613B">
        <w:t>четырех</w:t>
      </w:r>
      <w:r w:rsidRPr="00DC2963">
        <w:t xml:space="preserve"> до </w:t>
      </w:r>
      <w:r w:rsidR="001F613B">
        <w:t>восьми</w:t>
      </w:r>
      <w:r w:rsidRPr="00DC2963">
        <w:t xml:space="preserve"> лет".</w:t>
      </w:r>
    </w:p>
    <w:p w:rsidR="00DC2963" w:rsidRPr="00DC2963" w:rsidRDefault="00DC2963" w:rsidP="00DC2963">
      <w:pPr>
        <w:pStyle w:val="SingleTxtGR"/>
      </w:pPr>
      <w:r w:rsidRPr="00DC2963">
        <w:t>70.</w:t>
      </w:r>
      <w:r w:rsidRPr="00DC2963">
        <w:tab/>
        <w:t xml:space="preserve">Можно отметить также еще ряд норм. Так, пункт 1 статьи 6 испанского УК возлагает уголовную ответственность за преступления и правонарушения как на исполнителей, так и на соучастников. </w:t>
      </w:r>
    </w:p>
    <w:p w:rsidR="00DC2963" w:rsidRPr="00DC2963" w:rsidRDefault="00DC2963" w:rsidP="00DC2963">
      <w:pPr>
        <w:pStyle w:val="SingleTxtGR"/>
      </w:pPr>
      <w:r w:rsidRPr="00DC2963">
        <w:t>71.</w:t>
      </w:r>
      <w:r w:rsidRPr="00DC2963">
        <w:tab/>
        <w:t>Определение исполнителей дается в статье 28 УК, которая гласит: "И</w:t>
      </w:r>
      <w:r w:rsidRPr="00DC2963">
        <w:t>с</w:t>
      </w:r>
      <w:r w:rsidRPr="00DC2963">
        <w:t>полнителями признаются лица, которые совершают деяние сами, в сообществе с кем-либо или посредством использования другого лица как орудия. Исполн</w:t>
      </w:r>
      <w:r w:rsidRPr="00DC2963">
        <w:t>и</w:t>
      </w:r>
      <w:r w:rsidRPr="00DC2963">
        <w:t xml:space="preserve">телем также считается: </w:t>
      </w:r>
      <w:proofErr w:type="spellStart"/>
      <w:r w:rsidRPr="00DC2963">
        <w:t>a</w:t>
      </w:r>
      <w:proofErr w:type="spellEnd"/>
      <w:r w:rsidRPr="00DC2963">
        <w:t>) тот, кто непосредственно заставляет другого или др</w:t>
      </w:r>
      <w:r w:rsidRPr="00DC2963">
        <w:t>у</w:t>
      </w:r>
      <w:r w:rsidRPr="00DC2963">
        <w:t xml:space="preserve">гих совершить определенное деяние; </w:t>
      </w:r>
      <w:proofErr w:type="spellStart"/>
      <w:r w:rsidRPr="00DC2963">
        <w:t>b</w:t>
      </w:r>
      <w:proofErr w:type="spellEnd"/>
      <w:r w:rsidRPr="00DC2963">
        <w:t>) тот, кто участвует в совершении деяния посредством действия, без которого деяние не было бы совершено</w:t>
      </w:r>
      <w:r w:rsidR="00D87DB2" w:rsidRPr="00D87DB2">
        <w:t>".</w:t>
      </w:r>
    </w:p>
    <w:p w:rsidR="00DC2963" w:rsidRPr="00DC2963" w:rsidRDefault="00DC2963" w:rsidP="00DC2963">
      <w:pPr>
        <w:pStyle w:val="SingleTxtGR"/>
      </w:pPr>
      <w:r w:rsidRPr="00DC2963">
        <w:t>72.</w:t>
      </w:r>
      <w:r w:rsidRPr="00DC2963">
        <w:tab/>
        <w:t>Из всех этих норм следует, что в УК понятие "исполнитель" употребляе</w:t>
      </w:r>
      <w:r w:rsidRPr="00DC2963">
        <w:t>т</w:t>
      </w:r>
      <w:r w:rsidRPr="00DC2963">
        <w:t>ся в буквальном значении</w:t>
      </w:r>
      <w:r w:rsidR="006423DC">
        <w:t xml:space="preserve">, т.е. </w:t>
      </w:r>
      <w:r w:rsidRPr="00DC2963">
        <w:t>тот, кто совершает незаконные действия, а  также в другом, более широком значении: лица, которые считаются исполнителями, но таковыми не считались бы, если бы это не устанавливала правовая норма.</w:t>
      </w:r>
    </w:p>
    <w:p w:rsidR="00DC2963" w:rsidRPr="00DC2963" w:rsidRDefault="00DC2963" w:rsidP="00DC2963">
      <w:pPr>
        <w:pStyle w:val="SingleTxtGR"/>
      </w:pPr>
      <w:r w:rsidRPr="00DC2963">
        <w:t>73.</w:t>
      </w:r>
      <w:r w:rsidRPr="00DC2963">
        <w:tab/>
        <w:t>Исполнение преступления в узком смысле подразумевает индивидуал</w:t>
      </w:r>
      <w:r w:rsidRPr="00DC2963">
        <w:t>ь</w:t>
      </w:r>
      <w:r w:rsidRPr="00DC2963">
        <w:t>ное или совместное совершение противоправного деяния в случае непосредс</w:t>
      </w:r>
      <w:r w:rsidRPr="00DC2963">
        <w:t>т</w:t>
      </w:r>
      <w:r w:rsidRPr="00DC2963">
        <w:t>венного участия в преступлении или совершении противоправного деяния с помощью другого лица, используемого как орудие преступления, что порождает соучастие.</w:t>
      </w:r>
    </w:p>
    <w:p w:rsidR="00DC2963" w:rsidRPr="00DC2963" w:rsidRDefault="00DC2963" w:rsidP="00DC2963">
      <w:pPr>
        <w:pStyle w:val="SingleTxtGR"/>
      </w:pPr>
      <w:r w:rsidRPr="00DC2963">
        <w:t>74.</w:t>
      </w:r>
      <w:r w:rsidRPr="00DC2963">
        <w:tab/>
        <w:t>С точки зрения права исполнение преступления в широком смысле имеет место как при подстрекательстве, так и при соучастии. С этой целью на основ</w:t>
      </w:r>
      <w:r w:rsidRPr="00DC2963">
        <w:t>а</w:t>
      </w:r>
      <w:r w:rsidRPr="00DC2963">
        <w:t>нии судебной практики Верховного суда в качестве обязательных условий по</w:t>
      </w:r>
      <w:r w:rsidRPr="00DC2963">
        <w:t>д</w:t>
      </w:r>
      <w:r w:rsidRPr="00DC2963">
        <w:t xml:space="preserve">стрекательства обозначены следующие: </w:t>
      </w:r>
      <w:proofErr w:type="spellStart"/>
      <w:r w:rsidRPr="00DC2963">
        <w:t>a</w:t>
      </w:r>
      <w:proofErr w:type="spellEnd"/>
      <w:r w:rsidRPr="00DC2963">
        <w:t>) чтобы влияние подстрекателя, ок</w:t>
      </w:r>
      <w:r w:rsidRPr="00DC2963">
        <w:t>а</w:t>
      </w:r>
      <w:r w:rsidRPr="00DC2963">
        <w:t xml:space="preserve">занное на кого-либо, не привело к совершению противоправного деяния; </w:t>
      </w:r>
      <w:proofErr w:type="spellStart"/>
      <w:r w:rsidRPr="00DC2963">
        <w:t>b</w:t>
      </w:r>
      <w:proofErr w:type="spellEnd"/>
      <w:r w:rsidRPr="00DC2963">
        <w:t>) чтобы подстрекательство было интенсивным и адекватным по форме, кот</w:t>
      </w:r>
      <w:r w:rsidRPr="00DC2963">
        <w:t>о</w:t>
      </w:r>
      <w:r w:rsidRPr="00DC2963">
        <w:t xml:space="preserve">рая мотивирует совершение деяния; </w:t>
      </w:r>
      <w:proofErr w:type="spellStart"/>
      <w:r w:rsidRPr="00DC2963">
        <w:t>c</w:t>
      </w:r>
      <w:proofErr w:type="spellEnd"/>
      <w:r w:rsidRPr="00DC2963">
        <w:t>) чтобы оно было направлено на конкре</w:t>
      </w:r>
      <w:r w:rsidRPr="00DC2963">
        <w:t>т</w:t>
      </w:r>
      <w:r w:rsidRPr="00DC2963">
        <w:t xml:space="preserve">ное лицо и определенное преступление; </w:t>
      </w:r>
      <w:proofErr w:type="spellStart"/>
      <w:r w:rsidRPr="00DC2963">
        <w:t>d</w:t>
      </w:r>
      <w:proofErr w:type="spellEnd"/>
      <w:r w:rsidRPr="00DC2963">
        <w:t xml:space="preserve">) чтобы объект подстрекательства осуществил деяние; и </w:t>
      </w:r>
      <w:proofErr w:type="spellStart"/>
      <w:r w:rsidRPr="00DC2963">
        <w:t>e</w:t>
      </w:r>
      <w:proofErr w:type="spellEnd"/>
      <w:r w:rsidRPr="00DC2963">
        <w:t>) чтобы подстрекатель действовал с двойным умыслом</w:t>
      </w:r>
      <w:r w:rsidR="00D87DB2">
        <w:t> </w:t>
      </w:r>
      <w:r w:rsidR="00A2113B">
        <w:t>−</w:t>
      </w:r>
      <w:r w:rsidRPr="00DC2963">
        <w:t xml:space="preserve"> спровоцировать преступное решение и добиться фактического исполнения пр</w:t>
      </w:r>
      <w:r w:rsidRPr="00DC2963">
        <w:t>е</w:t>
      </w:r>
      <w:r w:rsidRPr="00DC2963">
        <w:t xml:space="preserve">ступления (для всех случаев </w:t>
      </w:r>
      <w:r w:rsidR="00A2113B">
        <w:t>−</w:t>
      </w:r>
      <w:r w:rsidRPr="00DC2963">
        <w:t xml:space="preserve"> РВС от 5 мая 1988 года; 30 июня 1993 года; 27</w:t>
      </w:r>
      <w:r w:rsidR="00D87DB2">
        <w:t> </w:t>
      </w:r>
      <w:r w:rsidRPr="00DC2963">
        <w:t xml:space="preserve">апреля 2007 года). </w:t>
      </w:r>
    </w:p>
    <w:p w:rsidR="00DC2963" w:rsidRPr="00DC2963" w:rsidRDefault="00DC2963" w:rsidP="00DC2963">
      <w:pPr>
        <w:pStyle w:val="SingleTxtGR"/>
      </w:pPr>
      <w:r w:rsidRPr="00DC2963">
        <w:t>75.</w:t>
      </w:r>
      <w:r w:rsidRPr="00DC2963">
        <w:tab/>
        <w:t>С другой стороны, решающими элементами соучастия выступают дейс</w:t>
      </w:r>
      <w:r w:rsidRPr="00DC2963">
        <w:t>т</w:t>
      </w:r>
      <w:r w:rsidRPr="00DC2963">
        <w:t>венность, необходимость и значительность в отношении окончательного р</w:t>
      </w:r>
      <w:r w:rsidRPr="00DC2963">
        <w:t>е</w:t>
      </w:r>
      <w:r w:rsidRPr="00DC2963">
        <w:t xml:space="preserve">зультата деяния (для всех случаев </w:t>
      </w:r>
      <w:r w:rsidR="00A2113B">
        <w:t>−</w:t>
      </w:r>
      <w:r w:rsidRPr="00DC2963">
        <w:t xml:space="preserve"> РВС от 28 января 1991 года и 16 июня 1991 года), при наличии необходимого соучастия (наказуемого как исполнение преступления) </w:t>
      </w:r>
      <w:r w:rsidR="00A2113B">
        <w:t>−</w:t>
      </w:r>
      <w:r w:rsidRPr="00DC2963">
        <w:t xml:space="preserve"> когда имеет место взаимодействие с непосредственным испо</w:t>
      </w:r>
      <w:r w:rsidRPr="00DC2963">
        <w:t>л</w:t>
      </w:r>
      <w:r w:rsidRPr="00DC2963">
        <w:t>нителем и привносится поведение, без которого преступление не было бы с</w:t>
      </w:r>
      <w:r w:rsidRPr="00DC2963">
        <w:t>о</w:t>
      </w:r>
      <w:r w:rsidRPr="00DC2963">
        <w:t>вершено, когда соучастие осуществляется посредством внесения чего-либо, что непросто получить иным путем, или когда соучастник может помешать сове</w:t>
      </w:r>
      <w:r w:rsidRPr="00DC2963">
        <w:t>р</w:t>
      </w:r>
      <w:r w:rsidRPr="00DC2963">
        <w:t>шению преступления, отказавшись в нем выполнять свою роль (для всех случ</w:t>
      </w:r>
      <w:r w:rsidRPr="00DC2963">
        <w:t>а</w:t>
      </w:r>
      <w:r w:rsidRPr="00DC2963">
        <w:t xml:space="preserve">ев </w:t>
      </w:r>
      <w:r w:rsidR="00A2113B">
        <w:t>−</w:t>
      </w:r>
      <w:r w:rsidRPr="00DC2963">
        <w:t xml:space="preserve"> РВС от 28 октября 2004 года).</w:t>
      </w:r>
    </w:p>
    <w:p w:rsidR="00DC2963" w:rsidRPr="00DC2963" w:rsidRDefault="00DC2963" w:rsidP="00DC2963">
      <w:pPr>
        <w:pStyle w:val="SingleTxtGR"/>
      </w:pPr>
      <w:r w:rsidRPr="00DC2963">
        <w:t>76.</w:t>
      </w:r>
      <w:r w:rsidRPr="00DC2963">
        <w:tab/>
        <w:t>Соучастию в преступлении посвящена статья 29 УК, которая гласит: "С</w:t>
      </w:r>
      <w:r w:rsidRPr="00DC2963">
        <w:t>о</w:t>
      </w:r>
      <w:r w:rsidRPr="00DC2963">
        <w:t>участниками являются лица, не указанные в предыдущей статье, которые, в</w:t>
      </w:r>
      <w:r w:rsidRPr="00DC2963">
        <w:t>ы</w:t>
      </w:r>
      <w:r w:rsidRPr="00DC2963">
        <w:t>полняя определенные действия до или во время преступления, тем самым уч</w:t>
      </w:r>
      <w:r w:rsidRPr="00DC2963">
        <w:t>а</w:t>
      </w:r>
      <w:r w:rsidRPr="00DC2963">
        <w:t xml:space="preserve">ствуют в его совершении". </w:t>
      </w:r>
    </w:p>
    <w:p w:rsidR="00DC2963" w:rsidRPr="00DC2963" w:rsidRDefault="00DC2963" w:rsidP="00D87DB2">
      <w:pPr>
        <w:pStyle w:val="SingleTxtGR"/>
        <w:keepLines/>
      </w:pPr>
      <w:r w:rsidRPr="00DC2963">
        <w:t>77.</w:t>
      </w:r>
      <w:r w:rsidRPr="00DC2963">
        <w:tab/>
        <w:t>Судебная практика признает необходимость рассматривать и такое явл</w:t>
      </w:r>
      <w:r w:rsidRPr="00DC2963">
        <w:t>е</w:t>
      </w:r>
      <w:r w:rsidRPr="00DC2963">
        <w:t>ние, как неумышленное и необусловленное участие, которое носит второст</w:t>
      </w:r>
      <w:r w:rsidRPr="00DC2963">
        <w:t>е</w:t>
      </w:r>
      <w:r w:rsidRPr="00DC2963">
        <w:t>пенный и малозначительный характер и отличается от соучастия отсутствием функциональной сферы деяния и необходимого взаимодействия при второст</w:t>
      </w:r>
      <w:r w:rsidRPr="00DC2963">
        <w:t>е</w:t>
      </w:r>
      <w:r w:rsidRPr="00DC2963">
        <w:t xml:space="preserve">пенном характере участия (для всех случаев </w:t>
      </w:r>
      <w:r w:rsidR="00A2113B">
        <w:t>−</w:t>
      </w:r>
      <w:r w:rsidRPr="00DC2963">
        <w:t xml:space="preserve"> РВС от 13 декабря 2006 года).</w:t>
      </w:r>
    </w:p>
    <w:p w:rsidR="00DC2963" w:rsidRPr="00DC2963" w:rsidRDefault="00DC2963" w:rsidP="00DC2963">
      <w:pPr>
        <w:pStyle w:val="SingleTxtGR"/>
      </w:pPr>
      <w:r w:rsidRPr="00DC2963">
        <w:t>78.</w:t>
      </w:r>
      <w:r w:rsidRPr="00DC2963">
        <w:tab/>
        <w:t>Кроме того, следует иметь в виду, что в испанском праве наказуемо не только оконченное преступление, но и покушение на преступление (статьи 15 и 16 УК). Аналогичным образом наказуемы сговор, предложение совершить пр</w:t>
      </w:r>
      <w:r w:rsidRPr="00DC2963">
        <w:t>е</w:t>
      </w:r>
      <w:r w:rsidRPr="00DC2963">
        <w:t>ступление и провокация, когда это предусмотрено законом (статьи 17 и 18 УК), и это ясно выраженное положение распространяется на преступления незако</w:t>
      </w:r>
      <w:r w:rsidRPr="00DC2963">
        <w:t>н</w:t>
      </w:r>
      <w:r w:rsidRPr="00DC2963">
        <w:t>ного задержания/похищения, поскольку статья 168 УК гласит: "Подстрекател</w:t>
      </w:r>
      <w:r w:rsidRPr="00DC2963">
        <w:t>ь</w:t>
      </w:r>
      <w:r w:rsidRPr="00DC2963">
        <w:t>ство, сговор и предложение совершить преступления, предусмотренные н</w:t>
      </w:r>
      <w:r w:rsidRPr="00DC2963">
        <w:t>а</w:t>
      </w:r>
      <w:r w:rsidRPr="00DC2963">
        <w:t>стоящей главой (глава I "Незаконные задержания и похищения", ст</w:t>
      </w:r>
      <w:r w:rsidRPr="00DC2963">
        <w:t>а</w:t>
      </w:r>
      <w:r w:rsidRPr="00DC2963">
        <w:t>тьи</w:t>
      </w:r>
      <w:r w:rsidR="00D87DB2">
        <w:t> </w:t>
      </w:r>
      <w:r w:rsidRPr="00DC2963">
        <w:t>163</w:t>
      </w:r>
      <w:r w:rsidR="00A2113B">
        <w:t>−</w:t>
      </w:r>
      <w:r w:rsidRPr="00DC2963">
        <w:t>168), наказываются на одну или две степени ниже наказаний, назн</w:t>
      </w:r>
      <w:r w:rsidRPr="00DC2963">
        <w:t>а</w:t>
      </w:r>
      <w:r w:rsidRPr="00DC2963">
        <w:t>чаемых за данные преступления".</w:t>
      </w:r>
    </w:p>
    <w:p w:rsidR="00DC2963" w:rsidRPr="00DC2963" w:rsidRDefault="00DC2963" w:rsidP="00DC2963">
      <w:pPr>
        <w:pStyle w:val="SingleTxtGR"/>
      </w:pPr>
      <w:r w:rsidRPr="00DC2963">
        <w:t>79.</w:t>
      </w:r>
      <w:r w:rsidRPr="00DC2963">
        <w:tab/>
        <w:t>Из данной совокупности норм и изложенных в этой связи построений правоведческого и догматического характера надлежит сделать вывод о том, что УК предлагает целостные рамки, которые приводят его в соответствие с Ко</w:t>
      </w:r>
      <w:r w:rsidRPr="00DC2963">
        <w:t>н</w:t>
      </w:r>
      <w:r w:rsidRPr="00DC2963">
        <w:t xml:space="preserve">венцией для целей установления уголовной ответственности в отношении тех, кто соучаствует </w:t>
      </w:r>
      <w:r w:rsidR="00A2113B">
        <w:t>−</w:t>
      </w:r>
      <w:r w:rsidRPr="00DC2963">
        <w:t xml:space="preserve"> в различных формах, которые описываются в Конвенции, </w:t>
      </w:r>
      <w:r w:rsidR="00A2113B">
        <w:t>−</w:t>
      </w:r>
      <w:r w:rsidRPr="00DC2963">
        <w:t xml:space="preserve"> в</w:t>
      </w:r>
      <w:r w:rsidR="00D87DB2">
        <w:t> </w:t>
      </w:r>
      <w:r w:rsidRPr="00DC2963">
        <w:t>"насильственном исчезновении". Включено допущение наказания главенс</w:t>
      </w:r>
      <w:r w:rsidRPr="00DC2963">
        <w:t>т</w:t>
      </w:r>
      <w:r w:rsidRPr="00DC2963">
        <w:t>вующего субъекта, поведение которого, в каждом конкретном случае, может быть отнесено к таким категориям уголовных преступлений, как посредничес</w:t>
      </w:r>
      <w:r w:rsidRPr="00DC2963">
        <w:t>т</w:t>
      </w:r>
      <w:r w:rsidRPr="00DC2963">
        <w:t>во, соучастие или пособничество, а также подстрекательство к совершению преступления. Все это без ущерба для применения остающихся квалификаций, касающихся невыполнения обязанности воспрепятствовать совершению пр</w:t>
      </w:r>
      <w:r w:rsidRPr="00DC2963">
        <w:t>е</w:t>
      </w:r>
      <w:r w:rsidRPr="00DC2963">
        <w:t>ступления или, в зависимости от обстоятельств, уголовно преследовать сове</w:t>
      </w:r>
      <w:r w:rsidRPr="00DC2963">
        <w:t>р</w:t>
      </w:r>
      <w:r w:rsidRPr="00DC2963">
        <w:t xml:space="preserve">шенные преступления. </w:t>
      </w:r>
    </w:p>
    <w:p w:rsidR="00DC2963" w:rsidRPr="00DC2963" w:rsidRDefault="00DC2963" w:rsidP="00DC2963">
      <w:pPr>
        <w:pStyle w:val="SingleTxtGR"/>
      </w:pPr>
      <w:r w:rsidRPr="00DC2963">
        <w:t>80.</w:t>
      </w:r>
      <w:r w:rsidRPr="00DC2963">
        <w:tab/>
        <w:t>Наконец, статья 11 УК устанавливает условие для вменения в вину с</w:t>
      </w:r>
      <w:r w:rsidRPr="00DC2963">
        <w:t>о</w:t>
      </w:r>
      <w:r w:rsidRPr="00DC2963">
        <w:t>вершения преступления, ставшего результатом бездействия, когда виновным нарушена особая обязанность (возникающая вследствие закона, договора или предыдущего опасного деяния). В подобных случаях в последствиях обвиняе</w:t>
      </w:r>
      <w:r w:rsidRPr="00DC2963">
        <w:t>т</w:t>
      </w:r>
      <w:r w:rsidRPr="00DC2963">
        <w:t>ся лицо, допустившее бездействие, как если бы последствия были вызваны де</w:t>
      </w:r>
      <w:r w:rsidRPr="00DC2963">
        <w:t>й</w:t>
      </w:r>
      <w:r w:rsidRPr="00DC2963">
        <w:t>ствием. Статья 11 УК гласит: "Преступления или правонарушения, которые с</w:t>
      </w:r>
      <w:r w:rsidRPr="00DC2963">
        <w:t>о</w:t>
      </w:r>
      <w:r w:rsidRPr="00DC2963">
        <w:t>стоят в возникновении каких-либо последствий, признаются совершенными п</w:t>
      </w:r>
      <w:r w:rsidRPr="00DC2963">
        <w:t>у</w:t>
      </w:r>
      <w:r w:rsidRPr="00DC2963">
        <w:t xml:space="preserve">тем бездействия только в том случае, когда </w:t>
      </w:r>
      <w:proofErr w:type="spellStart"/>
      <w:r w:rsidRPr="00DC2963">
        <w:t>непредотвращение</w:t>
      </w:r>
      <w:proofErr w:type="spellEnd"/>
      <w:r w:rsidRPr="00DC2963">
        <w:t xml:space="preserve"> этих последс</w:t>
      </w:r>
      <w:r w:rsidRPr="00DC2963">
        <w:t>т</w:t>
      </w:r>
      <w:r w:rsidRPr="00DC2963">
        <w:t>вий, вызванное несоблюдением особой юридической обязанности, возложенной на виновного, равнозначно по смыслу закона причинению этих последствий. С</w:t>
      </w:r>
      <w:r w:rsidR="00D87DB2">
        <w:t> </w:t>
      </w:r>
      <w:r w:rsidRPr="00DC2963">
        <w:t>этой целью бездействие приравнивается к действию: A) когда существует особая обязанность действовать, вытекающая из закона или договора; B) когда в</w:t>
      </w:r>
      <w:r w:rsidRPr="00DC2963">
        <w:t>и</w:t>
      </w:r>
      <w:r w:rsidRPr="00DC2963">
        <w:t>новный своим предыдущим действием или бездействием подверг опасности юридически защищаемое благо".</w:t>
      </w:r>
    </w:p>
    <w:p w:rsidR="00DC2963" w:rsidRPr="00DC2963" w:rsidRDefault="00DC2963" w:rsidP="00DC2963">
      <w:pPr>
        <w:pStyle w:val="SingleTxtGR"/>
      </w:pPr>
      <w:r w:rsidRPr="00DC2963">
        <w:t>81.</w:t>
      </w:r>
      <w:r w:rsidRPr="00DC2963">
        <w:tab/>
        <w:t>Кроме того, следует отметить содержание пункта 2 статьи 6, в котором говорится, что представитель органа власти или должностное лицо всегда вх</w:t>
      </w:r>
      <w:r w:rsidRPr="00DC2963">
        <w:t>о</w:t>
      </w:r>
      <w:r w:rsidRPr="00DC2963">
        <w:t>дят в структуры, которые, будучи организациями, где главенствует принцип и</w:t>
      </w:r>
      <w:r w:rsidRPr="00DC2963">
        <w:t>е</w:t>
      </w:r>
      <w:r w:rsidRPr="00DC2963">
        <w:t>рархии, характеризуются своей подчиненностью и, как таковые, обязаны с</w:t>
      </w:r>
      <w:r w:rsidRPr="00DC2963">
        <w:t>о</w:t>
      </w:r>
      <w:r w:rsidRPr="00DC2963">
        <w:t>блюдать нормы и выполнять приказы и инструкции, направляемые им для и</w:t>
      </w:r>
      <w:r w:rsidRPr="00DC2963">
        <w:t>с</w:t>
      </w:r>
      <w:r w:rsidRPr="00DC2963">
        <w:t>полнения этих приказов и осуществления своей функции.</w:t>
      </w:r>
    </w:p>
    <w:p w:rsidR="00DC2963" w:rsidRPr="00DC2963" w:rsidRDefault="00DC2963" w:rsidP="00D87DB2">
      <w:pPr>
        <w:pStyle w:val="SingleTxtGR"/>
        <w:keepLines/>
      </w:pPr>
      <w:r w:rsidRPr="00DC2963">
        <w:t>82.</w:t>
      </w:r>
      <w:r w:rsidRPr="00DC2963">
        <w:tab/>
        <w:t xml:space="preserve">Тем не менее нельзя ссылаться на упомянутые принципы иерархии и подчиненности в целях оправдания совершения уголовно наказуемого деяния. Данное утверждение отражено в испанском праве как в сфере общего режима институтов государственного управления, так и в </w:t>
      </w:r>
      <w:proofErr w:type="spellStart"/>
      <w:r w:rsidRPr="00DC2963">
        <w:t>дисциплинарно-административной</w:t>
      </w:r>
      <w:proofErr w:type="spellEnd"/>
      <w:r w:rsidRPr="00DC2963">
        <w:t xml:space="preserve"> и уголовно-правовой сферах. </w:t>
      </w:r>
    </w:p>
    <w:p w:rsidR="00DC2963" w:rsidRPr="00DC2963" w:rsidRDefault="00DC2963" w:rsidP="00DC2963">
      <w:pPr>
        <w:pStyle w:val="SingleTxtGR"/>
      </w:pPr>
      <w:r w:rsidRPr="00DC2963">
        <w:t>83.</w:t>
      </w:r>
      <w:r w:rsidRPr="00DC2963">
        <w:tab/>
        <w:t>Ниже приведен ряд положений, заслуживающих отдельного рассмотр</w:t>
      </w:r>
      <w:r w:rsidRPr="00DC2963">
        <w:t>е</w:t>
      </w:r>
      <w:r w:rsidRPr="00DC2963">
        <w:t>ния.</w:t>
      </w:r>
    </w:p>
    <w:p w:rsidR="00DC2963" w:rsidRPr="00DC2963" w:rsidRDefault="00DC2963" w:rsidP="00DC2963">
      <w:pPr>
        <w:pStyle w:val="SingleTxtGR"/>
      </w:pPr>
      <w:r w:rsidRPr="00DC2963">
        <w:tab/>
      </w:r>
      <w:proofErr w:type="spellStart"/>
      <w:r w:rsidRPr="00DC2963">
        <w:t>a</w:t>
      </w:r>
      <w:proofErr w:type="spellEnd"/>
      <w:r w:rsidRPr="00DC2963">
        <w:t>)</w:t>
      </w:r>
      <w:r w:rsidRPr="00DC2963">
        <w:tab/>
        <w:t>в Законе № 30/1992 от 26 ноября 1992 года "О правовом режиме институтов государственного управления и общего административного суд</w:t>
      </w:r>
      <w:r w:rsidRPr="00DC2963">
        <w:t>о</w:t>
      </w:r>
      <w:r w:rsidRPr="00DC2963">
        <w:t>производства" (далее ЗПРГУ и ОАС) излагаются основы правового режима, общего административного судопроизводства и системы ответственности всех органов государственной власти в соответствии с положениями пункта 1 ст</w:t>
      </w:r>
      <w:r w:rsidRPr="00DC2963">
        <w:t>а</w:t>
      </w:r>
      <w:r w:rsidRPr="00DC2963">
        <w:t>тьи</w:t>
      </w:r>
      <w:r w:rsidR="00113CE7">
        <w:t> </w:t>
      </w:r>
      <w:r w:rsidRPr="00DC2963">
        <w:t>103 Конституции, которая гласит: "Институты государственного управления беспристрастно служат общим интересам и в своей деятельности руководств</w:t>
      </w:r>
      <w:r w:rsidRPr="00DC2963">
        <w:t>у</w:t>
      </w:r>
      <w:r w:rsidRPr="00DC2963">
        <w:t xml:space="preserve">ются принципами эффективности, иерархии, децентрализации, разукрупнения и координации, полностью подчиняясь закону и праву". Закон устанавливает в рамках регулирования юридической недействительности, что противоправные деяния органов государственного управления не имеют никакой юридической силы. "Абсолютная недействительность. 1. Действия органов государственного управления признаются абсолютно недействительными в следующих случаях: </w:t>
      </w:r>
      <w:proofErr w:type="spellStart"/>
      <w:r w:rsidRPr="00DC2963">
        <w:t>a</w:t>
      </w:r>
      <w:proofErr w:type="spellEnd"/>
      <w:r w:rsidRPr="00DC2963">
        <w:t>) когда они нарушают существенные права и свободы в рамках конституцио</w:t>
      </w:r>
      <w:r w:rsidRPr="00DC2963">
        <w:t>н</w:t>
      </w:r>
      <w:r w:rsidRPr="00DC2963">
        <w:t xml:space="preserve">ного </w:t>
      </w:r>
      <w:proofErr w:type="spellStart"/>
      <w:r w:rsidRPr="00DC2963">
        <w:t>ампаро</w:t>
      </w:r>
      <w:proofErr w:type="spellEnd"/>
      <w:r w:rsidRPr="00DC2963">
        <w:t xml:space="preserve">. (…) </w:t>
      </w:r>
      <w:proofErr w:type="spellStart"/>
      <w:r w:rsidRPr="00DC2963">
        <w:t>d</w:t>
      </w:r>
      <w:proofErr w:type="spellEnd"/>
      <w:r w:rsidRPr="00DC2963">
        <w:t>) когда они составляют уголовно наказуемое деяние или принимаются вследствие этого деяния. (…) 2.</w:t>
      </w:r>
      <w:r w:rsidR="00113CE7">
        <w:t> </w:t>
      </w:r>
      <w:r w:rsidRPr="00DC2963">
        <w:t>Также абсолютно недействител</w:t>
      </w:r>
      <w:r w:rsidRPr="00DC2963">
        <w:t>ь</w:t>
      </w:r>
      <w:r w:rsidRPr="00DC2963">
        <w:t>ными признаются административные положения, нарушающие Конституцию, законы…" (ЗПРГУ и ОАС, статья 62).</w:t>
      </w:r>
    </w:p>
    <w:p w:rsidR="00DC2963" w:rsidRPr="00DC2963" w:rsidRDefault="00DC2963" w:rsidP="00DC2963">
      <w:pPr>
        <w:pStyle w:val="SingleTxtGR"/>
      </w:pPr>
      <w:r w:rsidRPr="00DC2963">
        <w:tab/>
      </w:r>
      <w:proofErr w:type="spellStart"/>
      <w:r w:rsidRPr="00DC2963">
        <w:t>b</w:t>
      </w:r>
      <w:proofErr w:type="spellEnd"/>
      <w:r w:rsidRPr="00DC2963">
        <w:t>)</w:t>
      </w:r>
      <w:r w:rsidRPr="00DC2963">
        <w:tab/>
        <w:t>Закон № 7/2007 от 2 апреля 2007 года "Об Основном уставе гос</w:t>
      </w:r>
      <w:r w:rsidRPr="00DC2963">
        <w:t>у</w:t>
      </w:r>
      <w:r w:rsidRPr="00DC2963">
        <w:t>дарственного служащего", регламентирующий принципы поведения всех гос</w:t>
      </w:r>
      <w:r w:rsidRPr="00DC2963">
        <w:t>у</w:t>
      </w:r>
      <w:r w:rsidRPr="00DC2963">
        <w:t>дарственных гражданских служащих, обязывает последних "…выполнять должностные инструкции и текущие распоряжения руководства, за исключен</w:t>
      </w:r>
      <w:r w:rsidRPr="00DC2963">
        <w:t>и</w:t>
      </w:r>
      <w:r w:rsidRPr="00DC2963">
        <w:t>ем тех, которые представляют собой явное нарушение законодательства, о чем следует незамедлительно ставить в известность соответствующие надзорные органы" (пункт 3 статьи 54).</w:t>
      </w:r>
    </w:p>
    <w:p w:rsidR="00DC2963" w:rsidRPr="00DC2963" w:rsidRDefault="00DC2963" w:rsidP="00DC2963">
      <w:pPr>
        <w:pStyle w:val="SingleTxtGR"/>
      </w:pPr>
      <w:r w:rsidRPr="00DC2963">
        <w:tab/>
      </w:r>
      <w:proofErr w:type="spellStart"/>
      <w:r w:rsidRPr="00DC2963">
        <w:t>c</w:t>
      </w:r>
      <w:proofErr w:type="spellEnd"/>
      <w:r w:rsidRPr="00DC2963">
        <w:t>)</w:t>
      </w:r>
      <w:r w:rsidRPr="00DC2963">
        <w:tab/>
        <w:t>Королевский указ № 96/2009 от 6 февраля 2009 года, которым у</w:t>
      </w:r>
      <w:r w:rsidRPr="00DC2963">
        <w:t>т</w:t>
      </w:r>
      <w:r w:rsidRPr="00DC2963">
        <w:t>верждаются королевские указы для вооруженных сил, гласит: "Если приказы заключаются в выполнении действий, составляющих преступление […], вое</w:t>
      </w:r>
      <w:r w:rsidRPr="00DC2963">
        <w:t>н</w:t>
      </w:r>
      <w:r w:rsidRPr="00DC2963">
        <w:t>нослужащий не обязан их исполнять. В любом случае он несет строгую отве</w:t>
      </w:r>
      <w:r w:rsidRPr="00DC2963">
        <w:t>т</w:t>
      </w:r>
      <w:r w:rsidRPr="00DC2963">
        <w:t>ственность за свое действие или бездействие" (статья 48).</w:t>
      </w:r>
    </w:p>
    <w:p w:rsidR="00DC2963" w:rsidRPr="00DC2963" w:rsidRDefault="00DC2963" w:rsidP="00DC2963">
      <w:pPr>
        <w:pStyle w:val="SingleTxtGR"/>
      </w:pPr>
      <w:r w:rsidRPr="00DC2963">
        <w:tab/>
      </w:r>
      <w:proofErr w:type="spellStart"/>
      <w:r w:rsidRPr="00DC2963">
        <w:t>d</w:t>
      </w:r>
      <w:proofErr w:type="spellEnd"/>
      <w:r w:rsidRPr="00DC2963">
        <w:t>)</w:t>
      </w:r>
      <w:r w:rsidRPr="00DC2963">
        <w:tab/>
        <w:t>Уголовный кодекс, квалифицируя неповиновение органам правоп</w:t>
      </w:r>
      <w:r w:rsidRPr="00DC2963">
        <w:t>о</w:t>
      </w:r>
      <w:r w:rsidRPr="00DC2963">
        <w:t>рядка, устанавливает: "1. Должностное лицо или государственный служащий, который открыто откажется осуществлять надлежащее исполнение судебных решений, решений или распоряжений вышестоящих должностных лиц, прин</w:t>
      </w:r>
      <w:r w:rsidRPr="00DC2963">
        <w:t>я</w:t>
      </w:r>
      <w:r w:rsidRPr="00DC2963">
        <w:t xml:space="preserve">тых в рамках их соответствующей компетенции и оформленных с соблюдением юридических требований, наказывается штрафом на сумму от 3 до 12 месячных заработных плат и лишением права занимать соответствующую должность или государственный пост на срок от </w:t>
      </w:r>
      <w:r w:rsidR="005261D0">
        <w:t>шести</w:t>
      </w:r>
      <w:r w:rsidRPr="00DC2963">
        <w:t xml:space="preserve"> месяцев до </w:t>
      </w:r>
      <w:r w:rsidR="005261D0">
        <w:t>двух</w:t>
      </w:r>
      <w:r w:rsidRPr="00DC2963">
        <w:t xml:space="preserve"> лет. 2. Несмотря на положения предыдущей части, не подлежат уголовной ответственности дол</w:t>
      </w:r>
      <w:r w:rsidRPr="00DC2963">
        <w:t>ж</w:t>
      </w:r>
      <w:r w:rsidRPr="00DC2963">
        <w:t>ностные лица и государственные служащие, которые не исполнят какое-либо распоряжение, образующее явное, очевидное и конкретное нарушение закона или любого ин</w:t>
      </w:r>
      <w:r w:rsidRPr="00DC2963">
        <w:t>о</w:t>
      </w:r>
      <w:r w:rsidRPr="00DC2963">
        <w:t xml:space="preserve">го общего нормативного акта" (статья 410 УК)". </w:t>
      </w:r>
    </w:p>
    <w:p w:rsidR="00DC2963" w:rsidRPr="00DC2963" w:rsidRDefault="00DC2963" w:rsidP="00DC2963">
      <w:pPr>
        <w:pStyle w:val="SingleTxtGR"/>
      </w:pPr>
      <w:r w:rsidRPr="00DC2963">
        <w:t>84.</w:t>
      </w:r>
      <w:r w:rsidRPr="00DC2963">
        <w:tab/>
        <w:t xml:space="preserve">Из вышесказанного следует, что в испанском праве нормы, приказы или инструкции, которые составляют преступление </w:t>
      </w:r>
      <w:r w:rsidR="00A2113B">
        <w:t>−</w:t>
      </w:r>
      <w:r w:rsidRPr="00DC2963">
        <w:t xml:space="preserve"> в отношении рассматриваем</w:t>
      </w:r>
      <w:r w:rsidRPr="00DC2963">
        <w:t>о</w:t>
      </w:r>
      <w:r w:rsidRPr="00DC2963">
        <w:t>го преступления незаконного задержания/похищения/насильственного исчезн</w:t>
      </w:r>
      <w:r w:rsidRPr="00DC2963">
        <w:t>о</w:t>
      </w:r>
      <w:r w:rsidRPr="00DC2963">
        <w:t xml:space="preserve">вения, </w:t>
      </w:r>
      <w:r w:rsidR="00A2113B">
        <w:t>−</w:t>
      </w:r>
      <w:r w:rsidRPr="00DC2963">
        <w:t xml:space="preserve"> признаются абсолютно недействительными, а представители, должн</w:t>
      </w:r>
      <w:r w:rsidRPr="00DC2963">
        <w:t>о</w:t>
      </w:r>
      <w:r w:rsidRPr="00DC2963">
        <w:t>стные лица и государственные служащие освобождаются от какой-либо отве</w:t>
      </w:r>
      <w:r w:rsidRPr="00DC2963">
        <w:t>т</w:t>
      </w:r>
      <w:r w:rsidRPr="00DC2963">
        <w:t>ственности за их неисполнение. Кроме того, исполнение таких приказов не о</w:t>
      </w:r>
      <w:r w:rsidRPr="00DC2963">
        <w:t>с</w:t>
      </w:r>
      <w:r w:rsidRPr="00DC2963">
        <w:t>вобождает от ответственности за совершенные преступления.</w:t>
      </w:r>
    </w:p>
    <w:p w:rsidR="00DC2963" w:rsidRPr="00DC2963" w:rsidRDefault="00DC2963" w:rsidP="00DC2963">
      <w:pPr>
        <w:pStyle w:val="SingleTxtGR"/>
      </w:pPr>
      <w:r w:rsidRPr="00DC2963">
        <w:t>85.</w:t>
      </w:r>
      <w:r w:rsidRPr="00DC2963">
        <w:tab/>
        <w:t>Что касается вооруженных сил государства, то в дальнейшем будут даны ссылки на Военно-уголовный кодекс (Органический закон № 13/1985). В ра</w:t>
      </w:r>
      <w:r w:rsidRPr="00DC2963">
        <w:t>з</w:t>
      </w:r>
      <w:r w:rsidRPr="00DC2963">
        <w:t>дел</w:t>
      </w:r>
      <w:r w:rsidR="00113CE7">
        <w:t> </w:t>
      </w:r>
      <w:r w:rsidRPr="00DC2963">
        <w:t>II "Преступления против законов и обычаев войны" входит статья 77, кот</w:t>
      </w:r>
      <w:r w:rsidRPr="00DC2963">
        <w:t>о</w:t>
      </w:r>
      <w:r w:rsidRPr="00DC2963">
        <w:t>рая гласит: "Подлежит наказанию в виде тюремного заключения сроком от 2 до 8</w:t>
      </w:r>
      <w:r w:rsidR="00113CE7">
        <w:t> </w:t>
      </w:r>
      <w:r w:rsidRPr="00DC2963">
        <w:t>лет военнослужащий, …6. совершивший в отношении гражданских лиц стр</w:t>
      </w:r>
      <w:r w:rsidRPr="00DC2963">
        <w:t>а</w:t>
      </w:r>
      <w:r w:rsidRPr="00DC2963">
        <w:t>ны, с которой Испания находится в состоянии войны, акты противоправной д</w:t>
      </w:r>
      <w:r w:rsidRPr="00DC2963">
        <w:t>е</w:t>
      </w:r>
      <w:r w:rsidRPr="00DC2963">
        <w:t>портации и перемещения, незаконные задержания, захват заложников, акты принуждения к службе в вооруженных силах противника или лишивший их права предстать перед справедливым и беспристрастным судом". Таким обр</w:t>
      </w:r>
      <w:r w:rsidRPr="00DC2963">
        <w:t>а</w:t>
      </w:r>
      <w:r w:rsidRPr="00DC2963">
        <w:t>зом, очевидно, что испанское законодательство соблюдает статью 6 Конвенции, включая ее пункт 2 (никакие приказ или распоряжение, исходящие от</w:t>
      </w:r>
      <w:r w:rsidR="00AB6D2E">
        <w:t xml:space="preserve"> </w:t>
      </w:r>
      <w:r w:rsidRPr="00DC2963">
        <w:t>госуда</w:t>
      </w:r>
      <w:r w:rsidRPr="00DC2963">
        <w:t>р</w:t>
      </w:r>
      <w:r w:rsidRPr="00DC2963">
        <w:t>ственного органа, не могут служить оправданием преступления насильственн</w:t>
      </w:r>
      <w:r w:rsidRPr="00DC2963">
        <w:t>о</w:t>
      </w:r>
      <w:r w:rsidRPr="00DC2963">
        <w:t xml:space="preserve">го исчезновения), поскольку ни одна из приведенных норм не исключает и не изменяет уголовную ответственность вследствие эвентуального исполнения приказа или распоряжения старшего по званию командира. </w:t>
      </w:r>
    </w:p>
    <w:p w:rsidR="00DC2963" w:rsidRPr="00DC2963" w:rsidRDefault="00DC2963" w:rsidP="00DC2963">
      <w:pPr>
        <w:pStyle w:val="SingleTxtGR"/>
      </w:pPr>
      <w:r w:rsidRPr="00DC2963">
        <w:t>86.</w:t>
      </w:r>
      <w:r w:rsidRPr="00DC2963">
        <w:tab/>
        <w:t>В отношении последнего упомянутого аспекта следует отметить важные нормы, установленные в следующих законах:</w:t>
      </w:r>
    </w:p>
    <w:p w:rsidR="00DC2963" w:rsidRPr="00DC2963" w:rsidRDefault="00DC2963" w:rsidP="00DC2963">
      <w:pPr>
        <w:pStyle w:val="SingleTxtGR"/>
      </w:pPr>
      <w:r w:rsidRPr="00DC2963">
        <w:tab/>
      </w:r>
      <w:proofErr w:type="spellStart"/>
      <w:r w:rsidRPr="00DC2963">
        <w:t>a</w:t>
      </w:r>
      <w:proofErr w:type="spellEnd"/>
      <w:r w:rsidRPr="00DC2963">
        <w:t>)</w:t>
      </w:r>
      <w:r w:rsidRPr="00DC2963">
        <w:tab/>
        <w:t>Органический закон № 2/1986 от 13 марта 1986 года "О силах пр</w:t>
      </w:r>
      <w:r w:rsidRPr="00DC2963">
        <w:t>а</w:t>
      </w:r>
      <w:r w:rsidRPr="00DC2963">
        <w:t>вопорядка и правоохранительных органах", в статье 5 которого устанавливае</w:t>
      </w:r>
      <w:r w:rsidRPr="00DC2963">
        <w:t>т</w:t>
      </w:r>
      <w:r w:rsidRPr="00DC2963">
        <w:t>ся, что основные принципы деятельности сотрудников сил правопорядка и пр</w:t>
      </w:r>
      <w:r w:rsidRPr="00DC2963">
        <w:t>а</w:t>
      </w:r>
      <w:r w:rsidRPr="00DC2963">
        <w:t>воохранительных органов, среди прочего, подчиняются при осуществлении ими своих профессиональных обязанностей принципам иерархии и субординации, хотя должное выполнение приказа ни в коем случае не может оправдывать пр</w:t>
      </w:r>
      <w:r w:rsidRPr="00DC2963">
        <w:t>и</w:t>
      </w:r>
      <w:r w:rsidRPr="00DC2963">
        <w:t>казы, которые заключаются в исполнении действий, явно составляющих пр</w:t>
      </w:r>
      <w:r w:rsidRPr="00DC2963">
        <w:t>е</w:t>
      </w:r>
      <w:r w:rsidRPr="00DC2963">
        <w:t>ступление, либо противоречат Конституции или законодательству;</w:t>
      </w:r>
    </w:p>
    <w:p w:rsidR="00DC2963" w:rsidRPr="00DC2963" w:rsidRDefault="00DC2963" w:rsidP="00DC2963">
      <w:pPr>
        <w:pStyle w:val="SingleTxtGR"/>
      </w:pPr>
      <w:r w:rsidRPr="00DC2963">
        <w:tab/>
      </w:r>
      <w:proofErr w:type="spellStart"/>
      <w:r w:rsidRPr="00DC2963">
        <w:t>b</w:t>
      </w:r>
      <w:proofErr w:type="spellEnd"/>
      <w:r w:rsidRPr="00DC2963">
        <w:t>)</w:t>
      </w:r>
      <w:r w:rsidRPr="00DC2963">
        <w:tab/>
        <w:t>Органический закон № 4/2010 от 20 марта 2010 года "О дисципл</w:t>
      </w:r>
      <w:r w:rsidRPr="00DC2963">
        <w:t>и</w:t>
      </w:r>
      <w:r w:rsidRPr="00DC2963">
        <w:t>нарном режиме Корпуса национальной полиции", в статье 8 которого устана</w:t>
      </w:r>
      <w:r w:rsidRPr="00DC2963">
        <w:t>в</w:t>
      </w:r>
      <w:r w:rsidRPr="00DC2963">
        <w:t>ливается, что к тяжким воинским преступлениям относятся: …</w:t>
      </w:r>
      <w:proofErr w:type="spellStart"/>
      <w:r w:rsidRPr="00DC2963">
        <w:t>b</w:t>
      </w:r>
      <w:proofErr w:type="spellEnd"/>
      <w:r w:rsidRPr="00DC2963">
        <w:t>) неподчинение старшим по званию или ответственным по службе относ</w:t>
      </w:r>
      <w:r w:rsidRPr="00DC2963">
        <w:t>и</w:t>
      </w:r>
      <w:r w:rsidRPr="00DC2963">
        <w:t>тельно отданных ими приказов или распоряжений, за исключением тех случаев, когда последние с</w:t>
      </w:r>
      <w:r w:rsidRPr="00DC2963">
        <w:t>о</w:t>
      </w:r>
      <w:r w:rsidRPr="00DC2963">
        <w:t xml:space="preserve">ставляют явное нарушение законодательства; </w:t>
      </w:r>
    </w:p>
    <w:p w:rsidR="00DC2963" w:rsidRPr="00DC2963" w:rsidRDefault="00DC2963" w:rsidP="00DC2963">
      <w:pPr>
        <w:pStyle w:val="SingleTxtGR"/>
      </w:pPr>
      <w:r w:rsidRPr="00DC2963">
        <w:tab/>
      </w:r>
      <w:proofErr w:type="spellStart"/>
      <w:r w:rsidRPr="00DC2963">
        <w:t>c</w:t>
      </w:r>
      <w:proofErr w:type="spellEnd"/>
      <w:r w:rsidRPr="00DC2963">
        <w:t>)</w:t>
      </w:r>
      <w:r w:rsidRPr="00DC2963">
        <w:tab/>
        <w:t>Органический закон № 12/2007 от 22 октября 2007 года "О дисци</w:t>
      </w:r>
      <w:r w:rsidRPr="00DC2963">
        <w:t>п</w:t>
      </w:r>
      <w:r w:rsidRPr="00DC2963">
        <w:t>линарном режиме Гражданской гвардии", в статье 7 которого уст</w:t>
      </w:r>
      <w:r w:rsidRPr="00DC2963">
        <w:t>а</w:t>
      </w:r>
      <w:r w:rsidRPr="00DC2963">
        <w:t>навливается, что к наиболее тяжким правонарушениям относятся: …15) опасное неподчин</w:t>
      </w:r>
      <w:r w:rsidRPr="00DC2963">
        <w:t>е</w:t>
      </w:r>
      <w:r w:rsidRPr="00DC2963">
        <w:t>ние или недисциплинированность в отношении прик</w:t>
      </w:r>
      <w:r w:rsidRPr="00DC2963">
        <w:t>а</w:t>
      </w:r>
      <w:r w:rsidRPr="00DC2963">
        <w:t>зов или распоряжений старшего по званию командира, за исключением тех случаев, когда последние представляют собой явное нарушение законодательства.</w:t>
      </w:r>
    </w:p>
    <w:p w:rsidR="00DC2963" w:rsidRPr="00DC2963" w:rsidRDefault="00DC2963" w:rsidP="00AB6D2E">
      <w:pPr>
        <w:pStyle w:val="H1GR"/>
      </w:pPr>
      <w:r w:rsidRPr="00DC2963">
        <w:tab/>
      </w:r>
      <w:r w:rsidRPr="00DC2963">
        <w:tab/>
        <w:t>Статья 7</w:t>
      </w:r>
      <w:r w:rsidR="0062288F">
        <w:br/>
      </w:r>
      <w:r w:rsidRPr="00DC2963">
        <w:t xml:space="preserve">Меры наказания </w:t>
      </w:r>
    </w:p>
    <w:p w:rsidR="00DC2963" w:rsidRPr="00DC2963" w:rsidRDefault="00DC2963" w:rsidP="00AB6D2E">
      <w:pPr>
        <w:pStyle w:val="SingleTxtGR"/>
        <w:keepLines/>
      </w:pPr>
      <w:r w:rsidRPr="00DC2963">
        <w:t>87.</w:t>
      </w:r>
      <w:r w:rsidRPr="00DC2963">
        <w:tab/>
        <w:t>В отношении пункта 1 статьи 7 Конвенции следует отметить, что система наказаний изложена в Общей части УК (книга I, раздел III), где, среди прочего, дана характеристика такой меры наказания, как лишение или ограничение пр</w:t>
      </w:r>
      <w:r w:rsidRPr="00DC2963">
        <w:t>а</w:t>
      </w:r>
      <w:r w:rsidRPr="00DC2963">
        <w:t>вовых благ, которая предусматривается законом и назначается лицу, призна</w:t>
      </w:r>
      <w:r w:rsidRPr="00DC2963">
        <w:t>н</w:t>
      </w:r>
      <w:r w:rsidRPr="00DC2963">
        <w:t>ному виновным в ходе судебного разбирательства, проводимого судами сист</w:t>
      </w:r>
      <w:r w:rsidRPr="00DC2963">
        <w:t>е</w:t>
      </w:r>
      <w:r w:rsidRPr="00DC2963">
        <w:t xml:space="preserve">мы уголовного правосудия. </w:t>
      </w:r>
    </w:p>
    <w:p w:rsidR="00DC2963" w:rsidRPr="00DC2963" w:rsidRDefault="00DC2963" w:rsidP="00DC2963">
      <w:pPr>
        <w:pStyle w:val="SingleTxtGR"/>
      </w:pPr>
      <w:r w:rsidRPr="00DC2963">
        <w:t>88.</w:t>
      </w:r>
      <w:r w:rsidRPr="00DC2963">
        <w:tab/>
        <w:t>В рамках упомянутой системы наказания назначаются, с одной стороны, в виде лишения свободы, в виде поражения в правах или в виде штрафа (ст</w:t>
      </w:r>
      <w:r w:rsidRPr="00DC2963">
        <w:t>а</w:t>
      </w:r>
      <w:r w:rsidRPr="00DC2963">
        <w:t>тьи</w:t>
      </w:r>
      <w:r w:rsidR="0017222D">
        <w:t> </w:t>
      </w:r>
      <w:r w:rsidRPr="00DC2963">
        <w:t>32 и 33 УК) и, с другой стороны, отражаются на продолжительности закл</w:t>
      </w:r>
      <w:r w:rsidRPr="00DC2963">
        <w:t>ю</w:t>
      </w:r>
      <w:r w:rsidRPr="00DC2963">
        <w:t>чения и на делении на тяжкие, менее тяжкие и незначительные (статья 13). Т</w:t>
      </w:r>
      <w:r w:rsidRPr="00DC2963">
        <w:t>а</w:t>
      </w:r>
      <w:r w:rsidRPr="00DC2963">
        <w:t>ким образом, предусматриваемая в УК Испании система наказаний за незако</w:t>
      </w:r>
      <w:r w:rsidRPr="00DC2963">
        <w:t>н</w:t>
      </w:r>
      <w:r w:rsidRPr="00DC2963">
        <w:t>ные задержания/похищения, сопряженные с исчезновением или насильстве</w:t>
      </w:r>
      <w:r w:rsidRPr="00DC2963">
        <w:t>н</w:t>
      </w:r>
      <w:r w:rsidRPr="00DC2963">
        <w:t>ным исчезновением, соответствует положениям Конвенции, поскольку, как сл</w:t>
      </w:r>
      <w:r w:rsidRPr="00DC2963">
        <w:t>е</w:t>
      </w:r>
      <w:r w:rsidRPr="00DC2963">
        <w:t>дует из рассмотрения ее квалификации в комментарии относительно статьи 4, стат</w:t>
      </w:r>
      <w:r w:rsidR="0017222D">
        <w:t>ьи</w:t>
      </w:r>
      <w:r w:rsidR="00AB6D2E">
        <w:t> </w:t>
      </w:r>
      <w:r w:rsidRPr="00DC2963">
        <w:t>167 и 165 устанавливают более строгие наказания по сравнению с нак</w:t>
      </w:r>
      <w:r w:rsidRPr="00DC2963">
        <w:t>а</w:t>
      </w:r>
      <w:r w:rsidRPr="00DC2963">
        <w:t>заниями, которые назначаются за незаконное задержание или похищение и к</w:t>
      </w:r>
      <w:r w:rsidRPr="00DC2963">
        <w:t>о</w:t>
      </w:r>
      <w:r w:rsidRPr="00DC2963">
        <w:t>торые и без того довольно высоки, когда эти преступления содержат составы, соответс</w:t>
      </w:r>
      <w:r w:rsidRPr="00DC2963">
        <w:t>т</w:t>
      </w:r>
      <w:r w:rsidRPr="00DC2963">
        <w:t>вующие категории "насильственное исчезновение".</w:t>
      </w:r>
    </w:p>
    <w:p w:rsidR="00DC2963" w:rsidRPr="00DC2963" w:rsidRDefault="00DC2963" w:rsidP="00DC2963">
      <w:pPr>
        <w:pStyle w:val="SingleTxtGR"/>
      </w:pPr>
      <w:r w:rsidRPr="00DC2963">
        <w:t>89.</w:t>
      </w:r>
      <w:r w:rsidRPr="00DC2963">
        <w:tab/>
        <w:t xml:space="preserve">Действительно, в испанском уголовном праве незаконное задержание и похищение признаются тяжкими преступлениями и, следовательно, подлежат строгим мерам наказания: от 4 до 8 и даже до 10 лет тюремного заключения в зависимости от различных обстоятельств (что равнозначно нижнему пределу наказания, предусматриваемого за убийство, </w:t>
      </w:r>
      <w:r w:rsidR="00A2113B">
        <w:t>−</w:t>
      </w:r>
      <w:r w:rsidRPr="00DC2963">
        <w:t xml:space="preserve"> от 10 до 15 лет тюремного з</w:t>
      </w:r>
      <w:r w:rsidRPr="00DC2963">
        <w:t>а</w:t>
      </w:r>
      <w:r w:rsidRPr="00DC2963">
        <w:t>ключения). Если виновный не сообщил о местонахождении незаконно заде</w:t>
      </w:r>
      <w:r w:rsidRPr="00DC2963">
        <w:t>р</w:t>
      </w:r>
      <w:r w:rsidRPr="00DC2963">
        <w:t>жанного или похищенного лица, то прежняя мера наказания ужесточается и н</w:t>
      </w:r>
      <w:r w:rsidRPr="00DC2963">
        <w:t>а</w:t>
      </w:r>
      <w:r w:rsidRPr="00DC2963">
        <w:t>значается на степень выше (статья 166 УК). Наконец, если преступления с</w:t>
      </w:r>
      <w:r w:rsidRPr="00DC2963">
        <w:t>о</w:t>
      </w:r>
      <w:r w:rsidRPr="00DC2963">
        <w:t>вершены лицом, которое выдает себя за представителя государства или являе</w:t>
      </w:r>
      <w:r w:rsidRPr="00DC2963">
        <w:t>т</w:t>
      </w:r>
      <w:r w:rsidRPr="00DC2963">
        <w:t>ся таковым, то прежняя мера наказания назначается по верхнему пределу и д</w:t>
      </w:r>
      <w:r w:rsidRPr="00DC2963">
        <w:t>о</w:t>
      </w:r>
      <w:r w:rsidRPr="00DC2963">
        <w:t>полнительно применяется наказание в виде абсолютного поражения в правах (лишение права заниматься какой-либо государственной деятельностью, зан</w:t>
      </w:r>
      <w:r w:rsidRPr="00DC2963">
        <w:t>и</w:t>
      </w:r>
      <w:r w:rsidRPr="00DC2963">
        <w:t xml:space="preserve">мать почетные или государственные должности, а также лишение пассивного избирательного права) на срок от 8 до 12 лет. </w:t>
      </w:r>
    </w:p>
    <w:p w:rsidR="00DC2963" w:rsidRPr="00DC2963" w:rsidRDefault="00DC2963" w:rsidP="00DC2963">
      <w:pPr>
        <w:pStyle w:val="SingleTxtGR"/>
      </w:pPr>
      <w:r w:rsidRPr="00DC2963">
        <w:t>90.</w:t>
      </w:r>
      <w:r w:rsidRPr="00DC2963">
        <w:tab/>
        <w:t xml:space="preserve">Верховный суд указал (для всех случаев </w:t>
      </w:r>
      <w:r w:rsidR="00A2113B">
        <w:t>−</w:t>
      </w:r>
      <w:r w:rsidRPr="00DC2963">
        <w:t xml:space="preserve"> РВС от 18 января 1999 года и 25 сентября 2003 года), что незаконное задержание и похищение, находясь в непосредственной связи со статьей 17 Конституции ("1. Каждый имеет право на свободу и безопасность. Никто не может быть лишен свободы иначе, как в с</w:t>
      </w:r>
      <w:r w:rsidRPr="00DC2963">
        <w:t>о</w:t>
      </w:r>
      <w:r w:rsidRPr="00DC2963">
        <w:t>ответствии с положениями настоящей статьи и в случаях и в формах, пред</w:t>
      </w:r>
      <w:r w:rsidRPr="00DC2963">
        <w:t>у</w:t>
      </w:r>
      <w:r w:rsidRPr="00DC2963">
        <w:t>смотренных законом"), предполагают лишение жертвы какой-либо сп</w:t>
      </w:r>
      <w:r w:rsidRPr="00DC2963">
        <w:t>о</w:t>
      </w:r>
      <w:r w:rsidRPr="00DC2963">
        <w:t>собности проявить свое право на свободу, каковым является возможность по собственной воле покинуть какое-либо место, а это подразумевает, что право жертвы на п</w:t>
      </w:r>
      <w:r w:rsidRPr="00DC2963">
        <w:t>е</w:t>
      </w:r>
      <w:r w:rsidRPr="00DC2963">
        <w:t>редвижение как на нерушимое юридическое благо ограничивается, пока сущ</w:t>
      </w:r>
      <w:r w:rsidRPr="00DC2963">
        <w:t>е</w:t>
      </w:r>
      <w:r w:rsidRPr="00DC2963">
        <w:t>ствуют препятствия для свободного волеизъявления в отношении проециров</w:t>
      </w:r>
      <w:r w:rsidRPr="00DC2963">
        <w:t>а</w:t>
      </w:r>
      <w:r w:rsidRPr="00DC2963">
        <w:t>ния внешней обстановки и физического состояния данного лица. Именно эта причина определяет и обусловливает строгость мер наказания, в которых уч</w:t>
      </w:r>
      <w:r w:rsidRPr="00DC2963">
        <w:t>и</w:t>
      </w:r>
      <w:r w:rsidRPr="00DC2963">
        <w:t>тывается совокупность данных преступлений.</w:t>
      </w:r>
    </w:p>
    <w:p w:rsidR="00DC2963" w:rsidRPr="00DC2963" w:rsidRDefault="00DC2963" w:rsidP="00DC2963">
      <w:pPr>
        <w:pStyle w:val="SingleTxtGR"/>
      </w:pPr>
      <w:r w:rsidRPr="00DC2963">
        <w:t>91.</w:t>
      </w:r>
      <w:r w:rsidRPr="00DC2963">
        <w:tab/>
        <w:t>В допущениях, согласно которым "насильственное исчезновение" квал</w:t>
      </w:r>
      <w:r w:rsidRPr="00DC2963">
        <w:t>и</w:t>
      </w:r>
      <w:r w:rsidRPr="00DC2963">
        <w:t>фицируется как преступление против человечности в соответствии с вышеуп</w:t>
      </w:r>
      <w:r w:rsidRPr="00DC2963">
        <w:t>о</w:t>
      </w:r>
      <w:r w:rsidRPr="00DC2963">
        <w:t>мянутой статьей 607</w:t>
      </w:r>
      <w:r w:rsidR="00744F4D">
        <w:t>-бис</w:t>
      </w:r>
      <w:r w:rsidRPr="00DC2963">
        <w:t xml:space="preserve"> УК (см. комментарий в отношении статьи 5 Конве</w:t>
      </w:r>
      <w:r w:rsidRPr="00DC2963">
        <w:t>н</w:t>
      </w:r>
      <w:r w:rsidRPr="00DC2963">
        <w:t xml:space="preserve">ции), ранее описанные меры наказания усиливаются, устанавливая наказание на степень выше, чем назначаемое за нарушение защищенного юридического права, когда такое нарушение является </w:t>
      </w:r>
      <w:proofErr w:type="spellStart"/>
      <w:r w:rsidRPr="00DC2963">
        <w:t>общеуголовным</w:t>
      </w:r>
      <w:proofErr w:type="spellEnd"/>
      <w:r w:rsidRPr="00DC2963">
        <w:t xml:space="preserve"> преступлением. В час</w:t>
      </w:r>
      <w:r w:rsidRPr="00DC2963">
        <w:t>т</w:t>
      </w:r>
      <w:r w:rsidRPr="00DC2963">
        <w:t>ности, УК предусматривает наказание в виде тюремного заключения на срок от 8 до 15 лет.</w:t>
      </w:r>
    </w:p>
    <w:p w:rsidR="00DC2963" w:rsidRPr="00DC2963" w:rsidRDefault="00DC2963" w:rsidP="00DC2963">
      <w:pPr>
        <w:pStyle w:val="SingleTxtGR"/>
      </w:pPr>
      <w:r w:rsidRPr="00DC2963">
        <w:t>92.</w:t>
      </w:r>
      <w:r w:rsidRPr="00DC2963">
        <w:tab/>
        <w:t>В отношении пункта 2 статьи 7 Конвенции следует отметить, что регл</w:t>
      </w:r>
      <w:r w:rsidRPr="00DC2963">
        <w:t>а</w:t>
      </w:r>
      <w:r w:rsidRPr="00DC2963">
        <w:t>ментация смягчающих и отягчающих вину обстоятельств при совершении этих преступлений в целом содержится в статьях 21 и 22 Общей части УК, где з</w:t>
      </w:r>
      <w:r w:rsidRPr="00DC2963">
        <w:t>а</w:t>
      </w:r>
      <w:r w:rsidRPr="00DC2963">
        <w:t>креплены положения, о которых говорится в Конвенции. Так, смягчающими в</w:t>
      </w:r>
      <w:r w:rsidRPr="00DC2963">
        <w:t>и</w:t>
      </w:r>
      <w:r w:rsidRPr="00DC2963">
        <w:t>ну обстоятельствами являются признание правонарушения перед властями и возмещение (которое должно быть эффективным, объективным и релевантным в соответствии с доктриной Верховного суда) ущерба, причиненного потерпе</w:t>
      </w:r>
      <w:r w:rsidRPr="00DC2963">
        <w:t>в</w:t>
      </w:r>
      <w:r w:rsidRPr="00DC2963">
        <w:t>шему, или ослабление последствий этого ущерба (пункты 5 и 6 статьи 21 УК), а</w:t>
      </w:r>
      <w:r w:rsidR="00AB6D2E">
        <w:t> </w:t>
      </w:r>
      <w:r w:rsidRPr="00DC2963">
        <w:t>отягчающим вину обстоятельством признается, среди прочего, преступное деяние с использованием особо беспомощного состояния жертвы, совершенное в отношении детей, больных, инвалидов и</w:t>
      </w:r>
      <w:r w:rsidR="00AB6D2E">
        <w:t xml:space="preserve"> </w:t>
      </w:r>
      <w:r w:rsidRPr="00DC2963">
        <w:t>т.д., что Верховный суд описывает в рамках понятия вероломства (пункт 1 статьи 22 УК).</w:t>
      </w:r>
    </w:p>
    <w:p w:rsidR="00DC2963" w:rsidRPr="00DC2963" w:rsidRDefault="00DC2963" w:rsidP="00DC2963">
      <w:pPr>
        <w:pStyle w:val="SingleTxtGR"/>
      </w:pPr>
      <w:r w:rsidRPr="00DC2963">
        <w:t>93.</w:t>
      </w:r>
      <w:r w:rsidRPr="00DC2963">
        <w:tab/>
        <w:t>С другой стороны, в случае смерти исчезнувшего лица Верховный суд у</w:t>
      </w:r>
      <w:r w:rsidRPr="00DC2963">
        <w:t>с</w:t>
      </w:r>
      <w:r w:rsidRPr="00DC2963">
        <w:t>тановил, что преступление по смыслу статьи 166 УК (в действующей реда</w:t>
      </w:r>
      <w:r w:rsidRPr="00DC2963">
        <w:t>к</w:t>
      </w:r>
      <w:r w:rsidRPr="00DC2963">
        <w:t xml:space="preserve">ции) не является преступлением по подозрению или по презумпции смерти (РВС от 25 июня 1990 года) и что </w:t>
      </w:r>
      <w:proofErr w:type="spellStart"/>
      <w:r w:rsidRPr="00DC2963">
        <w:t>релевантен</w:t>
      </w:r>
      <w:proofErr w:type="spellEnd"/>
      <w:r w:rsidRPr="00DC2963">
        <w:t xml:space="preserve"> приговор, вынесенный за тяжкое убийство и на основании признаков совершения преступления теми лицами, которые б</w:t>
      </w:r>
      <w:r w:rsidRPr="00DC2963">
        <w:t>ы</w:t>
      </w:r>
      <w:r w:rsidRPr="00DC2963">
        <w:t>ли установлены как исполнители незаконных задержаний, если впоследствии обнаруживаются тела убитых (РВС от 22 июля 2002 года).</w:t>
      </w:r>
    </w:p>
    <w:p w:rsidR="00DC2963" w:rsidRPr="00DC2963" w:rsidRDefault="00DC2963" w:rsidP="00DC2963">
      <w:pPr>
        <w:pStyle w:val="SingleTxtGR"/>
      </w:pPr>
      <w:r w:rsidRPr="00DC2963">
        <w:t>94.</w:t>
      </w:r>
      <w:r w:rsidRPr="00DC2963">
        <w:tab/>
        <w:t>Вместе с тем следует отметить, что, как сообщил министр юстиции, в</w:t>
      </w:r>
      <w:r w:rsidR="00AB6D2E">
        <w:t> </w:t>
      </w:r>
      <w:r w:rsidRPr="00DC2963">
        <w:t>рамках текущей реформы УК, предложения по которой будут переданы на</w:t>
      </w:r>
      <w:r w:rsidR="00AB6D2E">
        <w:t> </w:t>
      </w:r>
      <w:r w:rsidRPr="00DC2963">
        <w:t>рассмотрение парламента, уголовное наказание за незаконное задержание, сопряженное с похищением (см. проект органического закона от 16 июля 2012</w:t>
      </w:r>
      <w:r w:rsidR="00AB6D2E">
        <w:t> </w:t>
      </w:r>
      <w:r w:rsidRPr="00DC2963">
        <w:t>года «О внесении поправок в Органический закон № 10/1995 от 23 ноября 1995 года "Об уголовном кодексе"»), будет усилено и составит от 10 до 15 лет тюремного заключения, а также предусматриваются две презумпции отягча</w:t>
      </w:r>
      <w:r w:rsidRPr="00DC2963">
        <w:t>ю</w:t>
      </w:r>
      <w:r w:rsidRPr="00DC2963">
        <w:t>щих обстоятельств, применимые в тех случаях, если жертвой стал несоверше</w:t>
      </w:r>
      <w:r w:rsidRPr="00DC2963">
        <w:t>н</w:t>
      </w:r>
      <w:r w:rsidRPr="00DC2963">
        <w:t>нолетний либо если преступление совершено с сексуальной целью или если впоследствии преступник действовал с такой целью. Кроме того, упомянутый проект реформы содержит новое положение об усилении меры наказания, сформулированное следующим образом: "Статья 168</w:t>
      </w:r>
      <w:r w:rsidR="0017222D">
        <w:t>-бис</w:t>
      </w:r>
      <w:r w:rsidRPr="00DC2963">
        <w:t>. В отношении лиц, осужденных за совершение одного или более преступлений, предусматрива</w:t>
      </w:r>
      <w:r w:rsidRPr="00DC2963">
        <w:t>е</w:t>
      </w:r>
      <w:r w:rsidRPr="00DC2963">
        <w:t>мых настоящей главой (имеется в виду глава "Незаконные задержания и пох</w:t>
      </w:r>
      <w:r w:rsidRPr="00DC2963">
        <w:t>и</w:t>
      </w:r>
      <w:r w:rsidRPr="00DC2963">
        <w:t>щения"), дополнительно применяется такая мера, как нахождение на свободе под набл</w:t>
      </w:r>
      <w:r w:rsidRPr="00DC2963">
        <w:t>ю</w:t>
      </w:r>
      <w:r w:rsidRPr="00DC2963">
        <w:t>дением".</w:t>
      </w:r>
    </w:p>
    <w:p w:rsidR="00DC2963" w:rsidRPr="00DC2963" w:rsidRDefault="00DC2963" w:rsidP="00AC0BE4">
      <w:pPr>
        <w:pStyle w:val="H1GR"/>
      </w:pPr>
      <w:r w:rsidRPr="00DC2963">
        <w:tab/>
      </w:r>
      <w:r w:rsidRPr="00DC2963">
        <w:tab/>
        <w:t>Статья 8</w:t>
      </w:r>
      <w:r w:rsidR="0062288F">
        <w:br/>
      </w:r>
      <w:r w:rsidRPr="00DC2963">
        <w:t xml:space="preserve">Срок давности преступления </w:t>
      </w:r>
    </w:p>
    <w:p w:rsidR="00DC2963" w:rsidRPr="00DC2963" w:rsidRDefault="00DC2963" w:rsidP="00DC2963">
      <w:pPr>
        <w:pStyle w:val="SingleTxtGR"/>
      </w:pPr>
      <w:r w:rsidRPr="00DC2963">
        <w:t>95.</w:t>
      </w:r>
      <w:r w:rsidRPr="00DC2963">
        <w:tab/>
        <w:t>Сделанную в первом предложении этой статьи ссылку на статью 5 Ко</w:t>
      </w:r>
      <w:r w:rsidRPr="00DC2963">
        <w:t>н</w:t>
      </w:r>
      <w:r w:rsidRPr="00DC2963">
        <w:t>венции (преступления против человечности) следует понимать в испанском праве в увязке с положениями пункта 4 статьи 131 УК, которая предусматрив</w:t>
      </w:r>
      <w:r w:rsidRPr="00DC2963">
        <w:t>а</w:t>
      </w:r>
      <w:r w:rsidRPr="00DC2963">
        <w:t>ет: "Преступления против человечности […] ни в коем случае не имеют срока давности". Таким образом, насильственное исчезновение, когда оно составляет преступление против человечности (пункты 6 и 7 статьи 607</w:t>
      </w:r>
      <w:r w:rsidR="0017222D">
        <w:t>-бис</w:t>
      </w:r>
      <w:r w:rsidRPr="00DC2963">
        <w:t xml:space="preserve"> УК)</w:t>
      </w:r>
      <w:r w:rsidR="0017222D">
        <w:t>,</w:t>
      </w:r>
      <w:r w:rsidRPr="00DC2963">
        <w:t xml:space="preserve"> надл</w:t>
      </w:r>
      <w:r w:rsidRPr="00DC2963">
        <w:t>е</w:t>
      </w:r>
      <w:r w:rsidRPr="00DC2963">
        <w:t>жит считать преступлением, не имеющим срока давности.</w:t>
      </w:r>
    </w:p>
    <w:p w:rsidR="00DC2963" w:rsidRPr="00DC2963" w:rsidRDefault="00DC2963" w:rsidP="00AC0BE4">
      <w:pPr>
        <w:pStyle w:val="SingleTxtGR"/>
        <w:keepLines/>
      </w:pPr>
      <w:r w:rsidRPr="00DC2963">
        <w:t>96.</w:t>
      </w:r>
      <w:r w:rsidRPr="00DC2963">
        <w:tab/>
        <w:t>В отношении пункта 1 статьи 8 следует отметить, что содержащиеся в нем прочие допущения незаконного задержания/похищения, сопряженного с исчезновением или "насильственным исчезновением", подпадают под режим срока давности, который имеет универсальный характер и устанавливается в Общей части УК (пункт 6 статьи 130, статьи 131 и 132).</w:t>
      </w:r>
    </w:p>
    <w:p w:rsidR="00DC2963" w:rsidRPr="00DC2963" w:rsidRDefault="00DC2963" w:rsidP="00DC2963">
      <w:pPr>
        <w:pStyle w:val="SingleTxtGR"/>
      </w:pPr>
      <w:r w:rsidRPr="00DC2963">
        <w:t>97.</w:t>
      </w:r>
      <w:r w:rsidRPr="00DC2963">
        <w:tab/>
        <w:t>Принимая во внимание, что погашение уголовно наказуемых преступл</w:t>
      </w:r>
      <w:r w:rsidRPr="00DC2963">
        <w:t>е</w:t>
      </w:r>
      <w:r w:rsidRPr="00DC2963">
        <w:t>ний есть не что иное, как отказ государства осуществлять</w:t>
      </w:r>
      <w:r w:rsidRPr="00DC2963">
        <w:rPr>
          <w:i/>
        </w:rPr>
        <w:t xml:space="preserve"> </w:t>
      </w:r>
      <w:proofErr w:type="spellStart"/>
      <w:r w:rsidRPr="00DC2963">
        <w:t>ius</w:t>
      </w:r>
      <w:proofErr w:type="spellEnd"/>
      <w:r w:rsidRPr="00DC2963">
        <w:t xml:space="preserve"> </w:t>
      </w:r>
      <w:proofErr w:type="spellStart"/>
      <w:r w:rsidRPr="00DC2963">
        <w:t>puniendi</w:t>
      </w:r>
      <w:proofErr w:type="spellEnd"/>
      <w:r w:rsidRPr="00DC2963">
        <w:t xml:space="preserve"> на том основании, что время так или иначе стирает из памяти общества само престу</w:t>
      </w:r>
      <w:r w:rsidRPr="00DC2963">
        <w:t>п</w:t>
      </w:r>
      <w:r w:rsidRPr="00DC2963">
        <w:t>ление и нивелирует его последствия, представляется очевидным, что срок да</w:t>
      </w:r>
      <w:r w:rsidRPr="00DC2963">
        <w:t>в</w:t>
      </w:r>
      <w:r w:rsidRPr="00DC2963">
        <w:t>ности должен напрямую зависеть от тяжести содеянного. Именно из этого и</w:t>
      </w:r>
      <w:r w:rsidRPr="00DC2963">
        <w:t>с</w:t>
      </w:r>
      <w:r w:rsidRPr="00DC2963">
        <w:t>ходит УК, когда ставит устанавливаемый для погашения срок в зависимость от максимальной меры наказания, которая предусматривается в УК за рассматр</w:t>
      </w:r>
      <w:r w:rsidRPr="00DC2963">
        <w:t>и</w:t>
      </w:r>
      <w:r w:rsidRPr="00DC2963">
        <w:t>ваемое преступление.</w:t>
      </w:r>
    </w:p>
    <w:p w:rsidR="00DC2963" w:rsidRPr="00DC2963" w:rsidRDefault="00DC2963" w:rsidP="00DC2963">
      <w:pPr>
        <w:pStyle w:val="SingleTxtGR"/>
      </w:pPr>
      <w:r w:rsidRPr="00DC2963">
        <w:t>98.</w:t>
      </w:r>
      <w:r w:rsidRPr="00DC2963">
        <w:tab/>
        <w:t>В комментарии относительно статьи 7 Конвенции упоминается сущес</w:t>
      </w:r>
      <w:r w:rsidRPr="00DC2963">
        <w:t>т</w:t>
      </w:r>
      <w:r w:rsidRPr="00DC2963">
        <w:t>вующее в испанском праве усиление меры наказания, назначаемой за престу</w:t>
      </w:r>
      <w:r w:rsidRPr="00DC2963">
        <w:t>п</w:t>
      </w:r>
      <w:r w:rsidRPr="00DC2963">
        <w:t>ления незаконного задержания/похищения и за такую его отягчающую разн</w:t>
      </w:r>
      <w:r w:rsidRPr="00DC2963">
        <w:t>о</w:t>
      </w:r>
      <w:r w:rsidRPr="00DC2963">
        <w:t>видность, как исчезновение или "насильственное исчезновение", и здесь умес</w:t>
      </w:r>
      <w:r w:rsidRPr="00DC2963">
        <w:t>т</w:t>
      </w:r>
      <w:r w:rsidRPr="00DC2963">
        <w:t>но отметить, что если указанное наказание предусматривает от 10 до 15 лет т</w:t>
      </w:r>
      <w:r w:rsidRPr="00DC2963">
        <w:t>ю</w:t>
      </w:r>
      <w:r w:rsidRPr="00DC2963">
        <w:t>ремного заключения, то срок давности составляет 15 лет. Тем самым выполн</w:t>
      </w:r>
      <w:r w:rsidRPr="00DC2963">
        <w:t>я</w:t>
      </w:r>
      <w:r w:rsidRPr="00DC2963">
        <w:t>ется требование того, чтобы данный срок был длительным и пропорционал</w:t>
      </w:r>
      <w:r w:rsidRPr="00DC2963">
        <w:t>ь</w:t>
      </w:r>
      <w:r w:rsidRPr="00DC2963">
        <w:t>ным тяжести совершенного преступления.</w:t>
      </w:r>
    </w:p>
    <w:p w:rsidR="00DC2963" w:rsidRPr="00DC2963" w:rsidRDefault="00DC2963" w:rsidP="00DC2963">
      <w:pPr>
        <w:pStyle w:val="SingleTxtGR"/>
      </w:pPr>
      <w:r w:rsidRPr="00DC2963">
        <w:t>99.</w:t>
      </w:r>
      <w:r w:rsidRPr="00DC2963">
        <w:tab/>
        <w:t xml:space="preserve">Что касается установления </w:t>
      </w:r>
      <w:proofErr w:type="spellStart"/>
      <w:r w:rsidRPr="00DC2963">
        <w:t>dies</w:t>
      </w:r>
      <w:proofErr w:type="spellEnd"/>
      <w:r w:rsidRPr="00DC2963">
        <w:t xml:space="preserve"> </w:t>
      </w:r>
      <w:proofErr w:type="spellStart"/>
      <w:r w:rsidRPr="00DC2963">
        <w:t>a</w:t>
      </w:r>
      <w:proofErr w:type="spellEnd"/>
      <w:r w:rsidRPr="00DC2963">
        <w:t xml:space="preserve"> </w:t>
      </w:r>
      <w:proofErr w:type="spellStart"/>
      <w:r w:rsidRPr="00DC2963">
        <w:t>quo</w:t>
      </w:r>
      <w:proofErr w:type="spellEnd"/>
      <w:r w:rsidR="006423DC">
        <w:t xml:space="preserve">, т.е. </w:t>
      </w:r>
      <w:r w:rsidRPr="00DC2963">
        <w:t>дня начала исчисления срока давности, то в случае длящихся преступлений отсчет ведется в зависимости от последнего действия</w:t>
      </w:r>
      <w:r w:rsidR="006423DC">
        <w:t xml:space="preserve">, т.е. </w:t>
      </w:r>
      <w:r w:rsidRPr="00DC2963">
        <w:t>когда пресечено подсудное умышленное де</w:t>
      </w:r>
      <w:r w:rsidRPr="00DC2963">
        <w:t>я</w:t>
      </w:r>
      <w:r w:rsidRPr="00DC2963">
        <w:t>ние. Иными словами, срок давности преступления исчисляется с момента его око</w:t>
      </w:r>
      <w:r w:rsidRPr="00DC2963">
        <w:t>н</w:t>
      </w:r>
      <w:r w:rsidRPr="00DC2963">
        <w:t>чания и зависит от того, носила ли перманентный характер разновидность нез</w:t>
      </w:r>
      <w:r w:rsidRPr="00DC2963">
        <w:t>а</w:t>
      </w:r>
      <w:r w:rsidRPr="00DC2963">
        <w:t>конного задержания, при котором незаконно удерживаемое лицо не обнаруж</w:t>
      </w:r>
      <w:r w:rsidRPr="00DC2963">
        <w:t>е</w:t>
      </w:r>
      <w:r w:rsidRPr="00DC2963">
        <w:t>но. Это ясно отражено в пункте 1 статьи 132 УК, которая гласит: "Сроки, пр</w:t>
      </w:r>
      <w:r w:rsidRPr="00DC2963">
        <w:t>е</w:t>
      </w:r>
      <w:r w:rsidRPr="00DC2963">
        <w:t>дусмотренные предыдущей статьей, исчисляются со дня совершения престу</w:t>
      </w:r>
      <w:r w:rsidRPr="00DC2963">
        <w:t>п</w:t>
      </w:r>
      <w:r w:rsidRPr="00DC2963">
        <w:t>ления. В случаях если преступление было длящимся или продолжаемым, а та</w:t>
      </w:r>
      <w:r w:rsidRPr="00DC2963">
        <w:t>к</w:t>
      </w:r>
      <w:r w:rsidRPr="00DC2963">
        <w:t>же если в действиях присутствует рецидив, эти сроки исчисляются соответс</w:t>
      </w:r>
      <w:r w:rsidRPr="00DC2963">
        <w:t>т</w:t>
      </w:r>
      <w:r w:rsidRPr="00DC2963">
        <w:t>венно с момента совершения последнего действия, либо с момента пресеч</w:t>
      </w:r>
      <w:r w:rsidRPr="00DC2963">
        <w:t>е</w:t>
      </w:r>
      <w:r w:rsidRPr="00DC2963">
        <w:t>ния противозаконной ситуации, либо с момента прекращения преступного повед</w:t>
      </w:r>
      <w:r w:rsidRPr="00DC2963">
        <w:t>е</w:t>
      </w:r>
      <w:r w:rsidRPr="00DC2963">
        <w:t>ния".</w:t>
      </w:r>
    </w:p>
    <w:p w:rsidR="00DC2963" w:rsidRPr="00DC2963" w:rsidRDefault="00DC2963" w:rsidP="00DC2963">
      <w:pPr>
        <w:pStyle w:val="SingleTxtGR"/>
      </w:pPr>
      <w:r w:rsidRPr="00DC2963">
        <w:t>100.</w:t>
      </w:r>
      <w:r w:rsidRPr="00DC2963">
        <w:tab/>
        <w:t>При покушении на убийство и при преступлениях принудительного або</w:t>
      </w:r>
      <w:r w:rsidRPr="00DC2963">
        <w:t>р</w:t>
      </w:r>
      <w:r w:rsidRPr="00DC2963">
        <w:t>та, причинении вреда здоровью, преступлениях против свободы личности, пы</w:t>
      </w:r>
      <w:r w:rsidRPr="00DC2963">
        <w:t>т</w:t>
      </w:r>
      <w:r w:rsidRPr="00DC2963">
        <w:t>ках и преступлениях против психической целостности, преступлениях против сексуальной свободы и сексуальной идентичности, преступлениях против н</w:t>
      </w:r>
      <w:r w:rsidRPr="00DC2963">
        <w:t>е</w:t>
      </w:r>
      <w:r w:rsidRPr="00DC2963">
        <w:t>прикосновенности частной жизни, права на собственное изображение и непр</w:t>
      </w:r>
      <w:r w:rsidRPr="00DC2963">
        <w:t>и</w:t>
      </w:r>
      <w:r w:rsidRPr="00DC2963">
        <w:t>косновенность жилища, если потерпевшим является несовершеннолетнее лицо, сроки исчисляются со дня совершеннолетия, а в случает смерти жертвы до до</w:t>
      </w:r>
      <w:r w:rsidRPr="00DC2963">
        <w:t>с</w:t>
      </w:r>
      <w:r w:rsidRPr="00DC2963">
        <w:t xml:space="preserve">тижения совершеннолетия </w:t>
      </w:r>
      <w:r w:rsidR="00A2113B">
        <w:t>−</w:t>
      </w:r>
      <w:r w:rsidRPr="00DC2963">
        <w:t xml:space="preserve"> с даты смерти". Именно так устанавливает Ве</w:t>
      </w:r>
      <w:r w:rsidRPr="00DC2963">
        <w:t>р</w:t>
      </w:r>
      <w:r w:rsidRPr="00DC2963">
        <w:t xml:space="preserve">ховный суд в постоянной доктрине (для всех случаев </w:t>
      </w:r>
      <w:r w:rsidR="00A2113B">
        <w:t>−</w:t>
      </w:r>
      <w:r w:rsidRPr="00DC2963">
        <w:t xml:space="preserve"> РВС от 30 сентября 2008</w:t>
      </w:r>
      <w:r w:rsidR="00AC0BE4">
        <w:t> </w:t>
      </w:r>
      <w:r w:rsidRPr="00DC2963">
        <w:t xml:space="preserve">года и 5 ноября 2008 года). </w:t>
      </w:r>
    </w:p>
    <w:p w:rsidR="00DC2963" w:rsidRPr="00DC2963" w:rsidRDefault="00DC2963" w:rsidP="00DC2963">
      <w:pPr>
        <w:pStyle w:val="SingleTxtGR"/>
      </w:pPr>
      <w:r w:rsidRPr="00DC2963">
        <w:t>101.</w:t>
      </w:r>
      <w:r w:rsidRPr="00DC2963">
        <w:tab/>
        <w:t>В заключение остается отметить, что во внутреннем праве Испании дана квалификация длящегося преступления, которая соответствует квалификации этого преступления в Конвенции. В испанском праве техническая квалифик</w:t>
      </w:r>
      <w:r w:rsidRPr="00DC2963">
        <w:t>а</w:t>
      </w:r>
      <w:r w:rsidRPr="00DC2963">
        <w:t xml:space="preserve">ция "длящегося преступления" ссылается на иное допущение, каковым является конфигурация особой </w:t>
      </w:r>
      <w:proofErr w:type="spellStart"/>
      <w:r w:rsidRPr="00DC2963">
        <w:t>пенологической</w:t>
      </w:r>
      <w:proofErr w:type="spellEnd"/>
      <w:r w:rsidRPr="00DC2963">
        <w:t xml:space="preserve"> нормы в случае совокупности престу</w:t>
      </w:r>
      <w:r w:rsidRPr="00DC2963">
        <w:t>п</w:t>
      </w:r>
      <w:r w:rsidRPr="00DC2963">
        <w:t>лений, которые совершаются при использовании идентичного стечения обсто</w:t>
      </w:r>
      <w:r w:rsidRPr="00DC2963">
        <w:t>я</w:t>
      </w:r>
      <w:r w:rsidRPr="00DC2963">
        <w:t>тельств, в ограниченный промежуток времени, при определенных обстоятел</w:t>
      </w:r>
      <w:r w:rsidRPr="00DC2963">
        <w:t>ь</w:t>
      </w:r>
      <w:r w:rsidRPr="00DC2963">
        <w:t>ствах и т. д.</w:t>
      </w:r>
    </w:p>
    <w:p w:rsidR="00DC2963" w:rsidRPr="00DC2963" w:rsidRDefault="00DC2963" w:rsidP="00DC2963">
      <w:pPr>
        <w:pStyle w:val="SingleTxtGR"/>
      </w:pPr>
      <w:r w:rsidRPr="00DC2963">
        <w:t>102.</w:t>
      </w:r>
      <w:r w:rsidRPr="00DC2963">
        <w:tab/>
        <w:t>В отношении пункта 2 рассматриваемой статьи 8 следует отметить, что, пока преступление не погашено (выше уже упоминались длительность срока давности и зависимость начала его исчисления от прекращения незаконного з</w:t>
      </w:r>
      <w:r w:rsidRPr="00DC2963">
        <w:t>а</w:t>
      </w:r>
      <w:r w:rsidRPr="00DC2963">
        <w:t>держания/похищения), на практике можно без какого-либо ограничения испол</w:t>
      </w:r>
      <w:r w:rsidRPr="00DC2963">
        <w:t>ь</w:t>
      </w:r>
      <w:r w:rsidRPr="00DC2963">
        <w:t>зовать гражданский иск, при этом потерпевший имеет право выдвинуть частное обвинение без ущерба для судебного преследования, которое в силу констит</w:t>
      </w:r>
      <w:r w:rsidRPr="00DC2963">
        <w:t>у</w:t>
      </w:r>
      <w:r w:rsidRPr="00DC2963">
        <w:t xml:space="preserve">ционных полномочий входит в функции Генеральной прокуратуры. </w:t>
      </w:r>
    </w:p>
    <w:p w:rsidR="00DC2963" w:rsidRPr="00DC2963" w:rsidRDefault="00DC2963" w:rsidP="00AC0BE4">
      <w:pPr>
        <w:pStyle w:val="H1GR"/>
      </w:pPr>
      <w:r w:rsidRPr="00DC2963">
        <w:tab/>
      </w:r>
      <w:r w:rsidRPr="00DC2963">
        <w:tab/>
        <w:t>Статья 9</w:t>
      </w:r>
      <w:r w:rsidR="0062288F">
        <w:br/>
      </w:r>
      <w:r w:rsidRPr="00DC2963">
        <w:t xml:space="preserve">Уголовная юрисдикция </w:t>
      </w:r>
    </w:p>
    <w:p w:rsidR="00DC2963" w:rsidRPr="00DC2963" w:rsidRDefault="00DC2963" w:rsidP="00DC2963">
      <w:pPr>
        <w:pStyle w:val="SingleTxtGR"/>
      </w:pPr>
      <w:r w:rsidRPr="00DC2963">
        <w:t>103.</w:t>
      </w:r>
      <w:r w:rsidRPr="00DC2963">
        <w:tab/>
        <w:t>В правовой системе Испании сфера применения и пределы юрисдикции судей и судов установлены и регламентируются Органическим зак</w:t>
      </w:r>
      <w:r w:rsidRPr="00DC2963">
        <w:t>о</w:t>
      </w:r>
      <w:r w:rsidRPr="00DC2963">
        <w:t>ном</w:t>
      </w:r>
      <w:r w:rsidR="00744F4D">
        <w:t> </w:t>
      </w:r>
      <w:r w:rsidRPr="00DC2963">
        <w:t>№ 6/1985 от 1 июля 1985 года "О судебной власти" (далее ОЗСВ). В час</w:t>
      </w:r>
      <w:r w:rsidRPr="00DC2963">
        <w:t>т</w:t>
      </w:r>
      <w:r w:rsidRPr="00DC2963">
        <w:t>ности, в отношении уголовной юрисдикции следует также обратить внимание на последствия определения компетенции судей и судов в соответствии с зак</w:t>
      </w:r>
      <w:r w:rsidRPr="00DC2963">
        <w:t>о</w:t>
      </w:r>
      <w:r w:rsidRPr="00DC2963">
        <w:t>ном "Об уголовном судопроизводстве", принятым Королевским указом от 14 сентября 1882 года (далее ЗУС), книга I, раздел II, статьи 8 и последующие, и ставшим объектом многочисленных поправок (внесенных 43 различными з</w:t>
      </w:r>
      <w:r w:rsidRPr="00DC2963">
        <w:t>а</w:t>
      </w:r>
      <w:r w:rsidRPr="00DC2963">
        <w:t xml:space="preserve">конами, из которых 27 были органическими). Ниже представлены взятые из указанных законов, и в частности из ОЗСВ, положения, в которых определяется юрисдикция испанских судов в тех случаях, которые </w:t>
      </w:r>
      <w:proofErr w:type="spellStart"/>
      <w:r w:rsidRPr="00DC2963">
        <w:t>презюмируются</w:t>
      </w:r>
      <w:proofErr w:type="spellEnd"/>
      <w:r w:rsidRPr="00DC2963">
        <w:t xml:space="preserve"> в Конве</w:t>
      </w:r>
      <w:r w:rsidRPr="00DC2963">
        <w:t>н</w:t>
      </w:r>
      <w:r w:rsidRPr="00DC2963">
        <w:t xml:space="preserve">ции. </w:t>
      </w:r>
    </w:p>
    <w:p w:rsidR="00DC2963" w:rsidRPr="00DC2963" w:rsidRDefault="00DC2963" w:rsidP="00DC2963">
      <w:pPr>
        <w:pStyle w:val="SingleTxtGR"/>
      </w:pPr>
      <w:r w:rsidRPr="00DC2963">
        <w:t>104.</w:t>
      </w:r>
      <w:r w:rsidRPr="00DC2963">
        <w:tab/>
        <w:t>В общем</w:t>
      </w:r>
      <w:r w:rsidR="00FC2968">
        <w:t>,</w:t>
      </w:r>
      <w:r w:rsidRPr="00DC2963">
        <w:t xml:space="preserve"> предусматривается, что "Осуществление </w:t>
      </w:r>
      <w:proofErr w:type="spellStart"/>
      <w:r w:rsidRPr="00DC2963">
        <w:t>юрисдикционных</w:t>
      </w:r>
      <w:proofErr w:type="spellEnd"/>
      <w:r w:rsidRPr="00DC2963">
        <w:t xml:space="preserve"> полномочий при проведении судебного разбирательства и приведении в испо</w:t>
      </w:r>
      <w:r w:rsidRPr="00DC2963">
        <w:t>л</w:t>
      </w:r>
      <w:r w:rsidRPr="00DC2963">
        <w:t>нение судебных решений относится исключительно к компетенции судей и с</w:t>
      </w:r>
      <w:r w:rsidRPr="00DC2963">
        <w:t>у</w:t>
      </w:r>
      <w:r w:rsidRPr="00DC2963">
        <w:t>дов, которые определены в законодательстве и в международных договорах" (ОЗСВ, пункт 1 статьи 2), а также что "судьи и суды Испании принимают к ра</w:t>
      </w:r>
      <w:r w:rsidRPr="00DC2963">
        <w:t>с</w:t>
      </w:r>
      <w:r w:rsidRPr="00DC2963">
        <w:t>смотрению споры, которые возникли на испанской территории между испанц</w:t>
      </w:r>
      <w:r w:rsidRPr="00DC2963">
        <w:t>а</w:t>
      </w:r>
      <w:r w:rsidRPr="00DC2963">
        <w:t>ми, м</w:t>
      </w:r>
      <w:r w:rsidRPr="00DC2963">
        <w:t>е</w:t>
      </w:r>
      <w:r w:rsidRPr="00DC2963">
        <w:t>жду иностранцами и между иностранцами и испанцами в соответствии с положениями настоящего закона и положениями международных договоров и конвенций, стороной которых является Испания" (пункт 1 статьи 21).</w:t>
      </w:r>
    </w:p>
    <w:p w:rsidR="00DC2963" w:rsidRPr="00DC2963" w:rsidRDefault="00DC2963" w:rsidP="00DC2963">
      <w:pPr>
        <w:pStyle w:val="SingleTxtGR"/>
      </w:pPr>
      <w:r w:rsidRPr="00DC2963">
        <w:t>105.</w:t>
      </w:r>
      <w:r w:rsidRPr="00DC2963">
        <w:tab/>
        <w:t xml:space="preserve">Говоря более конкретно, в статье 23 ОЗСВ устанавливаются презумпции юрисдикции уголовных судов, к которым, среди прочего, относятся следующие: </w:t>
      </w:r>
    </w:p>
    <w:p w:rsidR="00DC2963" w:rsidRPr="00DC2963" w:rsidRDefault="00DC2963" w:rsidP="00AC0BE4">
      <w:pPr>
        <w:pStyle w:val="SingleTxtGR"/>
        <w:ind w:left="1701"/>
      </w:pPr>
      <w:r w:rsidRPr="00DC2963">
        <w:t>"1.</w:t>
      </w:r>
      <w:r w:rsidRPr="00DC2963">
        <w:tab/>
        <w:t>В уголовном судопроизводстве к национальной юрисдикции отн</w:t>
      </w:r>
      <w:r w:rsidRPr="00DC2963">
        <w:t>о</w:t>
      </w:r>
      <w:r w:rsidRPr="00DC2963">
        <w:t>сится расследование уголовных дел и правонарушений, совершенных на испанской территории либо на борту испанских морских или воздушных судов, без ущерба для положений международных договоров и конве</w:t>
      </w:r>
      <w:r w:rsidRPr="00DC2963">
        <w:t>н</w:t>
      </w:r>
      <w:r w:rsidRPr="00DC2963">
        <w:t xml:space="preserve">ций, стороной которых является Испания. </w:t>
      </w:r>
    </w:p>
    <w:p w:rsidR="00DC2963" w:rsidRPr="00DC2963" w:rsidRDefault="00DC2963" w:rsidP="00AC0BE4">
      <w:pPr>
        <w:pStyle w:val="SingleTxtGR"/>
        <w:ind w:left="1701"/>
      </w:pPr>
      <w:r w:rsidRPr="00DC2963">
        <w:t>2.</w:t>
      </w:r>
      <w:r w:rsidRPr="00DC2963">
        <w:tab/>
        <w:t>Аналогичным образом расследуются деяния, признаваемые пр</w:t>
      </w:r>
      <w:r w:rsidRPr="00DC2963">
        <w:t>е</w:t>
      </w:r>
      <w:r w:rsidRPr="00DC2963">
        <w:t>ступлениями по испанскому законодательству, хотя и совершенные за пределами национальной территории, если подлежащими уголовной о</w:t>
      </w:r>
      <w:r w:rsidRPr="00DC2963">
        <w:t>т</w:t>
      </w:r>
      <w:r w:rsidRPr="00DC2963">
        <w:t>ветственности лицами являются граждане Испании или иностранцы, п</w:t>
      </w:r>
      <w:r w:rsidRPr="00DC2963">
        <w:t>о</w:t>
      </w:r>
      <w:r w:rsidRPr="00DC2963">
        <w:t>лучившие испанское гра</w:t>
      </w:r>
      <w:r w:rsidRPr="00DC2963">
        <w:t>ж</w:t>
      </w:r>
      <w:r w:rsidRPr="00DC2963">
        <w:t xml:space="preserve">данство после совершения деяния, при условии что эти деяния удовлетворяют следующим обязательным требованиям: </w:t>
      </w:r>
      <w:proofErr w:type="spellStart"/>
      <w:r w:rsidRPr="00DC2963">
        <w:t>a</w:t>
      </w:r>
      <w:proofErr w:type="spellEnd"/>
      <w:r w:rsidRPr="00DC2963">
        <w:t>) деяние должно быть уголовно наказуемым в месте его совершения, е</w:t>
      </w:r>
      <w:r w:rsidRPr="00DC2963">
        <w:t>с</w:t>
      </w:r>
      <w:r w:rsidRPr="00DC2963">
        <w:t>ли только в силу международного договора или нормативного акта какой-либо международной организации, стороной к</w:t>
      </w:r>
      <w:r w:rsidRPr="00DC2963">
        <w:t>о</w:t>
      </w:r>
      <w:r w:rsidRPr="00DC2963">
        <w:t xml:space="preserve">торых выступает Испания, указанное требование не является обязательным; </w:t>
      </w:r>
      <w:proofErr w:type="spellStart"/>
      <w:r w:rsidRPr="00DC2963">
        <w:t>b</w:t>
      </w:r>
      <w:proofErr w:type="spellEnd"/>
      <w:r w:rsidRPr="00DC2963">
        <w:t>) потерпевший должен предъявить иск или Генеральная прокуратура должна возбудить уголо</w:t>
      </w:r>
      <w:r w:rsidRPr="00DC2963">
        <w:t>в</w:t>
      </w:r>
      <w:r w:rsidRPr="00DC2963">
        <w:t xml:space="preserve">ное дело в испанских судах; </w:t>
      </w:r>
      <w:proofErr w:type="spellStart"/>
      <w:r w:rsidRPr="00DC2963">
        <w:t>c</w:t>
      </w:r>
      <w:proofErr w:type="spellEnd"/>
      <w:r w:rsidRPr="00DC2963">
        <w:t>) субъект преступления не должен быть о</w:t>
      </w:r>
      <w:r w:rsidRPr="00DC2963">
        <w:t>п</w:t>
      </w:r>
      <w:r w:rsidRPr="00DC2963">
        <w:t>равданным, амнистированным или осужденным за границей либо, как в последнем случае, не отбывшим наказание. Если наказание отбыто ча</w:t>
      </w:r>
      <w:r w:rsidRPr="00DC2963">
        <w:t>с</w:t>
      </w:r>
      <w:r w:rsidRPr="00DC2963">
        <w:t>тично, это принимается во внимание для пропорционального сокращения соо</w:t>
      </w:r>
      <w:r w:rsidRPr="00DC2963">
        <w:t>т</w:t>
      </w:r>
      <w:r w:rsidRPr="00DC2963">
        <w:t>ветствующей меры наказания.</w:t>
      </w:r>
    </w:p>
    <w:p w:rsidR="00DC2963" w:rsidRPr="00DC2963" w:rsidRDefault="00DC2963" w:rsidP="00AC0BE4">
      <w:pPr>
        <w:pStyle w:val="SingleTxtGR"/>
        <w:ind w:left="1701"/>
      </w:pPr>
      <w:r w:rsidRPr="00DC2963">
        <w:t xml:space="preserve">[…] </w:t>
      </w:r>
    </w:p>
    <w:p w:rsidR="00DC2963" w:rsidRPr="00DC2963" w:rsidRDefault="00DC2963" w:rsidP="00AC0BE4">
      <w:pPr>
        <w:pStyle w:val="SingleTxtGR"/>
        <w:ind w:left="1701"/>
      </w:pPr>
      <w:r w:rsidRPr="00DC2963">
        <w:t>4.</w:t>
      </w:r>
      <w:r w:rsidRPr="00DC2963">
        <w:tab/>
        <w:t>Аналогичным образом национальная юрисдикция распространяе</w:t>
      </w:r>
      <w:r w:rsidRPr="00DC2963">
        <w:t>т</w:t>
      </w:r>
      <w:r w:rsidRPr="00DC2963">
        <w:t>ся на расследование деяний, которые совершены гражданами Испании или ин</w:t>
      </w:r>
      <w:r w:rsidRPr="00DC2963">
        <w:t>о</w:t>
      </w:r>
      <w:r w:rsidRPr="00DC2963">
        <w:t xml:space="preserve">странцами за пределами национальной территории и которые по испанскому законодательству подпадают под квалификацию одного из следующих преступлений: </w:t>
      </w:r>
      <w:proofErr w:type="spellStart"/>
      <w:r w:rsidRPr="00DC2963">
        <w:t>a</w:t>
      </w:r>
      <w:proofErr w:type="spellEnd"/>
      <w:r w:rsidRPr="00DC2963">
        <w:t>) геноцид и преступление против человечн</w:t>
      </w:r>
      <w:r w:rsidRPr="00DC2963">
        <w:t>о</w:t>
      </w:r>
      <w:r w:rsidRPr="00DC2963">
        <w:t xml:space="preserve">сти […]; </w:t>
      </w:r>
      <w:proofErr w:type="spellStart"/>
      <w:r w:rsidRPr="00DC2963">
        <w:t>h</w:t>
      </w:r>
      <w:proofErr w:type="spellEnd"/>
      <w:r w:rsidRPr="00DC2963">
        <w:t xml:space="preserve">) любое иное преступление, которое </w:t>
      </w:r>
      <w:r w:rsidR="00A2113B">
        <w:t>−</w:t>
      </w:r>
      <w:r w:rsidRPr="00DC2963">
        <w:t xml:space="preserve"> в соответствии с межд</w:t>
      </w:r>
      <w:r w:rsidRPr="00DC2963">
        <w:t>у</w:t>
      </w:r>
      <w:r w:rsidRPr="00DC2963">
        <w:t>народными договорами и конвенциями, в частности конвенциями в о</w:t>
      </w:r>
      <w:r w:rsidRPr="00DC2963">
        <w:t>б</w:t>
      </w:r>
      <w:r w:rsidRPr="00DC2963">
        <w:t xml:space="preserve">ласти международного гуманитарного права и защиты прав человека </w:t>
      </w:r>
      <w:r w:rsidR="00A2113B">
        <w:t>−</w:t>
      </w:r>
      <w:r w:rsidRPr="00DC2963">
        <w:t xml:space="preserve"> подлежит преследованию в Испании. Без ущерба для положений межд</w:t>
      </w:r>
      <w:r w:rsidRPr="00DC2963">
        <w:t>у</w:t>
      </w:r>
      <w:r w:rsidRPr="00DC2963">
        <w:t>народных договоров и конвенций, подписанных Испанией, для того чт</w:t>
      </w:r>
      <w:r w:rsidRPr="00DC2963">
        <w:t>о</w:t>
      </w:r>
      <w:r w:rsidRPr="00DC2963">
        <w:t>бы испанские суды могли рассматривать вышеуказанные преступления, необходимо, чтобы предполагаемые виновники находились в Испании либо чтобы потерпевшие были гражданами Испании […]</w:t>
      </w:r>
      <w:r w:rsidR="00AC0BE4">
        <w:t>"</w:t>
      </w:r>
      <w:r w:rsidRPr="00DC2963">
        <w:t>.</w:t>
      </w:r>
    </w:p>
    <w:p w:rsidR="00DC2963" w:rsidRPr="00DC2963" w:rsidRDefault="00DC2963" w:rsidP="00DC2963">
      <w:pPr>
        <w:pStyle w:val="SingleTxtGR"/>
      </w:pPr>
      <w:r w:rsidRPr="00DC2963">
        <w:t>106.</w:t>
      </w:r>
      <w:r w:rsidRPr="00DC2963">
        <w:tab/>
        <w:t>Наделение испанских судов юрисдикцией в преступлениях насильстве</w:t>
      </w:r>
      <w:r w:rsidRPr="00DC2963">
        <w:t>н</w:t>
      </w:r>
      <w:r w:rsidRPr="00DC2963">
        <w:t>ного исчезновения, "когда исчезнувшее лицо является гражданином данного г</w:t>
      </w:r>
      <w:r w:rsidRPr="00DC2963">
        <w:t>о</w:t>
      </w:r>
      <w:r w:rsidRPr="00DC2963">
        <w:t>сударства и если данное государство считает это целесообразным" в соответс</w:t>
      </w:r>
      <w:r w:rsidRPr="00DC2963">
        <w:t>т</w:t>
      </w:r>
      <w:r w:rsidRPr="00DC2963">
        <w:t>вии с подпунктом с) пункта 1 статьи 9 Конвенции, следует рассматривать в увязке со статьей 5 Конвенции против пыток и других жестоких, бесчеловечных или унижающих достоинство видов обращения и наказания. На основании этой статьи следует понимать наделение испанских судов юрисдикцией согласно оговорке в подпункте </w:t>
      </w:r>
      <w:proofErr w:type="spellStart"/>
      <w:r w:rsidRPr="00DC2963">
        <w:t>h</w:t>
      </w:r>
      <w:proofErr w:type="spellEnd"/>
      <w:r w:rsidRPr="00DC2963">
        <w:t>) пункта 4 статьи 23 ОЗСВ, устанавливающем их юри</w:t>
      </w:r>
      <w:r w:rsidRPr="00DC2963">
        <w:t>с</w:t>
      </w:r>
      <w:r w:rsidRPr="00DC2963">
        <w:t>дикцию в отношении "любого иного [преступления], которое, согласно межд</w:t>
      </w:r>
      <w:r w:rsidRPr="00DC2963">
        <w:t>у</w:t>
      </w:r>
      <w:r w:rsidRPr="00DC2963">
        <w:t>народным договорам и конвенциям, особенно конвенциям в области междун</w:t>
      </w:r>
      <w:r w:rsidRPr="00DC2963">
        <w:t>а</w:t>
      </w:r>
      <w:r w:rsidRPr="00DC2963">
        <w:t>родного гуманитарного права и защиты прав человека, подлежит уголовному преследованию в Испании".</w:t>
      </w:r>
    </w:p>
    <w:p w:rsidR="00DC2963" w:rsidRPr="00DC2963" w:rsidRDefault="00DC2963" w:rsidP="00DC2963">
      <w:pPr>
        <w:pStyle w:val="SingleTxtGR"/>
      </w:pPr>
      <w:r w:rsidRPr="00DC2963">
        <w:t>107.</w:t>
      </w:r>
      <w:r w:rsidRPr="00DC2963">
        <w:tab/>
        <w:t>Принимая во внимание содержание упомянутой статьи 5 Конвенции пр</w:t>
      </w:r>
      <w:r w:rsidRPr="00DC2963">
        <w:t>о</w:t>
      </w:r>
      <w:r w:rsidRPr="00DC2963">
        <w:t>тив пыток и других жестоких, бесчеловечных или унижающих достоинство в</w:t>
      </w:r>
      <w:r w:rsidRPr="00DC2963">
        <w:t>и</w:t>
      </w:r>
      <w:r w:rsidRPr="00DC2963">
        <w:t xml:space="preserve">дов обращения и наказания, следует отметить, что в силу подпункта </w:t>
      </w:r>
      <w:proofErr w:type="spellStart"/>
      <w:r w:rsidRPr="00DC2963">
        <w:t>h</w:t>
      </w:r>
      <w:proofErr w:type="spellEnd"/>
      <w:r w:rsidRPr="00DC2963">
        <w:t>) пункта 4 статьи 23 ОЗСВ признается юрисдикция испанских судов в отношении пыток, которым подвергаются граждане за рубежом и от рук иностранцев. См., например, дело о пытках граждан Испании в Гватемале, по которому 25</w:t>
      </w:r>
      <w:r w:rsidR="00BC48E6">
        <w:t> </w:t>
      </w:r>
      <w:r w:rsidRPr="00DC2963">
        <w:t>февраля 2003 года Верховный суд вынес решение, рассмотрев ограниченную юрисдикцию в отношении лиц, причинивших вред гражданам: "Что касается пыток, то Испания и Гватемала являются сторонами Конвенции 1984 года, к</w:t>
      </w:r>
      <w:r w:rsidRPr="00DC2963">
        <w:t>о</w:t>
      </w:r>
      <w:r w:rsidRPr="00DC2963">
        <w:t>торая содержит принцип пассивной личности, допуская уголовное преследов</w:t>
      </w:r>
      <w:r w:rsidRPr="00DC2963">
        <w:t>а</w:t>
      </w:r>
      <w:r w:rsidRPr="00DC2963">
        <w:t>ние деяний со стороны государства гражданства жертвы, если данное госуда</w:t>
      </w:r>
      <w:r w:rsidRPr="00DC2963">
        <w:t>р</w:t>
      </w:r>
      <w:r w:rsidRPr="00DC2963">
        <w:t>ство считает это целесообразным. Обвинения охватывают события в посольстве Испании, где погибли испанские граждане, при этом правительство Гватемалы согласилось, что имело место нарушение Венской конвенции о дипломатич</w:t>
      </w:r>
      <w:r w:rsidRPr="00DC2963">
        <w:t>е</w:t>
      </w:r>
      <w:r w:rsidRPr="00DC2963">
        <w:t>ских сношениях</w:t>
      </w:r>
      <w:r w:rsidR="00FC2968">
        <w:t>,</w:t>
      </w:r>
      <w:r w:rsidRPr="00DC2963">
        <w:t xml:space="preserve"> и признало последствия, которые из этого могут вытекать, а</w:t>
      </w:r>
      <w:r w:rsidR="00BC48E6">
        <w:t> </w:t>
      </w:r>
      <w:r w:rsidRPr="00DC2963">
        <w:t>также объявляется о смерти четырех испанских священнослужителей, кот</w:t>
      </w:r>
      <w:r w:rsidRPr="00DC2963">
        <w:t>о</w:t>
      </w:r>
      <w:r w:rsidRPr="00DC2963">
        <w:t>р</w:t>
      </w:r>
      <w:r w:rsidR="00FC2968">
        <w:t>ая</w:t>
      </w:r>
      <w:r w:rsidRPr="00DC2963">
        <w:t xml:space="preserve"> вменяется в вину должностным лицам или другим лицам при исполнении пу</w:t>
      </w:r>
      <w:r w:rsidRPr="00DC2963">
        <w:t>б</w:t>
      </w:r>
      <w:r w:rsidRPr="00DC2963">
        <w:t>личных обязанностей, что позволяет отнести оба деяния к юрисдикции испа</w:t>
      </w:r>
      <w:r w:rsidRPr="00DC2963">
        <w:t>н</w:t>
      </w:r>
      <w:r w:rsidRPr="00DC2963">
        <w:t>ских судов". Впоследствии Конституционный суд в своем решении №  237/2005 от 26 сентября 2005 года не только подтвердил эту юрисдикцию, но и распр</w:t>
      </w:r>
      <w:r w:rsidRPr="00DC2963">
        <w:t>о</w:t>
      </w:r>
      <w:r w:rsidRPr="00DC2963">
        <w:t>странил ее на другие дела и преступления, о которых сообщают заявит</w:t>
      </w:r>
      <w:r w:rsidRPr="00DC2963">
        <w:t>е</w:t>
      </w:r>
      <w:r w:rsidRPr="00DC2963">
        <w:t>ли.</w:t>
      </w:r>
    </w:p>
    <w:p w:rsidR="00DC2963" w:rsidRPr="00DC2963" w:rsidRDefault="00DC2963" w:rsidP="00DC2963">
      <w:pPr>
        <w:pStyle w:val="SingleTxtGR"/>
      </w:pPr>
      <w:r w:rsidRPr="00DC2963">
        <w:t>108.</w:t>
      </w:r>
      <w:r w:rsidRPr="00DC2963">
        <w:tab/>
        <w:t>Данный критерий принят и в другом решении Верховного с</w:t>
      </w:r>
      <w:r w:rsidRPr="00DC2963">
        <w:t>у</w:t>
      </w:r>
      <w:r w:rsidRPr="00DC2963">
        <w:t>да</w:t>
      </w:r>
      <w:r w:rsidR="00FC2968">
        <w:t> </w:t>
      </w:r>
      <w:r w:rsidRPr="00DC2963">
        <w:t>№ 1092/2007 от 27 декабря 2007 года, в котором указывается, что пункт 7 статьи 8 Протокола против незаконного ввоза мигрантов по суше, морю и во</w:t>
      </w:r>
      <w:r w:rsidRPr="00DC2963">
        <w:t>з</w:t>
      </w:r>
      <w:r w:rsidRPr="00DC2963">
        <w:t>духу, дополняющего Конвенцию Организации Объединенных Наций против транснациональной организованной преступности, принятую в Нью-Йорке 15</w:t>
      </w:r>
      <w:r w:rsidR="00FC2968">
        <w:t> </w:t>
      </w:r>
      <w:r w:rsidRPr="00DC2963">
        <w:t xml:space="preserve">ноября 2000 года, наряду с подпунктом </w:t>
      </w:r>
      <w:proofErr w:type="spellStart"/>
      <w:r w:rsidRPr="00DC2963">
        <w:t>h</w:t>
      </w:r>
      <w:proofErr w:type="spellEnd"/>
      <w:r w:rsidRPr="00DC2963">
        <w:t>) пункта 4 статьи 23 ОЗСВ "обесп</w:t>
      </w:r>
      <w:r w:rsidRPr="00DC2963">
        <w:t>е</w:t>
      </w:r>
      <w:r w:rsidRPr="00DC2963">
        <w:t xml:space="preserve">чивают охват этому </w:t>
      </w:r>
      <w:proofErr w:type="spellStart"/>
      <w:r w:rsidRPr="00DC2963">
        <w:t>юрисдикционному</w:t>
      </w:r>
      <w:proofErr w:type="spellEnd"/>
      <w:r w:rsidRPr="00DC2963">
        <w:t xml:space="preserve"> полномочию, способствуют принятию мер в соответствии с внутренним правом, в том числе инициирования своевр</w:t>
      </w:r>
      <w:r w:rsidRPr="00DC2963">
        <w:t>е</w:t>
      </w:r>
      <w:r w:rsidRPr="00DC2963">
        <w:t>менного расследования со стороны сил безопасности, и вполне обосновывают расследование настоящего дела судебными органами Испании".</w:t>
      </w:r>
    </w:p>
    <w:p w:rsidR="00DC2963" w:rsidRPr="00DC2963" w:rsidRDefault="00DC2963" w:rsidP="00DC2963">
      <w:pPr>
        <w:pStyle w:val="SingleTxtGR"/>
      </w:pPr>
      <w:r w:rsidRPr="00DC2963">
        <w:t>109.</w:t>
      </w:r>
      <w:r w:rsidRPr="00DC2963">
        <w:tab/>
        <w:t xml:space="preserve">В целом подпункт а) пункта 4 статьи 23 ОЗСВ, наряду с подпунктом </w:t>
      </w:r>
      <w:proofErr w:type="spellStart"/>
      <w:r w:rsidRPr="00DC2963">
        <w:t>h</w:t>
      </w:r>
      <w:proofErr w:type="spellEnd"/>
      <w:r w:rsidRPr="00DC2963">
        <w:t>), напрямую соотносит расследование преступлений против человечности с ра</w:t>
      </w:r>
      <w:r w:rsidRPr="00DC2963">
        <w:t>с</w:t>
      </w:r>
      <w:r w:rsidRPr="00DC2963">
        <w:t>следованием исчезновений общего или систематического характера, упомина</w:t>
      </w:r>
      <w:r w:rsidRPr="00DC2963">
        <w:t>е</w:t>
      </w:r>
      <w:r w:rsidRPr="00DC2963">
        <w:t>мых в статье 5 Конвенции, и для других случаев, наделяя соответствующими полномочиями по расследованию "любого иного преступления, которое согла</w:t>
      </w:r>
      <w:r w:rsidRPr="00DC2963">
        <w:t>с</w:t>
      </w:r>
      <w:r w:rsidRPr="00DC2963">
        <w:t>но международным договорам и конвенциям, особенно конвенциям в области международного гуманитарного права и защиты прав человека, подлежит уг</w:t>
      </w:r>
      <w:r w:rsidRPr="00DC2963">
        <w:t>о</w:t>
      </w:r>
      <w:r w:rsidRPr="00DC2963">
        <w:t xml:space="preserve">ловному преследованию в Испании", включает </w:t>
      </w:r>
      <w:r w:rsidR="00A2113B">
        <w:t>−</w:t>
      </w:r>
      <w:r w:rsidRPr="00DC2963">
        <w:t xml:space="preserve"> согласно действующему юр</w:t>
      </w:r>
      <w:r w:rsidRPr="00DC2963">
        <w:t>и</w:t>
      </w:r>
      <w:r w:rsidRPr="00DC2963">
        <w:t xml:space="preserve">дическому критерию </w:t>
      </w:r>
      <w:r w:rsidR="00A2113B">
        <w:t>−</w:t>
      </w:r>
      <w:r w:rsidRPr="00DC2963">
        <w:t xml:space="preserve"> общий вид насильственного или недобровольного и</w:t>
      </w:r>
      <w:r w:rsidRPr="00DC2963">
        <w:t>с</w:t>
      </w:r>
      <w:r w:rsidRPr="00DC2963">
        <w:t xml:space="preserve">чезновения граждан, совершенного за рубежом, в том числе </w:t>
      </w:r>
      <w:proofErr w:type="spellStart"/>
      <w:r w:rsidRPr="00DC2963">
        <w:t>негражданами</w:t>
      </w:r>
      <w:proofErr w:type="spellEnd"/>
      <w:r w:rsidRPr="00DC2963">
        <w:t xml:space="preserve">. </w:t>
      </w:r>
    </w:p>
    <w:p w:rsidR="00DC2963" w:rsidRPr="00DC2963" w:rsidRDefault="00DC2963" w:rsidP="00DC2963">
      <w:pPr>
        <w:pStyle w:val="SingleTxtGR"/>
      </w:pPr>
      <w:r w:rsidRPr="00DC2963">
        <w:t>110.</w:t>
      </w:r>
      <w:r w:rsidRPr="00DC2963">
        <w:tab/>
        <w:t>В заключение следует отметить, что приведенные выше сведения нагля</w:t>
      </w:r>
      <w:r w:rsidRPr="00DC2963">
        <w:t>д</w:t>
      </w:r>
      <w:r w:rsidRPr="00DC2963">
        <w:t xml:space="preserve">но свидетельствуют о соблюдении положений Конвенции, и особо подчеркнуть последовательность ОЗСВ относительно сферы </w:t>
      </w:r>
      <w:proofErr w:type="spellStart"/>
      <w:r w:rsidRPr="00DC2963">
        <w:t>юрисдикционного</w:t>
      </w:r>
      <w:proofErr w:type="spellEnd"/>
      <w:r w:rsidRPr="00DC2963">
        <w:t xml:space="preserve"> охвата уг</w:t>
      </w:r>
      <w:r w:rsidRPr="00DC2963">
        <w:t>о</w:t>
      </w:r>
      <w:r w:rsidRPr="00DC2963">
        <w:t>ловного права в отношении норм международного гуманитарного права и ме</w:t>
      </w:r>
      <w:r w:rsidRPr="00DC2963">
        <w:t>ж</w:t>
      </w:r>
      <w:r w:rsidRPr="00DC2963">
        <w:t>дународного права в области прав человека.</w:t>
      </w:r>
    </w:p>
    <w:p w:rsidR="00DC2963" w:rsidRPr="00DC2963" w:rsidRDefault="00DC2963" w:rsidP="00BC48E6">
      <w:pPr>
        <w:pStyle w:val="H1GR"/>
        <w:rPr>
          <w:i/>
        </w:rPr>
      </w:pPr>
      <w:r w:rsidRPr="00DC2963">
        <w:tab/>
      </w:r>
      <w:r w:rsidRPr="00DC2963">
        <w:tab/>
        <w:t>Статья 10</w:t>
      </w:r>
      <w:r w:rsidR="0062288F">
        <w:br/>
      </w:r>
      <w:r w:rsidRPr="00DC2963">
        <w:t xml:space="preserve">Тюремное заключение и содержание под стражей </w:t>
      </w:r>
    </w:p>
    <w:p w:rsidR="00DC2963" w:rsidRPr="00DC2963" w:rsidRDefault="00DC2963" w:rsidP="00DC2963">
      <w:pPr>
        <w:pStyle w:val="SingleTxtGR"/>
      </w:pPr>
      <w:r w:rsidRPr="00DC2963">
        <w:t>111.</w:t>
      </w:r>
      <w:r w:rsidRPr="00DC2963">
        <w:tab/>
        <w:t>Как следует из комментариев в отношении выполнения статьи 9 Конве</w:t>
      </w:r>
      <w:r w:rsidRPr="00DC2963">
        <w:t>н</w:t>
      </w:r>
      <w:r w:rsidRPr="00DC2963">
        <w:t>ции, испанские суды всегда обладают юрисдикцией, если преступление нез</w:t>
      </w:r>
      <w:r w:rsidRPr="00DC2963">
        <w:t>а</w:t>
      </w:r>
      <w:r w:rsidRPr="00DC2963">
        <w:t>конного задержания/похищения, сопряженное с исчезновением или "насильс</w:t>
      </w:r>
      <w:r w:rsidRPr="00DC2963">
        <w:t>т</w:t>
      </w:r>
      <w:r w:rsidRPr="00DC2963">
        <w:t>венным исчезновением", совершено на территории Испании либо на борту во</w:t>
      </w:r>
      <w:r w:rsidRPr="00DC2963">
        <w:t>з</w:t>
      </w:r>
      <w:r w:rsidRPr="00DC2963">
        <w:t>душных или морских судов национального регистра. В таких случаях, если имеется сообщение о том, что лицо, предположительно несущее ответстве</w:t>
      </w:r>
      <w:r w:rsidRPr="00DC2963">
        <w:t>н</w:t>
      </w:r>
      <w:r w:rsidRPr="00DC2963">
        <w:t>ность за совершение этого преступления, находится на территории Испании, данное лицо подлежит задержанию силами и органами государственной без</w:t>
      </w:r>
      <w:r w:rsidRPr="00DC2963">
        <w:t>о</w:t>
      </w:r>
      <w:r w:rsidRPr="00DC2963">
        <w:t>пасности и передаче в распоряжение суда, с тем чтобы после начала осущест</w:t>
      </w:r>
      <w:r w:rsidRPr="00DC2963">
        <w:t>в</w:t>
      </w:r>
      <w:r w:rsidRPr="00DC2963">
        <w:t xml:space="preserve">ления уголовного судопроизводства на основании обвинения или иска вступил в действие </w:t>
      </w:r>
      <w:proofErr w:type="spellStart"/>
      <w:r w:rsidRPr="00DC2963">
        <w:t>юрисдикционный</w:t>
      </w:r>
      <w:proofErr w:type="spellEnd"/>
      <w:r w:rsidRPr="00DC2963">
        <w:t xml:space="preserve"> механизм. </w:t>
      </w:r>
    </w:p>
    <w:p w:rsidR="00DC2963" w:rsidRPr="00DC2963" w:rsidRDefault="00DC2963" w:rsidP="00DC2963">
      <w:pPr>
        <w:pStyle w:val="SingleTxtGR"/>
      </w:pPr>
      <w:r w:rsidRPr="00DC2963">
        <w:t>112.</w:t>
      </w:r>
      <w:r w:rsidRPr="00DC2963">
        <w:tab/>
        <w:t>Аналогичные правила соблюдаются и в тех случаях, когда преступление совершено за пределами национальной территории, но предполагаемые испо</w:t>
      </w:r>
      <w:r w:rsidRPr="00DC2963">
        <w:t>л</w:t>
      </w:r>
      <w:r w:rsidRPr="00DC2963">
        <w:t>нители являются гражданами Испании и дело соответствует остальным треб</w:t>
      </w:r>
      <w:r w:rsidRPr="00DC2963">
        <w:t>о</w:t>
      </w:r>
      <w:r w:rsidRPr="00DC2963">
        <w:t>ваниям, содержащимся в пункте 2 статьи 23 ранее упомянутого ОЗСВ. При т</w:t>
      </w:r>
      <w:r w:rsidRPr="00DC2963">
        <w:t>а</w:t>
      </w:r>
      <w:r w:rsidRPr="00DC2963">
        <w:t>ком условии</w:t>
      </w:r>
      <w:r w:rsidR="006423DC">
        <w:t xml:space="preserve">, т.е. </w:t>
      </w:r>
      <w:r w:rsidRPr="00DC2963">
        <w:t>если преступление совершено за пределами Испании, наци</w:t>
      </w:r>
      <w:r w:rsidRPr="00DC2963">
        <w:t>о</w:t>
      </w:r>
      <w:r w:rsidRPr="00DC2963">
        <w:t>нальная юрисдикция может распространяться на иностранцев в делах, указа</w:t>
      </w:r>
      <w:r w:rsidRPr="00DC2963">
        <w:t>н</w:t>
      </w:r>
      <w:r w:rsidRPr="00DC2963">
        <w:t>ных в пункте 4 статьи 2</w:t>
      </w:r>
      <w:r w:rsidR="007B2FAC">
        <w:t>3</w:t>
      </w:r>
      <w:r w:rsidRPr="00DC2963">
        <w:t xml:space="preserve"> ОЗСВ. </w:t>
      </w:r>
    </w:p>
    <w:p w:rsidR="00DC2963" w:rsidRPr="00DC2963" w:rsidRDefault="00DC2963" w:rsidP="00BC48E6">
      <w:pPr>
        <w:pStyle w:val="SingleTxtGR"/>
        <w:keepLines/>
      </w:pPr>
      <w:r w:rsidRPr="00DC2963">
        <w:t>113.</w:t>
      </w:r>
      <w:r w:rsidRPr="00DC2963">
        <w:tab/>
        <w:t>Помимо случаев компетенции национальной юрисдикции государство, действуя по требованию других государств или по запросу признанной межд</w:t>
      </w:r>
      <w:r w:rsidRPr="00DC2963">
        <w:t>у</w:t>
      </w:r>
      <w:r w:rsidRPr="00DC2963">
        <w:t xml:space="preserve">народной уголовной инстанции (главным образом, Международного уголовного суда), может произвести задержание предполагаемого субъекта преступления в рамках международного правового сотрудничества и во исполнение положений Закона № 4/1985 от 21 марта 1985 года "О пассивной экстрадиции", с тем чтобы посредством вмешательства испанских судов </w:t>
      </w:r>
      <w:r w:rsidR="00A2113B">
        <w:t>−</w:t>
      </w:r>
      <w:r w:rsidRPr="00DC2963">
        <w:t xml:space="preserve"> через Палату по уголовным д</w:t>
      </w:r>
      <w:r w:rsidRPr="00DC2963">
        <w:t>е</w:t>
      </w:r>
      <w:r w:rsidRPr="00DC2963">
        <w:t xml:space="preserve">лам Национального суда </w:t>
      </w:r>
      <w:r w:rsidR="00A2113B">
        <w:t>−</w:t>
      </w:r>
      <w:r w:rsidRPr="00DC2963">
        <w:t xml:space="preserve"> произвести в соответствующем случае передачу р</w:t>
      </w:r>
      <w:r w:rsidRPr="00DC2963">
        <w:t>а</w:t>
      </w:r>
      <w:r w:rsidRPr="00DC2963">
        <w:t>зыскиваемого лица.</w:t>
      </w:r>
    </w:p>
    <w:p w:rsidR="00DC2963" w:rsidRPr="00DC2963" w:rsidRDefault="00DC2963" w:rsidP="00DC2963">
      <w:pPr>
        <w:pStyle w:val="SingleTxtGR"/>
      </w:pPr>
      <w:r w:rsidRPr="00DC2963">
        <w:t>114.</w:t>
      </w:r>
      <w:r w:rsidRPr="00DC2963">
        <w:tab/>
        <w:t xml:space="preserve">Задержание предполагаемого субъекта преступления </w:t>
      </w:r>
      <w:r w:rsidR="00A2113B">
        <w:t>−</w:t>
      </w:r>
      <w:r w:rsidRPr="00DC2963">
        <w:t xml:space="preserve"> как при допущ</w:t>
      </w:r>
      <w:r w:rsidRPr="00DC2963">
        <w:t>е</w:t>
      </w:r>
      <w:r w:rsidRPr="00DC2963">
        <w:t xml:space="preserve">нии о юрисдикции, осуществляемой испанскими судами, так и при допущении о требовании с целью экстрадиции </w:t>
      </w:r>
      <w:r w:rsidR="00A2113B">
        <w:t>−</w:t>
      </w:r>
      <w:r w:rsidRPr="00DC2963">
        <w:t xml:space="preserve"> равно как и возможное принятие защи</w:t>
      </w:r>
      <w:r w:rsidRPr="00DC2963">
        <w:t>т</w:t>
      </w:r>
      <w:r w:rsidRPr="00DC2963">
        <w:t>ных мер, например в виде предварительного тюремного заключения, обязател</w:t>
      </w:r>
      <w:r w:rsidRPr="00DC2963">
        <w:t>ь</w:t>
      </w:r>
      <w:r w:rsidRPr="00DC2963">
        <w:t>но подчиняются общему режиму при полной гарантии права задержанного на защиту, что предусматривается в ЗУС (статья 118 и последующие) и в Законе "О пассивной экстрадиции" для всех видов преступлений.</w:t>
      </w:r>
    </w:p>
    <w:p w:rsidR="00DC2963" w:rsidRPr="00DC2963" w:rsidRDefault="00DC2963" w:rsidP="00DC2963">
      <w:pPr>
        <w:pStyle w:val="SingleTxtGR"/>
      </w:pPr>
      <w:r w:rsidRPr="00DC2963">
        <w:t>115.</w:t>
      </w:r>
      <w:r w:rsidRPr="00DC2963">
        <w:tab/>
        <w:t>Как отмечалось в комментариях в отношении выполнения статьей 2 и 3 Конвенции, преступления незаконного задержания/похищения, сопряженного с исчезновением или "насильственным исчезновением", являются преступлени</w:t>
      </w:r>
      <w:r w:rsidRPr="00DC2963">
        <w:t>я</w:t>
      </w:r>
      <w:r w:rsidRPr="00DC2963">
        <w:t>ми публичного характера, поэтому, чтобы начать расследование и уголовное преследование, достаточно полученного любым путем сообщения или уведо</w:t>
      </w:r>
      <w:r w:rsidRPr="00DC2963">
        <w:t>м</w:t>
      </w:r>
      <w:r w:rsidRPr="00DC2963">
        <w:t>ления об их совершении, при этом потерпевшей стороне не обязательно лично участвовать в процессе или предъявлять иск в частном порядке. Последний в</w:t>
      </w:r>
      <w:r w:rsidRPr="00DC2963">
        <w:t>о</w:t>
      </w:r>
      <w:r w:rsidRPr="00DC2963">
        <w:t>прос еще раз будет рассматриваться в комментариях в отношении выполнения статей 11 и 12 Конвенции.</w:t>
      </w:r>
    </w:p>
    <w:p w:rsidR="00DC2963" w:rsidRPr="00DC2963" w:rsidRDefault="00DC2963" w:rsidP="00DC2963">
      <w:pPr>
        <w:pStyle w:val="SingleTxtGR"/>
      </w:pPr>
      <w:r w:rsidRPr="00DC2963">
        <w:t>116.</w:t>
      </w:r>
      <w:r w:rsidRPr="00DC2963">
        <w:tab/>
        <w:t>Для того чтобы обеспечить соответствующие расследование и наказание, в УК устанавливаются меры наказания не только для должностного лица или государственного служащего, который не выполнил свои обязанности, имея ц</w:t>
      </w:r>
      <w:r w:rsidRPr="00DC2963">
        <w:t>е</w:t>
      </w:r>
      <w:r w:rsidRPr="00DC2963">
        <w:t>лью не препятствовать совершению этих преступных деяний или не осущест</w:t>
      </w:r>
      <w:r w:rsidRPr="00DC2963">
        <w:t>в</w:t>
      </w:r>
      <w:r w:rsidRPr="00DC2963">
        <w:t>лять уголовное преследование за них (статья 407 УК), но и для того, кто в н</w:t>
      </w:r>
      <w:r w:rsidRPr="00DC2963">
        <w:t>а</w:t>
      </w:r>
      <w:r w:rsidRPr="00DC2963">
        <w:t>рушение своих должностных обязанностей прекратит производство по уголо</w:t>
      </w:r>
      <w:r w:rsidRPr="00DC2963">
        <w:t>в</w:t>
      </w:r>
      <w:r w:rsidRPr="00DC2963">
        <w:t xml:space="preserve">ному делу или розыск субъектов преступления (статья 408 УК). </w:t>
      </w:r>
    </w:p>
    <w:p w:rsidR="00DC2963" w:rsidRPr="00DC2963" w:rsidRDefault="00DC2963" w:rsidP="00DC2963">
      <w:pPr>
        <w:pStyle w:val="SingleTxtGR"/>
      </w:pPr>
      <w:r w:rsidRPr="00DC2963">
        <w:t>117.</w:t>
      </w:r>
      <w:r w:rsidRPr="00DC2963">
        <w:tab/>
        <w:t>Следственные судьи, Генеральная прокуратура, силы правопорядка и правоохранительные органы обязаны расследовать любое деяние, которое м</w:t>
      </w:r>
      <w:r w:rsidRPr="00DC2963">
        <w:t>о</w:t>
      </w:r>
      <w:r w:rsidRPr="00DC2963">
        <w:t>жет иметь признаки преступления, а непосредственно Генеральная прокурат</w:t>
      </w:r>
      <w:r w:rsidRPr="00DC2963">
        <w:t>у</w:t>
      </w:r>
      <w:r w:rsidRPr="00DC2963">
        <w:t>ра, будучи полномочным органом публичного обвинения по уголовным делам, обязана осуществлять уголовное преследование, руководствуясь с этой целью исключительно принципом законности и беспристрастности и ни в коем случае не принципом целесообразности, не подчиняясь приказам и постановлениям, которые противоречат вышесказанному, как того требует Закон № 50/1981 от 30</w:t>
      </w:r>
      <w:r w:rsidR="007B2FAC">
        <w:t> </w:t>
      </w:r>
      <w:r w:rsidRPr="00DC2963">
        <w:t xml:space="preserve">декабря 1981 года, регламентирующий Органический статут Генеральной прокуратуры, с поправками, внесенными Законом № 24/2007 от 9 октября 2007 года. </w:t>
      </w:r>
    </w:p>
    <w:p w:rsidR="00DC2963" w:rsidRPr="00DC2963" w:rsidRDefault="00DC2963" w:rsidP="00CF749B">
      <w:pPr>
        <w:pStyle w:val="H1GR"/>
        <w:keepNext w:val="0"/>
        <w:keepLines w:val="0"/>
      </w:pPr>
      <w:r w:rsidRPr="00DC2963">
        <w:tab/>
      </w:r>
      <w:r w:rsidRPr="00DC2963">
        <w:tab/>
        <w:t>Статья 11</w:t>
      </w:r>
      <w:r w:rsidR="0062288F">
        <w:br/>
      </w:r>
      <w:r w:rsidRPr="00DC2963">
        <w:t xml:space="preserve">Осуществление уголовного преследования </w:t>
      </w:r>
    </w:p>
    <w:p w:rsidR="00DC2963" w:rsidRPr="00DC2963" w:rsidRDefault="00DC2963" w:rsidP="00CF749B">
      <w:pPr>
        <w:pStyle w:val="SingleTxtGR"/>
      </w:pPr>
      <w:r w:rsidRPr="00DC2963">
        <w:t>118.</w:t>
      </w:r>
      <w:r w:rsidRPr="00DC2963">
        <w:tab/>
        <w:t>Положения пункта 1 статьи 11 Конвенции уже рассматривались в</w:t>
      </w:r>
      <w:r w:rsidR="00BC48E6">
        <w:t xml:space="preserve"> </w:t>
      </w:r>
      <w:r w:rsidRPr="00DC2963">
        <w:t>ко</w:t>
      </w:r>
      <w:r w:rsidRPr="00DC2963">
        <w:t>м</w:t>
      </w:r>
      <w:r w:rsidRPr="00DC2963">
        <w:t>ментариях в отношении статей 9 и 10 (см. выше).</w:t>
      </w:r>
    </w:p>
    <w:p w:rsidR="00DC2963" w:rsidRPr="00DC2963" w:rsidRDefault="00DC2963" w:rsidP="0062288F">
      <w:pPr>
        <w:pStyle w:val="SingleTxtGR"/>
      </w:pPr>
      <w:r w:rsidRPr="00DC2963">
        <w:t>119.</w:t>
      </w:r>
      <w:r w:rsidRPr="00DC2963">
        <w:tab/>
        <w:t>В отношении положений пунктов 2 и 3 указанной статьи Конвенции сл</w:t>
      </w:r>
      <w:r w:rsidRPr="00DC2963">
        <w:t>е</w:t>
      </w:r>
      <w:r w:rsidRPr="00DC2963">
        <w:t>дует отметить, что и преступление незаконного задержания/похищения, сопр</w:t>
      </w:r>
      <w:r w:rsidRPr="00DC2963">
        <w:t>я</w:t>
      </w:r>
      <w:r w:rsidRPr="00DC2963">
        <w:t>женного с исчезновением или "насильственным исчезновением", квалифиц</w:t>
      </w:r>
      <w:r w:rsidRPr="00DC2963">
        <w:t>и</w:t>
      </w:r>
      <w:r w:rsidRPr="00DC2963">
        <w:t>руемое в статье 167 УК, и преступление насильственного исчезновения или преступление против человечности, квалифицируемое в статье 607</w:t>
      </w:r>
      <w:r w:rsidR="007B2FAC">
        <w:t>-бис</w:t>
      </w:r>
      <w:r w:rsidRPr="00DC2963">
        <w:t xml:space="preserve"> УК, я</w:t>
      </w:r>
      <w:r w:rsidRPr="00DC2963">
        <w:t>в</w:t>
      </w:r>
      <w:r w:rsidRPr="00DC2963">
        <w:t>ляются тяжкими преступлениями. В ходе их судебного преследования предп</w:t>
      </w:r>
      <w:r w:rsidRPr="00DC2963">
        <w:t>о</w:t>
      </w:r>
      <w:r w:rsidRPr="00DC2963">
        <w:t>лагаемые субъекты преступления имеют те же права и гарантии, что и лица, привлекаемые к уголовной ответственности по любому другому преступлению, поскольку к ним применимы все те принципы и нормы, которые служат на</w:t>
      </w:r>
      <w:r w:rsidRPr="00DC2963">
        <w:t>и</w:t>
      </w:r>
      <w:r w:rsidRPr="00DC2963">
        <w:t>лучшей гарантией испанского уголовного процесса.</w:t>
      </w:r>
    </w:p>
    <w:p w:rsidR="00DC2963" w:rsidRPr="00DC2963" w:rsidRDefault="00DC2963" w:rsidP="00BC48E6">
      <w:pPr>
        <w:pStyle w:val="H1GR"/>
      </w:pPr>
      <w:r w:rsidRPr="00DC2963">
        <w:tab/>
      </w:r>
      <w:r w:rsidRPr="00DC2963">
        <w:tab/>
        <w:t>Статья 12</w:t>
      </w:r>
      <w:r w:rsidR="0062288F">
        <w:br/>
      </w:r>
      <w:r w:rsidRPr="00DC2963">
        <w:t xml:space="preserve">Сообщение и расследование </w:t>
      </w:r>
    </w:p>
    <w:p w:rsidR="00DC2963" w:rsidRPr="00DC2963" w:rsidRDefault="00DC2963" w:rsidP="00DC2963">
      <w:pPr>
        <w:pStyle w:val="SingleTxtGR"/>
      </w:pPr>
      <w:r w:rsidRPr="00DC2963">
        <w:t>120.</w:t>
      </w:r>
      <w:r w:rsidRPr="00DC2963">
        <w:tab/>
        <w:t>В соответствии с уголовно-процессуальной системой Испании (ЗУС) к</w:t>
      </w:r>
      <w:r w:rsidRPr="00DC2963">
        <w:t>а</w:t>
      </w:r>
      <w:r w:rsidRPr="00DC2963">
        <w:t>ждый, кому каким-либо образом становится известно о совершении преступл</w:t>
      </w:r>
      <w:r w:rsidRPr="00DC2963">
        <w:t>е</w:t>
      </w:r>
      <w:r w:rsidRPr="00DC2963">
        <w:t>ния, должен сообщить об этом силам правопорядка и правоохранительным о</w:t>
      </w:r>
      <w:r w:rsidRPr="00DC2963">
        <w:t>р</w:t>
      </w:r>
      <w:r w:rsidRPr="00DC2963">
        <w:t>ганам, в Генеральную прокуратуру или суды (ЗУС, статья 264). Невыполнение этого гражданского долга влечет за собой уголовную ответственность, если речь идет о лицах, которые присутствовали при совершении какого-либо пр</w:t>
      </w:r>
      <w:r w:rsidRPr="00DC2963">
        <w:t>е</w:t>
      </w:r>
      <w:r w:rsidRPr="00DC2963">
        <w:t>ступления, а также если это лица, которым в силу служебных, профессионал</w:t>
      </w:r>
      <w:r w:rsidRPr="00DC2963">
        <w:t>ь</w:t>
      </w:r>
      <w:r w:rsidRPr="00DC2963">
        <w:t>ных или должностных обязанностей было известно о совершении какого-либо преступления (статьи 259 и 262).</w:t>
      </w:r>
    </w:p>
    <w:p w:rsidR="00DC2963" w:rsidRPr="00DC2963" w:rsidRDefault="00DC2963" w:rsidP="00DC2963">
      <w:pPr>
        <w:pStyle w:val="SingleTxtGR"/>
      </w:pPr>
      <w:r w:rsidRPr="00DC2963">
        <w:t>121.</w:t>
      </w:r>
      <w:r w:rsidRPr="00DC2963">
        <w:tab/>
        <w:t>Сообщение, которое может быть сделано в любой форме, потребует н</w:t>
      </w:r>
      <w:r w:rsidRPr="00DC2963">
        <w:t>е</w:t>
      </w:r>
      <w:r w:rsidRPr="00DC2963">
        <w:t>замедлительной проверки факта деяния, чтобы выяснить, не была ли информ</w:t>
      </w:r>
      <w:r w:rsidRPr="00DC2963">
        <w:t>а</w:t>
      </w:r>
      <w:r w:rsidRPr="00DC2963">
        <w:t>ция явно ложной и имеет ли деяние признаки преступления (ЗУС, статьи 265 и 269).</w:t>
      </w:r>
    </w:p>
    <w:p w:rsidR="00DC2963" w:rsidRPr="00DC2963" w:rsidRDefault="00DC2963" w:rsidP="00DC2963">
      <w:pPr>
        <w:pStyle w:val="SingleTxtGR"/>
      </w:pPr>
      <w:r w:rsidRPr="00DC2963">
        <w:t>122.</w:t>
      </w:r>
      <w:r w:rsidRPr="00DC2963">
        <w:tab/>
        <w:t>Получение сообщения позволяет начать уголовный процесс без ущерба для права любого гражданина быть стороной в уголовном судопроизводстве и с этой целью подавать иски либо выступать в качестве частного обвинителя, а</w:t>
      </w:r>
      <w:r w:rsidR="00CC78DB">
        <w:rPr>
          <w:lang w:val="en-US"/>
        </w:rPr>
        <w:t> </w:t>
      </w:r>
      <w:r w:rsidRPr="00DC2963">
        <w:t>также участвовать в предъявлении коллективного иска без ущерба для пу</w:t>
      </w:r>
      <w:r w:rsidRPr="00DC2963">
        <w:t>б</w:t>
      </w:r>
      <w:r w:rsidRPr="00DC2963">
        <w:t>личного уголовного преследования, которое, как уже отмечалось выше, может быть возбуждено по инициативе Генеральной прокуратуры (ЗУС, статьи 270, 271 и последующие).</w:t>
      </w:r>
    </w:p>
    <w:p w:rsidR="00DC2963" w:rsidRPr="00DC2963" w:rsidRDefault="00DC2963" w:rsidP="00DC2963">
      <w:pPr>
        <w:pStyle w:val="SingleTxtGR"/>
      </w:pPr>
      <w:r w:rsidRPr="00DC2963">
        <w:t>123.</w:t>
      </w:r>
      <w:r w:rsidRPr="00DC2963">
        <w:tab/>
        <w:t>Уголовно-процессуальная система Испании гарантирует, что деяния, о</w:t>
      </w:r>
      <w:r w:rsidR="00B37FF1">
        <w:rPr>
          <w:lang w:val="en-US"/>
        </w:rPr>
        <w:t> </w:t>
      </w:r>
      <w:r w:rsidRPr="00DC2963">
        <w:t>которых поступило сообщение, будут с надлежащей тщательностью изучены и, независимо от любых существующих препятствий и возможных форм давл</w:t>
      </w:r>
      <w:r w:rsidRPr="00DC2963">
        <w:t>е</w:t>
      </w:r>
      <w:r w:rsidRPr="00DC2963">
        <w:t>ния, расследованы следственными судьями без ущерба для действий Генерал</w:t>
      </w:r>
      <w:r w:rsidRPr="00DC2963">
        <w:t>ь</w:t>
      </w:r>
      <w:r w:rsidRPr="00DC2963">
        <w:t>ной прокуратуры по руководству следствием и контролю за соблюдением з</w:t>
      </w:r>
      <w:r w:rsidRPr="00DC2963">
        <w:t>а</w:t>
      </w:r>
      <w:r w:rsidRPr="00DC2963">
        <w:t>конности при его ведении.</w:t>
      </w:r>
    </w:p>
    <w:p w:rsidR="00DC2963" w:rsidRPr="00DC2963" w:rsidRDefault="00DC2963" w:rsidP="00DC2963">
      <w:pPr>
        <w:pStyle w:val="SingleTxtGR"/>
      </w:pPr>
      <w:r w:rsidRPr="00DC2963">
        <w:t>124.</w:t>
      </w:r>
      <w:r w:rsidRPr="00DC2963">
        <w:tab/>
        <w:t xml:space="preserve">Совокупность изложенных норм применяется </w:t>
      </w:r>
      <w:r w:rsidR="00A2113B">
        <w:t>−</w:t>
      </w:r>
      <w:r w:rsidRPr="00DC2963">
        <w:t xml:space="preserve"> без каких-либо оговорок или изъятий </w:t>
      </w:r>
      <w:r w:rsidR="00A2113B">
        <w:t>−</w:t>
      </w:r>
      <w:r w:rsidRPr="00DC2963">
        <w:t xml:space="preserve"> к преступлениям в виде незаконного задержания/похищения, с</w:t>
      </w:r>
      <w:r w:rsidRPr="00DC2963">
        <w:t>о</w:t>
      </w:r>
      <w:r w:rsidRPr="00DC2963">
        <w:t xml:space="preserve">пряженного с </w:t>
      </w:r>
      <w:proofErr w:type="spellStart"/>
      <w:r w:rsidRPr="00DC2963">
        <w:t>неизвещением</w:t>
      </w:r>
      <w:proofErr w:type="spellEnd"/>
      <w:r w:rsidRPr="00DC2963">
        <w:t xml:space="preserve"> о местонахождении удерживаемого. </w:t>
      </w:r>
    </w:p>
    <w:p w:rsidR="00DC2963" w:rsidRPr="00DC2963" w:rsidRDefault="00DC2963" w:rsidP="00CC78DB">
      <w:pPr>
        <w:pStyle w:val="H1GR"/>
      </w:pPr>
      <w:r w:rsidRPr="00DC2963">
        <w:tab/>
      </w:r>
      <w:r w:rsidRPr="00DC2963">
        <w:tab/>
        <w:t>Статья 13</w:t>
      </w:r>
      <w:r w:rsidR="0062288F">
        <w:br/>
      </w:r>
      <w:r w:rsidRPr="00DC2963">
        <w:t xml:space="preserve">Экстрадиция за преступление насильственного исчезновения </w:t>
      </w:r>
    </w:p>
    <w:p w:rsidR="00DC2963" w:rsidRPr="00DC2963" w:rsidRDefault="00DC2963" w:rsidP="00DC2963">
      <w:pPr>
        <w:pStyle w:val="SingleTxtGR"/>
      </w:pPr>
      <w:r w:rsidRPr="00DC2963">
        <w:t>125.</w:t>
      </w:r>
      <w:r w:rsidRPr="00DC2963">
        <w:tab/>
        <w:t>Пункт 3 статьи 13 Конституции гласит: "Выдача лиц другим государствам разрешается только во исполнение договора или закона и на основе взаимности. Лица, совершившие политические преступления, не подлежат выдаче другим государствам. Террористические акты не являются политическими преступл</w:t>
      </w:r>
      <w:r w:rsidRPr="00DC2963">
        <w:t>е</w:t>
      </w:r>
      <w:r w:rsidRPr="00DC2963">
        <w:t xml:space="preserve">ниями". </w:t>
      </w:r>
    </w:p>
    <w:p w:rsidR="00DC2963" w:rsidRPr="00DC2963" w:rsidRDefault="00DC2963" w:rsidP="00DC2963">
      <w:pPr>
        <w:pStyle w:val="SingleTxtGR"/>
      </w:pPr>
      <w:r w:rsidRPr="00DC2963">
        <w:t>126.</w:t>
      </w:r>
      <w:r w:rsidRPr="00DC2963">
        <w:tab/>
        <w:t>С другой стороны, пункт 1 статьи 4 Закона "О пассивной экстрадиции" (ЗПЭ) устанавливает: "Экстрадиция не допускается в следующих случаях: 1. Если речь идет о преступлениях политического характера, при этом не ра</w:t>
      </w:r>
      <w:r w:rsidRPr="00DC2963">
        <w:t>с</w:t>
      </w:r>
      <w:r w:rsidRPr="00DC2963">
        <w:t>сматривая в качестве таковых акты терроризма, преступления против челове</w:t>
      </w:r>
      <w:r w:rsidRPr="00DC2963">
        <w:t>ч</w:t>
      </w:r>
      <w:r w:rsidRPr="00DC2963">
        <w:t>ности […], а также покушение на жизнь главы государства или кого-либо из членов его семьи".</w:t>
      </w:r>
    </w:p>
    <w:p w:rsidR="00DC2963" w:rsidRPr="00DC2963" w:rsidRDefault="00DC2963" w:rsidP="00DC2963">
      <w:pPr>
        <w:pStyle w:val="SingleTxtGR"/>
      </w:pPr>
      <w:r w:rsidRPr="00DC2963">
        <w:t>127.</w:t>
      </w:r>
      <w:r w:rsidRPr="00DC2963">
        <w:tab/>
        <w:t>Приведенные выше тексты не содержат определение политического пр</w:t>
      </w:r>
      <w:r w:rsidRPr="00DC2963">
        <w:t>е</w:t>
      </w:r>
      <w:r w:rsidRPr="00DC2963">
        <w:t>ступления, однако статья 1 ЗПЭ в прямой форме предусматривает следующее: "Условия, процессуальные действия и последствия пассивной экстрадиции р</w:t>
      </w:r>
      <w:r w:rsidRPr="00DC2963">
        <w:t>е</w:t>
      </w:r>
      <w:r w:rsidRPr="00DC2963">
        <w:t>гулируются настоящим Законом, если иное прямо не предусмотрено договор</w:t>
      </w:r>
      <w:r w:rsidRPr="00DC2963">
        <w:t>а</w:t>
      </w:r>
      <w:r w:rsidRPr="00DC2963">
        <w:t xml:space="preserve">ми, стороной которых является Испания". </w:t>
      </w:r>
    </w:p>
    <w:p w:rsidR="00DC2963" w:rsidRPr="00DC2963" w:rsidRDefault="00DC2963" w:rsidP="00DC2963">
      <w:pPr>
        <w:pStyle w:val="SingleTxtGR"/>
      </w:pPr>
      <w:r w:rsidRPr="00DC2963">
        <w:t>128.</w:t>
      </w:r>
      <w:r w:rsidRPr="00DC2963">
        <w:tab/>
        <w:t>Из данной совокупности норм вытекает, что внутреннее законодательство содержит четко выраженный призыв к тому, чтобы в вопросах экстрадиции предпочтение отдавалось положениям международных договоров или ратиф</w:t>
      </w:r>
      <w:r w:rsidRPr="00DC2963">
        <w:t>и</w:t>
      </w:r>
      <w:r w:rsidRPr="00DC2963">
        <w:t>цированных Испанией конвенций. Таким образом, если, согласно Конвенции, нельзя рассматривать незаконное задержание/похищение, сопряженное с исче</w:t>
      </w:r>
      <w:r w:rsidRPr="00DC2963">
        <w:t>з</w:t>
      </w:r>
      <w:r w:rsidRPr="00DC2963">
        <w:t>новением или "насильственным исчезновением", как политическое преступл</w:t>
      </w:r>
      <w:r w:rsidRPr="00DC2963">
        <w:t>е</w:t>
      </w:r>
      <w:r w:rsidRPr="00DC2963">
        <w:t>ние, то не подлежит сомнению применение и действие указанного запрета во внутреннем праве.</w:t>
      </w:r>
    </w:p>
    <w:p w:rsidR="00DC2963" w:rsidRPr="00DC2963" w:rsidRDefault="00DC2963" w:rsidP="00DC2963">
      <w:pPr>
        <w:pStyle w:val="SingleTxtGR"/>
      </w:pPr>
      <w:r w:rsidRPr="00DC2963">
        <w:t>129.</w:t>
      </w:r>
      <w:r w:rsidRPr="00DC2963">
        <w:tab/>
        <w:t>Аналогичная аргументация и те же доводы дают основание утверждать, что рассматриваемые вместе и порознь полномочия, содержащиеся в названной норме, включены и применяются во внутреннем праве не только в силу ратиф</w:t>
      </w:r>
      <w:r w:rsidRPr="00DC2963">
        <w:t>и</w:t>
      </w:r>
      <w:r w:rsidRPr="00DC2963">
        <w:t xml:space="preserve">кации, но и на основании прямо выраженной в ЗПЭ отсылки к Конвенции. </w:t>
      </w:r>
    </w:p>
    <w:p w:rsidR="00DC2963" w:rsidRPr="00DC2963" w:rsidRDefault="00DC2963" w:rsidP="00DC2963">
      <w:pPr>
        <w:pStyle w:val="SingleTxtGR"/>
      </w:pPr>
      <w:r w:rsidRPr="00DC2963">
        <w:t>130.</w:t>
      </w:r>
      <w:r w:rsidRPr="00DC2963">
        <w:tab/>
        <w:t>Наконец, следует отметить, что в соответствии со статьей 2 Зак</w:t>
      </w:r>
      <w:r w:rsidRPr="00DC2963">
        <w:t>о</w:t>
      </w:r>
      <w:r w:rsidRPr="00DC2963">
        <w:t>на</w:t>
      </w:r>
      <w:r w:rsidR="007B2FAC">
        <w:t> </w:t>
      </w:r>
      <w:r w:rsidRPr="00DC2963">
        <w:t>№ 4/1985 от 24 марта 1985 года "О пассивной экстрадиции" экстрадиция во</w:t>
      </w:r>
      <w:r w:rsidRPr="00DC2963">
        <w:t>з</w:t>
      </w:r>
      <w:r w:rsidRPr="00DC2963">
        <w:t>можна в случае, когда "преступления, в отношении которых испанские законы и законы запрашивающей экстрадицию стороны устанавливают меру наказания или меру безопасности со сроком не менее одного года тюремного заключения по верхнему пределу или более строгую меру наказания либо когда запрос об экстрадиции имеет своей целью исполнение меры наказания или меры безопа</w:t>
      </w:r>
      <w:r w:rsidRPr="00DC2963">
        <w:t>с</w:t>
      </w:r>
      <w:r w:rsidRPr="00DC2963">
        <w:t>ности со сроком не менее четырех месяцев тюремного заключения за деяния, таким же образом квалифицируемые в испанском законодательстве". Таким о</w:t>
      </w:r>
      <w:r w:rsidRPr="00DC2963">
        <w:t>б</w:t>
      </w:r>
      <w:r w:rsidRPr="00DC2963">
        <w:t>разом, меры наказания, предусматриваемые за эти преступления, вполне удо</w:t>
      </w:r>
      <w:r w:rsidRPr="00DC2963">
        <w:t>в</w:t>
      </w:r>
      <w:r w:rsidRPr="00DC2963">
        <w:t>летворяют требованиям статьи 13 Конвенции. С другой стороны, уже рассмо</w:t>
      </w:r>
      <w:r w:rsidRPr="00DC2963">
        <w:t>т</w:t>
      </w:r>
      <w:r w:rsidRPr="00DC2963">
        <w:t>ренное в настоящем докладе обстоятельство, когда квалификация насильстве</w:t>
      </w:r>
      <w:r w:rsidRPr="00DC2963">
        <w:t>н</w:t>
      </w:r>
      <w:r w:rsidRPr="00DC2963">
        <w:t>ного исчезновения во внутреннем законодательстве Испании осуществляется по нескольким преступлениям, которые прямо не называются "насильственным исчезновением", никоим образом не подразумевает, что национальные органы власти могут отказать в юридической помощи или отклонить запрос об экстр</w:t>
      </w:r>
      <w:r w:rsidRPr="00DC2963">
        <w:t>а</w:t>
      </w:r>
      <w:r w:rsidRPr="00DC2963">
        <w:t>диции за подобное преступление под предлогом отсутствия необходимого у</w:t>
      </w:r>
      <w:r w:rsidRPr="00DC2963">
        <w:t>с</w:t>
      </w:r>
      <w:r w:rsidRPr="00DC2963">
        <w:t>ловия "двойного вменения". Практика в данной области свидетельствует о до</w:t>
      </w:r>
      <w:r w:rsidRPr="00DC2963">
        <w:t>с</w:t>
      </w:r>
      <w:r w:rsidRPr="00DC2963">
        <w:t xml:space="preserve">таточно ясной позиции испанских судов, которые неоднократно указывали, что требование двойной уголовной ответственности не равнозначно идентичности </w:t>
      </w:r>
      <w:proofErr w:type="spellStart"/>
      <w:r w:rsidRPr="00DC2963">
        <w:t>nomen</w:t>
      </w:r>
      <w:proofErr w:type="spellEnd"/>
      <w:r w:rsidRPr="00DC2963">
        <w:t xml:space="preserve"> </w:t>
      </w:r>
      <w:proofErr w:type="spellStart"/>
      <w:r w:rsidRPr="00DC2963">
        <w:t>juris</w:t>
      </w:r>
      <w:proofErr w:type="spellEnd"/>
      <w:r w:rsidRPr="00DC2963">
        <w:t>, если только не предполагается, что деяние, в отношении которого поступил запрос об экстрадиции или просьба о правовой помощи, таким же о</w:t>
      </w:r>
      <w:r w:rsidRPr="00DC2963">
        <w:t>б</w:t>
      </w:r>
      <w:r w:rsidRPr="00DC2963">
        <w:t>разом квалифицируется в законодательстве Испании.</w:t>
      </w:r>
    </w:p>
    <w:p w:rsidR="00DC2963" w:rsidRPr="00DC2963" w:rsidRDefault="00DC2963" w:rsidP="002238BA">
      <w:pPr>
        <w:pStyle w:val="H1GR"/>
      </w:pPr>
      <w:r w:rsidRPr="00DC2963">
        <w:tab/>
      </w:r>
      <w:r w:rsidRPr="00DC2963">
        <w:tab/>
        <w:t>Статья 14</w:t>
      </w:r>
      <w:r w:rsidR="0062288F">
        <w:br/>
      </w:r>
      <w:r w:rsidRPr="00DC2963">
        <w:t xml:space="preserve">Правовая помощь </w:t>
      </w:r>
    </w:p>
    <w:p w:rsidR="00DC2963" w:rsidRPr="00DC2963" w:rsidRDefault="00DC2963" w:rsidP="00DC2963">
      <w:pPr>
        <w:pStyle w:val="SingleTxtGR"/>
      </w:pPr>
      <w:r w:rsidRPr="00DC2963">
        <w:t>131.</w:t>
      </w:r>
      <w:r w:rsidRPr="00DC2963">
        <w:tab/>
        <w:t>Режим международной правовой помощи, подробно регламентируемый в</w:t>
      </w:r>
      <w:r w:rsidR="002238BA" w:rsidRPr="00132893">
        <w:t xml:space="preserve"> </w:t>
      </w:r>
      <w:r w:rsidRPr="00DC2963">
        <w:t>ОЗСВ (статьи 276</w:t>
      </w:r>
      <w:r w:rsidR="00A2113B">
        <w:t>−</w:t>
      </w:r>
      <w:r w:rsidRPr="00DC2963">
        <w:t>278), охватывает как активное, так и пассивное междунаро</w:t>
      </w:r>
      <w:r w:rsidRPr="00DC2963">
        <w:t>д</w:t>
      </w:r>
      <w:r w:rsidRPr="00DC2963">
        <w:t>ное сотрудничество и обусловливает это сотрудничество положениями межд</w:t>
      </w:r>
      <w:r w:rsidRPr="00DC2963">
        <w:t>у</w:t>
      </w:r>
      <w:r w:rsidRPr="00DC2963">
        <w:t>народных договоров и конвенций, стороной которых является Испания. Так, в</w:t>
      </w:r>
      <w:r w:rsidR="002238BA">
        <w:rPr>
          <w:lang w:val="en-US"/>
        </w:rPr>
        <w:t> </w:t>
      </w:r>
      <w:r w:rsidRPr="00DC2963">
        <w:t>отношении активного сотрудничества предусматривается следующее: "Просьбы о международном сотрудничестве подаются через Верховный суд, Высокий национальный суд или Национальный суд в Министерство юстиции, которое пр</w:t>
      </w:r>
      <w:r w:rsidRPr="00DC2963">
        <w:t>е</w:t>
      </w:r>
      <w:r w:rsidRPr="00DC2963">
        <w:t>провождает их в компетентные органы запрашиваемого государства либо ко</w:t>
      </w:r>
      <w:r w:rsidRPr="00DC2963">
        <w:t>н</w:t>
      </w:r>
      <w:r w:rsidRPr="00DC2963">
        <w:t>сульской или дипломатической почтой, либо напрямую, если подобное пред</w:t>
      </w:r>
      <w:r w:rsidRPr="00DC2963">
        <w:t>у</w:t>
      </w:r>
      <w:r w:rsidRPr="00DC2963">
        <w:t>смотрено договорами или конвенциями" (ОЗСВ, статья 276).</w:t>
      </w:r>
    </w:p>
    <w:p w:rsidR="00DC2963" w:rsidRPr="00DC2963" w:rsidRDefault="00DC2963" w:rsidP="00DC2963">
      <w:pPr>
        <w:pStyle w:val="SingleTxtGR"/>
      </w:pPr>
      <w:r w:rsidRPr="00DC2963">
        <w:t>132.</w:t>
      </w:r>
      <w:r w:rsidRPr="00DC2963">
        <w:tab/>
        <w:t>Что же касается пассивного сотрудничества, то здесь данный Закон пр</w:t>
      </w:r>
      <w:r w:rsidRPr="00DC2963">
        <w:t>е</w:t>
      </w:r>
      <w:r w:rsidRPr="00DC2963">
        <w:t xml:space="preserve">дусматривает следующее: "Испанские судьи и суды оказывают иностранным судебным органам содействие, о котором те запрашивают для осуществления своей </w:t>
      </w:r>
      <w:proofErr w:type="spellStart"/>
      <w:r w:rsidRPr="00DC2963">
        <w:t>юрисдикционной</w:t>
      </w:r>
      <w:proofErr w:type="spellEnd"/>
      <w:r w:rsidRPr="00DC2963">
        <w:t xml:space="preserve"> функции, в соответствии с положениями междунаро</w:t>
      </w:r>
      <w:r w:rsidRPr="00DC2963">
        <w:t>д</w:t>
      </w:r>
      <w:r w:rsidRPr="00DC2963">
        <w:t>ных договоров и конвенций, стороной которых является Испания, а при их о</w:t>
      </w:r>
      <w:r w:rsidRPr="00DC2963">
        <w:t>т</w:t>
      </w:r>
      <w:r w:rsidRPr="00DC2963">
        <w:t>сутствии руководствуются принципом взаимности, излагаемым в следующей статье". Таким образом, гарантируется полное соблюдение предусматриваемых Конвенцией положений о сотрудничестве.</w:t>
      </w:r>
    </w:p>
    <w:p w:rsidR="00DC2963" w:rsidRPr="00DC2963" w:rsidRDefault="00DC2963" w:rsidP="002238BA">
      <w:pPr>
        <w:pStyle w:val="H1GR"/>
      </w:pPr>
      <w:r w:rsidRPr="00DC2963">
        <w:tab/>
      </w:r>
      <w:r w:rsidRPr="00DC2963">
        <w:tab/>
        <w:t>Статья 15</w:t>
      </w:r>
      <w:r w:rsidR="0062288F">
        <w:br/>
      </w:r>
      <w:r w:rsidRPr="00DC2963">
        <w:t xml:space="preserve">Правовое сотрудничество между государствами </w:t>
      </w:r>
    </w:p>
    <w:p w:rsidR="00DC2963" w:rsidRPr="00DC2963" w:rsidRDefault="00DC2963" w:rsidP="00DC2963">
      <w:pPr>
        <w:pStyle w:val="SingleTxtGR"/>
      </w:pPr>
      <w:r w:rsidRPr="00DC2963">
        <w:t>133.</w:t>
      </w:r>
      <w:r w:rsidRPr="00DC2963">
        <w:tab/>
        <w:t>Когда просьба поступает в судебном порядке и в рамках уголовного пр</w:t>
      </w:r>
      <w:r w:rsidRPr="00DC2963">
        <w:t>е</w:t>
      </w:r>
      <w:r w:rsidRPr="00DC2963">
        <w:t xml:space="preserve">следования, правовая помощь осуществляется по схеме, которая изложена выше в комментариях в отношении выполнения статьи 14 Конвенции, где отмечено, что просьба о предоставлении помощи выполняется Королевством Испания в полном соответствии с положениями Конвенции. </w:t>
      </w:r>
    </w:p>
    <w:p w:rsidR="00DC2963" w:rsidRPr="00DC2963" w:rsidRDefault="00DC2963" w:rsidP="00DC2963">
      <w:pPr>
        <w:pStyle w:val="SingleTxtGR"/>
      </w:pPr>
      <w:r w:rsidRPr="00DC2963">
        <w:t>134.</w:t>
      </w:r>
      <w:r w:rsidRPr="00DC2963">
        <w:tab/>
        <w:t>Кроме того, в отношении сотрудничества между странами, подписавш</w:t>
      </w:r>
      <w:r w:rsidRPr="00DC2963">
        <w:t>и</w:t>
      </w:r>
      <w:r w:rsidRPr="00DC2963">
        <w:t>ми соглашения в области защиты потерпевших, Испания следует Директиве (принятой в первом чтении 12 сентября прошлого года Европейским парламе</w:t>
      </w:r>
      <w:r w:rsidRPr="00DC2963">
        <w:t>н</w:t>
      </w:r>
      <w:r w:rsidRPr="00DC2963">
        <w:t>том и подлежащей утверждению Советом), которая в статье 12 устанавливает сотрудничество в вопросах признания и защиты прав потерпевших. Директива призвана заменить ныне действующее Рамочное решение № 220/2001/JAI в данной области. В настоящее время, в преддверии принятия окончательного текста Директивы, на рассмотрении находится законопроект о статусе поте</w:t>
      </w:r>
      <w:r w:rsidRPr="00DC2963">
        <w:t>р</w:t>
      </w:r>
      <w:r w:rsidRPr="00DC2963">
        <w:t>певших, который включает, с одной стороны, расширенное понятие потерпе</w:t>
      </w:r>
      <w:r w:rsidRPr="00DC2963">
        <w:t>в</w:t>
      </w:r>
      <w:r w:rsidRPr="00DC2963">
        <w:t>шего и косвенно потерпевшего в соответствии с пунктом 1 статьи 24 Конве</w:t>
      </w:r>
      <w:r w:rsidRPr="00DC2963">
        <w:t>н</w:t>
      </w:r>
      <w:r w:rsidRPr="00DC2963">
        <w:t>ции, а с другой стороны, содержит перечень прав жертвы/потерпевшего в зав</w:t>
      </w:r>
      <w:r w:rsidRPr="00DC2963">
        <w:t>и</w:t>
      </w:r>
      <w:r w:rsidRPr="00DC2963">
        <w:t>симости от состава преступления, его тяжести и предварительной индивид</w:t>
      </w:r>
      <w:r w:rsidRPr="00DC2963">
        <w:t>у</w:t>
      </w:r>
      <w:r w:rsidRPr="00DC2963">
        <w:t>альной оценки конкретного личного и семейного положения потерпевшего, а также направления международного сотрудничества в этой связи.</w:t>
      </w:r>
    </w:p>
    <w:p w:rsidR="00DC2963" w:rsidRPr="00DC2963" w:rsidRDefault="00DC2963" w:rsidP="002238BA">
      <w:pPr>
        <w:pStyle w:val="H1GR"/>
      </w:pPr>
      <w:r w:rsidRPr="00DC2963">
        <w:tab/>
      </w:r>
      <w:r w:rsidRPr="00DC2963">
        <w:tab/>
        <w:t>Статья 16</w:t>
      </w:r>
      <w:r w:rsidR="0062288F">
        <w:br/>
      </w:r>
      <w:r w:rsidRPr="00DC2963">
        <w:t xml:space="preserve">Выдворение, принудительное возвращение, </w:t>
      </w:r>
      <w:r w:rsidRPr="00DC2963">
        <w:br/>
        <w:t>передача или экстрадиция</w:t>
      </w:r>
    </w:p>
    <w:p w:rsidR="00DC2963" w:rsidRPr="00DC2963" w:rsidRDefault="00DC2963" w:rsidP="00DC2963">
      <w:pPr>
        <w:pStyle w:val="SingleTxtGR"/>
      </w:pPr>
      <w:r w:rsidRPr="00DC2963">
        <w:t>135.</w:t>
      </w:r>
      <w:r w:rsidRPr="00DC2963">
        <w:tab/>
        <w:t>В испанской правовой системе и судебной практике установлены мног</w:t>
      </w:r>
      <w:r w:rsidRPr="00DC2963">
        <w:t>о</w:t>
      </w:r>
      <w:r w:rsidRPr="00DC2963">
        <w:t>численные нормы правовой защиты, призванные и на деле позволяющие не д</w:t>
      </w:r>
      <w:r w:rsidRPr="00DC2963">
        <w:t>о</w:t>
      </w:r>
      <w:r w:rsidRPr="00DC2963">
        <w:t>пустить, чтобы выдворение или передача лиц, запрашиваемых другим госуда</w:t>
      </w:r>
      <w:r w:rsidRPr="00DC2963">
        <w:t>р</w:t>
      </w:r>
      <w:r w:rsidRPr="00DC2963">
        <w:t>ством, могли создать для указанных лиц угрозу нарушения их основных прав и свобод, в том числе угрозу стать жертвами преступления, вытекающего из пр</w:t>
      </w:r>
      <w:r w:rsidRPr="00DC2963">
        <w:t>я</w:t>
      </w:r>
      <w:r w:rsidRPr="00DC2963">
        <w:t>мого или косвенного действия государства, каковым является преступление н</w:t>
      </w:r>
      <w:r w:rsidRPr="00DC2963">
        <w:t>а</w:t>
      </w:r>
      <w:r w:rsidRPr="00DC2963">
        <w:t>сильственного исчезновения.</w:t>
      </w:r>
    </w:p>
    <w:p w:rsidR="00DC2963" w:rsidRPr="00DC2963" w:rsidRDefault="00DC2963" w:rsidP="00DC2963">
      <w:pPr>
        <w:pStyle w:val="SingleTxtGR"/>
      </w:pPr>
      <w:r w:rsidRPr="00DC2963">
        <w:t>136.</w:t>
      </w:r>
      <w:r w:rsidRPr="00DC2963">
        <w:tab/>
        <w:t>Так, в ЗПЭ передача подлежащих экстрадиции лиц в рамках пассивной экстрадиции имеет следующие характеристики: она всегда носит для Испании дискреционный характер (статья 2); в процессах экстрадиции гарантируется с</w:t>
      </w:r>
      <w:r w:rsidRPr="00DC2963">
        <w:t>у</w:t>
      </w:r>
      <w:r w:rsidRPr="00DC2963">
        <w:t>дебное разбирательство дела лица, подлежащего экстрадиции, и определяющая роль судебного органа и Генеральной прокуратуры (статьи 6, 11, 12 и посл</w:t>
      </w:r>
      <w:r w:rsidRPr="00DC2963">
        <w:t>е</w:t>
      </w:r>
      <w:r w:rsidRPr="00DC2963">
        <w:t>дующие), поскольку в упомянутых процессах всегда обсуждается вопрос о св</w:t>
      </w:r>
      <w:r w:rsidRPr="00DC2963">
        <w:t>о</w:t>
      </w:r>
      <w:r w:rsidRPr="00DC2963">
        <w:t>боде таких лиц. Кроме того, в данном законе предусматривается отказ в экстр</w:t>
      </w:r>
      <w:r w:rsidRPr="00DC2963">
        <w:t>а</w:t>
      </w:r>
      <w:r w:rsidRPr="00DC2963">
        <w:t>диции за предполагаемые политические/идеологические преступления или за инакомыслие в тех случаях, когда запрашивающее государство не предоставл</w:t>
      </w:r>
      <w:r w:rsidRPr="00DC2963">
        <w:t>я</w:t>
      </w:r>
      <w:r w:rsidRPr="00DC2963">
        <w:t xml:space="preserve">ет гарантий того, что </w:t>
      </w:r>
      <w:proofErr w:type="spellStart"/>
      <w:r w:rsidRPr="00DC2963">
        <w:t>экстрадируемое</w:t>
      </w:r>
      <w:proofErr w:type="spellEnd"/>
      <w:r w:rsidRPr="00DC2963">
        <w:t xml:space="preserve"> лицо не будет подвергнуто бесчелове</w:t>
      </w:r>
      <w:r w:rsidRPr="00DC2963">
        <w:t>ч</w:t>
      </w:r>
      <w:r w:rsidRPr="00DC2963">
        <w:t>ным или унижающим достоинство видам обращения и наказания либо мерам наказания, посягающим на его телесную неприкосновенность, или когда им</w:t>
      </w:r>
      <w:r w:rsidRPr="00DC2963">
        <w:t>е</w:t>
      </w:r>
      <w:r w:rsidRPr="00DC2963">
        <w:t xml:space="preserve">ются основания полагать, что права </w:t>
      </w:r>
      <w:proofErr w:type="spellStart"/>
      <w:r w:rsidRPr="00DC2963">
        <w:t>экстрадируемого</w:t>
      </w:r>
      <w:proofErr w:type="spellEnd"/>
      <w:r w:rsidRPr="00DC2963">
        <w:t xml:space="preserve"> лица будут нарушены.</w:t>
      </w:r>
    </w:p>
    <w:p w:rsidR="00DC2963" w:rsidRPr="00DC2963" w:rsidRDefault="00DC2963" w:rsidP="00DC2963">
      <w:pPr>
        <w:pStyle w:val="SingleTxtGR"/>
      </w:pPr>
      <w:r w:rsidRPr="00DC2963">
        <w:t>137.</w:t>
      </w:r>
      <w:r w:rsidRPr="00DC2963">
        <w:tab/>
        <w:t>Рамочное решение Совета Европейского союза № 584/2002/JAI "О Европейском ордере на арест и процедурах передачи лиц между государс</w:t>
      </w:r>
      <w:r w:rsidRPr="00DC2963">
        <w:t>т</w:t>
      </w:r>
      <w:r w:rsidRPr="00DC2963">
        <w:t xml:space="preserve">вами-членами" подразумевает взаимное признание судебных решений между государствами </w:t>
      </w:r>
      <w:r w:rsidR="00A2113B">
        <w:t>−</w:t>
      </w:r>
      <w:r w:rsidRPr="00DC2963">
        <w:t xml:space="preserve"> членами ЕС без ущерба полномочий органов исполнител</w:t>
      </w:r>
      <w:r w:rsidRPr="00DC2963">
        <w:t>ь</w:t>
      </w:r>
      <w:r w:rsidRPr="00DC2963">
        <w:t>ной/государственной власти. В Испании интеграция данного решения во вну</w:t>
      </w:r>
      <w:r w:rsidRPr="00DC2963">
        <w:t>т</w:t>
      </w:r>
      <w:r w:rsidRPr="00DC2963">
        <w:t>реннее право в качестве взаимозаменяемого механизма экстрадиции в рамках Европейского союза произведена посредством Закона № 3/2003 от 14 марта 2003 года "О европейском ордере на арест и процедурах передачи".</w:t>
      </w:r>
    </w:p>
    <w:p w:rsidR="00DC2963" w:rsidRPr="00DC2963" w:rsidRDefault="00DC2963" w:rsidP="00DC2963">
      <w:pPr>
        <w:pStyle w:val="SingleTxtGR"/>
      </w:pPr>
      <w:r w:rsidRPr="00DC2963">
        <w:t>138.</w:t>
      </w:r>
      <w:r w:rsidRPr="00DC2963">
        <w:tab/>
        <w:t>Данная система строится на основе констатации создания Европейским союзом общего пространства свободы, безопасности и правосудия, где закон</w:t>
      </w:r>
      <w:r w:rsidRPr="00DC2963">
        <w:t>о</w:t>
      </w:r>
      <w:r w:rsidRPr="00DC2963">
        <w:t>дательство гарантирует, а суды обеспечивают эффективную защиту прав гра</w:t>
      </w:r>
      <w:r w:rsidRPr="00DC2963">
        <w:t>ж</w:t>
      </w:r>
      <w:r w:rsidRPr="00DC2963">
        <w:t xml:space="preserve">дан, включая право на свободу передвижения, поскольку во всех государствах </w:t>
      </w:r>
      <w:r w:rsidR="00A2113B">
        <w:t>−</w:t>
      </w:r>
      <w:r w:rsidRPr="00DC2963">
        <w:t xml:space="preserve"> членах Европейского союза существует, в силу императивных положений дог</w:t>
      </w:r>
      <w:r w:rsidRPr="00DC2963">
        <w:t>о</w:t>
      </w:r>
      <w:r w:rsidRPr="00DC2963">
        <w:t>воров, единая и обязательная категория признания, охраны и защиты основных прав и свобод. С другой стороны, следует отметить, что к числу деяний, кот</w:t>
      </w:r>
      <w:r w:rsidRPr="00DC2963">
        <w:t>о</w:t>
      </w:r>
      <w:r w:rsidRPr="00DC2963">
        <w:t>рые могут послужить основанием для передачи лица в соответствии с упомян</w:t>
      </w:r>
      <w:r w:rsidRPr="00DC2963">
        <w:t>у</w:t>
      </w:r>
      <w:r w:rsidRPr="00DC2963">
        <w:t>тым законом, относятся "похищение, незаконное задержание и захват заложн</w:t>
      </w:r>
      <w:r w:rsidRPr="00DC2963">
        <w:t>и</w:t>
      </w:r>
      <w:r w:rsidRPr="00DC2963">
        <w:t>ков" (пункт 1 статьи 9).</w:t>
      </w:r>
    </w:p>
    <w:p w:rsidR="00DC2963" w:rsidRPr="00DC2963" w:rsidRDefault="00DC2963" w:rsidP="00DC2963">
      <w:pPr>
        <w:pStyle w:val="SingleTxtGR"/>
      </w:pPr>
      <w:r w:rsidRPr="00DC2963">
        <w:t>139.</w:t>
      </w:r>
      <w:r w:rsidRPr="00DC2963">
        <w:tab/>
        <w:t>Действующее в Испании законодательство в отношении иностранцев р</w:t>
      </w:r>
      <w:r w:rsidRPr="00DC2963">
        <w:t>е</w:t>
      </w:r>
      <w:r w:rsidRPr="00DC2963">
        <w:t>гулируется Органическим законом № 4/2000 от 11 января 2000 года "О правах и свободах иностранцев в Испании и их социальной интеграции", в который мн</w:t>
      </w:r>
      <w:r w:rsidRPr="00DC2963">
        <w:t>о</w:t>
      </w:r>
      <w:r w:rsidRPr="00DC2963">
        <w:t>гократно вносились изменения (ОЗ № 8/2000; ОЗ № 14/2003; ОЗ № 2/2009; ОЗ № 10/2011) в соответствии с решениями Конституционного суда. Данное з</w:t>
      </w:r>
      <w:r w:rsidRPr="00DC2963">
        <w:t>а</w:t>
      </w:r>
      <w:r w:rsidRPr="00DC2963">
        <w:t>конодательство предусматривает в качестве санкции возможность выдворения иностранцев в случае тяжких или менее тяжких правонарушений или примен</w:t>
      </w:r>
      <w:r w:rsidRPr="00DC2963">
        <w:t>е</w:t>
      </w:r>
      <w:r w:rsidRPr="00DC2963">
        <w:t>ние определенных мер наказания, связанных с лишением свободы.</w:t>
      </w:r>
    </w:p>
    <w:p w:rsidR="00DC2963" w:rsidRPr="00DC2963" w:rsidRDefault="00DC2963" w:rsidP="00DC2963">
      <w:pPr>
        <w:pStyle w:val="SingleTxtGR"/>
      </w:pPr>
      <w:r w:rsidRPr="00DC2963">
        <w:t>140.</w:t>
      </w:r>
      <w:r w:rsidRPr="00DC2963">
        <w:tab/>
        <w:t>Данные меры, касающиеся выдворения, могут быть ограничены при н</w:t>
      </w:r>
      <w:r w:rsidRPr="00DC2963">
        <w:t>а</w:t>
      </w:r>
      <w:r w:rsidRPr="00DC2963">
        <w:t>личии обстоятельств, которые могут оказаться определяющими для предоста</w:t>
      </w:r>
      <w:r w:rsidRPr="00DC2963">
        <w:t>в</w:t>
      </w:r>
      <w:r w:rsidRPr="00DC2963">
        <w:t>ления убежища, приюта и защиты в случаях, среди прочего, наличия угрозы для основных прав и свобод иностранца.</w:t>
      </w:r>
    </w:p>
    <w:p w:rsidR="00DC2963" w:rsidRPr="00DC2963" w:rsidRDefault="00DC2963" w:rsidP="00DC2963">
      <w:pPr>
        <w:pStyle w:val="SingleTxtGR"/>
      </w:pPr>
      <w:r w:rsidRPr="00DC2963">
        <w:t>141.</w:t>
      </w:r>
      <w:r w:rsidRPr="00DC2963">
        <w:tab/>
        <w:t>В заключение следует упомянуть испанское законодательство в области предоставления убежища и приюта, которое введено Законом № 12/2009 от 30 октября 2009 года "О праве убежища и субсидиарной защите". Закон уст</w:t>
      </w:r>
      <w:r w:rsidRPr="00DC2963">
        <w:t>а</w:t>
      </w:r>
      <w:r w:rsidRPr="00DC2963">
        <w:t>навливает законченную систему защиты основных прав лиц, ищущих убежища, исходя из Женевской конвенции 1951 года, Нью-Йоркского протокола 1967 года и Директив № 2003/86, 2004/83 и 2005/85 Европейского совета. Законодательс</w:t>
      </w:r>
      <w:r w:rsidRPr="00DC2963">
        <w:t>т</w:t>
      </w:r>
      <w:r w:rsidRPr="00DC2963">
        <w:t>во не допускает передачи лиц, в отношении которых признается статус беженца (статья 3) или на которых распространяется субсидиарная защита (статья 4).</w:t>
      </w:r>
    </w:p>
    <w:p w:rsidR="00DC2963" w:rsidRPr="00DC2963" w:rsidRDefault="00DC2963" w:rsidP="002238BA">
      <w:pPr>
        <w:pStyle w:val="SingleTxtGR"/>
      </w:pPr>
      <w:r w:rsidRPr="00DC2963">
        <w:t>142.</w:t>
      </w:r>
      <w:r w:rsidRPr="00DC2963">
        <w:tab/>
        <w:t>Наконец, следует отметить, что заявление об угрозе нарушения основных прав и свобод какого-либо лица, которое в силу каких бы то ни было ранее и</w:t>
      </w:r>
      <w:r w:rsidRPr="00DC2963">
        <w:t>з</w:t>
      </w:r>
      <w:r w:rsidRPr="00DC2963">
        <w:t>ложенных мотивов или процедур является субъектом судебного разбирательс</w:t>
      </w:r>
      <w:r w:rsidRPr="00DC2963">
        <w:t>т</w:t>
      </w:r>
      <w:r w:rsidRPr="00DC2963">
        <w:t>ва и это разбирательство может закончиться передачей или экстрадицией да</w:t>
      </w:r>
      <w:r w:rsidRPr="00DC2963">
        <w:t>н</w:t>
      </w:r>
      <w:r w:rsidRPr="00DC2963">
        <w:t>ного лица в другое государство, всегда подлежит рассмотрению судом, распол</w:t>
      </w:r>
      <w:r w:rsidRPr="00DC2963">
        <w:t>а</w:t>
      </w:r>
      <w:r w:rsidRPr="00DC2963">
        <w:t>гающим процессуальным инструментарием и превентивным правосудием, что позволяет ему вынести экстренное решение относительно реальности или в</w:t>
      </w:r>
      <w:r w:rsidRPr="00DC2963">
        <w:t>е</w:t>
      </w:r>
      <w:r w:rsidRPr="00DC2963">
        <w:t>роятности нарушения, о котором говорилось в указанном заявлении. Принятие такого решения позволяет в дальнейшем приостановить передачу. В Зак</w:t>
      </w:r>
      <w:r w:rsidRPr="00DC2963">
        <w:t>о</w:t>
      </w:r>
      <w:r w:rsidRPr="00DC2963">
        <w:t>не</w:t>
      </w:r>
      <w:r w:rsidR="00D405CD">
        <w:t> </w:t>
      </w:r>
      <w:r w:rsidRPr="00DC2963">
        <w:t>№ 29/1998 от 13 июля 1998 года "О регулировании юрисдикции по админ</w:t>
      </w:r>
      <w:r w:rsidRPr="00DC2963">
        <w:t>и</w:t>
      </w:r>
      <w:r w:rsidRPr="00DC2963">
        <w:t>стративным спорам" устанавливается специальная предварительная, предпо</w:t>
      </w:r>
      <w:r w:rsidRPr="00DC2963">
        <w:t>ч</w:t>
      </w:r>
      <w:r w:rsidRPr="00DC2963">
        <w:t>тительная и срочная процедура для защиты основных прав перед действиями органов государственного управления (статья 114 и последующие) в развитие пункта 2 статьи 53 Конституции (как отмечается в пунктах 3</w:t>
      </w:r>
      <w:r w:rsidR="00D405CD">
        <w:t>7</w:t>
      </w:r>
      <w:r w:rsidR="00A2113B">
        <w:t>−</w:t>
      </w:r>
      <w:r w:rsidR="00D405CD">
        <w:t>4</w:t>
      </w:r>
      <w:r w:rsidRPr="00DC2963">
        <w:t>0 настоящего доклада).</w:t>
      </w:r>
    </w:p>
    <w:p w:rsidR="00DC2963" w:rsidRPr="00DC2963" w:rsidRDefault="00DC2963" w:rsidP="002238BA">
      <w:pPr>
        <w:pStyle w:val="H1GR"/>
      </w:pPr>
      <w:r w:rsidRPr="00DC2963">
        <w:tab/>
      </w:r>
      <w:r w:rsidRPr="00DC2963">
        <w:tab/>
        <w:t>Статья 17</w:t>
      </w:r>
      <w:r w:rsidR="0062288F">
        <w:br/>
      </w:r>
      <w:r w:rsidRPr="00DC2963">
        <w:t xml:space="preserve">Задержание и лишение свободы </w:t>
      </w:r>
    </w:p>
    <w:p w:rsidR="00DC2963" w:rsidRPr="00DC2963" w:rsidRDefault="00DC2963" w:rsidP="00DC2963">
      <w:pPr>
        <w:pStyle w:val="SingleTxtGR"/>
      </w:pPr>
      <w:r w:rsidRPr="00DC2963">
        <w:t>143.</w:t>
      </w:r>
      <w:r w:rsidRPr="00DC2963">
        <w:tab/>
        <w:t>В данной статье провозглашается: "Никто не должен содержаться под стражей тайно". Далее излагается ряд обязательств в отношении лишения св</w:t>
      </w:r>
      <w:r w:rsidRPr="00DC2963">
        <w:t>о</w:t>
      </w:r>
      <w:r w:rsidRPr="00DC2963">
        <w:t>боды, которые должны находить отражение в законодательстве государств-членов. Кроме того, предусматриваются создание и обновление одного или н</w:t>
      </w:r>
      <w:r w:rsidRPr="00DC2963">
        <w:t>е</w:t>
      </w:r>
      <w:r w:rsidRPr="00DC2963">
        <w:t>скольких официальных регистров и/или официальных досье лишенных свободы лиц, и указывается минимальное содержание этих регистров или досье. Именно поэтому комментарии к данной статье разбиты на четыре подраздела, каса</w:t>
      </w:r>
      <w:r w:rsidRPr="00DC2963">
        <w:t>ю</w:t>
      </w:r>
      <w:r w:rsidRPr="00DC2963">
        <w:t xml:space="preserve">щиеся соответственно: </w:t>
      </w:r>
      <w:proofErr w:type="spellStart"/>
      <w:r w:rsidRPr="00DC2963">
        <w:t>a</w:t>
      </w:r>
      <w:proofErr w:type="spellEnd"/>
      <w:r w:rsidRPr="00DC2963">
        <w:t xml:space="preserve">) лишения свободы; </w:t>
      </w:r>
      <w:proofErr w:type="spellStart"/>
      <w:r w:rsidRPr="00DC2963">
        <w:t>b</w:t>
      </w:r>
      <w:proofErr w:type="spellEnd"/>
      <w:r w:rsidRPr="00DC2963">
        <w:t xml:space="preserve">) регистров; </w:t>
      </w:r>
      <w:proofErr w:type="spellStart"/>
      <w:r w:rsidRPr="00DC2963">
        <w:t>c</w:t>
      </w:r>
      <w:proofErr w:type="spellEnd"/>
      <w:r w:rsidRPr="00DC2963">
        <w:t>) независимых м</w:t>
      </w:r>
      <w:r w:rsidRPr="00DC2963">
        <w:t>е</w:t>
      </w:r>
      <w:r w:rsidRPr="00DC2963">
        <w:t xml:space="preserve">ханизмов по инспектированию мест содержания под стражей; </w:t>
      </w:r>
      <w:proofErr w:type="spellStart"/>
      <w:r w:rsidRPr="00DC2963">
        <w:t>d</w:t>
      </w:r>
      <w:proofErr w:type="spellEnd"/>
      <w:r w:rsidRPr="00DC2963">
        <w:t>) администр</w:t>
      </w:r>
      <w:r w:rsidRPr="00DC2963">
        <w:t>а</w:t>
      </w:r>
      <w:r w:rsidRPr="00DC2963">
        <w:t>тивного органа, обеспечивающего контроль за местами содержания под стр</w:t>
      </w:r>
      <w:r w:rsidRPr="00DC2963">
        <w:t>а</w:t>
      </w:r>
      <w:r w:rsidRPr="00DC2963">
        <w:t>жей.</w:t>
      </w:r>
    </w:p>
    <w:p w:rsidR="00DC2963" w:rsidRPr="00DC2963" w:rsidRDefault="00DC2963" w:rsidP="002238BA">
      <w:pPr>
        <w:pStyle w:val="H23GR"/>
      </w:pPr>
      <w:r w:rsidRPr="00DC2963">
        <w:tab/>
        <w:t>1.</w:t>
      </w:r>
      <w:r w:rsidRPr="00DC2963">
        <w:tab/>
        <w:t>Лишение свободы</w:t>
      </w:r>
    </w:p>
    <w:p w:rsidR="00DC2963" w:rsidRPr="00DC2963" w:rsidRDefault="00DC2963" w:rsidP="00DC2963">
      <w:pPr>
        <w:pStyle w:val="SingleTxtGR"/>
      </w:pPr>
      <w:r w:rsidRPr="00DC2963">
        <w:t>144.</w:t>
      </w:r>
      <w:r w:rsidRPr="00DC2963">
        <w:tab/>
        <w:t>В Конституции свобода личности рассматривается как наивысшая це</w:t>
      </w:r>
      <w:r w:rsidRPr="00DC2963">
        <w:t>н</w:t>
      </w:r>
      <w:r w:rsidRPr="00DC2963">
        <w:t>ность правопорядка. Так, в пункте 1 статьи 1 говорится, что "Испания является правовым социально-демократическим государством, где высшими ценностями правовой системы провозглашаются свобода, справедливость, равенство и п</w:t>
      </w:r>
      <w:r w:rsidRPr="00DC2963">
        <w:t>о</w:t>
      </w:r>
      <w:r w:rsidRPr="00DC2963">
        <w:t>литический плюрализм". Тем самым в самой Конституции, в конституцио</w:t>
      </w:r>
      <w:r w:rsidRPr="00DC2963">
        <w:t>н</w:t>
      </w:r>
      <w:r w:rsidRPr="00DC2963">
        <w:t xml:space="preserve">ных законах, органических законах и в общих законах создается нормативно-правовая структура, где во главу угла поставлены гарантия свободы личности граждан и регулирование мер защиты для лиц, лишенных свободы. </w:t>
      </w:r>
    </w:p>
    <w:p w:rsidR="00DC2963" w:rsidRPr="00DC2963" w:rsidRDefault="00DC2963" w:rsidP="00DC2963">
      <w:pPr>
        <w:pStyle w:val="SingleTxtGR"/>
      </w:pPr>
      <w:r w:rsidRPr="00DC2963">
        <w:t>145.</w:t>
      </w:r>
      <w:r w:rsidRPr="00DC2963">
        <w:tab/>
        <w:t>Руководствуясь положениям статьи 17 КИ, сотрудники сил правопорядка и правоохранительных органов проводят задержание того или иного лица и</w:t>
      </w:r>
      <w:r w:rsidRPr="00DC2963">
        <w:t>с</w:t>
      </w:r>
      <w:r w:rsidRPr="00DC2963">
        <w:t>ключительно на основании решения Комиссии по уголовным преступлениям либо, в каждом конкретном случае, исключительно для установления личности в рамках обеспечения безопасности граждан, или для предотвращения престу</w:t>
      </w:r>
      <w:r w:rsidRPr="00DC2963">
        <w:t>п</w:t>
      </w:r>
      <w:r w:rsidRPr="00DC2963">
        <w:t>лений, или для установления факта административных правонарушений. При</w:t>
      </w:r>
      <w:r w:rsidR="002238BA">
        <w:rPr>
          <w:lang w:val="en-US"/>
        </w:rPr>
        <w:t> </w:t>
      </w:r>
      <w:r w:rsidRPr="00DC2963">
        <w:t>этом всегда соблюдаются все юридические и конституционные гарантии в соответствии с положениями нормативных актов, о которых будет сказано н</w:t>
      </w:r>
      <w:r w:rsidRPr="00DC2963">
        <w:t>и</w:t>
      </w:r>
      <w:r w:rsidRPr="00DC2963">
        <w:t>же.</w:t>
      </w:r>
    </w:p>
    <w:p w:rsidR="00DC2963" w:rsidRPr="00DC2963" w:rsidRDefault="00DC2963" w:rsidP="00DC2963">
      <w:pPr>
        <w:pStyle w:val="SingleTxtGR"/>
      </w:pPr>
      <w:r w:rsidRPr="00DC2963">
        <w:t>146.</w:t>
      </w:r>
      <w:r w:rsidRPr="00DC2963">
        <w:tab/>
        <w:t>В развитие императивных правомочий КИ существуют пять нормативных блоков, цель которых состоит в том, чтобы защищать свободу личности, а та</w:t>
      </w:r>
      <w:r w:rsidRPr="00DC2963">
        <w:t>к</w:t>
      </w:r>
      <w:r w:rsidRPr="00DC2963">
        <w:t>же запрещать и в уголовном порядке преследовать произвольное задержание. Ниже представлены эти пять блоков.</w:t>
      </w:r>
    </w:p>
    <w:p w:rsidR="00DC2963" w:rsidRPr="00DC2963" w:rsidRDefault="00DC2963" w:rsidP="002238BA">
      <w:pPr>
        <w:pStyle w:val="H4GR"/>
      </w:pPr>
      <w:r w:rsidRPr="00DC2963">
        <w:tab/>
      </w:r>
      <w:proofErr w:type="spellStart"/>
      <w:r w:rsidRPr="00DC2963">
        <w:t>a</w:t>
      </w:r>
      <w:proofErr w:type="spellEnd"/>
      <w:r w:rsidRPr="00DC2963">
        <w:t>)</w:t>
      </w:r>
      <w:r w:rsidRPr="00DC2963">
        <w:tab/>
        <w:t>Закон об уголовном судопроизводстве</w:t>
      </w:r>
    </w:p>
    <w:p w:rsidR="00DC2963" w:rsidRPr="00DC2963" w:rsidRDefault="00DC2963" w:rsidP="00DC2963">
      <w:pPr>
        <w:pStyle w:val="SingleTxtGR"/>
      </w:pPr>
      <w:r w:rsidRPr="00DC2963">
        <w:t>147.</w:t>
      </w:r>
      <w:r w:rsidRPr="00DC2963">
        <w:tab/>
        <w:t>Закон об уголовном судопроизводстве (ЗУС) в полном объеме регулирует "привод, задержание и предварительное заключение под стражу" (ст</w:t>
      </w:r>
      <w:r w:rsidRPr="00DC2963">
        <w:t>а</w:t>
      </w:r>
      <w:r w:rsidRPr="00DC2963">
        <w:t>тьи</w:t>
      </w:r>
      <w:r w:rsidR="002238BA">
        <w:rPr>
          <w:lang w:val="en-US"/>
        </w:rPr>
        <w:t> </w:t>
      </w:r>
      <w:r w:rsidRPr="00DC2963">
        <w:t>486</w:t>
      </w:r>
      <w:r w:rsidR="00A2113B">
        <w:t>−</w:t>
      </w:r>
      <w:r w:rsidRPr="00DC2963">
        <w:t>519) и предусматривает, что "ни испанец, ни иностранец не может быть задержан, кроме как в надлежащей форме и в случаях, предусмотренных законом" (статья 489). Аналогичным образом закон регулирует допущения, при которых возможно упомянутое задержание, и ограничивает их ситуациями, к</w:t>
      </w:r>
      <w:r w:rsidRPr="00DC2963">
        <w:t>о</w:t>
      </w:r>
      <w:r w:rsidRPr="00DC2963">
        <w:t>гда речь идет о лицах, совершивших преступление или сбежавших из тюрьмы, и, в более широком плане, лицах, в отношении которых соответствующий орган власти имеет разумные и достаточные основания полагать, что совершено де</w:t>
      </w:r>
      <w:r w:rsidRPr="00DC2963">
        <w:t>я</w:t>
      </w:r>
      <w:r w:rsidRPr="00DC2963">
        <w:t>ние, содержащее признаки преступления, и что эти лица принимали в нем уч</w:t>
      </w:r>
      <w:r w:rsidRPr="00DC2963">
        <w:t>а</w:t>
      </w:r>
      <w:r w:rsidRPr="00DC2963">
        <w:t>стие (статья 492). Задержание осуществляется судебным органом или судебной полицией, и только в исключительных случаях, когда речь идет о тяжком пр</w:t>
      </w:r>
      <w:r w:rsidRPr="00DC2963">
        <w:t>е</w:t>
      </w:r>
      <w:r w:rsidRPr="00DC2963">
        <w:t>ступлении, побеге или уклонении от суда, допускается задержание частными лицами (статья 490) с незамедлительной передачей задержанного органам вл</w:t>
      </w:r>
      <w:r w:rsidRPr="00DC2963">
        <w:t>а</w:t>
      </w:r>
      <w:r w:rsidRPr="00DC2963">
        <w:t>сти.</w:t>
      </w:r>
    </w:p>
    <w:p w:rsidR="00DC2963" w:rsidRPr="00DC2963" w:rsidRDefault="00DC2963" w:rsidP="00DC2963">
      <w:pPr>
        <w:pStyle w:val="SingleTxtGR"/>
      </w:pPr>
      <w:r w:rsidRPr="00DC2963">
        <w:t>148.</w:t>
      </w:r>
      <w:r w:rsidRPr="00DC2963">
        <w:tab/>
        <w:t>Задержанное лицо, как устанавливает ЗУС, незамедлительно и в поня</w:t>
      </w:r>
      <w:r w:rsidRPr="00DC2963">
        <w:t>т</w:t>
      </w:r>
      <w:r w:rsidRPr="00DC2963">
        <w:t>ной для него форме информируется о вменяемых ему правонарушениях, о м</w:t>
      </w:r>
      <w:r w:rsidRPr="00DC2963">
        <w:t>о</w:t>
      </w:r>
      <w:r w:rsidRPr="00DC2963">
        <w:t>тивированных основаниях его задержания и имеющихся у него правах (пункт 2 статьи 520). К числу этих прав (безусловно, есть и другие, такие как право хр</w:t>
      </w:r>
      <w:r w:rsidRPr="00DC2963">
        <w:t>а</w:t>
      </w:r>
      <w:r w:rsidRPr="00DC2963">
        <w:t>нить молчание, право не свидетельствовать против самого себя, право не пр</w:t>
      </w:r>
      <w:r w:rsidRPr="00DC2963">
        <w:t>и</w:t>
      </w:r>
      <w:r w:rsidRPr="00DC2963">
        <w:t xml:space="preserve">знавать своей вины и прочие права, которые не рассматриваются в настоящем докладе) относятся все права, упоминаемые в Конвенции: право на то, чтобы о факте задержания и месте нахождения под стражей был извещен кто-либо из членов семьи или доверенное лицо, а если речь идет об иностранце </w:t>
      </w:r>
      <w:r w:rsidR="00A2113B">
        <w:t>−</w:t>
      </w:r>
      <w:r w:rsidRPr="00DC2963">
        <w:t xml:space="preserve"> чтобы было сообщено в консульство страны происхождения задержанного (по</w:t>
      </w:r>
      <w:r w:rsidRPr="00DC2963">
        <w:t>д</w:t>
      </w:r>
      <w:r w:rsidRPr="00DC2963">
        <w:t>пункт</w:t>
      </w:r>
      <w:r w:rsidR="002238BA">
        <w:rPr>
          <w:lang w:val="en-US"/>
        </w:rPr>
        <w:t> </w:t>
      </w:r>
      <w:proofErr w:type="spellStart"/>
      <w:r w:rsidRPr="00DC2963">
        <w:t>d</w:t>
      </w:r>
      <w:proofErr w:type="spellEnd"/>
      <w:r w:rsidRPr="00DC2963">
        <w:t>) пункта 2 статьи 520), а также право требовать адвоката, который пом</w:t>
      </w:r>
      <w:r w:rsidRPr="00DC2963">
        <w:t>о</w:t>
      </w:r>
      <w:r w:rsidRPr="00DC2963">
        <w:t>гает задержанному в ходе полицейского дознания и на судебном процессе (пункт с) статьи 520), учитывая, что в случае отсутствия такого лица, заде</w:t>
      </w:r>
      <w:r w:rsidRPr="00DC2963">
        <w:t>р</w:t>
      </w:r>
      <w:r w:rsidRPr="00DC2963">
        <w:t>жанному н</w:t>
      </w:r>
      <w:r w:rsidRPr="00DC2963">
        <w:t>а</w:t>
      </w:r>
      <w:r w:rsidRPr="00DC2963">
        <w:t xml:space="preserve">значается официальный защитник. </w:t>
      </w:r>
    </w:p>
    <w:p w:rsidR="00DC2963" w:rsidRPr="00DC2963" w:rsidRDefault="00DC2963" w:rsidP="00DC2963">
      <w:pPr>
        <w:pStyle w:val="SingleTxtGR"/>
      </w:pPr>
      <w:r w:rsidRPr="00DC2963">
        <w:t>149.</w:t>
      </w:r>
      <w:r w:rsidRPr="00DC2963">
        <w:tab/>
        <w:t>Как явствует из перечисленных прав, задержание должно сохраняться в тайне.</w:t>
      </w:r>
    </w:p>
    <w:p w:rsidR="00DC2963" w:rsidRPr="00DC2963" w:rsidRDefault="00DC2963" w:rsidP="002238BA">
      <w:pPr>
        <w:pStyle w:val="H4GR"/>
      </w:pPr>
      <w:r w:rsidRPr="00DC2963">
        <w:tab/>
      </w:r>
      <w:proofErr w:type="spellStart"/>
      <w:r w:rsidRPr="00DC2963">
        <w:t>b</w:t>
      </w:r>
      <w:proofErr w:type="spellEnd"/>
      <w:r w:rsidRPr="00DC2963">
        <w:t>)</w:t>
      </w:r>
      <w:r w:rsidRPr="00DC2963">
        <w:tab/>
        <w:t xml:space="preserve">Закон о </w:t>
      </w:r>
      <w:proofErr w:type="spellStart"/>
      <w:r w:rsidRPr="00DC2963">
        <w:t>хабеас</w:t>
      </w:r>
      <w:proofErr w:type="spellEnd"/>
      <w:r w:rsidRPr="00DC2963">
        <w:t xml:space="preserve"> корпус</w:t>
      </w:r>
    </w:p>
    <w:p w:rsidR="00DC2963" w:rsidRPr="00DC2963" w:rsidRDefault="00DC2963" w:rsidP="002238BA">
      <w:pPr>
        <w:pStyle w:val="SingleTxtGR"/>
        <w:keepLines/>
      </w:pPr>
      <w:r w:rsidRPr="00DC2963">
        <w:t>150.</w:t>
      </w:r>
      <w:r w:rsidRPr="00DC2963">
        <w:tab/>
        <w:t>В отношении допущений незаконного задержания и в развитие пункта 4 статьи 17 Конституции следует обратиться к положениям Органического зак</w:t>
      </w:r>
      <w:r w:rsidRPr="00DC2963">
        <w:t>о</w:t>
      </w:r>
      <w:r w:rsidRPr="00DC2963">
        <w:t xml:space="preserve">на № 6/1984 от 24 мая 1984 года, регулирующего процедуры </w:t>
      </w:r>
      <w:proofErr w:type="spellStart"/>
      <w:r w:rsidRPr="00DC2963">
        <w:t>хабеас</w:t>
      </w:r>
      <w:proofErr w:type="spellEnd"/>
      <w:r w:rsidRPr="00DC2963">
        <w:t xml:space="preserve"> корпус</w:t>
      </w:r>
      <w:r w:rsidRPr="00CC13DC">
        <w:rPr>
          <w:sz w:val="18"/>
          <w:szCs w:val="18"/>
          <w:vertAlign w:val="superscript"/>
        </w:rPr>
        <w:footnoteReference w:id="4"/>
      </w:r>
      <w:r w:rsidRPr="00DC2963">
        <w:t>, в</w:t>
      </w:r>
      <w:r w:rsidR="00CC13DC">
        <w:rPr>
          <w:lang w:val="en-US"/>
        </w:rPr>
        <w:t> </w:t>
      </w:r>
      <w:r w:rsidRPr="00DC2963">
        <w:t>частности к его статьям 1, 3, 5, 6, 7 и 8. Данный закон предусматривает суд</w:t>
      </w:r>
      <w:r w:rsidRPr="00DC2963">
        <w:t>о</w:t>
      </w:r>
      <w:r w:rsidRPr="00DC2963">
        <w:t>производство, которое является экстренным (24</w:t>
      </w:r>
      <w:r w:rsidR="00D14AA0">
        <w:rPr>
          <w:lang w:val="en-US"/>
        </w:rPr>
        <w:t> </w:t>
      </w:r>
      <w:r w:rsidRPr="00DC2963">
        <w:t>часа), быстрым, неформал</w:t>
      </w:r>
      <w:r w:rsidRPr="00DC2963">
        <w:t>ь</w:t>
      </w:r>
      <w:r w:rsidRPr="00DC2963">
        <w:t>ным, общим и универсальным, с тем чтобы следственный судья оп</w:t>
      </w:r>
      <w:r w:rsidRPr="00DC2963">
        <w:t>е</w:t>
      </w:r>
      <w:r w:rsidRPr="00DC2963">
        <w:t>ративно принял решение о том, имеет или нет место незаконное, произвольное, чре</w:t>
      </w:r>
      <w:r w:rsidRPr="00DC2963">
        <w:t>з</w:t>
      </w:r>
      <w:r w:rsidRPr="00DC2963">
        <w:t>мерное или противоправное задержание, и если имеет, то немедленно его пр</w:t>
      </w:r>
      <w:r w:rsidRPr="00DC2963">
        <w:t>е</w:t>
      </w:r>
      <w:r w:rsidRPr="00DC2963">
        <w:t>кратил. Закон также предусматривает представление упомянутым судьей док</w:t>
      </w:r>
      <w:r w:rsidRPr="00DC2963">
        <w:t>а</w:t>
      </w:r>
      <w:r w:rsidRPr="00DC2963">
        <w:t>зательств</w:t>
      </w:r>
      <w:r w:rsidR="006423DC">
        <w:t xml:space="preserve">, т.е. </w:t>
      </w:r>
      <w:r w:rsidRPr="00DC2963">
        <w:t>судья начал уголовное судопроизводство для преследования и н</w:t>
      </w:r>
      <w:r w:rsidRPr="00DC2963">
        <w:t>а</w:t>
      </w:r>
      <w:r w:rsidRPr="00DC2963">
        <w:t>казания за преступления, совершенные теми, кто приказал произвести незако</w:t>
      </w:r>
      <w:r w:rsidRPr="00DC2963">
        <w:t>н</w:t>
      </w:r>
      <w:r w:rsidRPr="00DC2963">
        <w:t>ное задержание или осуществлял содержание под стражей лица, незаконно л</w:t>
      </w:r>
      <w:r w:rsidRPr="00DC2963">
        <w:t>и</w:t>
      </w:r>
      <w:r w:rsidRPr="00DC2963">
        <w:t>шенного свободы. Аналогичная ответственность может возлагаться на того, кто, осуществляя содержание под стражей задержанного лица, нез</w:t>
      </w:r>
      <w:r w:rsidRPr="00DC2963">
        <w:t>а</w:t>
      </w:r>
      <w:r w:rsidRPr="00DC2963">
        <w:t xml:space="preserve">медлительно не подал судье прошение, предусмотренное процедурой </w:t>
      </w:r>
      <w:proofErr w:type="spellStart"/>
      <w:r w:rsidRPr="00DC2963">
        <w:t>хабеас</w:t>
      </w:r>
      <w:proofErr w:type="spellEnd"/>
      <w:r w:rsidRPr="00DC2963">
        <w:t xml:space="preserve"> корпус.</w:t>
      </w:r>
    </w:p>
    <w:p w:rsidR="00DC2963" w:rsidRPr="00DC2963" w:rsidRDefault="00DC2963" w:rsidP="00DC2963">
      <w:pPr>
        <w:pStyle w:val="SingleTxtGR"/>
      </w:pPr>
      <w:r w:rsidRPr="00DC2963">
        <w:t>151.</w:t>
      </w:r>
      <w:r w:rsidRPr="00DC2963">
        <w:tab/>
        <w:t>Судебный процесс может быть официально начат судьей, и правомо</w:t>
      </w:r>
      <w:r w:rsidRPr="00DC2963">
        <w:t>ч</w:t>
      </w:r>
      <w:r w:rsidRPr="00DC2963">
        <w:t>ность вступить в процесс в качестве стороны здесь весьма широка, поскольку такое право признается за самим лишенным свободы лицом, за супр</w:t>
      </w:r>
      <w:r w:rsidRPr="00DC2963">
        <w:t>у</w:t>
      </w:r>
      <w:r w:rsidRPr="00DC2963">
        <w:t>гой/супругом или лицом, с которым его связывают аналогичные эмоциональные отношения, за родственниками по прямой, нисходящей или восходящей линии, братьями и сестрами и, в зависимости от обстоятельств, если речь идет о нес</w:t>
      </w:r>
      <w:r w:rsidRPr="00DC2963">
        <w:t>о</w:t>
      </w:r>
      <w:r w:rsidRPr="00DC2963">
        <w:t>вершеннолетних и недееспособных, за их законными представителями. Кроме того, такими правомочиями обладают Народный защитник и Генеральная пр</w:t>
      </w:r>
      <w:r w:rsidRPr="00DC2963">
        <w:t>о</w:t>
      </w:r>
      <w:r w:rsidRPr="00DC2963">
        <w:t xml:space="preserve">куратура (статья 3). </w:t>
      </w:r>
    </w:p>
    <w:p w:rsidR="00DC2963" w:rsidRPr="00DC2963" w:rsidRDefault="00DC2963" w:rsidP="00DC2963">
      <w:pPr>
        <w:pStyle w:val="SingleTxtGR"/>
      </w:pPr>
      <w:r w:rsidRPr="00DC2963">
        <w:t>152.</w:t>
      </w:r>
      <w:r w:rsidRPr="00DC2963">
        <w:tab/>
        <w:t>Следует отметить в отношении правомочности самого лишенного своб</w:t>
      </w:r>
      <w:r w:rsidRPr="00DC2963">
        <w:t>о</w:t>
      </w:r>
      <w:r w:rsidRPr="00DC2963">
        <w:t>ды лица, что, для того чтобы эта правомочность не была лишь чисто юридич</w:t>
      </w:r>
      <w:r w:rsidRPr="00DC2963">
        <w:t>е</w:t>
      </w:r>
      <w:r w:rsidRPr="00DC2963">
        <w:t>ской формальностью, а обрела реальную и действенную силу, Государственный департамент безопасности подготовил Инструкцию № 12/2007, где под рубр</w:t>
      </w:r>
      <w:r w:rsidRPr="00DC2963">
        <w:t>и</w:t>
      </w:r>
      <w:r w:rsidRPr="00DC2963">
        <w:t xml:space="preserve">кой "Права задержанного" перечисляются следующие обязанности сотрудников сил правопорядка и правоохранительных органов: "Кроме того, [задержанного] информируют о его конституционном праве требовать процедуру </w:t>
      </w:r>
      <w:proofErr w:type="spellStart"/>
      <w:r w:rsidRPr="00DC2963">
        <w:t>хабеас</w:t>
      </w:r>
      <w:proofErr w:type="spellEnd"/>
      <w:r w:rsidRPr="00DC2963">
        <w:t xml:space="preserve"> ко</w:t>
      </w:r>
      <w:r w:rsidRPr="00DC2963">
        <w:t>р</w:t>
      </w:r>
      <w:r w:rsidRPr="00DC2963">
        <w:t>пус, если он считает, что его задержание не имеет законных оснований или что его содержание под стражей проходит в незаконных условиях; в связи с этим ему предоставляется бланк просьбы, который препровождается в качестве пр</w:t>
      </w:r>
      <w:r w:rsidRPr="00DC2963">
        <w:t>и</w:t>
      </w:r>
      <w:r w:rsidRPr="00DC2963">
        <w:t>ложения" (см. приложение I, Инструкция № 12/2007).</w:t>
      </w:r>
    </w:p>
    <w:p w:rsidR="00DC2963" w:rsidRPr="00DC2963" w:rsidRDefault="00DC2963" w:rsidP="002238BA">
      <w:pPr>
        <w:pStyle w:val="H4GR"/>
      </w:pPr>
      <w:r w:rsidRPr="00DC2963">
        <w:tab/>
      </w:r>
      <w:proofErr w:type="spellStart"/>
      <w:r w:rsidRPr="00DC2963">
        <w:t>c</w:t>
      </w:r>
      <w:proofErr w:type="spellEnd"/>
      <w:r w:rsidRPr="00DC2963">
        <w:t>)</w:t>
      </w:r>
      <w:r w:rsidRPr="00DC2963">
        <w:tab/>
        <w:t>Законы об общественной безопасности и правоо</w:t>
      </w:r>
      <w:r w:rsidRPr="00DC2963">
        <w:t>х</w:t>
      </w:r>
      <w:r w:rsidRPr="00DC2963">
        <w:t xml:space="preserve">ранительных органах </w:t>
      </w:r>
    </w:p>
    <w:p w:rsidR="00DC2963" w:rsidRPr="00DC2963" w:rsidRDefault="00DC2963" w:rsidP="00DC2963">
      <w:pPr>
        <w:pStyle w:val="SingleTxtGR"/>
      </w:pPr>
      <w:r w:rsidRPr="00DC2963">
        <w:t>153.</w:t>
      </w:r>
      <w:r w:rsidRPr="00DC2963">
        <w:tab/>
        <w:t>Органический закон № 1/1992 от 21 февраля 1992 года "О защите общ</w:t>
      </w:r>
      <w:r w:rsidRPr="00DC2963">
        <w:t>е</w:t>
      </w:r>
      <w:r w:rsidRPr="00DC2963">
        <w:t>ственной безопасности" регулирует презумпцию обязательной идентификации личности граждан, проводимой сотрудниками государственных сил правоп</w:t>
      </w:r>
      <w:r w:rsidRPr="00DC2963">
        <w:t>о</w:t>
      </w:r>
      <w:r w:rsidRPr="00DC2963">
        <w:t>рядка и правоохранительных органов (статья 20), ссылаясь, в том что касается возможного последующего задержания, на положения ЗУС.</w:t>
      </w:r>
    </w:p>
    <w:p w:rsidR="00DC2963" w:rsidRPr="00DC2963" w:rsidRDefault="00DC2963" w:rsidP="00DC2963">
      <w:pPr>
        <w:pStyle w:val="SingleTxtGR"/>
      </w:pPr>
      <w:r w:rsidRPr="00DC2963">
        <w:t>154.</w:t>
      </w:r>
      <w:r w:rsidRPr="00DC2963">
        <w:tab/>
        <w:t xml:space="preserve">Следует также упомянуть Органический закон № 2/1986 от 13 марта 1986 года "О силах правопорядка и правоохранительных органах", в частности его статью 5, которая ввиду ее важности, приводится ниже: </w:t>
      </w:r>
    </w:p>
    <w:p w:rsidR="00DC2963" w:rsidRPr="00DC2963" w:rsidRDefault="00DC2963" w:rsidP="002238BA">
      <w:pPr>
        <w:pStyle w:val="SingleTxtGR"/>
        <w:keepNext/>
        <w:keepLines/>
        <w:ind w:left="1701"/>
      </w:pPr>
      <w:r w:rsidRPr="00DC2963">
        <w:t>"При обращении с задержанными сотрудники сил правопорядка и прав</w:t>
      </w:r>
      <w:r w:rsidRPr="00DC2963">
        <w:t>о</w:t>
      </w:r>
      <w:r w:rsidRPr="00DC2963">
        <w:t>охранительных органов руководствуются следующими основными при</w:t>
      </w:r>
      <w:r w:rsidRPr="00DC2963">
        <w:t>н</w:t>
      </w:r>
      <w:r w:rsidRPr="00DC2963">
        <w:t xml:space="preserve">ципами: </w:t>
      </w:r>
    </w:p>
    <w:p w:rsidR="00DC2963" w:rsidRPr="00DC2963" w:rsidRDefault="00DC2963" w:rsidP="002238BA">
      <w:pPr>
        <w:pStyle w:val="SingleTxtGR"/>
        <w:ind w:left="1701"/>
      </w:pPr>
      <w:r w:rsidRPr="00DC2963">
        <w:t>[…]</w:t>
      </w:r>
    </w:p>
    <w:p w:rsidR="00DC2963" w:rsidRPr="00DC2963" w:rsidRDefault="00DC2963" w:rsidP="002238BA">
      <w:pPr>
        <w:pStyle w:val="SingleTxtGR"/>
        <w:ind w:left="1701"/>
      </w:pPr>
      <w:r w:rsidRPr="00DC2963">
        <w:tab/>
      </w:r>
      <w:proofErr w:type="spellStart"/>
      <w:r w:rsidRPr="00DC2963">
        <w:t>a</w:t>
      </w:r>
      <w:proofErr w:type="spellEnd"/>
      <w:r w:rsidRPr="00DC2963">
        <w:t xml:space="preserve">) </w:t>
      </w:r>
      <w:r w:rsidRPr="00DC2963">
        <w:tab/>
        <w:t xml:space="preserve">обязательно надлежащим образом представляться в момент задержания; </w:t>
      </w:r>
    </w:p>
    <w:p w:rsidR="00DC2963" w:rsidRPr="00DC2963" w:rsidRDefault="00DC2963" w:rsidP="002238BA">
      <w:pPr>
        <w:pStyle w:val="SingleTxtGR"/>
        <w:ind w:left="1701"/>
      </w:pPr>
      <w:r w:rsidRPr="00DC2963">
        <w:tab/>
      </w:r>
      <w:proofErr w:type="spellStart"/>
      <w:r w:rsidRPr="00DC2963">
        <w:t>b</w:t>
      </w:r>
      <w:proofErr w:type="spellEnd"/>
      <w:r w:rsidRPr="00DC2963">
        <w:t xml:space="preserve">) </w:t>
      </w:r>
      <w:r w:rsidRPr="00DC2963">
        <w:tab/>
        <w:t>оберегать жизнь и телесную неприкосновенность лиц, з</w:t>
      </w:r>
      <w:r w:rsidRPr="00DC2963">
        <w:t>а</w:t>
      </w:r>
      <w:r w:rsidRPr="00DC2963">
        <w:t xml:space="preserve">держанных или охраняемых ими, и уважать честь и достоинство таких лиц; </w:t>
      </w:r>
    </w:p>
    <w:p w:rsidR="00DC2963" w:rsidRPr="00DC2963" w:rsidRDefault="00DC2963" w:rsidP="002238BA">
      <w:pPr>
        <w:pStyle w:val="SingleTxtGR"/>
        <w:ind w:left="1701"/>
      </w:pPr>
      <w:r w:rsidRPr="00DC2963">
        <w:tab/>
      </w:r>
      <w:proofErr w:type="spellStart"/>
      <w:r w:rsidRPr="00DC2963">
        <w:t>c</w:t>
      </w:r>
      <w:proofErr w:type="spellEnd"/>
      <w:r w:rsidRPr="00DC2963">
        <w:t xml:space="preserve">) </w:t>
      </w:r>
      <w:r w:rsidRPr="00DC2963">
        <w:tab/>
        <w:t>при проведении задержания любого лица неукоснительно с</w:t>
      </w:r>
      <w:r w:rsidRPr="00DC2963">
        <w:t>о</w:t>
      </w:r>
      <w:r w:rsidRPr="00DC2963">
        <w:t>блюдать процессуальные формальности, сроки и обязательные требов</w:t>
      </w:r>
      <w:r w:rsidRPr="00DC2963">
        <w:t>а</w:t>
      </w:r>
      <w:r w:rsidRPr="00DC2963">
        <w:t>ния закон</w:t>
      </w:r>
      <w:r w:rsidRPr="00DC2963">
        <w:t>о</w:t>
      </w:r>
      <w:r w:rsidRPr="00DC2963">
        <w:t>дательства".</w:t>
      </w:r>
    </w:p>
    <w:p w:rsidR="00DC2963" w:rsidRPr="00DC2963" w:rsidRDefault="00DC2963" w:rsidP="00DC2963">
      <w:pPr>
        <w:pStyle w:val="SingleTxtGR"/>
      </w:pPr>
      <w:r w:rsidRPr="00DC2963">
        <w:t>155.</w:t>
      </w:r>
      <w:r w:rsidRPr="00DC2963">
        <w:tab/>
        <w:t>Министерство внутренних дел дополняет указанные нормы путем изд</w:t>
      </w:r>
      <w:r w:rsidRPr="00DC2963">
        <w:t>а</w:t>
      </w:r>
      <w:r w:rsidRPr="00DC2963">
        <w:t>ния инструкций, которые готовит Государственный департамент безопасности. В частности, особенностям обращения и нахождения задержанного в полице</w:t>
      </w:r>
      <w:r w:rsidRPr="00DC2963">
        <w:t>й</w:t>
      </w:r>
      <w:r w:rsidRPr="00DC2963">
        <w:t>ских участках посвящена Инструкция № 12/2007 Государственного департ</w:t>
      </w:r>
      <w:r w:rsidRPr="00DC2963">
        <w:t>а</w:t>
      </w:r>
      <w:r w:rsidRPr="00DC2963">
        <w:t>мента безопасности "О требованиях к поведению сотрудников государственных сил правопорядка и правоохранительных органов в целях гарантирования прав задержанных или находящихся под стражей полиции лиц" (см. упомянутое в</w:t>
      </w:r>
      <w:r w:rsidRPr="00DC2963">
        <w:t>ы</w:t>
      </w:r>
      <w:r w:rsidRPr="00DC2963">
        <w:t xml:space="preserve">ше приложение I). </w:t>
      </w:r>
    </w:p>
    <w:p w:rsidR="00DC2963" w:rsidRPr="00DC2963" w:rsidRDefault="00DC2963" w:rsidP="002238BA">
      <w:pPr>
        <w:pStyle w:val="H4GR"/>
      </w:pPr>
      <w:r w:rsidRPr="00DC2963">
        <w:tab/>
      </w:r>
      <w:proofErr w:type="spellStart"/>
      <w:r w:rsidRPr="00DC2963">
        <w:t>d</w:t>
      </w:r>
      <w:proofErr w:type="spellEnd"/>
      <w:r w:rsidRPr="00DC2963">
        <w:t>)</w:t>
      </w:r>
      <w:r w:rsidRPr="00DC2963">
        <w:tab/>
        <w:t xml:space="preserve">Закон о правах и свободах иностранцев в Испании и их социальной интеграции </w:t>
      </w:r>
    </w:p>
    <w:p w:rsidR="00DC2963" w:rsidRPr="00DC2963" w:rsidRDefault="00DC2963" w:rsidP="00DC2963">
      <w:pPr>
        <w:pStyle w:val="SingleTxtGR"/>
      </w:pPr>
      <w:r w:rsidRPr="00DC2963">
        <w:t>156.</w:t>
      </w:r>
      <w:r w:rsidRPr="00DC2963">
        <w:tab/>
        <w:t>Органический закон № 4/2000 от 11 января 2000 года и Регламент его осуществления, утвержденный Королевским указом № 557/2011 от 20 апреля 2011 года, содержат презумпцию о лишении свободы передвижения иностра</w:t>
      </w:r>
      <w:r w:rsidRPr="00DC2963">
        <w:t>н</w:t>
      </w:r>
      <w:r w:rsidRPr="00DC2963">
        <w:t>цев, незаконно находящихся на территории страны, в случае определенных тяжких или особо тяжких преступлений, причем данная мера всегда назначае</w:t>
      </w:r>
      <w:r w:rsidRPr="00DC2963">
        <w:t>т</w:t>
      </w:r>
      <w:r w:rsidRPr="00DC2963">
        <w:t>ся по решению следственного судьи и при том понимании, что за иностранцем, помещенным в центр содержания иностранцев, признаются те же вышеупом</w:t>
      </w:r>
      <w:r w:rsidRPr="00DC2963">
        <w:t>я</w:t>
      </w:r>
      <w:r w:rsidRPr="00DC2963">
        <w:t xml:space="preserve">нутые права, которые имеет любой задержанный. </w:t>
      </w:r>
    </w:p>
    <w:p w:rsidR="00DC2963" w:rsidRPr="00DC2963" w:rsidRDefault="00DC2963" w:rsidP="002238BA">
      <w:pPr>
        <w:pStyle w:val="H4GR"/>
      </w:pPr>
      <w:r w:rsidRPr="00DC2963">
        <w:tab/>
      </w:r>
      <w:proofErr w:type="spellStart"/>
      <w:r w:rsidRPr="00DC2963">
        <w:t>e</w:t>
      </w:r>
      <w:proofErr w:type="spellEnd"/>
      <w:r w:rsidRPr="00DC2963">
        <w:t>)</w:t>
      </w:r>
      <w:r w:rsidRPr="00DC2963">
        <w:tab/>
        <w:t xml:space="preserve">Уголовный кодекс </w:t>
      </w:r>
    </w:p>
    <w:p w:rsidR="00DC2963" w:rsidRPr="00DC2963" w:rsidRDefault="00DC2963" w:rsidP="00DC2963">
      <w:pPr>
        <w:pStyle w:val="SingleTxtGR"/>
      </w:pPr>
      <w:r w:rsidRPr="00DC2963">
        <w:t>157.</w:t>
      </w:r>
      <w:r w:rsidRPr="00DC2963">
        <w:tab/>
        <w:t>Наконец, УК, как отмечалось выше, квалифицирует преступление нез</w:t>
      </w:r>
      <w:r w:rsidRPr="00DC2963">
        <w:t>а</w:t>
      </w:r>
      <w:r w:rsidRPr="00DC2963">
        <w:t>конного задержания/похищения в его различных видах, включая насильстве</w:t>
      </w:r>
      <w:r w:rsidRPr="00DC2963">
        <w:t>н</w:t>
      </w:r>
      <w:r w:rsidRPr="00DC2963">
        <w:t>ное исчезновение, аналогично тому, как оно определено в Конвенции.</w:t>
      </w:r>
    </w:p>
    <w:p w:rsidR="00DC2963" w:rsidRPr="00DC2963" w:rsidRDefault="00DC2963" w:rsidP="002238BA">
      <w:pPr>
        <w:pStyle w:val="H23GR"/>
      </w:pPr>
      <w:r w:rsidRPr="00DC2963">
        <w:tab/>
        <w:t>2.</w:t>
      </w:r>
      <w:r w:rsidRPr="00DC2963">
        <w:tab/>
        <w:t xml:space="preserve">Регистры </w:t>
      </w:r>
    </w:p>
    <w:p w:rsidR="00DC2963" w:rsidRPr="00DC2963" w:rsidRDefault="00DC2963" w:rsidP="00DC2963">
      <w:pPr>
        <w:pStyle w:val="SingleTxtGR"/>
      </w:pPr>
      <w:r w:rsidRPr="00DC2963">
        <w:t>158.</w:t>
      </w:r>
      <w:r w:rsidRPr="00DC2963">
        <w:tab/>
        <w:t>Существует и такая дополнительная мера, как регистрация любого инц</w:t>
      </w:r>
      <w:r w:rsidRPr="00DC2963">
        <w:t>и</w:t>
      </w:r>
      <w:r w:rsidRPr="00DC2963">
        <w:t>дента, происшедшего с задержанным в период его нахождения в полицейских учреждениях, в соответствующих Книгах учета заключенных, которые по пе</w:t>
      </w:r>
      <w:r w:rsidRPr="00DC2963">
        <w:t>р</w:t>
      </w:r>
      <w:r w:rsidRPr="00DC2963">
        <w:t>вому требованию предоставляются в распоряжение судебных органов. В этой связи следует упомянуть Инструкцию № 12/2009 Государственного секретаря по вопросам безопасности, регламентирующую ведение Книги регистрации и учета содержания под стражей. Цель данного документа состоит в том, чтобы на регулярной основе и в исчерпывающей форме документально фиксировать нахождение заключенного в полицейских учреждениях: от момента поступл</w:t>
      </w:r>
      <w:r w:rsidRPr="00DC2963">
        <w:t>е</w:t>
      </w:r>
      <w:r w:rsidRPr="00DC2963">
        <w:t>ния и последующих перемещений, включая режимы содержания под стражей, до момента выхода (вследствие освобождения или ввиду передачи в распор</w:t>
      </w:r>
      <w:r w:rsidRPr="00DC2963">
        <w:t>я</w:t>
      </w:r>
      <w:r w:rsidRPr="00DC2963">
        <w:t>жение суда)</w:t>
      </w:r>
      <w:r w:rsidR="006423DC">
        <w:t xml:space="preserve">, т.е. </w:t>
      </w:r>
      <w:r w:rsidRPr="00DC2963">
        <w:t>заносить в Книгу все сведения, требуемые согласно пункту 3 статьи 17 Конвенции (см. приложение II, Инструкция № 12/2009).</w:t>
      </w:r>
    </w:p>
    <w:p w:rsidR="00DC2963" w:rsidRPr="00DC2963" w:rsidRDefault="00DC2963" w:rsidP="00DC2963">
      <w:pPr>
        <w:pStyle w:val="SingleTxtGR"/>
      </w:pPr>
      <w:r w:rsidRPr="00DC2963">
        <w:t>159.</w:t>
      </w:r>
      <w:r w:rsidRPr="00DC2963">
        <w:tab/>
        <w:t>Кроме того, Государственный департамент безопасности разработал сп</w:t>
      </w:r>
      <w:r w:rsidRPr="00DC2963">
        <w:t>е</w:t>
      </w:r>
      <w:r w:rsidRPr="00DC2963">
        <w:t>цифические Книги учета для ведения регистров, куда вносятся лица, доста</w:t>
      </w:r>
      <w:r w:rsidRPr="00DC2963">
        <w:t>в</w:t>
      </w:r>
      <w:r w:rsidRPr="00DC2963">
        <w:t>ленные в полицейские учреждения только для выяснения личности, несове</w:t>
      </w:r>
      <w:r w:rsidRPr="00DC2963">
        <w:t>р</w:t>
      </w:r>
      <w:r w:rsidRPr="00DC2963">
        <w:t>шеннолетние правонарушители, а также несовершеннолетние или взрослые с инвалидностью из групп повышенного риска, что целиком и полностью соо</w:t>
      </w:r>
      <w:r w:rsidRPr="00DC2963">
        <w:t>т</w:t>
      </w:r>
      <w:r w:rsidRPr="00DC2963">
        <w:t>ветствует пункту 4 Инструкции № 12/2009.</w:t>
      </w:r>
    </w:p>
    <w:p w:rsidR="00DC2963" w:rsidRPr="00DC2963" w:rsidRDefault="00DC2963" w:rsidP="00DC2963">
      <w:pPr>
        <w:pStyle w:val="SingleTxtGR"/>
      </w:pPr>
      <w:r w:rsidRPr="00DC2963">
        <w:t>160.</w:t>
      </w:r>
      <w:r w:rsidRPr="00DC2963">
        <w:tab/>
        <w:t>Благодаря данным инструкциям во всех полицейских учреждениях, где можно осуществлять содержание под стражей при гарантии наличия надлеж</w:t>
      </w:r>
      <w:r w:rsidRPr="00DC2963">
        <w:t>а</w:t>
      </w:r>
      <w:r w:rsidRPr="00DC2963">
        <w:t>щих условий, имеются официальные регистры, в которых вместе и порознь фиксируются особенности задержанных и обстоятельства их содержания под стражей; указывается орган, произведший задержание; отмечаются оказанная медицинская помощь и назначенное лечение; описывается предоставленная юридическая помощь; указывается орган или судья, которому передается з</w:t>
      </w:r>
      <w:r w:rsidRPr="00DC2963">
        <w:t>а</w:t>
      </w:r>
      <w:r w:rsidRPr="00DC2963">
        <w:t>держанный; отмечается количество предоставленных свиданий; и наконец, ук</w:t>
      </w:r>
      <w:r w:rsidRPr="00DC2963">
        <w:t>а</w:t>
      </w:r>
      <w:r w:rsidRPr="00DC2963">
        <w:t>зываются день и время выхода на свободу и любое другое соответствующее с</w:t>
      </w:r>
      <w:r w:rsidRPr="00DC2963">
        <w:t>о</w:t>
      </w:r>
      <w:r w:rsidRPr="00DC2963">
        <w:t>бытие или обстоятельство. Данные Книги оперативно предоставляются в ра</w:t>
      </w:r>
      <w:r w:rsidRPr="00DC2963">
        <w:t>с</w:t>
      </w:r>
      <w:r w:rsidRPr="00DC2963">
        <w:t>поряжение судей и судов, а также Генеральной прокуратуры, если те приним</w:t>
      </w:r>
      <w:r w:rsidRPr="00DC2963">
        <w:t>а</w:t>
      </w:r>
      <w:r w:rsidRPr="00DC2963">
        <w:t>ют решение их проверить или затребовать необходимую им информацию.</w:t>
      </w:r>
    </w:p>
    <w:p w:rsidR="00DC2963" w:rsidRPr="00DC2963" w:rsidRDefault="00DC2963" w:rsidP="00DC2963">
      <w:pPr>
        <w:pStyle w:val="SingleTxtGR"/>
      </w:pPr>
      <w:r w:rsidRPr="00DC2963">
        <w:t>161.</w:t>
      </w:r>
      <w:r w:rsidRPr="00DC2963">
        <w:tab/>
        <w:t>В вышеупомянутых учреждениях также обязательно имеется Книга рег</w:t>
      </w:r>
      <w:r w:rsidRPr="00DC2963">
        <w:t>и</w:t>
      </w:r>
      <w:r w:rsidRPr="00DC2963">
        <w:t>страции удостоверений личности (она отличается от вышеупомянутых, но с</w:t>
      </w:r>
      <w:r w:rsidRPr="00DC2963">
        <w:t>о</w:t>
      </w:r>
      <w:r w:rsidRPr="00DC2963">
        <w:t>вместима с ними), где фиксируются все удостоверения личности с их переме</w:t>
      </w:r>
      <w:r w:rsidRPr="00DC2963">
        <w:t>н</w:t>
      </w:r>
      <w:r w:rsidRPr="00DC2963">
        <w:t>ными, выдаваемые в рамках Органического закона № 1/1992 от 21 февраля 1992 года "О защите общественной безопасности" (пункт 3 статьи 20) и анал</w:t>
      </w:r>
      <w:r w:rsidRPr="00DC2963">
        <w:t>о</w:t>
      </w:r>
      <w:r w:rsidRPr="00DC2963">
        <w:t>гичным образом предоставляемые в распоряжение судей, судов и Генеральной прокуратуры.</w:t>
      </w:r>
    </w:p>
    <w:p w:rsidR="00DC2963" w:rsidRPr="00DC2963" w:rsidRDefault="00DC2963" w:rsidP="00DC2963">
      <w:pPr>
        <w:pStyle w:val="SingleTxtGR"/>
      </w:pPr>
      <w:r w:rsidRPr="00DC2963">
        <w:t>162.</w:t>
      </w:r>
      <w:r w:rsidRPr="00DC2963">
        <w:tab/>
        <w:t>На лиц, помещенных в центры содержания под стражей или пенитенц</w:t>
      </w:r>
      <w:r w:rsidRPr="00DC2963">
        <w:t>и</w:t>
      </w:r>
      <w:r w:rsidRPr="00DC2963">
        <w:t>арные учреждения (обязательно по судебному решению, в котором это предп</w:t>
      </w:r>
      <w:r w:rsidRPr="00DC2963">
        <w:t>и</w:t>
      </w:r>
      <w:r w:rsidRPr="00DC2963">
        <w:t>сывается), распространяются положения Органического закона № 1/1979 от 26</w:t>
      </w:r>
      <w:r w:rsidR="00410DCA">
        <w:rPr>
          <w:lang w:val="en-US"/>
        </w:rPr>
        <w:t> </w:t>
      </w:r>
      <w:r w:rsidRPr="00DC2963">
        <w:t>сентября 1979 года "Об основах уголовно-исполнительной системы" и Ре</w:t>
      </w:r>
      <w:r w:rsidRPr="00DC2963">
        <w:t>г</w:t>
      </w:r>
      <w:r w:rsidRPr="00DC2963">
        <w:t>ламента его осуществления, утвержденного Королевским указом № 190/1996 от 9 февраля 1996 года.</w:t>
      </w:r>
    </w:p>
    <w:p w:rsidR="00DC2963" w:rsidRPr="00DC2963" w:rsidRDefault="00DC2963" w:rsidP="00DC2963">
      <w:pPr>
        <w:pStyle w:val="SingleTxtGR"/>
      </w:pPr>
      <w:r w:rsidRPr="00DC2963">
        <w:tab/>
      </w:r>
      <w:proofErr w:type="spellStart"/>
      <w:r w:rsidRPr="00DC2963">
        <w:t>a</w:t>
      </w:r>
      <w:proofErr w:type="spellEnd"/>
      <w:r w:rsidRPr="00DC2963">
        <w:t>)</w:t>
      </w:r>
      <w:r w:rsidRPr="00DC2963">
        <w:tab/>
        <w:t>Органический закон № 1/1979 от 26 сентября 1979 года "Об осн</w:t>
      </w:r>
      <w:r w:rsidRPr="00DC2963">
        <w:t>о</w:t>
      </w:r>
      <w:r w:rsidRPr="00DC2963">
        <w:t>вах уголовно-исполнительной системы", в частности его статья 15: "1. Помещение задержанного, арестованного или обвиняемого в любое из пен</w:t>
      </w:r>
      <w:r w:rsidRPr="00DC2963">
        <w:t>и</w:t>
      </w:r>
      <w:r w:rsidRPr="00DC2963">
        <w:t>тенциарных учреждений производится на основании постановления или прик</w:t>
      </w:r>
      <w:r w:rsidRPr="00DC2963">
        <w:t>а</w:t>
      </w:r>
      <w:r w:rsidRPr="00DC2963">
        <w:t>за уполномоченного органа. 2.</w:t>
      </w:r>
      <w:r w:rsidR="00410DCA">
        <w:rPr>
          <w:lang w:val="en-US"/>
        </w:rPr>
        <w:t> </w:t>
      </w:r>
      <w:r w:rsidRPr="00DC2963">
        <w:t>На каждого заключенного заводится персонал</w:t>
      </w:r>
      <w:r w:rsidRPr="00DC2963">
        <w:t>ь</w:t>
      </w:r>
      <w:r w:rsidRPr="00DC2963">
        <w:t>ное дело, в котором отображается его текущее процессуальное положение и м</w:t>
      </w:r>
      <w:r w:rsidRPr="00DC2963">
        <w:t>е</w:t>
      </w:r>
      <w:r w:rsidRPr="00DC2963">
        <w:t>сто отбытия наказания, о чем он имеет право знать; на каждого осужденного составляется личное досье".</w:t>
      </w:r>
    </w:p>
    <w:p w:rsidR="00DC2963" w:rsidRPr="00DC2963" w:rsidRDefault="00DC2963" w:rsidP="00DC2963">
      <w:pPr>
        <w:pStyle w:val="SingleTxtGR"/>
      </w:pPr>
      <w:r w:rsidRPr="00DC2963">
        <w:tab/>
      </w:r>
      <w:proofErr w:type="spellStart"/>
      <w:r w:rsidRPr="00DC2963">
        <w:t>b</w:t>
      </w:r>
      <w:proofErr w:type="spellEnd"/>
      <w:r w:rsidRPr="00DC2963">
        <w:t>)</w:t>
      </w:r>
      <w:r w:rsidRPr="00DC2963">
        <w:tab/>
        <w:t>Королевский указ № 190/1996 от 9 февраля 1996 года, которым был утвержден Уголовно-исполнительный регламент, в частности его статьи 15 и 18</w:t>
      </w:r>
      <w:r w:rsidRPr="00CC13DC">
        <w:rPr>
          <w:sz w:val="18"/>
          <w:szCs w:val="18"/>
          <w:vertAlign w:val="superscript"/>
        </w:rPr>
        <w:footnoteReference w:id="5"/>
      </w:r>
      <w:r w:rsidRPr="00DC2963">
        <w:t>. В рамках данного нормативного акта администрация пенитенциарного у</w:t>
      </w:r>
      <w:r w:rsidRPr="00DC2963">
        <w:t>ч</w:t>
      </w:r>
      <w:r w:rsidRPr="00DC2963">
        <w:t>реждения проводит в отношении каждого поступающего в учреждение лица следующие мероприятия:</w:t>
      </w:r>
    </w:p>
    <w:p w:rsidR="00DC2963" w:rsidRPr="00DC2963" w:rsidRDefault="00DC2963" w:rsidP="00410DCA">
      <w:pPr>
        <w:pStyle w:val="SingleTxtGR"/>
        <w:ind w:left="1701"/>
      </w:pPr>
      <w:proofErr w:type="spellStart"/>
      <w:r w:rsidRPr="00DC2963">
        <w:t>i</w:t>
      </w:r>
      <w:proofErr w:type="spellEnd"/>
      <w:r w:rsidRPr="00DC2963">
        <w:t>)</w:t>
      </w:r>
      <w:r w:rsidRPr="00DC2963">
        <w:tab/>
        <w:t>установление личности: процедура начинается с проверки личн</w:t>
      </w:r>
      <w:r w:rsidRPr="00DC2963">
        <w:t>о</w:t>
      </w:r>
      <w:r w:rsidRPr="00DC2963">
        <w:t>сти, затем проводится в установленном порядке регистрация персонал</w:t>
      </w:r>
      <w:r w:rsidRPr="00DC2963">
        <w:t>ь</w:t>
      </w:r>
      <w:r w:rsidRPr="00DC2963">
        <w:t xml:space="preserve">ных сведений, </w:t>
      </w:r>
      <w:proofErr w:type="spellStart"/>
      <w:r w:rsidRPr="00DC2963">
        <w:t>дактилоскопирование</w:t>
      </w:r>
      <w:proofErr w:type="spellEnd"/>
      <w:r w:rsidRPr="00DC2963">
        <w:t xml:space="preserve"> и фотографирование; в дальнейшем эти данные будут использоваться для идентификации лица при его вых</w:t>
      </w:r>
      <w:r w:rsidRPr="00DC2963">
        <w:t>о</w:t>
      </w:r>
      <w:r w:rsidRPr="00DC2963">
        <w:t>де за пределы учреждения по каким-либо причинам, в том числе при о</w:t>
      </w:r>
      <w:r w:rsidRPr="00DC2963">
        <w:t>с</w:t>
      </w:r>
      <w:r w:rsidRPr="00DC2963">
        <w:t xml:space="preserve">вобождении. Регистрация персональных сведений и </w:t>
      </w:r>
      <w:proofErr w:type="spellStart"/>
      <w:r w:rsidRPr="00DC2963">
        <w:t>дактилоскопиров</w:t>
      </w:r>
      <w:r w:rsidRPr="00DC2963">
        <w:t>а</w:t>
      </w:r>
      <w:r w:rsidRPr="00DC2963">
        <w:t>ние</w:t>
      </w:r>
      <w:proofErr w:type="spellEnd"/>
      <w:r w:rsidRPr="00DC2963">
        <w:t xml:space="preserve"> проводятся только при первом п</w:t>
      </w:r>
      <w:r w:rsidRPr="00DC2963">
        <w:t>о</w:t>
      </w:r>
      <w:r w:rsidRPr="00DC2963">
        <w:t>ступлении, поскольку эти сведения со временем не изменяются, и при освобождении или переводе в другое место они поступают в архив, где хранятся до следующего поступления в учреждение, если таковое произойдет;</w:t>
      </w:r>
    </w:p>
    <w:p w:rsidR="00DC2963" w:rsidRPr="00DC2963" w:rsidRDefault="00DC2963" w:rsidP="00410DCA">
      <w:pPr>
        <w:pStyle w:val="SingleTxtGR"/>
        <w:ind w:left="1701"/>
      </w:pPr>
      <w:proofErr w:type="spellStart"/>
      <w:r w:rsidRPr="00DC2963">
        <w:t>ii</w:t>
      </w:r>
      <w:proofErr w:type="spellEnd"/>
      <w:r w:rsidRPr="00DC2963">
        <w:t>)</w:t>
      </w:r>
      <w:r w:rsidRPr="00DC2963">
        <w:tab/>
        <w:t>регистрация и открытие досье: персональные данные лица внося</w:t>
      </w:r>
      <w:r w:rsidRPr="00DC2963">
        <w:t>т</w:t>
      </w:r>
      <w:r w:rsidRPr="00DC2963">
        <w:t>ся в Книгу учета поступивших, и на него открывается досье, где в хрон</w:t>
      </w:r>
      <w:r w:rsidRPr="00DC2963">
        <w:t>о</w:t>
      </w:r>
      <w:r w:rsidRPr="00DC2963">
        <w:t>логическом порядке фиксируются все происшествия в пенитенциарном учреждении. Досье открывается при каждом новом поступлении, а затем постоянно хранится в а</w:t>
      </w:r>
      <w:r w:rsidRPr="00DC2963">
        <w:t>р</w:t>
      </w:r>
      <w:r w:rsidRPr="00DC2963">
        <w:t>хиве того учреждения, из которого заключенный последний раз выходил на свободу. Заключенный имеет право в любой момент ознакомиться с содержан</w:t>
      </w:r>
      <w:r w:rsidRPr="00DC2963">
        <w:t>и</w:t>
      </w:r>
      <w:r w:rsidRPr="00DC2963">
        <w:t>ем своего досье.</w:t>
      </w:r>
    </w:p>
    <w:p w:rsidR="00DC2963" w:rsidRPr="00DC2963" w:rsidRDefault="00DC2963" w:rsidP="00DC2963">
      <w:pPr>
        <w:pStyle w:val="SingleTxtGR"/>
      </w:pPr>
      <w:r w:rsidRPr="00DC2963">
        <w:t>163.</w:t>
      </w:r>
      <w:r w:rsidRPr="00DC2963">
        <w:tab/>
        <w:t>На лиц, помещенных в центры содержания иностранцев (обязательно по судебному решению, в котором это предписывается судебным следователем, и максимально на 60 дней), распространяются нормы вышеупомянутого закон</w:t>
      </w:r>
      <w:r w:rsidRPr="00DC2963">
        <w:t>о</w:t>
      </w:r>
      <w:r w:rsidRPr="00DC2963">
        <w:t xml:space="preserve">дательства, Органического закона № 4/2000 и Регламента его осуществления, утвержденного Королевским указом № 557/2011. </w:t>
      </w:r>
      <w:proofErr w:type="spellStart"/>
      <w:r w:rsidRPr="00DC2963">
        <w:t>Задокументированные</w:t>
      </w:r>
      <w:proofErr w:type="spellEnd"/>
      <w:r w:rsidRPr="00DC2963">
        <w:t xml:space="preserve"> мат</w:t>
      </w:r>
      <w:r w:rsidRPr="00DC2963">
        <w:t>е</w:t>
      </w:r>
      <w:r w:rsidRPr="00DC2963">
        <w:t>риалы освидетельствования таких лиц и все сопутствующие обстоятельства з</w:t>
      </w:r>
      <w:r w:rsidRPr="00DC2963">
        <w:t>а</w:t>
      </w:r>
      <w:r w:rsidRPr="00DC2963">
        <w:t>носятся не только в персональное досье, которое заводится на каждого ин</w:t>
      </w:r>
      <w:r w:rsidRPr="00DC2963">
        <w:t>о</w:t>
      </w:r>
      <w:r w:rsidRPr="00DC2963">
        <w:t>странца, поступающего в соответствующее пенитенциарное учреждение, но и в Центральный регистр иностранцев при Министерстве внутренних дел, упом</w:t>
      </w:r>
      <w:r w:rsidRPr="00DC2963">
        <w:t>и</w:t>
      </w:r>
      <w:r w:rsidRPr="00DC2963">
        <w:t>наемый в статье 213 Регламента.</w:t>
      </w:r>
    </w:p>
    <w:p w:rsidR="00DC2963" w:rsidRPr="00DC2963" w:rsidRDefault="00DC2963" w:rsidP="00DC2963">
      <w:pPr>
        <w:pStyle w:val="SingleTxtGR"/>
      </w:pPr>
      <w:r w:rsidRPr="00DC2963">
        <w:t>164.</w:t>
      </w:r>
      <w:r w:rsidRPr="00DC2963">
        <w:tab/>
        <w:t>Обеспечение содержания под стражей, поддержания и ведения книг</w:t>
      </w:r>
      <w:r w:rsidR="00B21A78">
        <w:t xml:space="preserve"> </w:t>
      </w:r>
      <w:r w:rsidRPr="00DC2963">
        <w:t>рег</w:t>
      </w:r>
      <w:r w:rsidRPr="00DC2963">
        <w:t>и</w:t>
      </w:r>
      <w:r w:rsidRPr="00DC2963">
        <w:t>стров</w:t>
      </w:r>
      <w:r w:rsidR="00B21A78">
        <w:t>-</w:t>
      </w:r>
      <w:r w:rsidRPr="00DC2963">
        <w:t>досье, о которых говорится в настоящем разделе, предполагает не тол</w:t>
      </w:r>
      <w:r w:rsidRPr="00DC2963">
        <w:t>ь</w:t>
      </w:r>
      <w:r w:rsidRPr="00DC2963">
        <w:t xml:space="preserve">ко </w:t>
      </w:r>
      <w:proofErr w:type="spellStart"/>
      <w:r w:rsidRPr="00DC2963">
        <w:t>дисциплинарно-административную</w:t>
      </w:r>
      <w:proofErr w:type="spellEnd"/>
      <w:r w:rsidRPr="00DC2963">
        <w:t>, но и уголовную ответственность. Действ</w:t>
      </w:r>
      <w:r w:rsidRPr="00DC2963">
        <w:t>и</w:t>
      </w:r>
      <w:r w:rsidRPr="00DC2963">
        <w:t>тельно, упомянутые вспомогательные документы имеют характер документ</w:t>
      </w:r>
      <w:r w:rsidRPr="00DC2963">
        <w:t>а</w:t>
      </w:r>
      <w:r w:rsidRPr="00DC2963">
        <w:t>ции, упоминаемой в статье 26 Уголовного кодекса, которая гласит: "Для</w:t>
      </w:r>
      <w:r w:rsidR="00410DCA">
        <w:rPr>
          <w:lang w:val="en-US"/>
        </w:rPr>
        <w:t> </w:t>
      </w:r>
      <w:r w:rsidRPr="00DC2963">
        <w:t>целей настоящего Кодекса документацией считается весь вспомогател</w:t>
      </w:r>
      <w:r w:rsidRPr="00DC2963">
        <w:t>ь</w:t>
      </w:r>
      <w:r w:rsidRPr="00DC2963">
        <w:t>ный материал, содержащий даты, изложения фактов и имеющий при этом доказател</w:t>
      </w:r>
      <w:r w:rsidRPr="00DC2963">
        <w:t>ь</w:t>
      </w:r>
      <w:r w:rsidRPr="00DC2963">
        <w:t>ственную силу либо являющийся иным образом юридически значимым". Его утрата, х</w:t>
      </w:r>
      <w:r w:rsidRPr="00DC2963">
        <w:t>а</w:t>
      </w:r>
      <w:r w:rsidRPr="00DC2963">
        <w:t>латность при хранении или фальсификация влекут уголовное наказание. В ч</w:t>
      </w:r>
      <w:r w:rsidRPr="00DC2963">
        <w:t>а</w:t>
      </w:r>
      <w:r w:rsidRPr="00DC2963">
        <w:t>стности, "должностное лицо или государственный служащий, который умы</w:t>
      </w:r>
      <w:r w:rsidRPr="00DC2963">
        <w:t>ш</w:t>
      </w:r>
      <w:r w:rsidRPr="00DC2963">
        <w:t>ленно похитит, уничтожит, приведет в негодность или утаит, по</w:t>
      </w:r>
      <w:r w:rsidRPr="00DC2963">
        <w:t>л</w:t>
      </w:r>
      <w:r w:rsidRPr="00DC2963">
        <w:t>ностью или частично, документы, хранение которых ему поручено в силу его должности, наказывается тюремным заключением на срок от одного года до 4</w:t>
      </w:r>
      <w:r w:rsidR="00410DCA">
        <w:rPr>
          <w:lang w:val="en-US"/>
        </w:rPr>
        <w:t> </w:t>
      </w:r>
      <w:r w:rsidRPr="00DC2963">
        <w:t>лет, штрафом на сумму от 7 до 24 месячных заработных плат и лишением права занимать с</w:t>
      </w:r>
      <w:r w:rsidRPr="00DC2963">
        <w:t>о</w:t>
      </w:r>
      <w:r w:rsidRPr="00DC2963">
        <w:t>ответствующие должности или государственный пост на срок от 3 до 6 лет" (статья 413 УК). В статье 390 УК устанавливает:</w:t>
      </w:r>
    </w:p>
    <w:p w:rsidR="00DC2963" w:rsidRPr="00DC2963" w:rsidRDefault="00DC2963" w:rsidP="00410DCA">
      <w:pPr>
        <w:pStyle w:val="SingleTxtGR"/>
        <w:ind w:left="1701"/>
      </w:pPr>
      <w:r w:rsidRPr="00DC2963">
        <w:t>"1.</w:t>
      </w:r>
      <w:r w:rsidR="006A719E" w:rsidRPr="00132893">
        <w:tab/>
      </w:r>
      <w:r w:rsidRPr="00DC2963">
        <w:t>Тюремным заключением на срок от 3 до 6 лет, штрафом на сумму от 6 до 24</w:t>
      </w:r>
      <w:r w:rsidR="00410DCA">
        <w:rPr>
          <w:lang w:val="en-US"/>
        </w:rPr>
        <w:t> </w:t>
      </w:r>
      <w:r w:rsidRPr="00DC2963">
        <w:t>месячных заработных плат и лишением права занимать соо</w:t>
      </w:r>
      <w:r w:rsidRPr="00DC2963">
        <w:t>т</w:t>
      </w:r>
      <w:r w:rsidRPr="00DC2963">
        <w:t>ветствующую должность на срок от 2 до 6 лет наказывается должностное лицо или государственный служащий, который при осуществлении своих об</w:t>
      </w:r>
      <w:r w:rsidRPr="00DC2963">
        <w:t>я</w:t>
      </w:r>
      <w:r w:rsidRPr="00DC2963">
        <w:t>занностей совершит подделку:</w:t>
      </w:r>
    </w:p>
    <w:p w:rsidR="00DC2963" w:rsidRPr="00DC2963" w:rsidRDefault="00DC2963" w:rsidP="00410DCA">
      <w:pPr>
        <w:pStyle w:val="SingleTxtGR"/>
        <w:ind w:left="2268"/>
      </w:pPr>
      <w:r w:rsidRPr="00DC2963">
        <w:t>1)</w:t>
      </w:r>
      <w:r w:rsidRPr="00DC2963">
        <w:tab/>
        <w:t xml:space="preserve">изменит в документе существенный элемент или реквизит; </w:t>
      </w:r>
    </w:p>
    <w:p w:rsidR="00DC2963" w:rsidRPr="00DC2963" w:rsidRDefault="00DC2963" w:rsidP="00410DCA">
      <w:pPr>
        <w:pStyle w:val="SingleTxtGR"/>
        <w:ind w:left="2268"/>
      </w:pPr>
      <w:r w:rsidRPr="00DC2963">
        <w:t>2)</w:t>
      </w:r>
      <w:r w:rsidRPr="00DC2963">
        <w:tab/>
        <w:t>подделает документ целиком или частично, введя в заблу</w:t>
      </w:r>
      <w:r w:rsidRPr="00DC2963">
        <w:t>ж</w:t>
      </w:r>
      <w:r w:rsidRPr="00DC2963">
        <w:t>дение относ</w:t>
      </w:r>
      <w:r w:rsidRPr="00DC2963">
        <w:t>и</w:t>
      </w:r>
      <w:r w:rsidRPr="00DC2963">
        <w:t>тельно его подлинности;</w:t>
      </w:r>
    </w:p>
    <w:p w:rsidR="00DC2963" w:rsidRPr="00DC2963" w:rsidRDefault="00DC2963" w:rsidP="00410DCA">
      <w:pPr>
        <w:pStyle w:val="SingleTxtGR"/>
        <w:ind w:left="2268"/>
      </w:pPr>
      <w:r w:rsidRPr="00DC2963">
        <w:t>3)</w:t>
      </w:r>
      <w:r w:rsidRPr="00DC2963">
        <w:tab/>
        <w:t>напишет в акте об участии лиц, которые там не участвовали, либо припишет участвующим лицам заявления или действия, о</w:t>
      </w:r>
      <w:r w:rsidRPr="00DC2963">
        <w:t>т</w:t>
      </w:r>
      <w:r w:rsidRPr="00DC2963">
        <w:t xml:space="preserve">личные от тех, которые они совершали на самом деле; </w:t>
      </w:r>
    </w:p>
    <w:p w:rsidR="00DC2963" w:rsidRPr="00DC2963" w:rsidRDefault="00DC2963" w:rsidP="00410DCA">
      <w:pPr>
        <w:pStyle w:val="SingleTxtGR"/>
        <w:ind w:left="2268"/>
      </w:pPr>
      <w:r w:rsidRPr="00DC2963">
        <w:t>4)</w:t>
      </w:r>
      <w:r w:rsidRPr="00DC2963">
        <w:tab/>
        <w:t xml:space="preserve">погрешит против истины в изложении событий; </w:t>
      </w:r>
    </w:p>
    <w:p w:rsidR="00DC2963" w:rsidRPr="00DC2963" w:rsidRDefault="00DC2963" w:rsidP="006A719E">
      <w:pPr>
        <w:pStyle w:val="SingleTxtGR"/>
        <w:ind w:left="2268"/>
      </w:pPr>
      <w:r w:rsidRPr="00DC2963">
        <w:t>[…].</w:t>
      </w:r>
    </w:p>
    <w:p w:rsidR="00DC2963" w:rsidRPr="00DC2963" w:rsidRDefault="00DC2963" w:rsidP="006A719E">
      <w:pPr>
        <w:pStyle w:val="H23GR"/>
      </w:pPr>
      <w:r w:rsidRPr="00DC2963">
        <w:tab/>
        <w:t>3.</w:t>
      </w:r>
      <w:r w:rsidRPr="00DC2963">
        <w:tab/>
        <w:t>Независимые механизмы инспектирования мест с</w:t>
      </w:r>
      <w:r w:rsidRPr="00DC2963">
        <w:t>о</w:t>
      </w:r>
      <w:r w:rsidRPr="00DC2963">
        <w:t xml:space="preserve">держания под стражей </w:t>
      </w:r>
    </w:p>
    <w:p w:rsidR="00DC2963" w:rsidRPr="00DC2963" w:rsidRDefault="00DC2963" w:rsidP="00DC2963">
      <w:pPr>
        <w:pStyle w:val="SingleTxtGR"/>
      </w:pPr>
      <w:r w:rsidRPr="00DC2963">
        <w:t>165.</w:t>
      </w:r>
      <w:r w:rsidRPr="00DC2963">
        <w:tab/>
        <w:t xml:space="preserve">В соответствии с аналогичным принципом </w:t>
      </w:r>
      <w:proofErr w:type="spellStart"/>
      <w:r w:rsidRPr="00DC2963">
        <w:t>транспарентности</w:t>
      </w:r>
      <w:proofErr w:type="spellEnd"/>
      <w:r w:rsidRPr="00DC2963">
        <w:t xml:space="preserve"> все места задержания, ареста и содержания под стражей подлежат инспектированию с помощью следующих механизмов:</w:t>
      </w:r>
    </w:p>
    <w:p w:rsidR="00DC2963" w:rsidRPr="00DC2963" w:rsidRDefault="00DC2963" w:rsidP="006A719E">
      <w:pPr>
        <w:pStyle w:val="H4GR"/>
        <w:ind w:left="1134" w:right="1179" w:hanging="1134"/>
      </w:pPr>
      <w:r w:rsidRPr="00DC2963">
        <w:tab/>
      </w:r>
      <w:proofErr w:type="spellStart"/>
      <w:r w:rsidRPr="00DC2963">
        <w:t>a</w:t>
      </w:r>
      <w:proofErr w:type="spellEnd"/>
      <w:r w:rsidRPr="00DC2963">
        <w:t>)</w:t>
      </w:r>
      <w:r w:rsidRPr="00DC2963">
        <w:tab/>
        <w:t xml:space="preserve">Комитет против пыток Организации Объединенных Наций </w:t>
      </w:r>
      <w:r w:rsidRPr="00DC2963">
        <w:br/>
        <w:t xml:space="preserve">и Комитет против пыток Совета Европы </w:t>
      </w:r>
    </w:p>
    <w:p w:rsidR="00DC2963" w:rsidRPr="00DC2963" w:rsidRDefault="00DC2963" w:rsidP="00DC2963">
      <w:pPr>
        <w:pStyle w:val="SingleTxtGR"/>
      </w:pPr>
      <w:r w:rsidRPr="00DC2963">
        <w:t>166.</w:t>
      </w:r>
      <w:r w:rsidRPr="00DC2963">
        <w:tab/>
        <w:t>Представители указанных комитетов могут в любое время направить з</w:t>
      </w:r>
      <w:r w:rsidRPr="00DC2963">
        <w:t>а</w:t>
      </w:r>
      <w:r w:rsidRPr="00DC2963">
        <w:t>прос с целью ознакомления с работой соответствующих учреждений; причем они уже неоднократно это делали и ни разу не обнаружили случаев насильс</w:t>
      </w:r>
      <w:r w:rsidRPr="00DC2963">
        <w:t>т</w:t>
      </w:r>
      <w:r w:rsidRPr="00DC2963">
        <w:t xml:space="preserve">венного исчезновения людей. </w:t>
      </w:r>
    </w:p>
    <w:p w:rsidR="00DC2963" w:rsidRPr="00DC2963" w:rsidRDefault="00DC2963" w:rsidP="00DC2963">
      <w:pPr>
        <w:pStyle w:val="SingleTxtGR"/>
      </w:pPr>
      <w:r w:rsidRPr="00DC2963">
        <w:t>167.</w:t>
      </w:r>
      <w:r w:rsidRPr="00DC2963">
        <w:tab/>
        <w:t>После направления запроса министр внутренних дел в течение не более 48 часов выдает верительные грамоты, что позволяет посетить любое место з</w:t>
      </w:r>
      <w:r w:rsidRPr="00DC2963">
        <w:t>а</w:t>
      </w:r>
      <w:r w:rsidRPr="00DC2963">
        <w:t>держания, ареста и содержания под стражей, и одновременно назначается оф</w:t>
      </w:r>
      <w:r w:rsidRPr="00DC2963">
        <w:t>и</w:t>
      </w:r>
      <w:r w:rsidRPr="00DC2963">
        <w:t>цер по связи, чтобы оказывать необходимую помощь делегациям указанных к</w:t>
      </w:r>
      <w:r w:rsidRPr="00DC2963">
        <w:t>о</w:t>
      </w:r>
      <w:r w:rsidRPr="00DC2963">
        <w:t xml:space="preserve">митетов. </w:t>
      </w:r>
    </w:p>
    <w:p w:rsidR="00DC2963" w:rsidRPr="00DC2963" w:rsidRDefault="00DC2963" w:rsidP="00DC2963">
      <w:pPr>
        <w:pStyle w:val="SingleTxtGR"/>
      </w:pPr>
      <w:r w:rsidRPr="00DC2963">
        <w:t>168.</w:t>
      </w:r>
      <w:r w:rsidRPr="00DC2963">
        <w:tab/>
        <w:t>По окончании визитов делегации запрашивают о встрече с компетентн</w:t>
      </w:r>
      <w:r w:rsidRPr="00DC2963">
        <w:t>ы</w:t>
      </w:r>
      <w:r w:rsidRPr="00DC2963">
        <w:t>ми должностными лицами, которым они представляют свои предварительные выводы без ущерба для специального доклада.</w:t>
      </w:r>
    </w:p>
    <w:p w:rsidR="00DC2963" w:rsidRPr="00DC2963" w:rsidRDefault="00DC2963" w:rsidP="00DC2963">
      <w:pPr>
        <w:pStyle w:val="SingleTxtGR"/>
      </w:pPr>
      <w:r w:rsidRPr="00DC2963">
        <w:t>169.</w:t>
      </w:r>
      <w:r w:rsidRPr="00DC2963">
        <w:tab/>
        <w:t>В частности, Комитет против пыток Совета Европы последний раз пос</w:t>
      </w:r>
      <w:r w:rsidRPr="00DC2963">
        <w:t>е</w:t>
      </w:r>
      <w:r w:rsidRPr="00DC2963">
        <w:t>щал полицейские учреждения и места содержания под стражей в период с 31</w:t>
      </w:r>
      <w:r w:rsidR="006A719E">
        <w:rPr>
          <w:lang w:val="en-US"/>
        </w:rPr>
        <w:t> </w:t>
      </w:r>
      <w:r w:rsidRPr="00DC2963">
        <w:t>мая по 13 июня 2011 года.</w:t>
      </w:r>
    </w:p>
    <w:p w:rsidR="00DC2963" w:rsidRPr="00DC2963" w:rsidRDefault="00DC2963" w:rsidP="006A719E">
      <w:pPr>
        <w:pStyle w:val="H4GR"/>
      </w:pPr>
      <w:r w:rsidRPr="00DC2963">
        <w:tab/>
      </w:r>
      <w:proofErr w:type="spellStart"/>
      <w:r w:rsidRPr="00DC2963">
        <w:t>b</w:t>
      </w:r>
      <w:proofErr w:type="spellEnd"/>
      <w:r w:rsidRPr="00DC2963">
        <w:t>)</w:t>
      </w:r>
      <w:r w:rsidRPr="00DC2963">
        <w:tab/>
        <w:t>Национальный механизм предотвращения пыток</w:t>
      </w:r>
    </w:p>
    <w:p w:rsidR="00DC2963" w:rsidRPr="00DC2963" w:rsidRDefault="00DC2963" w:rsidP="00DC2963">
      <w:pPr>
        <w:pStyle w:val="SingleTxtGR"/>
      </w:pPr>
      <w:r w:rsidRPr="00DC2963">
        <w:t>170.</w:t>
      </w:r>
      <w:r w:rsidRPr="00DC2963">
        <w:tab/>
        <w:t>В соответствии с положениями Органического закона № 3/1981:</w:t>
      </w:r>
    </w:p>
    <w:p w:rsidR="00DC2963" w:rsidRPr="00DC2963" w:rsidRDefault="00DC2963" w:rsidP="006A719E">
      <w:pPr>
        <w:pStyle w:val="SingleTxtGR"/>
        <w:ind w:left="1701"/>
      </w:pPr>
      <w:r w:rsidRPr="00DC2963">
        <w:t>"Единственное заключительное положение. Национальный механизм предо</w:t>
      </w:r>
      <w:r w:rsidRPr="00DC2963">
        <w:t>т</w:t>
      </w:r>
      <w:r w:rsidRPr="00DC2963">
        <w:t xml:space="preserve">вращения пыток. </w:t>
      </w:r>
    </w:p>
    <w:p w:rsidR="00DC2963" w:rsidRPr="00DC2963" w:rsidRDefault="00DC2963" w:rsidP="006A719E">
      <w:pPr>
        <w:pStyle w:val="SingleTxtGR"/>
        <w:ind w:left="1701"/>
      </w:pPr>
      <w:r w:rsidRPr="00DC2963">
        <w:t xml:space="preserve">1. </w:t>
      </w:r>
      <w:r w:rsidR="006A719E" w:rsidRPr="00132893">
        <w:tab/>
      </w:r>
      <w:r w:rsidRPr="00DC2963">
        <w:t>Народный защитник осуществляет функцию Национального мех</w:t>
      </w:r>
      <w:r w:rsidRPr="00DC2963">
        <w:t>а</w:t>
      </w:r>
      <w:r w:rsidRPr="00DC2963">
        <w:t>низма предотвращения пыток (НМПП) в соответствии с Конституцией, настоящим Законом и Факультативным протоколом к Конвенции против пыток и других жестоких, бесчеловечных или унижающих достоинство видов обращения и наказ</w:t>
      </w:r>
      <w:r w:rsidRPr="00DC2963">
        <w:t>а</w:t>
      </w:r>
      <w:r w:rsidRPr="00DC2963">
        <w:t xml:space="preserve">ния. </w:t>
      </w:r>
    </w:p>
    <w:p w:rsidR="00DC2963" w:rsidRPr="00DC2963" w:rsidRDefault="00DC2963" w:rsidP="006A719E">
      <w:pPr>
        <w:pStyle w:val="SingleTxtGR"/>
        <w:ind w:left="1701"/>
      </w:pPr>
      <w:r w:rsidRPr="00DC2963">
        <w:t xml:space="preserve">2. </w:t>
      </w:r>
      <w:r w:rsidR="006A719E" w:rsidRPr="00132893">
        <w:tab/>
      </w:r>
      <w:r w:rsidRPr="00DC2963">
        <w:t>В качестве органа технико-юридического сотрудничества при ос</w:t>
      </w:r>
      <w:r w:rsidRPr="00DC2963">
        <w:t>у</w:t>
      </w:r>
      <w:r w:rsidRPr="00DC2963">
        <w:t>ществлении собственно функций Национального механизма предотвр</w:t>
      </w:r>
      <w:r w:rsidRPr="00DC2963">
        <w:t>а</w:t>
      </w:r>
      <w:r w:rsidRPr="00DC2963">
        <w:t>щения пыток учреждается Консультативный совет под председательством Помощника, которому Народный защитник делегирует исполнение фун</w:t>
      </w:r>
      <w:r w:rsidRPr="00DC2963">
        <w:t>к</w:t>
      </w:r>
      <w:r w:rsidRPr="00DC2963">
        <w:t>ций, предусматриваемых настоящим положением. Структура, состав и формы деятельности Совета будут определены в Регламенте".</w:t>
      </w:r>
    </w:p>
    <w:p w:rsidR="00DC2963" w:rsidRPr="00DC2963" w:rsidRDefault="00DC2963" w:rsidP="00DC2963">
      <w:pPr>
        <w:pStyle w:val="SingleTxtGR"/>
      </w:pPr>
      <w:r w:rsidRPr="00DC2963">
        <w:t>171.</w:t>
      </w:r>
      <w:r w:rsidRPr="00DC2963">
        <w:tab/>
        <w:t>При выполнении настоящего положения Народный защитник придерж</w:t>
      </w:r>
      <w:r w:rsidRPr="00DC2963">
        <w:t>и</w:t>
      </w:r>
      <w:r w:rsidRPr="00DC2963">
        <w:t>вается превентивного подхода в том же значении, что и подход, принятый По</w:t>
      </w:r>
      <w:r w:rsidRPr="00DC2963">
        <w:t>д</w:t>
      </w:r>
      <w:r w:rsidRPr="00DC2963">
        <w:t>комитетом по предупреждению пыток Организации Объединенных Наций. В</w:t>
      </w:r>
      <w:r w:rsidR="006A719E">
        <w:rPr>
          <w:lang w:val="en-US"/>
        </w:rPr>
        <w:t> </w:t>
      </w:r>
      <w:r w:rsidRPr="00DC2963">
        <w:t>соответствии с вышеизложенным Народный защитник на регулярной основе и без предварительного уведомления проводит инспекции мест лишения своб</w:t>
      </w:r>
      <w:r w:rsidRPr="00DC2963">
        <w:t>о</w:t>
      </w:r>
      <w:r w:rsidRPr="00DC2963">
        <w:t>ды, готовит и распространяет ежегодный доклад, содержащий рекомендации для ответственных органов, вносит предложения и замечания относительно дейс</w:t>
      </w:r>
      <w:r w:rsidRPr="00DC2963">
        <w:t>т</w:t>
      </w:r>
      <w:r w:rsidRPr="00DC2963">
        <w:t>вующего законодательства, поддерживает прямой контакт с Подкомитетом по предупреждению пыток Организации Объединенных Наций и содействует распространению знаний, популяризации и повышению осведомленности в в</w:t>
      </w:r>
      <w:r w:rsidRPr="00DC2963">
        <w:t>о</w:t>
      </w:r>
      <w:r w:rsidRPr="00DC2963">
        <w:t xml:space="preserve">просах, связанных с деятельностью НМПП. </w:t>
      </w:r>
    </w:p>
    <w:p w:rsidR="00DC2963" w:rsidRPr="00DC2963" w:rsidRDefault="00DC2963" w:rsidP="00DC2963">
      <w:pPr>
        <w:pStyle w:val="SingleTxtGR"/>
      </w:pPr>
      <w:r w:rsidRPr="00DC2963">
        <w:t>172.</w:t>
      </w:r>
      <w:r w:rsidRPr="00DC2963">
        <w:tab/>
        <w:t xml:space="preserve">В течение 2010 года НМПП провел соответствующие визиты и в середине 2011 года опубликовал свой первый ежегодный доклад, размещенный на его </w:t>
      </w:r>
      <w:proofErr w:type="spellStart"/>
      <w:r w:rsidRPr="00DC2963">
        <w:t>веб-сайте</w:t>
      </w:r>
      <w:proofErr w:type="spellEnd"/>
      <w:r w:rsidRPr="00CC13DC">
        <w:rPr>
          <w:sz w:val="18"/>
          <w:szCs w:val="18"/>
          <w:vertAlign w:val="superscript"/>
        </w:rPr>
        <w:footnoteReference w:id="6"/>
      </w:r>
      <w:r w:rsidRPr="00DC2963">
        <w:t>.</w:t>
      </w:r>
    </w:p>
    <w:p w:rsidR="00DC2963" w:rsidRPr="00DC2963" w:rsidRDefault="00DC2963" w:rsidP="006A719E">
      <w:pPr>
        <w:pStyle w:val="H4GR"/>
      </w:pPr>
      <w:r w:rsidRPr="00DC2963">
        <w:tab/>
      </w:r>
      <w:proofErr w:type="spellStart"/>
      <w:r w:rsidRPr="00DC2963">
        <w:t>c</w:t>
      </w:r>
      <w:proofErr w:type="spellEnd"/>
      <w:r w:rsidRPr="00DC2963">
        <w:t>)</w:t>
      </w:r>
      <w:r w:rsidRPr="00DC2963">
        <w:tab/>
        <w:t xml:space="preserve">Пенитенциарные учреждения </w:t>
      </w:r>
    </w:p>
    <w:p w:rsidR="00DC2963" w:rsidRPr="00DC2963" w:rsidRDefault="00DC2963" w:rsidP="00DC2963">
      <w:pPr>
        <w:pStyle w:val="SingleTxtGR"/>
      </w:pPr>
      <w:r w:rsidRPr="00DC2963">
        <w:t>173.</w:t>
      </w:r>
      <w:r w:rsidRPr="00DC2963">
        <w:tab/>
        <w:t>Ниже приводятся наиболее значимые события.</w:t>
      </w:r>
    </w:p>
    <w:p w:rsidR="00DC2963" w:rsidRPr="00DC2963" w:rsidRDefault="00DC2963" w:rsidP="00DC2963">
      <w:pPr>
        <w:pStyle w:val="SingleTxtGR"/>
      </w:pPr>
      <w:r w:rsidRPr="00DC2963">
        <w:tab/>
      </w:r>
      <w:proofErr w:type="spellStart"/>
      <w:r w:rsidRPr="00DC2963">
        <w:t>a</w:t>
      </w:r>
      <w:proofErr w:type="spellEnd"/>
      <w:r w:rsidRPr="00DC2963">
        <w:t>)</w:t>
      </w:r>
      <w:r w:rsidRPr="00DC2963">
        <w:tab/>
        <w:t>Без ущерба для применения общего режима гарантий Органич</w:t>
      </w:r>
      <w:r w:rsidRPr="00DC2963">
        <w:t>е</w:t>
      </w:r>
      <w:r w:rsidRPr="00DC2963">
        <w:t>ским законом "Об основах уголовно-исполнительной системы" вводится спец</w:t>
      </w:r>
      <w:r w:rsidRPr="00DC2963">
        <w:t>и</w:t>
      </w:r>
      <w:r w:rsidRPr="00DC2963">
        <w:t>альная должность судьи уголовно-исполнительной инспекции, наделяя сл</w:t>
      </w:r>
      <w:r w:rsidRPr="00DC2963">
        <w:t>е</w:t>
      </w:r>
      <w:r w:rsidRPr="00DC2963">
        <w:t>дующими полномочиями:</w:t>
      </w:r>
    </w:p>
    <w:p w:rsidR="00DC2963" w:rsidRPr="00DC2963" w:rsidRDefault="00DC2963" w:rsidP="006A719E">
      <w:pPr>
        <w:pStyle w:val="Bullet1GR"/>
      </w:pPr>
      <w:r w:rsidRPr="00DC2963">
        <w:t>защищать права заключенных и устранять нарушения и отклонения, к</w:t>
      </w:r>
      <w:r w:rsidRPr="00DC2963">
        <w:t>о</w:t>
      </w:r>
      <w:r w:rsidRPr="00DC2963">
        <w:t>торые могут возникать в деятельности уголовно-исправительных учре</w:t>
      </w:r>
      <w:r w:rsidRPr="00DC2963">
        <w:t>ж</w:t>
      </w:r>
      <w:r w:rsidRPr="00DC2963">
        <w:t>дений;</w:t>
      </w:r>
    </w:p>
    <w:p w:rsidR="00DC2963" w:rsidRPr="00DC2963" w:rsidRDefault="00DC2963" w:rsidP="006A719E">
      <w:pPr>
        <w:pStyle w:val="Bullet1GR"/>
      </w:pPr>
      <w:r w:rsidRPr="00DC2963">
        <w:t xml:space="preserve">утверждать санкции заключения в одиночную камеру на срок более </w:t>
      </w:r>
      <w:r w:rsidR="00B21A78">
        <w:t>14 </w:t>
      </w:r>
      <w:r w:rsidRPr="00DC2963">
        <w:t>дней;</w:t>
      </w:r>
    </w:p>
    <w:p w:rsidR="00DC2963" w:rsidRPr="00DC2963" w:rsidRDefault="00DC2963" w:rsidP="006A719E">
      <w:pPr>
        <w:pStyle w:val="Bullet1GR"/>
      </w:pPr>
      <w:r w:rsidRPr="00DC2963">
        <w:t>рассматривать заявления заключенных в отношении дисциплина</w:t>
      </w:r>
      <w:r w:rsidRPr="00DC2963">
        <w:t>р</w:t>
      </w:r>
      <w:r w:rsidRPr="00DC2963">
        <w:t xml:space="preserve">ных взысканий и принимать по ним решения; </w:t>
      </w:r>
    </w:p>
    <w:p w:rsidR="00DC2963" w:rsidRPr="00DC2963" w:rsidRDefault="00DC2963" w:rsidP="006A719E">
      <w:pPr>
        <w:pStyle w:val="Bullet1GR"/>
      </w:pPr>
      <w:r w:rsidRPr="00DC2963">
        <w:t>следить за ходом рассмотрения поданных заключенными просьб и жалоб в отношении режима и условий содержания под стражей, когда это затр</w:t>
      </w:r>
      <w:r w:rsidRPr="00DC2963">
        <w:t>а</w:t>
      </w:r>
      <w:r w:rsidRPr="00DC2963">
        <w:t>гивает основные права заявителей или касается их прав заключенных и улучшения у</w:t>
      </w:r>
      <w:r w:rsidRPr="00DC2963">
        <w:t>с</w:t>
      </w:r>
      <w:r w:rsidRPr="00DC2963">
        <w:t xml:space="preserve">ловий отбывания наказания; </w:t>
      </w:r>
    </w:p>
    <w:p w:rsidR="00DC2963" w:rsidRPr="00DC2963" w:rsidRDefault="00DC2963" w:rsidP="006A719E">
      <w:pPr>
        <w:pStyle w:val="Bullet1GR"/>
      </w:pPr>
      <w:r w:rsidRPr="00DC2963">
        <w:t>посещать пенитенциарные учреждения, как это предусмотрено Законом об уголовном судопроизводстве.</w:t>
      </w:r>
    </w:p>
    <w:p w:rsidR="00DC2963" w:rsidRPr="00DC2963" w:rsidRDefault="00DC2963" w:rsidP="00DC2963">
      <w:pPr>
        <w:pStyle w:val="SingleTxtGR"/>
      </w:pPr>
      <w:r w:rsidRPr="00DC2963">
        <w:tab/>
      </w:r>
      <w:proofErr w:type="spellStart"/>
      <w:r w:rsidRPr="00DC2963">
        <w:t>b</w:t>
      </w:r>
      <w:proofErr w:type="spellEnd"/>
      <w:r w:rsidRPr="00DC2963">
        <w:t>)</w:t>
      </w:r>
      <w:r w:rsidRPr="00DC2963">
        <w:tab/>
        <w:t>На практике судья уголовно-исполнительной инспекции, будучи лицом, входящим в судебную систему и поэтому независимым от системы и</w:t>
      </w:r>
      <w:r w:rsidRPr="00DC2963">
        <w:t>с</w:t>
      </w:r>
      <w:r w:rsidRPr="00DC2963">
        <w:t>полнения наказаний, ежедневно посещает центры содержания под стражей, чтобы наряду с прочими должностными функциями встречаться с заключенн</w:t>
      </w:r>
      <w:r w:rsidRPr="00DC2963">
        <w:t>ы</w:t>
      </w:r>
      <w:r w:rsidRPr="00DC2963">
        <w:t>ми и выслушивать их жалобы и просьбы.</w:t>
      </w:r>
    </w:p>
    <w:p w:rsidR="00DC2963" w:rsidRPr="00DC2963" w:rsidRDefault="00DC2963" w:rsidP="00DC2963">
      <w:pPr>
        <w:pStyle w:val="SingleTxtGR"/>
      </w:pPr>
      <w:r w:rsidRPr="00DC2963">
        <w:tab/>
      </w:r>
      <w:proofErr w:type="spellStart"/>
      <w:r w:rsidRPr="00DC2963">
        <w:t>c</w:t>
      </w:r>
      <w:proofErr w:type="spellEnd"/>
      <w:r w:rsidRPr="00DC2963">
        <w:t>)</w:t>
      </w:r>
      <w:r w:rsidRPr="00DC2963">
        <w:tab/>
        <w:t>Ввиду того что пенитенциарное учреждение является проницаемой средой сосуществования, общество, действуя через сотрудников различных у</w:t>
      </w:r>
      <w:r w:rsidRPr="00DC2963">
        <w:t>ч</w:t>
      </w:r>
      <w:r w:rsidRPr="00DC2963">
        <w:t>реждений и неправительственных организаций, несет свою долю ответственн</w:t>
      </w:r>
      <w:r w:rsidRPr="00DC2963">
        <w:t>о</w:t>
      </w:r>
      <w:r w:rsidRPr="00DC2963">
        <w:t xml:space="preserve">сти за перевоспитание заключенных и оказание им поддержки. Это означает, что пенитенциарные учреждения должны быть местами, открытыми для членов семьи, адвокатов, служителей религиозных </w:t>
      </w:r>
      <w:proofErr w:type="spellStart"/>
      <w:r w:rsidRPr="00DC2963">
        <w:t>конфессий</w:t>
      </w:r>
      <w:proofErr w:type="spellEnd"/>
      <w:r w:rsidRPr="00DC2963">
        <w:t xml:space="preserve"> и представителей мног</w:t>
      </w:r>
      <w:r w:rsidRPr="00DC2963">
        <w:t>о</w:t>
      </w:r>
      <w:r w:rsidRPr="00DC2963">
        <w:t>численных общественных объединений, которые, зная повседневную жизнь тюрем, выступают в качестве гарантов надлежащей деятельности пенитенциа</w:t>
      </w:r>
      <w:r w:rsidRPr="00DC2963">
        <w:t>р</w:t>
      </w:r>
      <w:r w:rsidRPr="00DC2963">
        <w:t>ных учреждений. В настоящее время с учреждениями системы исполнения н</w:t>
      </w:r>
      <w:r w:rsidRPr="00DC2963">
        <w:t>а</w:t>
      </w:r>
      <w:r w:rsidRPr="00DC2963">
        <w:t>казаний взаимодействуют более 700 организаций, насчитывающих 6</w:t>
      </w:r>
      <w:r w:rsidR="00426CCD">
        <w:t> </w:t>
      </w:r>
      <w:r w:rsidRPr="00DC2963">
        <w:t>5</w:t>
      </w:r>
      <w:r w:rsidR="00426CCD">
        <w:t>00</w:t>
      </w:r>
      <w:r w:rsidRPr="00DC2963">
        <w:t> вн</w:t>
      </w:r>
      <w:r w:rsidRPr="00DC2963">
        <w:t>е</w:t>
      </w:r>
      <w:r w:rsidRPr="00DC2963">
        <w:t>штатных сотрудников.</w:t>
      </w:r>
    </w:p>
    <w:p w:rsidR="00DC2963" w:rsidRPr="00DC2963" w:rsidRDefault="00DC2963" w:rsidP="00835D78">
      <w:pPr>
        <w:pStyle w:val="H23GR"/>
      </w:pPr>
      <w:r w:rsidRPr="00DC2963">
        <w:tab/>
        <w:t>4.</w:t>
      </w:r>
      <w:r w:rsidRPr="00DC2963">
        <w:tab/>
        <w:t xml:space="preserve">Административный орган, обеспечивающий контроль за местами содержания под стражей </w:t>
      </w:r>
    </w:p>
    <w:p w:rsidR="00DC2963" w:rsidRPr="00DC2963" w:rsidRDefault="00DC2963" w:rsidP="00DC2963">
      <w:pPr>
        <w:pStyle w:val="SingleTxtGR"/>
      </w:pPr>
      <w:r w:rsidRPr="00DC2963">
        <w:t>174.</w:t>
      </w:r>
      <w:r w:rsidRPr="00DC2963">
        <w:tab/>
        <w:t>Уголовно-исполнительная инспекция как подведомственное подраздел</w:t>
      </w:r>
      <w:r w:rsidRPr="00DC2963">
        <w:t>е</w:t>
      </w:r>
      <w:r w:rsidRPr="00DC2963">
        <w:t>ние Главного департамента уголовно-исполнительных учреждений в Мин</w:t>
      </w:r>
      <w:r w:rsidRPr="00DC2963">
        <w:t>и</w:t>
      </w:r>
      <w:r w:rsidRPr="00DC2963">
        <w:t>стерстве внутренних дел осуществляет инспектирование служб, структур и у</w:t>
      </w:r>
      <w:r w:rsidRPr="00DC2963">
        <w:t>ч</w:t>
      </w:r>
      <w:r w:rsidRPr="00DC2963">
        <w:t>реждений, в частности относительно персонала, процедур, объектов и матер</w:t>
      </w:r>
      <w:r w:rsidRPr="00DC2963">
        <w:t>и</w:t>
      </w:r>
      <w:r w:rsidRPr="00DC2963">
        <w:t>ально-технического обеспечения, равно как и рассмотрение отложенных свед</w:t>
      </w:r>
      <w:r w:rsidRPr="00DC2963">
        <w:t>е</w:t>
      </w:r>
      <w:r w:rsidRPr="00DC2963">
        <w:t>ний и дисциплинарных дел, начатых в отношении должностных лиц. Наконец, испанское законодательство устанавливает полностью гарантированную сист</w:t>
      </w:r>
      <w:r w:rsidRPr="00DC2963">
        <w:t>е</w:t>
      </w:r>
      <w:r w:rsidRPr="00DC2963">
        <w:t xml:space="preserve">му исполнения наказаний, которая характеризуется </w:t>
      </w:r>
      <w:proofErr w:type="spellStart"/>
      <w:r w:rsidRPr="00DC2963">
        <w:t>транспарентностью</w:t>
      </w:r>
      <w:proofErr w:type="spellEnd"/>
      <w:r w:rsidRPr="00DC2963">
        <w:t>, что и</w:t>
      </w:r>
      <w:r w:rsidRPr="00DC2963">
        <w:t>с</w:t>
      </w:r>
      <w:r w:rsidRPr="00DC2963">
        <w:t>ключает какую-либо возможность "содержания под стражей тайно", упомина</w:t>
      </w:r>
      <w:r w:rsidRPr="00DC2963">
        <w:t>е</w:t>
      </w:r>
      <w:r w:rsidRPr="00DC2963">
        <w:t>мого в статье 17 Конвенции.</w:t>
      </w:r>
    </w:p>
    <w:p w:rsidR="00DC2963" w:rsidRPr="00DC2963" w:rsidRDefault="00DC2963" w:rsidP="00835D78">
      <w:pPr>
        <w:pStyle w:val="H1GR"/>
      </w:pPr>
      <w:r w:rsidRPr="00DC2963">
        <w:tab/>
      </w:r>
      <w:r w:rsidRPr="00DC2963">
        <w:tab/>
        <w:t>Статья 18</w:t>
      </w:r>
      <w:r w:rsidR="0062288F">
        <w:br/>
      </w:r>
      <w:r w:rsidRPr="00DC2963">
        <w:t xml:space="preserve">Гарантии </w:t>
      </w:r>
    </w:p>
    <w:p w:rsidR="00DC2963" w:rsidRPr="00DC2963" w:rsidRDefault="00DC2963" w:rsidP="00DC2963">
      <w:pPr>
        <w:pStyle w:val="SingleTxtGR"/>
      </w:pPr>
      <w:r w:rsidRPr="00DC2963">
        <w:t>175.</w:t>
      </w:r>
      <w:r w:rsidRPr="00DC2963">
        <w:tab/>
        <w:t>Следует отметить, что в комментарии в отношении выполнения статьи 17 Конвенции упомянуты официальные регистры, где в обязательном порядке д</w:t>
      </w:r>
      <w:r w:rsidRPr="00DC2963">
        <w:t>о</w:t>
      </w:r>
      <w:r w:rsidRPr="00DC2963">
        <w:t>кументируется или констатируется факт установления личности, задержания, содержания под стражей, заключения в официальное учреждение или приема в пенитенциарное учреждение любого лица, а также все обстоятельства и изм</w:t>
      </w:r>
      <w:r w:rsidRPr="00DC2963">
        <w:t>е</w:t>
      </w:r>
      <w:r w:rsidRPr="00DC2963">
        <w:t>нения этого режима лишения физической свободы.</w:t>
      </w:r>
    </w:p>
    <w:p w:rsidR="00DC2963" w:rsidRPr="00DC2963" w:rsidRDefault="00DC2963" w:rsidP="00DC2963">
      <w:pPr>
        <w:pStyle w:val="SingleTxtGR"/>
      </w:pPr>
      <w:r w:rsidRPr="00DC2963">
        <w:t>176.</w:t>
      </w:r>
      <w:r w:rsidRPr="00DC2963">
        <w:tab/>
        <w:t>Официальные регистры открыты для компетентных судьей и судов, а также органов Генеральной прокуратуры, которые могут получить к ним до</w:t>
      </w:r>
      <w:r w:rsidRPr="00DC2963">
        <w:t>с</w:t>
      </w:r>
      <w:r w:rsidRPr="00DC2963">
        <w:t>туп, действуя в официальном качестве при осуществлении своих полномочий или по просьбе уполномоченного на это лица. Кроме того, адвокаты соответс</w:t>
      </w:r>
      <w:r w:rsidRPr="00DC2963">
        <w:t>т</w:t>
      </w:r>
      <w:r w:rsidRPr="00DC2963">
        <w:t>венно задержанных, заключенных или осужденных имеют свое процесс</w:t>
      </w:r>
      <w:r w:rsidRPr="00DC2963">
        <w:t>у</w:t>
      </w:r>
      <w:r w:rsidRPr="00DC2963">
        <w:t>альное предназначение и могут предпринимать любые действия в защиту интересов своего клиента, включая подачу ходатайств или изучение вышеупомянутой д</w:t>
      </w:r>
      <w:r w:rsidRPr="00DC2963">
        <w:t>о</w:t>
      </w:r>
      <w:r w:rsidRPr="00DC2963">
        <w:t>кументации.</w:t>
      </w:r>
    </w:p>
    <w:p w:rsidR="00DC2963" w:rsidRPr="00DC2963" w:rsidRDefault="00DC2963" w:rsidP="00DC2963">
      <w:pPr>
        <w:pStyle w:val="SingleTxtGR"/>
      </w:pPr>
      <w:r w:rsidRPr="00DC2963">
        <w:t>177.</w:t>
      </w:r>
      <w:r w:rsidRPr="00DC2963">
        <w:tab/>
        <w:t>В пункте 1 статьи 18 устанавливается, что каждое государство-участник гарантирует любому лицу, которое имеет законный интерес, право доступа к определенным сведениям о лице, лишенном свободы.</w:t>
      </w:r>
    </w:p>
    <w:p w:rsidR="00DC2963" w:rsidRPr="00DC2963" w:rsidRDefault="00DC2963" w:rsidP="00DC2963">
      <w:pPr>
        <w:pStyle w:val="SingleTxtGR"/>
      </w:pPr>
      <w:r w:rsidRPr="00DC2963">
        <w:t>178.</w:t>
      </w:r>
      <w:r w:rsidRPr="00DC2963">
        <w:tab/>
        <w:t xml:space="preserve">Так, в этой связи следует вспомнить, что процедуры </w:t>
      </w:r>
      <w:proofErr w:type="spellStart"/>
      <w:r w:rsidRPr="00DC2963">
        <w:t>хабе</w:t>
      </w:r>
      <w:r w:rsidR="00426CCD">
        <w:t>а</w:t>
      </w:r>
      <w:r w:rsidRPr="00DC2963">
        <w:t>с</w:t>
      </w:r>
      <w:proofErr w:type="spellEnd"/>
      <w:r w:rsidRPr="00DC2963">
        <w:t xml:space="preserve"> корпус (в вышеупомянутом Органическом законе № 6/1984, требующем, чтобы нез</w:t>
      </w:r>
      <w:r w:rsidRPr="00DC2963">
        <w:t>а</w:t>
      </w:r>
      <w:r w:rsidRPr="00DC2963">
        <w:t>конно задержанное лицо было либо выпущено на свободу, либо предано суду), которые уже рассматривались в комментарии в отношении выполнения ст</w:t>
      </w:r>
      <w:r w:rsidRPr="00DC2963">
        <w:t>а</w:t>
      </w:r>
      <w:r w:rsidRPr="00DC2963">
        <w:t>тьи</w:t>
      </w:r>
      <w:r w:rsidR="00426CCD">
        <w:t> </w:t>
      </w:r>
      <w:r w:rsidRPr="00DC2963">
        <w:t>17, могут быть начаты самим заинтересованным задержанным (пункт а) статьи</w:t>
      </w:r>
      <w:r w:rsidR="00835D78">
        <w:rPr>
          <w:lang w:val="en-US"/>
        </w:rPr>
        <w:t> </w:t>
      </w:r>
      <w:r w:rsidRPr="00DC2963">
        <w:t xml:space="preserve">3 и статья 5 ОЗХК) и в официальном порядке </w:t>
      </w:r>
      <w:r w:rsidR="00A2113B">
        <w:t>−</w:t>
      </w:r>
      <w:r w:rsidRPr="00DC2963">
        <w:t xml:space="preserve"> судами, Народным з</w:t>
      </w:r>
      <w:r w:rsidRPr="00DC2963">
        <w:t>а</w:t>
      </w:r>
      <w:r w:rsidRPr="00DC2963">
        <w:t xml:space="preserve">щитником и Генеральной прокуратурой, причем без ущерба тому, что </w:t>
      </w:r>
      <w:proofErr w:type="spellStart"/>
      <w:r w:rsidRPr="00DC2963">
        <w:t>ex</w:t>
      </w:r>
      <w:proofErr w:type="spellEnd"/>
      <w:r w:rsidRPr="00DC2963">
        <w:t xml:space="preserve"> </w:t>
      </w:r>
      <w:proofErr w:type="spellStart"/>
      <w:r w:rsidRPr="00DC2963">
        <w:t>lege</w:t>
      </w:r>
      <w:proofErr w:type="spellEnd"/>
      <w:r w:rsidRPr="00DC2963">
        <w:t xml:space="preserve"> создается весьма широкое правомочие, которое распространяется на супр</w:t>
      </w:r>
      <w:r w:rsidRPr="00DC2963">
        <w:t>у</w:t>
      </w:r>
      <w:r w:rsidRPr="00DC2963">
        <w:t>га/супругу или лиц, связанных аналогичными отношениями, родственников по восходящей линии, родственников по нисходящей линии, братьев/сестер или законных пре</w:t>
      </w:r>
      <w:r w:rsidRPr="00DC2963">
        <w:t>д</w:t>
      </w:r>
      <w:r w:rsidRPr="00DC2963">
        <w:t>ставителей (статья 3).</w:t>
      </w:r>
    </w:p>
    <w:p w:rsidR="00DC2963" w:rsidRPr="00DC2963" w:rsidRDefault="00DC2963" w:rsidP="00DC2963">
      <w:pPr>
        <w:pStyle w:val="SingleTxtGR"/>
      </w:pPr>
      <w:r w:rsidRPr="00DC2963">
        <w:t>179.</w:t>
      </w:r>
      <w:r w:rsidRPr="00DC2963">
        <w:tab/>
        <w:t xml:space="preserve">Когда компетентный судья принимает решение о начале процедуры </w:t>
      </w:r>
      <w:proofErr w:type="spellStart"/>
      <w:r w:rsidRPr="00DC2963">
        <w:t>хаб</w:t>
      </w:r>
      <w:r w:rsidRPr="00DC2963">
        <w:t>е</w:t>
      </w:r>
      <w:r w:rsidRPr="00DC2963">
        <w:t>ас</w:t>
      </w:r>
      <w:proofErr w:type="spellEnd"/>
      <w:r w:rsidRPr="00DC2963">
        <w:t xml:space="preserve"> корпус, все упомянутые лица и институты могут получать информацию, к</w:t>
      </w:r>
      <w:r w:rsidRPr="00DC2963">
        <w:t>о</w:t>
      </w:r>
      <w:r w:rsidRPr="00DC2963">
        <w:t>торую судья сочтет уместной, в отношении задержанного и его нахождения в полицейском центре содержания под стражей.</w:t>
      </w:r>
    </w:p>
    <w:p w:rsidR="00DC2963" w:rsidRPr="00DC2963" w:rsidRDefault="00DC2963" w:rsidP="00835D78">
      <w:pPr>
        <w:pStyle w:val="SingleTxtGR"/>
        <w:keepLines/>
      </w:pPr>
      <w:r w:rsidRPr="00DC2963">
        <w:t>180.</w:t>
      </w:r>
      <w:r w:rsidRPr="00DC2963">
        <w:tab/>
        <w:t>С другой стороны, если речь идет о любом законном задержании, то чл</w:t>
      </w:r>
      <w:r w:rsidRPr="00DC2963">
        <w:t>е</w:t>
      </w:r>
      <w:r w:rsidRPr="00DC2963">
        <w:t>ны семьи, близкие родственники и адвокат задержанного получают в полном объеме информацию об обстоятельствах задержания в порядке, предусматр</w:t>
      </w:r>
      <w:r w:rsidRPr="00DC2963">
        <w:t>и</w:t>
      </w:r>
      <w:r w:rsidRPr="00DC2963">
        <w:t>ваемом Законом об уголовном судопроизводстве (см. статью 520).</w:t>
      </w:r>
    </w:p>
    <w:p w:rsidR="00DC2963" w:rsidRPr="00DC2963" w:rsidRDefault="00DC2963" w:rsidP="00DC2963">
      <w:pPr>
        <w:pStyle w:val="SingleTxtGR"/>
      </w:pPr>
      <w:r w:rsidRPr="00DC2963">
        <w:t>181.</w:t>
      </w:r>
      <w:r w:rsidRPr="00DC2963">
        <w:tab/>
        <w:t>В отношении юридической помощи задержанному также следует упом</w:t>
      </w:r>
      <w:r w:rsidRPr="00DC2963">
        <w:t>я</w:t>
      </w:r>
      <w:r w:rsidRPr="00DC2963">
        <w:t>нуть статью 537 Уголовного кодекса (Должностное лицо или государственный служащий, который нарушит право задержанного или осужденного на помощь адвоката или создаст препятствия для осуществления этого права, либо прил</w:t>
      </w:r>
      <w:r w:rsidRPr="00DC2963">
        <w:t>о</w:t>
      </w:r>
      <w:r w:rsidRPr="00DC2963">
        <w:t>жит усилия или будет способствовать, чтобы это лицо отказалось от такой п</w:t>
      </w:r>
      <w:r w:rsidRPr="00DC2963">
        <w:t>о</w:t>
      </w:r>
      <w:r w:rsidRPr="00DC2963">
        <w:t>мощи, либо не проинформирует это лицо в прямой и понятной форме о его пр</w:t>
      </w:r>
      <w:r w:rsidRPr="00DC2963">
        <w:t>а</w:t>
      </w:r>
      <w:r w:rsidRPr="00DC2963">
        <w:t xml:space="preserve">вах и основаниях задержания, наказывается штрафом на сумму от </w:t>
      </w:r>
      <w:r w:rsidR="00426CCD">
        <w:t>четырех</w:t>
      </w:r>
      <w:r w:rsidRPr="00DC2963">
        <w:t xml:space="preserve"> до </w:t>
      </w:r>
      <w:r w:rsidR="00426CCD">
        <w:t>десяти</w:t>
      </w:r>
      <w:r w:rsidRPr="00DC2963">
        <w:t xml:space="preserve"> месячных заработных плат и лишением права занимать соответству</w:t>
      </w:r>
      <w:r w:rsidRPr="00DC2963">
        <w:t>ю</w:t>
      </w:r>
      <w:r w:rsidRPr="00DC2963">
        <w:t xml:space="preserve">щие государственные должности или посты на срок от </w:t>
      </w:r>
      <w:r w:rsidR="00426CCD">
        <w:t>двух</w:t>
      </w:r>
      <w:r w:rsidRPr="00DC2963">
        <w:t xml:space="preserve"> до </w:t>
      </w:r>
      <w:r w:rsidR="00426CCD">
        <w:t>четырех</w:t>
      </w:r>
      <w:r w:rsidRPr="00DC2963">
        <w:t xml:space="preserve"> лет).</w:t>
      </w:r>
    </w:p>
    <w:p w:rsidR="00DC2963" w:rsidRPr="00DC2963" w:rsidRDefault="00DC2963" w:rsidP="00DC2963">
      <w:pPr>
        <w:pStyle w:val="SingleTxtGR"/>
      </w:pPr>
      <w:r w:rsidRPr="00DC2963">
        <w:t>182.</w:t>
      </w:r>
      <w:r w:rsidRPr="00DC2963">
        <w:tab/>
        <w:t>Кроме того, можно напомнить о столь важном в пенитенциарной сфере инструменте, как Органический закон № 1/1979 от 26 сентября 1979 года "Об основах уголовно-исполнительной системы", в частности о его статьях 51 и</w:t>
      </w:r>
      <w:r w:rsidR="00835D78">
        <w:rPr>
          <w:lang w:val="en-US"/>
        </w:rPr>
        <w:t> </w:t>
      </w:r>
      <w:r w:rsidRPr="00DC2963">
        <w:t xml:space="preserve">52: </w:t>
      </w:r>
    </w:p>
    <w:p w:rsidR="00DC2963" w:rsidRPr="00DC2963" w:rsidRDefault="00DC2963" w:rsidP="00835D78">
      <w:pPr>
        <w:pStyle w:val="SingleTxtGR"/>
        <w:ind w:left="1701"/>
      </w:pPr>
      <w:r w:rsidRPr="00DC2963">
        <w:t>"Статья 51. 1.</w:t>
      </w:r>
      <w:r w:rsidR="00835D78">
        <w:rPr>
          <w:lang w:val="en-US"/>
        </w:rPr>
        <w:t> </w:t>
      </w:r>
      <w:r w:rsidRPr="00DC2963">
        <w:t>Заключенному разрешается периодически иметь свидания и вести переписку на своем родном языке с родственниками, друзьями и аккредитованными представителями организаций и учреждений, сотру</w:t>
      </w:r>
      <w:r w:rsidRPr="00DC2963">
        <w:t>д</w:t>
      </w:r>
      <w:r w:rsidRPr="00DC2963">
        <w:t>ничающих с п</w:t>
      </w:r>
      <w:r w:rsidRPr="00DC2963">
        <w:t>е</w:t>
      </w:r>
      <w:r w:rsidRPr="00DC2963">
        <w:t>нитенциарной системой, за исключением случаев, когда по решению суда з</w:t>
      </w:r>
      <w:r w:rsidRPr="00DC2963">
        <w:t>а</w:t>
      </w:r>
      <w:r w:rsidRPr="00DC2963">
        <w:t>ключенный лишен права свиданий и переписки. 2.</w:t>
      </w:r>
      <w:r w:rsidR="00835D78">
        <w:rPr>
          <w:lang w:val="en-US"/>
        </w:rPr>
        <w:t> </w:t>
      </w:r>
      <w:r w:rsidRPr="00DC2963">
        <w:t>Встречи заключенного с адвокатом, приглашенным непосредственно по данному уголовному делу, и со своими уполномоченными представ</w:t>
      </w:r>
      <w:r w:rsidRPr="00DC2963">
        <w:t>и</w:t>
      </w:r>
      <w:r w:rsidRPr="00DC2963">
        <w:t>телями должны проходить в соответствующих помещениях и не могут быть ни отложены, ни прерваны, кроме как по приказу судебного органа и при подозрениях в терроризме. 3.</w:t>
      </w:r>
      <w:r w:rsidR="00835D78">
        <w:rPr>
          <w:lang w:val="en-US"/>
        </w:rPr>
        <w:t> </w:t>
      </w:r>
      <w:r w:rsidRPr="00DC2963">
        <w:t>В тех же помещ</w:t>
      </w:r>
      <w:r w:rsidRPr="00DC2963">
        <w:t>е</w:t>
      </w:r>
      <w:r w:rsidRPr="00DC2963">
        <w:t>ниях заключенному может быть разрешено общаться со специалистами, уполномоченными вести свою деятельность, с общественными помощниками и со свяще</w:t>
      </w:r>
      <w:r w:rsidRPr="00DC2963">
        <w:t>н</w:t>
      </w:r>
      <w:r w:rsidRPr="00DC2963">
        <w:t>никами или священнослужителями той религии, которую он исповедует. 4.</w:t>
      </w:r>
      <w:r w:rsidR="00835D78">
        <w:rPr>
          <w:lang w:val="en-US"/>
        </w:rPr>
        <w:t> </w:t>
      </w:r>
      <w:r w:rsidRPr="00DC2963">
        <w:t>Общение, предусматриваемое настоящей статьей, может осущест</w:t>
      </w:r>
      <w:r w:rsidRPr="00DC2963">
        <w:t>в</w:t>
      </w:r>
      <w:r w:rsidRPr="00DC2963">
        <w:t>ляться по телефону.</w:t>
      </w:r>
    </w:p>
    <w:p w:rsidR="00DC2963" w:rsidRPr="00DC2963" w:rsidRDefault="00DC2963" w:rsidP="00835D78">
      <w:pPr>
        <w:pStyle w:val="SingleTxtGR"/>
        <w:ind w:left="1701"/>
      </w:pPr>
      <w:r w:rsidRPr="00DC2963">
        <w:t>Статья 52. 1.</w:t>
      </w:r>
      <w:r w:rsidR="00835D78">
        <w:rPr>
          <w:lang w:val="en-US"/>
        </w:rPr>
        <w:t> </w:t>
      </w:r>
      <w:r w:rsidRPr="00DC2963">
        <w:t>В случае смерти заключенного, его болезни или несчастного сл</w:t>
      </w:r>
      <w:r w:rsidRPr="00DC2963">
        <w:t>у</w:t>
      </w:r>
      <w:r w:rsidRPr="00DC2963">
        <w:t>чая с тяжкими последствиями директор учреждения информирует наиболее близкого родственника или назначенное заключенным лицо. 2.</w:t>
      </w:r>
      <w:r w:rsidR="00835D78">
        <w:rPr>
          <w:lang w:val="en-US"/>
        </w:rPr>
        <w:t> </w:t>
      </w:r>
      <w:r w:rsidRPr="00DC2963">
        <w:t>Аналогичным образом заключенному сообщают о смерти или серье</w:t>
      </w:r>
      <w:r w:rsidRPr="00DC2963">
        <w:t>з</w:t>
      </w:r>
      <w:r w:rsidRPr="00DC2963">
        <w:t>ной болезни кого-либо из близких родственников или лица, связанного личными отношениями с заключенным. 3.</w:t>
      </w:r>
      <w:r w:rsidR="00835D78">
        <w:rPr>
          <w:lang w:val="en-US"/>
        </w:rPr>
        <w:t> </w:t>
      </w:r>
      <w:r w:rsidRPr="00DC2963">
        <w:t>Каждый заключенный имеет право на то, чтобы его семью и его адвоката незамедлительно известили о его задержании, а также о переводе в другое учреждение в момент его пост</w:t>
      </w:r>
      <w:r w:rsidRPr="00DC2963">
        <w:t>у</w:t>
      </w:r>
      <w:r w:rsidRPr="00DC2963">
        <w:t>пления туда".</w:t>
      </w:r>
    </w:p>
    <w:p w:rsidR="00DC2963" w:rsidRPr="00DC2963" w:rsidRDefault="00DC2963" w:rsidP="00DC2963">
      <w:pPr>
        <w:pStyle w:val="SingleTxtGR"/>
      </w:pPr>
      <w:r w:rsidRPr="00DC2963">
        <w:t>183.</w:t>
      </w:r>
      <w:r w:rsidRPr="00DC2963">
        <w:tab/>
        <w:t>В заключение следует отметить, что акты принуждения или грубого о</w:t>
      </w:r>
      <w:r w:rsidRPr="00DC2963">
        <w:t>б</w:t>
      </w:r>
      <w:r w:rsidRPr="00DC2963">
        <w:t>ращения запрещены по законодательству и в любом случае подлежат наказ</w:t>
      </w:r>
      <w:r w:rsidRPr="00DC2963">
        <w:t>а</w:t>
      </w:r>
      <w:r w:rsidRPr="00DC2963">
        <w:t>нию, включая возможное привлечение виновных к уголовной ответс</w:t>
      </w:r>
      <w:r w:rsidRPr="00DC2963">
        <w:t>т</w:t>
      </w:r>
      <w:r w:rsidRPr="00DC2963">
        <w:t>венности.</w:t>
      </w:r>
    </w:p>
    <w:p w:rsidR="00DC2963" w:rsidRPr="00DC2963" w:rsidRDefault="00DC2963" w:rsidP="00DC2963">
      <w:pPr>
        <w:pStyle w:val="SingleTxtGR"/>
      </w:pPr>
      <w:r w:rsidRPr="00DC2963">
        <w:t>184.</w:t>
      </w:r>
      <w:r w:rsidRPr="00DC2963">
        <w:tab/>
        <w:t>В то же время в пункте 2 статьи 18 Конвенции устанавливается, что "в</w:t>
      </w:r>
      <w:r w:rsidR="00835D78">
        <w:rPr>
          <w:lang w:val="en-US"/>
        </w:rPr>
        <w:t> </w:t>
      </w:r>
      <w:r w:rsidRPr="00DC2963">
        <w:t>случае необходимости" принимаются соответствующие меры для обеспеч</w:t>
      </w:r>
      <w:r w:rsidRPr="00DC2963">
        <w:t>е</w:t>
      </w:r>
      <w:r w:rsidRPr="00DC2963">
        <w:t xml:space="preserve">ния защиты упоминаемых в пункте 1 лиц, которые участвуют в расследовании или поиске информации в отношении лишенного свободы лица. Здесь уместно сослаться на гарантии безопасности и неприкосновенности, вытекающие из Органического закона № 19/1994 от 23 декабря 1994 года "О защите свидетелей и экспертов уголовных судопроизводств" (в частности, на его статьи 1, 2 и 3). </w:t>
      </w:r>
    </w:p>
    <w:p w:rsidR="00DC2963" w:rsidRPr="00DC2963" w:rsidRDefault="00DC2963" w:rsidP="00DC2963">
      <w:pPr>
        <w:pStyle w:val="SingleTxtGR"/>
      </w:pPr>
      <w:r w:rsidRPr="00DC2963">
        <w:t>185.</w:t>
      </w:r>
      <w:r w:rsidRPr="00DC2963">
        <w:tab/>
        <w:t xml:space="preserve">Такие меры </w:t>
      </w:r>
      <w:r w:rsidR="00A2113B">
        <w:t>−</w:t>
      </w:r>
      <w:r w:rsidRPr="00DC2963">
        <w:t xml:space="preserve"> если речь идет об иностранцах, которые стали жертвами преступных организаций, занимающихся похищением или торговлей людьми, и которые сотрудничают с судебными или полицейскими органами, </w:t>
      </w:r>
      <w:r w:rsidR="00A2113B">
        <w:t>−</w:t>
      </w:r>
      <w:r w:rsidRPr="00DC2963">
        <w:t xml:space="preserve"> находят конкретное выражение в возможности предоставления им убежища или во</w:t>
      </w:r>
      <w:r w:rsidRPr="00DC2963">
        <w:t>з</w:t>
      </w:r>
      <w:r w:rsidRPr="00DC2963">
        <w:t xml:space="preserve">вращения в страну происхождения, что предусматривается в статьях 59 и </w:t>
      </w:r>
      <w:r w:rsidR="00415144">
        <w:br/>
      </w:r>
      <w:r w:rsidRPr="00DC2963">
        <w:t>59</w:t>
      </w:r>
      <w:r w:rsidR="00415144">
        <w:t>-бис</w:t>
      </w:r>
      <w:r w:rsidRPr="00DC2963">
        <w:t xml:space="preserve"> Органического закона № 4/2000 от 11 января 2000 года "О правах и св</w:t>
      </w:r>
      <w:r w:rsidRPr="00DC2963">
        <w:t>о</w:t>
      </w:r>
      <w:r w:rsidRPr="00DC2963">
        <w:t xml:space="preserve">бодах иностранцев в Испании и их социальной интеграции". </w:t>
      </w:r>
    </w:p>
    <w:p w:rsidR="00DC2963" w:rsidRPr="00DC2963" w:rsidRDefault="00DC2963" w:rsidP="00DC2963">
      <w:pPr>
        <w:pStyle w:val="SingleTxtGR"/>
      </w:pPr>
      <w:r w:rsidRPr="00DC2963">
        <w:t>186.</w:t>
      </w:r>
      <w:r w:rsidRPr="00DC2963">
        <w:tab/>
        <w:t>В связи с вышеизложенным представляется, что нормы испанского зак</w:t>
      </w:r>
      <w:r w:rsidRPr="00DC2963">
        <w:t>о</w:t>
      </w:r>
      <w:r w:rsidRPr="00DC2963">
        <w:t>нодательства отвечают положениям Конвенции.</w:t>
      </w:r>
    </w:p>
    <w:p w:rsidR="00DC2963" w:rsidRPr="00DC2963" w:rsidRDefault="00DC2963" w:rsidP="00835D78">
      <w:pPr>
        <w:pStyle w:val="H1GR"/>
      </w:pPr>
      <w:r w:rsidRPr="00DC2963">
        <w:tab/>
      </w:r>
      <w:r w:rsidRPr="00DC2963">
        <w:tab/>
        <w:t>Статья 19</w:t>
      </w:r>
      <w:r w:rsidR="0062288F">
        <w:br/>
      </w:r>
      <w:r w:rsidRPr="00DC2963">
        <w:t xml:space="preserve">Личные сведения о задержанном </w:t>
      </w:r>
    </w:p>
    <w:p w:rsidR="00DC2963" w:rsidRPr="00DC2963" w:rsidRDefault="00DC2963" w:rsidP="00DC2963">
      <w:pPr>
        <w:pStyle w:val="SingleTxtGR"/>
      </w:pPr>
      <w:r w:rsidRPr="00DC2963">
        <w:t>187.</w:t>
      </w:r>
      <w:r w:rsidRPr="00DC2963">
        <w:tab/>
        <w:t>В Испании получение, хранение, автоматизированная обработка и и</w:t>
      </w:r>
      <w:r w:rsidRPr="00DC2963">
        <w:t>с</w:t>
      </w:r>
      <w:r w:rsidRPr="00DC2963">
        <w:t>пользование данных личного характера (понимая под этим любую информацию об идентифицированных или могущих быть идентифицированными физич</w:t>
      </w:r>
      <w:r w:rsidRPr="00DC2963">
        <w:t>е</w:t>
      </w:r>
      <w:r w:rsidRPr="00DC2963">
        <w:t>ских лицах) осуществляется в рамках всеобъемлющей системы контроля и з</w:t>
      </w:r>
      <w:r w:rsidRPr="00DC2963">
        <w:t>а</w:t>
      </w:r>
      <w:r w:rsidRPr="00DC2963">
        <w:t>щиты при том понимании, что такие данные затрагивают "основное право на неприкосновенность частной жизни".</w:t>
      </w:r>
    </w:p>
    <w:p w:rsidR="00DC2963" w:rsidRPr="00DC2963" w:rsidRDefault="00DC2963" w:rsidP="00DC2963">
      <w:pPr>
        <w:pStyle w:val="SingleTxtGR"/>
      </w:pPr>
      <w:r w:rsidRPr="00DC2963">
        <w:t>188.</w:t>
      </w:r>
      <w:r w:rsidRPr="00DC2963">
        <w:tab/>
        <w:t>Обозначенные в Конвенции пределы и ограничения закреплены в нормах Органического закона № 15/1999 от 13 декабря 1999 года "О защите данных личного характера" (ОЗЛД), принятого в развитие пункта 4 статьи 18 Констит</w:t>
      </w:r>
      <w:r w:rsidRPr="00DC2963">
        <w:t>у</w:t>
      </w:r>
      <w:r w:rsidRPr="00DC2963">
        <w:t>ции, который гласит: "Закон ограничивает использование компьютерных средств, с тем чтобы охранять честь, семейную и личную жизнь и полное ос</w:t>
      </w:r>
      <w:r w:rsidRPr="00DC2963">
        <w:t>у</w:t>
      </w:r>
      <w:r w:rsidRPr="00DC2963">
        <w:t>ществление своих прав".</w:t>
      </w:r>
    </w:p>
    <w:p w:rsidR="00DC2963" w:rsidRPr="00DC2963" w:rsidRDefault="00DC2963" w:rsidP="00DC2963">
      <w:pPr>
        <w:pStyle w:val="SingleTxtGR"/>
      </w:pPr>
      <w:r w:rsidRPr="00DC2963">
        <w:t>189.</w:t>
      </w:r>
      <w:r w:rsidRPr="00DC2963">
        <w:tab/>
        <w:t>Устанавливаемые Конвенцией пределы также отражены в положениях статьи 37 ЗПРГУ и ОАС с внесенными в него поправками, которыми регулир</w:t>
      </w:r>
      <w:r w:rsidRPr="00DC2963">
        <w:t>у</w:t>
      </w:r>
      <w:r w:rsidRPr="00DC2963">
        <w:t>ются доступ и использование данных из базы государственных архивов и рег</w:t>
      </w:r>
      <w:r w:rsidRPr="00DC2963">
        <w:t>и</w:t>
      </w:r>
      <w:r w:rsidRPr="00DC2963">
        <w:t>стров.</w:t>
      </w:r>
    </w:p>
    <w:p w:rsidR="00DC2963" w:rsidRPr="00DC2963" w:rsidRDefault="00DC2963" w:rsidP="00DC2963">
      <w:pPr>
        <w:pStyle w:val="SingleTxtGR"/>
      </w:pPr>
      <w:r w:rsidRPr="00DC2963">
        <w:t>190.</w:t>
      </w:r>
      <w:r w:rsidRPr="00DC2963">
        <w:tab/>
        <w:t>Содержащаяся в Конвенции прямая ссылка на особую защиту или огр</w:t>
      </w:r>
      <w:r w:rsidRPr="00DC2963">
        <w:t>а</w:t>
      </w:r>
      <w:r w:rsidRPr="00DC2963">
        <w:t>ничения в использовании медицинских или генетических данных также имее</w:t>
      </w:r>
      <w:r w:rsidRPr="00DC2963">
        <w:t>т</w:t>
      </w:r>
      <w:r w:rsidRPr="00DC2963">
        <w:t>ся и во внутреннем праве, которое относит такие данные, среди прочего, к кат</w:t>
      </w:r>
      <w:r w:rsidRPr="00DC2963">
        <w:t>е</w:t>
      </w:r>
      <w:r w:rsidRPr="00DC2963">
        <w:t>гории "данных, подлежащих особой защите", что определяет их дополнител</w:t>
      </w:r>
      <w:r w:rsidRPr="00DC2963">
        <w:t>ь</w:t>
      </w:r>
      <w:r w:rsidRPr="00DC2963">
        <w:t>ную защиту и охрану со стороны законодательства (пункт 3 статьи 7 и статья 8 ОЗЛД с внесенными поправками).</w:t>
      </w:r>
    </w:p>
    <w:p w:rsidR="00DC2963" w:rsidRPr="00DC2963" w:rsidRDefault="00DC2963" w:rsidP="00DC2963">
      <w:pPr>
        <w:pStyle w:val="SingleTxtGR"/>
      </w:pPr>
      <w:r w:rsidRPr="00DC2963">
        <w:t>191.</w:t>
      </w:r>
      <w:r w:rsidRPr="00DC2963">
        <w:tab/>
        <w:t>Кроме того, следует отметить, что ограничения в использовании или ра</w:t>
      </w:r>
      <w:r w:rsidRPr="00DC2963">
        <w:t>з</w:t>
      </w:r>
      <w:r w:rsidRPr="00DC2963">
        <w:t>глашении данных не распространяются на компетентных судей и суды, что н</w:t>
      </w:r>
      <w:r w:rsidRPr="00DC2963">
        <w:t>а</w:t>
      </w:r>
      <w:r w:rsidRPr="00DC2963">
        <w:t xml:space="preserve">ряду с другими нормами отражено в подпункте </w:t>
      </w:r>
      <w:proofErr w:type="spellStart"/>
      <w:r w:rsidRPr="00DC2963">
        <w:t>d</w:t>
      </w:r>
      <w:proofErr w:type="spellEnd"/>
      <w:r w:rsidRPr="00DC2963">
        <w:rPr>
          <w:i/>
        </w:rPr>
        <w:t>)</w:t>
      </w:r>
      <w:r w:rsidRPr="00DC2963">
        <w:t xml:space="preserve"> пункта 2 статьи 11 ОЗЛД.</w:t>
      </w:r>
    </w:p>
    <w:p w:rsidR="00DC2963" w:rsidRPr="00DC2963" w:rsidRDefault="00DC2963" w:rsidP="00DC2963">
      <w:pPr>
        <w:pStyle w:val="SingleTxtGR"/>
      </w:pPr>
      <w:r w:rsidRPr="00DC2963">
        <w:t>192.</w:t>
      </w:r>
      <w:r w:rsidRPr="00DC2963">
        <w:tab/>
        <w:t>Наконец, уместно упомянуть действующую Директиву Европейского парламента и Совета № 95/46/СЕ от 24 октября 1995 года "О защите прав час</w:t>
      </w:r>
      <w:r w:rsidRPr="00DC2963">
        <w:t>т</w:t>
      </w:r>
      <w:r w:rsidRPr="00DC2963">
        <w:t>ных лиц при обработке персональных данных и о свободном обращении таких данных" (статья 7) и Органический закон "О защите данных личного характ</w:t>
      </w:r>
      <w:r w:rsidRPr="00DC2963">
        <w:t>е</w:t>
      </w:r>
      <w:r w:rsidRPr="00DC2963">
        <w:t>ра", а также законодательство об охране здоровья. Статья 7 упомянутой Дире</w:t>
      </w:r>
      <w:r w:rsidRPr="00DC2963">
        <w:t>к</w:t>
      </w:r>
      <w:r w:rsidRPr="00DC2963">
        <w:t xml:space="preserve">тивы гласит: "Государства-члены соглашаются с тем, что персональные данные могут обрабатываться лишь в том случае, если […] </w:t>
      </w:r>
      <w:proofErr w:type="spellStart"/>
      <w:r w:rsidRPr="00DC2963">
        <w:t>e</w:t>
      </w:r>
      <w:proofErr w:type="spellEnd"/>
      <w:r w:rsidRPr="00DC2963">
        <w:t>) это необходимо для обе</w:t>
      </w:r>
      <w:r w:rsidRPr="00DC2963">
        <w:t>с</w:t>
      </w:r>
      <w:r w:rsidRPr="00DC2963">
        <w:t>печения государственных интересов или присуще исполнению государственной власти, возлагаемому на лицо, отвечающее за обработку, или на третью стор</w:t>
      </w:r>
      <w:r w:rsidRPr="00DC2963">
        <w:t>о</w:t>
      </w:r>
      <w:r w:rsidRPr="00DC2963">
        <w:t xml:space="preserve">ну, которой сообщаются данные; [...] </w:t>
      </w:r>
      <w:proofErr w:type="spellStart"/>
      <w:r w:rsidRPr="00DC2963">
        <w:t>f</w:t>
      </w:r>
      <w:proofErr w:type="spellEnd"/>
      <w:r w:rsidRPr="00DC2963">
        <w:t>) это необходимо для удовлетворения з</w:t>
      </w:r>
      <w:r w:rsidRPr="00DC2963">
        <w:t>а</w:t>
      </w:r>
      <w:r w:rsidRPr="00DC2963">
        <w:t>конного интереса, преследуемого лицом, ответственным за обработку данных, либо третьей стороной или третьими сторонами, которым передаются данные, при этом указанный интерес не превалирует над интересами или основными правами и свободами заинтересованного лица, которые подлежат защите в с</w:t>
      </w:r>
      <w:r w:rsidRPr="00DC2963">
        <w:t>о</w:t>
      </w:r>
      <w:r w:rsidRPr="00DC2963">
        <w:t>ответствии с пунктом 1 статьи 1 настоящей Директивы".</w:t>
      </w:r>
    </w:p>
    <w:p w:rsidR="00DC2963" w:rsidRPr="00DC2963" w:rsidRDefault="00DC2963" w:rsidP="00DC2963">
      <w:pPr>
        <w:pStyle w:val="SingleTxtGR"/>
      </w:pPr>
      <w:r w:rsidRPr="00DC2963">
        <w:t>193.</w:t>
      </w:r>
      <w:r w:rsidRPr="00DC2963">
        <w:tab/>
        <w:t xml:space="preserve">В случае генетических данных в подпункте </w:t>
      </w:r>
      <w:proofErr w:type="spellStart"/>
      <w:r w:rsidRPr="00DC2963">
        <w:t>g</w:t>
      </w:r>
      <w:proofErr w:type="spellEnd"/>
      <w:r w:rsidRPr="00DC2963">
        <w:t>) пункта 1 статьи 5 Орган</w:t>
      </w:r>
      <w:r w:rsidRPr="00DC2963">
        <w:t>и</w:t>
      </w:r>
      <w:r w:rsidRPr="00DC2963">
        <w:t>ческого закона № 15/1999 определяются в качестве медицинских персональных данных "сведения, касающиеся физического или психического состояния зд</w:t>
      </w:r>
      <w:r w:rsidRPr="00DC2963">
        <w:t>о</w:t>
      </w:r>
      <w:r w:rsidRPr="00DC2963">
        <w:t>ровья индивида в прошлом, в настоящее время и в будущем", и добавляется, что, "в частности, данными о здоровье считаются данные, касающиеся группы инвалидности человека и его генетической информации". Поэтому передача данных третьей стороне должна, как правило, осуществляться с предварител</w:t>
      </w:r>
      <w:r w:rsidRPr="00DC2963">
        <w:t>ь</w:t>
      </w:r>
      <w:r w:rsidRPr="00DC2963">
        <w:t>ного согласия заинтересованного лица либо такая передача должна быть закр</w:t>
      </w:r>
      <w:r w:rsidRPr="00DC2963">
        <w:t>е</w:t>
      </w:r>
      <w:r w:rsidRPr="00DC2963">
        <w:t>плена в законодательстве, что, однако, не препятствует передаче этих данных органам уголовной юстиции в ходе судопроизводства согласно статье 19 Ко</w:t>
      </w:r>
      <w:r w:rsidRPr="00DC2963">
        <w:t>н</w:t>
      </w:r>
      <w:r w:rsidRPr="00DC2963">
        <w:t>венции. В отношении других случаев применяется общая норма предварител</w:t>
      </w:r>
      <w:r w:rsidRPr="00DC2963">
        <w:t>ь</w:t>
      </w:r>
      <w:r w:rsidRPr="00DC2963">
        <w:t>ного согласия правообладателя, кроме перечисленных выше исключений (по</w:t>
      </w:r>
      <w:r w:rsidRPr="00DC2963">
        <w:t>д</w:t>
      </w:r>
      <w:r w:rsidR="00292171">
        <w:t xml:space="preserve">пункт </w:t>
      </w:r>
      <w:proofErr w:type="spellStart"/>
      <w:r w:rsidR="00292171">
        <w:t>a</w:t>
      </w:r>
      <w:proofErr w:type="spellEnd"/>
      <w:r w:rsidR="00292171">
        <w:t>) и подпункты </w:t>
      </w:r>
      <w:proofErr w:type="spellStart"/>
      <w:r w:rsidR="00292171">
        <w:t>c</w:t>
      </w:r>
      <w:proofErr w:type="spellEnd"/>
      <w:r w:rsidR="00292171">
        <w:t>)</w:t>
      </w:r>
      <w:r w:rsidR="00A2113B">
        <w:t>−</w:t>
      </w:r>
      <w:proofErr w:type="spellStart"/>
      <w:r w:rsidRPr="00DC2963">
        <w:t>f</w:t>
      </w:r>
      <w:proofErr w:type="spellEnd"/>
      <w:r w:rsidRPr="00DC2963">
        <w:rPr>
          <w:i/>
        </w:rPr>
        <w:t>)</w:t>
      </w:r>
      <w:r w:rsidRPr="00DC2963">
        <w:t xml:space="preserve"> пункта 2 статьи 11 ОЗ № 15/1999).</w:t>
      </w:r>
    </w:p>
    <w:p w:rsidR="00DC2963" w:rsidRPr="00DC2963" w:rsidRDefault="00DC2963" w:rsidP="00DC2963">
      <w:pPr>
        <w:pStyle w:val="SingleTxtGR"/>
      </w:pPr>
      <w:r w:rsidRPr="00DC2963">
        <w:t>194.</w:t>
      </w:r>
      <w:r w:rsidRPr="00DC2963">
        <w:tab/>
        <w:t>С другой стороны, Органический закон № 10/2007 от 8 октября 2007 года "О полицейской базе данных по идентификаторам, полученным посредством ДНК" предусматривает следующее:</w:t>
      </w:r>
    </w:p>
    <w:p w:rsidR="00DC2963" w:rsidRPr="00DC2963" w:rsidRDefault="00DC2963" w:rsidP="00024E55">
      <w:pPr>
        <w:pStyle w:val="Bullet1GR"/>
      </w:pPr>
      <w:r w:rsidRPr="00DC2963">
        <w:t>Можно вносить только те ДНК-профили, которые являются исключ</w:t>
      </w:r>
      <w:r w:rsidRPr="00DC2963">
        <w:t>и</w:t>
      </w:r>
      <w:r w:rsidRPr="00DC2963">
        <w:t>тельно идентификаторами личности субъекта или пола.</w:t>
      </w:r>
    </w:p>
    <w:p w:rsidR="00DC2963" w:rsidRPr="00DC2963" w:rsidRDefault="00DC2963" w:rsidP="00024E55">
      <w:pPr>
        <w:pStyle w:val="Bullet1GR"/>
      </w:pPr>
      <w:r w:rsidRPr="00DC2963">
        <w:t>Использование и возможная передача данных осуществляется в соотве</w:t>
      </w:r>
      <w:r w:rsidRPr="00DC2963">
        <w:t>т</w:t>
      </w:r>
      <w:r w:rsidRPr="00DC2963">
        <w:t>ствии с нормативными требованиями и особым регламентом файлов, в которых регистрируется данная информация, и, согласно полож</w:t>
      </w:r>
      <w:r w:rsidRPr="00DC2963">
        <w:t>е</w:t>
      </w:r>
      <w:r w:rsidRPr="00DC2963">
        <w:t>ниям пункта 2 статьи 7 Органического закона № 10/2007, производится таким образом, что если обработка данных осуществляется для идент</w:t>
      </w:r>
      <w:r w:rsidRPr="00DC2963">
        <w:t>и</w:t>
      </w:r>
      <w:r w:rsidRPr="00DC2963">
        <w:t>фикации трупов или обнаружения пропавших лиц, особенно детей, п</w:t>
      </w:r>
      <w:r w:rsidRPr="00DC2963">
        <w:t>о</w:t>
      </w:r>
      <w:r w:rsidRPr="00DC2963">
        <w:t>хищенных у родителей при рождении под предлогом их смерти, то сведения, внесе</w:t>
      </w:r>
      <w:r w:rsidRPr="00DC2963">
        <w:t>н</w:t>
      </w:r>
      <w:r w:rsidRPr="00DC2963">
        <w:t>ные в базу данных, являющуюся предметом настоящего Закона, можно использовать только при расследовании, для которого они были получ</w:t>
      </w:r>
      <w:r w:rsidRPr="00DC2963">
        <w:t>е</w:t>
      </w:r>
      <w:r w:rsidRPr="00DC2963">
        <w:t>ны.</w:t>
      </w:r>
    </w:p>
    <w:p w:rsidR="00DC2963" w:rsidRPr="00DC2963" w:rsidRDefault="00DC2963" w:rsidP="00024E55">
      <w:pPr>
        <w:pStyle w:val="Bullet1GR"/>
      </w:pPr>
      <w:r w:rsidRPr="00DC2963">
        <w:t>Образцы или следы, взятые для проведения биологических анал</w:t>
      </w:r>
      <w:r w:rsidRPr="00DC2963">
        <w:t>и</w:t>
      </w:r>
      <w:r w:rsidRPr="00DC2963">
        <w:t>зов, доставляются в лаборатории, должным образом аккредитованные при Национальном институте токсикологии и судебных экспертиз, при этом судебный орган должен принять решение относительно дальнейш</w:t>
      </w:r>
      <w:r w:rsidRPr="00DC2963">
        <w:t>е</w:t>
      </w:r>
      <w:r w:rsidRPr="00DC2963">
        <w:t>го хранения таких обра</w:t>
      </w:r>
      <w:r w:rsidRPr="00DC2963">
        <w:t>з</w:t>
      </w:r>
      <w:r w:rsidRPr="00DC2963">
        <w:t>цов или следов.</w:t>
      </w:r>
    </w:p>
    <w:p w:rsidR="00DC2963" w:rsidRPr="00DC2963" w:rsidRDefault="00DC2963" w:rsidP="00024E55">
      <w:pPr>
        <w:pStyle w:val="Bullet1GR"/>
      </w:pPr>
      <w:r w:rsidRPr="00DC2963">
        <w:t>Данные хранятся в соответствии с положениями пункта 2 статьи 9 Орг</w:t>
      </w:r>
      <w:r w:rsidRPr="00DC2963">
        <w:t>а</w:t>
      </w:r>
      <w:r w:rsidRPr="00DC2963">
        <w:t>нического закона № 10/2007 от 8 октября 2007 года, причем таким обр</w:t>
      </w:r>
      <w:r w:rsidRPr="00DC2963">
        <w:t>а</w:t>
      </w:r>
      <w:r w:rsidRPr="00DC2963">
        <w:t>зом, что данные об умерших должны уничтожаться сразу по получении администратором базы уведомления о смерти, за исключением допущ</w:t>
      </w:r>
      <w:r w:rsidRPr="00DC2963">
        <w:t>е</w:t>
      </w:r>
      <w:r w:rsidRPr="00DC2963">
        <w:t xml:space="preserve">ний в подпункте </w:t>
      </w:r>
      <w:proofErr w:type="spellStart"/>
      <w:r w:rsidRPr="00DC2963">
        <w:t>b</w:t>
      </w:r>
      <w:proofErr w:type="spellEnd"/>
      <w:r w:rsidRPr="00DC2963">
        <w:t>) пункта 1 статьи 3, касающихся внесения идентифик</w:t>
      </w:r>
      <w:r w:rsidRPr="00DC2963">
        <w:t>а</w:t>
      </w:r>
      <w:r w:rsidRPr="00DC2963">
        <w:t>ционных особенностей, полученных в ходе процедур по идент</w:t>
      </w:r>
      <w:r w:rsidRPr="00DC2963">
        <w:t>и</w:t>
      </w:r>
      <w:r w:rsidRPr="00DC2963">
        <w:t>фикации останков или обнаружения пропавших лиц. В таком случае эти данные не могут быть уничтожены, пока они необходимы для завершения соотве</w:t>
      </w:r>
      <w:r w:rsidRPr="00DC2963">
        <w:t>т</w:t>
      </w:r>
      <w:r w:rsidRPr="00DC2963">
        <w:t>ствующих процедур.</w:t>
      </w:r>
    </w:p>
    <w:p w:rsidR="00DC2963" w:rsidRPr="00DC2963" w:rsidRDefault="00DC2963" w:rsidP="00DC2963">
      <w:pPr>
        <w:pStyle w:val="SingleTxtGR"/>
      </w:pPr>
      <w:r w:rsidRPr="00DC2963">
        <w:t>195.</w:t>
      </w:r>
      <w:r w:rsidRPr="00DC2963">
        <w:tab/>
        <w:t>В любом случае уничтожение базы данных идентификаторов, получе</w:t>
      </w:r>
      <w:r w:rsidRPr="00DC2963">
        <w:t>н</w:t>
      </w:r>
      <w:r w:rsidRPr="00DC2963">
        <w:t>ных на основе ДНК, сопровождается уничтожением ДНК-профиля и разруш</w:t>
      </w:r>
      <w:r w:rsidRPr="00DC2963">
        <w:t>е</w:t>
      </w:r>
      <w:r w:rsidRPr="00DC2963">
        <w:t>нием исходного биологического образца.</w:t>
      </w:r>
    </w:p>
    <w:p w:rsidR="00DC2963" w:rsidRPr="00DC2963" w:rsidRDefault="00DC2963" w:rsidP="00DC2963">
      <w:pPr>
        <w:pStyle w:val="SingleTxtGR"/>
      </w:pPr>
      <w:r w:rsidRPr="00DC2963">
        <w:t>196.</w:t>
      </w:r>
      <w:r w:rsidRPr="00DC2963">
        <w:tab/>
        <w:t>В настоящее время в стадии рассмотрения находится Общий регламент защиты персональных данных в Европейском союзе, и в пункт 58 преамбулы этого документа по инициативе Министерства юстиции Испании предлагается ввести признание государственных интересов в ходе любого предварительного официального расследования нарушений при предоставлении права подданства или гражданства, что позволит уравновесить цель и использование данных в законных интересах правообладателя и тем самым избежать необходимости предварительного согласия на уступку прав при этих допущениях.</w:t>
      </w:r>
    </w:p>
    <w:p w:rsidR="00DC2963" w:rsidRPr="00DC2963" w:rsidRDefault="00DC2963" w:rsidP="00024E55">
      <w:pPr>
        <w:pStyle w:val="H1GR"/>
      </w:pPr>
      <w:r w:rsidRPr="00DC2963">
        <w:tab/>
      </w:r>
      <w:r w:rsidRPr="00DC2963">
        <w:tab/>
        <w:t>Статья 20</w:t>
      </w:r>
      <w:r w:rsidR="0062288F">
        <w:br/>
      </w:r>
      <w:r w:rsidRPr="00DC2963">
        <w:t xml:space="preserve">Право задержанного на информацию </w:t>
      </w:r>
    </w:p>
    <w:p w:rsidR="00DC2963" w:rsidRPr="00DC2963" w:rsidRDefault="00DC2963" w:rsidP="00DC2963">
      <w:pPr>
        <w:pStyle w:val="SingleTxtGR"/>
      </w:pPr>
      <w:r w:rsidRPr="00DC2963">
        <w:t>197.</w:t>
      </w:r>
      <w:r w:rsidRPr="00DC2963">
        <w:tab/>
        <w:t>Согласно статье 20 Конвенции допускаются исключения в отношении права на получение сведений, упоминаемых в статье 18, хотя и предусматрив</w:t>
      </w:r>
      <w:r w:rsidRPr="00DC2963">
        <w:t>а</w:t>
      </w:r>
      <w:r w:rsidRPr="00DC2963">
        <w:t xml:space="preserve">ются средства судебной защиты для обеспечения доступа к сведениям, </w:t>
      </w:r>
      <w:r w:rsidR="00A2113B">
        <w:t>−</w:t>
      </w:r>
      <w:r w:rsidRPr="00DC2963">
        <w:t xml:space="preserve"> права, которое не может быть приостановлено или ограничено ни при каких обсто</w:t>
      </w:r>
      <w:r w:rsidRPr="00DC2963">
        <w:t>я</w:t>
      </w:r>
      <w:r w:rsidRPr="00DC2963">
        <w:t>тельствах.</w:t>
      </w:r>
    </w:p>
    <w:p w:rsidR="00DC2963" w:rsidRPr="00DC2963" w:rsidRDefault="00DC2963" w:rsidP="00DC2963">
      <w:pPr>
        <w:pStyle w:val="SingleTxtGR"/>
      </w:pPr>
      <w:r w:rsidRPr="00DC2963">
        <w:t>198.</w:t>
      </w:r>
      <w:r w:rsidRPr="00DC2963">
        <w:tab/>
        <w:t>На основании данной нормы поясняется, что такая исключительная мера, как содержание какого-либо лица под стражей, сводится к конкретным случаям тяжких преступлений при соблюдении условий и гарантий, предусмотренных в статье 520</w:t>
      </w:r>
      <w:r w:rsidR="00292171">
        <w:t>-бис</w:t>
      </w:r>
      <w:r w:rsidRPr="00DC2963">
        <w:t xml:space="preserve"> ЗУС:</w:t>
      </w:r>
    </w:p>
    <w:p w:rsidR="00DC2963" w:rsidRPr="00DC2963" w:rsidRDefault="00DC2963" w:rsidP="007549FA">
      <w:pPr>
        <w:pStyle w:val="SingleTxtGR"/>
        <w:ind w:left="1701"/>
      </w:pPr>
      <w:r w:rsidRPr="00DC2963">
        <w:t xml:space="preserve">"1. </w:t>
      </w:r>
      <w:r w:rsidR="00D11EFE" w:rsidRPr="004D2A99">
        <w:tab/>
      </w:r>
      <w:r w:rsidRPr="00DC2963">
        <w:t>Каждый задержанный по подозрению в участии в любом из пр</w:t>
      </w:r>
      <w:r w:rsidRPr="00DC2963">
        <w:t>е</w:t>
      </w:r>
      <w:r w:rsidRPr="00DC2963">
        <w:t>ступлений, упоминаемых в статье 384</w:t>
      </w:r>
      <w:r w:rsidR="00292171">
        <w:t>-бис</w:t>
      </w:r>
      <w:r w:rsidRPr="00DC2963">
        <w:t xml:space="preserve"> (преступления, которые с</w:t>
      </w:r>
      <w:r w:rsidRPr="00DC2963">
        <w:t>о</w:t>
      </w:r>
      <w:r w:rsidRPr="00DC2963">
        <w:t>вершены лицами, входящими в состав вооруженных группировок или связанными с ними, либо отдельными террористами</w:t>
      </w:r>
      <w:r w:rsidR="00466A53">
        <w:t>,</w:t>
      </w:r>
      <w:r w:rsidRPr="00DC2963">
        <w:t xml:space="preserve"> или разыскиваем</w:t>
      </w:r>
      <w:r w:rsidRPr="00DC2963">
        <w:t>ы</w:t>
      </w:r>
      <w:r w:rsidRPr="00DC2963">
        <w:t>ми преступниками)</w:t>
      </w:r>
      <w:r w:rsidR="00466A53">
        <w:t>,</w:t>
      </w:r>
      <w:r w:rsidRPr="00DC2963">
        <w:t xml:space="preserve"> передается в распоряжение компетентного суда в т</w:t>
      </w:r>
      <w:r w:rsidRPr="00DC2963">
        <w:t>е</w:t>
      </w:r>
      <w:r w:rsidRPr="00DC2963">
        <w:t>чение 72 часов после задержания. Тем не менее срок задержания может быть продлен на время, необходимое для целей следствия, но не более чем на следующие 48 час</w:t>
      </w:r>
      <w:r w:rsidR="00466A53">
        <w:t>ов</w:t>
      </w:r>
      <w:r w:rsidRPr="00DC2963">
        <w:t>, причем просьба с изложением оснований для такого продления всегда должна быть передана в течение первых 48 ч</w:t>
      </w:r>
      <w:r w:rsidRPr="00DC2963">
        <w:t>а</w:t>
      </w:r>
      <w:r w:rsidRPr="00DC2963">
        <w:t>сов с момента задержания и санкционирована судом в течение посл</w:t>
      </w:r>
      <w:r w:rsidRPr="00DC2963">
        <w:t>е</w:t>
      </w:r>
      <w:r w:rsidRPr="00DC2963">
        <w:t>дующих 24</w:t>
      </w:r>
      <w:r w:rsidR="00D11EFE">
        <w:rPr>
          <w:lang w:val="en-US"/>
        </w:rPr>
        <w:t> </w:t>
      </w:r>
      <w:r w:rsidRPr="00DC2963">
        <w:t>часов. Санкция на продление, равно как и отказ в продлении</w:t>
      </w:r>
      <w:r w:rsidR="00466A53">
        <w:t>,</w:t>
      </w:r>
      <w:r w:rsidRPr="00DC2963">
        <w:t xml:space="preserve"> оформляются в в</w:t>
      </w:r>
      <w:r w:rsidRPr="00DC2963">
        <w:t>и</w:t>
      </w:r>
      <w:r w:rsidRPr="00DC2963">
        <w:t xml:space="preserve">де мотивированного постановления. </w:t>
      </w:r>
    </w:p>
    <w:p w:rsidR="00DC2963" w:rsidRPr="00DC2963" w:rsidRDefault="00DC2963" w:rsidP="007549FA">
      <w:pPr>
        <w:pStyle w:val="SingleTxtGR"/>
        <w:ind w:left="1701"/>
      </w:pPr>
      <w:r w:rsidRPr="00DC2963">
        <w:t xml:space="preserve">2. </w:t>
      </w:r>
      <w:r w:rsidR="00D11EFE" w:rsidRPr="00132893">
        <w:tab/>
      </w:r>
      <w:r w:rsidRPr="00DC2963">
        <w:t>Задержанный по основаниям, указанным в предыдущем пункте, может подать ходатайство судье, принявшему решение о его изоляции, который в течение 48 часов должен дать ответ в форме мотивированного постановления. Несмотря на подачу ходатайства, задержанный в любом случае остается в изоляции без ущерба для права на защиту, которая ему предоставляется, и для положений статей 520 и 527, пока судья не вын</w:t>
      </w:r>
      <w:r w:rsidRPr="00DC2963">
        <w:t>е</w:t>
      </w:r>
      <w:r w:rsidRPr="00DC2963">
        <w:t xml:space="preserve">сет соответствующее решение. </w:t>
      </w:r>
    </w:p>
    <w:p w:rsidR="00DC2963" w:rsidRPr="00DC2963" w:rsidRDefault="00DC2963" w:rsidP="007549FA">
      <w:pPr>
        <w:pStyle w:val="SingleTxtGR"/>
        <w:ind w:left="1701"/>
      </w:pPr>
      <w:r w:rsidRPr="00DC2963">
        <w:t xml:space="preserve">3. </w:t>
      </w:r>
      <w:r w:rsidR="00D11EFE" w:rsidRPr="00132893">
        <w:tab/>
      </w:r>
      <w:r w:rsidRPr="00DC2963">
        <w:t>Во время задержания суд может в любое время запросить инфо</w:t>
      </w:r>
      <w:r w:rsidRPr="00DC2963">
        <w:t>р</w:t>
      </w:r>
      <w:r w:rsidRPr="00DC2963">
        <w:t>мацию и узнать, лично или путем командирования следственного судьи, о положениях з</w:t>
      </w:r>
      <w:r w:rsidRPr="00DC2963">
        <w:t>а</w:t>
      </w:r>
      <w:r w:rsidRPr="00DC2963">
        <w:t>держанного".</w:t>
      </w:r>
    </w:p>
    <w:p w:rsidR="00DC2963" w:rsidRPr="00DC2963" w:rsidRDefault="00DC2963" w:rsidP="00DC2963">
      <w:pPr>
        <w:pStyle w:val="SingleTxtGR"/>
      </w:pPr>
      <w:r w:rsidRPr="00DC2963">
        <w:t>199.</w:t>
      </w:r>
      <w:r w:rsidRPr="00DC2963">
        <w:tab/>
        <w:t>Выше, в комментариях в отношении выполнения статьи 18 Конвенции, уже цитировалась статья 520 ЗУС, поэтому здесь следует отметить столь же важную статью 527 ЗУС, которая гласит: "Во время нахождения в изоляции з</w:t>
      </w:r>
      <w:r w:rsidRPr="00DC2963">
        <w:t>а</w:t>
      </w:r>
      <w:r w:rsidRPr="00DC2963">
        <w:t>держанный или заключенный не может пользоваться правами, изложенными в предыдущей главе, за исключением случаев, упоминаемых в статье 520, со сл</w:t>
      </w:r>
      <w:r w:rsidRPr="00DC2963">
        <w:t>е</w:t>
      </w:r>
      <w:r w:rsidRPr="00DC2963">
        <w:t xml:space="preserve">дующими изменениями: </w:t>
      </w:r>
      <w:proofErr w:type="spellStart"/>
      <w:r w:rsidRPr="00DC2963">
        <w:t>a</w:t>
      </w:r>
      <w:proofErr w:type="spellEnd"/>
      <w:r w:rsidRPr="00DC2963">
        <w:t>) в любом случае ему в официальном порядке назн</w:t>
      </w:r>
      <w:r w:rsidRPr="00DC2963">
        <w:t>а</w:t>
      </w:r>
      <w:r w:rsidRPr="00DC2963">
        <w:t xml:space="preserve">чается адвокат; </w:t>
      </w:r>
      <w:proofErr w:type="spellStart"/>
      <w:r w:rsidRPr="00DC2963">
        <w:t>b</w:t>
      </w:r>
      <w:proofErr w:type="spellEnd"/>
      <w:r w:rsidRPr="00DC2963">
        <w:t>) он не имеет права на свидания и переписку, предусматрива</w:t>
      </w:r>
      <w:r w:rsidRPr="00DC2963">
        <w:t>е</w:t>
      </w:r>
      <w:r w:rsidRPr="00DC2963">
        <w:t xml:space="preserve">мые в подпункте </w:t>
      </w:r>
      <w:proofErr w:type="spellStart"/>
      <w:r w:rsidRPr="00DC2963">
        <w:t>d</w:t>
      </w:r>
      <w:proofErr w:type="spellEnd"/>
      <w:r w:rsidRPr="00DC2963">
        <w:t xml:space="preserve">) пункта 2; </w:t>
      </w:r>
      <w:proofErr w:type="spellStart"/>
      <w:r w:rsidRPr="00DC2963">
        <w:t>c</w:t>
      </w:r>
      <w:proofErr w:type="spellEnd"/>
      <w:r w:rsidRPr="00DC2963">
        <w:t>) он также не имеет права на встречи со своим адвокатом".</w:t>
      </w:r>
    </w:p>
    <w:p w:rsidR="00DC2963" w:rsidRPr="00DC2963" w:rsidRDefault="00DC2963" w:rsidP="00DC2963">
      <w:pPr>
        <w:pStyle w:val="SingleTxtGR"/>
      </w:pPr>
      <w:r w:rsidRPr="00DC2963">
        <w:t>200.</w:t>
      </w:r>
      <w:r w:rsidRPr="00DC2963">
        <w:tab/>
        <w:t>Невыполнение этих предписаний влечет за собой санкции, предусматр</w:t>
      </w:r>
      <w:r w:rsidRPr="00DC2963">
        <w:t>и</w:t>
      </w:r>
      <w:r w:rsidRPr="00DC2963">
        <w:t>ваемые статьей 531 Уголовного кодекса: "Должностное лицо или государстве</w:t>
      </w:r>
      <w:r w:rsidRPr="00DC2963">
        <w:t>н</w:t>
      </w:r>
      <w:r w:rsidRPr="00DC2963">
        <w:t>ный служащий, который, выступая в качестве посредника правонарушения, н</w:t>
      </w:r>
      <w:r w:rsidRPr="00DC2963">
        <w:t>а</w:t>
      </w:r>
      <w:r w:rsidRPr="00DC2963">
        <w:t>значит или продлит изоляцию задержанного, заключенного или осужденного с нарушением сроков либо конституционных гарантий или законных прав личн</w:t>
      </w:r>
      <w:r w:rsidRPr="00DC2963">
        <w:t>о</w:t>
      </w:r>
      <w:r w:rsidRPr="00DC2963">
        <w:t xml:space="preserve">сти, наказывается лишением права занимать соответствующие должности или государственный пост на срок от </w:t>
      </w:r>
      <w:r w:rsidR="00466A53">
        <w:t>двух до шести</w:t>
      </w:r>
      <w:r w:rsidRPr="00DC2963">
        <w:t xml:space="preserve"> лет". Таким образом, речь идет о единственном в испанском законодательстве допущении изоляции задержа</w:t>
      </w:r>
      <w:r w:rsidRPr="00DC2963">
        <w:t>н</w:t>
      </w:r>
      <w:r w:rsidRPr="00DC2963">
        <w:t>ных, которое обусловлено действиями вооруженных бандитских форм</w:t>
      </w:r>
      <w:r w:rsidRPr="00DC2963">
        <w:t>и</w:t>
      </w:r>
      <w:r w:rsidRPr="00DC2963">
        <w:t>рований или террористов, но все же подлежит постоянному контролю со стороны суде</w:t>
      </w:r>
      <w:r w:rsidRPr="00DC2963">
        <w:t>б</w:t>
      </w:r>
      <w:r w:rsidRPr="00DC2963">
        <w:t>ного органа. Поэтому, как представляется, ограничения в получении информ</w:t>
      </w:r>
      <w:r w:rsidRPr="00DC2963">
        <w:t>а</w:t>
      </w:r>
      <w:r w:rsidRPr="00DC2963">
        <w:t>ции, вытекающие из указанного допущения, не выходят за рамки исключител</w:t>
      </w:r>
      <w:r w:rsidRPr="00DC2963">
        <w:t>ь</w:t>
      </w:r>
      <w:r w:rsidRPr="00DC2963">
        <w:t xml:space="preserve">ности, допускаемой по статье 20 Конвенции. </w:t>
      </w:r>
    </w:p>
    <w:p w:rsidR="00DC2963" w:rsidRPr="00DC2963" w:rsidRDefault="00DC2963" w:rsidP="00DC2963">
      <w:pPr>
        <w:pStyle w:val="SingleTxtGR"/>
      </w:pPr>
      <w:r w:rsidRPr="00DC2963">
        <w:t>201.</w:t>
      </w:r>
      <w:r w:rsidRPr="00DC2963">
        <w:tab/>
        <w:t>С другой стороны, в качестве дополнения к сказанному о выполнении Испанией статьи 20 Конвенции следует отметить, что в испанской правовой системе ссылка на защиту неприкосновенности частной жизни какого-либо л</w:t>
      </w:r>
      <w:r w:rsidRPr="00DC2963">
        <w:t>и</w:t>
      </w:r>
      <w:r w:rsidRPr="00DC2963">
        <w:t>ца с целью ограничить доступ к данным или сведениям, содержащимся в кн</w:t>
      </w:r>
      <w:r w:rsidRPr="00DC2963">
        <w:t>и</w:t>
      </w:r>
      <w:r w:rsidRPr="00DC2963">
        <w:t>гах-регистрах, файлах или личных делах (см. комментарий в отношении в</w:t>
      </w:r>
      <w:r w:rsidRPr="00DC2963">
        <w:t>ы</w:t>
      </w:r>
      <w:r w:rsidRPr="00DC2963">
        <w:t xml:space="preserve">полнения статьи 17 Конвенции), где в обязательном порядке документируются все обстоятельства и изменения в положении лиц, подвергнутых ограничению свободы </w:t>
      </w:r>
      <w:r w:rsidR="00A2113B">
        <w:t>−</w:t>
      </w:r>
      <w:r w:rsidRPr="00DC2963">
        <w:t xml:space="preserve"> будь то задержанные, находящиеся под стражей, проходящие уст</w:t>
      </w:r>
      <w:r w:rsidRPr="00DC2963">
        <w:t>а</w:t>
      </w:r>
      <w:r w:rsidRPr="00DC2963">
        <w:t xml:space="preserve">новление личности, осужденные или помещенные в тюрьму, </w:t>
      </w:r>
      <w:r w:rsidR="00A2113B">
        <w:t>−</w:t>
      </w:r>
      <w:r w:rsidRPr="00DC2963">
        <w:t xml:space="preserve"> ни в коем случае не может относиться к должностным лицам, в обязанность которых входит о</w:t>
      </w:r>
      <w:r w:rsidRPr="00DC2963">
        <w:t>х</w:t>
      </w:r>
      <w:r w:rsidRPr="00DC2963">
        <w:t>рана и защита основных прав и/или расследование и наказание преступлений.</w:t>
      </w:r>
    </w:p>
    <w:p w:rsidR="00DC2963" w:rsidRPr="00DC2963" w:rsidRDefault="00DC2963" w:rsidP="00DC2963">
      <w:pPr>
        <w:pStyle w:val="SingleTxtGR"/>
      </w:pPr>
      <w:r w:rsidRPr="00DC2963">
        <w:t>202.</w:t>
      </w:r>
      <w:r w:rsidRPr="00DC2963">
        <w:tab/>
        <w:t xml:space="preserve">Так, в статье 11 ОЗЛД устанавливается: </w:t>
      </w:r>
    </w:p>
    <w:p w:rsidR="00DC2963" w:rsidRPr="00DC2963" w:rsidRDefault="00DC2963" w:rsidP="00D11EFE">
      <w:pPr>
        <w:pStyle w:val="SingleTxtGR"/>
        <w:ind w:left="1701"/>
      </w:pPr>
      <w:r w:rsidRPr="00DC2963">
        <w:t>"1.</w:t>
      </w:r>
      <w:r w:rsidR="00D11EFE" w:rsidRPr="004D2A99">
        <w:tab/>
      </w:r>
      <w:r w:rsidRPr="00DC2963">
        <w:t>Данные личного характера […] могут быть сообщены только […] с</w:t>
      </w:r>
      <w:r w:rsidR="00D11EFE">
        <w:rPr>
          <w:lang w:val="en-US"/>
        </w:rPr>
        <w:t> </w:t>
      </w:r>
      <w:r w:rsidRPr="00DC2963">
        <w:t>предварительного согласия заинтересованного лица.</w:t>
      </w:r>
    </w:p>
    <w:p w:rsidR="00DC2963" w:rsidRPr="00DC2963" w:rsidRDefault="00DC2963" w:rsidP="00D11EFE">
      <w:pPr>
        <w:pStyle w:val="SingleTxtGR"/>
        <w:ind w:left="1701"/>
      </w:pPr>
      <w:r w:rsidRPr="00DC2963">
        <w:t>2.</w:t>
      </w:r>
      <w:r w:rsidR="00D11EFE" w:rsidRPr="004D2A99">
        <w:tab/>
      </w:r>
      <w:r w:rsidRPr="00DC2963">
        <w:t xml:space="preserve">Согласие, упоминаемое в предыдущем пункте, не требуется: […] </w:t>
      </w:r>
      <w:proofErr w:type="spellStart"/>
      <w:r w:rsidRPr="00DC2963">
        <w:t>d</w:t>
      </w:r>
      <w:proofErr w:type="spellEnd"/>
      <w:r w:rsidRPr="00DC2963">
        <w:t>)</w:t>
      </w:r>
      <w:r w:rsidR="00D11EFE">
        <w:rPr>
          <w:lang w:val="en-US"/>
        </w:rPr>
        <w:t> </w:t>
      </w:r>
      <w:r w:rsidRPr="00DC2963">
        <w:t>если сообщение должно быть направлено в адрес Народного защитн</w:t>
      </w:r>
      <w:r w:rsidRPr="00DC2963">
        <w:t>и</w:t>
      </w:r>
      <w:r w:rsidRPr="00DC2963">
        <w:t>ка, Генеральной прокуратуры, судей и судов […] в осуществление возл</w:t>
      </w:r>
      <w:r w:rsidRPr="00DC2963">
        <w:t>о</w:t>
      </w:r>
      <w:r w:rsidRPr="00DC2963">
        <w:t>женных на них обяза</w:t>
      </w:r>
      <w:r w:rsidRPr="00DC2963">
        <w:t>н</w:t>
      </w:r>
      <w:r w:rsidRPr="00DC2963">
        <w:t>ностей […]".</w:t>
      </w:r>
    </w:p>
    <w:p w:rsidR="00DC2963" w:rsidRPr="00DC2963" w:rsidRDefault="00DC2963" w:rsidP="00DC2963">
      <w:pPr>
        <w:pStyle w:val="SingleTxtGR"/>
      </w:pPr>
      <w:r w:rsidRPr="00DC2963">
        <w:t>203.</w:t>
      </w:r>
      <w:r w:rsidRPr="00DC2963">
        <w:tab/>
        <w:t>Если в качестве оснований для ограничения доступа к вышеупомянутым данным выдвигаются причины безопасности или нанесения ущерба расслед</w:t>
      </w:r>
      <w:r w:rsidRPr="00DC2963">
        <w:t>о</w:t>
      </w:r>
      <w:r w:rsidRPr="00DC2963">
        <w:t>ванию уголовного дела, то именно судья принимает решение о правомерности или неправомерности такого ограничения в зависимости от обстоятельств дела, имея возможность принять меры защиты или пресечения, например засекр</w:t>
      </w:r>
      <w:r w:rsidRPr="00DC2963">
        <w:t>е</w:t>
      </w:r>
      <w:r w:rsidRPr="00DC2963">
        <w:t>тить данные предварительного следствия (статьи 301 и 302 ЗУС с изменени</w:t>
      </w:r>
      <w:r w:rsidRPr="00DC2963">
        <w:t>я</w:t>
      </w:r>
      <w:r w:rsidRPr="00DC2963">
        <w:t>ми).</w:t>
      </w:r>
    </w:p>
    <w:p w:rsidR="00DC2963" w:rsidRPr="00DC2963" w:rsidRDefault="00DC2963" w:rsidP="00DC2963">
      <w:pPr>
        <w:pStyle w:val="SingleTxtGR"/>
      </w:pPr>
      <w:r w:rsidRPr="00DC2963">
        <w:t>204.</w:t>
      </w:r>
      <w:r w:rsidRPr="00DC2963">
        <w:tab/>
        <w:t>Возможный отказ судебного или административного органа в предоста</w:t>
      </w:r>
      <w:r w:rsidRPr="00DC2963">
        <w:t>в</w:t>
      </w:r>
      <w:r w:rsidRPr="00DC2963">
        <w:t>лении лицам, имеющим право запрашивать у этих органов информацию о з</w:t>
      </w:r>
      <w:r w:rsidRPr="00DC2963">
        <w:t>а</w:t>
      </w:r>
      <w:r w:rsidRPr="00DC2963">
        <w:t>держании, может быть аннулирован в судебном порядке:</w:t>
      </w:r>
    </w:p>
    <w:p w:rsidR="00DC2963" w:rsidRPr="00DC2963" w:rsidRDefault="00DC2963" w:rsidP="00DC2963">
      <w:pPr>
        <w:pStyle w:val="SingleTxtGR"/>
      </w:pPr>
      <w:r w:rsidRPr="00DC2963">
        <w:tab/>
      </w:r>
      <w:proofErr w:type="spellStart"/>
      <w:r w:rsidRPr="00DC2963">
        <w:t>a</w:t>
      </w:r>
      <w:proofErr w:type="spellEnd"/>
      <w:r w:rsidRPr="00DC2963">
        <w:t>)</w:t>
      </w:r>
      <w:r w:rsidRPr="00DC2963">
        <w:tab/>
        <w:t>если отказ сделан в ходе уголовного судопроизводства, аннулир</w:t>
      </w:r>
      <w:r w:rsidRPr="00DC2963">
        <w:t>о</w:t>
      </w:r>
      <w:r w:rsidRPr="00DC2963">
        <w:t>вание производится с применением средств защиты, предусмотренных в ЗУС;</w:t>
      </w:r>
    </w:p>
    <w:p w:rsidR="00DC2963" w:rsidRPr="00DC2963" w:rsidRDefault="00DC2963" w:rsidP="00DC2963">
      <w:pPr>
        <w:pStyle w:val="SingleTxtGR"/>
      </w:pPr>
      <w:r w:rsidRPr="00DC2963">
        <w:tab/>
      </w:r>
      <w:proofErr w:type="spellStart"/>
      <w:r w:rsidRPr="00DC2963">
        <w:t>b</w:t>
      </w:r>
      <w:proofErr w:type="spellEnd"/>
      <w:r w:rsidRPr="00DC2963">
        <w:t>)</w:t>
      </w:r>
      <w:r w:rsidRPr="00DC2963">
        <w:tab/>
        <w:t>если отказ вытекает из какого-либо документа органов государс</w:t>
      </w:r>
      <w:r w:rsidRPr="00DC2963">
        <w:t>т</w:t>
      </w:r>
      <w:r w:rsidRPr="00DC2963">
        <w:t>венной власти, то его можно опротестовать посредством ЗЮАС и в свою оч</w:t>
      </w:r>
      <w:r w:rsidRPr="00DC2963">
        <w:t>е</w:t>
      </w:r>
      <w:r w:rsidRPr="00DC2963">
        <w:t>редь путем особого процесса, установленного в том же законе для защиты о</w:t>
      </w:r>
      <w:r w:rsidRPr="00DC2963">
        <w:t>с</w:t>
      </w:r>
      <w:r w:rsidRPr="00DC2963">
        <w:t>новных прав; если отказ органов государственной власти (понимая под этим должностное лицо, представителя, государственного служащего или лицо, к</w:t>
      </w:r>
      <w:r w:rsidRPr="00DC2963">
        <w:t>о</w:t>
      </w:r>
      <w:r w:rsidRPr="00DC2963">
        <w:t>торое отдает приказ о задержании или производит задержание</w:t>
      </w:r>
      <w:r w:rsidR="00466A53">
        <w:t>,</w:t>
      </w:r>
      <w:r w:rsidRPr="00DC2963">
        <w:t xml:space="preserve"> либо осущест</w:t>
      </w:r>
      <w:r w:rsidRPr="00DC2963">
        <w:t>в</w:t>
      </w:r>
      <w:r w:rsidRPr="00DC2963">
        <w:t xml:space="preserve">ляет содержание под стражей) имеет место в рамках процедуры </w:t>
      </w:r>
      <w:proofErr w:type="spellStart"/>
      <w:r w:rsidRPr="00DC2963">
        <w:t>хабеас</w:t>
      </w:r>
      <w:proofErr w:type="spellEnd"/>
      <w:r w:rsidRPr="00DC2963">
        <w:t xml:space="preserve"> корпус, то следственный судья, который возбудил дело, может немедленно аннулир</w:t>
      </w:r>
      <w:r w:rsidRPr="00DC2963">
        <w:t>о</w:t>
      </w:r>
      <w:r w:rsidRPr="00DC2963">
        <w:t>вать отказ (статьи 5 и 7, а также изменения в ОЗХК).</w:t>
      </w:r>
    </w:p>
    <w:p w:rsidR="00DC2963" w:rsidRPr="00DC2963" w:rsidRDefault="00DC2963" w:rsidP="00D11EFE">
      <w:pPr>
        <w:pStyle w:val="H1GR"/>
      </w:pPr>
      <w:r w:rsidRPr="00DC2963">
        <w:tab/>
      </w:r>
      <w:r w:rsidRPr="00DC2963">
        <w:tab/>
        <w:t>Статья 21</w:t>
      </w:r>
      <w:r w:rsidR="0062288F">
        <w:br/>
      </w:r>
      <w:r w:rsidRPr="00DC2963">
        <w:t xml:space="preserve">Освобождение </w:t>
      </w:r>
    </w:p>
    <w:p w:rsidR="00DC2963" w:rsidRPr="00DC2963" w:rsidRDefault="00DC2963" w:rsidP="00DC2963">
      <w:pPr>
        <w:pStyle w:val="SingleTxtGR"/>
      </w:pPr>
      <w:r w:rsidRPr="00DC2963">
        <w:t>205.</w:t>
      </w:r>
      <w:r w:rsidRPr="00DC2963">
        <w:tab/>
        <w:t>Данной статьей охватывается принятие всех необходимых мер к тому, чтобы освобождение любого лица осуществлялось в условиях, позволяющих удостовериться в том, что это лицо было действительно освобождено, а также чтобы были гарантированы физическая неприкосновенность и полное осущес</w:t>
      </w:r>
      <w:r w:rsidRPr="00DC2963">
        <w:t>т</w:t>
      </w:r>
      <w:r w:rsidRPr="00DC2963">
        <w:t>вление его прав. В комментариях в отношении выполнения статей 17 и 18 Ко</w:t>
      </w:r>
      <w:r w:rsidRPr="00DC2963">
        <w:t>н</w:t>
      </w:r>
      <w:r w:rsidRPr="00DC2963">
        <w:t>венции представлен весь инструментарий, которым располагает внутреннее з</w:t>
      </w:r>
      <w:r w:rsidRPr="00DC2963">
        <w:t>а</w:t>
      </w:r>
      <w:r w:rsidRPr="00DC2963">
        <w:t>конодательство, с тем чтобы обеспечивать соблюдение запрета на тайное с</w:t>
      </w:r>
      <w:r w:rsidRPr="00DC2963">
        <w:t>о</w:t>
      </w:r>
      <w:r w:rsidRPr="00DC2963">
        <w:t xml:space="preserve">держание под стражей. В числе некоторых из вышеперечисленных мер можно назвать требование оперативного судебного вмешательства (незамедлительного в случае </w:t>
      </w:r>
      <w:proofErr w:type="spellStart"/>
      <w:r w:rsidRPr="00DC2963">
        <w:t>хабеас</w:t>
      </w:r>
      <w:proofErr w:type="spellEnd"/>
      <w:r w:rsidRPr="00DC2963">
        <w:t xml:space="preserve"> корпус), а также обязательные документирование и регистр</w:t>
      </w:r>
      <w:r w:rsidRPr="00DC2963">
        <w:t>а</w:t>
      </w:r>
      <w:r w:rsidRPr="00DC2963">
        <w:t>цию всех изменений, затрагивающих задержанное лицо, в книгах-регистрах, личных делах и официально зарегистрированных базах данных, существующих во всех местах содержания под стражей, пенитенциарных учреждениях и це</w:t>
      </w:r>
      <w:r w:rsidRPr="00DC2963">
        <w:t>н</w:t>
      </w:r>
      <w:r w:rsidRPr="00DC2963">
        <w:t>трах для интернированных.</w:t>
      </w:r>
    </w:p>
    <w:p w:rsidR="00DC2963" w:rsidRPr="00DC2963" w:rsidRDefault="00DC2963" w:rsidP="00DC2963">
      <w:pPr>
        <w:pStyle w:val="SingleTxtGR"/>
      </w:pPr>
      <w:r w:rsidRPr="00DC2963">
        <w:t>206.</w:t>
      </w:r>
      <w:r w:rsidRPr="00DC2963">
        <w:tab/>
        <w:t>Кроме того, вышеуказанные инструменты позволяют удостовериться в том, что задержанное лицо действительно освобождено. Проверку факта осв</w:t>
      </w:r>
      <w:r w:rsidRPr="00DC2963">
        <w:t>о</w:t>
      </w:r>
      <w:r w:rsidRPr="00DC2963">
        <w:t>бождения задержанного в Испании, если ранее произошло предполагаемое н</w:t>
      </w:r>
      <w:r w:rsidRPr="00DC2963">
        <w:t>е</w:t>
      </w:r>
      <w:r w:rsidRPr="00DC2963">
        <w:t>законное задержание, проводит непосредственно сам судебный орган, что пр</w:t>
      </w:r>
      <w:r w:rsidRPr="00DC2963">
        <w:t>е</w:t>
      </w:r>
      <w:r w:rsidRPr="00DC2963">
        <w:t>дусматривается Органическим законом № 6/1984, регулирующ</w:t>
      </w:r>
      <w:r w:rsidR="00466A53">
        <w:t>и</w:t>
      </w:r>
      <w:r w:rsidRPr="00DC2963">
        <w:t xml:space="preserve">м процедуру </w:t>
      </w:r>
      <w:proofErr w:type="spellStart"/>
      <w:r w:rsidRPr="00DC2963">
        <w:t>хабеас</w:t>
      </w:r>
      <w:proofErr w:type="spellEnd"/>
      <w:r w:rsidRPr="00DC2963">
        <w:t xml:space="preserve"> корпус. Действительно, если происходит освобождение вследствие с</w:t>
      </w:r>
      <w:r w:rsidRPr="00DC2963">
        <w:t>у</w:t>
      </w:r>
      <w:r w:rsidRPr="00DC2963">
        <w:t>дебного вмешательства, когда любое лицо изначально было помещено в пен</w:t>
      </w:r>
      <w:r w:rsidRPr="00DC2963">
        <w:t>и</w:t>
      </w:r>
      <w:r w:rsidRPr="00DC2963">
        <w:t>тенциарное учреждение или содержалось в таком учреждении по распоряж</w:t>
      </w:r>
      <w:r w:rsidRPr="00DC2963">
        <w:t>е</w:t>
      </w:r>
      <w:r w:rsidRPr="00DC2963">
        <w:t>нию должностного лица или государственного служащего, а впоследствии было передано в распоряжение суда, то данный факт оформляется (с указанием дня, часа и места) не только в документах по месту нахождения судебного органа, но и в книгах</w:t>
      </w:r>
      <w:r w:rsidR="00466A53">
        <w:t xml:space="preserve"> </w:t>
      </w:r>
      <w:r w:rsidRPr="00DC2963">
        <w:t>регистрах-каталогах упомянутых учреждений. Указанная док</w:t>
      </w:r>
      <w:r w:rsidRPr="00DC2963">
        <w:t>у</w:t>
      </w:r>
      <w:r w:rsidRPr="00DC2963">
        <w:t>ментация наряду с судебным вмешательством гарантирует действительность и дост</w:t>
      </w:r>
      <w:r w:rsidRPr="00DC2963">
        <w:t>о</w:t>
      </w:r>
      <w:r w:rsidRPr="00DC2963">
        <w:t>верность факта освобождения.</w:t>
      </w:r>
    </w:p>
    <w:p w:rsidR="00DC2963" w:rsidRPr="00DC2963" w:rsidRDefault="00DC2963" w:rsidP="00DC2963">
      <w:pPr>
        <w:pStyle w:val="SingleTxtGR"/>
      </w:pPr>
      <w:r w:rsidRPr="00DC2963">
        <w:t>207.</w:t>
      </w:r>
      <w:r w:rsidRPr="00DC2963">
        <w:tab/>
        <w:t>Аналогичная достоверность проистекает из письменного подтверждения в вышеупомянутых книгах</w:t>
      </w:r>
      <w:r w:rsidR="00466A53">
        <w:t xml:space="preserve"> </w:t>
      </w:r>
      <w:r w:rsidRPr="00DC2963">
        <w:t>регистрах-каталогах пенитенциарных учреждений, если освобождение происходит в непосредственной форме и без передачи з</w:t>
      </w:r>
      <w:r w:rsidRPr="00DC2963">
        <w:t>а</w:t>
      </w:r>
      <w:r w:rsidRPr="00DC2963">
        <w:t>держанного в распоряжение суда.</w:t>
      </w:r>
    </w:p>
    <w:p w:rsidR="00DC2963" w:rsidRPr="00DC2963" w:rsidRDefault="00DC2963" w:rsidP="00DC2963">
      <w:pPr>
        <w:pStyle w:val="SingleTxtGR"/>
      </w:pPr>
      <w:r w:rsidRPr="00DC2963">
        <w:t>208.</w:t>
      </w:r>
      <w:r w:rsidRPr="00DC2963">
        <w:tab/>
        <w:t>В заключение следует отметить, что любое лицо, которое ощущает угрозу своей физической неприкосновенности или своим правам, может сообщить об этом в государственные силы правопорядка и правоохранительные органы и просить о защите. Проанализировав опасность и реальность угрозы, Министе</w:t>
      </w:r>
      <w:r w:rsidRPr="00DC2963">
        <w:t>р</w:t>
      </w:r>
      <w:r w:rsidRPr="00DC2963">
        <w:t>ство внутренних дел принимает адекватные меры по обеспечению его безопа</w:t>
      </w:r>
      <w:r w:rsidRPr="00DC2963">
        <w:t>с</w:t>
      </w:r>
      <w:r w:rsidRPr="00DC2963">
        <w:t>ности.</w:t>
      </w:r>
    </w:p>
    <w:p w:rsidR="00DC2963" w:rsidRPr="00DC2963" w:rsidRDefault="00DC2963" w:rsidP="00DC2963">
      <w:pPr>
        <w:pStyle w:val="SingleTxtGR"/>
      </w:pPr>
      <w:r w:rsidRPr="00DC2963">
        <w:t>209.</w:t>
      </w:r>
      <w:r w:rsidRPr="00DC2963">
        <w:tab/>
        <w:t>В остальном, что касается ситуаций незаконного задержания, следует еще раз обратиться к комментариям в отношении выполнения статьи 17 Ко</w:t>
      </w:r>
      <w:r w:rsidRPr="00DC2963">
        <w:t>н</w:t>
      </w:r>
      <w:r w:rsidRPr="00DC2963">
        <w:t>венции, где рассматриваются вопросы содержания под стражей в полицейских учреждениях и освобождения задержанных из полицейских учреждений. Ум</w:t>
      </w:r>
      <w:r w:rsidRPr="00DC2963">
        <w:t>е</w:t>
      </w:r>
      <w:r w:rsidRPr="00DC2963">
        <w:t xml:space="preserve">стно упомянуть также Органический закон № 1/1979 от 26 сентября 1979 года "Об основах уголовно-исполнительной системы" (в частности, его статью 17) и Регламент уголовно-исполнительных учреждений, утвержденный Королевским указом № 190/1996 от 9 февраля 1996 года (статья 30). </w:t>
      </w:r>
    </w:p>
    <w:p w:rsidR="00DC2963" w:rsidRPr="00DC2963" w:rsidRDefault="00DC2963" w:rsidP="00DC2963">
      <w:pPr>
        <w:pStyle w:val="SingleTxtGR"/>
      </w:pPr>
      <w:r w:rsidRPr="00DC2963">
        <w:t>210.</w:t>
      </w:r>
      <w:r w:rsidRPr="00DC2963">
        <w:tab/>
        <w:t>Как следует из вышеизложенного, в любом случае можно документально удостовериться в действительном освобождении задержанного или в его пер</w:t>
      </w:r>
      <w:r w:rsidRPr="00DC2963">
        <w:t>е</w:t>
      </w:r>
      <w:r w:rsidRPr="00DC2963">
        <w:t>даче в распоряжение суда, равно как и в гарантировании задержанному всех н</w:t>
      </w:r>
      <w:r w:rsidRPr="00DC2963">
        <w:t>е</w:t>
      </w:r>
      <w:r w:rsidRPr="00DC2963">
        <w:t>отъемлемых прав человека.</w:t>
      </w:r>
    </w:p>
    <w:p w:rsidR="00DC2963" w:rsidRPr="00DC2963" w:rsidRDefault="00DC2963" w:rsidP="00D11EFE">
      <w:pPr>
        <w:pStyle w:val="H1GR"/>
      </w:pPr>
      <w:r w:rsidRPr="00DC2963">
        <w:tab/>
      </w:r>
      <w:r w:rsidRPr="00DC2963">
        <w:tab/>
        <w:t>Статья 22</w:t>
      </w:r>
      <w:r w:rsidR="0062288F">
        <w:br/>
      </w:r>
      <w:r w:rsidRPr="00DC2963">
        <w:t xml:space="preserve">Меры по предупреждению и наказанию в случае незаконного лишения свободы </w:t>
      </w:r>
    </w:p>
    <w:p w:rsidR="00DC2963" w:rsidRPr="00DC2963" w:rsidRDefault="00DC2963" w:rsidP="00DC2963">
      <w:pPr>
        <w:pStyle w:val="SingleTxtGR"/>
      </w:pPr>
      <w:r w:rsidRPr="00DC2963">
        <w:t>211.</w:t>
      </w:r>
      <w:r w:rsidRPr="00DC2963">
        <w:tab/>
        <w:t>Помимо установления требования о том, чтобы все государства должным образом квалифицировали такие деяния, как насильственные исчезновения или незаконные задержания/похищения, сопряженные с исчезновением, и привл</w:t>
      </w:r>
      <w:r w:rsidRPr="00DC2963">
        <w:t>е</w:t>
      </w:r>
      <w:r w:rsidRPr="00DC2963">
        <w:t>кали к уголовной ответственности тех, кто в той или иной форме участвует в этих деяниях, в Конвенции содержится требование, чтобы сами государства принимали определенные меры для предупреждения и наказания за иные де</w:t>
      </w:r>
      <w:r w:rsidRPr="00DC2963">
        <w:t>й</w:t>
      </w:r>
      <w:r w:rsidRPr="00DC2963">
        <w:t xml:space="preserve">ствия, являющиеся вспомогательными или связанными с вышеупомянутыми исчезновениями. </w:t>
      </w:r>
    </w:p>
    <w:p w:rsidR="00DC2963" w:rsidRPr="00DC2963" w:rsidRDefault="00DC2963" w:rsidP="00DC2963">
      <w:pPr>
        <w:pStyle w:val="SingleTxtGR"/>
      </w:pPr>
      <w:r w:rsidRPr="00DC2963">
        <w:t>212.</w:t>
      </w:r>
      <w:r w:rsidRPr="00DC2963">
        <w:tab/>
        <w:t>В этой связи целесообразно рассмотреть следующие элементы внутре</w:t>
      </w:r>
      <w:r w:rsidRPr="00DC2963">
        <w:t>н</w:t>
      </w:r>
      <w:r w:rsidRPr="00DC2963">
        <w:t>него законодательства.</w:t>
      </w:r>
    </w:p>
    <w:p w:rsidR="00DC2963" w:rsidRPr="00DC2963" w:rsidRDefault="00DC2963" w:rsidP="00DC2963">
      <w:pPr>
        <w:pStyle w:val="SingleTxtGR"/>
      </w:pPr>
      <w:r w:rsidRPr="00DC2963">
        <w:t>213.</w:t>
      </w:r>
      <w:r w:rsidRPr="00DC2963">
        <w:tab/>
        <w:t xml:space="preserve">В Испании процедура </w:t>
      </w:r>
      <w:proofErr w:type="spellStart"/>
      <w:r w:rsidRPr="00DC2963">
        <w:t>хабеас</w:t>
      </w:r>
      <w:proofErr w:type="spellEnd"/>
      <w:r w:rsidRPr="00DC2963">
        <w:t xml:space="preserve"> корпус выполняет функцию, предусмотре</w:t>
      </w:r>
      <w:r w:rsidRPr="00DC2963">
        <w:t>н</w:t>
      </w:r>
      <w:r w:rsidRPr="00DC2963">
        <w:t xml:space="preserve">ную подпунктом </w:t>
      </w:r>
      <w:proofErr w:type="spellStart"/>
      <w:r w:rsidRPr="00DC2963">
        <w:t>f</w:t>
      </w:r>
      <w:proofErr w:type="spellEnd"/>
      <w:r w:rsidRPr="00DC2963">
        <w:t>)</w:t>
      </w:r>
      <w:r w:rsidRPr="00DC2963">
        <w:rPr>
          <w:i/>
        </w:rPr>
        <w:t xml:space="preserve"> </w:t>
      </w:r>
      <w:r w:rsidRPr="00DC2963">
        <w:t>пункта 2 статьи 17 Конвенции. Полномочия и решения сле</w:t>
      </w:r>
      <w:r w:rsidRPr="00DC2963">
        <w:t>д</w:t>
      </w:r>
      <w:r w:rsidRPr="00DC2963">
        <w:t>ственного судьи, осуществляющего предварительное следствие, носят опер</w:t>
      </w:r>
      <w:r w:rsidRPr="00DC2963">
        <w:t>а</w:t>
      </w:r>
      <w:r w:rsidRPr="00DC2963">
        <w:t>тивный характер в силу довольно сжатого срока (24 часа для принятия реш</w:t>
      </w:r>
      <w:r w:rsidRPr="00DC2963">
        <w:t>е</w:t>
      </w:r>
      <w:r w:rsidRPr="00DC2963">
        <w:t>ния). Поэтому следственный судья может приказать незамедлительно устранить любое препятствие, мешающее ему рассмотреть требование об освобождении; заслушать задержанного в своем присутствии или в месте содержания после</w:t>
      </w:r>
      <w:r w:rsidRPr="00DC2963">
        <w:t>д</w:t>
      </w:r>
      <w:r w:rsidRPr="00DC2963">
        <w:t>него; заслушать тех, кто осуществлял задержание и/или отдавал приказ о з</w:t>
      </w:r>
      <w:r w:rsidRPr="00DC2963">
        <w:t>а</w:t>
      </w:r>
      <w:r w:rsidRPr="00DC2963">
        <w:t>держании; исследовать доказательства, которые он сочтет обязательными, для того чтобы суметь разобраться и исполнить или заставить исполнить принятое им решение.</w:t>
      </w:r>
    </w:p>
    <w:p w:rsidR="00DC2963" w:rsidRPr="00DC2963" w:rsidRDefault="00DC2963" w:rsidP="00DC2963">
      <w:pPr>
        <w:pStyle w:val="SingleTxtGR"/>
      </w:pPr>
      <w:r w:rsidRPr="00DC2963">
        <w:t>214.</w:t>
      </w:r>
      <w:r w:rsidRPr="00DC2963">
        <w:tab/>
        <w:t>Противодействие, отказ или воспрепятствование исполнению решений суда составляют уголовно наказуемые преступления</w:t>
      </w:r>
      <w:r w:rsidR="004D1630">
        <w:t>,</w:t>
      </w:r>
      <w:r w:rsidRPr="00DC2963">
        <w:t xml:space="preserve"> помимо, как уже отмеч</w:t>
      </w:r>
      <w:r w:rsidRPr="00DC2963">
        <w:t>а</w:t>
      </w:r>
      <w:r w:rsidRPr="00DC2963">
        <w:t>лось в комментариях в отношении статьи 17 Конвенции, дисциплинарной о</w:t>
      </w:r>
      <w:r w:rsidRPr="00DC2963">
        <w:t>т</w:t>
      </w:r>
      <w:r w:rsidRPr="00DC2963">
        <w:t>ветственности, возлагаемой на виновных должностных лиц и государственных служащих. Для иллюстрации можно привести статью 5 ОЗХК, которая гласит: "Должностное лицо исполнительной власти, ее представитель или государс</w:t>
      </w:r>
      <w:r w:rsidRPr="00DC2963">
        <w:t>т</w:t>
      </w:r>
      <w:r w:rsidRPr="00DC2963">
        <w:t xml:space="preserve">венный служащий обязаны незамедлительно ознакомить компетентного судью с просьбой о процедуре </w:t>
      </w:r>
      <w:proofErr w:type="spellStart"/>
      <w:r w:rsidRPr="00DC2963">
        <w:t>хабеас</w:t>
      </w:r>
      <w:proofErr w:type="spellEnd"/>
      <w:r w:rsidRPr="00DC2963">
        <w:t xml:space="preserve"> корпус, которая подана лицом, лишенным своб</w:t>
      </w:r>
      <w:r w:rsidRPr="00DC2963">
        <w:t>о</w:t>
      </w:r>
      <w:r w:rsidRPr="00DC2963">
        <w:t>ды и находящимся под стражей. В случае невыполнения этой обязанности в</w:t>
      </w:r>
      <w:r w:rsidRPr="00DC2963">
        <w:t>и</w:t>
      </w:r>
      <w:r w:rsidRPr="00DC2963">
        <w:t>новные получают от судьи предупреждение, без ущерба для уголовной и ди</w:t>
      </w:r>
      <w:r w:rsidRPr="00DC2963">
        <w:t>с</w:t>
      </w:r>
      <w:r w:rsidRPr="00DC2963">
        <w:t>циплинарной ответственности, к</w:t>
      </w:r>
      <w:r w:rsidRPr="00DC2963">
        <w:t>о</w:t>
      </w:r>
      <w:r w:rsidRPr="00DC2963">
        <w:t>торой они могут подлежать".</w:t>
      </w:r>
    </w:p>
    <w:p w:rsidR="00DC2963" w:rsidRPr="00DC2963" w:rsidRDefault="00DC2963" w:rsidP="00DC2963">
      <w:pPr>
        <w:pStyle w:val="SingleTxtGR"/>
      </w:pPr>
      <w:r w:rsidRPr="00DC2963">
        <w:t>215.</w:t>
      </w:r>
      <w:r w:rsidRPr="00DC2963">
        <w:tab/>
        <w:t>В комментариях в отношении выполнения пункта 2 статьи 20 Конвенции перечисляются меры реагирования на возможный отказ судебных или админ</w:t>
      </w:r>
      <w:r w:rsidRPr="00DC2963">
        <w:t>и</w:t>
      </w:r>
      <w:r w:rsidRPr="00DC2963">
        <w:t>стративных органов в предоставлении данных, содержащихся в книгах</w:t>
      </w:r>
      <w:r w:rsidR="004D1630">
        <w:t xml:space="preserve"> </w:t>
      </w:r>
      <w:r w:rsidRPr="00DC2963">
        <w:t>регис</w:t>
      </w:r>
      <w:r w:rsidRPr="00DC2963">
        <w:t>т</w:t>
      </w:r>
      <w:r w:rsidRPr="00DC2963">
        <w:t>рах-картотеках центров содержания под стражей и пенитенциарных учрежд</w:t>
      </w:r>
      <w:r w:rsidRPr="00DC2963">
        <w:t>е</w:t>
      </w:r>
      <w:r w:rsidRPr="00DC2963">
        <w:t>ний.</w:t>
      </w:r>
    </w:p>
    <w:p w:rsidR="00DC2963" w:rsidRPr="00DC2963" w:rsidRDefault="00DC2963" w:rsidP="00DC2963">
      <w:pPr>
        <w:pStyle w:val="SingleTxtGR"/>
      </w:pPr>
      <w:r w:rsidRPr="00DC2963">
        <w:t>216.</w:t>
      </w:r>
      <w:r w:rsidRPr="00DC2963">
        <w:tab/>
        <w:t>Данные меры устанавливаются системой средств правовой защиты, пр</w:t>
      </w:r>
      <w:r w:rsidRPr="00DC2963">
        <w:t>о</w:t>
      </w:r>
      <w:r w:rsidRPr="00DC2963">
        <w:t>писанной в ЗУС и ЗЮАС, в которых говорится об инструментах по противоде</w:t>
      </w:r>
      <w:r w:rsidRPr="00DC2963">
        <w:t>й</w:t>
      </w:r>
      <w:r w:rsidRPr="00DC2963">
        <w:t>ствию возможным задержкам.</w:t>
      </w:r>
    </w:p>
    <w:p w:rsidR="00DC2963" w:rsidRPr="00DC2963" w:rsidRDefault="00DC2963" w:rsidP="00DC2963">
      <w:pPr>
        <w:pStyle w:val="SingleTxtGR"/>
      </w:pPr>
      <w:r w:rsidRPr="00DC2963">
        <w:t>217.</w:t>
      </w:r>
      <w:r w:rsidRPr="00DC2963">
        <w:tab/>
        <w:t>Нарушение должностными лицами или представителями обязанности надлежащим образом вести и правильно заполнять административные книги-регистры, личные дела и соответствующие картотеки, отмечая в них все изм</w:t>
      </w:r>
      <w:r w:rsidRPr="00DC2963">
        <w:t>е</w:t>
      </w:r>
      <w:r w:rsidRPr="00DC2963">
        <w:t>нения в режиме задержания или лишения физической свободы, считается а</w:t>
      </w:r>
      <w:r w:rsidRPr="00DC2963">
        <w:t>д</w:t>
      </w:r>
      <w:r w:rsidRPr="00DC2963">
        <w:t>министративным правонарушением и требует привлечения виновных к админ</w:t>
      </w:r>
      <w:r w:rsidRPr="00DC2963">
        <w:t>и</w:t>
      </w:r>
      <w:r w:rsidRPr="00DC2963">
        <w:t>стративной ответственности.</w:t>
      </w:r>
    </w:p>
    <w:p w:rsidR="00DC2963" w:rsidRPr="00DC2963" w:rsidRDefault="00DC2963" w:rsidP="00DC2963">
      <w:pPr>
        <w:pStyle w:val="SingleTxtGR"/>
      </w:pPr>
      <w:r w:rsidRPr="00DC2963">
        <w:t>218.</w:t>
      </w:r>
      <w:r w:rsidRPr="00DC2963">
        <w:tab/>
        <w:t>К административно-дисциплинарной ответственности также привлекаю</w:t>
      </w:r>
      <w:r w:rsidRPr="00DC2963">
        <w:t>т</w:t>
      </w:r>
      <w:r w:rsidRPr="00DC2963">
        <w:t>ся те, кто, будучи ответственным за предоставление информации из указанных в предыдущем пункте документальных источников, таковую не предоставил.</w:t>
      </w:r>
    </w:p>
    <w:p w:rsidR="00DC2963" w:rsidRPr="00DC2963" w:rsidRDefault="00DC2963" w:rsidP="00D11EFE">
      <w:pPr>
        <w:pStyle w:val="H1GR"/>
      </w:pPr>
      <w:r w:rsidRPr="00DC2963">
        <w:tab/>
      </w:r>
      <w:r w:rsidRPr="00DC2963">
        <w:tab/>
        <w:t>Статья 23</w:t>
      </w:r>
      <w:r w:rsidR="0062288F">
        <w:br/>
      </w:r>
      <w:r w:rsidRPr="00DC2963">
        <w:t xml:space="preserve">Профессиональная подготовка полицейских, военных, медицинского персонала и должностных лиц </w:t>
      </w:r>
    </w:p>
    <w:p w:rsidR="00DC2963" w:rsidRPr="00DC2963" w:rsidRDefault="00DC2963" w:rsidP="00DC2963">
      <w:pPr>
        <w:pStyle w:val="SingleTxtGR"/>
      </w:pPr>
      <w:r w:rsidRPr="00DC2963">
        <w:t>219.</w:t>
      </w:r>
      <w:r w:rsidRPr="00DC2963">
        <w:tab/>
        <w:t>В соответствии с пунктом 1 настоящей статьи на государства-члены во</w:t>
      </w:r>
      <w:r w:rsidRPr="00DC2963">
        <w:t>з</w:t>
      </w:r>
      <w:r w:rsidRPr="00DC2963">
        <w:t>лагается обязанность обеспечивать, чтобы профессиональная подготовка всех военных или гражданских должностных лиц, отвечающих за применение зак</w:t>
      </w:r>
      <w:r w:rsidRPr="00DC2963">
        <w:t>о</w:t>
      </w:r>
      <w:r w:rsidRPr="00DC2963">
        <w:t>нов, в частности тех, кто может иметь отношение к содержанию под стражей или обращению с лицами, лишенными свободы, включала надлежащее изуч</w:t>
      </w:r>
      <w:r w:rsidRPr="00DC2963">
        <w:t>е</w:t>
      </w:r>
      <w:r w:rsidRPr="00DC2963">
        <w:t>ние соответствующих положений Конвенции.</w:t>
      </w:r>
    </w:p>
    <w:p w:rsidR="00DC2963" w:rsidRPr="00DC2963" w:rsidRDefault="00DC2963" w:rsidP="00DC2963">
      <w:pPr>
        <w:pStyle w:val="SingleTxtGR"/>
      </w:pPr>
      <w:r w:rsidRPr="00DC2963">
        <w:t>220.</w:t>
      </w:r>
      <w:r w:rsidRPr="00DC2963">
        <w:tab/>
        <w:t>В связи с этим следует особо отметить действующую в Министерстве внутренних дел систему непрерывной профессиональной (общей и специал</w:t>
      </w:r>
      <w:r w:rsidRPr="00DC2963">
        <w:t>ь</w:t>
      </w:r>
      <w:r w:rsidRPr="00DC2963">
        <w:t>ной) подготовки, составными элементами которой являются:</w:t>
      </w:r>
    </w:p>
    <w:p w:rsidR="00DC2963" w:rsidRPr="00DC2963" w:rsidRDefault="00DC2963" w:rsidP="00DC2963">
      <w:pPr>
        <w:pStyle w:val="SingleTxtGR"/>
      </w:pPr>
      <w:r w:rsidRPr="00DC2963">
        <w:tab/>
      </w:r>
      <w:proofErr w:type="spellStart"/>
      <w:r w:rsidRPr="00DC2963">
        <w:t>a</w:t>
      </w:r>
      <w:proofErr w:type="spellEnd"/>
      <w:r w:rsidRPr="00DC2963">
        <w:t>)</w:t>
      </w:r>
      <w:r w:rsidRPr="00DC2963">
        <w:tab/>
        <w:t>сами центры профессиональной подготовки, находящиеся в неп</w:t>
      </w:r>
      <w:r w:rsidRPr="00DC2963">
        <w:t>о</w:t>
      </w:r>
      <w:r w:rsidRPr="00DC2963">
        <w:t>средственном подчинении у Главного управления полиции и Главного управл</w:t>
      </w:r>
      <w:r w:rsidRPr="00DC2963">
        <w:t>е</w:t>
      </w:r>
      <w:r w:rsidRPr="00DC2963">
        <w:t>ния Национальной гвардии (Отдел профессиональной подготовки и повышения квалификации для сотрудников полиции и Управление профессионального об</w:t>
      </w:r>
      <w:r w:rsidRPr="00DC2963">
        <w:t>у</w:t>
      </w:r>
      <w:r w:rsidRPr="00DC2963">
        <w:t>чения для сотрудников Гражданской гвардии) и занимающиеся исключительно профессиональной подготовкой сотрудников полиции;</w:t>
      </w:r>
    </w:p>
    <w:p w:rsidR="00DC2963" w:rsidRPr="00DC2963" w:rsidRDefault="00DC2963" w:rsidP="00DC2963">
      <w:pPr>
        <w:pStyle w:val="SingleTxtGR"/>
      </w:pPr>
      <w:r w:rsidRPr="00DC2963">
        <w:tab/>
      </w:r>
      <w:proofErr w:type="spellStart"/>
      <w:r w:rsidRPr="00DC2963">
        <w:t>b</w:t>
      </w:r>
      <w:proofErr w:type="spellEnd"/>
      <w:r w:rsidRPr="00DC2963">
        <w:t>)</w:t>
      </w:r>
      <w:r w:rsidRPr="00DC2963">
        <w:tab/>
        <w:t>специальная подготовка сотрудников, работающих в Главном управлении уголовно-исполнительных учреждений.</w:t>
      </w:r>
    </w:p>
    <w:p w:rsidR="00DC2963" w:rsidRPr="00DC2963" w:rsidRDefault="00DC2963" w:rsidP="00DC2963">
      <w:pPr>
        <w:pStyle w:val="SingleTxtGR"/>
      </w:pPr>
      <w:r w:rsidRPr="00DC2963">
        <w:t>221.</w:t>
      </w:r>
      <w:r w:rsidRPr="00DC2963">
        <w:tab/>
        <w:t>Представители государственных сил правопорядка и правоохранител</w:t>
      </w:r>
      <w:r w:rsidRPr="00DC2963">
        <w:t>ь</w:t>
      </w:r>
      <w:r w:rsidRPr="00DC2963">
        <w:t>ных органов непрерывно (с момента поступления на службу в состав Наци</w:t>
      </w:r>
      <w:r w:rsidRPr="00DC2963">
        <w:t>о</w:t>
      </w:r>
      <w:r w:rsidRPr="00DC2963">
        <w:t>нальной полиции и Гражданской гвардии и до окончания своей профессионал</w:t>
      </w:r>
      <w:r w:rsidRPr="00DC2963">
        <w:t>ь</w:t>
      </w:r>
      <w:r w:rsidRPr="00DC2963">
        <w:t>ной карьеры) проходят профессиональную подготовку в форме изучения сп</w:t>
      </w:r>
      <w:r w:rsidRPr="00DC2963">
        <w:t>е</w:t>
      </w:r>
      <w:r w:rsidRPr="00DC2963">
        <w:t>цифических образовательных модулей по уголовно-процессуальному праву и, что вполне естественно, по законодательным требованиям к деятельности п</w:t>
      </w:r>
      <w:r w:rsidRPr="00DC2963">
        <w:t>о</w:t>
      </w:r>
      <w:r w:rsidRPr="00DC2963">
        <w:t>лиции, в частности по вопросам задержания лиц, обращения с задержанными и содержания под стражей лиц, лишенных свободы. В то же время приоритетное внимание уделяется повышению знаний в области прав человека и применения силы, с тем чтобы проводимое обучение сотрудников соответствовало критер</w:t>
      </w:r>
      <w:r w:rsidRPr="00DC2963">
        <w:t>и</w:t>
      </w:r>
      <w:r w:rsidRPr="00DC2963">
        <w:t>ям целостности, достоинства и эффективности и воспитывало в них недопу</w:t>
      </w:r>
      <w:r w:rsidRPr="00DC2963">
        <w:t>с</w:t>
      </w:r>
      <w:r w:rsidRPr="00DC2963">
        <w:t>тимость противоправных, произвольных или дискриминационных действий.</w:t>
      </w:r>
    </w:p>
    <w:p w:rsidR="00DC2963" w:rsidRPr="00DC2963" w:rsidRDefault="00DC2963" w:rsidP="00DC2963">
      <w:pPr>
        <w:pStyle w:val="SingleTxtGR"/>
      </w:pPr>
      <w:r w:rsidRPr="00DC2963">
        <w:t>222.</w:t>
      </w:r>
      <w:r w:rsidRPr="00DC2963">
        <w:tab/>
        <w:t>Говоря, например, об Отделе профессиональной подготовки и повышения квалификации сил Национальной полиции, следует отметить наличие в нем трех учебных структур:</w:t>
      </w:r>
    </w:p>
    <w:p w:rsidR="00DC2963" w:rsidRPr="00DC2963" w:rsidRDefault="00DC2963" w:rsidP="00DC2963">
      <w:pPr>
        <w:pStyle w:val="SingleTxtGR"/>
      </w:pPr>
      <w:r w:rsidRPr="00DC2963">
        <w:tab/>
      </w:r>
      <w:proofErr w:type="spellStart"/>
      <w:r w:rsidRPr="00DC2963">
        <w:t>a</w:t>
      </w:r>
      <w:proofErr w:type="spellEnd"/>
      <w:r w:rsidRPr="00DC2963">
        <w:t>)</w:t>
      </w:r>
      <w:r w:rsidRPr="00DC2963">
        <w:tab/>
        <w:t>Учебно-подготовительного центра, общеобразовательная програ</w:t>
      </w:r>
      <w:r w:rsidRPr="00DC2963">
        <w:t>м</w:t>
      </w:r>
      <w:r w:rsidRPr="00DC2963">
        <w:t>ма которого содержит парадигму прав человека и отражает реальные потребн</w:t>
      </w:r>
      <w:r w:rsidRPr="00DC2963">
        <w:t>о</w:t>
      </w:r>
      <w:r w:rsidRPr="00DC2963">
        <w:t>сти в отношении безопасности граждан, излагаемые в виде требований и оц</w:t>
      </w:r>
      <w:r w:rsidRPr="00DC2963">
        <w:t>е</w:t>
      </w:r>
      <w:r w:rsidRPr="00DC2963">
        <w:t xml:space="preserve">ночных суждений о работе полиции. Специальная подготовка в свою очередь охватывает такие сферы, как этика, деонтология и </w:t>
      </w:r>
      <w:proofErr w:type="spellStart"/>
      <w:r w:rsidRPr="00DC2963">
        <w:t>виктимология</w:t>
      </w:r>
      <w:proofErr w:type="spellEnd"/>
      <w:r w:rsidRPr="00DC2963">
        <w:t>. В ходе допо</w:t>
      </w:r>
      <w:r w:rsidRPr="00DC2963">
        <w:t>л</w:t>
      </w:r>
      <w:r w:rsidRPr="00DC2963">
        <w:t>нительной подготовки в свободной и открытой форме вырабатываются требу</w:t>
      </w:r>
      <w:r w:rsidRPr="00DC2963">
        <w:t>е</w:t>
      </w:r>
      <w:r w:rsidRPr="00DC2963">
        <w:t xml:space="preserve">мые установки и </w:t>
      </w:r>
      <w:proofErr w:type="spellStart"/>
      <w:r w:rsidRPr="00DC2963">
        <w:t>интернализация</w:t>
      </w:r>
      <w:proofErr w:type="spellEnd"/>
      <w:r w:rsidRPr="00DC2963">
        <w:t xml:space="preserve"> ценностей, в частности сравнительно много времени отводится на усвоение таких понятий, как уважительное отношение и толерантность, причем особое внимание уделяется тому, чтобы выявить у сл</w:t>
      </w:r>
      <w:r w:rsidRPr="00DC2963">
        <w:t>у</w:t>
      </w:r>
      <w:r w:rsidRPr="00DC2963">
        <w:t xml:space="preserve">шателей-абитуриентов и, если возможно, исправить расистские, ксенофобские, авторитарные, </w:t>
      </w:r>
      <w:proofErr w:type="spellStart"/>
      <w:r w:rsidRPr="00DC2963">
        <w:t>мачистские</w:t>
      </w:r>
      <w:proofErr w:type="spellEnd"/>
      <w:r w:rsidRPr="00DC2963">
        <w:t xml:space="preserve"> или насильственные поведенческие модели, не с</w:t>
      </w:r>
      <w:r w:rsidRPr="00DC2963">
        <w:t>о</w:t>
      </w:r>
      <w:r w:rsidRPr="00DC2963">
        <w:t>вместимые с образом полицейского;</w:t>
      </w:r>
    </w:p>
    <w:p w:rsidR="00DC2963" w:rsidRPr="00DC2963" w:rsidRDefault="00DC2963" w:rsidP="00DC2963">
      <w:pPr>
        <w:pStyle w:val="SingleTxtGR"/>
      </w:pPr>
      <w:r w:rsidRPr="00DC2963">
        <w:tab/>
      </w:r>
      <w:proofErr w:type="spellStart"/>
      <w:r w:rsidRPr="00DC2963">
        <w:t>b</w:t>
      </w:r>
      <w:proofErr w:type="spellEnd"/>
      <w:r w:rsidRPr="00DC2963">
        <w:t>)</w:t>
      </w:r>
      <w:r w:rsidRPr="00DC2963">
        <w:tab/>
        <w:t>Центр актуализации и специализации: педагогические цели Центра в сфере прав человека сосредоточены на следующих аспектах:</w:t>
      </w:r>
    </w:p>
    <w:p w:rsidR="00DC2963" w:rsidRPr="00DC2963" w:rsidRDefault="00DC2963" w:rsidP="00B542E7">
      <w:pPr>
        <w:pStyle w:val="Bullet2GR"/>
      </w:pPr>
      <w:r w:rsidRPr="00DC2963">
        <w:t>полная осведомленность в вопросах соблюдения прав чел</w:t>
      </w:r>
      <w:r w:rsidRPr="00DC2963">
        <w:t>о</w:t>
      </w:r>
      <w:r w:rsidRPr="00DC2963">
        <w:t>века;</w:t>
      </w:r>
    </w:p>
    <w:p w:rsidR="00DC2963" w:rsidRPr="00DC2963" w:rsidRDefault="00DC2963" w:rsidP="00B542E7">
      <w:pPr>
        <w:pStyle w:val="Bullet2GR"/>
      </w:pPr>
      <w:r w:rsidRPr="00DC2963">
        <w:t>анализ правовых, оперативных и психологических концепций, з</w:t>
      </w:r>
      <w:r w:rsidRPr="00DC2963">
        <w:t>а</w:t>
      </w:r>
      <w:r w:rsidRPr="00DC2963">
        <w:t>трагивающих такие права;</w:t>
      </w:r>
    </w:p>
    <w:p w:rsidR="00DC2963" w:rsidRPr="00DC2963" w:rsidRDefault="00DC2963" w:rsidP="00B542E7">
      <w:pPr>
        <w:pStyle w:val="Bullet2GR"/>
      </w:pPr>
      <w:r w:rsidRPr="00DC2963">
        <w:t>содействие формированию полицейских навыков для проведения задержаний в соответствии с законодательством в отношении с</w:t>
      </w:r>
      <w:r w:rsidRPr="00DC2963">
        <w:t>о</w:t>
      </w:r>
      <w:r w:rsidRPr="00DC2963">
        <w:t>блюдения прав чел</w:t>
      </w:r>
      <w:r w:rsidRPr="00DC2963">
        <w:t>о</w:t>
      </w:r>
      <w:r w:rsidRPr="00DC2963">
        <w:t>века;</w:t>
      </w:r>
    </w:p>
    <w:p w:rsidR="00DC2963" w:rsidRPr="00DC2963" w:rsidRDefault="00DC2963" w:rsidP="00DC2963">
      <w:pPr>
        <w:pStyle w:val="SingleTxtGR"/>
      </w:pPr>
      <w:r w:rsidRPr="00DC2963">
        <w:tab/>
      </w:r>
      <w:proofErr w:type="spellStart"/>
      <w:r w:rsidRPr="00DC2963">
        <w:t>c</w:t>
      </w:r>
      <w:proofErr w:type="spellEnd"/>
      <w:r w:rsidRPr="00DC2963">
        <w:t>)</w:t>
      </w:r>
      <w:r w:rsidRPr="00DC2963">
        <w:tab/>
      </w:r>
      <w:proofErr w:type="spellStart"/>
      <w:r w:rsidRPr="00DC2963">
        <w:t>Центра</w:t>
      </w:r>
      <w:r w:rsidR="004D1630">
        <w:t>а</w:t>
      </w:r>
      <w:proofErr w:type="spellEnd"/>
      <w:r w:rsidRPr="00DC2963">
        <w:t xml:space="preserve"> повышения квалификации: на трех отделениях преподают специалисты в области прав человека:</w:t>
      </w:r>
    </w:p>
    <w:p w:rsidR="00DC2963" w:rsidRPr="00DC2963" w:rsidRDefault="00DC2963" w:rsidP="00B542E7">
      <w:pPr>
        <w:pStyle w:val="Bullet2GR"/>
      </w:pPr>
      <w:r w:rsidRPr="00DC2963">
        <w:t>отделение людских ресурсов сосредоточено на такой темат</w:t>
      </w:r>
      <w:r w:rsidRPr="00DC2963">
        <w:t>и</w:t>
      </w:r>
      <w:r w:rsidRPr="00DC2963">
        <w:t>ке, как пытки, дискриминация, грубое отношение, расизм, ксенофобия и обращение с н</w:t>
      </w:r>
      <w:r w:rsidRPr="00DC2963">
        <w:t>е</w:t>
      </w:r>
      <w:r w:rsidRPr="00DC2963">
        <w:t>совершеннолетними;</w:t>
      </w:r>
    </w:p>
    <w:p w:rsidR="00DC2963" w:rsidRPr="00DC2963" w:rsidRDefault="00DC2963" w:rsidP="00B542E7">
      <w:pPr>
        <w:pStyle w:val="Bullet2GR"/>
      </w:pPr>
      <w:r w:rsidRPr="00DC2963">
        <w:t>юридическое отделение занимается изучением международных конве</w:t>
      </w:r>
      <w:r w:rsidRPr="00DC2963">
        <w:t>н</w:t>
      </w:r>
      <w:r w:rsidRPr="00DC2963">
        <w:t xml:space="preserve">ций; </w:t>
      </w:r>
    </w:p>
    <w:p w:rsidR="00DC2963" w:rsidRPr="00DC2963" w:rsidRDefault="00DC2963" w:rsidP="00B542E7">
      <w:pPr>
        <w:pStyle w:val="Bullet2GR"/>
      </w:pPr>
      <w:r w:rsidRPr="00DC2963">
        <w:t>отделение полицейских расследований и профилактики з</w:t>
      </w:r>
      <w:r w:rsidRPr="00DC2963">
        <w:t>а</w:t>
      </w:r>
      <w:r w:rsidRPr="00DC2963">
        <w:t>нимается всеми вопросами, связанными с жертвами преступлений, формой проведения задержаний и пропорциональностью действий в м</w:t>
      </w:r>
      <w:r w:rsidRPr="00DC2963">
        <w:t>о</w:t>
      </w:r>
      <w:r w:rsidRPr="00DC2963">
        <w:t>мент нарушения свободы собраний и свободы уличных шествий и демонстраций.</w:t>
      </w:r>
    </w:p>
    <w:p w:rsidR="00DC2963" w:rsidRPr="00DC2963" w:rsidRDefault="00DC2963" w:rsidP="00DC2963">
      <w:pPr>
        <w:pStyle w:val="SingleTxtGR"/>
      </w:pPr>
      <w:r w:rsidRPr="00DC2963">
        <w:t>223.</w:t>
      </w:r>
      <w:r w:rsidRPr="00DC2963">
        <w:tab/>
        <w:t>В заключение следует отметить, что, как считает Министерство внутре</w:t>
      </w:r>
      <w:r w:rsidRPr="00DC2963">
        <w:t>н</w:t>
      </w:r>
      <w:r w:rsidRPr="00DC2963">
        <w:t>них дел, ущерб правам человека, нанесенный одним-единственным сотрудн</w:t>
      </w:r>
      <w:r w:rsidRPr="00DC2963">
        <w:t>и</w:t>
      </w:r>
      <w:r w:rsidRPr="00DC2963">
        <w:t>ком полиции, оборачивается фиаско для всей полицейской организации.</w:t>
      </w:r>
    </w:p>
    <w:p w:rsidR="00DC2963" w:rsidRPr="00DC2963" w:rsidRDefault="00DC2963" w:rsidP="00DC2963">
      <w:pPr>
        <w:pStyle w:val="SingleTxtGR"/>
      </w:pPr>
      <w:r w:rsidRPr="00DC2963">
        <w:t>224.</w:t>
      </w:r>
      <w:r w:rsidRPr="00DC2963">
        <w:tab/>
        <w:t>Что касается профессиональной подготовки сотрудников Генерального секретариата пенитенциарных учреждений, то поступление в состав служащих пенитенциарной администрации предполагает предварительное глубокое из</w:t>
      </w:r>
      <w:r w:rsidRPr="00DC2963">
        <w:t>у</w:t>
      </w:r>
      <w:r w:rsidRPr="00DC2963">
        <w:t>чение тем, связанных с защитой прав человека, наряду с получением знаний в области уголовного права, в том числе ознакомление с теми преступлениями, которым могут подвергаться сотрудники при исполнении своих обязанностей. Кроме того, обучение предусматривает обязательную практику, куда также вх</w:t>
      </w:r>
      <w:r w:rsidRPr="00DC2963">
        <w:t>о</w:t>
      </w:r>
      <w:r w:rsidRPr="00DC2963">
        <w:t>дит учебный модуль по правам человека. В частности, что касается Корпуса тюремной стражи, сотрудники которого, будучи наиболее многочисленными в учреждении, больше всех контактируют с заключенными в силу своих обяза</w:t>
      </w:r>
      <w:r w:rsidRPr="00DC2963">
        <w:t>н</w:t>
      </w:r>
      <w:r w:rsidRPr="00DC2963">
        <w:t>ностей по охране и содержанию под стражей, то учебный план включает сл</w:t>
      </w:r>
      <w:r w:rsidRPr="00DC2963">
        <w:t>е</w:t>
      </w:r>
      <w:r w:rsidRPr="00DC2963">
        <w:t>дующие модули: "Общие нормы, гарантии и процедуры в области защиты прав человека", "Система гарантий в уголовно-исполнительном законодательстве", "Мирное разрешение конфликтов" и "Социологический анализ преступности". Кроме того, во время одногодичной практики обязательно назначается "наста</w:t>
      </w:r>
      <w:r w:rsidRPr="00DC2963">
        <w:t>в</w:t>
      </w:r>
      <w:r w:rsidRPr="00DC2963">
        <w:t>ник", который контролирует новых сотрудников и на деле проверяет, обладают ли они способностями и личными качествами, необходимыми для выполнения своей миссии.</w:t>
      </w:r>
    </w:p>
    <w:p w:rsidR="00DC2963" w:rsidRPr="00DC2963" w:rsidRDefault="00DC2963" w:rsidP="00DC2963">
      <w:pPr>
        <w:pStyle w:val="SingleTxtGR"/>
      </w:pPr>
      <w:r w:rsidRPr="00DC2963">
        <w:t>225.</w:t>
      </w:r>
      <w:r w:rsidRPr="00DC2963">
        <w:tab/>
        <w:t>Администрация пенитенциарных учреждений проводит программу н</w:t>
      </w:r>
      <w:r w:rsidRPr="00DC2963">
        <w:t>е</w:t>
      </w:r>
      <w:r w:rsidRPr="00DC2963">
        <w:t xml:space="preserve">прерывной профессиональной подготовки служащих, уделяя особое внимание знаниям в области прав человека и формированию культуры ценностей, и здесь следует, среди прочего, отметить курс "Самооборона и разумное применение средств сдерживания", который согласно международному законодательству, обязателен для сотрудников охраны. Цель данного курса состоит в том, чтобы ознакомить с формами разумного применения разрешенных законом средств сдерживания, с тем чтобы такое сдерживание было обоснованным, взвешенным и пропорциональным, воздействие </w:t>
      </w:r>
      <w:r w:rsidR="00A2113B">
        <w:t>−</w:t>
      </w:r>
      <w:r w:rsidRPr="00DC2963">
        <w:t xml:space="preserve"> по возможности минимальным, а прим</w:t>
      </w:r>
      <w:r w:rsidRPr="00DC2963">
        <w:t>е</w:t>
      </w:r>
      <w:r w:rsidRPr="00DC2963">
        <w:t xml:space="preserve">нение </w:t>
      </w:r>
      <w:r w:rsidR="00A2113B">
        <w:t>−</w:t>
      </w:r>
      <w:r w:rsidRPr="00DC2963">
        <w:t xml:space="preserve"> лишь в качестве самой крайней меры.</w:t>
      </w:r>
    </w:p>
    <w:p w:rsidR="00DC2963" w:rsidRPr="00DC2963" w:rsidRDefault="00DC2963" w:rsidP="00DC2963">
      <w:pPr>
        <w:pStyle w:val="SingleTxtGR"/>
      </w:pPr>
      <w:r w:rsidRPr="00DC2963">
        <w:t>226.</w:t>
      </w:r>
      <w:r w:rsidRPr="00DC2963">
        <w:tab/>
        <w:t>Несмотря на все вышесказанное и ввиду недавней ратификации Межд</w:t>
      </w:r>
      <w:r w:rsidRPr="00DC2963">
        <w:t>у</w:t>
      </w:r>
      <w:r w:rsidRPr="00DC2963">
        <w:t>народной конвенции для защиты всех лиц от насильственных исчезновений, существует понимание того, что во все учебные модули следует включить ра</w:t>
      </w:r>
      <w:r w:rsidRPr="00DC2963">
        <w:t>с</w:t>
      </w:r>
      <w:r w:rsidRPr="00DC2963">
        <w:t xml:space="preserve">смотрение и углубленное изучение новых положений, и такое решение уже принято Государственным департаментом безопасности. </w:t>
      </w:r>
    </w:p>
    <w:p w:rsidR="00DC2963" w:rsidRPr="00DC2963" w:rsidRDefault="00DC2963" w:rsidP="00DC2963">
      <w:pPr>
        <w:pStyle w:val="SingleTxtGR"/>
      </w:pPr>
      <w:r w:rsidRPr="00DC2963">
        <w:t>227.</w:t>
      </w:r>
      <w:r w:rsidRPr="00DC2963">
        <w:tab/>
        <w:t>Наконец, в пунктах 2 и 3 статьи 23 предусматривается, что если указа</w:t>
      </w:r>
      <w:r w:rsidRPr="00DC2963">
        <w:t>н</w:t>
      </w:r>
      <w:r w:rsidRPr="00DC2963">
        <w:t>ные в пункте 1 лица отказываются выполнять приказ, санкционирующий или поощряющий насильственное исчезновение, не подвергаются наказанию и что если им становится известно о том, что имело место или вскоре произойдет н</w:t>
      </w:r>
      <w:r w:rsidRPr="00DC2963">
        <w:t>а</w:t>
      </w:r>
      <w:r w:rsidRPr="00DC2963">
        <w:t>сильственное исчезновение, то данные лица должны сообщить об этом своему руководству или компетентным органам. Данные пункты, как представляется, повторяют предыдущие статьи, ответ по которым уже был представлен.</w:t>
      </w:r>
    </w:p>
    <w:p w:rsidR="00DC2963" w:rsidRPr="00DC2963" w:rsidRDefault="00DC2963" w:rsidP="00DC2963">
      <w:pPr>
        <w:pStyle w:val="SingleTxtGR"/>
      </w:pPr>
      <w:r w:rsidRPr="00DC2963">
        <w:t>228.</w:t>
      </w:r>
      <w:r w:rsidRPr="00DC2963">
        <w:tab/>
        <w:t>Что касается выполнения настоящей статьи в рамках полномочий Мин</w:t>
      </w:r>
      <w:r w:rsidRPr="00DC2963">
        <w:t>и</w:t>
      </w:r>
      <w:r w:rsidRPr="00DC2963">
        <w:t>стерства обороны, то следует упомянуть Королевские правила поведения для вооруженных сил, ставшие поистине кодексом профессиональной этики для всех военнослужащих. Так, во вступительной части статьи 11 (достоинство личности) устанавливается обязанность военнослужащих "в своем поведении проявлять уважение к людям и общественной собственности и соблюдать п</w:t>
      </w:r>
      <w:r w:rsidRPr="00DC2963">
        <w:t>о</w:t>
      </w:r>
      <w:r w:rsidRPr="00DC2963">
        <w:t>ложения международного права, применимые в вооруженных конфликтах, а</w:t>
      </w:r>
      <w:r w:rsidR="00B542E7">
        <w:rPr>
          <w:lang w:val="en-US"/>
        </w:rPr>
        <w:t> </w:t>
      </w:r>
      <w:r w:rsidRPr="00DC2963">
        <w:t>в</w:t>
      </w:r>
      <w:r w:rsidR="00B542E7">
        <w:rPr>
          <w:lang w:val="en-US"/>
        </w:rPr>
        <w:t> </w:t>
      </w:r>
      <w:r w:rsidRPr="00DC2963">
        <w:t>статье 112 (защита особо уязвимого населения) главы VI предусматривается обязательство "защищать лиц, находящихся в беззащитном положении и бесп</w:t>
      </w:r>
      <w:r w:rsidRPr="00DC2963">
        <w:t>о</w:t>
      </w:r>
      <w:r w:rsidRPr="00DC2963">
        <w:t>мощном состоянии, особенно женщин и детей, от насилия, принудительной проституции, оскорбляющих и унижающих достоинство видов обращения, а</w:t>
      </w:r>
      <w:r w:rsidR="00B542E7">
        <w:rPr>
          <w:lang w:val="en-US"/>
        </w:rPr>
        <w:t> </w:t>
      </w:r>
      <w:r w:rsidRPr="00DC2963">
        <w:t>также от какой бы то ни было формы сексуальной эксплуатации или физич</w:t>
      </w:r>
      <w:r w:rsidRPr="00DC2963">
        <w:t>е</w:t>
      </w:r>
      <w:r w:rsidRPr="00DC2963">
        <w:t xml:space="preserve">ского насилия". </w:t>
      </w:r>
    </w:p>
    <w:p w:rsidR="00DC2963" w:rsidRPr="00DC2963" w:rsidRDefault="00DC2963" w:rsidP="00DC2963">
      <w:pPr>
        <w:pStyle w:val="SingleTxtGR"/>
      </w:pPr>
      <w:r w:rsidRPr="00DC2963">
        <w:t>229.</w:t>
      </w:r>
      <w:r w:rsidRPr="00DC2963">
        <w:tab/>
        <w:t>Обязательность преподавания международного гуманитарного права, включая изучение Международной конвенции для защиты всех лиц от насил</w:t>
      </w:r>
      <w:r w:rsidRPr="00DC2963">
        <w:t>ь</w:t>
      </w:r>
      <w:r w:rsidRPr="00DC2963">
        <w:t>ственных исчезновений, предусматривается статьей 83 Дополнительного пр</w:t>
      </w:r>
      <w:r w:rsidRPr="00DC2963">
        <w:t>о</w:t>
      </w:r>
      <w:r w:rsidRPr="00DC2963">
        <w:t>токола I от 8 июня 1977 года к Женевским конвенциям (ратифицированного И</w:t>
      </w:r>
      <w:r w:rsidRPr="00DC2963">
        <w:t>с</w:t>
      </w:r>
      <w:r w:rsidRPr="00DC2963">
        <w:t>панией) и входит в перечень дисциплин военного образования (профессионал</w:t>
      </w:r>
      <w:r w:rsidRPr="00DC2963">
        <w:t>ь</w:t>
      </w:r>
      <w:r w:rsidRPr="00DC2963">
        <w:t>ная подготовка, повышение квалификации или аспирантура в вопросах наци</w:t>
      </w:r>
      <w:r w:rsidRPr="00DC2963">
        <w:t>о</w:t>
      </w:r>
      <w:r w:rsidRPr="00DC2963">
        <w:t>нальной обороны). Этот предмет включен во все курсы профессиональной по</w:t>
      </w:r>
      <w:r w:rsidRPr="00DC2963">
        <w:t>д</w:t>
      </w:r>
      <w:r w:rsidRPr="00DC2963">
        <w:t>готовки и является базовым на курсах повышения квалификации и в аспира</w:t>
      </w:r>
      <w:r w:rsidRPr="00DC2963">
        <w:t>н</w:t>
      </w:r>
      <w:r w:rsidRPr="00DC2963">
        <w:t xml:space="preserve">туре. </w:t>
      </w:r>
    </w:p>
    <w:p w:rsidR="00DC2963" w:rsidRPr="00DC2963" w:rsidRDefault="00DC2963" w:rsidP="00DC2963">
      <w:pPr>
        <w:pStyle w:val="SingleTxtGR"/>
      </w:pPr>
      <w:r w:rsidRPr="00DC2963">
        <w:t>230.</w:t>
      </w:r>
      <w:r w:rsidRPr="00DC2963">
        <w:tab/>
        <w:t>Помимо учебных занятий по установленным программам проводятся другие формы академического или дополнительного обучения, в том числе с</w:t>
      </w:r>
      <w:r w:rsidRPr="00DC2963">
        <w:t>е</w:t>
      </w:r>
      <w:r w:rsidRPr="00DC2963">
        <w:t>минары, конференции, коллоквиумы, учебные курсы и др., при этом среди них следует особо отметить тематические занятия по международному гуманита</w:t>
      </w:r>
      <w:r w:rsidRPr="00DC2963">
        <w:t>р</w:t>
      </w:r>
      <w:r w:rsidRPr="00DC2963">
        <w:t>ному праву, которые проводятся в сотрудничестве с такими организациями, как Красный Крест, в то время как государственные университеты оказывают п</w:t>
      </w:r>
      <w:r w:rsidRPr="00DC2963">
        <w:t>о</w:t>
      </w:r>
      <w:r w:rsidRPr="00DC2963">
        <w:t xml:space="preserve">мощь в изучении вышеупомянутых и других тем, представляющих интерес в отношении национальной обороны. </w:t>
      </w:r>
    </w:p>
    <w:p w:rsidR="00DC2963" w:rsidRPr="00DC2963" w:rsidRDefault="00DC2963" w:rsidP="00DC2963">
      <w:pPr>
        <w:pStyle w:val="SingleTxtGR"/>
      </w:pPr>
      <w:r w:rsidRPr="00DC2963">
        <w:t>231.</w:t>
      </w:r>
      <w:r w:rsidRPr="00DC2963">
        <w:tab/>
        <w:t xml:space="preserve">В состав Вооруженных сил Испании входит Корпус военных юристов, укомплектованный офицерами, которые командируются во все части страны, оказывая таким образом соответствующие консультационные услуги на всех уровнях командования. Кроме того, в составе контингентов, размещенных за границей, имеется командированный из данного Корпуса офицер в должности юрисконсульта штаба. </w:t>
      </w:r>
    </w:p>
    <w:p w:rsidR="00DC2963" w:rsidRPr="00DC2963" w:rsidRDefault="00DC2963" w:rsidP="00DC2963">
      <w:pPr>
        <w:pStyle w:val="SingleTxtGR"/>
      </w:pPr>
      <w:r w:rsidRPr="00DC2963">
        <w:t>232.</w:t>
      </w:r>
      <w:r w:rsidRPr="00DC2963">
        <w:tab/>
        <w:t>Действующие за границей испанские воинские контингенты выполняют и поддерживают выполнение резолюций Совета Безопасности Организации Об</w:t>
      </w:r>
      <w:r w:rsidRPr="00DC2963">
        <w:t>ъ</w:t>
      </w:r>
      <w:r w:rsidRPr="00DC2963">
        <w:t>единенных Наций, призывающих стороны в вооруженных конфликтах обесп</w:t>
      </w:r>
      <w:r w:rsidRPr="00DC2963">
        <w:t>е</w:t>
      </w:r>
      <w:r w:rsidRPr="00DC2963">
        <w:t>чить защиту, благополучие и права людей.</w:t>
      </w:r>
    </w:p>
    <w:p w:rsidR="00DC2963" w:rsidRPr="00DC2963" w:rsidRDefault="00DC2963" w:rsidP="00DC2963">
      <w:pPr>
        <w:pStyle w:val="SingleTxtGR"/>
      </w:pPr>
      <w:r w:rsidRPr="00DC2963">
        <w:t>233.</w:t>
      </w:r>
      <w:r w:rsidRPr="00DC2963">
        <w:tab/>
        <w:t>Все перечисленные темы включены в учебные модули по международн</w:t>
      </w:r>
      <w:r w:rsidRPr="00DC2963">
        <w:t>о</w:t>
      </w:r>
      <w:r w:rsidRPr="00DC2963">
        <w:t>му гуманитарному праву, которые являются частью образовательных программ, и перед отправкой для развертывания за границей военнослужащие испанских воинских контингентов проходят обучение по этим программам.</w:t>
      </w:r>
    </w:p>
    <w:p w:rsidR="00DC2963" w:rsidRPr="00DC2963" w:rsidRDefault="00DC2963" w:rsidP="00DC2963">
      <w:pPr>
        <w:pStyle w:val="SingleTxtGR"/>
      </w:pPr>
      <w:r w:rsidRPr="00DC2963">
        <w:t>234.</w:t>
      </w:r>
      <w:r w:rsidRPr="00DC2963">
        <w:tab/>
        <w:t>В отношении пунктов 2 и 3 статьи 23 Конвенции следует также отметить, что приказы или распоряжения, которые предполагают, поощряют или сан</w:t>
      </w:r>
      <w:r w:rsidRPr="00DC2963">
        <w:t>к</w:t>
      </w:r>
      <w:r w:rsidRPr="00DC2963">
        <w:t>ционируют совершение преступления, каковым является незаконное задерж</w:t>
      </w:r>
      <w:r w:rsidRPr="00DC2963">
        <w:t>а</w:t>
      </w:r>
      <w:r w:rsidRPr="00DC2963">
        <w:t>ние/похищение, сопряженное с исчезновением или "насильственным исчезн</w:t>
      </w:r>
      <w:r w:rsidRPr="00DC2963">
        <w:t>о</w:t>
      </w:r>
      <w:r w:rsidRPr="00DC2963">
        <w:t>вением", считаются противозаконными и, как таковые, составляют уголовно наказуемое деяние, ответственность за которое ложится на исполнителей и з</w:t>
      </w:r>
      <w:r w:rsidRPr="00DC2963">
        <w:t>а</w:t>
      </w:r>
      <w:r w:rsidRPr="00DC2963">
        <w:t>висит от степени участия в его подготовке, сообщении или осуществлении.</w:t>
      </w:r>
    </w:p>
    <w:p w:rsidR="00DC2963" w:rsidRPr="00DC2963" w:rsidRDefault="00DC2963" w:rsidP="00DC2963">
      <w:pPr>
        <w:pStyle w:val="SingleTxtGR"/>
      </w:pPr>
      <w:r w:rsidRPr="00DC2963">
        <w:t>235.</w:t>
      </w:r>
      <w:r w:rsidRPr="00DC2963">
        <w:tab/>
        <w:t>В испанском праве нет более жесткого юридического подхода к повед</w:t>
      </w:r>
      <w:r w:rsidRPr="00DC2963">
        <w:t>е</w:t>
      </w:r>
      <w:r w:rsidRPr="00DC2963">
        <w:t>нию, которое квалифицируется в УК как преступление.</w:t>
      </w:r>
    </w:p>
    <w:p w:rsidR="00DC2963" w:rsidRPr="00DC2963" w:rsidRDefault="00DC2963" w:rsidP="00DC2963">
      <w:pPr>
        <w:pStyle w:val="SingleTxtGR"/>
      </w:pPr>
      <w:r w:rsidRPr="00DC2963">
        <w:t>236.</w:t>
      </w:r>
      <w:r w:rsidRPr="00DC2963">
        <w:tab/>
        <w:t>Вместе с тем следует отметить, что вышеупомянутые приказы или расп</w:t>
      </w:r>
      <w:r w:rsidRPr="00DC2963">
        <w:t>о</w:t>
      </w:r>
      <w:r w:rsidRPr="00DC2963">
        <w:t>ряжения не только уголовно наказуемы, но и абсолютно не имеют юридической силы, оставаясь лишенными в силу этого обстоятельства юридической формы документа или предписания административного органа и будучи недейств</w:t>
      </w:r>
      <w:r w:rsidRPr="00DC2963">
        <w:t>и</w:t>
      </w:r>
      <w:r w:rsidRPr="00DC2963">
        <w:t>тельными. Это прямо предусмотрено в ЗПРГУ и ОАС, и именно об этом гов</w:t>
      </w:r>
      <w:r w:rsidRPr="00DC2963">
        <w:t>о</w:t>
      </w:r>
      <w:r w:rsidRPr="00DC2963">
        <w:t>рится в комментарии в отношении пункта 2 статьи 6 Конвенции.</w:t>
      </w:r>
    </w:p>
    <w:p w:rsidR="00DC2963" w:rsidRPr="00DC2963" w:rsidRDefault="00DC2963" w:rsidP="00DC2963">
      <w:pPr>
        <w:pStyle w:val="SingleTxtGR"/>
      </w:pPr>
      <w:r w:rsidRPr="00DC2963">
        <w:t>237.</w:t>
      </w:r>
      <w:r w:rsidRPr="00DC2963">
        <w:tab/>
        <w:t>С другой стороны, в том же комментарии Конвенции перечислены пред</w:t>
      </w:r>
      <w:r w:rsidRPr="00DC2963">
        <w:t>у</w:t>
      </w:r>
      <w:r w:rsidRPr="00DC2963">
        <w:t>смотренные законодательством меры, позволяющие должностным лицам, гос</w:t>
      </w:r>
      <w:r w:rsidRPr="00DC2963">
        <w:t>у</w:t>
      </w:r>
      <w:r w:rsidRPr="00DC2963">
        <w:t>дарственным служащим и представителям сообщать своему руководству о де</w:t>
      </w:r>
      <w:r w:rsidRPr="00DC2963">
        <w:t>я</w:t>
      </w:r>
      <w:r w:rsidRPr="00DC2963">
        <w:t>ниях, носящих признаки преступления, а также сфера ответственности и пр</w:t>
      </w:r>
      <w:r w:rsidRPr="00DC2963">
        <w:t>е</w:t>
      </w:r>
      <w:r w:rsidRPr="00DC2963">
        <w:t>дусматриваемое в законодательстве освобождение от ответственности в случае неучастия в указанных деяниях, несмотря на наличие иерархических отнош</w:t>
      </w:r>
      <w:r w:rsidRPr="00DC2963">
        <w:t>е</w:t>
      </w:r>
      <w:r w:rsidRPr="00DC2963">
        <w:t>ний в их функциональном статусе.</w:t>
      </w:r>
    </w:p>
    <w:p w:rsidR="00DC2963" w:rsidRPr="00DC2963" w:rsidRDefault="00DC2963" w:rsidP="00DC2963">
      <w:pPr>
        <w:pStyle w:val="SingleTxtGR"/>
      </w:pPr>
      <w:r w:rsidRPr="00DC2963">
        <w:t>238.</w:t>
      </w:r>
      <w:r w:rsidRPr="00DC2963">
        <w:tab/>
        <w:t>Все вышеизложенное согласуется с обязанностью (долгом) государстве</w:t>
      </w:r>
      <w:r w:rsidRPr="00DC2963">
        <w:t>н</w:t>
      </w:r>
      <w:r w:rsidRPr="00DC2963">
        <w:t>ного служащего, которому в силу его положения, профессии или должности становится известно о государственном преступлении, сообщить об этом в суд, Государственную прокуратуру или силы правопорядка и правоохранительные органы в соответствии с процедурой, предусмотренной в статье 262 ЗУС (с изменениями), что было подробно рассмотрено в комментарии в отношении выполнения статьи 10 Конвенции.</w:t>
      </w:r>
    </w:p>
    <w:p w:rsidR="00DC2963" w:rsidRPr="00DC2963" w:rsidRDefault="00DC2963" w:rsidP="00B542E7">
      <w:pPr>
        <w:pStyle w:val="H1GR"/>
      </w:pPr>
      <w:r w:rsidRPr="00DC2963">
        <w:tab/>
      </w:r>
      <w:r w:rsidRPr="00DC2963">
        <w:tab/>
        <w:t>Статья 24</w:t>
      </w:r>
      <w:r w:rsidR="0062288F">
        <w:br/>
      </w:r>
      <w:r w:rsidRPr="00DC2963">
        <w:t>Права и гарантии потерпевшего</w:t>
      </w:r>
    </w:p>
    <w:p w:rsidR="00DC2963" w:rsidRPr="00DC2963" w:rsidRDefault="00DC2963" w:rsidP="00DC2963">
      <w:pPr>
        <w:pStyle w:val="SingleTxtGR"/>
      </w:pPr>
      <w:r w:rsidRPr="00DC2963">
        <w:t>239.</w:t>
      </w:r>
      <w:r w:rsidRPr="00DC2963">
        <w:tab/>
        <w:t>Комментарии в отношении выполнения данной статьи, изложенные ниже, разбиты на шесть пунктов.</w:t>
      </w:r>
    </w:p>
    <w:p w:rsidR="00DC2963" w:rsidRPr="00DC2963" w:rsidRDefault="00DC2963" w:rsidP="00DC2963">
      <w:pPr>
        <w:pStyle w:val="SingleTxtGR"/>
      </w:pPr>
      <w:r w:rsidRPr="00DC2963">
        <w:t>240.</w:t>
      </w:r>
      <w:r w:rsidRPr="00DC2963">
        <w:tab/>
        <w:t>1. "Лицо, совершившее деяние, квалифицируемое по закону как правон</w:t>
      </w:r>
      <w:r w:rsidRPr="00DC2963">
        <w:t>а</w:t>
      </w:r>
      <w:r w:rsidRPr="00DC2963">
        <w:t>рушение или проступок, обязано в порядке, предусмотренном законодательс</w:t>
      </w:r>
      <w:r w:rsidRPr="00DC2963">
        <w:t>т</w:t>
      </w:r>
      <w:r w:rsidRPr="00DC2963">
        <w:t>вом, возместить понесенные потери или убытки", как утверждается статьей 109 УК, первой из статей УК (статьи 109</w:t>
      </w:r>
      <w:r w:rsidR="00A2113B">
        <w:t>−</w:t>
      </w:r>
      <w:r w:rsidRPr="00DC2963">
        <w:t>122), которые регламентируют гражда</w:t>
      </w:r>
      <w:r w:rsidRPr="00DC2963">
        <w:t>н</w:t>
      </w:r>
      <w:r w:rsidRPr="00DC2963">
        <w:t>скую ответственность, вытекающую из правонарушений и проступков. Право на возмещение вреда признается за потерпевшим или лицом, непосредственно пострадавшим от преступления</w:t>
      </w:r>
      <w:r w:rsidR="006423DC">
        <w:t xml:space="preserve">, т.е. </w:t>
      </w:r>
      <w:r w:rsidRPr="00DC2963">
        <w:t>лицом, которое было незаконно задерж</w:t>
      </w:r>
      <w:r w:rsidRPr="00DC2963">
        <w:t>а</w:t>
      </w:r>
      <w:r w:rsidRPr="00DC2963">
        <w:t>но/похищено и исчезло.</w:t>
      </w:r>
    </w:p>
    <w:p w:rsidR="00DC2963" w:rsidRPr="00DC2963" w:rsidRDefault="00DC2963" w:rsidP="00DC2963">
      <w:pPr>
        <w:pStyle w:val="SingleTxtGR"/>
      </w:pPr>
      <w:r w:rsidRPr="00DC2963">
        <w:t>241.</w:t>
      </w:r>
      <w:r w:rsidRPr="00DC2963">
        <w:tab/>
        <w:t>Тем не менее наряду с этим законодательство также признает права на возмещение вреда за другими лицами, которых можно включить в понятие жертвы/потерпевшего. Действительно, УК предписывает, что "компенсация м</w:t>
      </w:r>
      <w:r w:rsidRPr="00DC2963">
        <w:t>а</w:t>
      </w:r>
      <w:r w:rsidRPr="00DC2963">
        <w:t>териального и морального ущерба означает возмещение не только вреда, пр</w:t>
      </w:r>
      <w:r w:rsidRPr="00DC2963">
        <w:t>и</w:t>
      </w:r>
      <w:r w:rsidRPr="00DC2963">
        <w:t>чиненного потерпевшему, но и членам его семьи или третьим лицам" (ст</w:t>
      </w:r>
      <w:r w:rsidRPr="00DC2963">
        <w:t>а</w:t>
      </w:r>
      <w:r w:rsidRPr="00DC2963">
        <w:t>тья</w:t>
      </w:r>
      <w:r w:rsidR="00647336">
        <w:rPr>
          <w:lang w:val="en-US"/>
        </w:rPr>
        <w:t> </w:t>
      </w:r>
      <w:r w:rsidRPr="00DC2963">
        <w:t>113 УК). Таким образом, можно утверждать, что испанское право пред</w:t>
      </w:r>
      <w:r w:rsidRPr="00DC2963">
        <w:t>у</w:t>
      </w:r>
      <w:r w:rsidRPr="00DC2963">
        <w:t>сматривает расширенное толкование понятия "потерпевший от преступления", включая в это понятие все правомерные предположения, охватываемые Ко</w:t>
      </w:r>
      <w:r w:rsidRPr="00DC2963">
        <w:t>н</w:t>
      </w:r>
      <w:r w:rsidRPr="00DC2963">
        <w:t>венцией.</w:t>
      </w:r>
    </w:p>
    <w:p w:rsidR="00DC2963" w:rsidRPr="00DC2963" w:rsidRDefault="00DC2963" w:rsidP="00DC2963">
      <w:pPr>
        <w:pStyle w:val="SingleTxtGR"/>
      </w:pPr>
      <w:r w:rsidRPr="00DC2963">
        <w:t>242.</w:t>
      </w:r>
      <w:r w:rsidRPr="00DC2963">
        <w:tab/>
        <w:t>2. Рассматривая "насильственное исчезновение" как преступление и пр</w:t>
      </w:r>
      <w:r w:rsidRPr="00DC2963">
        <w:t>и</w:t>
      </w:r>
      <w:r w:rsidRPr="00DC2963">
        <w:t>знавая право потерпевшего от этого преступления выступать с частным обв</w:t>
      </w:r>
      <w:r w:rsidRPr="00DC2963">
        <w:t>и</w:t>
      </w:r>
      <w:r w:rsidRPr="00DC2963">
        <w:t>нением в уголовном судопроизводстве, равно как и существующую для каждого гражданина возможность инициировать публичное обвинение, можно прийти к заключению, что любое заинтересованное лицо может, если пожелает, незаме</w:t>
      </w:r>
      <w:r w:rsidRPr="00DC2963">
        <w:t>д</w:t>
      </w:r>
      <w:r w:rsidRPr="00DC2963">
        <w:t>лительно получить внутреннюю информацию о ходе расследования уголовного дела и последующем назначении наказания, будучи стороной в уголовном пр</w:t>
      </w:r>
      <w:r w:rsidRPr="00DC2963">
        <w:t>о</w:t>
      </w:r>
      <w:r w:rsidRPr="00DC2963">
        <w:t>цессе или просто подав гражданский иск.</w:t>
      </w:r>
    </w:p>
    <w:p w:rsidR="00DC2963" w:rsidRPr="00DC2963" w:rsidRDefault="00DC2963" w:rsidP="00DC2963">
      <w:pPr>
        <w:pStyle w:val="SingleTxtGR"/>
      </w:pPr>
      <w:r w:rsidRPr="00DC2963">
        <w:t>243.</w:t>
      </w:r>
      <w:r w:rsidRPr="00DC2963">
        <w:tab/>
        <w:t>Кроме того, законодательство (см.</w:t>
      </w:r>
      <w:r w:rsidR="00647336">
        <w:t xml:space="preserve"> </w:t>
      </w:r>
      <w:r w:rsidRPr="00DC2963">
        <w:t>Закон №</w:t>
      </w:r>
      <w:r w:rsidR="00647336">
        <w:t> </w:t>
      </w:r>
      <w:r w:rsidRPr="00DC2963">
        <w:t>35/1995 от 11 декабря 1995 года "Об оказании помощи и поддержки жертвам правонарушений, св</w:t>
      </w:r>
      <w:r w:rsidRPr="00DC2963">
        <w:t>я</w:t>
      </w:r>
      <w:r w:rsidRPr="00DC2963">
        <w:t>занных с насилием и направленных против сексуальной свободы") предусма</w:t>
      </w:r>
      <w:r w:rsidRPr="00DC2963">
        <w:t>т</w:t>
      </w:r>
      <w:r w:rsidRPr="00DC2963">
        <w:t>ривает, что полиция всегда информирует жертв (потерпевших) о ходе расслед</w:t>
      </w:r>
      <w:r w:rsidRPr="00DC2963">
        <w:t>о</w:t>
      </w:r>
      <w:r w:rsidRPr="00DC2963">
        <w:t>вания, если это не ставит под угрозу результаты расследования, и что секретари судов информируют потерпевших об их праве на возмещение вреда, а также об основных этапах уголовного процесса, даже если сами потерпевшие не выст</w:t>
      </w:r>
      <w:r w:rsidRPr="00DC2963">
        <w:t>у</w:t>
      </w:r>
      <w:r w:rsidRPr="00DC2963">
        <w:t xml:space="preserve">пают сторонами в процессе (пункт 4 статьи 15 Закона № 35/1995). </w:t>
      </w:r>
    </w:p>
    <w:p w:rsidR="00DC2963" w:rsidRPr="00DC2963" w:rsidRDefault="00DC2963" w:rsidP="00DC2963">
      <w:pPr>
        <w:pStyle w:val="SingleTxtGR"/>
      </w:pPr>
      <w:r w:rsidRPr="00DC2963">
        <w:t>244.</w:t>
      </w:r>
      <w:r w:rsidRPr="00DC2963">
        <w:tab/>
        <w:t>3. Исходя из того же вышеизложенного соображения, можно утверждать, что расследование преступного деяния подразумевает и расследование всех его обстоятельств</w:t>
      </w:r>
      <w:r w:rsidR="00AD4F56">
        <w:t>,</w:t>
      </w:r>
      <w:r w:rsidRPr="00DC2963">
        <w:t xml:space="preserve"> и что в случае незаконного задержания/похищения, сопряженн</w:t>
      </w:r>
      <w:r w:rsidRPr="00DC2963">
        <w:t>о</w:t>
      </w:r>
      <w:r w:rsidRPr="00DC2963">
        <w:t>го с исчезновением, государство должно в первую очередь пресечь преступл</w:t>
      </w:r>
      <w:r w:rsidRPr="00DC2963">
        <w:t>е</w:t>
      </w:r>
      <w:r w:rsidRPr="00DC2963">
        <w:t>ние, освободив насильно удерживаемое лицо, и уже во вторую очередь, в сл</w:t>
      </w:r>
      <w:r w:rsidRPr="00DC2963">
        <w:t>у</w:t>
      </w:r>
      <w:r w:rsidRPr="00DC2963">
        <w:t>чае смерти потерпевшего, найти его родственников и вернуть им останки умершего.</w:t>
      </w:r>
    </w:p>
    <w:p w:rsidR="00DC2963" w:rsidRPr="00DC2963" w:rsidRDefault="00DC2963" w:rsidP="00647336">
      <w:pPr>
        <w:pStyle w:val="SingleTxtGR"/>
        <w:keepLines/>
      </w:pPr>
      <w:r w:rsidRPr="00DC2963">
        <w:t>245.</w:t>
      </w:r>
      <w:r w:rsidRPr="00DC2963">
        <w:tab/>
        <w:t xml:space="preserve">Как отмечалось выше, система гражданской ответственности </w:t>
      </w:r>
      <w:proofErr w:type="spellStart"/>
      <w:r w:rsidRPr="00DC2963">
        <w:t>ex</w:t>
      </w:r>
      <w:proofErr w:type="spellEnd"/>
      <w:r w:rsidRPr="00DC2963">
        <w:t> </w:t>
      </w:r>
      <w:proofErr w:type="spellStart"/>
      <w:r w:rsidRPr="00DC2963">
        <w:t>delicto</w:t>
      </w:r>
      <w:proofErr w:type="spellEnd"/>
      <w:r w:rsidRPr="00DC2963">
        <w:t xml:space="preserve"> имеет целью возместить потерпевшему ущерб, нанесенный уголовным прест</w:t>
      </w:r>
      <w:r w:rsidRPr="00DC2963">
        <w:t>у</w:t>
      </w:r>
      <w:r w:rsidRPr="00DC2963">
        <w:t>плением, и ее режим регулируется Уголовным кодексом, хотя она и является типичным институтом гражданского права.</w:t>
      </w:r>
    </w:p>
    <w:p w:rsidR="00DC2963" w:rsidRPr="00DC2963" w:rsidRDefault="00DC2963" w:rsidP="00DC2963">
      <w:pPr>
        <w:pStyle w:val="SingleTxtGR"/>
      </w:pPr>
      <w:r w:rsidRPr="00DC2963">
        <w:t>246.</w:t>
      </w:r>
      <w:r w:rsidRPr="00DC2963">
        <w:tab/>
        <w:t>Осуществление права на возмещение ущерба регламентируется в Уголо</w:t>
      </w:r>
      <w:r w:rsidRPr="00DC2963">
        <w:t>в</w:t>
      </w:r>
      <w:r w:rsidRPr="00DC2963">
        <w:t>ном кодексе: "Под ответственностью, устанавливаемой в предыдущей статье, понимается: 1) реституция; 2) возмещение вреда; 3) возмещение материального и морального ущерба" (статья 110 УК). Из данной нормы следует, что гражда</w:t>
      </w:r>
      <w:r w:rsidRPr="00DC2963">
        <w:t>н</w:t>
      </w:r>
      <w:r w:rsidRPr="00DC2963">
        <w:t>ская ответственность распространяется на все виды материального ущерба и все пагубные последствия, причиненные преступлением, будь то последствия материальные (уже свершившиеся) или моральные. Поэтому удовлетворение должно быть полным и равноценным тому ущербу, который нанесен жертве (потерпевшему).</w:t>
      </w:r>
    </w:p>
    <w:p w:rsidR="00DC2963" w:rsidRPr="00DC2963" w:rsidRDefault="00DC2963" w:rsidP="00DC2963">
      <w:pPr>
        <w:pStyle w:val="SingleTxtGR"/>
      </w:pPr>
      <w:r w:rsidRPr="00DC2963">
        <w:t>247.</w:t>
      </w:r>
      <w:r w:rsidRPr="00DC2963">
        <w:tab/>
        <w:t>С другой стороны, жертву "насильственного исчезновения" можно пон</w:t>
      </w:r>
      <w:r w:rsidRPr="00DC2963">
        <w:t>и</w:t>
      </w:r>
      <w:r w:rsidRPr="00DC2963">
        <w:t>мать по смыслу допущений статьи 1 вышеупомянутого Закона, а именно: "пр</w:t>
      </w:r>
      <w:r w:rsidRPr="00DC2963">
        <w:t>я</w:t>
      </w:r>
      <w:r w:rsidRPr="00DC2963">
        <w:t>мые или косвенные жертвы умышленных и насильственных преступлений</w:t>
      </w:r>
      <w:r w:rsidR="00AD4F56">
        <w:t>.</w:t>
      </w:r>
      <w:r w:rsidRPr="00DC2963">
        <w:t>.. повлекших за собой смерть, либо тяжкие телесные повреждения, либо серье</w:t>
      </w:r>
      <w:r w:rsidRPr="00DC2963">
        <w:t>з</w:t>
      </w:r>
      <w:r w:rsidRPr="00DC2963">
        <w:t>ный вред для физического или психического здоровья", и в таком случае можно прибегнуть к системе государственной помощи, которую устанавливает указа</w:t>
      </w:r>
      <w:r w:rsidRPr="00DC2963">
        <w:t>н</w:t>
      </w:r>
      <w:r w:rsidRPr="00DC2963">
        <w:t>ная норма.</w:t>
      </w:r>
    </w:p>
    <w:p w:rsidR="00DC2963" w:rsidRPr="00DC2963" w:rsidRDefault="00DC2963" w:rsidP="00DC2963">
      <w:pPr>
        <w:pStyle w:val="SingleTxtGR"/>
      </w:pPr>
      <w:r w:rsidRPr="00DC2963">
        <w:t>248.</w:t>
      </w:r>
      <w:r w:rsidRPr="00DC2963">
        <w:tab/>
        <w:t>5. Для предполагаемого случая, когда исчезнувшее лицо, несмотря на его поиски со стороны государственных органов, не было найдено, законодательс</w:t>
      </w:r>
      <w:r w:rsidRPr="00DC2963">
        <w:t>т</w:t>
      </w:r>
      <w:r w:rsidRPr="00DC2963">
        <w:t>вом предусмотрены институты, позволяющие гарантировать непрерывность правовых отношений и избежать ущерба, который может вызвать отсутствие таких отношений. Речь идет о таких правовых институтах, как признание лица без вести пропавшим и признание лица умершим. В связи с этим в Гражда</w:t>
      </w:r>
      <w:r w:rsidRPr="00DC2963">
        <w:t>н</w:t>
      </w:r>
      <w:r w:rsidRPr="00DC2963">
        <w:t>ском кодексе устанавливается: "В любом случае отсутствие лица по месту ж</w:t>
      </w:r>
      <w:r w:rsidRPr="00DC2963">
        <w:t>и</w:t>
      </w:r>
      <w:r w:rsidRPr="00DC2963">
        <w:t>тельства или в месте его последнего проживания при неполучении сведений о нем в течение года (один год со времени последних сведений или три года, если оставлен представитель или добровольный уполномоченный) судья, действу</w:t>
      </w:r>
      <w:r w:rsidRPr="00DC2963">
        <w:t>ю</w:t>
      </w:r>
      <w:r w:rsidRPr="00DC2963">
        <w:t>щий по просьбе заинтересованной стороны или Генеральной прокуратуры, м</w:t>
      </w:r>
      <w:r w:rsidRPr="00DC2963">
        <w:t>о</w:t>
      </w:r>
      <w:r w:rsidRPr="00DC2963">
        <w:t>жет назначить защитника, чтобы представлять исчезнувшее лицо в суде или на переговорах, отсрочка которых чревата серьезными последствиями. Исключ</w:t>
      </w:r>
      <w:r w:rsidRPr="00DC2963">
        <w:t>е</w:t>
      </w:r>
      <w:r w:rsidRPr="00DC2963">
        <w:t>ние составляют те случаи, когда защитник предоставлен законно или добр</w:t>
      </w:r>
      <w:r w:rsidRPr="00DC2963">
        <w:t>о</w:t>
      </w:r>
      <w:r w:rsidRPr="00DC2963">
        <w:t>вольно" (статья 181 Гражданского кодекса в отношении статьи 183). Признание лица без вести пропавшим становится признанием лица умершим по прошес</w:t>
      </w:r>
      <w:r w:rsidRPr="00DC2963">
        <w:t>т</w:t>
      </w:r>
      <w:r w:rsidRPr="00DC2963">
        <w:t>вии периода времени, превышающего период со времени исчезновения</w:t>
      </w:r>
      <w:r w:rsidR="00647336">
        <w:t> </w:t>
      </w:r>
      <w:r w:rsidR="00A2113B">
        <w:t>−</w:t>
      </w:r>
      <w:r w:rsidRPr="00DC2963">
        <w:t xml:space="preserve"> 10</w:t>
      </w:r>
      <w:r w:rsidR="00647336">
        <w:t> </w:t>
      </w:r>
      <w:r w:rsidRPr="00DC2963">
        <w:t>или 5 лет, если лицо старше 75 лет, или один год, если исчезновение сочтено насильственным (статья 193 и последующие).</w:t>
      </w:r>
    </w:p>
    <w:p w:rsidR="00DC2963" w:rsidRPr="00DC2963" w:rsidRDefault="00DC2963" w:rsidP="00DC2963">
      <w:pPr>
        <w:pStyle w:val="SingleTxtGR"/>
      </w:pPr>
      <w:r w:rsidRPr="00DC2963">
        <w:t>249.</w:t>
      </w:r>
      <w:r w:rsidRPr="00DC2963">
        <w:tab/>
        <w:t>6. Основополагающее право на свободу ассоциации закреплено в Конст</w:t>
      </w:r>
      <w:r w:rsidRPr="00DC2963">
        <w:t>и</w:t>
      </w:r>
      <w:r w:rsidRPr="00DC2963">
        <w:t>туции следующим образом.</w:t>
      </w:r>
    </w:p>
    <w:p w:rsidR="00DC2963" w:rsidRPr="00DC2963" w:rsidRDefault="00DC2963" w:rsidP="00647336">
      <w:pPr>
        <w:pStyle w:val="SingleTxtGR"/>
        <w:ind w:left="1701"/>
      </w:pPr>
      <w:r w:rsidRPr="00DC2963">
        <w:t xml:space="preserve">"1. </w:t>
      </w:r>
      <w:r w:rsidR="00647336">
        <w:tab/>
      </w:r>
      <w:r w:rsidRPr="00DC2963">
        <w:t>Признается право на ассоциацию.</w:t>
      </w:r>
    </w:p>
    <w:p w:rsidR="00DC2963" w:rsidRPr="00DC2963" w:rsidRDefault="00DC2963" w:rsidP="00647336">
      <w:pPr>
        <w:pStyle w:val="SingleTxtGR"/>
        <w:ind w:left="1701"/>
      </w:pPr>
      <w:r w:rsidRPr="00DC2963">
        <w:t xml:space="preserve">2. </w:t>
      </w:r>
      <w:r w:rsidR="00647336">
        <w:tab/>
      </w:r>
      <w:r w:rsidRPr="00DC2963">
        <w:t xml:space="preserve">Ассоциации, которые преследуют цели или применяют </w:t>
      </w:r>
      <w:proofErr w:type="spellStart"/>
      <w:r w:rsidRPr="00DC2963">
        <w:t>средствa</w:t>
      </w:r>
      <w:proofErr w:type="spellEnd"/>
      <w:r w:rsidRPr="00DC2963">
        <w:t>, квалифиц</w:t>
      </w:r>
      <w:r w:rsidRPr="00DC2963">
        <w:t>и</w:t>
      </w:r>
      <w:r w:rsidRPr="00DC2963">
        <w:t>руемые законом как преступные, являются незаконными.</w:t>
      </w:r>
    </w:p>
    <w:p w:rsidR="00DC2963" w:rsidRPr="00DC2963" w:rsidRDefault="00DC2963" w:rsidP="00647336">
      <w:pPr>
        <w:pStyle w:val="SingleTxtGR"/>
        <w:ind w:left="1701"/>
      </w:pPr>
      <w:r w:rsidRPr="00DC2963">
        <w:t xml:space="preserve">3. </w:t>
      </w:r>
      <w:r w:rsidR="00647336">
        <w:tab/>
      </w:r>
      <w:r w:rsidRPr="00DC2963">
        <w:t>Ассоциации, создаваемые на основании этой статьи, должны зап</w:t>
      </w:r>
      <w:r w:rsidRPr="00DC2963">
        <w:t>и</w:t>
      </w:r>
      <w:r w:rsidRPr="00DC2963">
        <w:t>саться в р</w:t>
      </w:r>
      <w:r w:rsidRPr="00DC2963">
        <w:t>е</w:t>
      </w:r>
      <w:r w:rsidRPr="00DC2963">
        <w:t>естр только с целью рекламы.</w:t>
      </w:r>
    </w:p>
    <w:p w:rsidR="00DC2963" w:rsidRPr="00DC2963" w:rsidRDefault="00DC2963" w:rsidP="00647336">
      <w:pPr>
        <w:pStyle w:val="SingleTxtGR"/>
        <w:keepNext/>
        <w:ind w:left="1701"/>
      </w:pPr>
      <w:r w:rsidRPr="00DC2963">
        <w:t xml:space="preserve">4. </w:t>
      </w:r>
      <w:r w:rsidR="00647336">
        <w:tab/>
      </w:r>
      <w:r w:rsidRPr="00DC2963">
        <w:t>Роспуск или приостановление деятельности ассоциаций возможно только в силу обоснованного судебного решения.</w:t>
      </w:r>
    </w:p>
    <w:p w:rsidR="00DC2963" w:rsidRPr="00DC2963" w:rsidRDefault="00DC2963" w:rsidP="00647336">
      <w:pPr>
        <w:pStyle w:val="SingleTxtGR"/>
        <w:ind w:left="1701"/>
      </w:pPr>
      <w:r w:rsidRPr="00DC2963">
        <w:t xml:space="preserve">5. </w:t>
      </w:r>
      <w:r w:rsidR="00647336">
        <w:tab/>
      </w:r>
      <w:r w:rsidRPr="00DC2963">
        <w:t>Запрещаются тайные и военизированные ассоциации" (статья 22 КИ).</w:t>
      </w:r>
    </w:p>
    <w:p w:rsidR="00DC2963" w:rsidRPr="00DC2963" w:rsidRDefault="00DC2963" w:rsidP="00DC2963">
      <w:pPr>
        <w:pStyle w:val="SingleTxtGR"/>
      </w:pPr>
      <w:r w:rsidRPr="00DC2963">
        <w:t>250.</w:t>
      </w:r>
      <w:r w:rsidRPr="00DC2963">
        <w:tab/>
        <w:t>Эти положения получили развитие в Органическом законе № 1/2002 от</w:t>
      </w:r>
      <w:r w:rsidR="00647336">
        <w:t xml:space="preserve"> </w:t>
      </w:r>
      <w:r w:rsidRPr="00DC2963">
        <w:t>22 марта 2002 года "О праве на ассоциацию".</w:t>
      </w:r>
    </w:p>
    <w:p w:rsidR="00DC2963" w:rsidRPr="00DC2963" w:rsidRDefault="00DC2963" w:rsidP="00DC2963">
      <w:pPr>
        <w:pStyle w:val="SingleTxtGR"/>
      </w:pPr>
      <w:r w:rsidRPr="00DC2963">
        <w:t>251.</w:t>
      </w:r>
      <w:r w:rsidRPr="00DC2963">
        <w:tab/>
        <w:t>Из данной нормативно-правовой базы вытекает, что гражданам в полном объеме и без каких-либо условий или ограничений гарантируется право созд</w:t>
      </w:r>
      <w:r w:rsidRPr="00DC2963">
        <w:t>а</w:t>
      </w:r>
      <w:r w:rsidRPr="00DC2963">
        <w:t>вать ассоциации или участвовать в ассоциациях, имеющих целью раскрытие "насильственных исчезновений" и оказание помощи жертвам/потерпевшим.</w:t>
      </w:r>
    </w:p>
    <w:p w:rsidR="00DC2963" w:rsidRPr="00DC2963" w:rsidRDefault="00DC2963" w:rsidP="00DC2963">
      <w:pPr>
        <w:pStyle w:val="SingleTxtGR"/>
      </w:pPr>
      <w:r w:rsidRPr="00DC2963">
        <w:t>252.</w:t>
      </w:r>
      <w:r w:rsidRPr="00DC2963">
        <w:tab/>
        <w:t>Наконец, следует отметить, что в настоящее время проходит обсуждение проекта закона о статусе жертвы/потерпевшего, разработанного в развитие Д</w:t>
      </w:r>
      <w:r w:rsidRPr="00DC2963">
        <w:t>и</w:t>
      </w:r>
      <w:r w:rsidRPr="00DC2963">
        <w:t>рективы Европейского парламента и Совета, одобренного 12 сентября в первом чтении на пленарной сессии Европейского парламента и призванного заменить Рамочное решение № 220/2001/JAI. В концепцию жертвы и в качестве бенеф</w:t>
      </w:r>
      <w:r w:rsidRPr="00DC2963">
        <w:t>и</w:t>
      </w:r>
      <w:r w:rsidRPr="00DC2963">
        <w:t>циаров соответствующих прав включены презумпции и права в соответствии со статьей 24 Конвенции, а в число особо уязвимых жертв в законопроекте пре</w:t>
      </w:r>
      <w:r w:rsidRPr="00DC2963">
        <w:t>д</w:t>
      </w:r>
      <w:r w:rsidRPr="00DC2963">
        <w:t>лагается внести как потерпевших общего типа, ставших жертвами преступл</w:t>
      </w:r>
      <w:r w:rsidRPr="00DC2963">
        <w:t>е</w:t>
      </w:r>
      <w:r w:rsidRPr="00DC2963">
        <w:t>ния незаконного задержания и похищения, так и потерпевших, ставших жер</w:t>
      </w:r>
      <w:r w:rsidRPr="00DC2963">
        <w:t>т</w:t>
      </w:r>
      <w:r w:rsidRPr="00DC2963">
        <w:t>вами преступления против человечности в соответствии со статьей 5 Конве</w:t>
      </w:r>
      <w:r w:rsidRPr="00DC2963">
        <w:t>н</w:t>
      </w:r>
      <w:r w:rsidRPr="00DC2963">
        <w:t>ции, что получило отражение в статье 607</w:t>
      </w:r>
      <w:r w:rsidR="00AD4F56">
        <w:t>-бис</w:t>
      </w:r>
      <w:r w:rsidRPr="00DC2963">
        <w:t xml:space="preserve"> Уголовного кодекса.</w:t>
      </w:r>
    </w:p>
    <w:p w:rsidR="00DC2963" w:rsidRPr="00DC2963" w:rsidRDefault="00DC2963" w:rsidP="00647336">
      <w:pPr>
        <w:pStyle w:val="H1GR"/>
      </w:pPr>
      <w:r w:rsidRPr="00DC2963">
        <w:tab/>
      </w:r>
      <w:r w:rsidRPr="00DC2963">
        <w:tab/>
        <w:t>Статья 25</w:t>
      </w:r>
      <w:r w:rsidR="0062288F">
        <w:br/>
      </w:r>
      <w:r w:rsidRPr="00DC2963">
        <w:t xml:space="preserve">Меры предупреждения и уголовного наказания </w:t>
      </w:r>
    </w:p>
    <w:p w:rsidR="00DC2963" w:rsidRPr="00DC2963" w:rsidRDefault="00DC2963" w:rsidP="00DC2963">
      <w:pPr>
        <w:pStyle w:val="SingleTxtGR"/>
      </w:pPr>
      <w:r w:rsidRPr="00DC2963">
        <w:t>253.</w:t>
      </w:r>
      <w:r w:rsidRPr="00DC2963">
        <w:tab/>
        <w:t>Комментарии в отношении выполнения пункта 1 статьи 25, изложенные ниже, разбиты на три подпункта.</w:t>
      </w:r>
    </w:p>
    <w:p w:rsidR="00DC2963" w:rsidRPr="00DC2963" w:rsidRDefault="00DC2963" w:rsidP="00DC2963">
      <w:pPr>
        <w:pStyle w:val="SingleTxtGR"/>
      </w:pPr>
      <w:r w:rsidRPr="00DC2963">
        <w:t>254.</w:t>
      </w:r>
      <w:r w:rsidRPr="00DC2963">
        <w:tab/>
        <w:t>На протяжении настоящего доклада, в частности в комментарии в отн</w:t>
      </w:r>
      <w:r w:rsidRPr="00DC2963">
        <w:t>о</w:t>
      </w:r>
      <w:r w:rsidRPr="00DC2963">
        <w:t>шении выполнения статьи 4 Конвенции, говорилось о видах преступлений, к</w:t>
      </w:r>
      <w:r w:rsidRPr="00DC2963">
        <w:t>о</w:t>
      </w:r>
      <w:r w:rsidRPr="00DC2963">
        <w:t>торые составляют деяния, квалифицируемые в Конвенции как "насильственные исчезновения", и подчеркивалось, что таковыми являются преступления нез</w:t>
      </w:r>
      <w:r w:rsidRPr="00DC2963">
        <w:t>а</w:t>
      </w:r>
      <w:r w:rsidRPr="00DC2963">
        <w:t xml:space="preserve">конного задержания/похищения, сопряженного с исчезновением, включенного в раздел VI книги II Уголовного кодекса под названием "Преступления против свободы личности". </w:t>
      </w:r>
    </w:p>
    <w:p w:rsidR="00DC2963" w:rsidRPr="00DC2963" w:rsidRDefault="00DC2963" w:rsidP="00DC2963">
      <w:pPr>
        <w:pStyle w:val="SingleTxtGR"/>
      </w:pPr>
      <w:r w:rsidRPr="00DC2963">
        <w:t>255.</w:t>
      </w:r>
      <w:r w:rsidRPr="00DC2963">
        <w:tab/>
        <w:t>Аналогичным образом, если жертвой насильственного исчезновения я</w:t>
      </w:r>
      <w:r w:rsidRPr="00DC2963">
        <w:t>в</w:t>
      </w:r>
      <w:r w:rsidRPr="00DC2963">
        <w:t>ляется несовершеннолетнее лицо, то УК квалифицирует такое деяние как пр</w:t>
      </w:r>
      <w:r w:rsidRPr="00DC2963">
        <w:t>е</w:t>
      </w:r>
      <w:r w:rsidRPr="00DC2963">
        <w:t>ступление при отягчающих обстоятельствах "Наказания, предусмотренные пр</w:t>
      </w:r>
      <w:r w:rsidRPr="00DC2963">
        <w:t>е</w:t>
      </w:r>
      <w:r w:rsidRPr="00DC2963">
        <w:t>дыдущими статьями (касаются незаконного задержания и похищения), назн</w:t>
      </w:r>
      <w:r w:rsidRPr="00DC2963">
        <w:t>а</w:t>
      </w:r>
      <w:r w:rsidRPr="00DC2963">
        <w:t>чаются ближе к их верхнему пределу в случаях, если […] потерпевший был н</w:t>
      </w:r>
      <w:r w:rsidRPr="00DC2963">
        <w:t>е</w:t>
      </w:r>
      <w:r w:rsidRPr="00DC2963">
        <w:t>совершеннолетним […]" (статья 165 УК).</w:t>
      </w:r>
    </w:p>
    <w:p w:rsidR="00DC2963" w:rsidRPr="00DC2963" w:rsidRDefault="00DC2963" w:rsidP="00DC2963">
      <w:pPr>
        <w:pStyle w:val="SingleTxtGR"/>
      </w:pPr>
      <w:r w:rsidRPr="00DC2963">
        <w:t>256.</w:t>
      </w:r>
      <w:r w:rsidRPr="00DC2963">
        <w:tab/>
        <w:t>Без ущерба для вышеизложенного отмечается, что Министерством юст</w:t>
      </w:r>
      <w:r w:rsidRPr="00DC2963">
        <w:t>и</w:t>
      </w:r>
      <w:r w:rsidRPr="00DC2963">
        <w:t>ции разработан проект органического закона о реформе Уголовного кодекса, предусматривающий ужесточение наказание по статье 166 УК за преступление незаконного задержания/похищения, сопряженного с исчезновением, и предп</w:t>
      </w:r>
      <w:r w:rsidRPr="00DC2963">
        <w:t>о</w:t>
      </w:r>
      <w:r w:rsidRPr="00DC2963">
        <w:t>лагающий назначение наказания в виде тюремного заключения сроком от 10 до 15 лет, а при отягчающих обстоятельствах (если потерпевший был несоверше</w:t>
      </w:r>
      <w:r w:rsidRPr="00DC2963">
        <w:t>н</w:t>
      </w:r>
      <w:r w:rsidRPr="00DC2963">
        <w:t>нолетним) сроком от 15 до 20 лет.</w:t>
      </w:r>
    </w:p>
    <w:p w:rsidR="00DC2963" w:rsidRPr="00DC2963" w:rsidRDefault="00DC2963" w:rsidP="00DC2963">
      <w:pPr>
        <w:pStyle w:val="SingleTxtGR"/>
      </w:pPr>
      <w:r w:rsidRPr="00DC2963">
        <w:t>257.</w:t>
      </w:r>
      <w:r w:rsidRPr="00DC2963">
        <w:tab/>
        <w:t xml:space="preserve">Верховный суд в ряде решений (для всех случаев </w:t>
      </w:r>
      <w:r w:rsidR="00A2113B">
        <w:t>−</w:t>
      </w:r>
      <w:r w:rsidRPr="00DC2963">
        <w:t xml:space="preserve"> РВС № 788/2003 от 29</w:t>
      </w:r>
      <w:r w:rsidR="00AD389C">
        <w:t> </w:t>
      </w:r>
      <w:r w:rsidRPr="00DC2963">
        <w:t>мая 2003 года, № 492/2007 от 7 июня 2007 года и № 1036/2010 от 10 ноября 2010 года) квалифицирует похищение несовершеннолетнего как незаконное з</w:t>
      </w:r>
      <w:r w:rsidRPr="00DC2963">
        <w:t>а</w:t>
      </w:r>
      <w:r w:rsidRPr="00DC2963">
        <w:t>держание, отмечая, что "[…] потерпевшим может быть взрослое или несове</w:t>
      </w:r>
      <w:r w:rsidRPr="00DC2963">
        <w:t>р</w:t>
      </w:r>
      <w:r w:rsidRPr="00DC2963">
        <w:t>шеннолетнее лицо. Тот факт, что поскольку несовершеннолетний не может представлять свои интересы сам, то ему необходима помощь другого лица, о</w:t>
      </w:r>
      <w:r w:rsidRPr="00DC2963">
        <w:t>т</w:t>
      </w:r>
      <w:r w:rsidRPr="00DC2963">
        <w:t>нюдь не подразумевает, что он не обладает правом на свободу личности, хотя и вынужден обращаться к третьей стороне, чтобы реализовать это право […] К</w:t>
      </w:r>
      <w:r w:rsidRPr="00DC2963">
        <w:t>о</w:t>
      </w:r>
      <w:r w:rsidRPr="00DC2963">
        <w:t>гда производится незаконное задержание несовершеннолетнего, последний изымается из сферы влияния лица, которое осуществляет его право на физич</w:t>
      </w:r>
      <w:r w:rsidRPr="00DC2963">
        <w:t>е</w:t>
      </w:r>
      <w:r w:rsidRPr="00DC2963">
        <w:t>скую свободу, а если это лицо также подвергается задержанию или заключению под стражу, оно лишается возможности осуществлять не только собственное право на свободу, но и право на свободу несовершеннолетнего" (РВС</w:t>
      </w:r>
      <w:r w:rsidR="00540599">
        <w:t> </w:t>
      </w:r>
      <w:r w:rsidRPr="00DC2963">
        <w:t>№</w:t>
      </w:r>
      <w:r w:rsidR="00AD389C">
        <w:t> </w:t>
      </w:r>
      <w:r w:rsidRPr="00DC2963">
        <w:t>788/2003).</w:t>
      </w:r>
    </w:p>
    <w:p w:rsidR="00DC2963" w:rsidRPr="00DC2963" w:rsidRDefault="00DC2963" w:rsidP="00DC2963">
      <w:pPr>
        <w:pStyle w:val="SingleTxtGR"/>
      </w:pPr>
      <w:r w:rsidRPr="00DC2963">
        <w:t>258.</w:t>
      </w:r>
      <w:r w:rsidRPr="00DC2963">
        <w:tab/>
        <w:t>Кроме того, Верховный суд (РВС №</w:t>
      </w:r>
      <w:r w:rsidR="00AD389C">
        <w:t> </w:t>
      </w:r>
      <w:r w:rsidRPr="00DC2963">
        <w:t>492/2007 от 7 июля 2007 года) заявил о соответствии преступления незаконного задержания преступлению заведомо ложного сообщения о рождении, квалифицируемому по статье 220 УК.</w:t>
      </w:r>
    </w:p>
    <w:p w:rsidR="00DC2963" w:rsidRPr="00DC2963" w:rsidRDefault="00DC2963" w:rsidP="00DC2963">
      <w:pPr>
        <w:pStyle w:val="SingleTxtGR"/>
      </w:pPr>
      <w:r w:rsidRPr="00DC2963">
        <w:t>259.</w:t>
      </w:r>
      <w:r w:rsidRPr="00DC2963">
        <w:tab/>
        <w:t>В свою очередь незаконное усыновление квалифицируется в УК следу</w:t>
      </w:r>
      <w:r w:rsidRPr="00DC2963">
        <w:t>ю</w:t>
      </w:r>
      <w:r w:rsidRPr="00DC2963">
        <w:t xml:space="preserve">щим образом: </w:t>
      </w:r>
    </w:p>
    <w:p w:rsidR="00DC2963" w:rsidRPr="00DC2963" w:rsidRDefault="00DC2963" w:rsidP="00AD389C">
      <w:pPr>
        <w:pStyle w:val="SingleTxtGR"/>
        <w:ind w:left="1701"/>
      </w:pPr>
      <w:r w:rsidRPr="00DC2963">
        <w:t>"1.</w:t>
      </w:r>
      <w:r w:rsidRPr="00DC2963">
        <w:tab/>
        <w:t>Лицо, которое за материальное вознаграждение переда</w:t>
      </w:r>
      <w:r w:rsidR="0028445E">
        <w:t>е</w:t>
      </w:r>
      <w:r w:rsidRPr="00DC2963">
        <w:t>т другому лицу ребенка, родственника по нисходящей линии или какого-либо нес</w:t>
      </w:r>
      <w:r w:rsidRPr="00DC2963">
        <w:t>о</w:t>
      </w:r>
      <w:r w:rsidRPr="00DC2963">
        <w:t>вершеннолетнего, не связанного с ними отношениями родства, избегая официального оформления опеки, принятия на правах воспитуемого или усыновления и имея при этом целью установить отношения, аналогичные родственным, наказывается тюремным заключением на срок от одного года до 5 лет с лишением родительских прав, прав попечительства или прав опеки на срок от 4 до 10 лет.</w:t>
      </w:r>
    </w:p>
    <w:p w:rsidR="00DC2963" w:rsidRPr="00DC2963" w:rsidRDefault="00DC2963" w:rsidP="00AD389C">
      <w:pPr>
        <w:pStyle w:val="SingleTxtGR"/>
        <w:ind w:left="1701"/>
      </w:pPr>
      <w:r w:rsidRPr="00DC2963">
        <w:t>2.</w:t>
      </w:r>
      <w:r w:rsidRPr="00DC2963">
        <w:tab/>
        <w:t>Аналогичное наказание назначается лицу, получившему ребенка, и посреднику, даже если передача малолетнего была осуществлена за гр</w:t>
      </w:r>
      <w:r w:rsidRPr="00DC2963">
        <w:t>а</w:t>
      </w:r>
      <w:r w:rsidRPr="00DC2963">
        <w:t>ницей.</w:t>
      </w:r>
    </w:p>
    <w:p w:rsidR="00DC2963" w:rsidRPr="00DC2963" w:rsidRDefault="00DC2963" w:rsidP="00AD389C">
      <w:pPr>
        <w:pStyle w:val="SingleTxtGR"/>
        <w:ind w:left="1701"/>
      </w:pPr>
      <w:r w:rsidRPr="00DC2963">
        <w:t>3.</w:t>
      </w:r>
      <w:r w:rsidRPr="00DC2963">
        <w:tab/>
        <w:t>Если эти деяния были совершены с использованием детских домов, школ-интернатов или иных приемных заведений или учреждений, вино</w:t>
      </w:r>
      <w:r w:rsidRPr="00DC2963">
        <w:t>в</w:t>
      </w:r>
      <w:r w:rsidRPr="00DC2963">
        <w:t>ным назначается наказание в виде лишения права заниматься соответс</w:t>
      </w:r>
      <w:r w:rsidRPr="00DC2963">
        <w:t>т</w:t>
      </w:r>
      <w:r w:rsidRPr="00DC2963">
        <w:t>вующей де</w:t>
      </w:r>
      <w:r w:rsidRPr="00DC2963">
        <w:t>я</w:t>
      </w:r>
      <w:r w:rsidRPr="00DC2963">
        <w:t>тельностью на срок от 2 до 6 лет, а также может быть принято решение о вр</w:t>
      </w:r>
      <w:r w:rsidRPr="00DC2963">
        <w:t>е</w:t>
      </w:r>
      <w:r w:rsidRPr="00DC2963">
        <w:t>менном или окончательном закрытии данных учреждений. Срок временного з</w:t>
      </w:r>
      <w:r w:rsidRPr="00DC2963">
        <w:t>а</w:t>
      </w:r>
      <w:r w:rsidRPr="00DC2963">
        <w:t>крытия не может превышать 5 лет" (статья 221 УК).</w:t>
      </w:r>
    </w:p>
    <w:p w:rsidR="00DC2963" w:rsidRPr="00DC2963" w:rsidRDefault="00DC2963" w:rsidP="00DC2963">
      <w:pPr>
        <w:pStyle w:val="SingleTxtGR"/>
      </w:pPr>
      <w:r w:rsidRPr="00DC2963">
        <w:t>260.</w:t>
      </w:r>
      <w:r w:rsidRPr="00DC2963">
        <w:tab/>
        <w:t>Допущения, касающиеся фальсификации, сокрытия или уничтожения д</w:t>
      </w:r>
      <w:r w:rsidRPr="00DC2963">
        <w:t>о</w:t>
      </w:r>
      <w:r w:rsidRPr="00DC2963">
        <w:t>кументов на исчезнувших или переданных детей, составляют предмет престу</w:t>
      </w:r>
      <w:r w:rsidRPr="00DC2963">
        <w:t>п</w:t>
      </w:r>
      <w:r w:rsidRPr="00DC2963">
        <w:t>ления подделки публичного или официального документа, которое квалифиц</w:t>
      </w:r>
      <w:r w:rsidRPr="00DC2963">
        <w:t>и</w:t>
      </w:r>
      <w:r w:rsidRPr="00DC2963">
        <w:t>руется и подлежит наказанию по статье 390 и последующим статьям, о чем г</w:t>
      </w:r>
      <w:r w:rsidRPr="00DC2963">
        <w:t>о</w:t>
      </w:r>
      <w:r w:rsidRPr="00DC2963">
        <w:t>ворится в комментарии в отношении выполнения статьи 17 Конвенции.</w:t>
      </w:r>
    </w:p>
    <w:p w:rsidR="00DC2963" w:rsidRPr="00DC2963" w:rsidRDefault="00DC2963" w:rsidP="00DC2963">
      <w:pPr>
        <w:pStyle w:val="SingleTxtGR"/>
      </w:pPr>
      <w:r w:rsidRPr="00DC2963">
        <w:t>261.</w:t>
      </w:r>
      <w:r w:rsidRPr="00DC2963">
        <w:tab/>
        <w:t>В отношении пункта 2 статьи 25 отмечается, что, поскольку "неправ</w:t>
      </w:r>
      <w:r w:rsidRPr="00DC2963">
        <w:t>о</w:t>
      </w:r>
      <w:r w:rsidRPr="00DC2963">
        <w:t>мерное изъятие детей, подвергшихся насильственному исчезновению" в его различных проявлениях, охватываемых Конвенцией, квалифицируется во вну</w:t>
      </w:r>
      <w:r w:rsidRPr="00DC2963">
        <w:t>т</w:t>
      </w:r>
      <w:r w:rsidRPr="00DC2963">
        <w:t>реннем законодательстве как преступление, о чем было сказано выше, и п</w:t>
      </w:r>
      <w:r w:rsidRPr="00DC2963">
        <w:t>о</w:t>
      </w:r>
      <w:r w:rsidRPr="00DC2963">
        <w:t>скольку речь идет о публичных преступлениях, то такие преступления в любом случае подлежат расследованию.</w:t>
      </w:r>
    </w:p>
    <w:p w:rsidR="00DC2963" w:rsidRPr="00DC2963" w:rsidRDefault="00DC2963" w:rsidP="00DC2963">
      <w:pPr>
        <w:pStyle w:val="SingleTxtGR"/>
      </w:pPr>
      <w:r w:rsidRPr="00DC2963">
        <w:t>262.</w:t>
      </w:r>
      <w:r w:rsidRPr="00DC2963">
        <w:tab/>
        <w:t>В связи с этим (без ущерба для возможного наличия частного и публи</w:t>
      </w:r>
      <w:r w:rsidRPr="00DC2963">
        <w:t>ч</w:t>
      </w:r>
      <w:r w:rsidRPr="00DC2963">
        <w:t>ного обвинения) нужно отметить роль Генеральной прокуратуры, деятельность которой регламентируется Органическим статутом Генеральной прокуратуры, гарантирующим ее независимость и беспристрастность, и которая осуществл</w:t>
      </w:r>
      <w:r w:rsidRPr="00DC2963">
        <w:t>я</w:t>
      </w:r>
      <w:r w:rsidRPr="00DC2963">
        <w:t>ет государственное обвинение в уголовном судопроизводстве, инициируя сле</w:t>
      </w:r>
      <w:r w:rsidRPr="00DC2963">
        <w:t>д</w:t>
      </w:r>
      <w:r w:rsidRPr="00DC2963">
        <w:t>ственные действия, а впоследствии, если это применимо, оформляя их суде</w:t>
      </w:r>
      <w:r w:rsidRPr="00DC2963">
        <w:t>б</w:t>
      </w:r>
      <w:r w:rsidRPr="00DC2963">
        <w:t>ным решением посредством возбуждения уголовного дела.</w:t>
      </w:r>
    </w:p>
    <w:p w:rsidR="00DC2963" w:rsidRPr="00DC2963" w:rsidRDefault="00DC2963" w:rsidP="00DC2963">
      <w:pPr>
        <w:pStyle w:val="SingleTxtGR"/>
      </w:pPr>
      <w:r w:rsidRPr="00DC2963">
        <w:t>263.</w:t>
      </w:r>
      <w:r w:rsidRPr="00DC2963">
        <w:tab/>
        <w:t>В связи с вышесказанным уместно отметить, что ввиду появления знач</w:t>
      </w:r>
      <w:r w:rsidRPr="00DC2963">
        <w:t>и</w:t>
      </w:r>
      <w:r w:rsidRPr="00DC2963">
        <w:t>тельного числа заявлений о неправомерном изъятии детей, которое, возможно, имело место в Испании во второй половине прошлого века, органами госуда</w:t>
      </w:r>
      <w:r w:rsidRPr="00DC2963">
        <w:t>р</w:t>
      </w:r>
      <w:r w:rsidRPr="00DC2963">
        <w:t>ственной власти принят ряд мер, предусматривающих:</w:t>
      </w:r>
    </w:p>
    <w:p w:rsidR="00DC2963" w:rsidRPr="00DC2963" w:rsidRDefault="00DC2963" w:rsidP="00AD389C">
      <w:pPr>
        <w:pStyle w:val="Bullet1GR"/>
      </w:pPr>
      <w:r w:rsidRPr="00DC2963">
        <w:t>учреждение национального банка ДНК-образцов, находящегося в вед</w:t>
      </w:r>
      <w:r w:rsidRPr="00DC2963">
        <w:t>е</w:t>
      </w:r>
      <w:r w:rsidRPr="00DC2963">
        <w:t>нии Министерства юстиции и Национального института токсикологии и судебных экспертиз, чтобы содействовать созданию баз данных, позв</w:t>
      </w:r>
      <w:r w:rsidRPr="00DC2963">
        <w:t>о</w:t>
      </w:r>
      <w:r w:rsidRPr="00DC2963">
        <w:t>ляющих проводить сопоставление для установления отношений ро</w:t>
      </w:r>
      <w:r w:rsidRPr="00DC2963">
        <w:t>д</w:t>
      </w:r>
      <w:r w:rsidRPr="00DC2963">
        <w:t>ства;</w:t>
      </w:r>
    </w:p>
    <w:p w:rsidR="00DC2963" w:rsidRPr="00DC2963" w:rsidRDefault="00DC2963" w:rsidP="00AD389C">
      <w:pPr>
        <w:pStyle w:val="Bullet1GR"/>
      </w:pPr>
      <w:r w:rsidRPr="00DC2963">
        <w:t>создание списка лиц, потерпевших от похищения младенцев;</w:t>
      </w:r>
    </w:p>
    <w:p w:rsidR="00DC2963" w:rsidRPr="00DC2963" w:rsidRDefault="00DC2963" w:rsidP="00AD389C">
      <w:pPr>
        <w:pStyle w:val="Bullet1GR"/>
      </w:pPr>
      <w:r w:rsidRPr="00DC2963">
        <w:t>проведение Генеральной прокуратурой унификации критериев при н</w:t>
      </w:r>
      <w:r w:rsidRPr="00DC2963">
        <w:t>а</w:t>
      </w:r>
      <w:r w:rsidRPr="00DC2963">
        <w:t>правлении в структурные подразделения инструкций о действиях в сл</w:t>
      </w:r>
      <w:r w:rsidRPr="00DC2963">
        <w:t>у</w:t>
      </w:r>
      <w:r w:rsidRPr="00DC2963">
        <w:t>чае похищения несовершеннолетних;</w:t>
      </w:r>
    </w:p>
    <w:p w:rsidR="00DC2963" w:rsidRPr="00DC2963" w:rsidRDefault="00DC2963" w:rsidP="00AD389C">
      <w:pPr>
        <w:pStyle w:val="Bullet1GR"/>
      </w:pPr>
      <w:r w:rsidRPr="00DC2963">
        <w:t xml:space="preserve">налаживание взаимодействия по линии Министерство внутренних дел </w:t>
      </w:r>
      <w:r w:rsidR="00A2113B">
        <w:t>−</w:t>
      </w:r>
      <w:r w:rsidRPr="00DC2963">
        <w:t xml:space="preserve"> судебная полиция </w:t>
      </w:r>
      <w:r w:rsidR="00A2113B">
        <w:t>−</w:t>
      </w:r>
      <w:r w:rsidRPr="00DC2963">
        <w:t xml:space="preserve"> Министерство здравоохранения;</w:t>
      </w:r>
    </w:p>
    <w:p w:rsidR="00DC2963" w:rsidRPr="00DC2963" w:rsidRDefault="00DC2963" w:rsidP="00AD389C">
      <w:pPr>
        <w:pStyle w:val="Bullet1GR"/>
      </w:pPr>
      <w:r w:rsidRPr="00DC2963">
        <w:t>создание службы информации для лиц, потерпевших от возможного п</w:t>
      </w:r>
      <w:r w:rsidRPr="00DC2963">
        <w:t>о</w:t>
      </w:r>
      <w:r w:rsidRPr="00DC2963">
        <w:t>хищения новорожденных, через которую возможным жертвам будет пр</w:t>
      </w:r>
      <w:r w:rsidRPr="00DC2963">
        <w:t>е</w:t>
      </w:r>
      <w:r w:rsidRPr="00DC2963">
        <w:t>доставляться доступ к хранящейся в государственных органах докуме</w:t>
      </w:r>
      <w:r w:rsidRPr="00DC2963">
        <w:t>н</w:t>
      </w:r>
      <w:r w:rsidRPr="00DC2963">
        <w:t>тации и информации об их родстве, таких как свидетельства о рожд</w:t>
      </w:r>
      <w:r w:rsidRPr="00DC2963">
        <w:t>е</w:t>
      </w:r>
      <w:r w:rsidRPr="00DC2963">
        <w:t>нии и медицинские выписки.</w:t>
      </w:r>
    </w:p>
    <w:p w:rsidR="00DC2963" w:rsidRPr="00DC2963" w:rsidRDefault="00DC2963" w:rsidP="00DC2963">
      <w:pPr>
        <w:pStyle w:val="SingleTxtGR"/>
      </w:pPr>
      <w:r w:rsidRPr="00DC2963">
        <w:t>264.</w:t>
      </w:r>
      <w:r w:rsidRPr="00DC2963">
        <w:tab/>
        <w:t>Все вышеизложенное, безусловно, не наносит ущерба дальнейшему в</w:t>
      </w:r>
      <w:r w:rsidRPr="00DC2963">
        <w:t>е</w:t>
      </w:r>
      <w:r w:rsidRPr="00DC2963">
        <w:t xml:space="preserve">дению дел, уже возбужденных в различных судах. </w:t>
      </w:r>
    </w:p>
    <w:p w:rsidR="00DC2963" w:rsidRPr="00DC2963" w:rsidRDefault="00DC2963" w:rsidP="00DC2963">
      <w:pPr>
        <w:pStyle w:val="SingleTxtGR"/>
      </w:pPr>
      <w:bookmarkStart w:id="0" w:name="_GoBack"/>
      <w:bookmarkEnd w:id="0"/>
      <w:r w:rsidRPr="00DC2963">
        <w:t>265.</w:t>
      </w:r>
      <w:r w:rsidRPr="00DC2963">
        <w:tab/>
        <w:t>Что касается пункта 3 статьи 25, то, как отмечалось в комментарии в о</w:t>
      </w:r>
      <w:r w:rsidRPr="00DC2963">
        <w:t>т</w:t>
      </w:r>
      <w:r w:rsidRPr="00DC2963">
        <w:t>ношении выполнения статей 14 и 15 Конвенции, внутреннее законодательство гарантирует оказание помощи и взаимодействие между судебными органами и между государствами в уголовном преследовании преступлений насильстве</w:t>
      </w:r>
      <w:r w:rsidRPr="00DC2963">
        <w:t>н</w:t>
      </w:r>
      <w:r w:rsidRPr="00DC2963">
        <w:t>ного исчезновения и соответственно в розыске, установлении личности и обн</w:t>
      </w:r>
      <w:r w:rsidRPr="00DC2963">
        <w:t>а</w:t>
      </w:r>
      <w:r w:rsidRPr="00DC2963">
        <w:t xml:space="preserve">ружении исчезнувших детей. </w:t>
      </w:r>
    </w:p>
    <w:p w:rsidR="00DC2963" w:rsidRPr="00DC2963" w:rsidRDefault="00DC2963" w:rsidP="00DC2963">
      <w:pPr>
        <w:pStyle w:val="SingleTxtGR"/>
      </w:pPr>
      <w:r w:rsidRPr="00DC2963">
        <w:t>266.</w:t>
      </w:r>
      <w:r w:rsidRPr="00DC2963">
        <w:tab/>
        <w:t>Наконец, что касается пунктов 4 и 5, то вся совокупность испанского з</w:t>
      </w:r>
      <w:r w:rsidRPr="00DC2963">
        <w:t>а</w:t>
      </w:r>
      <w:r w:rsidRPr="00DC2963">
        <w:t xml:space="preserve">конодательства </w:t>
      </w:r>
      <w:r w:rsidR="00A2113B">
        <w:t>−</w:t>
      </w:r>
      <w:r w:rsidRPr="00DC2963">
        <w:t xml:space="preserve"> будь то семейное право, уголовное право или любая иная о</w:t>
      </w:r>
      <w:r w:rsidRPr="00DC2963">
        <w:t>т</w:t>
      </w:r>
      <w:r w:rsidRPr="00DC2963">
        <w:t xml:space="preserve">расль права </w:t>
      </w:r>
      <w:r w:rsidR="00A2113B">
        <w:t>−</w:t>
      </w:r>
      <w:r w:rsidRPr="00DC2963">
        <w:t xml:space="preserve"> проникнута принципом охраны наивысших интересов ребенка, поскольку они превыше всех других интересов. Отсюда следует, что несове</w:t>
      </w:r>
      <w:r w:rsidRPr="00DC2963">
        <w:t>р</w:t>
      </w:r>
      <w:r w:rsidRPr="00DC2963">
        <w:t>шеннолетний должен быть услышан, а его мнение, в зависимости от степени зрелости его суждений, должно быть принято во внимание при осуществлении государством любых видов деятельности, затрагивающих интересы детей.</w:t>
      </w:r>
    </w:p>
    <w:p w:rsidR="00DC2963" w:rsidRPr="00DC2963" w:rsidRDefault="00DC2963" w:rsidP="00DC2963">
      <w:pPr>
        <w:pStyle w:val="SingleTxtGR"/>
      </w:pPr>
      <w:r w:rsidRPr="00DC2963">
        <w:t>267.</w:t>
      </w:r>
      <w:r w:rsidRPr="00DC2963">
        <w:tab/>
        <w:t xml:space="preserve">Констатация наличия преступного деяния в виде незаконных опекунства или усыновления, может обусловить </w:t>
      </w:r>
      <w:r w:rsidR="00A2113B">
        <w:t>−</w:t>
      </w:r>
      <w:r w:rsidRPr="00DC2963">
        <w:t xml:space="preserve"> по просьбе потерпевших или по насто</w:t>
      </w:r>
      <w:r w:rsidRPr="00DC2963">
        <w:t>я</w:t>
      </w:r>
      <w:r w:rsidRPr="00DC2963">
        <w:t>нию Генерал</w:t>
      </w:r>
      <w:r w:rsidRPr="00DC2963">
        <w:t>ь</w:t>
      </w:r>
      <w:r w:rsidRPr="00DC2963">
        <w:t xml:space="preserve">ной прокуратуры </w:t>
      </w:r>
      <w:r w:rsidR="00A2113B">
        <w:t>−</w:t>
      </w:r>
      <w:r w:rsidRPr="00DC2963">
        <w:t xml:space="preserve"> пересмотр правового статуса, затрагивающего гражданское состояние лиц, которые были вовлечены в незаконное опекунство или усыно</w:t>
      </w:r>
      <w:r w:rsidRPr="00DC2963">
        <w:t>в</w:t>
      </w:r>
      <w:r w:rsidRPr="00DC2963">
        <w:t>ление.</w:t>
      </w:r>
    </w:p>
    <w:p w:rsidR="00292480" w:rsidRPr="00AD389C" w:rsidRDefault="00AD389C" w:rsidP="00AD389C">
      <w:pPr>
        <w:spacing w:before="240"/>
        <w:jc w:val="center"/>
        <w:rPr>
          <w:u w:val="single"/>
        </w:rPr>
      </w:pPr>
      <w:r>
        <w:rPr>
          <w:u w:val="single"/>
        </w:rPr>
        <w:tab/>
      </w:r>
      <w:r>
        <w:rPr>
          <w:u w:val="single"/>
        </w:rPr>
        <w:tab/>
      </w:r>
      <w:r>
        <w:rPr>
          <w:u w:val="single"/>
        </w:rPr>
        <w:tab/>
      </w:r>
    </w:p>
    <w:sectPr w:rsidR="00292480" w:rsidRPr="00AD389C" w:rsidSect="00292480">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7FEC" w:rsidRDefault="004A7FEC">
      <w:r>
        <w:rPr>
          <w:lang w:val="en-US"/>
        </w:rPr>
        <w:tab/>
      </w:r>
      <w:r>
        <w:separator/>
      </w:r>
    </w:p>
  </w:endnote>
  <w:endnote w:type="continuationSeparator" w:id="0">
    <w:p w:rsidR="004A7FEC" w:rsidRDefault="004A7F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7FEC" w:rsidRPr="009A6F4A" w:rsidRDefault="004A7FEC">
    <w:pPr>
      <w:pStyle w:val="Footer"/>
      <w:rPr>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r>
      <w:rPr>
        <w:lang w:val="en-US"/>
      </w:rPr>
      <w:tab/>
      <w:t>GE.13-40609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7FEC" w:rsidRPr="009A6F4A" w:rsidRDefault="004A7FEC">
    <w:pPr>
      <w:pStyle w:val="Footer"/>
      <w:rPr>
        <w:lang w:val="en-US"/>
      </w:rPr>
    </w:pPr>
    <w:r>
      <w:rPr>
        <w:lang w:val="en-US"/>
      </w:rPr>
      <w:t>GE.13-40609</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59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7FEC" w:rsidRPr="009A6F4A" w:rsidRDefault="004A7FEC">
    <w:pPr>
      <w:pStyle w:val="Footer"/>
      <w:rPr>
        <w:sz w:val="20"/>
        <w:lang w:val="en-US"/>
      </w:rPr>
    </w:pPr>
    <w:r>
      <w:rPr>
        <w:sz w:val="20"/>
        <w:lang w:val="en-US"/>
      </w:rPr>
      <w:t>GE.13-40609  (R)  010513  210513</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7FEC" w:rsidRPr="00F71F63" w:rsidRDefault="004A7FEC"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4A7FEC" w:rsidRPr="00F71F63" w:rsidRDefault="004A7FEC" w:rsidP="00635E86">
      <w:pPr>
        <w:tabs>
          <w:tab w:val="right" w:pos="2155"/>
        </w:tabs>
        <w:spacing w:after="80" w:line="240" w:lineRule="auto"/>
        <w:rPr>
          <w:u w:val="single"/>
          <w:lang w:val="en-US"/>
        </w:rPr>
      </w:pPr>
      <w:r w:rsidRPr="00F71F63">
        <w:rPr>
          <w:u w:val="single"/>
          <w:lang w:val="en-US"/>
        </w:rPr>
        <w:tab/>
      </w:r>
    </w:p>
    <w:p w:rsidR="004A7FEC" w:rsidRPr="00635E86" w:rsidRDefault="004A7FEC" w:rsidP="00635E86">
      <w:pPr>
        <w:pStyle w:val="Footer"/>
      </w:pPr>
    </w:p>
  </w:footnote>
  <w:footnote w:id="1">
    <w:p w:rsidR="004A7FEC" w:rsidRPr="00132893" w:rsidRDefault="004A7FEC" w:rsidP="00DC2963">
      <w:pPr>
        <w:pStyle w:val="FootnoteText"/>
        <w:rPr>
          <w:lang w:val="ru-RU"/>
        </w:rPr>
      </w:pPr>
      <w:r>
        <w:tab/>
      </w:r>
      <w:r w:rsidRPr="00132893">
        <w:rPr>
          <w:rStyle w:val="FootnoteReference"/>
          <w:sz w:val="20"/>
          <w:vertAlign w:val="baseline"/>
          <w:lang w:val="ru-RU"/>
        </w:rPr>
        <w:t>*</w:t>
      </w:r>
      <w:r w:rsidRPr="00132893">
        <w:rPr>
          <w:sz w:val="20"/>
          <w:lang w:val="ru-RU"/>
        </w:rPr>
        <w:tab/>
      </w:r>
      <w:r w:rsidRPr="00856C59">
        <w:rPr>
          <w:szCs w:val="18"/>
          <w:lang w:val="ru-RU"/>
        </w:rPr>
        <w:t>В соответствии с информацией, доведенной до сведения</w:t>
      </w:r>
      <w:r w:rsidRPr="00856C59">
        <w:rPr>
          <w:sz w:val="20"/>
          <w:lang w:val="ru-RU"/>
        </w:rPr>
        <w:t xml:space="preserve"> </w:t>
      </w:r>
      <w:r w:rsidRPr="00856C59">
        <w:rPr>
          <w:szCs w:val="18"/>
          <w:lang w:val="ru-RU"/>
        </w:rPr>
        <w:t>государств-участников и</w:t>
      </w:r>
      <w:r>
        <w:rPr>
          <w:szCs w:val="18"/>
          <w:lang w:val="en-US"/>
        </w:rPr>
        <w:t> </w:t>
      </w:r>
      <w:r w:rsidRPr="00856C59">
        <w:rPr>
          <w:szCs w:val="18"/>
          <w:lang w:val="ru-RU"/>
        </w:rPr>
        <w:t>касающейся их докладов, настоящий документ издается без официального редактирования</w:t>
      </w:r>
      <w:r w:rsidRPr="00132893">
        <w:rPr>
          <w:szCs w:val="18"/>
          <w:lang w:val="ru-RU"/>
        </w:rPr>
        <w:t>.</w:t>
      </w:r>
    </w:p>
  </w:footnote>
  <w:footnote w:id="2">
    <w:p w:rsidR="004A7FEC" w:rsidRPr="00132893" w:rsidRDefault="004A7FEC" w:rsidP="00DC2963">
      <w:pPr>
        <w:pStyle w:val="FootnoteText"/>
        <w:rPr>
          <w:lang w:val="ru-RU"/>
        </w:rPr>
      </w:pPr>
      <w:r w:rsidRPr="00132893">
        <w:rPr>
          <w:lang w:val="ru-RU"/>
        </w:rPr>
        <w:tab/>
      </w:r>
      <w:r w:rsidRPr="00132893">
        <w:rPr>
          <w:rStyle w:val="FootnoteReference"/>
          <w:vertAlign w:val="baseline"/>
          <w:lang w:val="ru-RU"/>
        </w:rPr>
        <w:t>*</w:t>
      </w:r>
      <w:r w:rsidRPr="00132893">
        <w:rPr>
          <w:lang w:val="ru-RU"/>
        </w:rPr>
        <w:tab/>
      </w:r>
      <w:r>
        <w:rPr>
          <w:lang w:val="ru-RU"/>
        </w:rPr>
        <w:t>С</w:t>
      </w:r>
      <w:r w:rsidRPr="00132893">
        <w:rPr>
          <w:lang w:val="ru-RU"/>
        </w:rPr>
        <w:t xml:space="preserve"> </w:t>
      </w:r>
      <w:r>
        <w:rPr>
          <w:lang w:val="ru-RU"/>
        </w:rPr>
        <w:t>приложениями</w:t>
      </w:r>
      <w:r w:rsidRPr="00132893">
        <w:rPr>
          <w:lang w:val="ru-RU"/>
        </w:rPr>
        <w:t xml:space="preserve"> </w:t>
      </w:r>
      <w:r>
        <w:rPr>
          <w:lang w:val="ru-RU"/>
        </w:rPr>
        <w:t>можно</w:t>
      </w:r>
      <w:r w:rsidRPr="00132893">
        <w:rPr>
          <w:lang w:val="ru-RU"/>
        </w:rPr>
        <w:t xml:space="preserve"> </w:t>
      </w:r>
      <w:r>
        <w:rPr>
          <w:lang w:val="ru-RU"/>
        </w:rPr>
        <w:t>ознакомиться</w:t>
      </w:r>
      <w:r w:rsidRPr="00132893">
        <w:rPr>
          <w:lang w:val="ru-RU"/>
        </w:rPr>
        <w:t xml:space="preserve"> </w:t>
      </w:r>
      <w:r>
        <w:rPr>
          <w:lang w:val="ru-RU"/>
        </w:rPr>
        <w:t>в</w:t>
      </w:r>
      <w:r w:rsidRPr="00132893">
        <w:rPr>
          <w:lang w:val="ru-RU"/>
        </w:rPr>
        <w:t xml:space="preserve"> </w:t>
      </w:r>
      <w:r>
        <w:rPr>
          <w:lang w:val="ru-RU"/>
        </w:rPr>
        <w:t>архивах</w:t>
      </w:r>
      <w:r w:rsidRPr="00132893">
        <w:rPr>
          <w:lang w:val="ru-RU"/>
        </w:rPr>
        <w:t xml:space="preserve"> </w:t>
      </w:r>
      <w:r>
        <w:rPr>
          <w:lang w:val="ru-RU"/>
        </w:rPr>
        <w:t xml:space="preserve">Секретариата. </w:t>
      </w:r>
    </w:p>
  </w:footnote>
  <w:footnote w:id="3">
    <w:p w:rsidR="004A7FEC" w:rsidRPr="00132893" w:rsidRDefault="004A7FEC" w:rsidP="00DC2963">
      <w:pPr>
        <w:pStyle w:val="FootnoteText"/>
        <w:rPr>
          <w:lang w:val="ru-RU"/>
        </w:rPr>
      </w:pPr>
      <w:r w:rsidRPr="00132893">
        <w:rPr>
          <w:lang w:val="ru-RU"/>
        </w:rPr>
        <w:tab/>
      </w:r>
      <w:r>
        <w:rPr>
          <w:rStyle w:val="FootnoteReference"/>
        </w:rPr>
        <w:footnoteRef/>
      </w:r>
      <w:r w:rsidRPr="00132893">
        <w:rPr>
          <w:lang w:val="ru-RU"/>
        </w:rPr>
        <w:tab/>
      </w:r>
      <w:r>
        <w:rPr>
          <w:lang w:val="ru-RU"/>
        </w:rPr>
        <w:t>См</w:t>
      </w:r>
      <w:r w:rsidRPr="00132893">
        <w:rPr>
          <w:lang w:val="ru-RU"/>
        </w:rPr>
        <w:t xml:space="preserve"> </w:t>
      </w:r>
      <w:r>
        <w:rPr>
          <w:lang w:val="ru-RU"/>
        </w:rPr>
        <w:t>доклад</w:t>
      </w:r>
      <w:r w:rsidRPr="00132893">
        <w:rPr>
          <w:lang w:val="ru-RU"/>
        </w:rPr>
        <w:t xml:space="preserve"> </w:t>
      </w:r>
      <w:r>
        <w:rPr>
          <w:lang w:val="ru-RU"/>
        </w:rPr>
        <w:t>Рабочей</w:t>
      </w:r>
      <w:r w:rsidRPr="00132893">
        <w:rPr>
          <w:lang w:val="ru-RU"/>
        </w:rPr>
        <w:t xml:space="preserve"> </w:t>
      </w:r>
      <w:r>
        <w:rPr>
          <w:lang w:val="ru-RU"/>
        </w:rPr>
        <w:t>группы</w:t>
      </w:r>
      <w:r w:rsidRPr="00132893">
        <w:rPr>
          <w:lang w:val="ru-RU"/>
        </w:rPr>
        <w:t xml:space="preserve"> </w:t>
      </w:r>
      <w:r>
        <w:rPr>
          <w:lang w:val="ru-RU"/>
        </w:rPr>
        <w:t>по</w:t>
      </w:r>
      <w:r w:rsidRPr="00132893">
        <w:rPr>
          <w:lang w:val="ru-RU"/>
        </w:rPr>
        <w:t xml:space="preserve"> </w:t>
      </w:r>
      <w:r>
        <w:rPr>
          <w:lang w:val="ru-RU"/>
        </w:rPr>
        <w:t>насильственным</w:t>
      </w:r>
      <w:r w:rsidRPr="00132893">
        <w:rPr>
          <w:lang w:val="ru-RU"/>
        </w:rPr>
        <w:t xml:space="preserve"> </w:t>
      </w:r>
      <w:r>
        <w:rPr>
          <w:lang w:val="ru-RU"/>
        </w:rPr>
        <w:t>или</w:t>
      </w:r>
      <w:r w:rsidRPr="00132893">
        <w:rPr>
          <w:lang w:val="ru-RU"/>
        </w:rPr>
        <w:t xml:space="preserve"> </w:t>
      </w:r>
      <w:r>
        <w:rPr>
          <w:lang w:val="ru-RU"/>
        </w:rPr>
        <w:t>недобровольным</w:t>
      </w:r>
      <w:r w:rsidRPr="00132893">
        <w:rPr>
          <w:lang w:val="ru-RU"/>
        </w:rPr>
        <w:t xml:space="preserve"> </w:t>
      </w:r>
      <w:r>
        <w:rPr>
          <w:lang w:val="ru-RU"/>
        </w:rPr>
        <w:t>исчезновениям</w:t>
      </w:r>
      <w:r w:rsidRPr="00132893">
        <w:rPr>
          <w:lang w:val="ru-RU"/>
        </w:rPr>
        <w:t xml:space="preserve"> (</w:t>
      </w:r>
      <w:r w:rsidRPr="00A45DC6">
        <w:t>A</w:t>
      </w:r>
      <w:r w:rsidRPr="00132893">
        <w:rPr>
          <w:lang w:val="ru-RU"/>
        </w:rPr>
        <w:t>/</w:t>
      </w:r>
      <w:r w:rsidRPr="00A45DC6">
        <w:t>HRC</w:t>
      </w:r>
      <w:r w:rsidRPr="00132893">
        <w:rPr>
          <w:lang w:val="ru-RU"/>
        </w:rPr>
        <w:t>/13/31).</w:t>
      </w:r>
    </w:p>
  </w:footnote>
  <w:footnote w:id="4">
    <w:p w:rsidR="004A7FEC" w:rsidRPr="00132893" w:rsidRDefault="004A7FEC" w:rsidP="00DC2963">
      <w:pPr>
        <w:pStyle w:val="FootnoteText"/>
        <w:rPr>
          <w:lang w:val="ru-RU"/>
        </w:rPr>
      </w:pPr>
      <w:r w:rsidRPr="00132893">
        <w:rPr>
          <w:lang w:val="ru-RU"/>
        </w:rPr>
        <w:tab/>
      </w:r>
      <w:r>
        <w:rPr>
          <w:rStyle w:val="FootnoteReference"/>
        </w:rPr>
        <w:footnoteRef/>
      </w:r>
      <w:r w:rsidRPr="00132893">
        <w:rPr>
          <w:lang w:val="ru-RU"/>
        </w:rPr>
        <w:tab/>
      </w:r>
      <w:r>
        <w:rPr>
          <w:lang w:val="ru-RU"/>
        </w:rPr>
        <w:t>Имеется на сайте</w:t>
      </w:r>
      <w:r w:rsidRPr="00132893">
        <w:rPr>
          <w:lang w:val="ru-RU"/>
        </w:rPr>
        <w:t xml:space="preserve"> </w:t>
      </w:r>
      <w:r w:rsidRPr="00F306CD">
        <w:t>www</w:t>
      </w:r>
      <w:r w:rsidRPr="00132893">
        <w:rPr>
          <w:lang w:val="ru-RU"/>
        </w:rPr>
        <w:t>.</w:t>
      </w:r>
      <w:r w:rsidRPr="00F306CD">
        <w:t>boe</w:t>
      </w:r>
      <w:r w:rsidRPr="00132893">
        <w:rPr>
          <w:lang w:val="ru-RU"/>
        </w:rPr>
        <w:t>.</w:t>
      </w:r>
      <w:r w:rsidRPr="00F306CD">
        <w:t>es</w:t>
      </w:r>
      <w:r w:rsidRPr="00132893">
        <w:rPr>
          <w:lang w:val="ru-RU"/>
        </w:rPr>
        <w:t>/</w:t>
      </w:r>
      <w:r w:rsidRPr="00F306CD">
        <w:t>buscar</w:t>
      </w:r>
      <w:r w:rsidRPr="00132893">
        <w:rPr>
          <w:lang w:val="ru-RU"/>
        </w:rPr>
        <w:t>/</w:t>
      </w:r>
      <w:r w:rsidRPr="00F306CD">
        <w:t>doc</w:t>
      </w:r>
      <w:r w:rsidRPr="00132893">
        <w:rPr>
          <w:lang w:val="ru-RU"/>
        </w:rPr>
        <w:t>.</w:t>
      </w:r>
      <w:r w:rsidRPr="00F306CD">
        <w:t>php</w:t>
      </w:r>
      <w:r w:rsidRPr="00132893">
        <w:rPr>
          <w:lang w:val="ru-RU"/>
        </w:rPr>
        <w:t>?</w:t>
      </w:r>
      <w:r w:rsidRPr="00F306CD">
        <w:t>id</w:t>
      </w:r>
      <w:r w:rsidRPr="00132893">
        <w:rPr>
          <w:lang w:val="ru-RU"/>
        </w:rPr>
        <w:t>=</w:t>
      </w:r>
      <w:r w:rsidRPr="00F306CD">
        <w:t>BOE</w:t>
      </w:r>
      <w:r w:rsidRPr="00132893">
        <w:rPr>
          <w:lang w:val="ru-RU"/>
        </w:rPr>
        <w:t>-</w:t>
      </w:r>
      <w:r w:rsidRPr="00F306CD">
        <w:t>A</w:t>
      </w:r>
      <w:r w:rsidRPr="00132893">
        <w:rPr>
          <w:lang w:val="ru-RU"/>
        </w:rPr>
        <w:t xml:space="preserve">-1984-11620. </w:t>
      </w:r>
    </w:p>
  </w:footnote>
  <w:footnote w:id="5">
    <w:p w:rsidR="004A7FEC" w:rsidRPr="00132893" w:rsidRDefault="004A7FEC" w:rsidP="00DC2963">
      <w:pPr>
        <w:pStyle w:val="FootnoteText"/>
        <w:rPr>
          <w:lang w:val="ru-RU"/>
        </w:rPr>
      </w:pPr>
      <w:r w:rsidRPr="00132893">
        <w:rPr>
          <w:lang w:val="ru-RU"/>
        </w:rPr>
        <w:tab/>
      </w:r>
      <w:r>
        <w:rPr>
          <w:rStyle w:val="FootnoteReference"/>
        </w:rPr>
        <w:footnoteRef/>
      </w:r>
      <w:r w:rsidRPr="00132893">
        <w:rPr>
          <w:lang w:val="ru-RU"/>
        </w:rPr>
        <w:tab/>
      </w:r>
      <w:r>
        <w:rPr>
          <w:lang w:val="ru-RU"/>
        </w:rPr>
        <w:t xml:space="preserve">Данный Королевский указ имеется на сайте </w:t>
      </w:r>
      <w:r w:rsidRPr="00F306CD">
        <w:t>www</w:t>
      </w:r>
      <w:r w:rsidRPr="00132893">
        <w:rPr>
          <w:lang w:val="ru-RU"/>
        </w:rPr>
        <w:t>.</w:t>
      </w:r>
      <w:r w:rsidRPr="00F306CD">
        <w:t>boe</w:t>
      </w:r>
      <w:r w:rsidRPr="00132893">
        <w:rPr>
          <w:lang w:val="ru-RU"/>
        </w:rPr>
        <w:t>.</w:t>
      </w:r>
      <w:r w:rsidRPr="00F306CD">
        <w:t>es</w:t>
      </w:r>
      <w:r w:rsidRPr="00132893">
        <w:rPr>
          <w:lang w:val="ru-RU"/>
        </w:rPr>
        <w:t>/</w:t>
      </w:r>
      <w:r w:rsidRPr="00F306CD">
        <w:t>buscar</w:t>
      </w:r>
      <w:r w:rsidRPr="00132893">
        <w:rPr>
          <w:lang w:val="ru-RU"/>
        </w:rPr>
        <w:t>/</w:t>
      </w:r>
      <w:r w:rsidRPr="00F306CD">
        <w:t>doc</w:t>
      </w:r>
      <w:r w:rsidRPr="00132893">
        <w:rPr>
          <w:lang w:val="ru-RU"/>
        </w:rPr>
        <w:t>.</w:t>
      </w:r>
      <w:r w:rsidRPr="00F306CD">
        <w:t>php</w:t>
      </w:r>
      <w:r w:rsidRPr="00132893">
        <w:rPr>
          <w:lang w:val="ru-RU"/>
        </w:rPr>
        <w:t>?</w:t>
      </w:r>
      <w:r w:rsidRPr="00F306CD">
        <w:t>id</w:t>
      </w:r>
      <w:r w:rsidRPr="00132893">
        <w:rPr>
          <w:lang w:val="ru-RU"/>
        </w:rPr>
        <w:t>=</w:t>
      </w:r>
      <w:r w:rsidRPr="00F306CD">
        <w:t>BOE</w:t>
      </w:r>
      <w:r w:rsidRPr="00132893">
        <w:rPr>
          <w:lang w:val="ru-RU"/>
        </w:rPr>
        <w:t>-</w:t>
      </w:r>
      <w:r w:rsidRPr="00F306CD">
        <w:t>A</w:t>
      </w:r>
      <w:r w:rsidRPr="00132893">
        <w:rPr>
          <w:lang w:val="ru-RU"/>
        </w:rPr>
        <w:t xml:space="preserve">-1996-3307. </w:t>
      </w:r>
    </w:p>
  </w:footnote>
  <w:footnote w:id="6">
    <w:p w:rsidR="004A7FEC" w:rsidRPr="00132893" w:rsidRDefault="004A7FEC" w:rsidP="00DC2963">
      <w:pPr>
        <w:pStyle w:val="FootnoteText"/>
        <w:rPr>
          <w:lang w:val="ru-RU"/>
        </w:rPr>
      </w:pPr>
      <w:r w:rsidRPr="00132893">
        <w:rPr>
          <w:lang w:val="ru-RU"/>
        </w:rPr>
        <w:tab/>
      </w:r>
      <w:r>
        <w:rPr>
          <w:rStyle w:val="FootnoteReference"/>
        </w:rPr>
        <w:footnoteRef/>
      </w:r>
      <w:r w:rsidRPr="00132893">
        <w:rPr>
          <w:lang w:val="ru-RU"/>
        </w:rPr>
        <w:tab/>
      </w:r>
      <w:r>
        <w:rPr>
          <w:lang w:val="ru-RU"/>
        </w:rPr>
        <w:t xml:space="preserve">Имеется на сайте </w:t>
      </w:r>
      <w:r w:rsidRPr="00AD1255">
        <w:t>http</w:t>
      </w:r>
      <w:r w:rsidRPr="00132893">
        <w:rPr>
          <w:lang w:val="ru-RU"/>
        </w:rPr>
        <w:t>://</w:t>
      </w:r>
      <w:r w:rsidRPr="00AD1255">
        <w:t>mnp</w:t>
      </w:r>
      <w:r w:rsidRPr="00132893">
        <w:rPr>
          <w:lang w:val="ru-RU"/>
        </w:rPr>
        <w:t>.</w:t>
      </w:r>
      <w:r w:rsidRPr="00AD1255">
        <w:t>defensordelpueblo</w:t>
      </w:r>
      <w:r w:rsidRPr="00132893">
        <w:rPr>
          <w:lang w:val="ru-RU"/>
        </w:rPr>
        <w:t>.</w:t>
      </w:r>
      <w:r w:rsidRPr="00AD1255">
        <w:t>es</w:t>
      </w:r>
      <w:r w:rsidRPr="00132893">
        <w:rPr>
          <w:lang w:val="ru-RU"/>
        </w:rPr>
        <w:t>/</w:t>
      </w:r>
      <w:r w:rsidRPr="00AD1255">
        <w:t>es</w:t>
      </w:r>
      <w:r w:rsidRPr="00132893">
        <w:rPr>
          <w:lang w:val="ru-RU"/>
        </w:rPr>
        <w:t>/</w:t>
      </w:r>
      <w:r w:rsidRPr="00AD1255">
        <w:t>informes</w:t>
      </w:r>
      <w:r w:rsidRPr="00132893">
        <w:rPr>
          <w:lang w:val="ru-RU"/>
        </w:rPr>
        <w:t>_</w:t>
      </w:r>
      <w:r w:rsidRPr="00AD1255">
        <w:t>anuales</w:t>
      </w:r>
      <w:r w:rsidRPr="00132893">
        <w:rPr>
          <w:lang w:val="ru-RU"/>
        </w:rPr>
        <w:t>.</w:t>
      </w:r>
      <w:r w:rsidRPr="00AD1255">
        <w:t>html</w:t>
      </w:r>
      <w:r w:rsidRPr="00132893">
        <w:rPr>
          <w:lang w:val="ru-RU"/>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7FEC" w:rsidRPr="005E0092" w:rsidRDefault="004A7FEC">
    <w:pPr>
      <w:pStyle w:val="Header"/>
      <w:rPr>
        <w:lang w:val="en-US"/>
      </w:rPr>
    </w:pPr>
    <w:r>
      <w:rPr>
        <w:lang w:val="en-US"/>
      </w:rPr>
      <w:t>CED/C/ESP/1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7FEC" w:rsidRPr="009A6F4A" w:rsidRDefault="004A7FEC">
    <w:pPr>
      <w:pStyle w:val="Header"/>
      <w:rPr>
        <w:lang w:val="en-US"/>
      </w:rPr>
    </w:pPr>
    <w:r>
      <w:rPr>
        <w:lang w:val="en-US"/>
      </w:rPr>
      <w:tab/>
      <w:t>CED/C/ESP/1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433825"/>
    <w:multiLevelType w:val="hybridMultilevel"/>
    <w:tmpl w:val="D28493B4"/>
    <w:lvl w:ilvl="0" w:tplc="65C0D95C">
      <w:start w:val="1"/>
      <w:numFmt w:val="lowerRoman"/>
      <w:lvlText w:val="(i%1)"/>
      <w:lvlJc w:val="left"/>
      <w:pPr>
        <w:ind w:left="1910" w:hanging="360"/>
      </w:pPr>
      <w:rPr>
        <w:rFonts w:hint="default"/>
        <w:b w:val="0"/>
        <w:i w:val="0"/>
      </w:rPr>
    </w:lvl>
    <w:lvl w:ilvl="1" w:tplc="08090019" w:tentative="1">
      <w:start w:val="1"/>
      <w:numFmt w:val="lowerLetter"/>
      <w:lvlText w:val="%2."/>
      <w:lvlJc w:val="left"/>
      <w:pPr>
        <w:ind w:left="1440" w:hanging="360"/>
      </w:pPr>
    </w:lvl>
    <w:lvl w:ilvl="2" w:tplc="B4DAA59C">
      <w:start w:val="1"/>
      <w:numFmt w:val="lowerRoman"/>
      <w:lvlText w:val="(%3)"/>
      <w:lvlJc w:val="left"/>
      <w:pPr>
        <w:ind w:left="2160" w:hanging="180"/>
      </w:pPr>
      <w:rPr>
        <w:rFonts w:hint="default"/>
        <w:b w:val="0"/>
        <w:i w:val="0"/>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2B244596"/>
    <w:multiLevelType w:val="hybridMultilevel"/>
    <w:tmpl w:val="8FB6A506"/>
    <w:lvl w:ilvl="0" w:tplc="6AA6FEA4">
      <w:start w:val="1"/>
      <w:numFmt w:val="decimal"/>
      <w:lvlText w:val="%1."/>
      <w:lvlJc w:val="left"/>
      <w:pPr>
        <w:ind w:left="1637"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4371130C"/>
    <w:multiLevelType w:val="hybridMultilevel"/>
    <w:tmpl w:val="D4D0AADE"/>
    <w:lvl w:ilvl="0" w:tplc="644087CE">
      <w:start w:val="1"/>
      <w:numFmt w:val="lowerLetter"/>
      <w:lvlText w:val="(%1)"/>
      <w:lvlJc w:val="left"/>
      <w:pPr>
        <w:ind w:left="1854" w:hanging="360"/>
      </w:pPr>
      <w:rPr>
        <w:rFonts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5">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8"/>
  </w:num>
  <w:num w:numId="2">
    <w:abstractNumId w:val="15"/>
  </w:num>
  <w:num w:numId="3">
    <w:abstractNumId w:val="17"/>
  </w:num>
  <w:num w:numId="4">
    <w:abstractNumId w:val="19"/>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6"/>
  </w:num>
  <w:num w:numId="17">
    <w:abstractNumId w:val="18"/>
  </w:num>
  <w:num w:numId="18">
    <w:abstractNumId w:val="15"/>
  </w:num>
  <w:num w:numId="19">
    <w:abstractNumId w:val="15"/>
  </w:num>
  <w:num w:numId="20">
    <w:abstractNumId w:val="18"/>
  </w:num>
  <w:num w:numId="21">
    <w:abstractNumId w:val="15"/>
  </w:num>
  <w:num w:numId="22">
    <w:abstractNumId w:val="17"/>
  </w:num>
  <w:num w:numId="23">
    <w:abstractNumId w:val="17"/>
  </w:num>
  <w:num w:numId="24">
    <w:abstractNumId w:val="20"/>
  </w:num>
  <w:num w:numId="25">
    <w:abstractNumId w:val="13"/>
  </w:num>
  <w:num w:numId="26">
    <w:abstractNumId w:val="12"/>
  </w:num>
  <w:num w:numId="27">
    <w:abstractNumId w:val="14"/>
  </w:num>
  <w:num w:numId="28">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7"/>
  <w:activeWritingStyle w:appName="MSWord" w:lang="en-US" w:vendorID="64" w:dllVersion="131078" w:nlCheck="1" w:checkStyle="1"/>
  <w:activeWritingStyle w:appName="MSWord" w:lang="en-GB" w:vendorID="64" w:dllVersion="131078" w:nlCheck="1" w:checkStyle="1"/>
  <w:activeWritingStyle w:appName="MSWord" w:lang="es-ES" w:vendorID="64" w:dllVersion="131078" w:nlCheck="1" w:checkStyle="1"/>
  <w:activeWritingStyle w:appName="MSWord" w:lang="fr-FR" w:vendorID="64" w:dllVersion="131078" w:nlCheck="1" w:checkStyle="1"/>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85509"/>
    <w:rsid w:val="000033D8"/>
    <w:rsid w:val="00005C1C"/>
    <w:rsid w:val="00016553"/>
    <w:rsid w:val="000233B3"/>
    <w:rsid w:val="00023E9E"/>
    <w:rsid w:val="00024E55"/>
    <w:rsid w:val="00026B0C"/>
    <w:rsid w:val="0003638E"/>
    <w:rsid w:val="00036FF2"/>
    <w:rsid w:val="0004010A"/>
    <w:rsid w:val="00043D88"/>
    <w:rsid w:val="00046E4D"/>
    <w:rsid w:val="0006401A"/>
    <w:rsid w:val="00072C27"/>
    <w:rsid w:val="00077CE4"/>
    <w:rsid w:val="00085509"/>
    <w:rsid w:val="00086182"/>
    <w:rsid w:val="00090891"/>
    <w:rsid w:val="00092E62"/>
    <w:rsid w:val="00097975"/>
    <w:rsid w:val="000A3DDF"/>
    <w:rsid w:val="000A60A0"/>
    <w:rsid w:val="000C3688"/>
    <w:rsid w:val="000D10A5"/>
    <w:rsid w:val="000D6863"/>
    <w:rsid w:val="00110753"/>
    <w:rsid w:val="00113CE7"/>
    <w:rsid w:val="00117AEE"/>
    <w:rsid w:val="00132893"/>
    <w:rsid w:val="00133C2F"/>
    <w:rsid w:val="00140C10"/>
    <w:rsid w:val="001463F7"/>
    <w:rsid w:val="0015769C"/>
    <w:rsid w:val="0017222D"/>
    <w:rsid w:val="00180752"/>
    <w:rsid w:val="00185076"/>
    <w:rsid w:val="0018543C"/>
    <w:rsid w:val="00190231"/>
    <w:rsid w:val="00192ABD"/>
    <w:rsid w:val="001A75D5"/>
    <w:rsid w:val="001A7D40"/>
    <w:rsid w:val="001D07F7"/>
    <w:rsid w:val="001D3295"/>
    <w:rsid w:val="001D7B8F"/>
    <w:rsid w:val="001E48EE"/>
    <w:rsid w:val="001F2D04"/>
    <w:rsid w:val="001F613B"/>
    <w:rsid w:val="0020059C"/>
    <w:rsid w:val="002019BD"/>
    <w:rsid w:val="002238BA"/>
    <w:rsid w:val="00232D42"/>
    <w:rsid w:val="00237334"/>
    <w:rsid w:val="002444F4"/>
    <w:rsid w:val="002629A0"/>
    <w:rsid w:val="00277A40"/>
    <w:rsid w:val="0028445E"/>
    <w:rsid w:val="0028492B"/>
    <w:rsid w:val="00291C8F"/>
    <w:rsid w:val="00292171"/>
    <w:rsid w:val="00292480"/>
    <w:rsid w:val="002C5036"/>
    <w:rsid w:val="002C6A71"/>
    <w:rsid w:val="002C6D5F"/>
    <w:rsid w:val="002D15EA"/>
    <w:rsid w:val="002D6C07"/>
    <w:rsid w:val="002E0CE6"/>
    <w:rsid w:val="002E1163"/>
    <w:rsid w:val="002E43F3"/>
    <w:rsid w:val="003215F5"/>
    <w:rsid w:val="00332891"/>
    <w:rsid w:val="00343016"/>
    <w:rsid w:val="00356BB2"/>
    <w:rsid w:val="00360477"/>
    <w:rsid w:val="00367FC9"/>
    <w:rsid w:val="003711A1"/>
    <w:rsid w:val="00372123"/>
    <w:rsid w:val="00386581"/>
    <w:rsid w:val="00387100"/>
    <w:rsid w:val="003951D3"/>
    <w:rsid w:val="003978C6"/>
    <w:rsid w:val="003B40A9"/>
    <w:rsid w:val="003C016E"/>
    <w:rsid w:val="003D5EBD"/>
    <w:rsid w:val="00401CE0"/>
    <w:rsid w:val="00403234"/>
    <w:rsid w:val="00407AC3"/>
    <w:rsid w:val="00410DCA"/>
    <w:rsid w:val="00414586"/>
    <w:rsid w:val="00415059"/>
    <w:rsid w:val="00415144"/>
    <w:rsid w:val="0042265C"/>
    <w:rsid w:val="00424FDD"/>
    <w:rsid w:val="00426CCD"/>
    <w:rsid w:val="0043033D"/>
    <w:rsid w:val="00435FE4"/>
    <w:rsid w:val="00456C36"/>
    <w:rsid w:val="00457634"/>
    <w:rsid w:val="00466A53"/>
    <w:rsid w:val="00474F42"/>
    <w:rsid w:val="0048244D"/>
    <w:rsid w:val="00486F1E"/>
    <w:rsid w:val="004A0DE8"/>
    <w:rsid w:val="004A4CB7"/>
    <w:rsid w:val="004A57B5"/>
    <w:rsid w:val="004A7FEC"/>
    <w:rsid w:val="004B19DA"/>
    <w:rsid w:val="004C2A53"/>
    <w:rsid w:val="004C3B35"/>
    <w:rsid w:val="004C43EC"/>
    <w:rsid w:val="004D1630"/>
    <w:rsid w:val="004D2369"/>
    <w:rsid w:val="004D2A99"/>
    <w:rsid w:val="004E6729"/>
    <w:rsid w:val="004F0E47"/>
    <w:rsid w:val="0051339C"/>
    <w:rsid w:val="0051412F"/>
    <w:rsid w:val="00522B6F"/>
    <w:rsid w:val="0052430E"/>
    <w:rsid w:val="005261D0"/>
    <w:rsid w:val="005276AD"/>
    <w:rsid w:val="005400B2"/>
    <w:rsid w:val="00540599"/>
    <w:rsid w:val="00540A9A"/>
    <w:rsid w:val="00543522"/>
    <w:rsid w:val="00545680"/>
    <w:rsid w:val="0056618E"/>
    <w:rsid w:val="00576F59"/>
    <w:rsid w:val="00577A34"/>
    <w:rsid w:val="00580AAD"/>
    <w:rsid w:val="00593A04"/>
    <w:rsid w:val="005A376E"/>
    <w:rsid w:val="005A6D5A"/>
    <w:rsid w:val="005B1B28"/>
    <w:rsid w:val="005B7D51"/>
    <w:rsid w:val="005B7F35"/>
    <w:rsid w:val="005C2081"/>
    <w:rsid w:val="005C678A"/>
    <w:rsid w:val="005D346D"/>
    <w:rsid w:val="005E74AB"/>
    <w:rsid w:val="00606A3E"/>
    <w:rsid w:val="006115AA"/>
    <w:rsid w:val="006120AE"/>
    <w:rsid w:val="0062288F"/>
    <w:rsid w:val="00635E86"/>
    <w:rsid w:val="00636A37"/>
    <w:rsid w:val="006423DC"/>
    <w:rsid w:val="00647336"/>
    <w:rsid w:val="006501A5"/>
    <w:rsid w:val="006567B2"/>
    <w:rsid w:val="00662ADE"/>
    <w:rsid w:val="00664106"/>
    <w:rsid w:val="006756F1"/>
    <w:rsid w:val="00677773"/>
    <w:rsid w:val="006805FC"/>
    <w:rsid w:val="006926C7"/>
    <w:rsid w:val="00694C37"/>
    <w:rsid w:val="006A1BEB"/>
    <w:rsid w:val="006A401C"/>
    <w:rsid w:val="006A719E"/>
    <w:rsid w:val="006A7C6E"/>
    <w:rsid w:val="006B23D9"/>
    <w:rsid w:val="006C1814"/>
    <w:rsid w:val="006C2F45"/>
    <w:rsid w:val="006C361A"/>
    <w:rsid w:val="006C5657"/>
    <w:rsid w:val="006D5E4E"/>
    <w:rsid w:val="006E6860"/>
    <w:rsid w:val="006E7183"/>
    <w:rsid w:val="006F5FBF"/>
    <w:rsid w:val="0070327E"/>
    <w:rsid w:val="00707B5F"/>
    <w:rsid w:val="00735602"/>
    <w:rsid w:val="00744F4D"/>
    <w:rsid w:val="0075279B"/>
    <w:rsid w:val="00753748"/>
    <w:rsid w:val="007549FA"/>
    <w:rsid w:val="00762446"/>
    <w:rsid w:val="00765FC0"/>
    <w:rsid w:val="007700E7"/>
    <w:rsid w:val="00781ACB"/>
    <w:rsid w:val="007A79EB"/>
    <w:rsid w:val="007B2FAC"/>
    <w:rsid w:val="007D4CA0"/>
    <w:rsid w:val="007D7A23"/>
    <w:rsid w:val="007E38C3"/>
    <w:rsid w:val="007E549E"/>
    <w:rsid w:val="007E66E0"/>
    <w:rsid w:val="007E71C9"/>
    <w:rsid w:val="007F3785"/>
    <w:rsid w:val="007F7553"/>
    <w:rsid w:val="0080755E"/>
    <w:rsid w:val="008120D4"/>
    <w:rsid w:val="008139A5"/>
    <w:rsid w:val="00817F73"/>
    <w:rsid w:val="0082228E"/>
    <w:rsid w:val="00830402"/>
    <w:rsid w:val="008305D7"/>
    <w:rsid w:val="00834887"/>
    <w:rsid w:val="00835D78"/>
    <w:rsid w:val="00842FED"/>
    <w:rsid w:val="008455CF"/>
    <w:rsid w:val="00847689"/>
    <w:rsid w:val="00861C52"/>
    <w:rsid w:val="008727A1"/>
    <w:rsid w:val="00886B0F"/>
    <w:rsid w:val="00891C08"/>
    <w:rsid w:val="008A3879"/>
    <w:rsid w:val="008A5FA8"/>
    <w:rsid w:val="008A6DF0"/>
    <w:rsid w:val="008A7575"/>
    <w:rsid w:val="008B5F47"/>
    <w:rsid w:val="008B759B"/>
    <w:rsid w:val="008C7B87"/>
    <w:rsid w:val="008D6A7A"/>
    <w:rsid w:val="008E3E87"/>
    <w:rsid w:val="008E7F13"/>
    <w:rsid w:val="008F3185"/>
    <w:rsid w:val="00915B0A"/>
    <w:rsid w:val="00920041"/>
    <w:rsid w:val="00926904"/>
    <w:rsid w:val="009372F0"/>
    <w:rsid w:val="00955022"/>
    <w:rsid w:val="00957B4D"/>
    <w:rsid w:val="00964EEA"/>
    <w:rsid w:val="00980C86"/>
    <w:rsid w:val="00985BA9"/>
    <w:rsid w:val="00993731"/>
    <w:rsid w:val="009B1D9B"/>
    <w:rsid w:val="009B4074"/>
    <w:rsid w:val="009C30BB"/>
    <w:rsid w:val="009C4E83"/>
    <w:rsid w:val="009C60BE"/>
    <w:rsid w:val="009E6279"/>
    <w:rsid w:val="009F00A6"/>
    <w:rsid w:val="009F56A7"/>
    <w:rsid w:val="009F5B05"/>
    <w:rsid w:val="00A026CA"/>
    <w:rsid w:val="00A07232"/>
    <w:rsid w:val="00A14800"/>
    <w:rsid w:val="00A156DE"/>
    <w:rsid w:val="00A157ED"/>
    <w:rsid w:val="00A2113B"/>
    <w:rsid w:val="00A22393"/>
    <w:rsid w:val="00A2446A"/>
    <w:rsid w:val="00A4025D"/>
    <w:rsid w:val="00A43EBF"/>
    <w:rsid w:val="00A800D1"/>
    <w:rsid w:val="00A92699"/>
    <w:rsid w:val="00AB5BF0"/>
    <w:rsid w:val="00AB6D2E"/>
    <w:rsid w:val="00AC0BE4"/>
    <w:rsid w:val="00AC1C95"/>
    <w:rsid w:val="00AC2CCB"/>
    <w:rsid w:val="00AC443A"/>
    <w:rsid w:val="00AD389C"/>
    <w:rsid w:val="00AD4F56"/>
    <w:rsid w:val="00AE60E2"/>
    <w:rsid w:val="00B0169F"/>
    <w:rsid w:val="00B036FE"/>
    <w:rsid w:val="00B05F21"/>
    <w:rsid w:val="00B14EA9"/>
    <w:rsid w:val="00B21A78"/>
    <w:rsid w:val="00B30A3C"/>
    <w:rsid w:val="00B310FE"/>
    <w:rsid w:val="00B37FF1"/>
    <w:rsid w:val="00B542E7"/>
    <w:rsid w:val="00B62564"/>
    <w:rsid w:val="00B81305"/>
    <w:rsid w:val="00B8138B"/>
    <w:rsid w:val="00BB17DC"/>
    <w:rsid w:val="00BB1AF9"/>
    <w:rsid w:val="00BB4C4A"/>
    <w:rsid w:val="00BB5069"/>
    <w:rsid w:val="00BC48E6"/>
    <w:rsid w:val="00BD3CAE"/>
    <w:rsid w:val="00BD5F3C"/>
    <w:rsid w:val="00C07C0F"/>
    <w:rsid w:val="00C145C4"/>
    <w:rsid w:val="00C20D2F"/>
    <w:rsid w:val="00C2131B"/>
    <w:rsid w:val="00C37516"/>
    <w:rsid w:val="00C37AF8"/>
    <w:rsid w:val="00C37C79"/>
    <w:rsid w:val="00C41BBC"/>
    <w:rsid w:val="00C51419"/>
    <w:rsid w:val="00C54056"/>
    <w:rsid w:val="00C6411F"/>
    <w:rsid w:val="00C663A3"/>
    <w:rsid w:val="00C75CB2"/>
    <w:rsid w:val="00C90723"/>
    <w:rsid w:val="00C90D5C"/>
    <w:rsid w:val="00CA609E"/>
    <w:rsid w:val="00CA7DA4"/>
    <w:rsid w:val="00CB31FB"/>
    <w:rsid w:val="00CC13DC"/>
    <w:rsid w:val="00CC78DB"/>
    <w:rsid w:val="00CE3D6F"/>
    <w:rsid w:val="00CE79A5"/>
    <w:rsid w:val="00CF0042"/>
    <w:rsid w:val="00CF262F"/>
    <w:rsid w:val="00CF749B"/>
    <w:rsid w:val="00D025D5"/>
    <w:rsid w:val="00D11EFE"/>
    <w:rsid w:val="00D14AA0"/>
    <w:rsid w:val="00D26B13"/>
    <w:rsid w:val="00D26CC1"/>
    <w:rsid w:val="00D30662"/>
    <w:rsid w:val="00D3074A"/>
    <w:rsid w:val="00D32A0B"/>
    <w:rsid w:val="00D35DC0"/>
    <w:rsid w:val="00D405CD"/>
    <w:rsid w:val="00D6236B"/>
    <w:rsid w:val="00D809D1"/>
    <w:rsid w:val="00D84ECF"/>
    <w:rsid w:val="00D87DB2"/>
    <w:rsid w:val="00DA2851"/>
    <w:rsid w:val="00DA2B7C"/>
    <w:rsid w:val="00DA5686"/>
    <w:rsid w:val="00DB2FC0"/>
    <w:rsid w:val="00DC2963"/>
    <w:rsid w:val="00DE1A5B"/>
    <w:rsid w:val="00DF18FA"/>
    <w:rsid w:val="00DF49CA"/>
    <w:rsid w:val="00DF775B"/>
    <w:rsid w:val="00E007F3"/>
    <w:rsid w:val="00E00DEA"/>
    <w:rsid w:val="00E06EF0"/>
    <w:rsid w:val="00E11679"/>
    <w:rsid w:val="00E307D1"/>
    <w:rsid w:val="00E46A04"/>
    <w:rsid w:val="00E717F3"/>
    <w:rsid w:val="00E72C5E"/>
    <w:rsid w:val="00E73451"/>
    <w:rsid w:val="00E7489F"/>
    <w:rsid w:val="00E75147"/>
    <w:rsid w:val="00E8167D"/>
    <w:rsid w:val="00E907E9"/>
    <w:rsid w:val="00E94DAD"/>
    <w:rsid w:val="00E96BE7"/>
    <w:rsid w:val="00EA2CD0"/>
    <w:rsid w:val="00EC0044"/>
    <w:rsid w:val="00EC6B9F"/>
    <w:rsid w:val="00EE516D"/>
    <w:rsid w:val="00EF4D1B"/>
    <w:rsid w:val="00EF7295"/>
    <w:rsid w:val="00F069D1"/>
    <w:rsid w:val="00F1503D"/>
    <w:rsid w:val="00F22712"/>
    <w:rsid w:val="00F275F5"/>
    <w:rsid w:val="00F33188"/>
    <w:rsid w:val="00F35BDE"/>
    <w:rsid w:val="00F52A0E"/>
    <w:rsid w:val="00F71F63"/>
    <w:rsid w:val="00F87506"/>
    <w:rsid w:val="00F91844"/>
    <w:rsid w:val="00F92C41"/>
    <w:rsid w:val="00FA45F2"/>
    <w:rsid w:val="00FA5522"/>
    <w:rsid w:val="00FA6E4A"/>
    <w:rsid w:val="00FA6F77"/>
    <w:rsid w:val="00FB2B35"/>
    <w:rsid w:val="00FC2968"/>
    <w:rsid w:val="00FC4AE1"/>
    <w:rsid w:val="00FD78A3"/>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rPr>
  </w:style>
  <w:style w:type="paragraph" w:styleId="Heading1">
    <w:name w:val="heading 1"/>
    <w:aliases w:val="Table_GR,Table_G"/>
    <w:basedOn w:val="Normal"/>
    <w:next w:val="Normal"/>
    <w:link w:val="Heading1Char"/>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link w:val="Heading2Char"/>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link w:val="Heading5Char"/>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rsid w:val="0029248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6_G"/>
    <w:basedOn w:val="Normal"/>
    <w:next w:val="Normal"/>
    <w:link w:val="HeaderChar"/>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1_G"/>
    <w:basedOn w:val="FootnoteReference"/>
    <w:rsid w:val="008120D4"/>
    <w:rPr>
      <w:rFonts w:ascii="Times New Roman" w:hAnsi="Times New Roman"/>
      <w:dstrike w:val="0"/>
      <w:sz w:val="18"/>
      <w:vertAlign w:val="superscript"/>
    </w:rPr>
  </w:style>
  <w:style w:type="paragraph" w:styleId="Footer">
    <w:name w:val="footer"/>
    <w:aliases w:val="3_GR,3_G"/>
    <w:basedOn w:val="Normal"/>
    <w:link w:val="FooterChar"/>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7_G"/>
    <w:rsid w:val="00E72C5E"/>
    <w:rPr>
      <w:rFonts w:ascii="Times New Roman" w:hAnsi="Times New Roman"/>
      <w:b/>
      <w:sz w:val="18"/>
    </w:rPr>
  </w:style>
  <w:style w:type="paragraph" w:styleId="EndnoteText">
    <w:name w:val="endnote text"/>
    <w:aliases w:val="2_GR,2_G"/>
    <w:basedOn w:val="FootnoteText"/>
    <w:rsid w:val="00D84ECF"/>
  </w:style>
  <w:style w:type="paragraph" w:styleId="FootnoteText">
    <w:name w:val="footnote text"/>
    <w:aliases w:val="5_GR,5_G,footnotes,Footnote Text Char2 Char,Footnote Text Char Char1 Char,Footnote Text Char2 Char Char Char,Footnote Text Char1 Char Char Char Char,Footnote Text Char Char Char Char Char Char"/>
    <w:basedOn w:val="Normal"/>
    <w:link w:val="FootnoteTextChar"/>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4_G"/>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HMG">
    <w:name w:val="_ H __M_G"/>
    <w:basedOn w:val="Normal"/>
    <w:next w:val="Normal"/>
    <w:rsid w:val="00DC2963"/>
    <w:pPr>
      <w:keepNext/>
      <w:keepLines/>
      <w:tabs>
        <w:tab w:val="right" w:pos="851"/>
      </w:tabs>
      <w:suppressAutoHyphens/>
      <w:spacing w:before="240" w:after="240" w:line="360" w:lineRule="exact"/>
      <w:ind w:left="1134" w:right="1134" w:hanging="1134"/>
    </w:pPr>
    <w:rPr>
      <w:b/>
      <w:spacing w:val="0"/>
      <w:w w:val="100"/>
      <w:kern w:val="0"/>
      <w:sz w:val="34"/>
      <w:lang w:val="es-ES" w:eastAsia="es-ES"/>
    </w:r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link w:val="BodyTextChar"/>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link w:val="BodyText2Char"/>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paragraph" w:customStyle="1" w:styleId="HChG">
    <w:name w:val="_ H _Ch_G"/>
    <w:basedOn w:val="Normal"/>
    <w:next w:val="Normal"/>
    <w:rsid w:val="00DC2963"/>
    <w:pPr>
      <w:keepNext/>
      <w:keepLines/>
      <w:tabs>
        <w:tab w:val="right" w:pos="851"/>
        <w:tab w:val="left" w:pos="1134"/>
      </w:tabs>
      <w:suppressAutoHyphens/>
      <w:spacing w:before="360" w:after="240" w:line="300" w:lineRule="exact"/>
      <w:ind w:left="1134" w:right="1134" w:hanging="1134"/>
    </w:pPr>
    <w:rPr>
      <w:b/>
      <w:spacing w:val="0"/>
      <w:w w:val="100"/>
      <w:kern w:val="0"/>
      <w:sz w:val="28"/>
      <w:lang w:eastAsia="es-ES"/>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paragraph" w:customStyle="1" w:styleId="H1G">
    <w:name w:val="_ H_1_G"/>
    <w:basedOn w:val="Normal"/>
    <w:next w:val="Normal"/>
    <w:rsid w:val="00DC2963"/>
    <w:pPr>
      <w:keepNext/>
      <w:keepLines/>
      <w:tabs>
        <w:tab w:val="right" w:pos="851"/>
        <w:tab w:val="left" w:pos="1134"/>
      </w:tabs>
      <w:suppressAutoHyphens/>
      <w:spacing w:before="360" w:after="240" w:line="270" w:lineRule="exact"/>
      <w:ind w:left="1134" w:right="1134" w:hanging="1134"/>
    </w:pPr>
    <w:rPr>
      <w:b/>
      <w:spacing w:val="0"/>
      <w:w w:val="100"/>
      <w:kern w:val="0"/>
      <w:sz w:val="24"/>
      <w:lang w:eastAsia="es-ES"/>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customStyle="1" w:styleId="H23G">
    <w:name w:val="_ H_2/3_G"/>
    <w:basedOn w:val="Normal"/>
    <w:next w:val="Normal"/>
    <w:rsid w:val="00DC2963"/>
    <w:pPr>
      <w:keepNext/>
      <w:keepLines/>
      <w:tabs>
        <w:tab w:val="right" w:pos="851"/>
        <w:tab w:val="left" w:pos="1134"/>
      </w:tabs>
      <w:suppressAutoHyphens/>
      <w:spacing w:before="240" w:after="120" w:line="240" w:lineRule="exact"/>
      <w:ind w:left="1134" w:right="1134" w:hanging="1134"/>
    </w:pPr>
    <w:rPr>
      <w:b/>
      <w:spacing w:val="0"/>
      <w:w w:val="100"/>
      <w:kern w:val="0"/>
      <w:lang w:val="es-ES" w:eastAsia="es-ES"/>
    </w:rPr>
  </w:style>
  <w:style w:type="paragraph" w:customStyle="1" w:styleId="H4G">
    <w:name w:val="_ H_4_G"/>
    <w:basedOn w:val="Normal"/>
    <w:next w:val="Normal"/>
    <w:rsid w:val="00DC2963"/>
    <w:pPr>
      <w:keepNext/>
      <w:keepLines/>
      <w:tabs>
        <w:tab w:val="right" w:pos="851"/>
      </w:tabs>
      <w:suppressAutoHyphens/>
      <w:spacing w:before="240" w:after="120" w:line="240" w:lineRule="exact"/>
      <w:ind w:left="1134" w:right="1134" w:hanging="1134"/>
    </w:pPr>
    <w:rPr>
      <w:i/>
      <w:spacing w:val="0"/>
      <w:w w:val="100"/>
      <w:kern w:val="0"/>
      <w:lang w:val="es-ES" w:eastAsia="es-ES"/>
    </w:rPr>
  </w:style>
  <w:style w:type="paragraph" w:customStyle="1" w:styleId="H56G">
    <w:name w:val="_ H_5/6_G"/>
    <w:basedOn w:val="Normal"/>
    <w:next w:val="Normal"/>
    <w:rsid w:val="00DC2963"/>
    <w:pPr>
      <w:keepNext/>
      <w:keepLines/>
      <w:tabs>
        <w:tab w:val="right" w:pos="851"/>
      </w:tabs>
      <w:suppressAutoHyphens/>
      <w:spacing w:before="240" w:after="120" w:line="240" w:lineRule="exact"/>
      <w:ind w:left="1134" w:right="1134" w:hanging="1134"/>
    </w:pPr>
    <w:rPr>
      <w:spacing w:val="0"/>
      <w:w w:val="100"/>
      <w:kern w:val="0"/>
      <w:lang w:val="es-ES" w:eastAsia="es-ES"/>
    </w:rPr>
  </w:style>
  <w:style w:type="paragraph" w:customStyle="1" w:styleId="SingleTxtG">
    <w:name w:val="_ Single Txt_G"/>
    <w:basedOn w:val="Normal"/>
    <w:rsid w:val="00DC2963"/>
    <w:pPr>
      <w:tabs>
        <w:tab w:val="left" w:pos="1701"/>
      </w:tabs>
      <w:spacing w:after="120"/>
      <w:ind w:left="1134" w:right="1134"/>
      <w:jc w:val="both"/>
    </w:pPr>
    <w:rPr>
      <w:spacing w:val="0"/>
      <w:w w:val="100"/>
      <w:kern w:val="0"/>
      <w:lang w:val="es-ES" w:eastAsia="es-ES"/>
    </w:rPr>
  </w:style>
  <w:style w:type="paragraph" w:customStyle="1" w:styleId="SMG">
    <w:name w:val="__S_M_G"/>
    <w:basedOn w:val="Normal"/>
    <w:next w:val="Normal"/>
    <w:rsid w:val="00DC2963"/>
    <w:pPr>
      <w:keepNext/>
      <w:keepLines/>
      <w:suppressAutoHyphens/>
      <w:spacing w:before="240" w:after="240" w:line="420" w:lineRule="exact"/>
      <w:ind w:left="1134" w:right="1134"/>
    </w:pPr>
    <w:rPr>
      <w:b/>
      <w:spacing w:val="0"/>
      <w:w w:val="100"/>
      <w:kern w:val="0"/>
      <w:sz w:val="40"/>
      <w:lang w:val="es-ES" w:eastAsia="es-ES"/>
    </w:rPr>
  </w:style>
  <w:style w:type="paragraph" w:customStyle="1" w:styleId="SLG">
    <w:name w:val="__S_L_G"/>
    <w:basedOn w:val="Normal"/>
    <w:next w:val="Normal"/>
    <w:rsid w:val="00DC2963"/>
    <w:pPr>
      <w:keepNext/>
      <w:keepLines/>
      <w:spacing w:before="240" w:after="240" w:line="580" w:lineRule="exact"/>
      <w:ind w:left="1134" w:right="1134"/>
    </w:pPr>
    <w:rPr>
      <w:b/>
      <w:spacing w:val="0"/>
      <w:w w:val="100"/>
      <w:kern w:val="0"/>
      <w:sz w:val="56"/>
      <w:lang w:val="es-ES" w:eastAsia="es-ES"/>
    </w:rPr>
  </w:style>
  <w:style w:type="paragraph" w:customStyle="1" w:styleId="SSG">
    <w:name w:val="__S_S_G"/>
    <w:basedOn w:val="Normal"/>
    <w:next w:val="Normal"/>
    <w:rsid w:val="00DC2963"/>
    <w:pPr>
      <w:keepNext/>
      <w:keepLines/>
      <w:spacing w:before="240" w:after="240" w:line="300" w:lineRule="exact"/>
      <w:ind w:left="1134" w:right="1134"/>
    </w:pPr>
    <w:rPr>
      <w:b/>
      <w:spacing w:val="0"/>
      <w:w w:val="100"/>
      <w:kern w:val="0"/>
      <w:sz w:val="28"/>
      <w:lang w:val="es-ES" w:eastAsia="es-ES"/>
    </w:rPr>
  </w:style>
  <w:style w:type="paragraph" w:customStyle="1" w:styleId="XLargeG">
    <w:name w:val="__XLarge_G"/>
    <w:basedOn w:val="Normal"/>
    <w:next w:val="Normal"/>
    <w:rsid w:val="00DC2963"/>
    <w:pPr>
      <w:keepNext/>
      <w:keepLines/>
      <w:spacing w:before="240" w:after="240" w:line="420" w:lineRule="exact"/>
      <w:ind w:left="1134" w:right="1134"/>
    </w:pPr>
    <w:rPr>
      <w:b/>
      <w:spacing w:val="0"/>
      <w:w w:val="100"/>
      <w:kern w:val="0"/>
      <w:sz w:val="40"/>
      <w:lang w:val="es-ES" w:eastAsia="es-ES"/>
    </w:rPr>
  </w:style>
  <w:style w:type="table" w:styleId="TableWeb3">
    <w:name w:val="Table Web 3"/>
    <w:basedOn w:val="TableNormal"/>
    <w:semiHidden/>
    <w:rsid w:val="00DC2963"/>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Bullet1G">
    <w:name w:val="_Bullet 1_G"/>
    <w:basedOn w:val="Normal"/>
    <w:rsid w:val="00DC2963"/>
    <w:pPr>
      <w:numPr>
        <w:numId w:val="24"/>
      </w:numPr>
      <w:spacing w:after="120"/>
      <w:ind w:right="1134"/>
      <w:jc w:val="both"/>
    </w:pPr>
    <w:rPr>
      <w:spacing w:val="0"/>
      <w:w w:val="100"/>
      <w:kern w:val="0"/>
      <w:lang w:val="es-ES"/>
    </w:rPr>
  </w:style>
  <w:style w:type="paragraph" w:customStyle="1" w:styleId="Bullet2G">
    <w:name w:val="_Bullet 2_G"/>
    <w:basedOn w:val="Normal"/>
    <w:rsid w:val="00DC2963"/>
    <w:pPr>
      <w:numPr>
        <w:numId w:val="25"/>
      </w:numPr>
      <w:spacing w:after="120"/>
      <w:ind w:right="1134"/>
      <w:jc w:val="both"/>
    </w:pPr>
    <w:rPr>
      <w:spacing w:val="0"/>
      <w:w w:val="100"/>
      <w:kern w:val="0"/>
      <w:lang w:val="es-ES" w:eastAsia="es-ES"/>
    </w:rPr>
  </w:style>
  <w:style w:type="paragraph" w:styleId="BalloonText">
    <w:name w:val="Balloon Text"/>
    <w:basedOn w:val="Normal"/>
    <w:link w:val="BalloonTextChar"/>
    <w:rsid w:val="00DC2963"/>
    <w:pPr>
      <w:spacing w:line="240" w:lineRule="auto"/>
    </w:pPr>
    <w:rPr>
      <w:rFonts w:ascii="Tahoma" w:hAnsi="Tahoma" w:cs="Tahoma"/>
      <w:spacing w:val="0"/>
      <w:w w:val="100"/>
      <w:kern w:val="0"/>
      <w:sz w:val="16"/>
      <w:szCs w:val="16"/>
      <w:lang w:val="es-ES" w:eastAsia="es-ES"/>
    </w:rPr>
  </w:style>
  <w:style w:type="character" w:customStyle="1" w:styleId="BalloonTextChar">
    <w:name w:val="Balloon Text Char"/>
    <w:link w:val="BalloonText"/>
    <w:rsid w:val="00DC2963"/>
    <w:rPr>
      <w:rFonts w:ascii="Tahoma" w:hAnsi="Tahoma" w:cs="Tahoma"/>
      <w:sz w:val="16"/>
      <w:szCs w:val="16"/>
      <w:lang w:val="es-ES" w:eastAsia="es-ES" w:bidi="ar-SA"/>
    </w:rPr>
  </w:style>
  <w:style w:type="paragraph" w:styleId="CommentText">
    <w:name w:val="annotation text"/>
    <w:basedOn w:val="Normal"/>
    <w:link w:val="CommentTextChar"/>
    <w:rsid w:val="00DC2963"/>
    <w:rPr>
      <w:spacing w:val="0"/>
      <w:w w:val="100"/>
      <w:kern w:val="0"/>
      <w:lang w:val="es-ES" w:eastAsia="es-ES"/>
    </w:rPr>
  </w:style>
  <w:style w:type="character" w:customStyle="1" w:styleId="CommentTextChar">
    <w:name w:val="Comment Text Char"/>
    <w:link w:val="CommentText"/>
    <w:rsid w:val="00DC2963"/>
    <w:rPr>
      <w:lang w:val="es-ES" w:eastAsia="es-ES" w:bidi="ar-SA"/>
    </w:rPr>
  </w:style>
  <w:style w:type="paragraph" w:styleId="CommentSubject">
    <w:name w:val="annotation subject"/>
    <w:basedOn w:val="CommentText"/>
    <w:next w:val="CommentText"/>
    <w:link w:val="CommentSubjectChar"/>
    <w:rsid w:val="00DC2963"/>
    <w:rPr>
      <w:b/>
      <w:bCs/>
    </w:rPr>
  </w:style>
  <w:style w:type="character" w:customStyle="1" w:styleId="CommentSubjectChar">
    <w:name w:val="Comment Subject Char"/>
    <w:link w:val="CommentSubject"/>
    <w:rsid w:val="00DC2963"/>
    <w:rPr>
      <w:b/>
      <w:bCs/>
      <w:lang w:val="es-ES" w:eastAsia="es-ES" w:bidi="ar-SA"/>
    </w:rPr>
  </w:style>
  <w:style w:type="numbering" w:customStyle="1" w:styleId="NoList1">
    <w:name w:val="No List1"/>
    <w:next w:val="NoList"/>
    <w:semiHidden/>
    <w:unhideWhenUsed/>
    <w:rsid w:val="00DC2963"/>
  </w:style>
  <w:style w:type="character" w:customStyle="1" w:styleId="Heading1Char">
    <w:name w:val="Heading 1 Char"/>
    <w:aliases w:val="Table_GR Char,Table_G Char"/>
    <w:link w:val="Heading1"/>
    <w:rsid w:val="00DC2963"/>
    <w:rPr>
      <w:rFonts w:cs="Arial"/>
      <w:b/>
      <w:bCs/>
      <w:spacing w:val="4"/>
      <w:w w:val="103"/>
      <w:kern w:val="14"/>
      <w:szCs w:val="32"/>
      <w:lang w:val="ru-RU" w:eastAsia="ru-RU" w:bidi="ar-SA"/>
    </w:rPr>
  </w:style>
  <w:style w:type="character" w:customStyle="1" w:styleId="Heading2Char">
    <w:name w:val="Heading 2 Char"/>
    <w:link w:val="Heading2"/>
    <w:rsid w:val="00DC2963"/>
    <w:rPr>
      <w:rFonts w:ascii="Arial" w:hAnsi="Arial" w:cs="Arial"/>
      <w:b/>
      <w:bCs/>
      <w:i/>
      <w:iCs/>
      <w:spacing w:val="4"/>
      <w:w w:val="103"/>
      <w:kern w:val="14"/>
      <w:sz w:val="28"/>
      <w:szCs w:val="28"/>
      <w:lang w:val="ru-RU" w:eastAsia="en-US" w:bidi="ar-SA"/>
    </w:rPr>
  </w:style>
  <w:style w:type="character" w:customStyle="1" w:styleId="Heading3Char">
    <w:name w:val="Heading 3 Char"/>
    <w:link w:val="Heading3"/>
    <w:rsid w:val="00DC2963"/>
    <w:rPr>
      <w:rFonts w:ascii="Arial" w:hAnsi="Arial" w:cs="Arial"/>
      <w:b/>
      <w:bCs/>
      <w:spacing w:val="4"/>
      <w:w w:val="103"/>
      <w:kern w:val="14"/>
      <w:sz w:val="26"/>
      <w:szCs w:val="26"/>
      <w:lang w:val="ru-RU" w:eastAsia="en-US" w:bidi="ar-SA"/>
    </w:rPr>
  </w:style>
  <w:style w:type="character" w:customStyle="1" w:styleId="Heading5Char">
    <w:name w:val="Heading 5 Char"/>
    <w:link w:val="Heading5"/>
    <w:rsid w:val="00DC2963"/>
    <w:rPr>
      <w:b/>
      <w:bCs/>
      <w:i/>
      <w:iCs/>
      <w:spacing w:val="4"/>
      <w:w w:val="103"/>
      <w:kern w:val="14"/>
      <w:sz w:val="26"/>
      <w:szCs w:val="26"/>
      <w:lang w:val="ru-RU" w:eastAsia="en-US" w:bidi="ar-SA"/>
    </w:rPr>
  </w:style>
  <w:style w:type="paragraph" w:styleId="ListParagraph">
    <w:name w:val="List Paragraph"/>
    <w:basedOn w:val="Normal"/>
    <w:qFormat/>
    <w:rsid w:val="00DC2963"/>
    <w:pPr>
      <w:spacing w:after="200" w:line="276" w:lineRule="auto"/>
      <w:ind w:left="720"/>
      <w:contextualSpacing/>
    </w:pPr>
    <w:rPr>
      <w:rFonts w:ascii="Calibri" w:hAnsi="Calibri"/>
      <w:spacing w:val="0"/>
      <w:w w:val="100"/>
      <w:kern w:val="0"/>
      <w:sz w:val="22"/>
      <w:szCs w:val="22"/>
      <w:lang w:val="es-ES"/>
    </w:rPr>
  </w:style>
  <w:style w:type="character" w:customStyle="1" w:styleId="HeaderChar">
    <w:name w:val="Header Char"/>
    <w:aliases w:val="6_GR Char,6_G Char"/>
    <w:link w:val="Header"/>
    <w:rsid w:val="00DC2963"/>
    <w:rPr>
      <w:b/>
      <w:sz w:val="18"/>
      <w:lang w:val="en-GB" w:eastAsia="ru-RU" w:bidi="ar-SA"/>
    </w:rPr>
  </w:style>
  <w:style w:type="character" w:customStyle="1" w:styleId="FooterChar">
    <w:name w:val="Footer Char"/>
    <w:aliases w:val="3_GR Char,3_G Char"/>
    <w:link w:val="Footer"/>
    <w:rsid w:val="00DC2963"/>
    <w:rPr>
      <w:sz w:val="16"/>
      <w:lang w:val="en-GB" w:eastAsia="ru-RU" w:bidi="ar-SA"/>
    </w:rPr>
  </w:style>
  <w:style w:type="paragraph" w:customStyle="1" w:styleId="Default">
    <w:name w:val="Default"/>
    <w:rsid w:val="00DC2963"/>
    <w:pPr>
      <w:autoSpaceDE w:val="0"/>
      <w:autoSpaceDN w:val="0"/>
      <w:adjustRightInd w:val="0"/>
    </w:pPr>
    <w:rPr>
      <w:rFonts w:ascii="Arial" w:hAnsi="Arial" w:cs="Arial"/>
      <w:color w:val="000000"/>
      <w:sz w:val="24"/>
      <w:szCs w:val="24"/>
      <w:lang w:val="es-ES" w:eastAsia="es-ES"/>
    </w:rPr>
  </w:style>
  <w:style w:type="character" w:customStyle="1" w:styleId="FootnoteTextChar">
    <w:name w:val="Footnote Text Char"/>
    <w:aliases w:val="5_GR Char,5_G Char,footnotes Char,Footnote Text Char2 Char Char,Footnote Text Char Char1 Char Char,Footnote Text Char2 Char Char Char Char,Footnote Text Char1 Char Char Char Char Char,Footnote Text Char Char Char Char Char Char Char"/>
    <w:link w:val="FootnoteText"/>
    <w:rsid w:val="00DC2963"/>
    <w:rPr>
      <w:spacing w:val="5"/>
      <w:w w:val="104"/>
      <w:kern w:val="14"/>
      <w:sz w:val="18"/>
      <w:lang w:val="en-GB" w:eastAsia="ru-RU" w:bidi="ar-SA"/>
    </w:rPr>
  </w:style>
  <w:style w:type="character" w:customStyle="1" w:styleId="BodyTextChar">
    <w:name w:val="Body Text Char"/>
    <w:link w:val="BodyText"/>
    <w:rsid w:val="00DC2963"/>
    <w:rPr>
      <w:spacing w:val="4"/>
      <w:w w:val="103"/>
      <w:kern w:val="14"/>
      <w:lang w:val="ru-RU" w:eastAsia="en-US" w:bidi="ar-SA"/>
    </w:rPr>
  </w:style>
  <w:style w:type="character" w:customStyle="1" w:styleId="BodyText2Char">
    <w:name w:val="Body Text 2 Char"/>
    <w:link w:val="BodyText2"/>
    <w:rsid w:val="00DC2963"/>
    <w:rPr>
      <w:spacing w:val="4"/>
      <w:w w:val="103"/>
      <w:kern w:val="14"/>
      <w:lang w:val="ru-RU" w:eastAsia="en-US" w:bidi="ar-SA"/>
    </w:rPr>
  </w:style>
  <w:style w:type="paragraph" w:styleId="DocumentMap">
    <w:name w:val="Document Map"/>
    <w:basedOn w:val="Normal"/>
    <w:link w:val="DocumentMapChar"/>
    <w:rsid w:val="00DC2963"/>
    <w:pPr>
      <w:shd w:val="clear" w:color="auto" w:fill="000080"/>
      <w:spacing w:line="240" w:lineRule="auto"/>
    </w:pPr>
    <w:rPr>
      <w:rFonts w:ascii="Tahoma" w:hAnsi="Tahoma" w:cs="Tahoma"/>
      <w:spacing w:val="0"/>
      <w:w w:val="100"/>
      <w:kern w:val="0"/>
      <w:lang w:val="es-ES" w:eastAsia="es-ES"/>
    </w:rPr>
  </w:style>
  <w:style w:type="character" w:customStyle="1" w:styleId="DocumentMapChar">
    <w:name w:val="Document Map Char"/>
    <w:link w:val="DocumentMap"/>
    <w:rsid w:val="00DC2963"/>
    <w:rPr>
      <w:rFonts w:ascii="Tahoma" w:hAnsi="Tahoma" w:cs="Tahoma"/>
      <w:lang w:val="es-ES" w:eastAsia="es-ES" w:bidi="ar-SA"/>
    </w:rPr>
  </w:style>
  <w:style w:type="paragraph" w:styleId="TOC2">
    <w:name w:val="toc 2"/>
    <w:basedOn w:val="Normal"/>
    <w:next w:val="Normal"/>
    <w:autoRedefine/>
    <w:semiHidden/>
    <w:rsid w:val="00DC2963"/>
    <w:pPr>
      <w:ind w:left="200"/>
    </w:pPr>
    <w:rPr>
      <w:spacing w:val="0"/>
      <w:w w:val="100"/>
      <w:kern w:val="0"/>
      <w:lang w:val="es-ES" w:eastAsia="es-ES"/>
    </w:rPr>
  </w:style>
  <w:style w:type="paragraph" w:styleId="TOC1">
    <w:name w:val="toc 1"/>
    <w:basedOn w:val="Normal"/>
    <w:next w:val="Normal"/>
    <w:autoRedefine/>
    <w:semiHidden/>
    <w:rsid w:val="00DC2963"/>
    <w:rPr>
      <w:spacing w:val="0"/>
      <w:w w:val="100"/>
      <w:kern w:val="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E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Template>
  <TotalTime>0</TotalTime>
  <Pages>59</Pages>
  <Words>22296</Words>
  <Characters>154073</Characters>
  <Application>Microsoft Office Word</Application>
  <DocSecurity>4</DocSecurity>
  <Lines>2656</Lines>
  <Paragraphs>307</Paragraphs>
  <ScaleCrop>false</ScaleCrop>
  <HeadingPairs>
    <vt:vector size="2" baseType="variant">
      <vt:variant>
        <vt:lpstr>Название</vt:lpstr>
      </vt:variant>
      <vt:variant>
        <vt:i4>1</vt:i4>
      </vt:variant>
    </vt:vector>
  </HeadingPairs>
  <TitlesOfParts>
    <vt:vector size="1" baseType="lpstr">
      <vt:lpstr>1340609</vt:lpstr>
    </vt:vector>
  </TitlesOfParts>
  <Company>CSD</Company>
  <LinksUpToDate>false</LinksUpToDate>
  <CharactersWithSpaces>176062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1340609</dc:title>
  <dc:subject/>
  <dc:creator>Светлана Прокудина </dc:creator>
  <cp:keywords/>
  <dc:description/>
  <cp:lastModifiedBy>Svetlana Prokoudina</cp:lastModifiedBy>
  <cp:revision>2</cp:revision>
  <cp:lastPrinted>2013-05-03T09:08:00Z</cp:lastPrinted>
  <dcterms:created xsi:type="dcterms:W3CDTF">2013-05-21T12:36:00Z</dcterms:created>
  <dcterms:modified xsi:type="dcterms:W3CDTF">2013-05-21T12:36:00Z</dcterms:modified>
</cp:coreProperties>
</file>