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1F7E1A" w:rsidRDefault="00C40431">
            <w:pPr>
              <w:spacing w:line="240" w:lineRule="atLeast"/>
              <w:jc w:val="right"/>
              <w:rPr>
                <w:sz w:val="20"/>
                <w:szCs w:val="21"/>
              </w:rPr>
            </w:pPr>
            <w:r>
              <w:rPr>
                <w:rFonts w:hint="eastAsia"/>
                <w:sz w:val="40"/>
                <w:szCs w:val="40"/>
              </w:rPr>
              <w:t>CCPR</w:t>
            </w:r>
            <w:r w:rsidR="000B3A39">
              <w:rPr>
                <w:sz w:val="20"/>
              </w:rPr>
              <w:t>/</w:t>
            </w:r>
            <w:r w:rsidR="001F7E1A" w:rsidRPr="001F7E1A">
              <w:rPr>
                <w:sz w:val="20"/>
              </w:rPr>
              <w:t>C</w:t>
            </w:r>
            <w:r w:rsidR="000B3A39">
              <w:rPr>
                <w:sz w:val="20"/>
              </w:rPr>
              <w:t>/</w:t>
            </w:r>
            <w:r w:rsidR="001F7E1A" w:rsidRPr="001F7E1A">
              <w:rPr>
                <w:sz w:val="20"/>
              </w:rPr>
              <w:t>CRI</w:t>
            </w:r>
            <w:r w:rsidR="000B3A39">
              <w:rPr>
                <w:sz w:val="20"/>
              </w:rPr>
              <w:t>/</w:t>
            </w:r>
            <w:r w:rsidR="001F7E1A" w:rsidRPr="001F7E1A">
              <w:rPr>
                <w:sz w:val="20"/>
              </w:rPr>
              <w:t>CO</w:t>
            </w:r>
            <w:r w:rsidR="000B3A39">
              <w:rPr>
                <w:sz w:val="20"/>
              </w:rPr>
              <w:t>/</w:t>
            </w:r>
            <w:r w:rsidR="001F7E1A" w:rsidRPr="001F7E1A">
              <w:rPr>
                <w:sz w:val="20"/>
              </w:rPr>
              <w:t>6</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1F7E1A" w:rsidRDefault="000B3A39" w:rsidP="002D3D9F">
            <w:pPr>
              <w:spacing w:before="240" w:line="240" w:lineRule="atLeast"/>
              <w:rPr>
                <w:rFonts w:hint="eastAsia"/>
                <w:sz w:val="20"/>
              </w:rPr>
            </w:pPr>
            <w:r>
              <w:rPr>
                <w:sz w:val="20"/>
              </w:rPr>
              <w:t xml:space="preserve">Distr.: </w:t>
            </w:r>
            <w:r w:rsidR="001F7E1A" w:rsidRPr="001F7E1A">
              <w:rPr>
                <w:sz w:val="20"/>
              </w:rPr>
              <w:t>General</w:t>
            </w:r>
          </w:p>
          <w:p w:rsidR="00C40431" w:rsidRPr="001F7E1A" w:rsidRDefault="001F7E1A">
            <w:pPr>
              <w:spacing w:line="240" w:lineRule="atLeast"/>
              <w:rPr>
                <w:rFonts w:hint="eastAsia"/>
                <w:sz w:val="20"/>
              </w:rPr>
            </w:pPr>
            <w:r w:rsidRPr="001F7E1A">
              <w:rPr>
                <w:sz w:val="20"/>
              </w:rPr>
              <w:t>21 April 2016</w:t>
            </w:r>
          </w:p>
          <w:p w:rsidR="00C40431" w:rsidRPr="002D3D9F" w:rsidRDefault="00C40431">
            <w:pPr>
              <w:spacing w:line="240" w:lineRule="atLeast"/>
              <w:rPr>
                <w:sz w:val="20"/>
              </w:rPr>
            </w:pPr>
            <w:r w:rsidRPr="002D3D9F">
              <w:rPr>
                <w:sz w:val="20"/>
              </w:rPr>
              <w:t xml:space="preserve">Chinese </w:t>
            </w:r>
          </w:p>
          <w:p w:rsidR="00C40431" w:rsidRPr="001F7E1A" w:rsidRDefault="000B3A39">
            <w:pPr>
              <w:spacing w:line="240" w:lineRule="atLeast"/>
              <w:rPr>
                <w:rFonts w:hint="eastAsia"/>
                <w:sz w:val="20"/>
              </w:rPr>
            </w:pPr>
            <w:r>
              <w:rPr>
                <w:sz w:val="20"/>
              </w:rPr>
              <w:t xml:space="preserve">Original: </w:t>
            </w:r>
            <w:r w:rsidR="001F7E1A" w:rsidRPr="001F7E1A">
              <w:rPr>
                <w:sz w:val="20"/>
              </w:rPr>
              <w:t>Spanish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E9133A" w:rsidRPr="00E9133A" w:rsidRDefault="000B3A39" w:rsidP="000B3A39">
      <w:pPr>
        <w:pStyle w:val="HChGC"/>
        <w:rPr>
          <w:rFonts w:hint="eastAsia"/>
          <w:b/>
        </w:rPr>
      </w:pPr>
      <w:r>
        <w:rPr>
          <w:rFonts w:hint="eastAsia"/>
        </w:rPr>
        <w:tab/>
      </w:r>
      <w:r>
        <w:rPr>
          <w:rFonts w:hint="eastAsia"/>
        </w:rPr>
        <w:tab/>
      </w:r>
      <w:r w:rsidR="00E9133A" w:rsidRPr="00E9133A">
        <w:rPr>
          <w:rFonts w:hint="eastAsia"/>
        </w:rPr>
        <w:t>关于哥斯达黎加第六次定期报告的结论性意见</w:t>
      </w:r>
      <w:r w:rsidRPr="000B3A39">
        <w:footnoteReference w:customMarkFollows="1" w:id="1"/>
        <w:t>*</w:t>
      </w:r>
    </w:p>
    <w:p w:rsidR="00E9133A" w:rsidRPr="00E9133A" w:rsidRDefault="000B3A39" w:rsidP="00E9133A">
      <w:pPr>
        <w:pStyle w:val="SingleTxtGC"/>
        <w:tabs>
          <w:tab w:val="clear" w:pos="1565"/>
          <w:tab w:val="left" w:pos="1350"/>
          <w:tab w:val="left" w:pos="1782"/>
        </w:tabs>
      </w:pPr>
      <w:r>
        <w:t xml:space="preserve">1.  </w:t>
      </w:r>
      <w:r w:rsidR="00E9133A" w:rsidRPr="00E9133A">
        <w:rPr>
          <w:rFonts w:hint="eastAsia"/>
        </w:rPr>
        <w:t>人权事务委员会在</w:t>
      </w:r>
      <w:r w:rsidR="00E9133A" w:rsidRPr="00E9133A">
        <w:t>2016</w:t>
      </w:r>
      <w:r w:rsidR="00E9133A" w:rsidRPr="00E9133A">
        <w:rPr>
          <w:rFonts w:hint="eastAsia"/>
        </w:rPr>
        <w:t>年</w:t>
      </w:r>
      <w:r w:rsidR="00E9133A" w:rsidRPr="00E9133A">
        <w:t>3</w:t>
      </w:r>
      <w:r w:rsidR="00E9133A" w:rsidRPr="00E9133A">
        <w:rPr>
          <w:rFonts w:hint="eastAsia"/>
        </w:rPr>
        <w:t>月</w:t>
      </w:r>
      <w:r w:rsidR="00E9133A" w:rsidRPr="00E9133A">
        <w:t>16</w:t>
      </w:r>
      <w:r w:rsidR="00E9133A" w:rsidRPr="00E9133A">
        <w:rPr>
          <w:rFonts w:hint="eastAsia"/>
        </w:rPr>
        <w:t>日和</w:t>
      </w:r>
      <w:r w:rsidR="00E9133A" w:rsidRPr="00E9133A">
        <w:t>17</w:t>
      </w:r>
      <w:r w:rsidR="00E9133A" w:rsidRPr="00E9133A">
        <w:rPr>
          <w:rFonts w:hint="eastAsia"/>
        </w:rPr>
        <w:t>日举行的第</w:t>
      </w:r>
      <w:r w:rsidR="00E9133A" w:rsidRPr="00E9133A">
        <w:t>3248</w:t>
      </w:r>
      <w:r w:rsidR="00E9133A" w:rsidRPr="00E9133A">
        <w:rPr>
          <w:rFonts w:hint="eastAsia"/>
        </w:rPr>
        <w:t>次和第</w:t>
      </w:r>
      <w:r w:rsidR="00E9133A" w:rsidRPr="00E9133A">
        <w:t>3249</w:t>
      </w:r>
      <w:r w:rsidR="00E9133A" w:rsidRPr="00E9133A">
        <w:rPr>
          <w:rFonts w:hint="eastAsia"/>
        </w:rPr>
        <w:t>次会议</w:t>
      </w:r>
      <w:r>
        <w:rPr>
          <w:rFonts w:hint="eastAsia"/>
        </w:rPr>
        <w:t>(</w:t>
      </w:r>
      <w:r w:rsidR="00E9133A" w:rsidRPr="00E9133A">
        <w:t>CCPR</w:t>
      </w:r>
      <w:r>
        <w:t>/</w:t>
      </w:r>
      <w:r w:rsidR="00E9133A" w:rsidRPr="00E9133A">
        <w:t>C</w:t>
      </w:r>
      <w:r>
        <w:t>/</w:t>
      </w:r>
      <w:r w:rsidR="00E9133A" w:rsidRPr="00E9133A">
        <w:t>SR.3248</w:t>
      </w:r>
      <w:r w:rsidR="00E9133A" w:rsidRPr="00E9133A">
        <w:rPr>
          <w:rFonts w:hint="eastAsia"/>
        </w:rPr>
        <w:t>和</w:t>
      </w:r>
      <w:r w:rsidR="00E9133A" w:rsidRPr="00E9133A">
        <w:t>3249</w:t>
      </w:r>
      <w:r>
        <w:rPr>
          <w:rFonts w:hint="eastAsia"/>
        </w:rPr>
        <w:t>)</w:t>
      </w:r>
      <w:r w:rsidR="00E9133A" w:rsidRPr="00E9133A">
        <w:rPr>
          <w:rFonts w:hint="eastAsia"/>
        </w:rPr>
        <w:t>上审议了哥斯达黎加的第六次定期报告</w:t>
      </w:r>
      <w:r>
        <w:rPr>
          <w:rFonts w:hint="eastAsia"/>
        </w:rPr>
        <w:t>(</w:t>
      </w:r>
      <w:r w:rsidR="00E9133A" w:rsidRPr="00E9133A">
        <w:t>CCPR</w:t>
      </w:r>
      <w:r>
        <w:t>/</w:t>
      </w:r>
      <w:r w:rsidR="00E9133A" w:rsidRPr="00E9133A">
        <w:t>C</w:t>
      </w:r>
      <w:r>
        <w:t>/</w:t>
      </w:r>
      <w:r w:rsidR="005D1EF2">
        <w:rPr>
          <w:rFonts w:hint="eastAsia"/>
        </w:rPr>
        <w:t xml:space="preserve"> </w:t>
      </w:r>
      <w:r w:rsidR="00E9133A" w:rsidRPr="00E9133A">
        <w:t>CRI</w:t>
      </w:r>
      <w:r>
        <w:t>/</w:t>
      </w:r>
      <w:r w:rsidR="00E9133A" w:rsidRPr="00E9133A">
        <w:t>6</w:t>
      </w:r>
      <w:r>
        <w:rPr>
          <w:rFonts w:hint="eastAsia"/>
        </w:rPr>
        <w:t>)</w:t>
      </w:r>
      <w:r w:rsidR="00E9133A" w:rsidRPr="00E9133A">
        <w:rPr>
          <w:rFonts w:hint="eastAsia"/>
        </w:rPr>
        <w:t>。在</w:t>
      </w:r>
      <w:r w:rsidR="00E9133A" w:rsidRPr="00E9133A">
        <w:t>2016</w:t>
      </w:r>
      <w:r w:rsidR="00E9133A" w:rsidRPr="00E9133A">
        <w:rPr>
          <w:rFonts w:hint="eastAsia"/>
        </w:rPr>
        <w:t>年</w:t>
      </w:r>
      <w:r w:rsidR="00E9133A" w:rsidRPr="00E9133A">
        <w:t>3</w:t>
      </w:r>
      <w:r w:rsidR="00E9133A" w:rsidRPr="00E9133A">
        <w:rPr>
          <w:rFonts w:hint="eastAsia"/>
        </w:rPr>
        <w:t>月</w:t>
      </w:r>
      <w:r w:rsidR="00E9133A" w:rsidRPr="00E9133A">
        <w:t>24</w:t>
      </w:r>
      <w:r w:rsidR="00E9133A" w:rsidRPr="00E9133A">
        <w:rPr>
          <w:rFonts w:hint="eastAsia"/>
        </w:rPr>
        <w:t>日举行的第</w:t>
      </w:r>
      <w:r w:rsidR="00E9133A" w:rsidRPr="00E9133A">
        <w:t>3259</w:t>
      </w:r>
      <w:r w:rsidR="00E9133A" w:rsidRPr="00E9133A">
        <w:rPr>
          <w:rFonts w:hint="eastAsia"/>
        </w:rPr>
        <w:t>次会议上</w:t>
      </w:r>
      <w:r>
        <w:rPr>
          <w:rFonts w:hint="eastAsia"/>
        </w:rPr>
        <w:t>，</w:t>
      </w:r>
      <w:r w:rsidR="00E9133A" w:rsidRPr="00E9133A">
        <w:rPr>
          <w:rFonts w:hint="eastAsia"/>
        </w:rPr>
        <w:t>委员会通过了以下结论性意见。</w:t>
      </w:r>
    </w:p>
    <w:p w:rsidR="00E9133A" w:rsidRPr="00E9133A" w:rsidRDefault="00E9133A" w:rsidP="000B3A39">
      <w:pPr>
        <w:pStyle w:val="H1GC"/>
      </w:pPr>
      <w:r w:rsidRPr="00E9133A">
        <w:tab/>
        <w:t>A.</w:t>
      </w:r>
      <w:r w:rsidRPr="00E9133A">
        <w:tab/>
      </w:r>
      <w:r w:rsidRPr="00E9133A">
        <w:rPr>
          <w:rFonts w:hint="eastAsia"/>
        </w:rPr>
        <w:t>导言</w:t>
      </w:r>
    </w:p>
    <w:p w:rsidR="00E9133A" w:rsidRPr="00E9133A" w:rsidRDefault="000B3A39" w:rsidP="00E9133A">
      <w:pPr>
        <w:pStyle w:val="SingleTxtGC"/>
        <w:tabs>
          <w:tab w:val="clear" w:pos="1565"/>
          <w:tab w:val="left" w:pos="1350"/>
          <w:tab w:val="left" w:pos="1782"/>
        </w:tabs>
      </w:pPr>
      <w:r>
        <w:t xml:space="preserve">2.  </w:t>
      </w:r>
      <w:r w:rsidR="00E9133A" w:rsidRPr="00E9133A">
        <w:rPr>
          <w:rFonts w:hint="eastAsia"/>
        </w:rPr>
        <w:t>委员会欢迎哥斯达黎加提交第六次定期报告及其中所载资料。它很高兴能有机会继续与哥斯达黎加高级别代表团开展建设性对话</w:t>
      </w:r>
      <w:r>
        <w:rPr>
          <w:rFonts w:hint="eastAsia"/>
        </w:rPr>
        <w:t>，</w:t>
      </w:r>
      <w:r w:rsidR="00E9133A" w:rsidRPr="00E9133A">
        <w:rPr>
          <w:rFonts w:hint="eastAsia"/>
        </w:rPr>
        <w:t>讨论该缔约国为执行《公约》条款而在报告所述期间采取的措施。委员会感谢缔约国就问题清单作出书面答复</w:t>
      </w:r>
      <w:r>
        <w:rPr>
          <w:rFonts w:hint="eastAsia"/>
        </w:rPr>
        <w:t>(</w:t>
      </w:r>
      <w:r w:rsidR="00E9133A" w:rsidRPr="00E9133A">
        <w:t>CCPR</w:t>
      </w:r>
      <w:r>
        <w:t>/</w:t>
      </w:r>
      <w:r w:rsidR="00E9133A" w:rsidRPr="00E9133A">
        <w:t>C</w:t>
      </w:r>
      <w:r>
        <w:t>/</w:t>
      </w:r>
      <w:r w:rsidR="00E9133A" w:rsidRPr="00E9133A">
        <w:t>CRI</w:t>
      </w:r>
      <w:r>
        <w:t>/</w:t>
      </w:r>
      <w:r w:rsidR="00E9133A" w:rsidRPr="00E9133A">
        <w:t>Q</w:t>
      </w:r>
      <w:r>
        <w:t>/</w:t>
      </w:r>
      <w:r w:rsidR="00E9133A" w:rsidRPr="00E9133A">
        <w:t>6</w:t>
      </w:r>
      <w:r>
        <w:t>/</w:t>
      </w:r>
      <w:r w:rsidR="00E9133A" w:rsidRPr="00E9133A">
        <w:t>Add.1</w:t>
      </w:r>
      <w:r>
        <w:rPr>
          <w:rFonts w:hint="eastAsia"/>
        </w:rPr>
        <w:t>)</w:t>
      </w:r>
      <w:r>
        <w:rPr>
          <w:rFonts w:hint="eastAsia"/>
        </w:rPr>
        <w:t>，</w:t>
      </w:r>
      <w:r w:rsidR="00E9133A" w:rsidRPr="00E9133A">
        <w:rPr>
          <w:rFonts w:hint="eastAsia"/>
        </w:rPr>
        <w:t>而代表团又以口头答复作了补充。</w:t>
      </w:r>
    </w:p>
    <w:p w:rsidR="00E9133A" w:rsidRPr="00E9133A" w:rsidRDefault="00E9133A" w:rsidP="000B3A39">
      <w:pPr>
        <w:pStyle w:val="H1GC"/>
      </w:pPr>
      <w:r w:rsidRPr="00E9133A">
        <w:tab/>
        <w:t>B.</w:t>
      </w:r>
      <w:r w:rsidRPr="00E9133A">
        <w:tab/>
      </w:r>
      <w:r w:rsidRPr="00E9133A">
        <w:rPr>
          <w:rFonts w:hint="eastAsia"/>
        </w:rPr>
        <w:t>积极方面</w:t>
      </w:r>
    </w:p>
    <w:p w:rsidR="00E9133A" w:rsidRPr="00E9133A" w:rsidRDefault="000B3A39" w:rsidP="00E9133A">
      <w:pPr>
        <w:pStyle w:val="SingleTxtGC"/>
        <w:tabs>
          <w:tab w:val="clear" w:pos="1565"/>
          <w:tab w:val="left" w:pos="1350"/>
          <w:tab w:val="left" w:pos="1782"/>
        </w:tabs>
      </w:pPr>
      <w:r>
        <w:t xml:space="preserve">3.  </w:t>
      </w:r>
      <w:r w:rsidR="00E9133A" w:rsidRPr="00E9133A">
        <w:rPr>
          <w:rFonts w:hint="eastAsia"/>
        </w:rPr>
        <w:t>委员会欢迎缔约国采取以下立法及其他措施</w:t>
      </w:r>
      <w:r>
        <w:rPr>
          <w:rFonts w:hint="eastAsia"/>
        </w:rPr>
        <w:t>：</w:t>
      </w:r>
    </w:p>
    <w:p w:rsidR="00E9133A" w:rsidRPr="00E9133A" w:rsidRDefault="00E9133A" w:rsidP="000B3A39">
      <w:pPr>
        <w:pStyle w:val="SingleTxtGC"/>
        <w:numPr>
          <w:ilvl w:val="0"/>
          <w:numId w:val="39"/>
        </w:numPr>
        <w:tabs>
          <w:tab w:val="clear" w:pos="1565"/>
          <w:tab w:val="left" w:pos="1350"/>
          <w:tab w:val="left" w:pos="1782"/>
        </w:tabs>
      </w:pPr>
      <w:r w:rsidRPr="00E9133A">
        <w:t>2015</w:t>
      </w:r>
      <w:r w:rsidRPr="00E9133A">
        <w:rPr>
          <w:rFonts w:hint="eastAsia"/>
        </w:rPr>
        <w:t>年</w:t>
      </w:r>
      <w:r w:rsidRPr="00E9133A">
        <w:t>8</w:t>
      </w:r>
      <w:r w:rsidRPr="00E9133A">
        <w:rPr>
          <w:rFonts w:hint="eastAsia"/>
        </w:rPr>
        <w:t>月修正《宪法》第</w:t>
      </w:r>
      <w:r w:rsidRPr="00E9133A">
        <w:t>1</w:t>
      </w:r>
      <w:r w:rsidRPr="00E9133A">
        <w:rPr>
          <w:rFonts w:hint="eastAsia"/>
        </w:rPr>
        <w:t>条</w:t>
      </w:r>
      <w:r w:rsidR="000B3A39">
        <w:rPr>
          <w:rFonts w:hint="eastAsia"/>
        </w:rPr>
        <w:t>，</w:t>
      </w:r>
      <w:r w:rsidRPr="00E9133A">
        <w:rPr>
          <w:rFonts w:hint="eastAsia"/>
        </w:rPr>
        <w:t>承认缔约国的多民族和多文化特色</w:t>
      </w:r>
      <w:r w:rsidR="000B3A39">
        <w:rPr>
          <w:rFonts w:hint="eastAsia"/>
        </w:rPr>
        <w:t>；</w:t>
      </w:r>
    </w:p>
    <w:p w:rsidR="00E9133A" w:rsidRPr="00E9133A" w:rsidRDefault="00E9133A" w:rsidP="000B3A39">
      <w:pPr>
        <w:pStyle w:val="SingleTxtGC"/>
        <w:numPr>
          <w:ilvl w:val="0"/>
          <w:numId w:val="39"/>
        </w:numPr>
        <w:tabs>
          <w:tab w:val="clear" w:pos="1565"/>
          <w:tab w:val="left" w:pos="1350"/>
          <w:tab w:val="left" w:pos="1782"/>
        </w:tabs>
      </w:pPr>
      <w:r w:rsidRPr="00E9133A">
        <w:t>2012</w:t>
      </w:r>
      <w:r w:rsidRPr="00E9133A">
        <w:rPr>
          <w:rFonts w:hint="eastAsia"/>
        </w:rPr>
        <w:t>年</w:t>
      </w:r>
      <w:r w:rsidRPr="00E9133A">
        <w:t>10</w:t>
      </w:r>
      <w:r w:rsidRPr="00E9133A">
        <w:rPr>
          <w:rFonts w:hint="eastAsia"/>
        </w:rPr>
        <w:t>月</w:t>
      </w:r>
      <w:r w:rsidRPr="00E9133A">
        <w:t>26</w:t>
      </w:r>
      <w:r w:rsidRPr="00E9133A">
        <w:rPr>
          <w:rFonts w:hint="eastAsia"/>
        </w:rPr>
        <w:t>日通过《反人口贩运法》</w:t>
      </w:r>
      <w:r w:rsidR="000B3A39">
        <w:rPr>
          <w:rFonts w:hint="eastAsia"/>
        </w:rPr>
        <w:t>(</w:t>
      </w:r>
      <w:r w:rsidRPr="00E9133A">
        <w:rPr>
          <w:rFonts w:hint="eastAsia"/>
        </w:rPr>
        <w:t>第</w:t>
      </w:r>
      <w:r w:rsidRPr="00E9133A">
        <w:t>9095</w:t>
      </w:r>
      <w:r w:rsidRPr="00E9133A">
        <w:rPr>
          <w:rFonts w:hint="eastAsia"/>
        </w:rPr>
        <w:t>号</w:t>
      </w:r>
      <w:r w:rsidR="000B3A39">
        <w:rPr>
          <w:rFonts w:hint="eastAsia"/>
        </w:rPr>
        <w:t>)</w:t>
      </w:r>
      <w:r w:rsidR="000B3A39">
        <w:rPr>
          <w:rFonts w:hint="eastAsia"/>
        </w:rPr>
        <w:t>，</w:t>
      </w:r>
      <w:r w:rsidRPr="00E9133A">
        <w:rPr>
          <w:rFonts w:hint="eastAsia"/>
        </w:rPr>
        <w:t>并于</w:t>
      </w:r>
      <w:r w:rsidRPr="00E9133A">
        <w:t>2015</w:t>
      </w:r>
      <w:r w:rsidRPr="00E9133A">
        <w:rPr>
          <w:rFonts w:hint="eastAsia"/>
        </w:rPr>
        <w:t>年</w:t>
      </w:r>
      <w:r w:rsidRPr="00E9133A">
        <w:t>9</w:t>
      </w:r>
      <w:r w:rsidRPr="00E9133A">
        <w:rPr>
          <w:rFonts w:hint="eastAsia"/>
        </w:rPr>
        <w:t>月</w:t>
      </w:r>
      <w:r w:rsidRPr="00E9133A">
        <w:t>9</w:t>
      </w:r>
      <w:r w:rsidRPr="00E9133A">
        <w:rPr>
          <w:rFonts w:hint="eastAsia"/>
        </w:rPr>
        <w:t>日通过其实施立法</w:t>
      </w:r>
      <w:r w:rsidR="000B3A39">
        <w:rPr>
          <w:rFonts w:hint="eastAsia"/>
        </w:rPr>
        <w:t>；</w:t>
      </w:r>
    </w:p>
    <w:p w:rsidR="00E9133A" w:rsidRPr="00E9133A" w:rsidRDefault="00E9133A" w:rsidP="000B3A39">
      <w:pPr>
        <w:pStyle w:val="SingleTxtGC"/>
        <w:numPr>
          <w:ilvl w:val="0"/>
          <w:numId w:val="39"/>
        </w:numPr>
        <w:tabs>
          <w:tab w:val="clear" w:pos="1565"/>
          <w:tab w:val="left" w:pos="1350"/>
          <w:tab w:val="left" w:pos="1782"/>
        </w:tabs>
      </w:pPr>
      <w:r w:rsidRPr="00E9133A">
        <w:t>2009</w:t>
      </w:r>
      <w:r w:rsidRPr="00E9133A">
        <w:rPr>
          <w:rFonts w:hint="eastAsia"/>
        </w:rPr>
        <w:t>年</w:t>
      </w:r>
      <w:r w:rsidRPr="00E9133A">
        <w:t>8</w:t>
      </w:r>
      <w:r w:rsidRPr="00E9133A">
        <w:rPr>
          <w:rFonts w:hint="eastAsia"/>
        </w:rPr>
        <w:t>月</w:t>
      </w:r>
      <w:r w:rsidRPr="00E9133A">
        <w:t>19</w:t>
      </w:r>
      <w:r w:rsidRPr="00E9133A">
        <w:rPr>
          <w:rFonts w:hint="eastAsia"/>
        </w:rPr>
        <w:t>日通过《移民和外国人法》</w:t>
      </w:r>
      <w:r w:rsidR="000B3A39">
        <w:rPr>
          <w:rFonts w:hint="eastAsia"/>
        </w:rPr>
        <w:t>(</w:t>
      </w:r>
      <w:r w:rsidRPr="00E9133A">
        <w:rPr>
          <w:rFonts w:hint="eastAsia"/>
        </w:rPr>
        <w:t>第</w:t>
      </w:r>
      <w:r w:rsidRPr="00E9133A">
        <w:t>8764</w:t>
      </w:r>
      <w:r w:rsidRPr="00E9133A">
        <w:rPr>
          <w:rFonts w:hint="eastAsia"/>
        </w:rPr>
        <w:t>号</w:t>
      </w:r>
      <w:r w:rsidR="000B3A39">
        <w:rPr>
          <w:rFonts w:hint="eastAsia"/>
        </w:rPr>
        <w:t>)</w:t>
      </w:r>
      <w:r w:rsidR="000B3A39">
        <w:rPr>
          <w:rFonts w:hint="eastAsia"/>
        </w:rPr>
        <w:t>，</w:t>
      </w:r>
      <w:r w:rsidRPr="00E9133A">
        <w:rPr>
          <w:rFonts w:hint="eastAsia"/>
        </w:rPr>
        <w:t>并于</w:t>
      </w:r>
      <w:r w:rsidRPr="00E9133A">
        <w:t>2011</w:t>
      </w:r>
      <w:r w:rsidRPr="00E9133A">
        <w:rPr>
          <w:rFonts w:hint="eastAsia"/>
        </w:rPr>
        <w:t>年</w:t>
      </w:r>
      <w:r w:rsidRPr="00E9133A">
        <w:t>11</w:t>
      </w:r>
      <w:r w:rsidRPr="00E9133A">
        <w:rPr>
          <w:rFonts w:hint="eastAsia"/>
        </w:rPr>
        <w:t>月</w:t>
      </w:r>
      <w:r w:rsidRPr="00E9133A">
        <w:t>28</w:t>
      </w:r>
      <w:r w:rsidRPr="00E9133A">
        <w:rPr>
          <w:rFonts w:hint="eastAsia"/>
        </w:rPr>
        <w:t>日通过《难民条例》</w:t>
      </w:r>
      <w:r w:rsidR="000B3A39">
        <w:rPr>
          <w:rFonts w:hint="eastAsia"/>
        </w:rPr>
        <w:t>(</w:t>
      </w:r>
      <w:r w:rsidRPr="00E9133A">
        <w:rPr>
          <w:rFonts w:hint="eastAsia"/>
        </w:rPr>
        <w:t>第</w:t>
      </w:r>
      <w:r w:rsidRPr="00E9133A">
        <w:t>36831</w:t>
      </w:r>
      <w:r w:rsidRPr="00E9133A">
        <w:rPr>
          <w:rFonts w:hint="eastAsia"/>
        </w:rPr>
        <w:t>号行政令</w:t>
      </w:r>
      <w:r w:rsidR="000B3A39">
        <w:rPr>
          <w:rFonts w:hint="eastAsia"/>
        </w:rPr>
        <w:t>)</w:t>
      </w:r>
      <w:r w:rsidR="000B3A39">
        <w:rPr>
          <w:rFonts w:hint="eastAsia"/>
        </w:rPr>
        <w:t>；</w:t>
      </w:r>
    </w:p>
    <w:p w:rsidR="00E9133A" w:rsidRPr="00E9133A" w:rsidRDefault="00E9133A" w:rsidP="000B3A39">
      <w:pPr>
        <w:pStyle w:val="SingleTxtGC"/>
        <w:numPr>
          <w:ilvl w:val="0"/>
          <w:numId w:val="39"/>
        </w:numPr>
        <w:tabs>
          <w:tab w:val="clear" w:pos="1565"/>
          <w:tab w:val="left" w:pos="1350"/>
          <w:tab w:val="left" w:pos="1782"/>
        </w:tabs>
      </w:pPr>
      <w:r w:rsidRPr="00E9133A">
        <w:t>2014</w:t>
      </w:r>
      <w:r w:rsidRPr="00E9133A">
        <w:rPr>
          <w:rFonts w:hint="eastAsia"/>
        </w:rPr>
        <w:t>年</w:t>
      </w:r>
      <w:r w:rsidRPr="00E9133A">
        <w:t>11</w:t>
      </w:r>
      <w:r w:rsidRPr="00E9133A">
        <w:rPr>
          <w:rFonts w:hint="eastAsia"/>
        </w:rPr>
        <w:t>月</w:t>
      </w:r>
      <w:r w:rsidRPr="00E9133A">
        <w:t>20</w:t>
      </w:r>
      <w:r w:rsidRPr="00E9133A">
        <w:rPr>
          <w:rFonts w:hint="eastAsia"/>
        </w:rPr>
        <w:t>日通过“建设一个无种族主义、无种族歧视、无仇外心理的社会”这项国家政策</w:t>
      </w:r>
      <w:r w:rsidR="000B3A39">
        <w:rPr>
          <w:rFonts w:hint="eastAsia"/>
        </w:rPr>
        <w:t>，</w:t>
      </w:r>
      <w:r w:rsidRPr="00E9133A">
        <w:rPr>
          <w:rFonts w:hint="eastAsia"/>
        </w:rPr>
        <w:t>并制定了相关行动计划。</w:t>
      </w:r>
    </w:p>
    <w:p w:rsidR="00E9133A" w:rsidRPr="00E9133A" w:rsidRDefault="000B3A39" w:rsidP="00E9133A">
      <w:pPr>
        <w:pStyle w:val="SingleTxtGC"/>
        <w:tabs>
          <w:tab w:val="clear" w:pos="1565"/>
          <w:tab w:val="left" w:pos="1350"/>
          <w:tab w:val="left" w:pos="1782"/>
        </w:tabs>
      </w:pPr>
      <w:r>
        <w:t xml:space="preserve">4.  </w:t>
      </w:r>
      <w:r w:rsidR="00E9133A" w:rsidRPr="00E9133A">
        <w:rPr>
          <w:rFonts w:hint="eastAsia"/>
        </w:rPr>
        <w:t>委员会欢迎缔约国批准或加入以下国际文书</w:t>
      </w:r>
      <w:r>
        <w:rPr>
          <w:rFonts w:hint="eastAsia"/>
        </w:rPr>
        <w:t>：</w:t>
      </w:r>
    </w:p>
    <w:p w:rsidR="00E9133A" w:rsidRPr="00E9133A" w:rsidRDefault="00E9133A" w:rsidP="000B3A39">
      <w:pPr>
        <w:pStyle w:val="SingleTxtGC"/>
        <w:numPr>
          <w:ilvl w:val="0"/>
          <w:numId w:val="41"/>
        </w:numPr>
        <w:tabs>
          <w:tab w:val="clear" w:pos="1565"/>
          <w:tab w:val="left" w:pos="1350"/>
          <w:tab w:val="left" w:pos="1782"/>
        </w:tabs>
      </w:pPr>
      <w:r w:rsidRPr="00E9133A">
        <w:rPr>
          <w:rFonts w:hint="eastAsia"/>
        </w:rPr>
        <w:t>《保护所有人免遭强迫失踪国际公约》</w:t>
      </w:r>
      <w:r w:rsidR="000B3A39">
        <w:rPr>
          <w:rFonts w:hint="eastAsia"/>
        </w:rPr>
        <w:t>，</w:t>
      </w:r>
      <w:r w:rsidRPr="00E9133A">
        <w:t>2012</w:t>
      </w:r>
      <w:r w:rsidRPr="00E9133A">
        <w:rPr>
          <w:rFonts w:hint="eastAsia"/>
        </w:rPr>
        <w:t>年</w:t>
      </w:r>
      <w:r w:rsidRPr="00E9133A">
        <w:t>2</w:t>
      </w:r>
      <w:r w:rsidRPr="00E9133A">
        <w:rPr>
          <w:rFonts w:hint="eastAsia"/>
        </w:rPr>
        <w:t>月</w:t>
      </w:r>
      <w:r w:rsidRPr="00E9133A">
        <w:t>16</w:t>
      </w:r>
      <w:r w:rsidRPr="00E9133A">
        <w:rPr>
          <w:rFonts w:hint="eastAsia"/>
        </w:rPr>
        <w:t>日</w:t>
      </w:r>
      <w:r w:rsidR="000B3A39">
        <w:rPr>
          <w:rFonts w:hint="eastAsia"/>
        </w:rPr>
        <w:t>；</w:t>
      </w:r>
    </w:p>
    <w:p w:rsidR="00E9133A" w:rsidRPr="00E9133A" w:rsidRDefault="00E9133A" w:rsidP="000B3A39">
      <w:pPr>
        <w:pStyle w:val="SingleTxtGC"/>
        <w:numPr>
          <w:ilvl w:val="0"/>
          <w:numId w:val="41"/>
        </w:numPr>
        <w:tabs>
          <w:tab w:val="clear" w:pos="1565"/>
          <w:tab w:val="left" w:pos="1350"/>
          <w:tab w:val="left" w:pos="1782"/>
        </w:tabs>
      </w:pPr>
      <w:r w:rsidRPr="00E9133A">
        <w:rPr>
          <w:rFonts w:hint="eastAsia"/>
        </w:rPr>
        <w:t>《残疾人权利公约》及其《任择议定书》</w:t>
      </w:r>
      <w:r w:rsidR="000B3A39">
        <w:rPr>
          <w:rFonts w:hint="eastAsia"/>
        </w:rPr>
        <w:t>，</w:t>
      </w:r>
      <w:r w:rsidRPr="00E9133A">
        <w:t>2008</w:t>
      </w:r>
      <w:r w:rsidRPr="00E9133A">
        <w:rPr>
          <w:rFonts w:hint="eastAsia"/>
        </w:rPr>
        <w:t>年</w:t>
      </w:r>
      <w:r w:rsidRPr="00E9133A">
        <w:t>10</w:t>
      </w:r>
      <w:r w:rsidRPr="00E9133A">
        <w:rPr>
          <w:rFonts w:hint="eastAsia"/>
        </w:rPr>
        <w:t>月</w:t>
      </w:r>
      <w:r w:rsidRPr="00E9133A">
        <w:t>1</w:t>
      </w:r>
      <w:r w:rsidRPr="00E9133A">
        <w:rPr>
          <w:rFonts w:hint="eastAsia"/>
        </w:rPr>
        <w:t>日</w:t>
      </w:r>
      <w:r w:rsidR="000B3A39">
        <w:rPr>
          <w:rFonts w:hint="eastAsia"/>
        </w:rPr>
        <w:t>；</w:t>
      </w:r>
    </w:p>
    <w:p w:rsidR="00E9133A" w:rsidRPr="00E9133A" w:rsidRDefault="00E9133A" w:rsidP="000B3A39">
      <w:pPr>
        <w:pStyle w:val="SingleTxtGC"/>
        <w:numPr>
          <w:ilvl w:val="0"/>
          <w:numId w:val="41"/>
        </w:numPr>
        <w:tabs>
          <w:tab w:val="clear" w:pos="1565"/>
          <w:tab w:val="left" w:pos="1350"/>
          <w:tab w:val="left" w:pos="1782"/>
        </w:tabs>
      </w:pPr>
      <w:r w:rsidRPr="00E9133A">
        <w:rPr>
          <w:rFonts w:hint="eastAsia"/>
        </w:rPr>
        <w:t>《儿童权利公约关于设定来文程序的任择议定书》</w:t>
      </w:r>
      <w:r w:rsidR="000B3A39">
        <w:rPr>
          <w:rFonts w:hint="eastAsia"/>
        </w:rPr>
        <w:t>，</w:t>
      </w:r>
      <w:r w:rsidRPr="00E9133A">
        <w:t>2014</w:t>
      </w:r>
      <w:r w:rsidRPr="00E9133A">
        <w:rPr>
          <w:rFonts w:hint="eastAsia"/>
        </w:rPr>
        <w:t>年</w:t>
      </w:r>
      <w:r w:rsidRPr="00E9133A">
        <w:t>1</w:t>
      </w:r>
      <w:r w:rsidRPr="00E9133A">
        <w:rPr>
          <w:rFonts w:hint="eastAsia"/>
        </w:rPr>
        <w:t>月</w:t>
      </w:r>
      <w:r w:rsidRPr="00E9133A">
        <w:t>14</w:t>
      </w:r>
      <w:r w:rsidRPr="00E9133A">
        <w:rPr>
          <w:rFonts w:hint="eastAsia"/>
        </w:rPr>
        <w:t>日</w:t>
      </w:r>
      <w:r w:rsidR="000B3A39">
        <w:rPr>
          <w:rFonts w:hint="eastAsia"/>
        </w:rPr>
        <w:t>；</w:t>
      </w:r>
    </w:p>
    <w:p w:rsidR="00E9133A" w:rsidRPr="00E9133A" w:rsidRDefault="00E9133A" w:rsidP="000B3A39">
      <w:pPr>
        <w:pStyle w:val="SingleTxtGC"/>
        <w:numPr>
          <w:ilvl w:val="0"/>
          <w:numId w:val="41"/>
        </w:numPr>
        <w:tabs>
          <w:tab w:val="clear" w:pos="1565"/>
          <w:tab w:val="left" w:pos="1350"/>
          <w:tab w:val="left" w:pos="1782"/>
        </w:tabs>
      </w:pPr>
      <w:r w:rsidRPr="00E9133A">
        <w:rPr>
          <w:rFonts w:hint="eastAsia"/>
        </w:rPr>
        <w:t>《经济、社会、文化权利国际公约任择议定书》</w:t>
      </w:r>
      <w:r w:rsidR="000B3A39">
        <w:rPr>
          <w:rFonts w:hint="eastAsia"/>
        </w:rPr>
        <w:t>，</w:t>
      </w:r>
      <w:r w:rsidRPr="00E9133A">
        <w:t>2014</w:t>
      </w:r>
      <w:r w:rsidRPr="00E9133A">
        <w:rPr>
          <w:rFonts w:hint="eastAsia"/>
        </w:rPr>
        <w:t>年</w:t>
      </w:r>
      <w:r w:rsidRPr="00E9133A">
        <w:t>9</w:t>
      </w:r>
      <w:r w:rsidRPr="00E9133A">
        <w:rPr>
          <w:rFonts w:hint="eastAsia"/>
        </w:rPr>
        <w:t>月</w:t>
      </w:r>
      <w:r w:rsidRPr="00E9133A">
        <w:t>23</w:t>
      </w:r>
      <w:r w:rsidRPr="00E9133A">
        <w:rPr>
          <w:rFonts w:hint="eastAsia"/>
        </w:rPr>
        <w:t>日。</w:t>
      </w:r>
    </w:p>
    <w:p w:rsidR="00E9133A" w:rsidRPr="00E9133A" w:rsidRDefault="00E9133A" w:rsidP="000B3A39">
      <w:pPr>
        <w:pStyle w:val="H1GC"/>
        <w:rPr>
          <w:b/>
        </w:rPr>
      </w:pPr>
      <w:r w:rsidRPr="00E9133A">
        <w:rPr>
          <w:b/>
        </w:rPr>
        <w:tab/>
      </w:r>
      <w:r w:rsidRPr="000B3A39">
        <w:t>C.</w:t>
      </w:r>
      <w:r w:rsidRPr="00E9133A">
        <w:rPr>
          <w:b/>
        </w:rPr>
        <w:tab/>
      </w:r>
      <w:r w:rsidRPr="00E9133A">
        <w:rPr>
          <w:rFonts w:hint="eastAsia"/>
        </w:rPr>
        <w:t>主要关切问题和建议</w:t>
      </w:r>
    </w:p>
    <w:p w:rsidR="00E9133A" w:rsidRPr="00E9133A" w:rsidRDefault="00E9133A" w:rsidP="000B3A39">
      <w:pPr>
        <w:pStyle w:val="H23GC"/>
        <w:rPr>
          <w:b/>
        </w:rPr>
      </w:pPr>
      <w:r w:rsidRPr="00E9133A">
        <w:rPr>
          <w:b/>
        </w:rPr>
        <w:tab/>
      </w:r>
      <w:r w:rsidRPr="00E9133A">
        <w:rPr>
          <w:b/>
        </w:rPr>
        <w:tab/>
      </w:r>
      <w:r w:rsidRPr="00E9133A">
        <w:rPr>
          <w:rFonts w:hint="eastAsia"/>
        </w:rPr>
        <w:t>《公约》在国内的适用</w:t>
      </w:r>
    </w:p>
    <w:p w:rsidR="00E9133A" w:rsidRPr="00E9133A" w:rsidRDefault="000B3A39" w:rsidP="00E9133A">
      <w:pPr>
        <w:pStyle w:val="SingleTxtGC"/>
        <w:tabs>
          <w:tab w:val="clear" w:pos="1565"/>
          <w:tab w:val="left" w:pos="1350"/>
          <w:tab w:val="left" w:pos="1782"/>
        </w:tabs>
      </w:pPr>
      <w:r>
        <w:t xml:space="preserve">5.  </w:t>
      </w:r>
      <w:r w:rsidR="00E9133A" w:rsidRPr="00E9133A">
        <w:rPr>
          <w:rFonts w:hint="eastAsia"/>
        </w:rPr>
        <w:t>虽然委员会欢迎缔约国提供资料</w:t>
      </w:r>
      <w:r>
        <w:rPr>
          <w:rFonts w:hint="eastAsia"/>
        </w:rPr>
        <w:t>，</w:t>
      </w:r>
      <w:r w:rsidR="00E9133A" w:rsidRPr="00E9133A">
        <w:rPr>
          <w:rFonts w:hint="eastAsia"/>
        </w:rPr>
        <w:t>介绍《公约》所规定各项权利的落实情</w:t>
      </w:r>
      <w:r>
        <w:t xml:space="preserve">  </w:t>
      </w:r>
      <w:r w:rsidR="00E9133A" w:rsidRPr="00E9133A">
        <w:rPr>
          <w:rFonts w:hint="eastAsia"/>
        </w:rPr>
        <w:t>况</w:t>
      </w:r>
      <w:r>
        <w:rPr>
          <w:rFonts w:hint="eastAsia"/>
        </w:rPr>
        <w:t>，</w:t>
      </w:r>
      <w:r w:rsidR="00E9133A" w:rsidRPr="00E9133A">
        <w:rPr>
          <w:rFonts w:hint="eastAsia"/>
        </w:rPr>
        <w:t>但它感到关切的是</w:t>
      </w:r>
      <w:r>
        <w:rPr>
          <w:rFonts w:hint="eastAsia"/>
        </w:rPr>
        <w:t>，</w:t>
      </w:r>
      <w:r w:rsidR="00E9133A" w:rsidRPr="00E9133A">
        <w:rPr>
          <w:rFonts w:hint="eastAsia"/>
        </w:rPr>
        <w:t>在某些情况下</w:t>
      </w:r>
      <w:r>
        <w:rPr>
          <w:rFonts w:hint="eastAsia"/>
        </w:rPr>
        <w:t>，</w:t>
      </w:r>
      <w:r w:rsidR="00E9133A" w:rsidRPr="00E9133A">
        <w:rPr>
          <w:rFonts w:hint="eastAsia"/>
        </w:rPr>
        <w:t>《公约》并未得到最大限度地适用。委员会还欢迎缔约国设立监测和履行国际人权义务的机构间委员会</w:t>
      </w:r>
      <w:r>
        <w:rPr>
          <w:rFonts w:hint="eastAsia"/>
        </w:rPr>
        <w:t>；</w:t>
      </w:r>
      <w:r w:rsidR="00E9133A" w:rsidRPr="00E9133A">
        <w:rPr>
          <w:rFonts w:hint="eastAsia"/>
        </w:rPr>
        <w:t>然而</w:t>
      </w:r>
      <w:r>
        <w:rPr>
          <w:rFonts w:hint="eastAsia"/>
        </w:rPr>
        <w:t>，</w:t>
      </w:r>
      <w:r w:rsidR="00E9133A" w:rsidRPr="00E9133A">
        <w:rPr>
          <w:rFonts w:hint="eastAsia"/>
        </w:rPr>
        <w:t>委员会感到关切的是</w:t>
      </w:r>
      <w:r>
        <w:rPr>
          <w:rFonts w:hint="eastAsia"/>
        </w:rPr>
        <w:t>，</w:t>
      </w:r>
      <w:r w:rsidR="00E9133A" w:rsidRPr="00E9133A">
        <w:rPr>
          <w:rFonts w:hint="eastAsia"/>
        </w:rPr>
        <w:t>迄今为止</w:t>
      </w:r>
      <w:r>
        <w:rPr>
          <w:rFonts w:hint="eastAsia"/>
        </w:rPr>
        <w:t>，</w:t>
      </w:r>
      <w:r w:rsidR="00E9133A" w:rsidRPr="00E9133A">
        <w:rPr>
          <w:rFonts w:hint="eastAsia"/>
        </w:rPr>
        <w:t>该机构间委员会开展的活动非常有限</w:t>
      </w:r>
      <w:r>
        <w:rPr>
          <w:rFonts w:hint="eastAsia"/>
        </w:rPr>
        <w:t>，</w:t>
      </w:r>
      <w:r w:rsidR="00E9133A" w:rsidRPr="00E9133A">
        <w:rPr>
          <w:rFonts w:hint="eastAsia"/>
        </w:rPr>
        <w:t>而且</w:t>
      </w:r>
      <w:r>
        <w:rPr>
          <w:rFonts w:hint="eastAsia"/>
        </w:rPr>
        <w:t>，</w:t>
      </w:r>
      <w:r w:rsidR="00E9133A" w:rsidRPr="00E9133A">
        <w:rPr>
          <w:rFonts w:hint="eastAsia"/>
        </w:rPr>
        <w:t>负责与民间社会进行磋商的常设机构并未全面投入运作</w:t>
      </w:r>
      <w:r>
        <w:rPr>
          <w:rFonts w:hint="eastAsia"/>
        </w:rPr>
        <w:t>(</w:t>
      </w:r>
      <w:r w:rsidR="00E9133A" w:rsidRPr="00E9133A">
        <w:rPr>
          <w:rFonts w:hint="eastAsia"/>
        </w:rPr>
        <w:t>第二条</w:t>
      </w:r>
      <w:r>
        <w:rPr>
          <w:rFonts w:hint="eastAsia"/>
        </w:rPr>
        <w:t>)</w:t>
      </w:r>
      <w:r w:rsidR="00E9133A" w:rsidRPr="00E9133A">
        <w:rPr>
          <w:rFonts w:hint="eastAsia"/>
        </w:rPr>
        <w:t>。</w:t>
      </w:r>
    </w:p>
    <w:p w:rsidR="00E9133A" w:rsidRPr="005D1EF2" w:rsidRDefault="000B3A39" w:rsidP="00E9133A">
      <w:pPr>
        <w:pStyle w:val="SingleTxtGC"/>
        <w:tabs>
          <w:tab w:val="clear" w:pos="1565"/>
          <w:tab w:val="left" w:pos="1350"/>
          <w:tab w:val="left" w:pos="1782"/>
        </w:tabs>
        <w:rPr>
          <w:rFonts w:eastAsia="SimHei"/>
          <w:bCs/>
        </w:rPr>
      </w:pPr>
      <w:r w:rsidRPr="005D1EF2">
        <w:rPr>
          <w:rFonts w:eastAsia="SimHei"/>
        </w:rPr>
        <w:t xml:space="preserve">6.  </w:t>
      </w:r>
      <w:r w:rsidR="00E9133A" w:rsidRPr="005D1EF2">
        <w:rPr>
          <w:rFonts w:eastAsia="SimHei" w:hAnsi="SimHei"/>
        </w:rPr>
        <w:t>缔约国应向法官、律师和公众传播《公约》内容</w:t>
      </w:r>
      <w:r w:rsidRPr="005D1EF2">
        <w:rPr>
          <w:rFonts w:eastAsia="SimHei" w:hAnsi="SimHei"/>
        </w:rPr>
        <w:t>，</w:t>
      </w:r>
      <w:r w:rsidR="00E9133A" w:rsidRPr="005D1EF2">
        <w:rPr>
          <w:rFonts w:eastAsia="SimHei" w:hAnsi="SimHei"/>
        </w:rPr>
        <w:t>并针对《公约》在国内法中的适用</w:t>
      </w:r>
      <w:r w:rsidRPr="005D1EF2">
        <w:rPr>
          <w:rFonts w:eastAsia="SimHei" w:hAnsi="SimHei"/>
        </w:rPr>
        <w:t>，</w:t>
      </w:r>
      <w:r w:rsidR="00E9133A" w:rsidRPr="005D1EF2">
        <w:rPr>
          <w:rFonts w:eastAsia="SimHei" w:hAnsi="SimHei"/>
        </w:rPr>
        <w:t>对法官进行培训。缔约国应确保监测和履行国际人权义务的机构间委员会掌握各种工具</w:t>
      </w:r>
      <w:r w:rsidRPr="005D1EF2">
        <w:rPr>
          <w:rFonts w:eastAsia="SimHei" w:hAnsi="SimHei"/>
        </w:rPr>
        <w:t>，</w:t>
      </w:r>
      <w:r w:rsidR="00E9133A" w:rsidRPr="005D1EF2">
        <w:rPr>
          <w:rFonts w:eastAsia="SimHei" w:hAnsi="SimHei"/>
        </w:rPr>
        <w:t>包括必要的财政、人力和物质资源</w:t>
      </w:r>
      <w:r w:rsidRPr="005D1EF2">
        <w:rPr>
          <w:rFonts w:eastAsia="SimHei" w:hAnsi="SimHei"/>
        </w:rPr>
        <w:t>，</w:t>
      </w:r>
      <w:r w:rsidR="00E9133A" w:rsidRPr="005D1EF2">
        <w:rPr>
          <w:rFonts w:eastAsia="SimHei" w:hAnsi="SimHei"/>
        </w:rPr>
        <w:t>以有效执行其任务</w:t>
      </w:r>
      <w:r w:rsidRPr="005D1EF2">
        <w:rPr>
          <w:rFonts w:eastAsia="SimHei" w:hAnsi="SimHei"/>
        </w:rPr>
        <w:t>，</w:t>
      </w:r>
      <w:r w:rsidR="00E9133A" w:rsidRPr="005D1EF2">
        <w:rPr>
          <w:rFonts w:eastAsia="SimHei" w:hAnsi="SimHei"/>
        </w:rPr>
        <w:t>并确保该委员会可以保障负责与民间社会进行磋商的常设机构全面投入运作。</w:t>
      </w:r>
    </w:p>
    <w:p w:rsidR="00E9133A" w:rsidRPr="00E9133A" w:rsidRDefault="00E9133A" w:rsidP="000B3A39">
      <w:pPr>
        <w:pStyle w:val="H23GC"/>
        <w:rPr>
          <w:b/>
        </w:rPr>
      </w:pPr>
      <w:r w:rsidRPr="00E9133A">
        <w:rPr>
          <w:b/>
        </w:rPr>
        <w:tab/>
      </w:r>
      <w:r w:rsidRPr="00E9133A">
        <w:rPr>
          <w:b/>
        </w:rPr>
        <w:tab/>
      </w:r>
      <w:r w:rsidRPr="00E9133A">
        <w:rPr>
          <w:rFonts w:hint="eastAsia"/>
        </w:rPr>
        <w:t>监察员办公室</w:t>
      </w:r>
    </w:p>
    <w:p w:rsidR="00E9133A" w:rsidRPr="00E9133A" w:rsidRDefault="000B3A39" w:rsidP="00E9133A">
      <w:pPr>
        <w:pStyle w:val="SingleTxtGC"/>
        <w:tabs>
          <w:tab w:val="clear" w:pos="1565"/>
          <w:tab w:val="left" w:pos="1350"/>
          <w:tab w:val="left" w:pos="1782"/>
        </w:tabs>
      </w:pPr>
      <w:r>
        <w:t xml:space="preserve">7.  </w:t>
      </w:r>
      <w:r w:rsidR="00E9133A" w:rsidRPr="00E9133A">
        <w:rPr>
          <w:rFonts w:hint="eastAsia"/>
        </w:rPr>
        <w:t>尽管缔约国在努力为监察员办公室划拨充足资金</w:t>
      </w:r>
      <w:r>
        <w:rPr>
          <w:rFonts w:hint="eastAsia"/>
        </w:rPr>
        <w:t>，</w:t>
      </w:r>
      <w:r w:rsidR="00E9133A" w:rsidRPr="00E9133A">
        <w:rPr>
          <w:rFonts w:hint="eastAsia"/>
        </w:rPr>
        <w:t>但委员会感到关切的是</w:t>
      </w:r>
      <w:r>
        <w:rPr>
          <w:rFonts w:hint="eastAsia"/>
        </w:rPr>
        <w:t>，</w:t>
      </w:r>
      <w:r w:rsidR="00E9133A" w:rsidRPr="00E9133A">
        <w:rPr>
          <w:rFonts w:hint="eastAsia"/>
        </w:rPr>
        <w:t>这些资源仍不足以确保该办公室的有效运作。委员会还感到关切的是</w:t>
      </w:r>
      <w:r>
        <w:rPr>
          <w:rFonts w:hint="eastAsia"/>
        </w:rPr>
        <w:t>，</w:t>
      </w:r>
      <w:r w:rsidR="00E9133A" w:rsidRPr="00E9133A">
        <w:rPr>
          <w:rFonts w:hint="eastAsia"/>
        </w:rPr>
        <w:t>副监察员的甄选程序并不透明</w:t>
      </w:r>
      <w:r>
        <w:rPr>
          <w:rFonts w:hint="eastAsia"/>
        </w:rPr>
        <w:t>(</w:t>
      </w:r>
      <w:r w:rsidR="00E9133A" w:rsidRPr="00E9133A">
        <w:rPr>
          <w:rFonts w:hint="eastAsia"/>
        </w:rPr>
        <w:t>第二条</w:t>
      </w:r>
      <w:r>
        <w:rPr>
          <w:rFonts w:hint="eastAsia"/>
        </w:rPr>
        <w:t>)</w:t>
      </w:r>
      <w:r w:rsidR="00E9133A" w:rsidRPr="00E9133A">
        <w:rPr>
          <w:rFonts w:hint="eastAsia"/>
        </w:rPr>
        <w:t>。</w:t>
      </w:r>
    </w:p>
    <w:p w:rsidR="00E9133A" w:rsidRPr="005D1EF2" w:rsidRDefault="000B3A39" w:rsidP="00E9133A">
      <w:pPr>
        <w:pStyle w:val="SingleTxtGC"/>
        <w:tabs>
          <w:tab w:val="clear" w:pos="1565"/>
          <w:tab w:val="left" w:pos="1350"/>
          <w:tab w:val="left" w:pos="1782"/>
        </w:tabs>
        <w:rPr>
          <w:rFonts w:eastAsia="SimHei"/>
          <w:bCs/>
        </w:rPr>
      </w:pPr>
      <w:r w:rsidRPr="005D1EF2">
        <w:rPr>
          <w:rFonts w:eastAsia="SimHei"/>
        </w:rPr>
        <w:t xml:space="preserve">8.  </w:t>
      </w:r>
      <w:r w:rsidR="00E9133A" w:rsidRPr="005D1EF2">
        <w:rPr>
          <w:rFonts w:eastAsia="SimHei" w:hAnsi="SimHei"/>
        </w:rPr>
        <w:t>缔约国应确保监察员办公室拥有有效履行职能所需的财政、人力和物质资源</w:t>
      </w:r>
      <w:r w:rsidRPr="005D1EF2">
        <w:rPr>
          <w:rFonts w:eastAsia="SimHei" w:hAnsi="SimHei"/>
        </w:rPr>
        <w:t>，</w:t>
      </w:r>
      <w:r w:rsidR="00E9133A" w:rsidRPr="005D1EF2">
        <w:rPr>
          <w:rFonts w:eastAsia="SimHei" w:hAnsi="SimHei"/>
        </w:rPr>
        <w:t>并确保副监察员甄选程序的透明度</w:t>
      </w:r>
      <w:r w:rsidRPr="005D1EF2">
        <w:rPr>
          <w:rFonts w:eastAsia="SimHei" w:hAnsi="SimHei"/>
        </w:rPr>
        <w:t>，</w:t>
      </w:r>
      <w:r w:rsidR="00E9133A" w:rsidRPr="005D1EF2">
        <w:rPr>
          <w:rFonts w:eastAsia="SimHei" w:hAnsi="SimHei"/>
        </w:rPr>
        <w:t>以依照《关于增进和保护人权的国家机构的地位的原则》</w:t>
      </w:r>
      <w:r w:rsidRPr="005D1EF2">
        <w:rPr>
          <w:rFonts w:eastAsia="SimHei"/>
        </w:rPr>
        <w:t>(</w:t>
      </w:r>
      <w:r w:rsidR="00E9133A" w:rsidRPr="005D1EF2">
        <w:rPr>
          <w:rFonts w:eastAsia="SimHei" w:hAnsi="SimHei"/>
        </w:rPr>
        <w:t>《巴黎原则》</w:t>
      </w:r>
      <w:r w:rsidRPr="005D1EF2">
        <w:rPr>
          <w:rFonts w:eastAsia="SimHei"/>
        </w:rPr>
        <w:t>)</w:t>
      </w:r>
      <w:r w:rsidRPr="005D1EF2">
        <w:rPr>
          <w:rFonts w:eastAsia="SimHei" w:hAnsi="SimHei"/>
        </w:rPr>
        <w:t>，</w:t>
      </w:r>
      <w:r w:rsidR="00E9133A" w:rsidRPr="005D1EF2">
        <w:rPr>
          <w:rFonts w:eastAsia="SimHei" w:hAnsi="SimHei"/>
        </w:rPr>
        <w:t>保障该办公室的绝对独立和效能。</w:t>
      </w:r>
    </w:p>
    <w:p w:rsidR="00E9133A" w:rsidRPr="00E9133A" w:rsidRDefault="00E9133A" w:rsidP="000B3A39">
      <w:pPr>
        <w:pStyle w:val="H23GC"/>
      </w:pPr>
      <w:r w:rsidRPr="00E9133A">
        <w:tab/>
      </w:r>
      <w:r w:rsidRPr="00E9133A">
        <w:tab/>
      </w:r>
      <w:r w:rsidRPr="00E9133A">
        <w:rPr>
          <w:rFonts w:hint="eastAsia"/>
        </w:rPr>
        <w:t>不歧视</w:t>
      </w:r>
    </w:p>
    <w:p w:rsidR="00E9133A" w:rsidRPr="00E9133A" w:rsidRDefault="000B3A39" w:rsidP="00E9133A">
      <w:pPr>
        <w:pStyle w:val="SingleTxtGC"/>
        <w:tabs>
          <w:tab w:val="clear" w:pos="1565"/>
          <w:tab w:val="left" w:pos="1350"/>
          <w:tab w:val="left" w:pos="1782"/>
        </w:tabs>
      </w:pPr>
      <w:r>
        <w:t xml:space="preserve">9.  </w:t>
      </w:r>
      <w:r w:rsidR="00E9133A" w:rsidRPr="00E9133A">
        <w:rPr>
          <w:rFonts w:hint="eastAsia"/>
        </w:rPr>
        <w:t>尽管缔约国在努力打击歧视行为</w:t>
      </w:r>
      <w:r>
        <w:rPr>
          <w:rFonts w:hint="eastAsia"/>
        </w:rPr>
        <w:t>，</w:t>
      </w:r>
      <w:r w:rsidR="00E9133A" w:rsidRPr="00E9133A">
        <w:rPr>
          <w:rFonts w:hint="eastAsia"/>
        </w:rPr>
        <w:t>但委员会感到关切的是</w:t>
      </w:r>
      <w:r>
        <w:rPr>
          <w:rFonts w:hint="eastAsia"/>
        </w:rPr>
        <w:t>，</w:t>
      </w:r>
      <w:r w:rsidR="00E9133A" w:rsidRPr="00E9133A">
        <w:rPr>
          <w:rFonts w:hint="eastAsia"/>
        </w:rPr>
        <w:t>仍持续存在针对土著人民和非洲人后裔的结构性歧视</w:t>
      </w:r>
      <w:r>
        <w:rPr>
          <w:rFonts w:hint="eastAsia"/>
        </w:rPr>
        <w:t>，</w:t>
      </w:r>
      <w:r w:rsidR="00E9133A" w:rsidRPr="00E9133A">
        <w:rPr>
          <w:rFonts w:hint="eastAsia"/>
        </w:rPr>
        <w:t>这有碍于他们接受教育、实现就业和获得住房。委员会还感到关切的是</w:t>
      </w:r>
      <w:r>
        <w:rPr>
          <w:rFonts w:hint="eastAsia"/>
        </w:rPr>
        <w:t>，</w:t>
      </w:r>
      <w:r w:rsidR="00E9133A" w:rsidRPr="00E9133A">
        <w:rPr>
          <w:rFonts w:hint="eastAsia"/>
        </w:rPr>
        <w:t>移民、寻求庇护者和难民继续受到诋毁</w:t>
      </w:r>
      <w:r>
        <w:rPr>
          <w:rFonts w:hint="eastAsia"/>
        </w:rPr>
        <w:t>，</w:t>
      </w:r>
      <w:r w:rsidR="00E9133A" w:rsidRPr="00E9133A">
        <w:rPr>
          <w:rFonts w:hint="eastAsia"/>
        </w:rPr>
        <w:t>残疾人则仍会受到歧视。此外</w:t>
      </w:r>
      <w:r>
        <w:rPr>
          <w:rFonts w:hint="eastAsia"/>
        </w:rPr>
        <w:t>，</w:t>
      </w:r>
      <w:r w:rsidR="00E9133A" w:rsidRPr="00E9133A">
        <w:rPr>
          <w:rFonts w:hint="eastAsia"/>
        </w:rPr>
        <w:t>委员会感到关切的还有</w:t>
      </w:r>
      <w:r>
        <w:rPr>
          <w:rFonts w:hint="eastAsia"/>
        </w:rPr>
        <w:t>，</w:t>
      </w:r>
      <w:r w:rsidR="00E9133A" w:rsidRPr="00E9133A">
        <w:rPr>
          <w:rFonts w:hint="eastAsia"/>
        </w:rPr>
        <w:t>缔约国尚未建立起关于不歧视问题的一般性法律框架</w:t>
      </w:r>
      <w:r>
        <w:rPr>
          <w:rFonts w:hint="eastAsia"/>
        </w:rPr>
        <w:t>，</w:t>
      </w:r>
      <w:r w:rsidR="00E9133A" w:rsidRPr="00E9133A">
        <w:rPr>
          <w:rFonts w:hint="eastAsia"/>
        </w:rPr>
        <w:t>来禁止基于《公约》所列各项理由的歧视</w:t>
      </w:r>
      <w:r>
        <w:rPr>
          <w:rFonts w:hint="eastAsia"/>
        </w:rPr>
        <w:t>(</w:t>
      </w:r>
      <w:r w:rsidR="00E9133A" w:rsidRPr="00E9133A">
        <w:rPr>
          <w:rFonts w:hint="eastAsia"/>
        </w:rPr>
        <w:t>第二和第二十六条</w:t>
      </w:r>
      <w:r>
        <w:rPr>
          <w:rFonts w:hint="eastAsia"/>
        </w:rPr>
        <w:t>)</w:t>
      </w:r>
      <w:r w:rsidR="00E9133A"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1</w:t>
      </w:r>
      <w:r w:rsidR="000B3A39" w:rsidRPr="005D1EF2">
        <w:rPr>
          <w:rFonts w:eastAsia="SimHei"/>
        </w:rPr>
        <w:t xml:space="preserve">0.  </w:t>
      </w:r>
      <w:r w:rsidRPr="005D1EF2">
        <w:rPr>
          <w:rFonts w:eastAsia="SimHei" w:hAnsi="SimHei"/>
        </w:rPr>
        <w:t>缔约国应加大努力</w:t>
      </w:r>
      <w:r w:rsidR="000B3A39" w:rsidRPr="005D1EF2">
        <w:rPr>
          <w:rFonts w:eastAsia="SimHei" w:hAnsi="SimHei"/>
        </w:rPr>
        <w:t>，</w:t>
      </w:r>
      <w:r w:rsidRPr="005D1EF2">
        <w:rPr>
          <w:rFonts w:eastAsia="SimHei" w:hAnsi="SimHei"/>
        </w:rPr>
        <w:t>除其他外</w:t>
      </w:r>
      <w:r w:rsidR="000B3A39" w:rsidRPr="005D1EF2">
        <w:rPr>
          <w:rFonts w:eastAsia="SimHei" w:hAnsi="SimHei"/>
        </w:rPr>
        <w:t>，</w:t>
      </w:r>
      <w:r w:rsidRPr="005D1EF2">
        <w:rPr>
          <w:rFonts w:eastAsia="SimHei" w:hAnsi="SimHei"/>
        </w:rPr>
        <w:t>通过开展提高认识活动</w:t>
      </w:r>
      <w:r w:rsidR="000B3A39" w:rsidRPr="005D1EF2">
        <w:rPr>
          <w:rFonts w:eastAsia="SimHei" w:hAnsi="SimHei"/>
        </w:rPr>
        <w:t>，</w:t>
      </w:r>
      <w:r w:rsidRPr="005D1EF2">
        <w:rPr>
          <w:rFonts w:eastAsia="SimHei" w:hAnsi="SimHei"/>
        </w:rPr>
        <w:t>倡导宽容和尊重多样性</w:t>
      </w:r>
      <w:r w:rsidR="000B3A39" w:rsidRPr="005D1EF2">
        <w:rPr>
          <w:rFonts w:eastAsia="SimHei" w:hAnsi="SimHei"/>
        </w:rPr>
        <w:t>，</w:t>
      </w:r>
      <w:r w:rsidRPr="005D1EF2">
        <w:rPr>
          <w:rFonts w:eastAsia="SimHei" w:hAnsi="SimHei"/>
        </w:rPr>
        <w:t>进而消除对土著人民、非洲人后裔、移民、寻求庇护者、难民和残疾人的定型观念及歧视。缔约国应加速通过一项关于预防和惩治一切形式歧视的法案</w:t>
      </w:r>
      <w:r w:rsidR="000B3A39" w:rsidRPr="005D1EF2">
        <w:rPr>
          <w:rFonts w:eastAsia="SimHei" w:hAnsi="SimHei"/>
        </w:rPr>
        <w:t>，</w:t>
      </w:r>
      <w:r w:rsidRPr="005D1EF2">
        <w:rPr>
          <w:rFonts w:eastAsia="SimHei" w:hAnsi="SimHei"/>
        </w:rPr>
        <w:t>并确保该法案全面禁止基于《公约》所列各种理由的歧视</w:t>
      </w:r>
      <w:r w:rsidR="000B3A39" w:rsidRPr="005D1EF2">
        <w:rPr>
          <w:rFonts w:eastAsia="SimHei" w:hAnsi="SimHei"/>
        </w:rPr>
        <w:t>，</w:t>
      </w:r>
      <w:r w:rsidRPr="005D1EF2">
        <w:rPr>
          <w:rFonts w:eastAsia="SimHei" w:hAnsi="SimHei"/>
        </w:rPr>
        <w:t>且载明如果出现歧视、种族主义或仇外心理</w:t>
      </w:r>
      <w:r w:rsidR="000B3A39" w:rsidRPr="005D1EF2">
        <w:rPr>
          <w:rFonts w:eastAsia="SimHei" w:hAnsi="SimHei"/>
        </w:rPr>
        <w:t>，</w:t>
      </w:r>
      <w:r w:rsidRPr="005D1EF2">
        <w:rPr>
          <w:rFonts w:eastAsia="SimHei" w:hAnsi="SimHei"/>
        </w:rPr>
        <w:t>应如何通过有效和适当的法律救济给予赔偿。</w:t>
      </w:r>
    </w:p>
    <w:p w:rsidR="00E9133A" w:rsidRPr="00E9133A" w:rsidRDefault="00E9133A" w:rsidP="000B3A39">
      <w:pPr>
        <w:pStyle w:val="H23GC"/>
        <w:rPr>
          <w:b/>
        </w:rPr>
      </w:pPr>
      <w:r w:rsidRPr="00E9133A">
        <w:rPr>
          <w:b/>
        </w:rPr>
        <w:tab/>
      </w:r>
      <w:r w:rsidRPr="00E9133A">
        <w:rPr>
          <w:b/>
        </w:rPr>
        <w:tab/>
      </w:r>
      <w:r w:rsidRPr="00E9133A">
        <w:rPr>
          <w:rFonts w:hint="eastAsia"/>
        </w:rPr>
        <w:t>基于性取向或性别认同的歧视</w:t>
      </w:r>
    </w:p>
    <w:p w:rsidR="00E9133A" w:rsidRPr="00E9133A" w:rsidRDefault="00E9133A" w:rsidP="00E9133A">
      <w:pPr>
        <w:pStyle w:val="SingleTxtGC"/>
        <w:tabs>
          <w:tab w:val="clear" w:pos="1565"/>
          <w:tab w:val="left" w:pos="1350"/>
          <w:tab w:val="left" w:pos="1782"/>
        </w:tabs>
      </w:pPr>
      <w:r w:rsidRPr="00E9133A">
        <w:t>1</w:t>
      </w:r>
      <w:r w:rsidR="000B3A39">
        <w:t xml:space="preserve">1.  </w:t>
      </w:r>
      <w:r w:rsidRPr="00E9133A">
        <w:rPr>
          <w:rFonts w:hint="eastAsia"/>
        </w:rPr>
        <w:t>委员会注意到</w:t>
      </w:r>
      <w:r w:rsidR="000B3A39">
        <w:rPr>
          <w:rFonts w:hint="eastAsia"/>
        </w:rPr>
        <w:t>，</w:t>
      </w:r>
      <w:r w:rsidRPr="00E9133A">
        <w:rPr>
          <w:rFonts w:hint="eastAsia"/>
        </w:rPr>
        <w:t>缔约国为消除基于性取向和性别认同的歧视</w:t>
      </w:r>
      <w:r w:rsidR="000B3A39">
        <w:rPr>
          <w:rFonts w:hint="eastAsia"/>
        </w:rPr>
        <w:t>，</w:t>
      </w:r>
      <w:r w:rsidRPr="00E9133A">
        <w:rPr>
          <w:rFonts w:hint="eastAsia"/>
        </w:rPr>
        <w:t>采取了多项措施。不过</w:t>
      </w:r>
      <w:r w:rsidR="000B3A39">
        <w:rPr>
          <w:rFonts w:hint="eastAsia"/>
        </w:rPr>
        <w:t>，</w:t>
      </w:r>
      <w:r w:rsidRPr="00E9133A">
        <w:rPr>
          <w:rFonts w:hint="eastAsia"/>
        </w:rPr>
        <w:t>它感到关切的是</w:t>
      </w:r>
      <w:r w:rsidR="000B3A39">
        <w:rPr>
          <w:rFonts w:hint="eastAsia"/>
        </w:rPr>
        <w:t>，</w:t>
      </w:r>
      <w:r w:rsidRPr="00E9133A">
        <w:rPr>
          <w:rFonts w:hint="eastAsia"/>
        </w:rPr>
        <w:t>缔约国缺少一项全面处理这类歧视的政策。委员会还感到关切的是</w:t>
      </w:r>
      <w:r w:rsidR="000B3A39">
        <w:rPr>
          <w:rFonts w:hint="eastAsia"/>
        </w:rPr>
        <w:t>，</w:t>
      </w:r>
      <w:r w:rsidRPr="00E9133A">
        <w:rPr>
          <w:rFonts w:hint="eastAsia"/>
        </w:rPr>
        <w:t>有报告称</w:t>
      </w:r>
      <w:r w:rsidR="000B3A39">
        <w:rPr>
          <w:rFonts w:hint="eastAsia"/>
        </w:rPr>
        <w:t>，</w:t>
      </w:r>
      <w:r w:rsidRPr="00E9133A">
        <w:rPr>
          <w:rFonts w:hint="eastAsia"/>
        </w:rPr>
        <w:t>存在女同性恋、男同性恋、双性恋、变性人和双性人遭官员等虐待和暴力侵害的情况</w:t>
      </w:r>
      <w:r w:rsidR="000B3A39">
        <w:rPr>
          <w:rFonts w:hint="eastAsia"/>
        </w:rPr>
        <w:t>，</w:t>
      </w:r>
      <w:r w:rsidRPr="00E9133A">
        <w:rPr>
          <w:rFonts w:hint="eastAsia"/>
        </w:rPr>
        <w:t>委员会遗憾地指出</w:t>
      </w:r>
      <w:r w:rsidR="000B3A39">
        <w:rPr>
          <w:rFonts w:hint="eastAsia"/>
        </w:rPr>
        <w:t>，</w:t>
      </w:r>
      <w:r w:rsidRPr="00E9133A">
        <w:rPr>
          <w:rFonts w:hint="eastAsia"/>
        </w:rPr>
        <w:t>缔约国并未提供任何信息</w:t>
      </w:r>
      <w:r w:rsidR="000B3A39">
        <w:rPr>
          <w:rFonts w:hint="eastAsia"/>
        </w:rPr>
        <w:t>，</w:t>
      </w:r>
      <w:r w:rsidRPr="00E9133A">
        <w:rPr>
          <w:rFonts w:hint="eastAsia"/>
        </w:rPr>
        <w:t>介绍相关调查情况</w:t>
      </w:r>
      <w:r w:rsidR="000B3A39">
        <w:rPr>
          <w:rFonts w:hint="eastAsia"/>
        </w:rPr>
        <w:t>(</w:t>
      </w:r>
      <w:r w:rsidRPr="00E9133A">
        <w:rPr>
          <w:rFonts w:hint="eastAsia"/>
        </w:rPr>
        <w:t>第二、第七和第二十六条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1</w:t>
      </w:r>
      <w:r w:rsidR="000B3A39" w:rsidRPr="005D1EF2">
        <w:rPr>
          <w:rFonts w:eastAsia="SimHei"/>
        </w:rPr>
        <w:t xml:space="preserve">2.  </w:t>
      </w:r>
      <w:r w:rsidRPr="005D1EF2">
        <w:rPr>
          <w:rFonts w:eastAsia="SimHei" w:hAnsi="SimHei"/>
        </w:rPr>
        <w:t>缔约国应采取切实措施</w:t>
      </w:r>
      <w:r w:rsidR="000B3A39" w:rsidRPr="005D1EF2">
        <w:rPr>
          <w:rFonts w:eastAsia="SimHei" w:hAnsi="SimHei"/>
        </w:rPr>
        <w:t>，</w:t>
      </w:r>
      <w:r w:rsidRPr="005D1EF2">
        <w:rPr>
          <w:rFonts w:eastAsia="SimHei" w:hAnsi="SimHei"/>
        </w:rPr>
        <w:t>终止歧视女同性恋、男同性恋、双性恋、变性人和双性人及给予其社会耻辱的行为</w:t>
      </w:r>
      <w:r w:rsidR="000B3A39" w:rsidRPr="005D1EF2">
        <w:rPr>
          <w:rFonts w:eastAsia="SimHei" w:hAnsi="SimHei"/>
        </w:rPr>
        <w:t>，</w:t>
      </w:r>
      <w:r w:rsidRPr="005D1EF2">
        <w:rPr>
          <w:rFonts w:eastAsia="SimHei" w:hAnsi="SimHei"/>
        </w:rPr>
        <w:t>进而传递一个明确的信息</w:t>
      </w:r>
      <w:r w:rsidR="000B3A39" w:rsidRPr="005D1EF2">
        <w:rPr>
          <w:rFonts w:eastAsia="SimHei" w:hAnsi="SimHei"/>
        </w:rPr>
        <w:t>，</w:t>
      </w:r>
      <w:r w:rsidRPr="005D1EF2">
        <w:rPr>
          <w:rFonts w:eastAsia="SimHei" w:hAnsi="SimHei"/>
        </w:rPr>
        <w:t>即不容许以性取向或性别认同为由</w:t>
      </w:r>
      <w:r w:rsidR="000B3A39" w:rsidRPr="005D1EF2">
        <w:rPr>
          <w:rFonts w:eastAsia="SimHei" w:hAnsi="SimHei"/>
        </w:rPr>
        <w:t>，</w:t>
      </w:r>
      <w:r w:rsidRPr="005D1EF2">
        <w:rPr>
          <w:rFonts w:eastAsia="SimHei" w:hAnsi="SimHei"/>
        </w:rPr>
        <w:t>实施任何形式的骚扰、歧视或暴力行为。应对所有暴力案件进行调查</w:t>
      </w:r>
      <w:r w:rsidR="000B3A39" w:rsidRPr="005D1EF2">
        <w:rPr>
          <w:rFonts w:eastAsia="SimHei" w:hAnsi="SimHei"/>
        </w:rPr>
        <w:t>，</w:t>
      </w:r>
      <w:r w:rsidRPr="005D1EF2">
        <w:rPr>
          <w:rFonts w:eastAsia="SimHei" w:hAnsi="SimHei"/>
        </w:rPr>
        <w:t>将犯罪人绳之以法</w:t>
      </w:r>
      <w:r w:rsidR="000B3A39" w:rsidRPr="005D1EF2">
        <w:rPr>
          <w:rFonts w:eastAsia="SimHei" w:hAnsi="SimHei"/>
        </w:rPr>
        <w:t>，</w:t>
      </w:r>
      <w:r w:rsidRPr="005D1EF2">
        <w:rPr>
          <w:rFonts w:eastAsia="SimHei" w:hAnsi="SimHei"/>
        </w:rPr>
        <w:t>并给予适当惩罚。</w:t>
      </w:r>
    </w:p>
    <w:p w:rsidR="00E9133A" w:rsidRPr="00E9133A" w:rsidRDefault="00E9133A" w:rsidP="000B3A39">
      <w:pPr>
        <w:pStyle w:val="H23GC"/>
        <w:rPr>
          <w:b/>
        </w:rPr>
      </w:pPr>
      <w:r w:rsidRPr="00E9133A">
        <w:rPr>
          <w:b/>
        </w:rPr>
        <w:tab/>
      </w:r>
      <w:r w:rsidRPr="00E9133A">
        <w:rPr>
          <w:b/>
        </w:rPr>
        <w:tab/>
      </w:r>
      <w:r w:rsidRPr="00E9133A">
        <w:rPr>
          <w:rFonts w:hint="eastAsia"/>
        </w:rPr>
        <w:t>对艾滋病毒</w:t>
      </w:r>
      <w:r w:rsidR="000B3A39">
        <w:t>/</w:t>
      </w:r>
      <w:r w:rsidRPr="00E9133A">
        <w:rPr>
          <w:rFonts w:hint="eastAsia"/>
        </w:rPr>
        <w:t>艾滋病感染者的歧视</w:t>
      </w:r>
    </w:p>
    <w:p w:rsidR="00E9133A" w:rsidRPr="00E9133A" w:rsidRDefault="00E9133A" w:rsidP="00E9133A">
      <w:pPr>
        <w:pStyle w:val="SingleTxtGC"/>
        <w:tabs>
          <w:tab w:val="clear" w:pos="1565"/>
          <w:tab w:val="left" w:pos="1350"/>
          <w:tab w:val="left" w:pos="1782"/>
        </w:tabs>
      </w:pPr>
      <w:r w:rsidRPr="00E9133A">
        <w:t>1</w:t>
      </w:r>
      <w:r w:rsidR="000B3A39">
        <w:t xml:space="preserve">3.  </w:t>
      </w:r>
      <w:r w:rsidRPr="00E9133A">
        <w:rPr>
          <w:rFonts w:hint="eastAsia"/>
        </w:rPr>
        <w:t>委员会赞扬缔约国一直在努力打击歧视艾滋病毒</w:t>
      </w:r>
      <w:r w:rsidR="000B3A39">
        <w:t>/</w:t>
      </w:r>
      <w:r w:rsidRPr="00E9133A">
        <w:rPr>
          <w:rFonts w:hint="eastAsia"/>
        </w:rPr>
        <w:t>艾滋病感染者的行为。然而</w:t>
      </w:r>
      <w:r w:rsidR="000B3A39">
        <w:rPr>
          <w:rFonts w:hint="eastAsia"/>
        </w:rPr>
        <w:t>，</w:t>
      </w:r>
      <w:r w:rsidRPr="00E9133A">
        <w:rPr>
          <w:rFonts w:hint="eastAsia"/>
        </w:rPr>
        <w:t>委员会感到关切的是</w:t>
      </w:r>
      <w:r w:rsidR="000B3A39">
        <w:rPr>
          <w:rFonts w:hint="eastAsia"/>
        </w:rPr>
        <w:t>，</w:t>
      </w:r>
      <w:r w:rsidRPr="00E9133A">
        <w:rPr>
          <w:rFonts w:hint="eastAsia"/>
        </w:rPr>
        <w:t>有报告称</w:t>
      </w:r>
      <w:r w:rsidR="000B3A39">
        <w:rPr>
          <w:rFonts w:hint="eastAsia"/>
        </w:rPr>
        <w:t>，</w:t>
      </w:r>
      <w:r w:rsidRPr="00E9133A">
        <w:rPr>
          <w:rFonts w:hint="eastAsia"/>
        </w:rPr>
        <w:t>艾滋病毒</w:t>
      </w:r>
      <w:r w:rsidR="000B3A39">
        <w:t>/</w:t>
      </w:r>
      <w:r w:rsidRPr="00E9133A">
        <w:rPr>
          <w:rFonts w:hint="eastAsia"/>
        </w:rPr>
        <w:t>艾滋病感染者</w:t>
      </w:r>
      <w:r w:rsidR="000B3A39">
        <w:rPr>
          <w:rFonts w:hint="eastAsia"/>
        </w:rPr>
        <w:t>，</w:t>
      </w:r>
      <w:r w:rsidRPr="00E9133A">
        <w:rPr>
          <w:rFonts w:hint="eastAsia"/>
        </w:rPr>
        <w:t>特别是那些边缘化群体或处境不利群体</w:t>
      </w:r>
      <w:r w:rsidR="000B3A39">
        <w:rPr>
          <w:rFonts w:hint="eastAsia"/>
        </w:rPr>
        <w:t>(</w:t>
      </w:r>
      <w:r w:rsidRPr="00E9133A">
        <w:rPr>
          <w:rFonts w:hint="eastAsia"/>
        </w:rPr>
        <w:t>如被剥夺自由者</w:t>
      </w:r>
      <w:r w:rsidR="000B3A39">
        <w:rPr>
          <w:rFonts w:hint="eastAsia"/>
        </w:rPr>
        <w:t>，</w:t>
      </w:r>
      <w:r w:rsidRPr="00E9133A">
        <w:rPr>
          <w:rFonts w:hint="eastAsia"/>
        </w:rPr>
        <w:t>女同性恋、男同性恋、双性恋、变性人和双性人及非正常情况下的移徙者</w:t>
      </w:r>
      <w:r w:rsidR="000B3A39">
        <w:rPr>
          <w:rFonts w:hint="eastAsia"/>
        </w:rPr>
        <w:t>)</w:t>
      </w:r>
      <w:r w:rsidRPr="00E9133A">
        <w:rPr>
          <w:rFonts w:hint="eastAsia"/>
        </w:rPr>
        <w:t>中的感染者</w:t>
      </w:r>
      <w:r w:rsidR="000B3A39">
        <w:rPr>
          <w:rFonts w:hint="eastAsia"/>
        </w:rPr>
        <w:t>，</w:t>
      </w:r>
      <w:r w:rsidRPr="00E9133A">
        <w:rPr>
          <w:rFonts w:hint="eastAsia"/>
        </w:rPr>
        <w:t>在就业及获取保健和医疗服务方面会受到歧视并面临一定问题</w:t>
      </w:r>
      <w:r w:rsidR="000B3A39">
        <w:rPr>
          <w:rFonts w:hint="eastAsia"/>
        </w:rPr>
        <w:t>(</w:t>
      </w:r>
      <w:r w:rsidRPr="00E9133A">
        <w:rPr>
          <w:rFonts w:hint="eastAsia"/>
        </w:rPr>
        <w:t>第二和第二十六条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1</w:t>
      </w:r>
      <w:r w:rsidR="000B3A39" w:rsidRPr="005D1EF2">
        <w:rPr>
          <w:rFonts w:eastAsia="SimHei"/>
        </w:rPr>
        <w:t xml:space="preserve">4.  </w:t>
      </w:r>
      <w:r w:rsidRPr="005D1EF2">
        <w:rPr>
          <w:rFonts w:eastAsia="SimHei" w:hAnsi="SimHei"/>
        </w:rPr>
        <w:t>缔约国应采取具体措施</w:t>
      </w:r>
      <w:r w:rsidR="000B3A39" w:rsidRPr="005D1EF2">
        <w:rPr>
          <w:rFonts w:eastAsia="SimHei" w:hAnsi="SimHei"/>
        </w:rPr>
        <w:t>，</w:t>
      </w:r>
      <w:r w:rsidRPr="005D1EF2">
        <w:rPr>
          <w:rFonts w:eastAsia="SimHei" w:hAnsi="SimHei"/>
        </w:rPr>
        <w:t>提高人们对艾滋病毒</w:t>
      </w:r>
      <w:r w:rsidR="000B3A39" w:rsidRPr="005D1EF2">
        <w:rPr>
          <w:rFonts w:eastAsia="SimHei"/>
        </w:rPr>
        <w:t>/</w:t>
      </w:r>
      <w:r w:rsidRPr="005D1EF2">
        <w:rPr>
          <w:rFonts w:eastAsia="SimHei" w:hAnsi="SimHei"/>
        </w:rPr>
        <w:t>艾滋病的认识</w:t>
      </w:r>
      <w:r w:rsidR="000B3A39" w:rsidRPr="005D1EF2">
        <w:rPr>
          <w:rFonts w:eastAsia="SimHei" w:hAnsi="SimHei"/>
        </w:rPr>
        <w:t>，</w:t>
      </w:r>
      <w:r w:rsidRPr="005D1EF2">
        <w:rPr>
          <w:rFonts w:eastAsia="SimHei" w:hAnsi="SimHei"/>
        </w:rPr>
        <w:t>以期消除对艾滋病毒</w:t>
      </w:r>
      <w:r w:rsidR="000B3A39" w:rsidRPr="005D1EF2">
        <w:rPr>
          <w:rFonts w:eastAsia="SimHei"/>
        </w:rPr>
        <w:t>/</w:t>
      </w:r>
      <w:r w:rsidRPr="005D1EF2">
        <w:rPr>
          <w:rFonts w:eastAsia="SimHei" w:hAnsi="SimHei"/>
        </w:rPr>
        <w:t>艾滋病感染者的偏见及负面定型观念。缔约国应加大努力</w:t>
      </w:r>
      <w:r w:rsidR="000B3A39" w:rsidRPr="005D1EF2">
        <w:rPr>
          <w:rFonts w:eastAsia="SimHei" w:hAnsi="SimHei"/>
        </w:rPr>
        <w:t>，</w:t>
      </w:r>
      <w:r w:rsidRPr="005D1EF2">
        <w:rPr>
          <w:rFonts w:eastAsia="SimHei" w:hAnsi="SimHei"/>
        </w:rPr>
        <w:t>确保艾滋病毒</w:t>
      </w:r>
      <w:r w:rsidR="000B3A39" w:rsidRPr="005D1EF2">
        <w:rPr>
          <w:rFonts w:eastAsia="SimHei"/>
        </w:rPr>
        <w:t>/</w:t>
      </w:r>
      <w:r w:rsidRPr="005D1EF2">
        <w:rPr>
          <w:rFonts w:eastAsia="SimHei" w:hAnsi="SimHei"/>
        </w:rPr>
        <w:t>艾滋病感染者</w:t>
      </w:r>
      <w:r w:rsidR="000B3A39" w:rsidRPr="005D1EF2">
        <w:rPr>
          <w:rFonts w:eastAsia="SimHei" w:hAnsi="SimHei"/>
        </w:rPr>
        <w:t>，</w:t>
      </w:r>
      <w:r w:rsidRPr="005D1EF2">
        <w:rPr>
          <w:rFonts w:eastAsia="SimHei" w:hAnsi="SimHei"/>
        </w:rPr>
        <w:t>特别是被剥夺自由者、女同性恋、男同性恋、双性恋、变性人和双性人及非正常情况下的移徙者等群体中的感染者享有平等获得保健和医疗服务的机会。</w:t>
      </w:r>
    </w:p>
    <w:p w:rsidR="00E9133A" w:rsidRPr="00E9133A" w:rsidRDefault="00E9133A" w:rsidP="000B3A39">
      <w:pPr>
        <w:pStyle w:val="H23GC"/>
        <w:rPr>
          <w:b/>
        </w:rPr>
      </w:pPr>
      <w:r w:rsidRPr="00E9133A">
        <w:rPr>
          <w:b/>
        </w:rPr>
        <w:tab/>
      </w:r>
      <w:r w:rsidRPr="00E9133A">
        <w:rPr>
          <w:b/>
        </w:rPr>
        <w:tab/>
      </w:r>
      <w:r w:rsidRPr="00E9133A">
        <w:rPr>
          <w:rFonts w:hint="eastAsia"/>
        </w:rPr>
        <w:t>性别平等</w:t>
      </w:r>
    </w:p>
    <w:p w:rsidR="00E9133A" w:rsidRPr="00E9133A" w:rsidRDefault="00E9133A" w:rsidP="00E9133A">
      <w:pPr>
        <w:pStyle w:val="SingleTxtGC"/>
        <w:tabs>
          <w:tab w:val="clear" w:pos="1565"/>
          <w:tab w:val="left" w:pos="1350"/>
          <w:tab w:val="left" w:pos="1782"/>
        </w:tabs>
      </w:pPr>
      <w:r w:rsidRPr="00E9133A">
        <w:t>1</w:t>
      </w:r>
      <w:r w:rsidR="000B3A39">
        <w:t xml:space="preserve">5.  </w:t>
      </w:r>
      <w:r w:rsidRPr="00E9133A">
        <w:rPr>
          <w:rFonts w:hint="eastAsia"/>
        </w:rPr>
        <w:t>尽管缔约国已采取措施促进性别平等</w:t>
      </w:r>
      <w:r w:rsidR="000B3A39">
        <w:rPr>
          <w:rFonts w:hint="eastAsia"/>
        </w:rPr>
        <w:t>，</w:t>
      </w:r>
      <w:r w:rsidRPr="00E9133A">
        <w:rPr>
          <w:rFonts w:hint="eastAsia"/>
        </w:rPr>
        <w:t>但委员会感到关切的是</w:t>
      </w:r>
      <w:r w:rsidR="000B3A39">
        <w:rPr>
          <w:rFonts w:hint="eastAsia"/>
        </w:rPr>
        <w:t>，</w:t>
      </w:r>
      <w:r w:rsidRPr="00E9133A">
        <w:rPr>
          <w:rFonts w:hint="eastAsia"/>
        </w:rPr>
        <w:t>仍存在重大的性别工资差异且妇女的失业率极高。委员会还感到关切的是</w:t>
      </w:r>
      <w:r w:rsidR="000B3A39">
        <w:rPr>
          <w:rFonts w:hint="eastAsia"/>
        </w:rPr>
        <w:t>，</w:t>
      </w:r>
      <w:r w:rsidRPr="00E9133A">
        <w:rPr>
          <w:rFonts w:hint="eastAsia"/>
        </w:rPr>
        <w:t>尽管通过实施配额制度取得了一定进展</w:t>
      </w:r>
      <w:r w:rsidR="000B3A39">
        <w:rPr>
          <w:rFonts w:hint="eastAsia"/>
        </w:rPr>
        <w:t>，</w:t>
      </w:r>
      <w:r w:rsidRPr="00E9133A">
        <w:rPr>
          <w:rFonts w:hint="eastAsia"/>
        </w:rPr>
        <w:t>但妇女</w:t>
      </w:r>
      <w:r w:rsidR="000B3A39">
        <w:rPr>
          <w:rFonts w:hint="eastAsia"/>
          <w:spacing w:val="-50"/>
        </w:rPr>
        <w:t>―</w:t>
      </w:r>
      <w:r w:rsidR="000B3A39">
        <w:rPr>
          <w:rFonts w:hint="eastAsia"/>
        </w:rPr>
        <w:t>―</w:t>
      </w:r>
      <w:r w:rsidRPr="00E9133A">
        <w:rPr>
          <w:rFonts w:hint="eastAsia"/>
        </w:rPr>
        <w:t>特别是土著妇女和非洲裔妇女</w:t>
      </w:r>
      <w:r w:rsidR="000B3A39">
        <w:rPr>
          <w:rFonts w:hint="eastAsia"/>
          <w:spacing w:val="-50"/>
        </w:rPr>
        <w:t>―</w:t>
      </w:r>
      <w:r w:rsidR="000B3A39">
        <w:rPr>
          <w:rFonts w:hint="eastAsia"/>
        </w:rPr>
        <w:t>―</w:t>
      </w:r>
      <w:r w:rsidRPr="00E9133A">
        <w:rPr>
          <w:rFonts w:hint="eastAsia"/>
        </w:rPr>
        <w:t>在决策职位的任职人数依然偏低</w:t>
      </w:r>
      <w:r w:rsidR="000B3A39">
        <w:rPr>
          <w:rFonts w:hint="eastAsia"/>
        </w:rPr>
        <w:t>(</w:t>
      </w:r>
      <w:r w:rsidRPr="00E9133A">
        <w:rPr>
          <w:rFonts w:hint="eastAsia"/>
        </w:rPr>
        <w:t>第三条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1</w:t>
      </w:r>
      <w:r w:rsidR="000B3A39" w:rsidRPr="005D1EF2">
        <w:rPr>
          <w:rFonts w:eastAsia="SimHei"/>
        </w:rPr>
        <w:t xml:space="preserve">6.  </w:t>
      </w:r>
      <w:r w:rsidRPr="005D1EF2">
        <w:rPr>
          <w:rFonts w:eastAsia="SimHei" w:hAnsi="SimHei"/>
        </w:rPr>
        <w:t>缔约国应继续努力消除性别工资差异。委员会鼓励缔约国采取暂行特别措施</w:t>
      </w:r>
      <w:r w:rsidR="000B3A39" w:rsidRPr="005D1EF2">
        <w:rPr>
          <w:rFonts w:eastAsia="SimHei" w:hAnsi="SimHei"/>
        </w:rPr>
        <w:t>，</w:t>
      </w:r>
      <w:r w:rsidRPr="005D1EF2">
        <w:rPr>
          <w:rFonts w:eastAsia="SimHei" w:hAnsi="SimHei"/>
        </w:rPr>
        <w:t>继续提高妇女在各级政府参与公共事务的程度</w:t>
      </w:r>
      <w:r w:rsidR="000B3A39" w:rsidRPr="005D1EF2">
        <w:rPr>
          <w:rFonts w:eastAsia="SimHei" w:hAnsi="SimHei"/>
        </w:rPr>
        <w:t>，</w:t>
      </w:r>
      <w:r w:rsidRPr="005D1EF2">
        <w:rPr>
          <w:rFonts w:eastAsia="SimHei" w:hAnsi="SimHei"/>
        </w:rPr>
        <w:t>并增加妇女在私营部门担任管理职务的机会。</w:t>
      </w:r>
    </w:p>
    <w:p w:rsidR="00E9133A" w:rsidRPr="00E9133A" w:rsidRDefault="00E9133A" w:rsidP="000B3A39">
      <w:pPr>
        <w:pStyle w:val="H23GC"/>
      </w:pPr>
      <w:r w:rsidRPr="00E9133A">
        <w:rPr>
          <w:b/>
        </w:rPr>
        <w:tab/>
      </w:r>
      <w:r w:rsidRPr="00E9133A">
        <w:rPr>
          <w:b/>
        </w:rPr>
        <w:tab/>
      </w:r>
      <w:r w:rsidRPr="00E9133A">
        <w:rPr>
          <w:rFonts w:hint="eastAsia"/>
        </w:rPr>
        <w:t>堕胎</w:t>
      </w:r>
    </w:p>
    <w:p w:rsidR="00E9133A" w:rsidRPr="00E9133A" w:rsidRDefault="00E9133A" w:rsidP="00E9133A">
      <w:pPr>
        <w:pStyle w:val="SingleTxtGC"/>
        <w:tabs>
          <w:tab w:val="clear" w:pos="1565"/>
          <w:tab w:val="left" w:pos="1350"/>
          <w:tab w:val="left" w:pos="1782"/>
        </w:tabs>
      </w:pPr>
      <w:r w:rsidRPr="00E9133A">
        <w:t>1</w:t>
      </w:r>
      <w:r w:rsidR="000B3A39">
        <w:t xml:space="preserve">7.  </w:t>
      </w:r>
      <w:r w:rsidRPr="00E9133A">
        <w:rPr>
          <w:rFonts w:hint="eastAsia"/>
        </w:rPr>
        <w:t>委员会感到关切的是</w:t>
      </w:r>
      <w:r w:rsidR="000B3A39">
        <w:rPr>
          <w:rFonts w:hint="eastAsia"/>
        </w:rPr>
        <w:t>，</w:t>
      </w:r>
      <w:r w:rsidRPr="00E9133A">
        <w:rPr>
          <w:rFonts w:hint="eastAsia"/>
        </w:rPr>
        <w:t>只有在严重危及孕妇生命或健康的情况下</w:t>
      </w:r>
      <w:r w:rsidR="000B3A39">
        <w:rPr>
          <w:rFonts w:hint="eastAsia"/>
        </w:rPr>
        <w:t>，</w:t>
      </w:r>
      <w:r w:rsidRPr="00E9133A">
        <w:rPr>
          <w:rFonts w:hint="eastAsia"/>
        </w:rPr>
        <w:t>才允许堕胎</w:t>
      </w:r>
      <w:r w:rsidR="000B3A39">
        <w:rPr>
          <w:rFonts w:hint="eastAsia"/>
        </w:rPr>
        <w:t>，</w:t>
      </w:r>
      <w:r w:rsidRPr="00E9133A">
        <w:rPr>
          <w:rFonts w:hint="eastAsia"/>
        </w:rPr>
        <w:t>而且</w:t>
      </w:r>
      <w:r w:rsidR="000B3A39">
        <w:rPr>
          <w:rFonts w:hint="eastAsia"/>
        </w:rPr>
        <w:t>，</w:t>
      </w:r>
      <w:r w:rsidRPr="00E9133A">
        <w:rPr>
          <w:rFonts w:hint="eastAsia"/>
        </w:rPr>
        <w:t>法律并未规定其他例外情况</w:t>
      </w:r>
      <w:r w:rsidR="000B3A39">
        <w:rPr>
          <w:rFonts w:hint="eastAsia"/>
        </w:rPr>
        <w:t>，</w:t>
      </w:r>
      <w:r w:rsidRPr="00E9133A">
        <w:rPr>
          <w:rFonts w:hint="eastAsia"/>
        </w:rPr>
        <w:t>如强奸、乱伦或胎儿存在致命缺陷。委员会还感到关切的是</w:t>
      </w:r>
      <w:r w:rsidR="000B3A39">
        <w:rPr>
          <w:rFonts w:hint="eastAsia"/>
        </w:rPr>
        <w:t>，</w:t>
      </w:r>
      <w:r w:rsidRPr="00E9133A">
        <w:rPr>
          <w:rFonts w:hint="eastAsia"/>
        </w:rPr>
        <w:t>即使是在仅有的法律允许堕胎的情况下</w:t>
      </w:r>
      <w:r w:rsidR="000B3A39">
        <w:rPr>
          <w:rFonts w:hint="eastAsia"/>
        </w:rPr>
        <w:t>，</w:t>
      </w:r>
      <w:r w:rsidRPr="00E9133A">
        <w:rPr>
          <w:rFonts w:hint="eastAsia"/>
        </w:rPr>
        <w:t>实践中也并无程序可循</w:t>
      </w:r>
      <w:r w:rsidR="000B3A39">
        <w:rPr>
          <w:rFonts w:hint="eastAsia"/>
        </w:rPr>
        <w:t>，</w:t>
      </w:r>
      <w:r w:rsidRPr="00E9133A">
        <w:rPr>
          <w:rFonts w:hint="eastAsia"/>
        </w:rPr>
        <w:t>因为尚未制定协议</w:t>
      </w:r>
      <w:r w:rsidR="000B3A39">
        <w:rPr>
          <w:rFonts w:hint="eastAsia"/>
        </w:rPr>
        <w:t>，</w:t>
      </w:r>
      <w:r w:rsidRPr="00E9133A">
        <w:rPr>
          <w:rFonts w:hint="eastAsia"/>
        </w:rPr>
        <w:t>确定应何时开展这一程序</w:t>
      </w:r>
      <w:r w:rsidR="000B3A39">
        <w:rPr>
          <w:rFonts w:hint="eastAsia"/>
        </w:rPr>
        <w:t>，</w:t>
      </w:r>
      <w:r w:rsidRPr="00E9133A">
        <w:rPr>
          <w:rFonts w:hint="eastAsia"/>
        </w:rPr>
        <w:t>由此</w:t>
      </w:r>
      <w:r w:rsidR="000B3A39">
        <w:rPr>
          <w:rFonts w:hint="eastAsia"/>
        </w:rPr>
        <w:t>，</w:t>
      </w:r>
      <w:r w:rsidRPr="00E9133A">
        <w:rPr>
          <w:rFonts w:hint="eastAsia"/>
        </w:rPr>
        <w:t>孕妇会被迫寻求秘密堕胎</w:t>
      </w:r>
      <w:r w:rsidR="000B3A39">
        <w:rPr>
          <w:rFonts w:hint="eastAsia"/>
        </w:rPr>
        <w:t>，</w:t>
      </w:r>
      <w:r w:rsidRPr="00E9133A">
        <w:rPr>
          <w:rFonts w:hint="eastAsia"/>
        </w:rPr>
        <w:t>而这又会危及其生命和健康。此外</w:t>
      </w:r>
      <w:r w:rsidR="000B3A39">
        <w:rPr>
          <w:rFonts w:hint="eastAsia"/>
        </w:rPr>
        <w:t>，</w:t>
      </w:r>
      <w:r w:rsidRPr="00E9133A">
        <w:rPr>
          <w:rFonts w:hint="eastAsia"/>
        </w:rPr>
        <w:t>委员会感到关切的是</w:t>
      </w:r>
      <w:r w:rsidR="000B3A39">
        <w:rPr>
          <w:rFonts w:hint="eastAsia"/>
        </w:rPr>
        <w:t>，</w:t>
      </w:r>
      <w:r w:rsidRPr="00E9133A">
        <w:rPr>
          <w:rFonts w:hint="eastAsia"/>
        </w:rPr>
        <w:t>有报告称</w:t>
      </w:r>
      <w:r w:rsidR="000B3A39">
        <w:rPr>
          <w:rFonts w:hint="eastAsia"/>
        </w:rPr>
        <w:t>，</w:t>
      </w:r>
      <w:r w:rsidRPr="00E9133A">
        <w:rPr>
          <w:rFonts w:hint="eastAsia"/>
        </w:rPr>
        <w:t>妇女会遭遇专业医务人员的暴力侵害</w:t>
      </w:r>
      <w:r w:rsidR="000B3A39">
        <w:rPr>
          <w:rFonts w:hint="eastAsia"/>
        </w:rPr>
        <w:t>，</w:t>
      </w:r>
      <w:r w:rsidRPr="00E9133A">
        <w:rPr>
          <w:rFonts w:hint="eastAsia"/>
        </w:rPr>
        <w:t>在某些情况下</w:t>
      </w:r>
      <w:r w:rsidR="000B3A39">
        <w:rPr>
          <w:rFonts w:hint="eastAsia"/>
        </w:rPr>
        <w:t>，</w:t>
      </w:r>
      <w:r w:rsidRPr="00E9133A">
        <w:rPr>
          <w:rFonts w:hint="eastAsia"/>
        </w:rPr>
        <w:t>专业医务人员甚至会剥夺她们获得基本医疗手段的机会</w:t>
      </w:r>
      <w:r w:rsidR="000B3A39">
        <w:rPr>
          <w:rFonts w:hint="eastAsia"/>
        </w:rPr>
        <w:t>(</w:t>
      </w:r>
      <w:r w:rsidRPr="00E9133A">
        <w:rPr>
          <w:rFonts w:hint="eastAsia"/>
        </w:rPr>
        <w:t>第三、第六、第七和第十七条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1</w:t>
      </w:r>
      <w:r w:rsidR="000B3A39" w:rsidRPr="005D1EF2">
        <w:rPr>
          <w:rFonts w:eastAsia="SimHei"/>
        </w:rPr>
        <w:t xml:space="preserve">8.  </w:t>
      </w:r>
      <w:r w:rsidRPr="005D1EF2">
        <w:rPr>
          <w:rFonts w:eastAsia="SimHei" w:hAnsi="SimHei"/>
        </w:rPr>
        <w:t>缔约国应</w:t>
      </w:r>
      <w:r w:rsidR="000B3A39" w:rsidRPr="005D1EF2">
        <w:rPr>
          <w:rFonts w:eastAsia="SimHei" w:hAnsi="SimHei"/>
        </w:rPr>
        <w:t>：</w:t>
      </w:r>
    </w:p>
    <w:p w:rsidR="00E9133A" w:rsidRPr="005D1EF2" w:rsidRDefault="00E9133A" w:rsidP="000B3A39">
      <w:pPr>
        <w:pStyle w:val="SingleTxtGC"/>
        <w:numPr>
          <w:ilvl w:val="0"/>
          <w:numId w:val="43"/>
        </w:numPr>
        <w:tabs>
          <w:tab w:val="clear" w:pos="1565"/>
          <w:tab w:val="left" w:pos="1350"/>
          <w:tab w:val="left" w:pos="1782"/>
        </w:tabs>
        <w:rPr>
          <w:rFonts w:eastAsia="SimHei"/>
          <w:bCs/>
        </w:rPr>
      </w:pPr>
      <w:r w:rsidRPr="005D1EF2">
        <w:rPr>
          <w:rFonts w:eastAsia="SimHei" w:hAnsi="SimHei"/>
        </w:rPr>
        <w:t>修正其立法</w:t>
      </w:r>
      <w:r w:rsidR="000B3A39" w:rsidRPr="005D1EF2">
        <w:rPr>
          <w:rFonts w:eastAsia="SimHei" w:hAnsi="SimHei"/>
        </w:rPr>
        <w:t>，</w:t>
      </w:r>
      <w:r w:rsidRPr="005D1EF2">
        <w:rPr>
          <w:rFonts w:eastAsia="SimHei" w:hAnsi="SimHei"/>
        </w:rPr>
        <w:t>引入更多自愿终止妊娠的理由</w:t>
      </w:r>
      <w:r w:rsidR="000B3A39" w:rsidRPr="005D1EF2">
        <w:rPr>
          <w:rFonts w:eastAsia="SimHei" w:hAnsi="SimHei"/>
        </w:rPr>
        <w:t>，</w:t>
      </w:r>
      <w:r w:rsidRPr="005D1EF2">
        <w:rPr>
          <w:rFonts w:eastAsia="SimHei" w:hAnsi="SimHei"/>
        </w:rPr>
        <w:t>例如当怀孕是强奸或乱伦所致或胎儿存在致命缺陷时</w:t>
      </w:r>
      <w:r w:rsidR="000B3A39" w:rsidRPr="005D1EF2">
        <w:rPr>
          <w:rFonts w:eastAsia="SimHei" w:hAnsi="SimHei"/>
        </w:rPr>
        <w:t>，</w:t>
      </w:r>
      <w:r w:rsidRPr="005D1EF2">
        <w:rPr>
          <w:rFonts w:eastAsia="SimHei" w:hAnsi="SimHei"/>
        </w:rPr>
        <w:t>以确保妇女不会因为法律上的障碍而求助于秘密堕胎</w:t>
      </w:r>
      <w:r w:rsidR="000B3A39" w:rsidRPr="005D1EF2">
        <w:rPr>
          <w:rFonts w:eastAsia="SimHei" w:hAnsi="SimHei"/>
        </w:rPr>
        <w:t>，</w:t>
      </w:r>
      <w:r w:rsidRPr="005D1EF2">
        <w:rPr>
          <w:rFonts w:eastAsia="SimHei" w:hAnsi="SimHei"/>
        </w:rPr>
        <w:t>进而危及其生命和健康</w:t>
      </w:r>
      <w:r w:rsidR="000B3A39" w:rsidRPr="005D1EF2">
        <w:rPr>
          <w:rFonts w:eastAsia="SimHei" w:hAnsi="SimHei"/>
        </w:rPr>
        <w:t>；</w:t>
      </w:r>
    </w:p>
    <w:p w:rsidR="00E9133A" w:rsidRPr="005D1EF2" w:rsidRDefault="00E9133A" w:rsidP="000B3A39">
      <w:pPr>
        <w:pStyle w:val="SingleTxtGC"/>
        <w:numPr>
          <w:ilvl w:val="0"/>
          <w:numId w:val="43"/>
        </w:numPr>
        <w:tabs>
          <w:tab w:val="clear" w:pos="1565"/>
          <w:tab w:val="left" w:pos="1350"/>
          <w:tab w:val="left" w:pos="1782"/>
        </w:tabs>
        <w:rPr>
          <w:rFonts w:eastAsia="SimHei"/>
          <w:bCs/>
        </w:rPr>
      </w:pPr>
      <w:r w:rsidRPr="005D1EF2">
        <w:rPr>
          <w:rFonts w:eastAsia="SimHei" w:hAnsi="SimHei"/>
        </w:rPr>
        <w:t>毫不拖延地通过一项协议</w:t>
      </w:r>
      <w:r w:rsidR="000B3A39" w:rsidRPr="005D1EF2">
        <w:rPr>
          <w:rFonts w:eastAsia="SimHei" w:hAnsi="SimHei"/>
        </w:rPr>
        <w:t>，</w:t>
      </w:r>
      <w:r w:rsidRPr="005D1EF2">
        <w:rPr>
          <w:rFonts w:eastAsia="SimHei" w:hAnsi="SimHei"/>
        </w:rPr>
        <w:t>确保母亲在面临生命或健康危险时</w:t>
      </w:r>
      <w:r w:rsidR="000B3A39" w:rsidRPr="005D1EF2">
        <w:rPr>
          <w:rFonts w:eastAsia="SimHei" w:hAnsi="SimHei"/>
        </w:rPr>
        <w:t>，</w:t>
      </w:r>
      <w:r w:rsidRPr="005D1EF2">
        <w:rPr>
          <w:rFonts w:eastAsia="SimHei" w:hAnsi="SimHei"/>
        </w:rPr>
        <w:t>有权堕胎</w:t>
      </w:r>
      <w:r w:rsidR="000B3A39" w:rsidRPr="005D1EF2">
        <w:rPr>
          <w:rFonts w:eastAsia="SimHei" w:hAnsi="SimHei"/>
        </w:rPr>
        <w:t>；</w:t>
      </w:r>
    </w:p>
    <w:p w:rsidR="00E9133A" w:rsidRPr="005D1EF2" w:rsidRDefault="00E9133A" w:rsidP="000B3A39">
      <w:pPr>
        <w:pStyle w:val="SingleTxtGC"/>
        <w:numPr>
          <w:ilvl w:val="0"/>
          <w:numId w:val="43"/>
        </w:numPr>
        <w:tabs>
          <w:tab w:val="clear" w:pos="1565"/>
          <w:tab w:val="left" w:pos="1350"/>
          <w:tab w:val="left" w:pos="1782"/>
        </w:tabs>
        <w:rPr>
          <w:rFonts w:eastAsia="SimHei"/>
          <w:bCs/>
        </w:rPr>
      </w:pPr>
      <w:r w:rsidRPr="005D1EF2">
        <w:rPr>
          <w:rFonts w:eastAsia="SimHei" w:hAnsi="SimHei"/>
        </w:rPr>
        <w:t>确保所有妇女和少女都可以获得性健康和生殖健康服务</w:t>
      </w:r>
      <w:r w:rsidR="000B3A39" w:rsidRPr="005D1EF2">
        <w:rPr>
          <w:rFonts w:eastAsia="SimHei" w:hAnsi="SimHei"/>
        </w:rPr>
        <w:t>；</w:t>
      </w:r>
    </w:p>
    <w:p w:rsidR="00E9133A" w:rsidRPr="005D1EF2" w:rsidRDefault="00E9133A" w:rsidP="000B3A39">
      <w:pPr>
        <w:pStyle w:val="SingleTxtGC"/>
        <w:numPr>
          <w:ilvl w:val="0"/>
          <w:numId w:val="43"/>
        </w:numPr>
        <w:tabs>
          <w:tab w:val="clear" w:pos="1565"/>
          <w:tab w:val="left" w:pos="1350"/>
          <w:tab w:val="left" w:pos="1782"/>
        </w:tabs>
        <w:rPr>
          <w:rFonts w:eastAsia="SimHei"/>
          <w:bCs/>
        </w:rPr>
      </w:pPr>
      <w:r w:rsidRPr="005D1EF2">
        <w:rPr>
          <w:rFonts w:eastAsia="SimHei" w:hAnsi="SimHei"/>
        </w:rPr>
        <w:t>继续努力</w:t>
      </w:r>
      <w:r w:rsidR="000B3A39" w:rsidRPr="005D1EF2">
        <w:rPr>
          <w:rFonts w:eastAsia="SimHei" w:hAnsi="SimHei"/>
        </w:rPr>
        <w:t>，</w:t>
      </w:r>
      <w:r w:rsidRPr="005D1EF2">
        <w:rPr>
          <w:rFonts w:eastAsia="SimHei" w:hAnsi="SimHei"/>
        </w:rPr>
        <w:t>支持在正式</w:t>
      </w:r>
      <w:r w:rsidR="000B3A39" w:rsidRPr="005D1EF2">
        <w:rPr>
          <w:rFonts w:eastAsia="SimHei"/>
        </w:rPr>
        <w:t>(</w:t>
      </w:r>
      <w:r w:rsidRPr="005D1EF2">
        <w:rPr>
          <w:rFonts w:eastAsia="SimHei" w:hAnsi="SimHei"/>
        </w:rPr>
        <w:t>学校</w:t>
      </w:r>
      <w:r w:rsidR="000B3A39" w:rsidRPr="005D1EF2">
        <w:rPr>
          <w:rFonts w:eastAsia="SimHei"/>
        </w:rPr>
        <w:t>)</w:t>
      </w:r>
      <w:r w:rsidRPr="005D1EF2">
        <w:rPr>
          <w:rFonts w:eastAsia="SimHei" w:hAnsi="SimHei"/>
        </w:rPr>
        <w:t>和非正式</w:t>
      </w:r>
      <w:r w:rsidR="000B3A39" w:rsidRPr="005D1EF2">
        <w:rPr>
          <w:rFonts w:eastAsia="SimHei"/>
        </w:rPr>
        <w:t>(</w:t>
      </w:r>
      <w:r w:rsidRPr="005D1EF2">
        <w:rPr>
          <w:rFonts w:eastAsia="SimHei" w:hAnsi="SimHei"/>
        </w:rPr>
        <w:t>通过新闻和其他传播媒体</w:t>
      </w:r>
      <w:r w:rsidR="000B3A39" w:rsidRPr="005D1EF2">
        <w:rPr>
          <w:rFonts w:eastAsia="SimHei"/>
        </w:rPr>
        <w:t>)</w:t>
      </w:r>
      <w:r w:rsidRPr="005D1EF2">
        <w:rPr>
          <w:rFonts w:eastAsia="SimHei" w:hAnsi="SimHei"/>
        </w:rPr>
        <w:t>层面开展教育方案</w:t>
      </w:r>
      <w:r w:rsidR="000B3A39" w:rsidRPr="005D1EF2">
        <w:rPr>
          <w:rFonts w:eastAsia="SimHei" w:hAnsi="SimHei"/>
        </w:rPr>
        <w:t>，</w:t>
      </w:r>
      <w:r w:rsidRPr="005D1EF2">
        <w:rPr>
          <w:rFonts w:eastAsia="SimHei" w:hAnsi="SimHei"/>
        </w:rPr>
        <w:t>宣传使用避孕药具的重要性及性健康和生殖健康权利</w:t>
      </w:r>
      <w:r w:rsidR="000B3A39" w:rsidRPr="005D1EF2">
        <w:rPr>
          <w:rFonts w:eastAsia="SimHei" w:hAnsi="SimHei"/>
        </w:rPr>
        <w:t>，</w:t>
      </w:r>
      <w:r w:rsidRPr="005D1EF2">
        <w:rPr>
          <w:rFonts w:eastAsia="SimHei" w:hAnsi="SimHei"/>
        </w:rPr>
        <w:t>并确保其实施</w:t>
      </w:r>
      <w:r w:rsidR="000B3A39" w:rsidRPr="005D1EF2">
        <w:rPr>
          <w:rFonts w:eastAsia="SimHei" w:hAnsi="SimHei"/>
        </w:rPr>
        <w:t>；</w:t>
      </w:r>
    </w:p>
    <w:p w:rsidR="00E9133A" w:rsidRPr="005D1EF2" w:rsidRDefault="00E9133A" w:rsidP="000B3A39">
      <w:pPr>
        <w:pStyle w:val="SingleTxtGC"/>
        <w:numPr>
          <w:ilvl w:val="0"/>
          <w:numId w:val="43"/>
        </w:numPr>
        <w:tabs>
          <w:tab w:val="clear" w:pos="1565"/>
          <w:tab w:val="left" w:pos="1350"/>
          <w:tab w:val="left" w:pos="1782"/>
        </w:tabs>
        <w:rPr>
          <w:rFonts w:eastAsia="SimHei"/>
          <w:bCs/>
        </w:rPr>
      </w:pPr>
      <w:r w:rsidRPr="005D1EF2">
        <w:rPr>
          <w:rFonts w:eastAsia="SimHei" w:hAnsi="SimHei"/>
        </w:rPr>
        <w:t>确保对各保健机构的暴力侵害妇女案件进行彻底调查</w:t>
      </w:r>
      <w:r w:rsidR="000B3A39" w:rsidRPr="005D1EF2">
        <w:rPr>
          <w:rFonts w:eastAsia="SimHei" w:hAnsi="SimHei"/>
        </w:rPr>
        <w:t>，</w:t>
      </w:r>
      <w:r w:rsidRPr="005D1EF2">
        <w:rPr>
          <w:rFonts w:eastAsia="SimHei" w:hAnsi="SimHei"/>
        </w:rPr>
        <w:t>将犯罪人绳之以法</w:t>
      </w:r>
      <w:r w:rsidR="000B3A39" w:rsidRPr="005D1EF2">
        <w:rPr>
          <w:rFonts w:eastAsia="SimHei" w:hAnsi="SimHei"/>
        </w:rPr>
        <w:t>，</w:t>
      </w:r>
      <w:r w:rsidRPr="005D1EF2">
        <w:rPr>
          <w:rFonts w:eastAsia="SimHei" w:hAnsi="SimHei"/>
        </w:rPr>
        <w:t>并施以适当惩罚。</w:t>
      </w:r>
    </w:p>
    <w:p w:rsidR="00E9133A" w:rsidRPr="00E9133A" w:rsidRDefault="00E9133A" w:rsidP="000B3A39">
      <w:pPr>
        <w:pStyle w:val="H23GC"/>
      </w:pPr>
      <w:r w:rsidRPr="00E9133A">
        <w:rPr>
          <w:b/>
        </w:rPr>
        <w:tab/>
      </w:r>
      <w:r w:rsidRPr="00E9133A">
        <w:rPr>
          <w:b/>
        </w:rPr>
        <w:tab/>
      </w:r>
      <w:r w:rsidRPr="00E9133A">
        <w:rPr>
          <w:rFonts w:hint="eastAsia"/>
        </w:rPr>
        <w:t>人工授孕</w:t>
      </w:r>
    </w:p>
    <w:p w:rsidR="00E9133A" w:rsidRPr="00E9133A" w:rsidRDefault="00E9133A" w:rsidP="00E9133A">
      <w:pPr>
        <w:pStyle w:val="SingleTxtGC"/>
        <w:tabs>
          <w:tab w:val="clear" w:pos="1565"/>
          <w:tab w:val="left" w:pos="1350"/>
          <w:tab w:val="left" w:pos="1782"/>
        </w:tabs>
      </w:pPr>
      <w:r w:rsidRPr="00E9133A">
        <w:t>1</w:t>
      </w:r>
      <w:r w:rsidR="000B3A39">
        <w:t xml:space="preserve">9.  </w:t>
      </w:r>
      <w:r w:rsidRPr="00E9133A">
        <w:rPr>
          <w:rFonts w:hint="eastAsia"/>
        </w:rPr>
        <w:t>委员会注意到</w:t>
      </w:r>
      <w:r w:rsidRPr="00E9133A">
        <w:t>2015</w:t>
      </w:r>
      <w:r w:rsidRPr="00E9133A">
        <w:rPr>
          <w:rFonts w:hint="eastAsia"/>
        </w:rPr>
        <w:t>年</w:t>
      </w:r>
      <w:r w:rsidRPr="00E9133A">
        <w:t>9</w:t>
      </w:r>
      <w:r w:rsidRPr="00E9133A">
        <w:rPr>
          <w:rFonts w:hint="eastAsia"/>
        </w:rPr>
        <w:t>月</w:t>
      </w:r>
      <w:r w:rsidRPr="00E9133A">
        <w:t>10</w:t>
      </w:r>
      <w:r w:rsidRPr="00E9133A">
        <w:rPr>
          <w:rFonts w:hint="eastAsia"/>
        </w:rPr>
        <w:t>日第</w:t>
      </w:r>
      <w:r w:rsidRPr="00E9133A">
        <w:t>39210</w:t>
      </w:r>
      <w:r w:rsidRPr="00E9133A">
        <w:rPr>
          <w:rFonts w:hint="eastAsia"/>
        </w:rPr>
        <w:t>号行政令授权使用辅助生殖技术如人工授孕和胚胎移植</w:t>
      </w:r>
      <w:r w:rsidR="000B3A39">
        <w:rPr>
          <w:rFonts w:hint="eastAsia"/>
        </w:rPr>
        <w:t>，</w:t>
      </w:r>
      <w:r w:rsidRPr="00E9133A">
        <w:rPr>
          <w:rFonts w:hint="eastAsia"/>
        </w:rPr>
        <w:t>但委员会感到关切的是</w:t>
      </w:r>
      <w:r w:rsidR="000B3A39">
        <w:rPr>
          <w:rFonts w:hint="eastAsia"/>
        </w:rPr>
        <w:t>，</w:t>
      </w:r>
      <w:r w:rsidRPr="00E9133A">
        <w:rPr>
          <w:rFonts w:hint="eastAsia"/>
        </w:rPr>
        <w:t>这类技术的使用仍会因为限制过多而受到阻碍</w:t>
      </w:r>
      <w:r w:rsidR="000B3A39">
        <w:rPr>
          <w:rFonts w:hint="eastAsia"/>
        </w:rPr>
        <w:t>(</w:t>
      </w:r>
      <w:r w:rsidRPr="00E9133A">
        <w:rPr>
          <w:rFonts w:hint="eastAsia"/>
        </w:rPr>
        <w:t>第十七和第二十三条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2</w:t>
      </w:r>
      <w:r w:rsidR="000B3A39" w:rsidRPr="005D1EF2">
        <w:rPr>
          <w:rFonts w:eastAsia="SimHei"/>
        </w:rPr>
        <w:t xml:space="preserve">0.  </w:t>
      </w:r>
      <w:r w:rsidRPr="005D1EF2">
        <w:rPr>
          <w:rFonts w:eastAsia="SimHei" w:hAnsi="SimHei"/>
        </w:rPr>
        <w:t>缔约国应竭尽所能</w:t>
      </w:r>
      <w:r w:rsidR="000B3A39" w:rsidRPr="005D1EF2">
        <w:rPr>
          <w:rFonts w:eastAsia="SimHei" w:hAnsi="SimHei"/>
        </w:rPr>
        <w:t>，</w:t>
      </w:r>
      <w:r w:rsidRPr="005D1EF2">
        <w:rPr>
          <w:rFonts w:eastAsia="SimHei" w:hAnsi="SimHei"/>
        </w:rPr>
        <w:t>继续落实其已阐明的意向</w:t>
      </w:r>
      <w:r w:rsidR="000B3A39" w:rsidRPr="005D1EF2">
        <w:rPr>
          <w:rFonts w:eastAsia="SimHei" w:hAnsi="SimHei"/>
        </w:rPr>
        <w:t>，</w:t>
      </w:r>
      <w:r w:rsidRPr="005D1EF2">
        <w:rPr>
          <w:rFonts w:eastAsia="SimHei" w:hAnsi="SimHei"/>
        </w:rPr>
        <w:t>即取消人工授孕方面的禁令</w:t>
      </w:r>
      <w:r w:rsidR="000B3A39" w:rsidRPr="005D1EF2">
        <w:rPr>
          <w:rFonts w:eastAsia="SimHei" w:hAnsi="SimHei"/>
        </w:rPr>
        <w:t>，</w:t>
      </w:r>
      <w:r w:rsidRPr="005D1EF2">
        <w:rPr>
          <w:rFonts w:eastAsia="SimHei" w:hAnsi="SimHei"/>
        </w:rPr>
        <w:t>并防止设置过多限制</w:t>
      </w:r>
      <w:r w:rsidR="000B3A39" w:rsidRPr="005D1EF2">
        <w:rPr>
          <w:rFonts w:eastAsia="SimHei" w:hAnsi="SimHei"/>
        </w:rPr>
        <w:t>，</w:t>
      </w:r>
      <w:r w:rsidRPr="005D1EF2">
        <w:rPr>
          <w:rFonts w:eastAsia="SimHei" w:hAnsi="SimHei"/>
        </w:rPr>
        <w:t>以免阻碍希望利用这类技术的人行使《公约》第十七和第二十三条所列各项权利。</w:t>
      </w:r>
    </w:p>
    <w:p w:rsidR="00E9133A" w:rsidRPr="00E9133A" w:rsidRDefault="00E9133A" w:rsidP="000B3A39">
      <w:pPr>
        <w:pStyle w:val="H23GC"/>
        <w:rPr>
          <w:b/>
        </w:rPr>
      </w:pPr>
      <w:r w:rsidRPr="00E9133A">
        <w:rPr>
          <w:b/>
        </w:rPr>
        <w:tab/>
      </w:r>
      <w:r w:rsidRPr="00E9133A">
        <w:rPr>
          <w:b/>
        </w:rPr>
        <w:tab/>
      </w:r>
      <w:r w:rsidRPr="00E9133A">
        <w:rPr>
          <w:rFonts w:hint="eastAsia"/>
        </w:rPr>
        <w:t>暴力侵害妇女和儿童</w:t>
      </w:r>
    </w:p>
    <w:p w:rsidR="00E9133A" w:rsidRPr="00E9133A" w:rsidRDefault="00E9133A" w:rsidP="00E9133A">
      <w:pPr>
        <w:pStyle w:val="SingleTxtGC"/>
        <w:tabs>
          <w:tab w:val="clear" w:pos="1565"/>
          <w:tab w:val="left" w:pos="1350"/>
          <w:tab w:val="left" w:pos="1782"/>
        </w:tabs>
      </w:pPr>
      <w:r w:rsidRPr="00E9133A">
        <w:t>2</w:t>
      </w:r>
      <w:r w:rsidR="000B3A39">
        <w:t xml:space="preserve">1.  </w:t>
      </w:r>
      <w:r w:rsidRPr="00E9133A">
        <w:rPr>
          <w:rFonts w:hint="eastAsia"/>
        </w:rPr>
        <w:t>委员会感到关切的是</w:t>
      </w:r>
      <w:r w:rsidR="000B3A39">
        <w:rPr>
          <w:rFonts w:hint="eastAsia"/>
        </w:rPr>
        <w:t>，</w:t>
      </w:r>
      <w:r w:rsidRPr="00E9133A">
        <w:rPr>
          <w:rFonts w:hint="eastAsia"/>
        </w:rPr>
        <w:t>尽管已制定立法框架</w:t>
      </w:r>
      <w:r w:rsidR="000B3A39">
        <w:rPr>
          <w:rFonts w:hint="eastAsia"/>
        </w:rPr>
        <w:t>，</w:t>
      </w:r>
      <w:r w:rsidRPr="00E9133A">
        <w:rPr>
          <w:rFonts w:hint="eastAsia"/>
        </w:rPr>
        <w:t>保护妇女免遭暴力侵害</w:t>
      </w:r>
      <w:r w:rsidR="000B3A39">
        <w:rPr>
          <w:rFonts w:hint="eastAsia"/>
        </w:rPr>
        <w:t>，</w:t>
      </w:r>
      <w:r w:rsidRPr="00E9133A">
        <w:rPr>
          <w:rFonts w:hint="eastAsia"/>
        </w:rPr>
        <w:t>但在哥斯达黎加</w:t>
      </w:r>
      <w:r w:rsidR="000B3A39">
        <w:rPr>
          <w:rFonts w:hint="eastAsia"/>
        </w:rPr>
        <w:t>，</w:t>
      </w:r>
      <w:r w:rsidRPr="00E9133A">
        <w:rPr>
          <w:rFonts w:hint="eastAsia"/>
        </w:rPr>
        <w:t>暴力侵害妇女的现象包括家庭暴力和杀害妇女行为依然十分普遍。委员会还感到关切的是</w:t>
      </w:r>
      <w:r w:rsidR="000B3A39">
        <w:rPr>
          <w:rFonts w:hint="eastAsia"/>
        </w:rPr>
        <w:t>，</w:t>
      </w:r>
      <w:r w:rsidRPr="00E9133A">
        <w:rPr>
          <w:rFonts w:hint="eastAsia"/>
        </w:rPr>
        <w:t>此种暴力行为很少被定罪</w:t>
      </w:r>
      <w:r w:rsidR="000B3A39">
        <w:rPr>
          <w:rFonts w:hint="eastAsia"/>
        </w:rPr>
        <w:t>，</w:t>
      </w:r>
      <w:r w:rsidRPr="00E9133A">
        <w:rPr>
          <w:rFonts w:hint="eastAsia"/>
        </w:rPr>
        <w:t>且为受害者提供的庇护所数量不足。委员会同样感到关切的是</w:t>
      </w:r>
      <w:r w:rsidR="000B3A39">
        <w:rPr>
          <w:rFonts w:hint="eastAsia"/>
        </w:rPr>
        <w:t>，</w:t>
      </w:r>
      <w:r w:rsidRPr="00E9133A">
        <w:rPr>
          <w:rFonts w:hint="eastAsia"/>
        </w:rPr>
        <w:t>暴力侵害儿童行为的发生率也极高</w:t>
      </w:r>
      <w:r w:rsidR="000B3A39">
        <w:rPr>
          <w:rFonts w:hint="eastAsia"/>
        </w:rPr>
        <w:t>(</w:t>
      </w:r>
      <w:r w:rsidRPr="00E9133A">
        <w:rPr>
          <w:rFonts w:hint="eastAsia"/>
        </w:rPr>
        <w:t>第三、第六、第七和第二十四条</w:t>
      </w:r>
      <w:r w:rsidR="000B3A39">
        <w:rPr>
          <w:rFonts w:hint="eastAsia"/>
        </w:rPr>
        <w:t>)</w:t>
      </w:r>
      <w:r w:rsidRPr="00E9133A">
        <w:rPr>
          <w:rFonts w:hint="eastAsia"/>
        </w:rPr>
        <w:t>。</w:t>
      </w:r>
    </w:p>
    <w:p w:rsidR="00E9133A" w:rsidRPr="005D1EF2" w:rsidRDefault="00E9133A" w:rsidP="005D1EF2">
      <w:pPr>
        <w:pStyle w:val="SingleTxtGC"/>
        <w:pageBreakBefore/>
        <w:tabs>
          <w:tab w:val="clear" w:pos="1565"/>
          <w:tab w:val="left" w:pos="1350"/>
          <w:tab w:val="left" w:pos="1782"/>
        </w:tabs>
        <w:rPr>
          <w:rFonts w:eastAsia="SimHei"/>
          <w:bCs/>
        </w:rPr>
      </w:pPr>
      <w:r w:rsidRPr="005D1EF2">
        <w:rPr>
          <w:rFonts w:eastAsia="SimHei"/>
        </w:rPr>
        <w:t>2</w:t>
      </w:r>
      <w:r w:rsidR="000B3A39" w:rsidRPr="005D1EF2">
        <w:rPr>
          <w:rFonts w:eastAsia="SimHei"/>
        </w:rPr>
        <w:t xml:space="preserve">2.  </w:t>
      </w:r>
      <w:r w:rsidRPr="005D1EF2">
        <w:rPr>
          <w:rFonts w:eastAsia="SimHei" w:hAnsi="SimHei"/>
        </w:rPr>
        <w:t>缔约国应</w:t>
      </w:r>
      <w:r w:rsidR="000B3A39" w:rsidRPr="005D1EF2">
        <w:rPr>
          <w:rFonts w:eastAsia="SimHei" w:hAnsi="SimHei"/>
        </w:rPr>
        <w:t>：</w:t>
      </w:r>
    </w:p>
    <w:p w:rsidR="00E9133A" w:rsidRPr="005D1EF2" w:rsidRDefault="00E9133A" w:rsidP="000B3A39">
      <w:pPr>
        <w:pStyle w:val="SingleTxtGC"/>
        <w:numPr>
          <w:ilvl w:val="0"/>
          <w:numId w:val="45"/>
        </w:numPr>
        <w:tabs>
          <w:tab w:val="clear" w:pos="1565"/>
          <w:tab w:val="left" w:pos="1350"/>
          <w:tab w:val="left" w:pos="1782"/>
        </w:tabs>
        <w:rPr>
          <w:rFonts w:eastAsia="SimHei"/>
          <w:bCs/>
        </w:rPr>
      </w:pPr>
      <w:r w:rsidRPr="005D1EF2">
        <w:rPr>
          <w:rFonts w:eastAsia="SimHei" w:hAnsi="SimHei"/>
        </w:rPr>
        <w:t>采取必要措施</w:t>
      </w:r>
      <w:r w:rsidR="000B3A39" w:rsidRPr="005D1EF2">
        <w:rPr>
          <w:rFonts w:eastAsia="SimHei" w:hAnsi="SimHei"/>
        </w:rPr>
        <w:t>，</w:t>
      </w:r>
      <w:r w:rsidRPr="005D1EF2">
        <w:rPr>
          <w:rFonts w:eastAsia="SimHei" w:hAnsi="SimHei"/>
        </w:rPr>
        <w:t>消除暴力侵害妇女行为</w:t>
      </w:r>
      <w:r w:rsidR="000B3A39" w:rsidRPr="005D1EF2">
        <w:rPr>
          <w:rFonts w:eastAsia="SimHei" w:hAnsi="SimHei"/>
        </w:rPr>
        <w:t>，</w:t>
      </w:r>
      <w:r w:rsidRPr="005D1EF2">
        <w:rPr>
          <w:rFonts w:eastAsia="SimHei" w:hAnsi="SimHei"/>
        </w:rPr>
        <w:t>并制定一项制度</w:t>
      </w:r>
      <w:r w:rsidR="000B3A39" w:rsidRPr="005D1EF2">
        <w:rPr>
          <w:rFonts w:eastAsia="SimHei" w:hAnsi="SimHei"/>
        </w:rPr>
        <w:t>，</w:t>
      </w:r>
      <w:r w:rsidRPr="005D1EF2">
        <w:rPr>
          <w:rFonts w:eastAsia="SimHei" w:hAnsi="SimHei"/>
        </w:rPr>
        <w:t>确保受害者可获得有效救济</w:t>
      </w:r>
      <w:r w:rsidR="000B3A39" w:rsidRPr="005D1EF2">
        <w:rPr>
          <w:rFonts w:eastAsia="SimHei" w:hAnsi="SimHei"/>
        </w:rPr>
        <w:t>，</w:t>
      </w:r>
      <w:r w:rsidRPr="005D1EF2">
        <w:rPr>
          <w:rFonts w:eastAsia="SimHei" w:hAnsi="SimHei"/>
        </w:rPr>
        <w:t>包括实现康复</w:t>
      </w:r>
      <w:r w:rsidR="000B3A39" w:rsidRPr="005D1EF2">
        <w:rPr>
          <w:rFonts w:eastAsia="SimHei" w:hAnsi="SimHei"/>
        </w:rPr>
        <w:t>；</w:t>
      </w:r>
    </w:p>
    <w:p w:rsidR="00E9133A" w:rsidRPr="005D1EF2" w:rsidRDefault="00E9133A" w:rsidP="000B3A39">
      <w:pPr>
        <w:pStyle w:val="SingleTxtGC"/>
        <w:numPr>
          <w:ilvl w:val="0"/>
          <w:numId w:val="45"/>
        </w:numPr>
        <w:tabs>
          <w:tab w:val="clear" w:pos="1565"/>
          <w:tab w:val="left" w:pos="1350"/>
          <w:tab w:val="left" w:pos="1782"/>
        </w:tabs>
        <w:rPr>
          <w:rFonts w:eastAsia="SimHei"/>
          <w:bCs/>
        </w:rPr>
      </w:pPr>
      <w:r w:rsidRPr="005D1EF2">
        <w:rPr>
          <w:rFonts w:eastAsia="SimHei" w:hAnsi="SimHei"/>
        </w:rPr>
        <w:t>为更多的收容所配备必要的物质和人力资源</w:t>
      </w:r>
      <w:r w:rsidR="000B3A39" w:rsidRPr="005D1EF2">
        <w:rPr>
          <w:rFonts w:eastAsia="SimHei" w:hAnsi="SimHei"/>
        </w:rPr>
        <w:t>；</w:t>
      </w:r>
    </w:p>
    <w:p w:rsidR="00E9133A" w:rsidRPr="005D1EF2" w:rsidRDefault="00E9133A" w:rsidP="000B3A39">
      <w:pPr>
        <w:pStyle w:val="SingleTxtGC"/>
        <w:numPr>
          <w:ilvl w:val="0"/>
          <w:numId w:val="45"/>
        </w:numPr>
        <w:tabs>
          <w:tab w:val="clear" w:pos="1565"/>
          <w:tab w:val="left" w:pos="1350"/>
          <w:tab w:val="left" w:pos="1782"/>
        </w:tabs>
        <w:rPr>
          <w:rFonts w:eastAsia="SimHei"/>
          <w:bCs/>
        </w:rPr>
      </w:pPr>
      <w:r w:rsidRPr="005D1EF2">
        <w:rPr>
          <w:rFonts w:eastAsia="SimHei" w:hAnsi="SimHei"/>
        </w:rPr>
        <w:t>采取必要的立法和行政措施</w:t>
      </w:r>
      <w:r w:rsidR="000B3A39" w:rsidRPr="005D1EF2">
        <w:rPr>
          <w:rFonts w:eastAsia="SimHei" w:hAnsi="SimHei"/>
        </w:rPr>
        <w:t>，</w:t>
      </w:r>
      <w:r w:rsidRPr="005D1EF2">
        <w:rPr>
          <w:rFonts w:eastAsia="SimHei" w:hAnsi="SimHei"/>
        </w:rPr>
        <w:t>防止和惩治各种类型的暴力侵害妇女儿童行为</w:t>
      </w:r>
      <w:r w:rsidR="000B3A39" w:rsidRPr="005D1EF2">
        <w:rPr>
          <w:rFonts w:eastAsia="SimHei" w:hAnsi="SimHei"/>
        </w:rPr>
        <w:t>；</w:t>
      </w:r>
    </w:p>
    <w:p w:rsidR="00E9133A" w:rsidRPr="005D1EF2" w:rsidRDefault="00E9133A" w:rsidP="000B3A39">
      <w:pPr>
        <w:pStyle w:val="SingleTxtGC"/>
        <w:numPr>
          <w:ilvl w:val="0"/>
          <w:numId w:val="45"/>
        </w:numPr>
        <w:tabs>
          <w:tab w:val="clear" w:pos="1565"/>
          <w:tab w:val="left" w:pos="1350"/>
          <w:tab w:val="left" w:pos="1782"/>
        </w:tabs>
        <w:rPr>
          <w:rFonts w:eastAsia="SimHei"/>
          <w:bCs/>
        </w:rPr>
      </w:pPr>
      <w:r w:rsidRPr="005D1EF2">
        <w:rPr>
          <w:rFonts w:eastAsia="SimHei" w:hAnsi="SimHei"/>
        </w:rPr>
        <w:t>制定一项报告暴力侵害妇女儿童行为的制度</w:t>
      </w:r>
      <w:r w:rsidR="000B3A39" w:rsidRPr="005D1EF2">
        <w:rPr>
          <w:rFonts w:eastAsia="SimHei" w:hAnsi="SimHei"/>
        </w:rPr>
        <w:t>，</w:t>
      </w:r>
      <w:r w:rsidRPr="005D1EF2">
        <w:rPr>
          <w:rFonts w:eastAsia="SimHei" w:hAnsi="SimHei"/>
        </w:rPr>
        <w:t>具体包括维护一个数据库</w:t>
      </w:r>
      <w:r w:rsidR="000B3A39" w:rsidRPr="005D1EF2">
        <w:rPr>
          <w:rFonts w:eastAsia="SimHei" w:hAnsi="SimHei"/>
        </w:rPr>
        <w:t>，</w:t>
      </w:r>
      <w:r w:rsidRPr="005D1EF2">
        <w:rPr>
          <w:rFonts w:eastAsia="SimHei" w:hAnsi="SimHei"/>
        </w:rPr>
        <w:t>以便对案件进行分析并采取适当措施。</w:t>
      </w:r>
    </w:p>
    <w:p w:rsidR="00E9133A" w:rsidRPr="00E9133A" w:rsidRDefault="00E9133A" w:rsidP="000B3A39">
      <w:pPr>
        <w:pStyle w:val="H23GC"/>
        <w:rPr>
          <w:b/>
        </w:rPr>
      </w:pPr>
      <w:r w:rsidRPr="00E9133A">
        <w:rPr>
          <w:b/>
        </w:rPr>
        <w:tab/>
      </w:r>
      <w:r w:rsidRPr="00E9133A">
        <w:rPr>
          <w:b/>
        </w:rPr>
        <w:tab/>
      </w:r>
      <w:r w:rsidRPr="00E9133A">
        <w:rPr>
          <w:rFonts w:hint="eastAsia"/>
        </w:rPr>
        <w:t>贩运人口</w:t>
      </w:r>
    </w:p>
    <w:p w:rsidR="00E9133A" w:rsidRPr="00E9133A" w:rsidRDefault="00E9133A" w:rsidP="00E9133A">
      <w:pPr>
        <w:pStyle w:val="SingleTxtGC"/>
        <w:tabs>
          <w:tab w:val="clear" w:pos="1565"/>
          <w:tab w:val="left" w:pos="1350"/>
          <w:tab w:val="left" w:pos="1782"/>
        </w:tabs>
      </w:pPr>
      <w:r w:rsidRPr="00E9133A">
        <w:t>2</w:t>
      </w:r>
      <w:r w:rsidR="000B3A39">
        <w:t xml:space="preserve">3.  </w:t>
      </w:r>
      <w:r w:rsidRPr="00E9133A">
        <w:rPr>
          <w:rFonts w:hint="eastAsia"/>
        </w:rPr>
        <w:t>委员会欢迎通过《打击人口贩运法》</w:t>
      </w:r>
      <w:r w:rsidR="000B3A39">
        <w:rPr>
          <w:rFonts w:hint="eastAsia"/>
        </w:rPr>
        <w:t>(</w:t>
      </w:r>
      <w:r w:rsidRPr="00E9133A">
        <w:rPr>
          <w:rFonts w:hint="eastAsia"/>
        </w:rPr>
        <w:t>第</w:t>
      </w:r>
      <w:r w:rsidRPr="00E9133A">
        <w:t>9095</w:t>
      </w:r>
      <w:r w:rsidRPr="00E9133A">
        <w:rPr>
          <w:rFonts w:hint="eastAsia"/>
        </w:rPr>
        <w:t>号</w:t>
      </w:r>
      <w:r w:rsidR="000B3A39">
        <w:rPr>
          <w:rFonts w:hint="eastAsia"/>
        </w:rPr>
        <w:t>)</w:t>
      </w:r>
      <w:r w:rsidR="000B3A39">
        <w:rPr>
          <w:rFonts w:hint="eastAsia"/>
        </w:rPr>
        <w:t>，</w:t>
      </w:r>
      <w:r w:rsidRPr="00E9133A">
        <w:rPr>
          <w:rFonts w:hint="eastAsia"/>
        </w:rPr>
        <w:t>但它感到关切的是</w:t>
      </w:r>
      <w:r w:rsidR="000B3A39">
        <w:rPr>
          <w:rFonts w:hint="eastAsia"/>
        </w:rPr>
        <w:t>，</w:t>
      </w:r>
      <w:r w:rsidRPr="00E9133A">
        <w:rPr>
          <w:rFonts w:hint="eastAsia"/>
        </w:rPr>
        <w:t>针对这一罪行开展的调查及发布的有罪判决很少。委员会遗憾地指出</w:t>
      </w:r>
      <w:r w:rsidR="000B3A39">
        <w:rPr>
          <w:rFonts w:hint="eastAsia"/>
        </w:rPr>
        <w:t>，</w:t>
      </w:r>
      <w:r w:rsidRPr="00E9133A">
        <w:rPr>
          <w:rFonts w:hint="eastAsia"/>
        </w:rPr>
        <w:t>缔约国并未提供资料介绍为识别受害者及确保受害者获得有效救济而采取的措施</w:t>
      </w:r>
      <w:r w:rsidR="000B3A39">
        <w:rPr>
          <w:rFonts w:hint="eastAsia"/>
        </w:rPr>
        <w:t>(</w:t>
      </w:r>
      <w:r w:rsidRPr="00E9133A">
        <w:rPr>
          <w:rFonts w:hint="eastAsia"/>
        </w:rPr>
        <w:t>第八条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2</w:t>
      </w:r>
      <w:r w:rsidR="000B3A39" w:rsidRPr="005D1EF2">
        <w:rPr>
          <w:rFonts w:eastAsia="SimHei"/>
        </w:rPr>
        <w:t xml:space="preserve">4.  </w:t>
      </w:r>
      <w:r w:rsidRPr="005D1EF2">
        <w:rPr>
          <w:rFonts w:eastAsia="SimHei" w:hAnsi="SimHei"/>
        </w:rPr>
        <w:t>缔约国应加大努力</w:t>
      </w:r>
      <w:r w:rsidR="000B3A39" w:rsidRPr="005D1EF2">
        <w:rPr>
          <w:rFonts w:eastAsia="SimHei" w:hAnsi="SimHei"/>
        </w:rPr>
        <w:t>，</w:t>
      </w:r>
      <w:r w:rsidRPr="005D1EF2">
        <w:rPr>
          <w:rFonts w:eastAsia="SimHei" w:hAnsi="SimHei"/>
        </w:rPr>
        <w:t>打击人口贩运</w:t>
      </w:r>
      <w:r w:rsidR="000B3A39" w:rsidRPr="005D1EF2">
        <w:rPr>
          <w:rFonts w:eastAsia="SimHei" w:hAnsi="SimHei"/>
        </w:rPr>
        <w:t>，</w:t>
      </w:r>
      <w:r w:rsidRPr="005D1EF2">
        <w:rPr>
          <w:rFonts w:eastAsia="SimHei" w:hAnsi="SimHei"/>
        </w:rPr>
        <w:t>可采取的措施包括系统地、积极地调查和起诉责任人</w:t>
      </w:r>
      <w:r w:rsidR="000B3A39" w:rsidRPr="005D1EF2">
        <w:rPr>
          <w:rFonts w:eastAsia="SimHei" w:hAnsi="SimHei"/>
        </w:rPr>
        <w:t>，</w:t>
      </w:r>
      <w:r w:rsidRPr="005D1EF2">
        <w:rPr>
          <w:rFonts w:eastAsia="SimHei" w:hAnsi="SimHei"/>
        </w:rPr>
        <w:t>并确保被认定犯有这一罪行的人受到适当惩罚。缔约国还应保障受害者有机会获得有效救济</w:t>
      </w:r>
      <w:r w:rsidR="000B3A39" w:rsidRPr="005D1EF2">
        <w:rPr>
          <w:rFonts w:eastAsia="SimHei" w:hAnsi="SimHei"/>
        </w:rPr>
        <w:t>，</w:t>
      </w:r>
      <w:r w:rsidRPr="005D1EF2">
        <w:rPr>
          <w:rFonts w:eastAsia="SimHei" w:hAnsi="SimHei"/>
        </w:rPr>
        <w:t>包括康复</w:t>
      </w:r>
      <w:r w:rsidR="000B3A39" w:rsidRPr="005D1EF2">
        <w:rPr>
          <w:rFonts w:eastAsia="SimHei" w:hAnsi="SimHei"/>
        </w:rPr>
        <w:t>，</w:t>
      </w:r>
      <w:r w:rsidRPr="005D1EF2">
        <w:rPr>
          <w:rFonts w:eastAsia="SimHei" w:hAnsi="SimHei"/>
        </w:rPr>
        <w:t>并全面收集统计数据</w:t>
      </w:r>
      <w:r w:rsidR="000B3A39" w:rsidRPr="005D1EF2">
        <w:rPr>
          <w:rFonts w:eastAsia="SimHei" w:hAnsi="SimHei"/>
        </w:rPr>
        <w:t>，</w:t>
      </w:r>
      <w:r w:rsidRPr="005D1EF2">
        <w:rPr>
          <w:rFonts w:eastAsia="SimHei" w:hAnsi="SimHei"/>
        </w:rPr>
        <w:t>以期加强打击人口贩运的努力。</w:t>
      </w:r>
    </w:p>
    <w:p w:rsidR="00E9133A" w:rsidRPr="00E9133A" w:rsidRDefault="00E9133A" w:rsidP="000B3A39">
      <w:pPr>
        <w:pStyle w:val="H23GC"/>
        <w:rPr>
          <w:b/>
        </w:rPr>
      </w:pPr>
      <w:r w:rsidRPr="00E9133A">
        <w:rPr>
          <w:b/>
        </w:rPr>
        <w:tab/>
      </w:r>
      <w:r w:rsidRPr="00E9133A">
        <w:rPr>
          <w:b/>
        </w:rPr>
        <w:tab/>
      </w:r>
      <w:r w:rsidRPr="00E9133A">
        <w:rPr>
          <w:rFonts w:hint="eastAsia"/>
        </w:rPr>
        <w:t>酷刑和虐待</w:t>
      </w:r>
    </w:p>
    <w:p w:rsidR="00E9133A" w:rsidRPr="00E9133A" w:rsidRDefault="00E9133A" w:rsidP="00E9133A">
      <w:pPr>
        <w:pStyle w:val="SingleTxtGC"/>
        <w:tabs>
          <w:tab w:val="clear" w:pos="1565"/>
          <w:tab w:val="left" w:pos="1350"/>
          <w:tab w:val="left" w:pos="1782"/>
        </w:tabs>
      </w:pPr>
      <w:r w:rsidRPr="00E9133A">
        <w:t>2</w:t>
      </w:r>
      <w:r w:rsidR="000B3A39">
        <w:t xml:space="preserve">5.  </w:t>
      </w:r>
      <w:r w:rsidRPr="00E9133A">
        <w:rPr>
          <w:rFonts w:hint="eastAsia"/>
        </w:rPr>
        <w:t>委员会感到关切的是</w:t>
      </w:r>
      <w:r w:rsidR="000B3A39">
        <w:rPr>
          <w:rFonts w:hint="eastAsia"/>
        </w:rPr>
        <w:t>，</w:t>
      </w:r>
      <w:r w:rsidRPr="00E9133A">
        <w:rPr>
          <w:rFonts w:hint="eastAsia"/>
        </w:rPr>
        <w:t>缔约国并未提供任何资料</w:t>
      </w:r>
      <w:r w:rsidR="000B3A39">
        <w:rPr>
          <w:rFonts w:hint="eastAsia"/>
        </w:rPr>
        <w:t>，</w:t>
      </w:r>
      <w:r w:rsidRPr="00E9133A">
        <w:rPr>
          <w:rFonts w:hint="eastAsia"/>
        </w:rPr>
        <w:t>说明调查和惩治拘留中心官员或警察所实施侵犯人权行为的情况</w:t>
      </w:r>
      <w:r w:rsidR="000B3A39">
        <w:rPr>
          <w:rFonts w:hint="eastAsia"/>
        </w:rPr>
        <w:t>，</w:t>
      </w:r>
      <w:r w:rsidRPr="00E9133A">
        <w:rPr>
          <w:rFonts w:hint="eastAsia"/>
        </w:rPr>
        <w:t>尤其是涉及酷刑和虐待的行为</w:t>
      </w:r>
      <w:r w:rsidR="000B3A39">
        <w:rPr>
          <w:rFonts w:hint="eastAsia"/>
        </w:rPr>
        <w:t>(</w:t>
      </w:r>
      <w:r w:rsidRPr="00E9133A">
        <w:rPr>
          <w:rFonts w:hint="eastAsia"/>
        </w:rPr>
        <w:t>第七条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2</w:t>
      </w:r>
      <w:r w:rsidR="000B3A39" w:rsidRPr="005D1EF2">
        <w:rPr>
          <w:rFonts w:eastAsia="SimHei"/>
        </w:rPr>
        <w:t xml:space="preserve">6.  </w:t>
      </w:r>
      <w:r w:rsidRPr="005D1EF2">
        <w:rPr>
          <w:rFonts w:eastAsia="SimHei" w:hAnsi="SimHei"/>
        </w:rPr>
        <w:t>缔约国应确保对有关酷刑或虐待的报告展开全面的尽职调查</w:t>
      </w:r>
      <w:r w:rsidR="000B3A39" w:rsidRPr="005D1EF2">
        <w:rPr>
          <w:rFonts w:eastAsia="SimHei" w:hAnsi="SimHei"/>
        </w:rPr>
        <w:t>，</w:t>
      </w:r>
      <w:r w:rsidRPr="005D1EF2">
        <w:rPr>
          <w:rFonts w:eastAsia="SimHei" w:hAnsi="SimHei"/>
        </w:rPr>
        <w:t>以便将犯罪人绳之以法</w:t>
      </w:r>
      <w:r w:rsidR="000B3A39" w:rsidRPr="005D1EF2">
        <w:rPr>
          <w:rFonts w:eastAsia="SimHei" w:hAnsi="SimHei"/>
        </w:rPr>
        <w:t>，</w:t>
      </w:r>
      <w:r w:rsidRPr="005D1EF2">
        <w:rPr>
          <w:rFonts w:eastAsia="SimHei" w:hAnsi="SimHei"/>
        </w:rPr>
        <w:t>如认定有罪</w:t>
      </w:r>
      <w:r w:rsidR="000B3A39" w:rsidRPr="005D1EF2">
        <w:rPr>
          <w:rFonts w:eastAsia="SimHei" w:hAnsi="SimHei"/>
        </w:rPr>
        <w:t>，</w:t>
      </w:r>
      <w:r w:rsidRPr="005D1EF2">
        <w:rPr>
          <w:rFonts w:eastAsia="SimHei" w:hAnsi="SimHei"/>
        </w:rPr>
        <w:t>则处以与罪行严重程度相称的惩罚。缔约国还应确保受害者得到适当赔偿。</w:t>
      </w:r>
    </w:p>
    <w:p w:rsidR="00E9133A" w:rsidRPr="00E9133A" w:rsidRDefault="00E9133A" w:rsidP="000B3A39">
      <w:pPr>
        <w:pStyle w:val="H23GC"/>
        <w:rPr>
          <w:b/>
        </w:rPr>
      </w:pPr>
      <w:r w:rsidRPr="00E9133A">
        <w:rPr>
          <w:b/>
        </w:rPr>
        <w:tab/>
      </w:r>
      <w:r w:rsidRPr="00E9133A">
        <w:rPr>
          <w:b/>
        </w:rPr>
        <w:tab/>
      </w:r>
      <w:r w:rsidRPr="00E9133A">
        <w:rPr>
          <w:rFonts w:hint="eastAsia"/>
        </w:rPr>
        <w:t>拘留条件</w:t>
      </w:r>
    </w:p>
    <w:p w:rsidR="00E9133A" w:rsidRPr="00E9133A" w:rsidRDefault="00E9133A" w:rsidP="00E9133A">
      <w:pPr>
        <w:pStyle w:val="SingleTxtGC"/>
        <w:tabs>
          <w:tab w:val="clear" w:pos="1565"/>
          <w:tab w:val="left" w:pos="1350"/>
          <w:tab w:val="left" w:pos="1782"/>
        </w:tabs>
      </w:pPr>
      <w:r w:rsidRPr="00E9133A">
        <w:t>2</w:t>
      </w:r>
      <w:r w:rsidR="000B3A39">
        <w:t xml:space="preserve">7.  </w:t>
      </w:r>
      <w:r w:rsidRPr="00E9133A">
        <w:rPr>
          <w:rFonts w:hint="eastAsia"/>
        </w:rPr>
        <w:t>尽管缔约国作出了努力</w:t>
      </w:r>
      <w:r w:rsidR="000B3A39">
        <w:rPr>
          <w:rFonts w:hint="eastAsia"/>
        </w:rPr>
        <w:t>，</w:t>
      </w:r>
      <w:r w:rsidRPr="00E9133A">
        <w:rPr>
          <w:rFonts w:hint="eastAsia"/>
        </w:rPr>
        <w:t>但委员会感到关切的是</w:t>
      </w:r>
      <w:r w:rsidR="000B3A39">
        <w:rPr>
          <w:rFonts w:hint="eastAsia"/>
        </w:rPr>
        <w:t>，</w:t>
      </w:r>
      <w:r w:rsidRPr="00E9133A">
        <w:rPr>
          <w:rFonts w:hint="eastAsia"/>
        </w:rPr>
        <w:t>拘留场所过度拥挤、条件恶劣的情况仍旧十分严重和普遍</w:t>
      </w:r>
      <w:r w:rsidR="000B3A39">
        <w:rPr>
          <w:rFonts w:hint="eastAsia"/>
        </w:rPr>
        <w:t>，</w:t>
      </w:r>
      <w:r w:rsidRPr="00E9133A">
        <w:t>LaReforma</w:t>
      </w:r>
      <w:r w:rsidRPr="00E9133A">
        <w:rPr>
          <w:rFonts w:hint="eastAsia"/>
        </w:rPr>
        <w:t>拘留中心</w:t>
      </w:r>
      <w:r w:rsidRPr="00E9133A">
        <w:t>F</w:t>
      </w:r>
      <w:r w:rsidRPr="00E9133A">
        <w:rPr>
          <w:rFonts w:hint="eastAsia"/>
        </w:rPr>
        <w:t>区尤其如此。委员会还感到关切的是</w:t>
      </w:r>
      <w:r w:rsidR="000B3A39">
        <w:rPr>
          <w:rFonts w:hint="eastAsia"/>
        </w:rPr>
        <w:t>，</w:t>
      </w:r>
      <w:r w:rsidRPr="00E9133A">
        <w:rPr>
          <w:rFonts w:hint="eastAsia"/>
        </w:rPr>
        <w:t>有报告表明</w:t>
      </w:r>
      <w:r w:rsidR="000B3A39">
        <w:rPr>
          <w:rFonts w:hint="eastAsia"/>
        </w:rPr>
        <w:t>，</w:t>
      </w:r>
      <w:r w:rsidRPr="00E9133A">
        <w:rPr>
          <w:rFonts w:hint="eastAsia"/>
        </w:rPr>
        <w:t>存在过度和长期使用审前羁押的情况</w:t>
      </w:r>
      <w:r w:rsidR="000B3A39">
        <w:rPr>
          <w:rFonts w:hint="eastAsia"/>
        </w:rPr>
        <w:t>(</w:t>
      </w:r>
      <w:r w:rsidRPr="00E9133A">
        <w:rPr>
          <w:rFonts w:hint="eastAsia"/>
        </w:rPr>
        <w:t>第九和第十条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2</w:t>
      </w:r>
      <w:r w:rsidR="000B3A39" w:rsidRPr="005D1EF2">
        <w:rPr>
          <w:rFonts w:eastAsia="SimHei"/>
        </w:rPr>
        <w:t xml:space="preserve">8.  </w:t>
      </w:r>
      <w:r w:rsidRPr="005D1EF2">
        <w:rPr>
          <w:rFonts w:eastAsia="SimHei" w:hAnsi="SimHei"/>
        </w:rPr>
        <w:t>缔约国应采取有效措施</w:t>
      </w:r>
      <w:r w:rsidR="000B3A39" w:rsidRPr="005D1EF2">
        <w:rPr>
          <w:rFonts w:eastAsia="SimHei" w:hAnsi="SimHei"/>
        </w:rPr>
        <w:t>，</w:t>
      </w:r>
      <w:r w:rsidRPr="005D1EF2">
        <w:rPr>
          <w:rFonts w:eastAsia="SimHei" w:hAnsi="SimHei"/>
        </w:rPr>
        <w:t>改善监狱的物质条件</w:t>
      </w:r>
      <w:r w:rsidR="000B3A39" w:rsidRPr="005D1EF2">
        <w:rPr>
          <w:rFonts w:eastAsia="SimHei" w:hAnsi="SimHei"/>
        </w:rPr>
        <w:t>，</w:t>
      </w:r>
      <w:r w:rsidRPr="005D1EF2">
        <w:rPr>
          <w:rFonts w:eastAsia="SimHei" w:hAnsi="SimHei"/>
        </w:rPr>
        <w:t>缓解目前过度拥挤的状况</w:t>
      </w:r>
      <w:r w:rsidR="000B3A39" w:rsidRPr="005D1EF2">
        <w:rPr>
          <w:rFonts w:eastAsia="SimHei" w:hAnsi="SimHei"/>
        </w:rPr>
        <w:t>，</w:t>
      </w:r>
      <w:r w:rsidRPr="005D1EF2">
        <w:rPr>
          <w:rFonts w:eastAsia="SimHei" w:hAnsi="SimHei"/>
        </w:rPr>
        <w:t>并充分满足所有被剥夺自由者的基本需求。特别是</w:t>
      </w:r>
      <w:r w:rsidR="000B3A39" w:rsidRPr="005D1EF2">
        <w:rPr>
          <w:rFonts w:eastAsia="SimHei" w:hAnsi="SimHei"/>
        </w:rPr>
        <w:t>，</w:t>
      </w:r>
      <w:r w:rsidRPr="005D1EF2">
        <w:rPr>
          <w:rFonts w:eastAsia="SimHei" w:hAnsi="SimHei"/>
        </w:rPr>
        <w:t>缔约国应采取有别于剥夺自由的替代措施</w:t>
      </w:r>
      <w:r w:rsidR="000B3A39" w:rsidRPr="005D1EF2">
        <w:rPr>
          <w:rFonts w:eastAsia="SimHei" w:hAnsi="SimHei"/>
        </w:rPr>
        <w:t>，</w:t>
      </w:r>
      <w:r w:rsidRPr="005D1EF2">
        <w:rPr>
          <w:rFonts w:eastAsia="SimHei" w:hAnsi="SimHei"/>
        </w:rPr>
        <w:t>并确保根据《公约》第九条</w:t>
      </w:r>
      <w:r w:rsidR="000B3A39" w:rsidRPr="005D1EF2">
        <w:rPr>
          <w:rFonts w:eastAsia="SimHei" w:hAnsi="SimHei"/>
        </w:rPr>
        <w:t>，</w:t>
      </w:r>
      <w:r w:rsidRPr="005D1EF2">
        <w:rPr>
          <w:rFonts w:eastAsia="SimHei" w:hAnsi="SimHei"/>
        </w:rPr>
        <w:t>只将审前羁押用作例外措施</w:t>
      </w:r>
      <w:r w:rsidR="000B3A39" w:rsidRPr="005D1EF2">
        <w:rPr>
          <w:rFonts w:eastAsia="SimHei" w:hAnsi="SimHei"/>
        </w:rPr>
        <w:t>，</w:t>
      </w:r>
      <w:r w:rsidRPr="005D1EF2">
        <w:rPr>
          <w:rFonts w:eastAsia="SimHei" w:hAnsi="SimHei"/>
        </w:rPr>
        <w:t>且拘留时间不得过长。</w:t>
      </w:r>
    </w:p>
    <w:p w:rsidR="00E9133A" w:rsidRPr="00E9133A" w:rsidRDefault="00E9133A" w:rsidP="000B3A39">
      <w:pPr>
        <w:pStyle w:val="H23GC"/>
        <w:rPr>
          <w:b/>
        </w:rPr>
      </w:pPr>
      <w:r w:rsidRPr="00E9133A">
        <w:rPr>
          <w:b/>
        </w:rPr>
        <w:tab/>
      </w:r>
      <w:r w:rsidRPr="00E9133A">
        <w:rPr>
          <w:b/>
        </w:rPr>
        <w:tab/>
      </w:r>
      <w:r w:rsidRPr="00E9133A">
        <w:rPr>
          <w:rFonts w:hint="eastAsia"/>
        </w:rPr>
        <w:t>移民在拘留中心的生活条件</w:t>
      </w:r>
    </w:p>
    <w:p w:rsidR="00E9133A" w:rsidRPr="00E9133A" w:rsidRDefault="00E9133A" w:rsidP="00E9133A">
      <w:pPr>
        <w:pStyle w:val="SingleTxtGC"/>
        <w:tabs>
          <w:tab w:val="clear" w:pos="1565"/>
          <w:tab w:val="left" w:pos="1350"/>
          <w:tab w:val="left" w:pos="1782"/>
        </w:tabs>
      </w:pPr>
      <w:r w:rsidRPr="00E9133A">
        <w:t>2</w:t>
      </w:r>
      <w:r w:rsidR="000B3A39">
        <w:t xml:space="preserve">9.  </w:t>
      </w:r>
      <w:r w:rsidRPr="00E9133A">
        <w:rPr>
          <w:rFonts w:hint="eastAsia"/>
        </w:rPr>
        <w:t>委员会感到关切的是</w:t>
      </w:r>
      <w:r w:rsidR="000B3A39">
        <w:rPr>
          <w:rFonts w:hint="eastAsia"/>
        </w:rPr>
        <w:t>，</w:t>
      </w:r>
      <w:r w:rsidRPr="00E9133A">
        <w:rPr>
          <w:rFonts w:hint="eastAsia"/>
        </w:rPr>
        <w:t>有资料显示</w:t>
      </w:r>
      <w:r w:rsidR="000B3A39">
        <w:rPr>
          <w:rFonts w:hint="eastAsia"/>
        </w:rPr>
        <w:t>，</w:t>
      </w:r>
      <w:r w:rsidRPr="00E9133A">
        <w:rPr>
          <w:rFonts w:hint="eastAsia"/>
        </w:rPr>
        <w:t>非法外国移民临时拘留设施的生活条件较差</w:t>
      </w:r>
      <w:r w:rsidR="000B3A39">
        <w:rPr>
          <w:rFonts w:hint="eastAsia"/>
        </w:rPr>
        <w:t>，</w:t>
      </w:r>
      <w:r w:rsidRPr="00E9133A">
        <w:rPr>
          <w:rFonts w:hint="eastAsia"/>
        </w:rPr>
        <w:t>比较突出的问题包括过度拥挤、卫生条件差以及缺少保健服务。委员会还感到关切的是</w:t>
      </w:r>
      <w:r w:rsidR="000B3A39">
        <w:rPr>
          <w:rFonts w:hint="eastAsia"/>
        </w:rPr>
        <w:t>，</w:t>
      </w:r>
      <w:r w:rsidRPr="00E9133A">
        <w:rPr>
          <w:rFonts w:hint="eastAsia"/>
        </w:rPr>
        <w:t>法律并未限制可将移民拘留多长时间</w:t>
      </w:r>
      <w:r w:rsidR="000B3A39">
        <w:rPr>
          <w:rFonts w:hint="eastAsia"/>
        </w:rPr>
        <w:t>(</w:t>
      </w:r>
      <w:r w:rsidRPr="00E9133A">
        <w:rPr>
          <w:rFonts w:hint="eastAsia"/>
        </w:rPr>
        <w:t>第十条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3</w:t>
      </w:r>
      <w:r w:rsidR="000B3A39" w:rsidRPr="005D1EF2">
        <w:rPr>
          <w:rFonts w:eastAsia="SimHei"/>
        </w:rPr>
        <w:t xml:space="preserve">0.  </w:t>
      </w:r>
      <w:r w:rsidRPr="005D1EF2">
        <w:rPr>
          <w:rFonts w:eastAsia="SimHei" w:hAnsi="SimHei"/>
        </w:rPr>
        <w:t>缔约国应加大努力</w:t>
      </w:r>
      <w:r w:rsidR="000B3A39" w:rsidRPr="005D1EF2">
        <w:rPr>
          <w:rFonts w:eastAsia="SimHei" w:hAnsi="SimHei"/>
        </w:rPr>
        <w:t>，</w:t>
      </w:r>
      <w:r w:rsidRPr="005D1EF2">
        <w:rPr>
          <w:rFonts w:eastAsia="SimHei" w:hAnsi="SimHei"/>
        </w:rPr>
        <w:t>改善移民拘留中心的生活条件</w:t>
      </w:r>
      <w:r w:rsidR="000B3A39" w:rsidRPr="005D1EF2">
        <w:rPr>
          <w:rFonts w:eastAsia="SimHei" w:hAnsi="SimHei"/>
        </w:rPr>
        <w:t>，</w:t>
      </w:r>
      <w:r w:rsidRPr="005D1EF2">
        <w:rPr>
          <w:rFonts w:eastAsia="SimHei" w:hAnsi="SimHei"/>
        </w:rPr>
        <w:t>包括提供适当的环境卫生和保健服务</w:t>
      </w:r>
      <w:r w:rsidR="000B3A39" w:rsidRPr="005D1EF2">
        <w:rPr>
          <w:rFonts w:eastAsia="SimHei" w:hAnsi="SimHei"/>
        </w:rPr>
        <w:t>，</w:t>
      </w:r>
      <w:r w:rsidRPr="005D1EF2">
        <w:rPr>
          <w:rFonts w:eastAsia="SimHei" w:hAnsi="SimHei"/>
        </w:rPr>
        <w:t>以充分遵守第十条的规定。缔约国应确保只在对移民进行行政拘留是合理、必要且适当的情况下</w:t>
      </w:r>
      <w:r w:rsidR="000B3A39" w:rsidRPr="005D1EF2">
        <w:rPr>
          <w:rFonts w:eastAsia="SimHei" w:hAnsi="SimHei"/>
        </w:rPr>
        <w:t>，</w:t>
      </w:r>
      <w:r w:rsidRPr="005D1EF2">
        <w:rPr>
          <w:rFonts w:eastAsia="SimHei" w:hAnsi="SimHei"/>
        </w:rPr>
        <w:t>才采取此项措施</w:t>
      </w:r>
      <w:r w:rsidR="000B3A39" w:rsidRPr="005D1EF2">
        <w:rPr>
          <w:rFonts w:eastAsia="SimHei" w:hAnsi="SimHei"/>
        </w:rPr>
        <w:t>，</w:t>
      </w:r>
      <w:r w:rsidRPr="005D1EF2">
        <w:rPr>
          <w:rFonts w:eastAsia="SimHei" w:hAnsi="SimHei"/>
        </w:rPr>
        <w:t>并保证只将拘留用作最后手段</w:t>
      </w:r>
      <w:r w:rsidR="000B3A39" w:rsidRPr="005D1EF2">
        <w:rPr>
          <w:rFonts w:eastAsia="SimHei" w:hAnsi="SimHei"/>
        </w:rPr>
        <w:t>，</w:t>
      </w:r>
      <w:r w:rsidRPr="005D1EF2">
        <w:rPr>
          <w:rFonts w:eastAsia="SimHei" w:hAnsi="SimHei"/>
        </w:rPr>
        <w:t>且拘留时间应尽量短暂。</w:t>
      </w:r>
    </w:p>
    <w:p w:rsidR="00E9133A" w:rsidRPr="00E9133A" w:rsidRDefault="00E9133A" w:rsidP="000B3A39">
      <w:pPr>
        <w:pStyle w:val="H23GC"/>
        <w:rPr>
          <w:b/>
        </w:rPr>
      </w:pPr>
      <w:r w:rsidRPr="00E9133A">
        <w:rPr>
          <w:b/>
        </w:rPr>
        <w:tab/>
      </w:r>
      <w:r w:rsidRPr="00E9133A">
        <w:rPr>
          <w:b/>
        </w:rPr>
        <w:tab/>
      </w:r>
      <w:r w:rsidRPr="00E9133A">
        <w:rPr>
          <w:rFonts w:hint="eastAsia"/>
        </w:rPr>
        <w:t>司法独立</w:t>
      </w:r>
    </w:p>
    <w:p w:rsidR="00E9133A" w:rsidRPr="00E9133A" w:rsidRDefault="00E9133A" w:rsidP="00E9133A">
      <w:pPr>
        <w:pStyle w:val="SingleTxtGC"/>
        <w:tabs>
          <w:tab w:val="clear" w:pos="1565"/>
          <w:tab w:val="left" w:pos="1350"/>
          <w:tab w:val="left" w:pos="1782"/>
        </w:tabs>
      </w:pPr>
      <w:r w:rsidRPr="00E9133A">
        <w:t>3</w:t>
      </w:r>
      <w:r w:rsidR="000B3A39">
        <w:t xml:space="preserve">1.  </w:t>
      </w:r>
      <w:r w:rsidRPr="00E9133A">
        <w:rPr>
          <w:rFonts w:hint="eastAsia"/>
        </w:rPr>
        <w:t>委员会感到关切的是</w:t>
      </w:r>
      <w:r w:rsidR="000B3A39">
        <w:rPr>
          <w:rFonts w:hint="eastAsia"/>
        </w:rPr>
        <w:t>，</w:t>
      </w:r>
      <w:r w:rsidRPr="00E9133A">
        <w:rPr>
          <w:rFonts w:hint="eastAsia"/>
        </w:rPr>
        <w:t>代表团提供资料</w:t>
      </w:r>
      <w:r w:rsidR="000B3A39">
        <w:rPr>
          <w:rFonts w:hint="eastAsia"/>
        </w:rPr>
        <w:t>，</w:t>
      </w:r>
      <w:r w:rsidRPr="00E9133A">
        <w:rPr>
          <w:rFonts w:hint="eastAsia"/>
        </w:rPr>
        <w:t>介绍了一名家庭法院法官因为承认两个同性青年事实上的结合而被提起纪律诉讼的情况</w:t>
      </w:r>
      <w:r w:rsidR="000B3A39">
        <w:rPr>
          <w:rFonts w:hint="eastAsia"/>
        </w:rPr>
        <w:t>，</w:t>
      </w:r>
      <w:r w:rsidRPr="00E9133A">
        <w:rPr>
          <w:rFonts w:hint="eastAsia"/>
        </w:rPr>
        <w:t>因为这表明司法独立出现了重大问题</w:t>
      </w:r>
      <w:r w:rsidR="000B3A39">
        <w:rPr>
          <w:rFonts w:hint="eastAsia"/>
        </w:rPr>
        <w:t>(</w:t>
      </w:r>
      <w:r w:rsidRPr="00E9133A">
        <w:rPr>
          <w:rFonts w:hint="eastAsia"/>
        </w:rPr>
        <w:t>第十四和第十七条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3</w:t>
      </w:r>
      <w:r w:rsidR="000B3A39" w:rsidRPr="005D1EF2">
        <w:rPr>
          <w:rFonts w:eastAsia="SimHei"/>
        </w:rPr>
        <w:t xml:space="preserve">2.  </w:t>
      </w:r>
      <w:r w:rsidRPr="005D1EF2">
        <w:rPr>
          <w:rFonts w:eastAsia="SimHei" w:hAnsi="SimHei"/>
        </w:rPr>
        <w:t>缔约国应确保和保护法官的独立性和公正性</w:t>
      </w:r>
      <w:r w:rsidR="000B3A39" w:rsidRPr="005D1EF2">
        <w:rPr>
          <w:rFonts w:eastAsia="SimHei" w:hAnsi="SimHei"/>
        </w:rPr>
        <w:t>，</w:t>
      </w:r>
      <w:r w:rsidRPr="005D1EF2">
        <w:rPr>
          <w:rFonts w:eastAsia="SimHei" w:hAnsi="SimHei"/>
        </w:rPr>
        <w:t>并保障司法决定免受任何类型的压力或干涉影响。</w:t>
      </w:r>
    </w:p>
    <w:p w:rsidR="00E9133A" w:rsidRPr="00E9133A" w:rsidRDefault="00E9133A" w:rsidP="000B3A39">
      <w:pPr>
        <w:pStyle w:val="H23GC"/>
        <w:rPr>
          <w:b/>
        </w:rPr>
      </w:pPr>
      <w:r w:rsidRPr="00E9133A">
        <w:rPr>
          <w:b/>
        </w:rPr>
        <w:tab/>
      </w:r>
      <w:r w:rsidRPr="00E9133A">
        <w:rPr>
          <w:b/>
        </w:rPr>
        <w:tab/>
      </w:r>
      <w:r w:rsidRPr="00E9133A">
        <w:rPr>
          <w:rFonts w:hint="eastAsia"/>
        </w:rPr>
        <w:t>思想、良心和宗教自由</w:t>
      </w:r>
    </w:p>
    <w:p w:rsidR="00E9133A" w:rsidRPr="00E9133A" w:rsidRDefault="00E9133A" w:rsidP="00E9133A">
      <w:pPr>
        <w:pStyle w:val="SingleTxtGC"/>
        <w:tabs>
          <w:tab w:val="clear" w:pos="1565"/>
          <w:tab w:val="left" w:pos="1350"/>
          <w:tab w:val="left" w:pos="1782"/>
        </w:tabs>
      </w:pPr>
      <w:r w:rsidRPr="00E9133A">
        <w:t>3</w:t>
      </w:r>
      <w:r w:rsidR="000B3A39">
        <w:t xml:space="preserve">3.  </w:t>
      </w:r>
      <w:r w:rsidRPr="00E9133A">
        <w:rPr>
          <w:rFonts w:hint="eastAsia"/>
        </w:rPr>
        <w:t>委员会关切地注意到</w:t>
      </w:r>
      <w:r w:rsidR="000B3A39">
        <w:rPr>
          <w:rFonts w:hint="eastAsia"/>
        </w:rPr>
        <w:t>，</w:t>
      </w:r>
      <w:r w:rsidRPr="00E9133A">
        <w:rPr>
          <w:rFonts w:hint="eastAsia"/>
        </w:rPr>
        <w:t>在缔约国</w:t>
      </w:r>
      <w:r w:rsidR="000B3A39">
        <w:rPr>
          <w:rFonts w:hint="eastAsia"/>
        </w:rPr>
        <w:t>，</w:t>
      </w:r>
      <w:r w:rsidRPr="00E9133A">
        <w:rPr>
          <w:rFonts w:hint="eastAsia"/>
        </w:rPr>
        <w:t>并非所有宗教都享有同样的福利和特权。委员会重申</w:t>
      </w:r>
      <w:r w:rsidR="000B3A39">
        <w:rPr>
          <w:rFonts w:hint="eastAsia"/>
        </w:rPr>
        <w:t>，</w:t>
      </w:r>
      <w:r w:rsidRPr="00E9133A">
        <w:rPr>
          <w:rFonts w:hint="eastAsia"/>
        </w:rPr>
        <w:t>其先前曾对在哥斯达黎加</w:t>
      </w:r>
      <w:r w:rsidR="000B3A39">
        <w:rPr>
          <w:rFonts w:hint="eastAsia"/>
        </w:rPr>
        <w:t>，</w:t>
      </w:r>
      <w:r w:rsidRPr="00E9133A">
        <w:rPr>
          <w:rFonts w:hint="eastAsia"/>
        </w:rPr>
        <w:t>只有天主教婚姻是合法有效的婚姻表示关切</w:t>
      </w:r>
      <w:r w:rsidR="000B3A39">
        <w:rPr>
          <w:rFonts w:hint="eastAsia"/>
        </w:rPr>
        <w:t>，</w:t>
      </w:r>
      <w:r w:rsidRPr="00E9133A">
        <w:rPr>
          <w:rFonts w:hint="eastAsia"/>
        </w:rPr>
        <w:t>因为这是对信奉其他宗教者的歧视</w:t>
      </w:r>
      <w:r w:rsidR="000B3A39">
        <w:rPr>
          <w:rFonts w:hint="eastAsia"/>
        </w:rPr>
        <w:t>(</w:t>
      </w:r>
      <w:r w:rsidRPr="00E9133A">
        <w:rPr>
          <w:rFonts w:hint="eastAsia"/>
        </w:rPr>
        <w:t>第二、第十八和第二十六条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3</w:t>
      </w:r>
      <w:r w:rsidR="000B3A39" w:rsidRPr="005D1EF2">
        <w:rPr>
          <w:rFonts w:eastAsia="SimHei"/>
        </w:rPr>
        <w:t xml:space="preserve">4.  </w:t>
      </w:r>
      <w:r w:rsidRPr="005D1EF2">
        <w:rPr>
          <w:rFonts w:eastAsia="SimHei" w:hAnsi="SimHei"/>
        </w:rPr>
        <w:t>委员会重申其先前的建议</w:t>
      </w:r>
      <w:r w:rsidR="000B3A39" w:rsidRPr="005D1EF2">
        <w:rPr>
          <w:rFonts w:eastAsia="SimHei"/>
        </w:rPr>
        <w:t>(</w:t>
      </w:r>
      <w:r w:rsidRPr="005D1EF2">
        <w:rPr>
          <w:rFonts w:eastAsia="SimHei"/>
        </w:rPr>
        <w:t>CCPR</w:t>
      </w:r>
      <w:r w:rsidR="000B3A39" w:rsidRPr="005D1EF2">
        <w:rPr>
          <w:rFonts w:eastAsia="SimHei"/>
        </w:rPr>
        <w:t>/</w:t>
      </w:r>
      <w:r w:rsidRPr="005D1EF2">
        <w:rPr>
          <w:rFonts w:eastAsia="SimHei"/>
        </w:rPr>
        <w:t>C</w:t>
      </w:r>
      <w:r w:rsidR="000B3A39" w:rsidRPr="005D1EF2">
        <w:rPr>
          <w:rFonts w:eastAsia="SimHei"/>
        </w:rPr>
        <w:t>/</w:t>
      </w:r>
      <w:r w:rsidRPr="005D1EF2">
        <w:rPr>
          <w:rFonts w:eastAsia="SimHei"/>
        </w:rPr>
        <w:t>CRI</w:t>
      </w:r>
      <w:r w:rsidR="000B3A39" w:rsidRPr="005D1EF2">
        <w:rPr>
          <w:rFonts w:eastAsia="SimHei"/>
        </w:rPr>
        <w:t>/</w:t>
      </w:r>
      <w:r w:rsidRPr="005D1EF2">
        <w:rPr>
          <w:rFonts w:eastAsia="SimHei"/>
        </w:rPr>
        <w:t>CO</w:t>
      </w:r>
      <w:r w:rsidR="000B3A39" w:rsidRPr="005D1EF2">
        <w:rPr>
          <w:rFonts w:eastAsia="SimHei"/>
        </w:rPr>
        <w:t>/5,</w:t>
      </w:r>
      <w:r w:rsidR="005D1EF2" w:rsidRPr="005D1EF2">
        <w:rPr>
          <w:rFonts w:eastAsia="SimHei"/>
        </w:rPr>
        <w:t xml:space="preserve"> </w:t>
      </w:r>
      <w:r w:rsidRPr="005D1EF2">
        <w:rPr>
          <w:rFonts w:eastAsia="SimHei" w:hAnsi="SimHei"/>
        </w:rPr>
        <w:t>第</w:t>
      </w:r>
      <w:r w:rsidRPr="005D1EF2">
        <w:rPr>
          <w:rFonts w:eastAsia="SimHei"/>
        </w:rPr>
        <w:t>10</w:t>
      </w:r>
      <w:r w:rsidRPr="005D1EF2">
        <w:rPr>
          <w:rFonts w:eastAsia="SimHei" w:hAnsi="SimHei"/>
        </w:rPr>
        <w:t>段</w:t>
      </w:r>
      <w:r w:rsidR="000B3A39" w:rsidRPr="005D1EF2">
        <w:rPr>
          <w:rFonts w:eastAsia="SimHei"/>
        </w:rPr>
        <w:t>)</w:t>
      </w:r>
      <w:r w:rsidR="000B3A39" w:rsidRPr="005D1EF2">
        <w:rPr>
          <w:rFonts w:eastAsia="SimHei" w:hAnsi="SimHei"/>
        </w:rPr>
        <w:t>，</w:t>
      </w:r>
      <w:r w:rsidRPr="005D1EF2">
        <w:rPr>
          <w:rFonts w:eastAsia="SimHei" w:hAnsi="SimHei"/>
        </w:rPr>
        <w:t>并促请缔约国采取必要措施</w:t>
      </w:r>
      <w:r w:rsidR="000B3A39" w:rsidRPr="005D1EF2">
        <w:rPr>
          <w:rFonts w:eastAsia="SimHei" w:hAnsi="SimHei"/>
        </w:rPr>
        <w:t>，</w:t>
      </w:r>
      <w:r w:rsidRPr="005D1EF2">
        <w:rPr>
          <w:rFonts w:eastAsia="SimHei" w:hAnsi="SimHei"/>
        </w:rPr>
        <w:t>使其国内立法符合《公约》第二、第十八、第二十三和第二十六条</w:t>
      </w:r>
      <w:r w:rsidR="000B3A39" w:rsidRPr="005D1EF2">
        <w:rPr>
          <w:rFonts w:eastAsia="SimHei" w:hAnsi="SimHei"/>
        </w:rPr>
        <w:t>，</w:t>
      </w:r>
      <w:r w:rsidRPr="005D1EF2">
        <w:rPr>
          <w:rFonts w:eastAsia="SimHei" w:hAnsi="SimHei"/>
        </w:rPr>
        <w:t>并保障各宗教之间互不歧视的原则。</w:t>
      </w:r>
    </w:p>
    <w:p w:rsidR="00E9133A" w:rsidRPr="00E9133A" w:rsidRDefault="00E9133A" w:rsidP="000B3A39">
      <w:pPr>
        <w:pStyle w:val="H23GC"/>
      </w:pPr>
      <w:r w:rsidRPr="00E9133A">
        <w:tab/>
      </w:r>
      <w:r w:rsidRPr="00E9133A">
        <w:tab/>
      </w:r>
      <w:r w:rsidRPr="00E9133A">
        <w:rPr>
          <w:rFonts w:hint="eastAsia"/>
        </w:rPr>
        <w:t>童工</w:t>
      </w:r>
    </w:p>
    <w:p w:rsidR="00E9133A" w:rsidRPr="00E9133A" w:rsidRDefault="00E9133A" w:rsidP="00E9133A">
      <w:pPr>
        <w:pStyle w:val="SingleTxtGC"/>
        <w:tabs>
          <w:tab w:val="clear" w:pos="1565"/>
          <w:tab w:val="left" w:pos="1350"/>
          <w:tab w:val="left" w:pos="1782"/>
        </w:tabs>
      </w:pPr>
      <w:r w:rsidRPr="00E9133A">
        <w:t>3</w:t>
      </w:r>
      <w:r w:rsidR="000B3A39">
        <w:t xml:space="preserve">5.  </w:t>
      </w:r>
      <w:r w:rsidRPr="00E9133A">
        <w:rPr>
          <w:rFonts w:hint="eastAsia"/>
        </w:rPr>
        <w:t>委员会感到关切的是</w:t>
      </w:r>
      <w:r w:rsidR="000B3A39">
        <w:rPr>
          <w:rFonts w:hint="eastAsia"/>
        </w:rPr>
        <w:t>，</w:t>
      </w:r>
      <w:r w:rsidRPr="00E9133A">
        <w:rPr>
          <w:rFonts w:hint="eastAsia"/>
        </w:rPr>
        <w:t>收到的资料表明缔约国存在童工现象</w:t>
      </w:r>
      <w:r w:rsidR="000B3A39">
        <w:rPr>
          <w:rFonts w:hint="eastAsia"/>
        </w:rPr>
        <w:t>，</w:t>
      </w:r>
      <w:r w:rsidRPr="00E9133A">
        <w:rPr>
          <w:rFonts w:hint="eastAsia"/>
        </w:rPr>
        <w:t>不过</w:t>
      </w:r>
      <w:r w:rsidR="000B3A39">
        <w:rPr>
          <w:rFonts w:hint="eastAsia"/>
        </w:rPr>
        <w:t>，</w:t>
      </w:r>
      <w:r w:rsidRPr="00E9133A">
        <w:rPr>
          <w:rFonts w:hint="eastAsia"/>
        </w:rPr>
        <w:t>它承认缔约国为向流浪街头或在街头谋生的儿童提供援助所作的努力</w:t>
      </w:r>
      <w:r w:rsidR="000B3A39">
        <w:rPr>
          <w:rFonts w:hint="eastAsia"/>
        </w:rPr>
        <w:t>(</w:t>
      </w:r>
      <w:r w:rsidRPr="00E9133A">
        <w:rPr>
          <w:rFonts w:hint="eastAsia"/>
        </w:rPr>
        <w:t>第二十四条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3</w:t>
      </w:r>
      <w:r w:rsidR="000B3A39" w:rsidRPr="005D1EF2">
        <w:rPr>
          <w:rFonts w:eastAsia="SimHei"/>
        </w:rPr>
        <w:t xml:space="preserve">6.  </w:t>
      </w:r>
      <w:r w:rsidRPr="005D1EF2">
        <w:rPr>
          <w:rFonts w:eastAsia="SimHei" w:hAnsi="SimHei"/>
        </w:rPr>
        <w:t>缔约国应继续采取有效措施</w:t>
      </w:r>
      <w:r w:rsidR="000B3A39" w:rsidRPr="005D1EF2">
        <w:rPr>
          <w:rFonts w:eastAsia="SimHei" w:hAnsi="SimHei"/>
        </w:rPr>
        <w:t>，</w:t>
      </w:r>
      <w:r w:rsidRPr="005D1EF2">
        <w:rPr>
          <w:rFonts w:eastAsia="SimHei" w:hAnsi="SimHei"/>
        </w:rPr>
        <w:t>从总体上解决街头儿童和剥削儿童等问题</w:t>
      </w:r>
      <w:r w:rsidR="000B3A39" w:rsidRPr="005D1EF2">
        <w:rPr>
          <w:rFonts w:eastAsia="SimHei" w:hAnsi="SimHei"/>
        </w:rPr>
        <w:t>，</w:t>
      </w:r>
      <w:r w:rsidRPr="005D1EF2">
        <w:rPr>
          <w:rFonts w:eastAsia="SimHei" w:hAnsi="SimHei"/>
        </w:rPr>
        <w:t>包括围绕儿童权利</w:t>
      </w:r>
      <w:r w:rsidR="000B3A39" w:rsidRPr="005D1EF2">
        <w:rPr>
          <w:rFonts w:eastAsia="SimHei" w:hAnsi="SimHei"/>
        </w:rPr>
        <w:t>，</w:t>
      </w:r>
      <w:r w:rsidRPr="005D1EF2">
        <w:rPr>
          <w:rFonts w:eastAsia="SimHei" w:hAnsi="SimHei"/>
        </w:rPr>
        <w:t>组织开展提高公众认识的宣传活动。</w:t>
      </w:r>
    </w:p>
    <w:p w:rsidR="00E9133A" w:rsidRPr="00E9133A" w:rsidRDefault="00E9133A" w:rsidP="000B3A39">
      <w:pPr>
        <w:pStyle w:val="H23GC"/>
        <w:rPr>
          <w:b/>
        </w:rPr>
      </w:pPr>
      <w:r w:rsidRPr="00E9133A">
        <w:rPr>
          <w:b/>
        </w:rPr>
        <w:tab/>
      </w:r>
      <w:r w:rsidRPr="00E9133A">
        <w:rPr>
          <w:b/>
        </w:rPr>
        <w:tab/>
      </w:r>
      <w:r w:rsidRPr="00E9133A">
        <w:rPr>
          <w:rFonts w:hint="eastAsia"/>
        </w:rPr>
        <w:t>出生登记</w:t>
      </w:r>
    </w:p>
    <w:p w:rsidR="00E9133A" w:rsidRPr="00E9133A" w:rsidRDefault="00E9133A" w:rsidP="00E9133A">
      <w:pPr>
        <w:pStyle w:val="SingleTxtGC"/>
        <w:tabs>
          <w:tab w:val="clear" w:pos="1565"/>
          <w:tab w:val="left" w:pos="1350"/>
          <w:tab w:val="left" w:pos="1782"/>
        </w:tabs>
      </w:pPr>
      <w:r w:rsidRPr="00E9133A">
        <w:t>3</w:t>
      </w:r>
      <w:r w:rsidR="000B3A39">
        <w:t xml:space="preserve">7.  </w:t>
      </w:r>
      <w:r w:rsidRPr="00E9133A">
        <w:rPr>
          <w:rFonts w:hint="eastAsia"/>
        </w:rPr>
        <w:t>委员会注意到缔约国在努力确保对所有新生儿进行登记</w:t>
      </w:r>
      <w:r w:rsidR="000B3A39">
        <w:rPr>
          <w:rFonts w:hint="eastAsia"/>
        </w:rPr>
        <w:t>，</w:t>
      </w:r>
      <w:r w:rsidRPr="00E9133A">
        <w:rPr>
          <w:rFonts w:hint="eastAsia"/>
        </w:rPr>
        <w:t>但遗憾的是</w:t>
      </w:r>
      <w:r w:rsidR="000B3A39">
        <w:rPr>
          <w:rFonts w:hint="eastAsia"/>
        </w:rPr>
        <w:t>，</w:t>
      </w:r>
      <w:r w:rsidRPr="00E9133A">
        <w:t>Ngöbe-Bugle</w:t>
      </w:r>
      <w:r w:rsidRPr="00E9133A">
        <w:rPr>
          <w:rFonts w:hint="eastAsia"/>
        </w:rPr>
        <w:t>土著社区的大多数成员仍未拿到出生证明</w:t>
      </w:r>
      <w:r w:rsidR="000B3A39">
        <w:rPr>
          <w:rFonts w:hint="eastAsia"/>
        </w:rPr>
        <w:t>，</w:t>
      </w:r>
      <w:r w:rsidRPr="00E9133A">
        <w:rPr>
          <w:rFonts w:hint="eastAsia"/>
        </w:rPr>
        <w:t>在试图获取时</w:t>
      </w:r>
      <w:r w:rsidR="000B3A39">
        <w:rPr>
          <w:rFonts w:hint="eastAsia"/>
        </w:rPr>
        <w:t>，</w:t>
      </w:r>
      <w:r w:rsidRPr="00E9133A">
        <w:rPr>
          <w:rFonts w:hint="eastAsia"/>
        </w:rPr>
        <w:t>也会遇到各种障碍</w:t>
      </w:r>
      <w:r w:rsidR="000B3A39">
        <w:rPr>
          <w:rFonts w:hint="eastAsia"/>
        </w:rPr>
        <w:t>(</w:t>
      </w:r>
      <w:r w:rsidRPr="00E9133A">
        <w:rPr>
          <w:rFonts w:hint="eastAsia"/>
        </w:rPr>
        <w:t>第二十四和二十七条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3</w:t>
      </w:r>
      <w:r w:rsidR="000B3A39" w:rsidRPr="005D1EF2">
        <w:rPr>
          <w:rFonts w:eastAsia="SimHei"/>
        </w:rPr>
        <w:t xml:space="preserve">8.  </w:t>
      </w:r>
      <w:r w:rsidRPr="005D1EF2">
        <w:rPr>
          <w:rFonts w:eastAsia="SimHei" w:hAnsi="SimHei"/>
        </w:rPr>
        <w:t>缔约国应继续努力</w:t>
      </w:r>
      <w:r w:rsidR="000B3A39" w:rsidRPr="005D1EF2">
        <w:rPr>
          <w:rFonts w:eastAsia="SimHei" w:hAnsi="SimHei"/>
        </w:rPr>
        <w:t>，</w:t>
      </w:r>
      <w:r w:rsidRPr="005D1EF2">
        <w:rPr>
          <w:rFonts w:eastAsia="SimHei" w:hAnsi="SimHei"/>
        </w:rPr>
        <w:t>确保所有在其领土上出生的儿童都得到登记</w:t>
      </w:r>
      <w:r w:rsidR="000B3A39" w:rsidRPr="005D1EF2">
        <w:rPr>
          <w:rFonts w:eastAsia="SimHei" w:hAnsi="SimHei"/>
        </w:rPr>
        <w:t>，</w:t>
      </w:r>
      <w:r w:rsidRPr="005D1EF2">
        <w:rPr>
          <w:rFonts w:eastAsia="SimHei" w:hAnsi="SimHei"/>
        </w:rPr>
        <w:t>并拿到正式出生证明。缔约国还应开展活动</w:t>
      </w:r>
      <w:r w:rsidR="000B3A39" w:rsidRPr="005D1EF2">
        <w:rPr>
          <w:rFonts w:eastAsia="SimHei" w:hAnsi="SimHei"/>
        </w:rPr>
        <w:t>，</w:t>
      </w:r>
      <w:r w:rsidRPr="005D1EF2">
        <w:rPr>
          <w:rFonts w:eastAsia="SimHei" w:hAnsi="SimHei"/>
        </w:rPr>
        <w:t>将所有尚未登记的成年人登记入册。</w:t>
      </w:r>
    </w:p>
    <w:p w:rsidR="00E9133A" w:rsidRPr="00E9133A" w:rsidRDefault="00E9133A" w:rsidP="000B3A39">
      <w:pPr>
        <w:pStyle w:val="H23GC"/>
        <w:rPr>
          <w:b/>
        </w:rPr>
      </w:pPr>
      <w:r w:rsidRPr="00E9133A">
        <w:rPr>
          <w:b/>
        </w:rPr>
        <w:tab/>
      </w:r>
      <w:r w:rsidRPr="00E9133A">
        <w:rPr>
          <w:b/>
        </w:rPr>
        <w:tab/>
      </w:r>
      <w:r w:rsidRPr="00E9133A">
        <w:rPr>
          <w:rFonts w:hint="eastAsia"/>
        </w:rPr>
        <w:t>少年司法制度</w:t>
      </w:r>
    </w:p>
    <w:p w:rsidR="00E9133A" w:rsidRPr="00E9133A" w:rsidRDefault="00E9133A" w:rsidP="00E9133A">
      <w:pPr>
        <w:pStyle w:val="SingleTxtGC"/>
        <w:tabs>
          <w:tab w:val="clear" w:pos="1565"/>
          <w:tab w:val="left" w:pos="1350"/>
          <w:tab w:val="left" w:pos="1782"/>
        </w:tabs>
      </w:pPr>
      <w:r w:rsidRPr="00E9133A">
        <w:t>3</w:t>
      </w:r>
      <w:r w:rsidR="000B3A39">
        <w:t xml:space="preserve">9.  </w:t>
      </w:r>
      <w:r w:rsidRPr="00E9133A">
        <w:rPr>
          <w:rFonts w:hint="eastAsia"/>
        </w:rPr>
        <w:t>委员会注意到缔约国为完善少年司法制度作出了一些努力</w:t>
      </w:r>
      <w:r w:rsidR="000B3A39">
        <w:rPr>
          <w:rFonts w:hint="eastAsia"/>
        </w:rPr>
        <w:t>，</w:t>
      </w:r>
      <w:r w:rsidRPr="00E9133A">
        <w:rPr>
          <w:rFonts w:hint="eastAsia"/>
        </w:rPr>
        <w:t>但它感到关切的是</w:t>
      </w:r>
      <w:r w:rsidR="000B3A39">
        <w:rPr>
          <w:rFonts w:hint="eastAsia"/>
        </w:rPr>
        <w:t>，</w:t>
      </w:r>
      <w:r w:rsidRPr="00E9133A">
        <w:rPr>
          <w:rFonts w:hint="eastAsia"/>
        </w:rPr>
        <w:t>缔约国尚未采取有效措施</w:t>
      </w:r>
      <w:r w:rsidR="000B3A39">
        <w:rPr>
          <w:rFonts w:hint="eastAsia"/>
        </w:rPr>
        <w:t>，</w:t>
      </w:r>
      <w:r w:rsidRPr="00E9133A">
        <w:rPr>
          <w:rFonts w:hint="eastAsia"/>
        </w:rPr>
        <w:t>帮助触犯法律的儿童重新融入社会</w:t>
      </w:r>
      <w:r w:rsidR="000B3A39">
        <w:rPr>
          <w:rFonts w:hint="eastAsia"/>
        </w:rPr>
        <w:t>(</w:t>
      </w:r>
      <w:r w:rsidRPr="00E9133A">
        <w:rPr>
          <w:rFonts w:hint="eastAsia"/>
        </w:rPr>
        <w:t>第二十四条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4</w:t>
      </w:r>
      <w:r w:rsidR="000B3A39" w:rsidRPr="005D1EF2">
        <w:rPr>
          <w:rFonts w:eastAsia="SimHei"/>
        </w:rPr>
        <w:t xml:space="preserve">0.  </w:t>
      </w:r>
      <w:r w:rsidRPr="005D1EF2">
        <w:rPr>
          <w:rFonts w:eastAsia="SimHei" w:hAnsi="SimHei"/>
        </w:rPr>
        <w:t>缔约国应采取措施</w:t>
      </w:r>
      <w:r w:rsidR="000B3A39" w:rsidRPr="005D1EF2">
        <w:rPr>
          <w:rFonts w:eastAsia="SimHei" w:hAnsi="SimHei"/>
        </w:rPr>
        <w:t>，</w:t>
      </w:r>
      <w:r w:rsidRPr="005D1EF2">
        <w:rPr>
          <w:rFonts w:eastAsia="SimHei" w:hAnsi="SimHei"/>
        </w:rPr>
        <w:t>保障有效执行康复方案</w:t>
      </w:r>
      <w:r w:rsidR="000B3A39" w:rsidRPr="005D1EF2">
        <w:rPr>
          <w:rFonts w:eastAsia="SimHei" w:hAnsi="SimHei"/>
        </w:rPr>
        <w:t>，</w:t>
      </w:r>
      <w:r w:rsidRPr="005D1EF2">
        <w:rPr>
          <w:rFonts w:eastAsia="SimHei" w:hAnsi="SimHei"/>
        </w:rPr>
        <w:t>推动触犯法律的儿童重返社会。</w:t>
      </w:r>
    </w:p>
    <w:p w:rsidR="00E9133A" w:rsidRPr="00E9133A" w:rsidRDefault="00E9133A" w:rsidP="000B3A39">
      <w:pPr>
        <w:pStyle w:val="H23GC"/>
        <w:rPr>
          <w:b/>
        </w:rPr>
      </w:pPr>
      <w:r w:rsidRPr="00E9133A">
        <w:rPr>
          <w:b/>
        </w:rPr>
        <w:tab/>
      </w:r>
      <w:r w:rsidRPr="00E9133A">
        <w:rPr>
          <w:b/>
        </w:rPr>
        <w:tab/>
      </w:r>
      <w:r w:rsidRPr="00E9133A">
        <w:rPr>
          <w:rFonts w:hint="eastAsia"/>
        </w:rPr>
        <w:t>土著人民权利</w:t>
      </w:r>
    </w:p>
    <w:p w:rsidR="00E9133A" w:rsidRPr="00E9133A" w:rsidRDefault="00E9133A" w:rsidP="00E9133A">
      <w:pPr>
        <w:pStyle w:val="SingleTxtGC"/>
        <w:tabs>
          <w:tab w:val="clear" w:pos="1565"/>
          <w:tab w:val="left" w:pos="1350"/>
          <w:tab w:val="left" w:pos="1782"/>
        </w:tabs>
      </w:pPr>
      <w:r w:rsidRPr="00E9133A">
        <w:t>4</w:t>
      </w:r>
      <w:r w:rsidR="000B3A39">
        <w:t xml:space="preserve">1.  </w:t>
      </w:r>
      <w:r w:rsidRPr="00E9133A">
        <w:rPr>
          <w:rFonts w:hint="eastAsia"/>
        </w:rPr>
        <w:t>委员会感到关切的是</w:t>
      </w:r>
      <w:r w:rsidR="000B3A39">
        <w:rPr>
          <w:rFonts w:hint="eastAsia"/>
        </w:rPr>
        <w:t>，</w:t>
      </w:r>
      <w:r w:rsidRPr="00E9133A">
        <w:rPr>
          <w:rFonts w:hint="eastAsia"/>
        </w:rPr>
        <w:t>有关土著人民自主发展的立法草案尚未以法律形式通过</w:t>
      </w:r>
      <w:r w:rsidR="000B3A39">
        <w:rPr>
          <w:rFonts w:hint="eastAsia"/>
        </w:rPr>
        <w:t>，</w:t>
      </w:r>
      <w:r w:rsidRPr="00E9133A">
        <w:rPr>
          <w:rFonts w:hint="eastAsia"/>
        </w:rPr>
        <w:t>而且</w:t>
      </w:r>
      <w:r w:rsidR="000B3A39">
        <w:rPr>
          <w:rFonts w:hint="eastAsia"/>
        </w:rPr>
        <w:t>，</w:t>
      </w:r>
      <w:r w:rsidRPr="00E9133A">
        <w:rPr>
          <w:rFonts w:hint="eastAsia"/>
        </w:rPr>
        <w:t>尚未制定法律安排</w:t>
      </w:r>
      <w:r w:rsidR="000B3A39">
        <w:rPr>
          <w:rFonts w:hint="eastAsia"/>
        </w:rPr>
        <w:t>，</w:t>
      </w:r>
      <w:r w:rsidRPr="00E9133A">
        <w:rPr>
          <w:rFonts w:hint="eastAsia"/>
        </w:rPr>
        <w:t>来确保在作出可能会影响土著人民行使权利的决定之前</w:t>
      </w:r>
      <w:r w:rsidR="000B3A39">
        <w:rPr>
          <w:rFonts w:hint="eastAsia"/>
        </w:rPr>
        <w:t>，</w:t>
      </w:r>
      <w:r w:rsidRPr="00E9133A">
        <w:rPr>
          <w:rFonts w:hint="eastAsia"/>
        </w:rPr>
        <w:t>先与其进行协商。尽管法律承认土著人民对其历来拥有或占领的土地和领土享有权利</w:t>
      </w:r>
      <w:r w:rsidR="000B3A39">
        <w:rPr>
          <w:rFonts w:hint="eastAsia"/>
        </w:rPr>
        <w:t>，</w:t>
      </w:r>
      <w:r w:rsidRPr="00E9133A">
        <w:rPr>
          <w:rFonts w:hint="eastAsia"/>
        </w:rPr>
        <w:t>但委员会感到关切的是</w:t>
      </w:r>
      <w:r w:rsidR="000B3A39">
        <w:rPr>
          <w:rFonts w:hint="eastAsia"/>
        </w:rPr>
        <w:t>，</w:t>
      </w:r>
      <w:r w:rsidRPr="00E9133A">
        <w:rPr>
          <w:rFonts w:hint="eastAsia"/>
        </w:rPr>
        <w:t>实践中为行使这些权利提供的保护有限</w:t>
      </w:r>
      <w:r w:rsidR="000B3A39">
        <w:rPr>
          <w:rFonts w:hint="eastAsia"/>
        </w:rPr>
        <w:t>，</w:t>
      </w:r>
      <w:r w:rsidRPr="00E9133A">
        <w:rPr>
          <w:rFonts w:hint="eastAsia"/>
        </w:rPr>
        <w:t>而且</w:t>
      </w:r>
      <w:r w:rsidR="000B3A39">
        <w:rPr>
          <w:rFonts w:hint="eastAsia"/>
        </w:rPr>
        <w:t>，</w:t>
      </w:r>
      <w:r w:rsidRPr="00E9133A">
        <w:rPr>
          <w:rFonts w:hint="eastAsia"/>
        </w:rPr>
        <w:t>事实上</w:t>
      </w:r>
      <w:r w:rsidR="000B3A39">
        <w:rPr>
          <w:rFonts w:hint="eastAsia"/>
        </w:rPr>
        <w:t>，</w:t>
      </w:r>
      <w:r w:rsidRPr="00E9133A">
        <w:rPr>
          <w:rFonts w:hint="eastAsia"/>
        </w:rPr>
        <w:t>一些土著社区还曾因为土地冲突遭到袭击</w:t>
      </w:r>
      <w:r w:rsidR="000B3A39">
        <w:rPr>
          <w:rFonts w:hint="eastAsia"/>
        </w:rPr>
        <w:t>(</w:t>
      </w:r>
      <w:r w:rsidRPr="00E9133A">
        <w:rPr>
          <w:rFonts w:hint="eastAsia"/>
        </w:rPr>
        <w:t>第二十七条</w:t>
      </w:r>
      <w:r w:rsidR="000B3A39">
        <w:rPr>
          <w:rFonts w:hint="eastAsia"/>
        </w:rPr>
        <w:t>)</w:t>
      </w:r>
      <w:r w:rsidRPr="00E9133A">
        <w:rPr>
          <w:rFonts w:hint="eastAsia"/>
        </w:rPr>
        <w:t>。</w:t>
      </w:r>
    </w:p>
    <w:p w:rsidR="00E9133A" w:rsidRPr="005D1EF2" w:rsidRDefault="00E9133A" w:rsidP="00E9133A">
      <w:pPr>
        <w:pStyle w:val="SingleTxtGC"/>
        <w:tabs>
          <w:tab w:val="clear" w:pos="1565"/>
          <w:tab w:val="left" w:pos="1350"/>
          <w:tab w:val="left" w:pos="1782"/>
        </w:tabs>
        <w:rPr>
          <w:rFonts w:eastAsia="SimHei"/>
          <w:bCs/>
        </w:rPr>
      </w:pPr>
      <w:r w:rsidRPr="005D1EF2">
        <w:rPr>
          <w:rFonts w:eastAsia="SimHei"/>
        </w:rPr>
        <w:t>4</w:t>
      </w:r>
      <w:r w:rsidR="000B3A39" w:rsidRPr="005D1EF2">
        <w:rPr>
          <w:rFonts w:eastAsia="SimHei"/>
        </w:rPr>
        <w:t xml:space="preserve">2.  </w:t>
      </w:r>
      <w:r w:rsidRPr="005D1EF2">
        <w:rPr>
          <w:rFonts w:eastAsia="SimHei" w:hAnsi="SimHei"/>
        </w:rPr>
        <w:t>缔约国应</w:t>
      </w:r>
      <w:r w:rsidR="000B3A39" w:rsidRPr="005D1EF2">
        <w:rPr>
          <w:rFonts w:eastAsia="SimHei" w:hAnsi="SimHei"/>
        </w:rPr>
        <w:t>：</w:t>
      </w:r>
    </w:p>
    <w:p w:rsidR="00E9133A" w:rsidRPr="005D1EF2" w:rsidRDefault="00E9133A" w:rsidP="000B3A39">
      <w:pPr>
        <w:pStyle w:val="SingleTxtGC"/>
        <w:numPr>
          <w:ilvl w:val="0"/>
          <w:numId w:val="47"/>
        </w:numPr>
        <w:tabs>
          <w:tab w:val="clear" w:pos="1565"/>
          <w:tab w:val="left" w:pos="1350"/>
          <w:tab w:val="left" w:pos="1782"/>
        </w:tabs>
        <w:rPr>
          <w:rFonts w:eastAsia="SimHei"/>
          <w:bCs/>
        </w:rPr>
      </w:pPr>
      <w:r w:rsidRPr="005D1EF2">
        <w:rPr>
          <w:rFonts w:eastAsia="SimHei" w:hAnsi="SimHei"/>
        </w:rPr>
        <w:t>加快通过关于土著人民自主发展的立法草案</w:t>
      </w:r>
      <w:r w:rsidR="000B3A39" w:rsidRPr="005D1EF2">
        <w:rPr>
          <w:rFonts w:eastAsia="SimHei" w:hAnsi="SimHei"/>
        </w:rPr>
        <w:t>；</w:t>
      </w:r>
    </w:p>
    <w:p w:rsidR="00E9133A" w:rsidRPr="005D1EF2" w:rsidRDefault="00E9133A" w:rsidP="000B3A39">
      <w:pPr>
        <w:pStyle w:val="SingleTxtGC"/>
        <w:numPr>
          <w:ilvl w:val="0"/>
          <w:numId w:val="47"/>
        </w:numPr>
        <w:tabs>
          <w:tab w:val="clear" w:pos="1565"/>
          <w:tab w:val="left" w:pos="1350"/>
          <w:tab w:val="left" w:pos="1782"/>
        </w:tabs>
        <w:rPr>
          <w:rFonts w:eastAsia="SimHei"/>
          <w:bCs/>
        </w:rPr>
      </w:pPr>
      <w:r w:rsidRPr="005D1EF2">
        <w:rPr>
          <w:rFonts w:eastAsia="SimHei" w:hAnsi="SimHei"/>
        </w:rPr>
        <w:t>确保与土著人民进行有效协商</w:t>
      </w:r>
      <w:r w:rsidR="000B3A39" w:rsidRPr="005D1EF2">
        <w:rPr>
          <w:rFonts w:eastAsia="SimHei" w:hAnsi="SimHei"/>
        </w:rPr>
        <w:t>，</w:t>
      </w:r>
      <w:r w:rsidRPr="005D1EF2">
        <w:rPr>
          <w:rFonts w:eastAsia="SimHei" w:hAnsi="SimHei"/>
        </w:rPr>
        <w:t>以保证在通过或实施任何可能会对其生活方式和文化产生实质性影响的措施之前</w:t>
      </w:r>
      <w:r w:rsidR="000B3A39" w:rsidRPr="005D1EF2">
        <w:rPr>
          <w:rFonts w:eastAsia="SimHei" w:hAnsi="SimHei"/>
        </w:rPr>
        <w:t>，</w:t>
      </w:r>
      <w:r w:rsidRPr="005D1EF2">
        <w:rPr>
          <w:rFonts w:eastAsia="SimHei" w:hAnsi="SimHei"/>
        </w:rPr>
        <w:t>尤其是在涉及可能会对其土地、领土或其他资源产生影响的项目如勘探或开采自然资源的项目时</w:t>
      </w:r>
      <w:r w:rsidR="000B3A39" w:rsidRPr="005D1EF2">
        <w:rPr>
          <w:rFonts w:eastAsia="SimHei" w:hAnsi="SimHei"/>
        </w:rPr>
        <w:t>，</w:t>
      </w:r>
      <w:r w:rsidRPr="005D1EF2">
        <w:rPr>
          <w:rFonts w:eastAsia="SimHei" w:hAnsi="SimHei"/>
        </w:rPr>
        <w:t>获得其自愿作出的事先知情同意</w:t>
      </w:r>
      <w:r w:rsidR="000B3A39" w:rsidRPr="005D1EF2">
        <w:rPr>
          <w:rFonts w:eastAsia="SimHei" w:hAnsi="SimHei"/>
        </w:rPr>
        <w:t>；</w:t>
      </w:r>
    </w:p>
    <w:p w:rsidR="00E9133A" w:rsidRPr="005D1EF2" w:rsidRDefault="00E9133A" w:rsidP="000B3A39">
      <w:pPr>
        <w:pStyle w:val="SingleTxtGC"/>
        <w:numPr>
          <w:ilvl w:val="0"/>
          <w:numId w:val="47"/>
        </w:numPr>
        <w:tabs>
          <w:tab w:val="clear" w:pos="1565"/>
          <w:tab w:val="left" w:pos="1350"/>
          <w:tab w:val="left" w:pos="1782"/>
        </w:tabs>
        <w:rPr>
          <w:rFonts w:eastAsia="SimHei"/>
          <w:bCs/>
        </w:rPr>
      </w:pPr>
      <w:r w:rsidRPr="005D1EF2">
        <w:rPr>
          <w:rFonts w:eastAsia="SimHei" w:hAnsi="SimHei"/>
        </w:rPr>
        <w:t>切实保障土著人民对其历来拥有或占领的土地和领土的权利</w:t>
      </w:r>
      <w:r w:rsidR="000B3A39" w:rsidRPr="005D1EF2">
        <w:rPr>
          <w:rFonts w:eastAsia="SimHei" w:hAnsi="SimHei"/>
        </w:rPr>
        <w:t>，</w:t>
      </w:r>
      <w:r w:rsidRPr="005D1EF2">
        <w:rPr>
          <w:rFonts w:eastAsia="SimHei" w:hAnsi="SimHei"/>
        </w:rPr>
        <w:t>包括法律上的认可及必要时的保护</w:t>
      </w:r>
      <w:r w:rsidR="000B3A39" w:rsidRPr="005D1EF2">
        <w:rPr>
          <w:rFonts w:eastAsia="SimHei" w:hAnsi="SimHei"/>
        </w:rPr>
        <w:t>；</w:t>
      </w:r>
    </w:p>
    <w:p w:rsidR="00E9133A" w:rsidRPr="005D1EF2" w:rsidRDefault="00E9133A" w:rsidP="000B3A39">
      <w:pPr>
        <w:pStyle w:val="SingleTxtGC"/>
        <w:numPr>
          <w:ilvl w:val="0"/>
          <w:numId w:val="47"/>
        </w:numPr>
        <w:tabs>
          <w:tab w:val="clear" w:pos="1565"/>
          <w:tab w:val="left" w:pos="1350"/>
          <w:tab w:val="left" w:pos="1782"/>
        </w:tabs>
        <w:rPr>
          <w:rFonts w:eastAsia="SimHei"/>
          <w:bCs/>
        </w:rPr>
      </w:pPr>
      <w:r w:rsidRPr="005D1EF2">
        <w:rPr>
          <w:rFonts w:eastAsia="SimHei" w:hAnsi="SimHei"/>
        </w:rPr>
        <w:t>提供必要的法律手段</w:t>
      </w:r>
      <w:r w:rsidR="000B3A39" w:rsidRPr="005D1EF2">
        <w:rPr>
          <w:rFonts w:eastAsia="SimHei" w:hAnsi="SimHei"/>
        </w:rPr>
        <w:t>，</w:t>
      </w:r>
      <w:r w:rsidRPr="005D1EF2">
        <w:rPr>
          <w:rFonts w:eastAsia="SimHei" w:hAnsi="SimHei"/>
        </w:rPr>
        <w:t>以使土著人民可以根据国家立法</w:t>
      </w:r>
      <w:r w:rsidR="000B3A39" w:rsidRPr="005D1EF2">
        <w:rPr>
          <w:rFonts w:eastAsia="SimHei" w:hAnsi="SimHei"/>
        </w:rPr>
        <w:t>，</w:t>
      </w:r>
      <w:r w:rsidRPr="005D1EF2">
        <w:rPr>
          <w:rFonts w:eastAsia="SimHei" w:hAnsi="SimHei"/>
        </w:rPr>
        <w:t>收回先前给予他们的不可剥夺的土地</w:t>
      </w:r>
      <w:r w:rsidR="000B3A39" w:rsidRPr="005D1EF2">
        <w:rPr>
          <w:rFonts w:eastAsia="SimHei" w:hAnsi="SimHei"/>
        </w:rPr>
        <w:t>，</w:t>
      </w:r>
      <w:r w:rsidRPr="005D1EF2">
        <w:rPr>
          <w:rFonts w:eastAsia="SimHei" w:hAnsi="SimHei"/>
        </w:rPr>
        <w:t>并向受到袭击的土著人民提供适当保护</w:t>
      </w:r>
      <w:r w:rsidR="000B3A39" w:rsidRPr="005D1EF2">
        <w:rPr>
          <w:rFonts w:eastAsia="SimHei" w:hAnsi="SimHei"/>
        </w:rPr>
        <w:t>，</w:t>
      </w:r>
      <w:r w:rsidRPr="005D1EF2">
        <w:rPr>
          <w:rFonts w:eastAsia="SimHei" w:hAnsi="SimHei"/>
        </w:rPr>
        <w:t>包括提供有效救济。</w:t>
      </w:r>
    </w:p>
    <w:p w:rsidR="00E9133A" w:rsidRPr="00E9133A" w:rsidRDefault="00E9133A" w:rsidP="000B3A39">
      <w:pPr>
        <w:pStyle w:val="H23GC"/>
        <w:rPr>
          <w:b/>
        </w:rPr>
      </w:pPr>
      <w:r w:rsidRPr="00E9133A">
        <w:rPr>
          <w:b/>
        </w:rPr>
        <w:tab/>
      </w:r>
      <w:r w:rsidRPr="00E9133A">
        <w:rPr>
          <w:b/>
        </w:rPr>
        <w:tab/>
      </w:r>
      <w:r w:rsidRPr="00E9133A">
        <w:rPr>
          <w:rFonts w:hint="eastAsia"/>
        </w:rPr>
        <w:t>传播《公约》相关信息</w:t>
      </w:r>
    </w:p>
    <w:p w:rsidR="00E9133A" w:rsidRPr="00E9133A" w:rsidRDefault="00E9133A" w:rsidP="00E9133A">
      <w:pPr>
        <w:pStyle w:val="SingleTxtGC"/>
        <w:tabs>
          <w:tab w:val="clear" w:pos="1565"/>
          <w:tab w:val="left" w:pos="1350"/>
          <w:tab w:val="left" w:pos="1782"/>
        </w:tabs>
      </w:pPr>
      <w:r w:rsidRPr="00E9133A">
        <w:t>4</w:t>
      </w:r>
      <w:r w:rsidR="000B3A39">
        <w:t xml:space="preserve">3.  </w:t>
      </w:r>
      <w:r w:rsidRPr="00E9133A">
        <w:rPr>
          <w:rFonts w:hint="eastAsia"/>
        </w:rPr>
        <w:t>缔约国应广泛传播《公约》及其两项任择议定书、缔约国第六次定期报告的文本、对委员会所编制问题清单的书面答复及本结论性意见</w:t>
      </w:r>
      <w:r w:rsidR="000B3A39">
        <w:rPr>
          <w:rFonts w:hint="eastAsia"/>
        </w:rPr>
        <w:t>，</w:t>
      </w:r>
      <w:r w:rsidRPr="00E9133A">
        <w:rPr>
          <w:rFonts w:hint="eastAsia"/>
        </w:rPr>
        <w:t>以进一步提高司法、立法和行政当局、民间社会、在缔约国开展工作的非政府组织及公众对《公约》所设各项权利的认识。</w:t>
      </w:r>
    </w:p>
    <w:p w:rsidR="00E9133A" w:rsidRPr="00E9133A" w:rsidRDefault="00E9133A" w:rsidP="00E9133A">
      <w:pPr>
        <w:pStyle w:val="SingleTxtGC"/>
        <w:tabs>
          <w:tab w:val="clear" w:pos="1565"/>
          <w:tab w:val="left" w:pos="1350"/>
          <w:tab w:val="left" w:pos="1782"/>
        </w:tabs>
      </w:pPr>
      <w:r w:rsidRPr="00E9133A">
        <w:t>4</w:t>
      </w:r>
      <w:r w:rsidR="000B3A39">
        <w:t xml:space="preserve">4.  </w:t>
      </w:r>
      <w:r w:rsidRPr="00E9133A">
        <w:rPr>
          <w:rFonts w:hint="eastAsia"/>
        </w:rPr>
        <w:t>根据委员会议事规则第</w:t>
      </w:r>
      <w:r w:rsidRPr="00E9133A">
        <w:t>71</w:t>
      </w:r>
      <w:r w:rsidRPr="00E9133A">
        <w:rPr>
          <w:rFonts w:hint="eastAsia"/>
        </w:rPr>
        <w:t>条第</w:t>
      </w:r>
      <w:r w:rsidRPr="00E9133A">
        <w:t>5</w:t>
      </w:r>
      <w:r w:rsidRPr="00E9133A">
        <w:rPr>
          <w:rFonts w:hint="eastAsia"/>
        </w:rPr>
        <w:t>款</w:t>
      </w:r>
      <w:r w:rsidR="000B3A39">
        <w:rPr>
          <w:rFonts w:hint="eastAsia"/>
        </w:rPr>
        <w:t>，</w:t>
      </w:r>
      <w:r w:rsidRPr="00E9133A">
        <w:rPr>
          <w:rFonts w:hint="eastAsia"/>
        </w:rPr>
        <w:t>缔约国应在通过本结论性意见之后一年内</w:t>
      </w:r>
      <w:r w:rsidR="000B3A39">
        <w:rPr>
          <w:rFonts w:hint="eastAsia"/>
        </w:rPr>
        <w:t>，</w:t>
      </w:r>
      <w:r w:rsidRPr="00E9133A">
        <w:rPr>
          <w:rFonts w:hint="eastAsia"/>
        </w:rPr>
        <w:t>提供相关资料</w:t>
      </w:r>
      <w:r w:rsidR="000B3A39">
        <w:rPr>
          <w:rFonts w:hint="eastAsia"/>
        </w:rPr>
        <w:t>，</w:t>
      </w:r>
      <w:r w:rsidRPr="00E9133A">
        <w:rPr>
          <w:rFonts w:hint="eastAsia"/>
        </w:rPr>
        <w:t>介绍上文第</w:t>
      </w:r>
      <w:r w:rsidRPr="00E9133A">
        <w:t>10</w:t>
      </w:r>
      <w:r w:rsidRPr="00E9133A">
        <w:rPr>
          <w:rFonts w:hint="eastAsia"/>
        </w:rPr>
        <w:t>段</w:t>
      </w:r>
      <w:r w:rsidR="000B3A39">
        <w:rPr>
          <w:rFonts w:hint="eastAsia"/>
        </w:rPr>
        <w:t>(</w:t>
      </w:r>
      <w:r w:rsidRPr="00E9133A">
        <w:rPr>
          <w:rFonts w:hint="eastAsia"/>
        </w:rPr>
        <w:t>不歧视</w:t>
      </w:r>
      <w:r w:rsidR="000B3A39">
        <w:rPr>
          <w:rFonts w:hint="eastAsia"/>
        </w:rPr>
        <w:t>)</w:t>
      </w:r>
      <w:r w:rsidRPr="00E9133A">
        <w:rPr>
          <w:rFonts w:hint="eastAsia"/>
        </w:rPr>
        <w:t>、第</w:t>
      </w:r>
      <w:r w:rsidRPr="00E9133A">
        <w:t>18</w:t>
      </w:r>
      <w:r w:rsidRPr="00E9133A">
        <w:rPr>
          <w:rFonts w:hint="eastAsia"/>
        </w:rPr>
        <w:t>段</w:t>
      </w:r>
      <w:r w:rsidR="000B3A39">
        <w:rPr>
          <w:rFonts w:hint="eastAsia"/>
        </w:rPr>
        <w:t>(</w:t>
      </w:r>
      <w:r w:rsidRPr="00E9133A">
        <w:rPr>
          <w:rFonts w:hint="eastAsia"/>
        </w:rPr>
        <w:t>堕胎</w:t>
      </w:r>
      <w:r w:rsidR="000B3A39">
        <w:rPr>
          <w:rFonts w:hint="eastAsia"/>
        </w:rPr>
        <w:t>)</w:t>
      </w:r>
      <w:r w:rsidRPr="00E9133A">
        <w:rPr>
          <w:rFonts w:hint="eastAsia"/>
        </w:rPr>
        <w:t>和第</w:t>
      </w:r>
      <w:r w:rsidRPr="00E9133A">
        <w:t>42</w:t>
      </w:r>
      <w:r w:rsidRPr="00E9133A">
        <w:rPr>
          <w:rFonts w:hint="eastAsia"/>
        </w:rPr>
        <w:t>段</w:t>
      </w:r>
      <w:r w:rsidR="000B3A39">
        <w:rPr>
          <w:rFonts w:hint="eastAsia"/>
        </w:rPr>
        <w:t>(</w:t>
      </w:r>
      <w:r w:rsidRPr="00E9133A">
        <w:rPr>
          <w:rFonts w:hint="eastAsia"/>
        </w:rPr>
        <w:t>土著人民权利</w:t>
      </w:r>
      <w:r w:rsidR="000B3A39">
        <w:rPr>
          <w:rFonts w:hint="eastAsia"/>
        </w:rPr>
        <w:t>)</w:t>
      </w:r>
      <w:r w:rsidRPr="00E9133A">
        <w:rPr>
          <w:rFonts w:hint="eastAsia"/>
        </w:rPr>
        <w:t>中委员会所提各项建议的落实情况。</w:t>
      </w:r>
    </w:p>
    <w:p w:rsidR="00E9133A" w:rsidRPr="00E9133A" w:rsidRDefault="00E9133A" w:rsidP="00E9133A">
      <w:pPr>
        <w:pStyle w:val="SingleTxtGC"/>
        <w:tabs>
          <w:tab w:val="clear" w:pos="1565"/>
          <w:tab w:val="left" w:pos="1350"/>
          <w:tab w:val="left" w:pos="1782"/>
        </w:tabs>
      </w:pPr>
      <w:r w:rsidRPr="00E9133A">
        <w:t>4</w:t>
      </w:r>
      <w:r w:rsidR="000B3A39">
        <w:t xml:space="preserve">5.  </w:t>
      </w:r>
      <w:r w:rsidRPr="00E9133A">
        <w:rPr>
          <w:rFonts w:hint="eastAsia"/>
        </w:rPr>
        <w:t>委员会请缔约国在</w:t>
      </w:r>
      <w:r w:rsidRPr="00E9133A">
        <w:t>2021</w:t>
      </w:r>
      <w:r w:rsidRPr="00E9133A">
        <w:rPr>
          <w:rFonts w:hint="eastAsia"/>
        </w:rPr>
        <w:t>年</w:t>
      </w:r>
      <w:r w:rsidRPr="00E9133A">
        <w:t>3</w:t>
      </w:r>
      <w:r w:rsidRPr="00E9133A">
        <w:rPr>
          <w:rFonts w:hint="eastAsia"/>
        </w:rPr>
        <w:t>月</w:t>
      </w:r>
      <w:r w:rsidRPr="00E9133A">
        <w:t>31</w:t>
      </w:r>
      <w:r w:rsidRPr="00E9133A">
        <w:rPr>
          <w:rFonts w:hint="eastAsia"/>
        </w:rPr>
        <w:t>日之前提交其下一次定期报告</w:t>
      </w:r>
      <w:r w:rsidR="000B3A39">
        <w:rPr>
          <w:rFonts w:hint="eastAsia"/>
        </w:rPr>
        <w:t>，</w:t>
      </w:r>
      <w:r w:rsidRPr="00E9133A">
        <w:rPr>
          <w:rFonts w:hint="eastAsia"/>
        </w:rPr>
        <w:t>其中应包含专门的最新资料</w:t>
      </w:r>
      <w:r w:rsidR="000B3A39">
        <w:rPr>
          <w:rFonts w:hint="eastAsia"/>
        </w:rPr>
        <w:t>，</w:t>
      </w:r>
      <w:r w:rsidRPr="00E9133A">
        <w:rPr>
          <w:rFonts w:hint="eastAsia"/>
        </w:rPr>
        <w:t>说明委员会在本结论性意见中所提各项建议的落实情况以及整个《公约》的遵约情况。委员会还请缔约国在撰写下次定期报告时</w:t>
      </w:r>
      <w:r w:rsidR="000B3A39">
        <w:rPr>
          <w:rFonts w:hint="eastAsia"/>
        </w:rPr>
        <w:t>，</w:t>
      </w:r>
      <w:r w:rsidRPr="00E9133A">
        <w:rPr>
          <w:rFonts w:hint="eastAsia"/>
        </w:rPr>
        <w:t>与民间社会和在其境内开展工作的非政府组织进行广泛磋商。根据大会第</w:t>
      </w:r>
      <w:r w:rsidRPr="00E9133A">
        <w:t>68</w:t>
      </w:r>
      <w:r w:rsidR="000B3A39">
        <w:t>/</w:t>
      </w:r>
      <w:r w:rsidRPr="00E9133A">
        <w:t>268</w:t>
      </w:r>
      <w:r w:rsidRPr="00E9133A">
        <w:rPr>
          <w:rFonts w:hint="eastAsia"/>
        </w:rPr>
        <w:t>号决议</w:t>
      </w:r>
      <w:r w:rsidR="000B3A39">
        <w:rPr>
          <w:rFonts w:hint="eastAsia"/>
        </w:rPr>
        <w:t>，</w:t>
      </w:r>
      <w:r w:rsidRPr="00E9133A">
        <w:rPr>
          <w:rFonts w:hint="eastAsia"/>
        </w:rPr>
        <w:t>报告篇幅不得超过</w:t>
      </w:r>
      <w:r w:rsidRPr="00E9133A">
        <w:t>2</w:t>
      </w:r>
      <w:r w:rsidR="000B3A39">
        <w:t>1,</w:t>
      </w:r>
      <w:r w:rsidRPr="00E9133A">
        <w:t>200</w:t>
      </w:r>
      <w:r w:rsidRPr="00E9133A">
        <w:rPr>
          <w:rFonts w:hint="eastAsia"/>
        </w:rPr>
        <w:t>字。</w:t>
      </w:r>
    </w:p>
    <w:p w:rsidR="00C40431" w:rsidRDefault="00C40431" w:rsidP="00E9133A">
      <w:pPr>
        <w:pStyle w:val="SingleTxtGC"/>
        <w:tabs>
          <w:tab w:val="clear" w:pos="1565"/>
          <w:tab w:val="clear" w:pos="1996"/>
          <w:tab w:val="left" w:pos="1350"/>
          <w:tab w:val="left" w:pos="1782"/>
        </w:tabs>
        <w:rPr>
          <w:rFonts w:hint="eastAsia"/>
        </w:rPr>
      </w:pPr>
    </w:p>
    <w:p w:rsidR="00E9133A" w:rsidRPr="002D6A9C" w:rsidRDefault="00E9133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9133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248" w:rsidRPr="000F217F" w:rsidRDefault="00D75248"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75248" w:rsidRPr="000F217F" w:rsidRDefault="00D75248"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09" w:rsidRPr="001C1CBE" w:rsidRDefault="00AF2D09" w:rsidP="00E5210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00C7A">
      <w:rPr>
        <w:rStyle w:val="PageNumber"/>
        <w:noProof/>
      </w:rPr>
      <w:t>8</w:t>
    </w:r>
    <w:r>
      <w:rPr>
        <w:rStyle w:val="PageNumber"/>
      </w:rPr>
      <w:fldChar w:fldCharType="end"/>
    </w:r>
    <w:r>
      <w:rPr>
        <w:rStyle w:val="PageNumber"/>
        <w:rFonts w:eastAsia="SimSun" w:hint="eastAsia"/>
        <w:lang w:eastAsia="zh-CN"/>
      </w:rPr>
      <w:tab/>
    </w:r>
    <w:r w:rsidRPr="001C1CBE">
      <w:rPr>
        <w:rFonts w:eastAsia="SimSun"/>
      </w:rPr>
      <w:t>GE.16-06568</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09" w:rsidRDefault="00AF2D09">
    <w:pPr>
      <w:pStyle w:val="Footer"/>
      <w:tabs>
        <w:tab w:val="right" w:pos="9639"/>
      </w:tabs>
    </w:pPr>
    <w:r w:rsidRPr="001C1CBE">
      <w:rPr>
        <w:rFonts w:eastAsia="SimSun"/>
      </w:rPr>
      <w:t>GE.16-06568</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00C7A">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09" w:rsidRDefault="00AF2D09"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6&amp;Size=2&amp;Lang=C"/>
          <w10:wrap type="square"/>
        </v:shape>
      </w:pict>
    </w:r>
    <w:r>
      <w:rPr>
        <w:rFonts w:eastAsia="SimSun"/>
        <w:sz w:val="20"/>
        <w:lang w:eastAsia="zh-CN"/>
      </w:rPr>
      <w:t>GE.</w:t>
    </w:r>
    <w:r>
      <w:rPr>
        <w:rFonts w:eastAsia="SimSun" w:hint="eastAsia"/>
        <w:sz w:val="20"/>
        <w:lang w:eastAsia="zh-CN"/>
      </w:rPr>
      <w:t>16</w:t>
    </w:r>
    <w:r>
      <w:rPr>
        <w:rFonts w:eastAsia="SimSun"/>
        <w:sz w:val="20"/>
        <w:lang w:eastAsia="zh-CN"/>
      </w:rPr>
      <w:t>-0</w:t>
    </w:r>
    <w:r>
      <w:rPr>
        <w:rFonts w:eastAsia="SimSun" w:hint="eastAsia"/>
        <w:sz w:val="20"/>
        <w:lang w:eastAsia="zh-CN"/>
      </w:rPr>
      <w:t>6568</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AF2D09" w:rsidRPr="00E04D00" w:rsidRDefault="00AF2D09"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1C1CBE">
      <w:rPr>
        <w:rFonts w:ascii="C39T30Lfz" w:eastAsia="SimSun" w:hAnsi="C39T30Lfz"/>
        <w:sz w:val="56"/>
        <w:szCs w:val="56"/>
        <w:lang w:eastAsia="zh-CN"/>
      </w:rPr>
      <w:t></w:t>
    </w:r>
    <w:r w:rsidRPr="001C1CBE">
      <w:rPr>
        <w:rFonts w:ascii="C39T30Lfz" w:eastAsia="SimSun" w:hAnsi="C39T30Lfz"/>
        <w:sz w:val="56"/>
        <w:szCs w:val="56"/>
        <w:lang w:eastAsia="zh-CN"/>
      </w:rPr>
      <w:t></w:t>
    </w:r>
    <w:r w:rsidRPr="001C1CBE">
      <w:rPr>
        <w:rFonts w:ascii="C39T30Lfz" w:eastAsia="SimSun" w:hAnsi="C39T30Lfz"/>
        <w:sz w:val="56"/>
        <w:szCs w:val="56"/>
        <w:lang w:eastAsia="zh-CN"/>
      </w:rPr>
      <w:t></w:t>
    </w:r>
    <w:r w:rsidRPr="001C1CBE">
      <w:rPr>
        <w:rFonts w:ascii="C39T30Lfz" w:eastAsia="SimSun" w:hAnsi="C39T30Lfz"/>
        <w:sz w:val="56"/>
        <w:szCs w:val="56"/>
        <w:lang w:eastAsia="zh-CN"/>
      </w:rPr>
      <w:t></w:t>
    </w:r>
    <w:r w:rsidRPr="001C1CB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248" w:rsidRPr="00052154" w:rsidRDefault="00D7524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75248" w:rsidRPr="00052154" w:rsidRDefault="00D7524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F2D09" w:rsidRPr="000B3A39" w:rsidRDefault="00AF2D09">
      <w:pPr>
        <w:pStyle w:val="FootnoteText"/>
      </w:pPr>
      <w:r>
        <w:rPr>
          <w:rFonts w:hint="eastAsia"/>
        </w:rPr>
        <w:tab/>
      </w:r>
      <w:r w:rsidRPr="000B3A39">
        <w:rPr>
          <w:rStyle w:val="FootnoteReference"/>
          <w:vertAlign w:val="baseline"/>
        </w:rPr>
        <w:t>*</w:t>
      </w:r>
      <w:r w:rsidRPr="000B3A39">
        <w:rPr>
          <w:rFonts w:hint="eastAsia"/>
        </w:rPr>
        <w:tab/>
      </w:r>
      <w:r w:rsidRPr="000B3A39">
        <w:rPr>
          <w:rFonts w:hint="eastAsia"/>
        </w:rPr>
        <w:t>委员会第一一六届会议</w:t>
      </w:r>
      <w:r w:rsidRPr="000B3A39">
        <w:rPr>
          <w:rFonts w:hint="eastAsia"/>
        </w:rPr>
        <w:t>(2016</w:t>
      </w:r>
      <w:r w:rsidRPr="000B3A39">
        <w:rPr>
          <w:rFonts w:hint="eastAsia"/>
        </w:rPr>
        <w:t>年</w:t>
      </w:r>
      <w:r w:rsidRPr="000B3A39">
        <w:rPr>
          <w:rFonts w:hint="eastAsia"/>
        </w:rPr>
        <w:t>3</w:t>
      </w:r>
      <w:r w:rsidRPr="000B3A39">
        <w:rPr>
          <w:rFonts w:hint="eastAsia"/>
        </w:rPr>
        <w:t>月</w:t>
      </w:r>
      <w:r w:rsidRPr="000B3A39">
        <w:rPr>
          <w:rFonts w:hint="eastAsia"/>
        </w:rPr>
        <w:t>7</w:t>
      </w:r>
      <w:r w:rsidRPr="000B3A39">
        <w:rPr>
          <w:rFonts w:hint="eastAsia"/>
        </w:rPr>
        <w:t>日至</w:t>
      </w:r>
      <w:r w:rsidRPr="000B3A39">
        <w:rPr>
          <w:rFonts w:hint="eastAsia"/>
        </w:rPr>
        <w:t>31</w:t>
      </w:r>
      <w:r w:rsidRPr="000B3A39">
        <w:rPr>
          <w:rFonts w:hint="eastAsia"/>
        </w:rPr>
        <w:t>日</w:t>
      </w:r>
      <w:r w:rsidRPr="000B3A39">
        <w:rPr>
          <w:rFonts w:hint="eastAsia"/>
        </w:rPr>
        <w:t>)</w:t>
      </w:r>
      <w:r w:rsidRPr="000B3A39">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09" w:rsidRPr="001C1CBE" w:rsidRDefault="00AF2D09">
    <w:pPr>
      <w:pStyle w:val="Header"/>
    </w:pPr>
    <w:r w:rsidRPr="001C1CBE">
      <w:t>CCPR/C/CRI/CO/6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D09" w:rsidRPr="001C1CBE" w:rsidRDefault="00AF2D09">
    <w:pPr>
      <w:pStyle w:val="Header"/>
      <w:jc w:val="right"/>
    </w:pPr>
    <w:r w:rsidRPr="001C1CBE">
      <w:t>CCPR/C/CRI/CO/6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E3E1F11"/>
    <w:multiLevelType w:val="hybridMultilevel"/>
    <w:tmpl w:val="0B1C79A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58A07A1"/>
    <w:multiLevelType w:val="hybridMultilevel"/>
    <w:tmpl w:val="CEFC357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F8F7819"/>
    <w:multiLevelType w:val="hybridMultilevel"/>
    <w:tmpl w:val="0BB0A7C8"/>
    <w:lvl w:ilvl="0" w:tplc="B19E8454">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48F2B85"/>
    <w:multiLevelType w:val="hybridMultilevel"/>
    <w:tmpl w:val="9E7806E0"/>
    <w:lvl w:ilvl="0" w:tplc="0E5A0E94">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8">
    <w:nsid w:val="2ABE7112"/>
    <w:multiLevelType w:val="hybridMultilevel"/>
    <w:tmpl w:val="986CDC6C"/>
    <w:lvl w:ilvl="0" w:tplc="79D0C024">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3B9042E"/>
    <w:multiLevelType w:val="hybridMultilevel"/>
    <w:tmpl w:val="23B09868"/>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41F3EDD"/>
    <w:multiLevelType w:val="hybridMultilevel"/>
    <w:tmpl w:val="6CE86FDA"/>
    <w:lvl w:ilvl="0" w:tplc="BD6AFB12">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77E60CD"/>
    <w:multiLevelType w:val="hybridMultilevel"/>
    <w:tmpl w:val="C7BC2DC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4EB13080"/>
    <w:multiLevelType w:val="hybridMultilevel"/>
    <w:tmpl w:val="B2AE5C7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0CD43F1"/>
    <w:multiLevelType w:val="hybridMultilevel"/>
    <w:tmpl w:val="8ACE76C6"/>
    <w:lvl w:ilvl="0" w:tplc="D4BA8958">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6"/>
  </w:num>
  <w:num w:numId="12">
    <w:abstractNumId w:val="32"/>
  </w:num>
  <w:num w:numId="13">
    <w:abstractNumId w:val="20"/>
  </w:num>
  <w:num w:numId="14">
    <w:abstractNumId w:val="12"/>
  </w:num>
  <w:num w:numId="15">
    <w:abstractNumId w:val="13"/>
  </w:num>
  <w:num w:numId="16">
    <w:abstractNumId w:val="29"/>
  </w:num>
  <w:num w:numId="17">
    <w:abstractNumId w:val="12"/>
  </w:num>
  <w:num w:numId="18">
    <w:abstractNumId w:val="12"/>
  </w:num>
  <w:num w:numId="19">
    <w:abstractNumId w:val="29"/>
  </w:num>
  <w:num w:numId="20">
    <w:abstractNumId w:val="13"/>
  </w:num>
  <w:num w:numId="21">
    <w:abstractNumId w:val="13"/>
  </w:num>
  <w:num w:numId="22">
    <w:abstractNumId w:val="24"/>
  </w:num>
  <w:num w:numId="23">
    <w:abstractNumId w:val="10"/>
  </w:num>
  <w:num w:numId="24">
    <w:abstractNumId w:val="19"/>
  </w:num>
  <w:num w:numId="25">
    <w:abstractNumId w:val="28"/>
  </w:num>
  <w:num w:numId="26">
    <w:abstractNumId w:val="22"/>
  </w:num>
  <w:num w:numId="27">
    <w:abstractNumId w:val="16"/>
  </w:num>
  <w:num w:numId="28">
    <w:abstractNumId w:val="24"/>
  </w:num>
  <w:num w:numId="29">
    <w:abstractNumId w:val="10"/>
  </w:num>
  <w:num w:numId="30">
    <w:abstractNumId w:val="19"/>
  </w:num>
  <w:num w:numId="31">
    <w:abstractNumId w:val="31"/>
  </w:num>
  <w:num w:numId="32">
    <w:abstractNumId w:val="28"/>
  </w:num>
  <w:num w:numId="33">
    <w:abstractNumId w:val="22"/>
  </w:num>
  <w:num w:numId="34">
    <w:abstractNumId w:val="16"/>
  </w:num>
  <w:num w:numId="35">
    <w:abstractNumId w:val="24"/>
  </w:num>
  <w:num w:numId="36">
    <w:abstractNumId w:val="10"/>
  </w:num>
  <w:num w:numId="37">
    <w:abstractNumId w:val="19"/>
  </w:num>
  <w:num w:numId="38">
    <w:abstractNumId w:val="31"/>
  </w:num>
  <w:num w:numId="39">
    <w:abstractNumId w:val="21"/>
  </w:num>
  <w:num w:numId="40">
    <w:abstractNumId w:val="17"/>
  </w:num>
  <w:num w:numId="41">
    <w:abstractNumId w:val="14"/>
  </w:num>
  <w:num w:numId="42">
    <w:abstractNumId w:val="23"/>
  </w:num>
  <w:num w:numId="43">
    <w:abstractNumId w:val="25"/>
  </w:num>
  <w:num w:numId="44">
    <w:abstractNumId w:val="18"/>
  </w:num>
  <w:num w:numId="45">
    <w:abstractNumId w:val="27"/>
  </w:num>
  <w:num w:numId="46">
    <w:abstractNumId w:val="30"/>
  </w:num>
  <w:num w:numId="47">
    <w:abstractNumId w:val="11"/>
  </w:num>
  <w:num w:numId="4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E1A"/>
    <w:rsid w:val="000162CA"/>
    <w:rsid w:val="00051474"/>
    <w:rsid w:val="00052154"/>
    <w:rsid w:val="00056B0A"/>
    <w:rsid w:val="000848DB"/>
    <w:rsid w:val="00086AFE"/>
    <w:rsid w:val="000B3A39"/>
    <w:rsid w:val="000F217F"/>
    <w:rsid w:val="000F2437"/>
    <w:rsid w:val="001039BC"/>
    <w:rsid w:val="0014292A"/>
    <w:rsid w:val="00161576"/>
    <w:rsid w:val="00163AFB"/>
    <w:rsid w:val="001909BF"/>
    <w:rsid w:val="001A7516"/>
    <w:rsid w:val="001B41B9"/>
    <w:rsid w:val="001C1CBE"/>
    <w:rsid w:val="001E79E5"/>
    <w:rsid w:val="001F04F8"/>
    <w:rsid w:val="001F7E1A"/>
    <w:rsid w:val="00205227"/>
    <w:rsid w:val="002250D3"/>
    <w:rsid w:val="0023199F"/>
    <w:rsid w:val="0023313F"/>
    <w:rsid w:val="00242C16"/>
    <w:rsid w:val="002547C8"/>
    <w:rsid w:val="002918A1"/>
    <w:rsid w:val="002C03DB"/>
    <w:rsid w:val="002C2513"/>
    <w:rsid w:val="002C618C"/>
    <w:rsid w:val="002D3D9F"/>
    <w:rsid w:val="0038024C"/>
    <w:rsid w:val="003B09E6"/>
    <w:rsid w:val="003C6A6A"/>
    <w:rsid w:val="003D1840"/>
    <w:rsid w:val="003E43ED"/>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D1EF2"/>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D3DFA"/>
    <w:rsid w:val="006D537E"/>
    <w:rsid w:val="006F0226"/>
    <w:rsid w:val="007022E6"/>
    <w:rsid w:val="00721ADC"/>
    <w:rsid w:val="007337FF"/>
    <w:rsid w:val="007802C5"/>
    <w:rsid w:val="007B5B8A"/>
    <w:rsid w:val="007C256B"/>
    <w:rsid w:val="007E1E0A"/>
    <w:rsid w:val="007E355E"/>
    <w:rsid w:val="007F57CE"/>
    <w:rsid w:val="008044C9"/>
    <w:rsid w:val="0082020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8468C"/>
    <w:rsid w:val="00A956E4"/>
    <w:rsid w:val="00AC0B2D"/>
    <w:rsid w:val="00AC56DE"/>
    <w:rsid w:val="00AE6BDB"/>
    <w:rsid w:val="00AF26E4"/>
    <w:rsid w:val="00AF2D09"/>
    <w:rsid w:val="00B75594"/>
    <w:rsid w:val="00C1716A"/>
    <w:rsid w:val="00C21A92"/>
    <w:rsid w:val="00C40431"/>
    <w:rsid w:val="00C45CB5"/>
    <w:rsid w:val="00C51697"/>
    <w:rsid w:val="00C63BBD"/>
    <w:rsid w:val="00C84B83"/>
    <w:rsid w:val="00C93524"/>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75248"/>
    <w:rsid w:val="00D94C4B"/>
    <w:rsid w:val="00DD5096"/>
    <w:rsid w:val="00E04759"/>
    <w:rsid w:val="00E52100"/>
    <w:rsid w:val="00E52DE3"/>
    <w:rsid w:val="00E9133A"/>
    <w:rsid w:val="00E9545F"/>
    <w:rsid w:val="00E9599A"/>
    <w:rsid w:val="00E97B28"/>
    <w:rsid w:val="00EA55AB"/>
    <w:rsid w:val="00EB1B0B"/>
    <w:rsid w:val="00EB791E"/>
    <w:rsid w:val="00EC1754"/>
    <w:rsid w:val="00ED4038"/>
    <w:rsid w:val="00F00C7A"/>
    <w:rsid w:val="00F01AE0"/>
    <w:rsid w:val="00F039D0"/>
    <w:rsid w:val="00F174AF"/>
    <w:rsid w:val="00F21548"/>
    <w:rsid w:val="00F22540"/>
    <w:rsid w:val="00F32705"/>
    <w:rsid w:val="00F32849"/>
    <w:rsid w:val="00F4532B"/>
    <w:rsid w:val="00F64116"/>
    <w:rsid w:val="00F64F15"/>
    <w:rsid w:val="00F82225"/>
    <w:rsid w:val="00F91E32"/>
    <w:rsid w:val="00FC23DC"/>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8</Pages>
  <Words>919</Words>
  <Characters>5240</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2009-10-01T15:04:00Z</cp:lastPrinted>
  <dcterms:created xsi:type="dcterms:W3CDTF">2016-08-30T14:30:00Z</dcterms:created>
  <dcterms:modified xsi:type="dcterms:W3CDTF">2016-08-30T14:30:00Z</dcterms:modified>
</cp:coreProperties>
</file>