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2DD73A58" w14:textId="77777777" w:rsidTr="000E62AA">
        <w:trPr>
          <w:trHeight w:hRule="exact" w:val="851"/>
        </w:trPr>
        <w:tc>
          <w:tcPr>
            <w:tcW w:w="1280" w:type="dxa"/>
            <w:tcBorders>
              <w:bottom w:val="single" w:sz="4" w:space="0" w:color="auto"/>
            </w:tcBorders>
          </w:tcPr>
          <w:p w14:paraId="55A1F7FD" w14:textId="77777777" w:rsidR="00A1364C" w:rsidRPr="00F124C6" w:rsidRDefault="00A1364C" w:rsidP="00D02719"/>
        </w:tc>
        <w:tc>
          <w:tcPr>
            <w:tcW w:w="2273" w:type="dxa"/>
            <w:tcBorders>
              <w:bottom w:val="single" w:sz="4" w:space="0" w:color="auto"/>
            </w:tcBorders>
            <w:vAlign w:val="bottom"/>
          </w:tcPr>
          <w:p w14:paraId="41B380FF"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1E68998B" w14:textId="2B48E669" w:rsidR="00A1364C" w:rsidRPr="00317EAC" w:rsidRDefault="00823C38" w:rsidP="000E62AA">
            <w:pPr>
              <w:spacing w:line="240" w:lineRule="atLeast"/>
              <w:jc w:val="right"/>
              <w:rPr>
                <w:sz w:val="20"/>
                <w:szCs w:val="21"/>
              </w:rPr>
            </w:pPr>
            <w:r>
              <w:rPr>
                <w:sz w:val="40"/>
                <w:szCs w:val="21"/>
              </w:rPr>
              <w:t>A</w:t>
            </w:r>
            <w:r>
              <w:rPr>
                <w:sz w:val="20"/>
                <w:szCs w:val="21"/>
              </w:rPr>
              <w:t>/</w:t>
            </w:r>
            <w:proofErr w:type="spellStart"/>
            <w:r>
              <w:rPr>
                <w:sz w:val="20"/>
                <w:szCs w:val="21"/>
              </w:rPr>
              <w:t>HRC</w:t>
            </w:r>
            <w:proofErr w:type="spellEnd"/>
            <w:r>
              <w:rPr>
                <w:sz w:val="20"/>
                <w:szCs w:val="21"/>
              </w:rPr>
              <w:t>/RES/53/8</w:t>
            </w:r>
          </w:p>
        </w:tc>
      </w:tr>
      <w:tr w:rsidR="00A1364C" w:rsidRPr="00F124C6" w14:paraId="4A96F5C5" w14:textId="77777777" w:rsidTr="000E62AA">
        <w:trPr>
          <w:trHeight w:hRule="exact" w:val="2835"/>
        </w:trPr>
        <w:tc>
          <w:tcPr>
            <w:tcW w:w="1280" w:type="dxa"/>
            <w:tcBorders>
              <w:top w:val="single" w:sz="4" w:space="0" w:color="auto"/>
              <w:bottom w:val="single" w:sz="12" w:space="0" w:color="auto"/>
            </w:tcBorders>
          </w:tcPr>
          <w:p w14:paraId="34E61B6F" w14:textId="77777777" w:rsidR="00A1364C" w:rsidRPr="00F124C6" w:rsidRDefault="00A1364C" w:rsidP="000E62AA">
            <w:pPr>
              <w:spacing w:line="120" w:lineRule="atLeast"/>
              <w:rPr>
                <w:sz w:val="10"/>
                <w:szCs w:val="10"/>
              </w:rPr>
            </w:pPr>
          </w:p>
          <w:p w14:paraId="7AB74684" w14:textId="77777777" w:rsidR="00A1364C" w:rsidRPr="00F124C6" w:rsidRDefault="00A1364C" w:rsidP="000E62AA">
            <w:pPr>
              <w:spacing w:line="120" w:lineRule="atLeast"/>
              <w:rPr>
                <w:sz w:val="10"/>
                <w:szCs w:val="10"/>
              </w:rPr>
            </w:pPr>
            <w:r>
              <w:rPr>
                <w:rFonts w:hint="eastAsia"/>
                <w:noProof/>
              </w:rPr>
              <w:drawing>
                <wp:inline distT="0" distB="0" distL="0" distR="0" wp14:anchorId="13D6D260" wp14:editId="335172B6">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641923F2"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3384EDA1" w14:textId="4F7664E0" w:rsidR="00A1364C" w:rsidRPr="00F124C6" w:rsidRDefault="00823C38" w:rsidP="000E62AA">
            <w:pPr>
              <w:spacing w:before="240" w:line="240" w:lineRule="atLeast"/>
              <w:rPr>
                <w:sz w:val="20"/>
              </w:rPr>
            </w:pPr>
            <w:r>
              <w:rPr>
                <w:sz w:val="20"/>
              </w:rPr>
              <w:t>Distr.: General</w:t>
            </w:r>
          </w:p>
          <w:p w14:paraId="0D9D16DA" w14:textId="2BB10FD0" w:rsidR="00A1364C" w:rsidRPr="00F124C6" w:rsidRDefault="00823C38" w:rsidP="007A4727">
            <w:pPr>
              <w:spacing w:line="240" w:lineRule="atLeast"/>
              <w:rPr>
                <w:sz w:val="20"/>
              </w:rPr>
            </w:pPr>
            <w:r>
              <w:rPr>
                <w:sz w:val="20"/>
              </w:rPr>
              <w:t>17</w:t>
            </w:r>
            <w:r w:rsidR="00D322A2">
              <w:rPr>
                <w:sz w:val="20"/>
              </w:rPr>
              <w:t xml:space="preserve"> </w:t>
            </w:r>
            <w:r>
              <w:rPr>
                <w:sz w:val="20"/>
              </w:rPr>
              <w:t>July</w:t>
            </w:r>
            <w:r w:rsidR="008B4347">
              <w:rPr>
                <w:sz w:val="20"/>
              </w:rPr>
              <w:t xml:space="preserve"> </w:t>
            </w:r>
            <w:r>
              <w:rPr>
                <w:sz w:val="20"/>
              </w:rPr>
              <w:t>2</w:t>
            </w:r>
            <w:r w:rsidR="008B4347">
              <w:rPr>
                <w:sz w:val="20"/>
              </w:rPr>
              <w:t>0</w:t>
            </w:r>
            <w:r>
              <w:rPr>
                <w:sz w:val="20"/>
              </w:rPr>
              <w:t>23</w:t>
            </w:r>
          </w:p>
          <w:p w14:paraId="5E82691C" w14:textId="17942787" w:rsidR="00A1364C" w:rsidRPr="00F124C6" w:rsidRDefault="00823C38" w:rsidP="000E62AA">
            <w:pPr>
              <w:spacing w:line="240" w:lineRule="atLeast"/>
              <w:rPr>
                <w:sz w:val="20"/>
              </w:rPr>
            </w:pPr>
            <w:r>
              <w:rPr>
                <w:sz w:val="20"/>
              </w:rPr>
              <w:t>Chinese</w:t>
            </w:r>
            <w:r w:rsidR="00A1364C" w:rsidRPr="00F124C6">
              <w:rPr>
                <w:sz w:val="20"/>
              </w:rPr>
              <w:t xml:space="preserve"> </w:t>
            </w:r>
          </w:p>
          <w:p w14:paraId="4C072EB0" w14:textId="5949154D" w:rsidR="00A1364C" w:rsidRPr="00F124C6" w:rsidRDefault="00823C38" w:rsidP="000E62AA">
            <w:pPr>
              <w:spacing w:line="240" w:lineRule="atLeast"/>
            </w:pPr>
            <w:r>
              <w:rPr>
                <w:sz w:val="20"/>
              </w:rPr>
              <w:t>Original: English</w:t>
            </w:r>
          </w:p>
        </w:tc>
      </w:tr>
    </w:tbl>
    <w:p w14:paraId="73B0B1AC" w14:textId="77777777" w:rsidR="00D322A2" w:rsidRDefault="00D322A2" w:rsidP="00C7253F">
      <w:pPr>
        <w:spacing w:before="120"/>
        <w:rPr>
          <w:rFonts w:eastAsia="黑体"/>
          <w:sz w:val="24"/>
          <w:szCs w:val="24"/>
          <w:lang w:val="fr-CH"/>
        </w:rPr>
      </w:pPr>
      <w:r>
        <w:rPr>
          <w:rFonts w:eastAsia="黑体" w:hint="eastAsia"/>
          <w:sz w:val="24"/>
          <w:szCs w:val="24"/>
          <w:lang w:val="fr-CH"/>
        </w:rPr>
        <w:t>人权理事会</w:t>
      </w:r>
    </w:p>
    <w:p w14:paraId="08D7A4E8" w14:textId="77777777" w:rsidR="00D322A2" w:rsidRPr="00D322A2" w:rsidRDefault="00D322A2" w:rsidP="00D322A2">
      <w:pPr>
        <w:rPr>
          <w:rFonts w:eastAsia="黑体" w:hint="eastAsia"/>
          <w:szCs w:val="21"/>
          <w:lang w:val="fr-CH"/>
        </w:rPr>
      </w:pPr>
      <w:r w:rsidRPr="00D322A2">
        <w:rPr>
          <w:rFonts w:eastAsia="黑体" w:hint="eastAsia"/>
          <w:szCs w:val="21"/>
          <w:lang w:val="fr-CH"/>
        </w:rPr>
        <w:t>第五十三届会议</w:t>
      </w:r>
    </w:p>
    <w:p w14:paraId="53DE168C" w14:textId="6475C52A" w:rsidR="00D322A2" w:rsidRPr="00D322A2" w:rsidRDefault="00823C38" w:rsidP="00D322A2">
      <w:pPr>
        <w:rPr>
          <w:rFonts w:ascii="Time New Roman" w:hAnsi="Time New Roman" w:hint="eastAsia"/>
          <w:szCs w:val="21"/>
          <w:lang w:val="fr-CH"/>
        </w:rPr>
      </w:pPr>
      <w:r>
        <w:rPr>
          <w:rFonts w:ascii="Time New Roman" w:hAnsi="Time New Roman" w:hint="eastAsia"/>
          <w:szCs w:val="21"/>
          <w:lang w:val="fr-CH"/>
        </w:rPr>
        <w:t>2</w:t>
      </w:r>
      <w:r w:rsidR="00D322A2" w:rsidRPr="00D322A2">
        <w:rPr>
          <w:rFonts w:ascii="Time New Roman" w:hAnsi="Time New Roman" w:hint="eastAsia"/>
          <w:szCs w:val="21"/>
          <w:lang w:val="fr-CH"/>
        </w:rPr>
        <w:t>0</w:t>
      </w:r>
      <w:r>
        <w:rPr>
          <w:rFonts w:ascii="Time New Roman" w:hAnsi="Time New Roman" w:hint="eastAsia"/>
          <w:szCs w:val="21"/>
          <w:lang w:val="fr-CH"/>
        </w:rPr>
        <w:t>23</w:t>
      </w:r>
      <w:r w:rsidR="00D322A2" w:rsidRPr="00D322A2">
        <w:rPr>
          <w:rFonts w:ascii="Time New Roman" w:hAnsi="Time New Roman" w:hint="eastAsia"/>
          <w:szCs w:val="21"/>
          <w:lang w:val="fr-CH"/>
        </w:rPr>
        <w:t>年</w:t>
      </w:r>
      <w:r>
        <w:rPr>
          <w:rFonts w:ascii="Time New Roman" w:hAnsi="Time New Roman" w:hint="eastAsia"/>
          <w:szCs w:val="21"/>
          <w:lang w:val="fr-CH"/>
        </w:rPr>
        <w:t>6</w:t>
      </w:r>
      <w:r w:rsidR="00D322A2" w:rsidRPr="00D322A2">
        <w:rPr>
          <w:rFonts w:ascii="Time New Roman" w:hAnsi="Time New Roman" w:hint="eastAsia"/>
          <w:szCs w:val="21"/>
          <w:lang w:val="fr-CH"/>
        </w:rPr>
        <w:t>月</w:t>
      </w:r>
      <w:r>
        <w:rPr>
          <w:rFonts w:ascii="Time New Roman" w:hAnsi="Time New Roman" w:hint="eastAsia"/>
          <w:szCs w:val="21"/>
          <w:lang w:val="fr-CH"/>
        </w:rPr>
        <w:t>19</w:t>
      </w:r>
      <w:r w:rsidR="00D322A2" w:rsidRPr="00D322A2">
        <w:rPr>
          <w:rFonts w:ascii="Time New Roman" w:hAnsi="Time New Roman" w:hint="eastAsia"/>
          <w:szCs w:val="21"/>
          <w:lang w:val="fr-CH"/>
        </w:rPr>
        <w:t>日至</w:t>
      </w:r>
      <w:r>
        <w:rPr>
          <w:rFonts w:ascii="Time New Roman" w:hAnsi="Time New Roman" w:hint="eastAsia"/>
          <w:szCs w:val="21"/>
          <w:lang w:val="fr-CH"/>
        </w:rPr>
        <w:t>7</w:t>
      </w:r>
      <w:r w:rsidR="00D322A2" w:rsidRPr="00D322A2">
        <w:rPr>
          <w:rFonts w:ascii="Time New Roman" w:hAnsi="Time New Roman" w:hint="eastAsia"/>
          <w:szCs w:val="21"/>
          <w:lang w:val="fr-CH"/>
        </w:rPr>
        <w:t>月</w:t>
      </w:r>
      <w:r>
        <w:rPr>
          <w:rFonts w:ascii="Time New Roman" w:hAnsi="Time New Roman" w:hint="eastAsia"/>
          <w:szCs w:val="21"/>
          <w:lang w:val="fr-CH"/>
        </w:rPr>
        <w:t>14</w:t>
      </w:r>
      <w:r w:rsidR="00D322A2" w:rsidRPr="00D322A2">
        <w:rPr>
          <w:rFonts w:ascii="Time New Roman" w:hAnsi="Time New Roman" w:hint="eastAsia"/>
          <w:szCs w:val="21"/>
          <w:lang w:val="fr-CH"/>
        </w:rPr>
        <w:t>日</w:t>
      </w:r>
    </w:p>
    <w:p w14:paraId="0A13D087" w14:textId="27A4793E" w:rsidR="00D322A2" w:rsidRPr="00D322A2" w:rsidRDefault="00D322A2" w:rsidP="00D322A2">
      <w:pPr>
        <w:rPr>
          <w:rFonts w:ascii="Time New Roman" w:hAnsi="Time New Roman" w:hint="eastAsia"/>
          <w:szCs w:val="21"/>
          <w:lang w:val="fr-CH"/>
        </w:rPr>
      </w:pPr>
      <w:r w:rsidRPr="00D322A2">
        <w:rPr>
          <w:rFonts w:ascii="Time New Roman" w:hAnsi="Time New Roman" w:hint="eastAsia"/>
          <w:szCs w:val="21"/>
          <w:lang w:val="fr-CH"/>
        </w:rPr>
        <w:t>议程项目</w:t>
      </w:r>
      <w:r w:rsidR="00823C38">
        <w:rPr>
          <w:rFonts w:ascii="Time New Roman" w:hAnsi="Time New Roman" w:hint="eastAsia"/>
          <w:szCs w:val="21"/>
          <w:lang w:val="fr-CH"/>
        </w:rPr>
        <w:t>3</w:t>
      </w:r>
    </w:p>
    <w:p w14:paraId="35339273" w14:textId="0F199EF7" w:rsidR="00D322A2" w:rsidRPr="00D322A2" w:rsidRDefault="00D322A2" w:rsidP="00D322A2">
      <w:pPr>
        <w:rPr>
          <w:rFonts w:eastAsia="黑体" w:hint="eastAsia"/>
          <w:szCs w:val="21"/>
          <w:lang w:val="fr-CH"/>
        </w:rPr>
      </w:pPr>
      <w:r w:rsidRPr="00D322A2">
        <w:rPr>
          <w:rFonts w:eastAsia="黑体" w:hint="eastAsia"/>
          <w:szCs w:val="21"/>
          <w:lang w:val="fr-CH"/>
        </w:rPr>
        <w:t>促进和保护所有人权</w:t>
      </w:r>
      <w:r w:rsidR="00823C38" w:rsidRPr="00823C38">
        <w:rPr>
          <w:rFonts w:eastAsia="黑体" w:hint="eastAsia"/>
          <w:spacing w:val="-50"/>
          <w:szCs w:val="21"/>
          <w:lang w:val="fr-CH"/>
        </w:rPr>
        <w:t>―</w:t>
      </w:r>
      <w:r w:rsidR="00823C38" w:rsidRPr="00823C38">
        <w:rPr>
          <w:rFonts w:eastAsia="黑体" w:hint="eastAsia"/>
          <w:szCs w:val="21"/>
          <w:lang w:val="fr-CH"/>
        </w:rPr>
        <w:t>―</w:t>
      </w:r>
      <w:r w:rsidRPr="00D322A2">
        <w:rPr>
          <w:rFonts w:eastAsia="黑体" w:hint="eastAsia"/>
          <w:szCs w:val="21"/>
          <w:lang w:val="fr-CH"/>
        </w:rPr>
        <w:t>公民权利、政治权利、</w:t>
      </w:r>
    </w:p>
    <w:p w14:paraId="681D623D" w14:textId="5984D7DC" w:rsidR="00D322A2" w:rsidRDefault="00D322A2" w:rsidP="00D322A2">
      <w:pPr>
        <w:rPr>
          <w:rFonts w:eastAsia="黑体"/>
          <w:lang w:val="fr-CH"/>
        </w:rPr>
      </w:pPr>
      <w:r w:rsidRPr="00D322A2">
        <w:rPr>
          <w:rFonts w:eastAsia="黑体" w:hint="eastAsia"/>
          <w:szCs w:val="21"/>
          <w:lang w:val="fr-CH"/>
        </w:rPr>
        <w:t>经济、社会及文化权利</w:t>
      </w:r>
      <w:r w:rsidR="00823C38">
        <w:rPr>
          <w:rFonts w:eastAsia="黑体" w:hint="eastAsia"/>
          <w:szCs w:val="21"/>
          <w:lang w:val="fr-CH"/>
        </w:rPr>
        <w:t>，</w:t>
      </w:r>
      <w:r w:rsidRPr="00D322A2">
        <w:rPr>
          <w:rFonts w:eastAsia="黑体" w:hint="eastAsia"/>
          <w:szCs w:val="21"/>
          <w:lang w:val="fr-CH"/>
        </w:rPr>
        <w:t>包括发展权</w:t>
      </w:r>
    </w:p>
    <w:p w14:paraId="33268B8A" w14:textId="52480E5E" w:rsidR="001726F2" w:rsidRPr="001726F2" w:rsidRDefault="001726F2" w:rsidP="00AE4424">
      <w:pPr>
        <w:pStyle w:val="HChGC"/>
        <w:spacing w:before="480"/>
      </w:pPr>
      <w:r w:rsidRPr="001726F2">
        <w:rPr>
          <w:lang w:val="fr-CH"/>
        </w:rPr>
        <w:tab/>
      </w:r>
      <w:r w:rsidRPr="001726F2">
        <w:rPr>
          <w:lang w:val="fr-CH"/>
        </w:rPr>
        <w:tab/>
      </w:r>
      <w:r w:rsidRPr="001726F2">
        <w:rPr>
          <w:rFonts w:hint="eastAsia"/>
          <w:lang w:val="fr-CH"/>
        </w:rPr>
        <w:t>人权理事会</w:t>
      </w:r>
      <w:r w:rsidR="00823C38">
        <w:rPr>
          <w:rFonts w:hint="eastAsia"/>
          <w:lang w:val="fr-CH"/>
        </w:rPr>
        <w:t>2</w:t>
      </w:r>
      <w:r w:rsidRPr="001726F2">
        <w:rPr>
          <w:rFonts w:hint="eastAsia"/>
          <w:lang w:val="fr-CH"/>
        </w:rPr>
        <w:t>0</w:t>
      </w:r>
      <w:r w:rsidR="00823C38">
        <w:rPr>
          <w:rFonts w:hint="eastAsia"/>
          <w:lang w:val="fr-CH"/>
        </w:rPr>
        <w:t>23</w:t>
      </w:r>
      <w:r w:rsidRPr="001726F2">
        <w:rPr>
          <w:rFonts w:hint="eastAsia"/>
          <w:lang w:val="fr-CH"/>
        </w:rPr>
        <w:t>年</w:t>
      </w:r>
      <w:r w:rsidR="00823C38">
        <w:rPr>
          <w:rFonts w:hint="eastAsia"/>
          <w:lang w:val="fr-CH"/>
        </w:rPr>
        <w:t>7</w:t>
      </w:r>
      <w:r w:rsidRPr="001726F2">
        <w:rPr>
          <w:rFonts w:hint="eastAsia"/>
          <w:lang w:val="fr-CH"/>
        </w:rPr>
        <w:t>月</w:t>
      </w:r>
      <w:r w:rsidR="00823C38">
        <w:rPr>
          <w:rFonts w:hint="eastAsia"/>
          <w:lang w:val="fr-CH"/>
        </w:rPr>
        <w:t>12</w:t>
      </w:r>
      <w:r w:rsidRPr="001726F2">
        <w:rPr>
          <w:rFonts w:hint="eastAsia"/>
          <w:lang w:val="fr-CH"/>
        </w:rPr>
        <w:t>日通过的</w:t>
      </w:r>
      <w:r w:rsidRPr="001726F2">
        <w:rPr>
          <w:lang w:val="fr-CH"/>
        </w:rPr>
        <w:t>决议</w:t>
      </w:r>
    </w:p>
    <w:p w14:paraId="68C403E6" w14:textId="1625A11E" w:rsidR="001726F2" w:rsidRPr="001726F2" w:rsidRDefault="001726F2" w:rsidP="00644EFC">
      <w:pPr>
        <w:pStyle w:val="H1GC"/>
        <w:spacing w:after="360"/>
      </w:pPr>
      <w:r w:rsidRPr="001726F2">
        <w:rPr>
          <w:lang w:val="fr-CH"/>
        </w:rPr>
        <w:tab/>
      </w:r>
      <w:r w:rsidR="00823C38">
        <w:rPr>
          <w:lang w:val="fr-CH"/>
        </w:rPr>
        <w:t>53/</w:t>
      </w:r>
      <w:r w:rsidR="00823C38">
        <w:t>8.</w:t>
      </w:r>
      <w:r w:rsidRPr="001726F2">
        <w:rPr>
          <w:lang w:val="fr-CH"/>
        </w:rPr>
        <w:tab/>
      </w:r>
      <w:r w:rsidRPr="001726F2">
        <w:rPr>
          <w:lang w:val="fr-CH"/>
        </w:rPr>
        <w:t>消除对</w:t>
      </w:r>
      <w:r w:rsidRPr="001726F2">
        <w:rPr>
          <w:rFonts w:hint="eastAsia"/>
          <w:lang w:val="fr-CH"/>
        </w:rPr>
        <w:t>受</w:t>
      </w:r>
      <w:r w:rsidRPr="001726F2">
        <w:rPr>
          <w:lang w:val="fr-CH"/>
        </w:rPr>
        <w:t>麻风病</w:t>
      </w:r>
      <w:r w:rsidR="00823C38">
        <w:rPr>
          <w:lang w:val="fr-CH"/>
        </w:rPr>
        <w:t>(</w:t>
      </w:r>
      <w:r w:rsidRPr="001726F2">
        <w:rPr>
          <w:lang w:val="fr-CH"/>
        </w:rPr>
        <w:t>汉森氏病</w:t>
      </w:r>
      <w:r w:rsidR="00823C38">
        <w:rPr>
          <w:lang w:val="fr-CH"/>
        </w:rPr>
        <w:t>)</w:t>
      </w:r>
      <w:r w:rsidRPr="001726F2">
        <w:rPr>
          <w:rFonts w:hint="eastAsia"/>
          <w:lang w:val="fr-CH"/>
        </w:rPr>
        <w:t>影响</w:t>
      </w:r>
      <w:r w:rsidRPr="001726F2">
        <w:rPr>
          <w:lang w:val="fr-CH"/>
        </w:rPr>
        <w:t>者及其家人的歧视</w:t>
      </w:r>
    </w:p>
    <w:p w14:paraId="42D6756E" w14:textId="0DE25ABF" w:rsidR="001726F2" w:rsidRPr="001726F2" w:rsidRDefault="001726F2" w:rsidP="001726F2">
      <w:pPr>
        <w:pStyle w:val="SingleTxtGC"/>
      </w:pPr>
      <w:r w:rsidRPr="001726F2">
        <w:rPr>
          <w:lang w:val="fr-CH"/>
        </w:rPr>
        <w:tab/>
      </w:r>
      <w:r w:rsidRPr="00880EE1">
        <w:rPr>
          <w:rFonts w:ascii="Time New Roman" w:eastAsia="楷体" w:hAnsi="Time New Roman"/>
          <w:lang w:val="fr-CH"/>
        </w:rPr>
        <w:t>人权理事会</w:t>
      </w:r>
      <w:r w:rsidR="00823C38">
        <w:rPr>
          <w:lang w:val="fr-CH"/>
        </w:rPr>
        <w:t>，</w:t>
      </w:r>
    </w:p>
    <w:p w14:paraId="3863E5DD" w14:textId="45C0B5DC" w:rsidR="001726F2" w:rsidRPr="001726F2" w:rsidRDefault="001726F2" w:rsidP="001726F2">
      <w:pPr>
        <w:pStyle w:val="SingleTxtGC"/>
      </w:pPr>
      <w:r w:rsidRPr="001726F2">
        <w:rPr>
          <w:lang w:val="fr-CH"/>
        </w:rPr>
        <w:tab/>
      </w:r>
      <w:r w:rsidRPr="00880EE1">
        <w:rPr>
          <w:rFonts w:ascii="Time New Roman" w:eastAsia="楷体" w:hAnsi="Time New Roman"/>
          <w:lang w:val="fr-CH"/>
        </w:rPr>
        <w:t>遵循</w:t>
      </w:r>
      <w:r w:rsidRPr="001726F2">
        <w:rPr>
          <w:lang w:val="fr-CH"/>
        </w:rPr>
        <w:t>《联合国宪章》的宗旨、原则和规定</w:t>
      </w:r>
      <w:r w:rsidR="00823C38">
        <w:rPr>
          <w:lang w:val="fr-CH"/>
        </w:rPr>
        <w:t>，</w:t>
      </w:r>
    </w:p>
    <w:p w14:paraId="6B760E26" w14:textId="6509F8D6" w:rsidR="001726F2" w:rsidRPr="001726F2" w:rsidRDefault="001726F2" w:rsidP="00644EFC">
      <w:pPr>
        <w:pStyle w:val="SingleTxtGC"/>
        <w:spacing w:line="336" w:lineRule="exact"/>
      </w:pPr>
      <w:r w:rsidRPr="001726F2">
        <w:rPr>
          <w:lang w:val="fr-CH"/>
        </w:rPr>
        <w:tab/>
      </w:r>
      <w:r w:rsidRPr="00880EE1">
        <w:rPr>
          <w:rFonts w:ascii="Time New Roman" w:eastAsia="楷体" w:hAnsi="Time New Roman"/>
          <w:lang w:val="fr-CH"/>
        </w:rPr>
        <w:t>又遵循</w:t>
      </w:r>
      <w:r w:rsidRPr="001726F2">
        <w:rPr>
          <w:lang w:val="fr-CH"/>
        </w:rPr>
        <w:t>《世界人权宣言》</w:t>
      </w:r>
      <w:r w:rsidR="00823C38">
        <w:rPr>
          <w:lang w:val="fr-CH"/>
        </w:rPr>
        <w:t>，</w:t>
      </w:r>
      <w:r w:rsidRPr="001726F2">
        <w:rPr>
          <w:lang w:val="fr-CH"/>
        </w:rPr>
        <w:t>并回顾相关国际人权文书</w:t>
      </w:r>
      <w:r w:rsidR="00823C38">
        <w:rPr>
          <w:lang w:val="fr-CH"/>
        </w:rPr>
        <w:t>，</w:t>
      </w:r>
      <w:r w:rsidRPr="001726F2">
        <w:rPr>
          <w:lang w:val="fr-CH"/>
        </w:rPr>
        <w:t>包括《经济社会文化权利国际公约》、《公民及政治权利国际公约》、《残疾人权利公约》、《消除对妇女一切形式歧视公约》</w:t>
      </w:r>
      <w:r w:rsidR="00823C38">
        <w:rPr>
          <w:lang w:val="fr-CH"/>
        </w:rPr>
        <w:t>，</w:t>
      </w:r>
      <w:r w:rsidRPr="001726F2">
        <w:rPr>
          <w:lang w:val="fr-CH"/>
        </w:rPr>
        <w:t>《儿童权利公约》和《消除一切形式种族歧视国际公约》</w:t>
      </w:r>
      <w:r w:rsidR="00823C38">
        <w:rPr>
          <w:lang w:val="fr-CH"/>
        </w:rPr>
        <w:t>，</w:t>
      </w:r>
    </w:p>
    <w:p w14:paraId="2B09B0DB" w14:textId="65740234" w:rsidR="001726F2" w:rsidRPr="001726F2" w:rsidRDefault="001726F2" w:rsidP="00644EFC">
      <w:pPr>
        <w:pStyle w:val="SingleTxtGC"/>
        <w:spacing w:line="336" w:lineRule="exact"/>
      </w:pPr>
      <w:r w:rsidRPr="001726F2">
        <w:rPr>
          <w:lang w:val="fr-CH"/>
        </w:rPr>
        <w:tab/>
      </w:r>
      <w:r w:rsidRPr="008103FC">
        <w:rPr>
          <w:rFonts w:ascii="Time New Roman" w:eastAsia="楷体" w:hAnsi="Time New Roman"/>
          <w:spacing w:val="-4"/>
          <w:lang w:val="fr-CH"/>
        </w:rPr>
        <w:t>欢迎</w:t>
      </w:r>
      <w:r w:rsidRPr="008103FC">
        <w:rPr>
          <w:spacing w:val="-4"/>
          <w:lang w:val="fr-CH"/>
        </w:rPr>
        <w:t>消除对受麻风病影响者及其家人的歧视特别报告员所做的工作</w:t>
      </w:r>
      <w:r w:rsidR="00823C38" w:rsidRPr="008103FC">
        <w:rPr>
          <w:spacing w:val="-4"/>
          <w:lang w:val="fr-CH"/>
        </w:rPr>
        <w:t>，</w:t>
      </w:r>
      <w:r w:rsidRPr="008103FC">
        <w:rPr>
          <w:spacing w:val="-4"/>
          <w:lang w:val="fr-CH"/>
        </w:rPr>
        <w:t>并注意到</w:t>
      </w:r>
      <w:r w:rsidRPr="001726F2">
        <w:rPr>
          <w:lang w:val="fr-CH"/>
        </w:rPr>
        <w:t>他向人权理事会和大会提交的报告</w:t>
      </w:r>
      <w:r w:rsidRPr="001726F2">
        <w:rPr>
          <w:vertAlign w:val="superscript"/>
          <w:lang w:val="fr-CH"/>
        </w:rPr>
        <w:footnoteReference w:id="2"/>
      </w:r>
      <w:r w:rsidRPr="001726F2">
        <w:rPr>
          <w:rFonts w:hint="eastAsia"/>
          <w:lang w:val="fr-CH"/>
        </w:rPr>
        <w:t xml:space="preserve"> </w:t>
      </w:r>
      <w:r w:rsidRPr="001726F2">
        <w:rPr>
          <w:lang w:val="fr-CH"/>
        </w:rPr>
        <w:t>及其中提出的建议</w:t>
      </w:r>
      <w:r w:rsidR="00823C38">
        <w:rPr>
          <w:lang w:val="fr-CH"/>
        </w:rPr>
        <w:t>，</w:t>
      </w:r>
    </w:p>
    <w:p w14:paraId="2DD28E83" w14:textId="327E2B29" w:rsidR="001726F2" w:rsidRPr="001726F2" w:rsidRDefault="001726F2" w:rsidP="00644EFC">
      <w:pPr>
        <w:pStyle w:val="SingleTxtGC"/>
        <w:spacing w:line="336" w:lineRule="exact"/>
      </w:pPr>
      <w:r w:rsidRPr="001726F2">
        <w:rPr>
          <w:lang w:val="fr-CH"/>
        </w:rPr>
        <w:tab/>
      </w:r>
      <w:r w:rsidRPr="005F3263">
        <w:rPr>
          <w:rFonts w:ascii="Time New Roman" w:eastAsia="楷体" w:hAnsi="Time New Roman"/>
          <w:spacing w:val="-4"/>
          <w:lang w:val="fr-CH"/>
        </w:rPr>
        <w:t>回顾</w:t>
      </w:r>
      <w:r w:rsidRPr="005F3263">
        <w:rPr>
          <w:spacing w:val="-4"/>
          <w:lang w:val="fr-CH"/>
        </w:rPr>
        <w:t>人权理事会</w:t>
      </w:r>
      <w:r w:rsidR="00823C38" w:rsidRPr="005F3263">
        <w:rPr>
          <w:spacing w:val="-4"/>
          <w:lang w:val="fr-CH"/>
        </w:rPr>
        <w:t>2</w:t>
      </w:r>
      <w:r w:rsidRPr="005F3263">
        <w:rPr>
          <w:spacing w:val="-4"/>
          <w:lang w:val="fr-CH"/>
        </w:rPr>
        <w:t>00</w:t>
      </w:r>
      <w:r w:rsidR="00823C38" w:rsidRPr="005F3263">
        <w:rPr>
          <w:spacing w:val="-4"/>
          <w:lang w:val="fr-CH"/>
        </w:rPr>
        <w:t>7</w:t>
      </w:r>
      <w:r w:rsidRPr="005F3263">
        <w:rPr>
          <w:spacing w:val="-4"/>
          <w:lang w:val="fr-CH"/>
        </w:rPr>
        <w:t>年</w:t>
      </w:r>
      <w:r w:rsidR="00823C38" w:rsidRPr="005F3263">
        <w:rPr>
          <w:spacing w:val="-4"/>
          <w:lang w:val="fr-CH"/>
        </w:rPr>
        <w:t>6</w:t>
      </w:r>
      <w:r w:rsidRPr="005F3263">
        <w:rPr>
          <w:spacing w:val="-4"/>
          <w:lang w:val="fr-CH"/>
        </w:rPr>
        <w:t>月</w:t>
      </w:r>
      <w:r w:rsidR="00823C38" w:rsidRPr="005F3263">
        <w:rPr>
          <w:spacing w:val="-4"/>
          <w:lang w:val="fr-CH"/>
        </w:rPr>
        <w:t>18</w:t>
      </w:r>
      <w:r w:rsidRPr="005F3263">
        <w:rPr>
          <w:spacing w:val="-4"/>
          <w:lang w:val="fr-CH"/>
        </w:rPr>
        <w:t>日关于人权理事会体制建设的第</w:t>
      </w:r>
      <w:r w:rsidR="00823C38" w:rsidRPr="005F3263">
        <w:rPr>
          <w:spacing w:val="-4"/>
          <w:lang w:val="fr-CH"/>
        </w:rPr>
        <w:t>5/1</w:t>
      </w:r>
      <w:r w:rsidRPr="005F3263">
        <w:rPr>
          <w:spacing w:val="-4"/>
          <w:lang w:val="fr-CH"/>
        </w:rPr>
        <w:t>号决议和</w:t>
      </w:r>
      <w:r w:rsidRPr="001726F2">
        <w:rPr>
          <w:lang w:val="fr-CH"/>
        </w:rPr>
        <w:t>关于</w:t>
      </w:r>
      <w:r w:rsidRPr="001726F2">
        <w:rPr>
          <w:rFonts w:hint="eastAsia"/>
          <w:lang w:val="fr-CH"/>
        </w:rPr>
        <w:t>人权</w:t>
      </w:r>
      <w:r w:rsidRPr="001726F2">
        <w:rPr>
          <w:lang w:val="fr-CH"/>
        </w:rPr>
        <w:t>理事会特别程序任务负责人行为守则的第</w:t>
      </w:r>
      <w:r w:rsidR="00823C38">
        <w:rPr>
          <w:lang w:val="fr-CH"/>
        </w:rPr>
        <w:t>5/2</w:t>
      </w:r>
      <w:r w:rsidRPr="001726F2">
        <w:rPr>
          <w:lang w:val="fr-CH"/>
        </w:rPr>
        <w:t>号决议</w:t>
      </w:r>
      <w:r w:rsidR="00823C38">
        <w:rPr>
          <w:lang w:val="fr-CH"/>
        </w:rPr>
        <w:t>，</w:t>
      </w:r>
      <w:r w:rsidRPr="001726F2">
        <w:rPr>
          <w:lang w:val="fr-CH"/>
        </w:rPr>
        <w:t>强调任务负责人应根据这两项决议及其附件履行职责</w:t>
      </w:r>
      <w:r w:rsidR="00823C38">
        <w:rPr>
          <w:lang w:val="fr-CH"/>
        </w:rPr>
        <w:t>，</w:t>
      </w:r>
    </w:p>
    <w:p w14:paraId="01B1FFFA" w14:textId="2B50287C" w:rsidR="001726F2" w:rsidRPr="001726F2" w:rsidRDefault="001726F2" w:rsidP="00644EFC">
      <w:pPr>
        <w:pStyle w:val="SingleTxtGC"/>
        <w:spacing w:line="336" w:lineRule="exact"/>
      </w:pPr>
      <w:r w:rsidRPr="001726F2">
        <w:rPr>
          <w:lang w:val="fr-CH"/>
        </w:rPr>
        <w:tab/>
      </w:r>
      <w:r w:rsidRPr="00B400C6">
        <w:rPr>
          <w:rFonts w:ascii="Time New Roman" w:eastAsia="楷体" w:hAnsi="Time New Roman"/>
          <w:spacing w:val="-2"/>
          <w:lang w:val="fr-CH"/>
        </w:rPr>
        <w:t>又回顾</w:t>
      </w:r>
      <w:r w:rsidRPr="00B400C6">
        <w:rPr>
          <w:spacing w:val="-2"/>
          <w:lang w:val="fr-CH"/>
        </w:rPr>
        <w:t>其</w:t>
      </w:r>
      <w:r w:rsidR="00823C38" w:rsidRPr="00B400C6">
        <w:rPr>
          <w:spacing w:val="-2"/>
          <w:lang w:val="fr-CH"/>
        </w:rPr>
        <w:t>2</w:t>
      </w:r>
      <w:r w:rsidRPr="00B400C6">
        <w:rPr>
          <w:spacing w:val="-2"/>
          <w:lang w:val="fr-CH"/>
        </w:rPr>
        <w:t>00</w:t>
      </w:r>
      <w:r w:rsidR="00823C38" w:rsidRPr="00B400C6">
        <w:rPr>
          <w:spacing w:val="-2"/>
          <w:lang w:val="fr-CH"/>
        </w:rPr>
        <w:t>8</w:t>
      </w:r>
      <w:r w:rsidRPr="00B400C6">
        <w:rPr>
          <w:spacing w:val="-2"/>
          <w:lang w:val="fr-CH"/>
        </w:rPr>
        <w:t>年</w:t>
      </w:r>
      <w:r w:rsidR="00823C38" w:rsidRPr="00B400C6">
        <w:rPr>
          <w:spacing w:val="-2"/>
          <w:lang w:val="fr-CH"/>
        </w:rPr>
        <w:t>6</w:t>
      </w:r>
      <w:r w:rsidRPr="00B400C6">
        <w:rPr>
          <w:spacing w:val="-2"/>
          <w:lang w:val="fr-CH"/>
        </w:rPr>
        <w:t>月</w:t>
      </w:r>
      <w:r w:rsidR="00823C38" w:rsidRPr="00B400C6">
        <w:rPr>
          <w:spacing w:val="-2"/>
          <w:lang w:val="fr-CH"/>
        </w:rPr>
        <w:t>18</w:t>
      </w:r>
      <w:r w:rsidRPr="00B400C6">
        <w:rPr>
          <w:spacing w:val="-2"/>
          <w:lang w:val="fr-CH"/>
        </w:rPr>
        <w:t>日第</w:t>
      </w:r>
      <w:r w:rsidR="00823C38" w:rsidRPr="00B400C6">
        <w:rPr>
          <w:spacing w:val="-2"/>
          <w:lang w:val="fr-CH"/>
        </w:rPr>
        <w:t>8/13</w:t>
      </w:r>
      <w:r w:rsidRPr="00B400C6">
        <w:rPr>
          <w:spacing w:val="-2"/>
          <w:lang w:val="fr-CH"/>
        </w:rPr>
        <w:t>号、</w:t>
      </w:r>
      <w:r w:rsidR="00823C38" w:rsidRPr="00B400C6">
        <w:rPr>
          <w:spacing w:val="-2"/>
          <w:lang w:val="fr-CH"/>
        </w:rPr>
        <w:t>2</w:t>
      </w:r>
      <w:r w:rsidRPr="00B400C6">
        <w:rPr>
          <w:spacing w:val="-2"/>
          <w:lang w:val="fr-CH"/>
        </w:rPr>
        <w:t>00</w:t>
      </w:r>
      <w:r w:rsidR="00823C38" w:rsidRPr="00B400C6">
        <w:rPr>
          <w:spacing w:val="-2"/>
          <w:lang w:val="fr-CH"/>
        </w:rPr>
        <w:t>9</w:t>
      </w:r>
      <w:r w:rsidRPr="00B400C6">
        <w:rPr>
          <w:spacing w:val="-2"/>
          <w:lang w:val="fr-CH"/>
        </w:rPr>
        <w:t>年</w:t>
      </w:r>
      <w:r w:rsidR="00823C38" w:rsidRPr="00B400C6">
        <w:rPr>
          <w:spacing w:val="-2"/>
          <w:lang w:val="fr-CH"/>
        </w:rPr>
        <w:t>1</w:t>
      </w:r>
      <w:r w:rsidRPr="00B400C6">
        <w:rPr>
          <w:spacing w:val="-2"/>
          <w:lang w:val="fr-CH"/>
        </w:rPr>
        <w:t>0</w:t>
      </w:r>
      <w:r w:rsidRPr="00B400C6">
        <w:rPr>
          <w:spacing w:val="-2"/>
          <w:lang w:val="fr-CH"/>
        </w:rPr>
        <w:t>月</w:t>
      </w:r>
      <w:r w:rsidR="00823C38" w:rsidRPr="00B400C6">
        <w:rPr>
          <w:spacing w:val="-2"/>
          <w:lang w:val="fr-CH"/>
        </w:rPr>
        <w:t>1</w:t>
      </w:r>
      <w:r w:rsidRPr="00B400C6">
        <w:rPr>
          <w:spacing w:val="-2"/>
          <w:lang w:val="fr-CH"/>
        </w:rPr>
        <w:t>日第</w:t>
      </w:r>
      <w:r w:rsidR="00823C38" w:rsidRPr="00B400C6">
        <w:rPr>
          <w:spacing w:val="-2"/>
          <w:lang w:val="fr-CH"/>
        </w:rPr>
        <w:t>12/7</w:t>
      </w:r>
      <w:r w:rsidRPr="00B400C6">
        <w:rPr>
          <w:spacing w:val="-2"/>
          <w:lang w:val="fr-CH"/>
        </w:rPr>
        <w:t>号、</w:t>
      </w:r>
      <w:r w:rsidR="00823C38" w:rsidRPr="00B400C6">
        <w:rPr>
          <w:spacing w:val="-2"/>
          <w:lang w:val="fr-CH"/>
        </w:rPr>
        <w:t>2</w:t>
      </w:r>
      <w:r w:rsidRPr="00B400C6">
        <w:rPr>
          <w:spacing w:val="-2"/>
          <w:lang w:val="fr-CH"/>
        </w:rPr>
        <w:t>0</w:t>
      </w:r>
      <w:r w:rsidR="00823C38" w:rsidRPr="00B400C6">
        <w:rPr>
          <w:spacing w:val="-2"/>
          <w:lang w:val="fr-CH"/>
        </w:rPr>
        <w:t>1</w:t>
      </w:r>
      <w:r w:rsidRPr="00B400C6">
        <w:rPr>
          <w:spacing w:val="-2"/>
          <w:lang w:val="fr-CH"/>
        </w:rPr>
        <w:t>0</w:t>
      </w:r>
      <w:r w:rsidRPr="00B400C6">
        <w:rPr>
          <w:spacing w:val="-2"/>
          <w:lang w:val="fr-CH"/>
        </w:rPr>
        <w:t>年</w:t>
      </w:r>
      <w:r w:rsidR="00823C38" w:rsidRPr="00B400C6">
        <w:rPr>
          <w:spacing w:val="-2"/>
          <w:lang w:val="fr-CH"/>
        </w:rPr>
        <w:t>9</w:t>
      </w:r>
      <w:r w:rsidRPr="00B400C6">
        <w:rPr>
          <w:spacing w:val="-2"/>
          <w:lang w:val="fr-CH"/>
        </w:rPr>
        <w:t>月</w:t>
      </w:r>
      <w:r w:rsidR="00823C38" w:rsidRPr="00B400C6">
        <w:rPr>
          <w:spacing w:val="-2"/>
          <w:lang w:val="fr-CH"/>
        </w:rPr>
        <w:t>3</w:t>
      </w:r>
      <w:r w:rsidRPr="00B400C6">
        <w:rPr>
          <w:spacing w:val="-2"/>
          <w:lang w:val="fr-CH"/>
        </w:rPr>
        <w:t>0</w:t>
      </w:r>
      <w:r w:rsidRPr="00B400C6">
        <w:rPr>
          <w:spacing w:val="-2"/>
          <w:lang w:val="fr-CH"/>
        </w:rPr>
        <w:t>日第</w:t>
      </w:r>
      <w:r w:rsidR="00823C38" w:rsidRPr="00B400C6">
        <w:rPr>
          <w:spacing w:val="-2"/>
          <w:lang w:val="fr-CH"/>
        </w:rPr>
        <w:t>15/1</w:t>
      </w:r>
      <w:r w:rsidRPr="00B400C6">
        <w:rPr>
          <w:spacing w:val="-2"/>
          <w:lang w:val="fr-CH"/>
        </w:rPr>
        <w:t>0</w:t>
      </w:r>
      <w:r w:rsidRPr="00B400C6">
        <w:rPr>
          <w:spacing w:val="-2"/>
          <w:lang w:val="fr-CH"/>
        </w:rPr>
        <w:t>号、</w:t>
      </w:r>
      <w:r w:rsidR="00823C38" w:rsidRPr="00B400C6">
        <w:rPr>
          <w:spacing w:val="-2"/>
          <w:lang w:val="fr-CH"/>
        </w:rPr>
        <w:t>2</w:t>
      </w:r>
      <w:r w:rsidRPr="00B400C6">
        <w:rPr>
          <w:spacing w:val="-2"/>
          <w:lang w:val="fr-CH"/>
        </w:rPr>
        <w:t>0</w:t>
      </w:r>
      <w:r w:rsidR="00823C38" w:rsidRPr="00B400C6">
        <w:rPr>
          <w:spacing w:val="-2"/>
          <w:lang w:val="fr-CH"/>
        </w:rPr>
        <w:t>15</w:t>
      </w:r>
      <w:r w:rsidRPr="00B400C6">
        <w:rPr>
          <w:spacing w:val="-2"/>
          <w:lang w:val="fr-CH"/>
        </w:rPr>
        <w:t>年</w:t>
      </w:r>
      <w:r w:rsidR="00823C38" w:rsidRPr="00B400C6">
        <w:rPr>
          <w:spacing w:val="-2"/>
          <w:lang w:val="fr-CH"/>
        </w:rPr>
        <w:t>7</w:t>
      </w:r>
      <w:r w:rsidRPr="00B400C6">
        <w:rPr>
          <w:spacing w:val="-2"/>
          <w:lang w:val="fr-CH"/>
        </w:rPr>
        <w:t>月</w:t>
      </w:r>
      <w:r w:rsidR="00823C38" w:rsidRPr="00B400C6">
        <w:rPr>
          <w:spacing w:val="-2"/>
          <w:lang w:val="fr-CH"/>
        </w:rPr>
        <w:t>2</w:t>
      </w:r>
      <w:r w:rsidRPr="00B400C6">
        <w:rPr>
          <w:spacing w:val="-2"/>
          <w:lang w:val="fr-CH"/>
        </w:rPr>
        <w:t>日第</w:t>
      </w:r>
      <w:r w:rsidR="00823C38" w:rsidRPr="00B400C6">
        <w:rPr>
          <w:spacing w:val="-2"/>
          <w:lang w:val="fr-CH"/>
        </w:rPr>
        <w:t>29/5</w:t>
      </w:r>
      <w:r w:rsidRPr="00B400C6">
        <w:rPr>
          <w:spacing w:val="-2"/>
          <w:lang w:val="fr-CH"/>
        </w:rPr>
        <w:t>号、</w:t>
      </w:r>
      <w:r w:rsidR="00823C38" w:rsidRPr="00B400C6">
        <w:rPr>
          <w:spacing w:val="-2"/>
          <w:lang w:val="fr-CH"/>
        </w:rPr>
        <w:t>2</w:t>
      </w:r>
      <w:r w:rsidRPr="00B400C6">
        <w:rPr>
          <w:spacing w:val="-2"/>
          <w:lang w:val="fr-CH"/>
        </w:rPr>
        <w:t>0</w:t>
      </w:r>
      <w:r w:rsidR="00823C38" w:rsidRPr="00B400C6">
        <w:rPr>
          <w:spacing w:val="-2"/>
          <w:lang w:val="fr-CH"/>
        </w:rPr>
        <w:t>17</w:t>
      </w:r>
      <w:r w:rsidRPr="00B400C6">
        <w:rPr>
          <w:spacing w:val="-2"/>
          <w:lang w:val="fr-CH"/>
        </w:rPr>
        <w:t>年</w:t>
      </w:r>
      <w:r w:rsidR="00823C38" w:rsidRPr="00B400C6">
        <w:rPr>
          <w:spacing w:val="-2"/>
          <w:lang w:val="fr-CH"/>
        </w:rPr>
        <w:t>6</w:t>
      </w:r>
      <w:r w:rsidRPr="00B400C6">
        <w:rPr>
          <w:spacing w:val="-2"/>
          <w:lang w:val="fr-CH"/>
        </w:rPr>
        <w:t>月</w:t>
      </w:r>
      <w:r w:rsidR="00823C38" w:rsidRPr="00B400C6">
        <w:rPr>
          <w:spacing w:val="-2"/>
          <w:lang w:val="fr-CH"/>
        </w:rPr>
        <w:t>22</w:t>
      </w:r>
      <w:r w:rsidRPr="00B400C6">
        <w:rPr>
          <w:spacing w:val="-2"/>
          <w:lang w:val="fr-CH"/>
        </w:rPr>
        <w:t>日第</w:t>
      </w:r>
      <w:r w:rsidR="00823C38" w:rsidRPr="00B400C6">
        <w:rPr>
          <w:spacing w:val="-2"/>
          <w:lang w:val="fr-CH"/>
        </w:rPr>
        <w:t>35/9</w:t>
      </w:r>
      <w:r w:rsidRPr="00B400C6">
        <w:rPr>
          <w:spacing w:val="-2"/>
          <w:lang w:val="fr-CH"/>
        </w:rPr>
        <w:t>号和</w:t>
      </w:r>
      <w:r w:rsidR="00823C38" w:rsidRPr="00B400C6">
        <w:rPr>
          <w:spacing w:val="-4"/>
          <w:lang w:val="fr-CH"/>
        </w:rPr>
        <w:t>2</w:t>
      </w:r>
      <w:r w:rsidRPr="00B400C6">
        <w:rPr>
          <w:spacing w:val="-4"/>
          <w:lang w:val="fr-CH"/>
        </w:rPr>
        <w:t>0</w:t>
      </w:r>
      <w:r w:rsidR="00823C38" w:rsidRPr="00B400C6">
        <w:rPr>
          <w:spacing w:val="-4"/>
          <w:lang w:val="fr-CH"/>
        </w:rPr>
        <w:t>2</w:t>
      </w:r>
      <w:r w:rsidRPr="00B400C6">
        <w:rPr>
          <w:spacing w:val="-4"/>
          <w:lang w:val="fr-CH"/>
        </w:rPr>
        <w:t>0</w:t>
      </w:r>
      <w:r w:rsidRPr="00B400C6">
        <w:rPr>
          <w:spacing w:val="-4"/>
          <w:lang w:val="fr-CH"/>
        </w:rPr>
        <w:t>年</w:t>
      </w:r>
      <w:r w:rsidR="00823C38" w:rsidRPr="00B400C6">
        <w:rPr>
          <w:spacing w:val="-4"/>
          <w:lang w:val="fr-CH"/>
        </w:rPr>
        <w:t>7</w:t>
      </w:r>
      <w:r w:rsidRPr="00B400C6">
        <w:rPr>
          <w:spacing w:val="-4"/>
          <w:lang w:val="fr-CH"/>
        </w:rPr>
        <w:t>月</w:t>
      </w:r>
      <w:r w:rsidR="00823C38" w:rsidRPr="00B400C6">
        <w:rPr>
          <w:spacing w:val="-4"/>
          <w:lang w:val="fr-CH"/>
        </w:rPr>
        <w:t>16</w:t>
      </w:r>
      <w:r w:rsidRPr="00B400C6">
        <w:rPr>
          <w:spacing w:val="-4"/>
          <w:lang w:val="fr-CH"/>
        </w:rPr>
        <w:t>日第</w:t>
      </w:r>
      <w:r w:rsidR="00823C38" w:rsidRPr="00B400C6">
        <w:rPr>
          <w:spacing w:val="-4"/>
          <w:lang w:val="fr-CH"/>
        </w:rPr>
        <w:t>44/6</w:t>
      </w:r>
      <w:r w:rsidRPr="00B400C6">
        <w:rPr>
          <w:spacing w:val="-4"/>
          <w:lang w:val="fr-CH"/>
        </w:rPr>
        <w:t>号决议</w:t>
      </w:r>
      <w:r w:rsidR="00823C38" w:rsidRPr="00B400C6">
        <w:rPr>
          <w:spacing w:val="-4"/>
          <w:lang w:val="fr-CH"/>
        </w:rPr>
        <w:t>，</w:t>
      </w:r>
      <w:r w:rsidRPr="00B400C6">
        <w:rPr>
          <w:spacing w:val="-4"/>
          <w:lang w:val="fr-CH"/>
        </w:rPr>
        <w:t>以及大会</w:t>
      </w:r>
      <w:r w:rsidR="00823C38" w:rsidRPr="00B400C6">
        <w:rPr>
          <w:spacing w:val="-4"/>
          <w:lang w:val="fr-CH"/>
        </w:rPr>
        <w:t>2</w:t>
      </w:r>
      <w:r w:rsidRPr="00B400C6">
        <w:rPr>
          <w:spacing w:val="-4"/>
          <w:lang w:val="fr-CH"/>
        </w:rPr>
        <w:t>0</w:t>
      </w:r>
      <w:r w:rsidR="00823C38" w:rsidRPr="00B400C6">
        <w:rPr>
          <w:spacing w:val="-4"/>
          <w:lang w:val="fr-CH"/>
        </w:rPr>
        <w:t>1</w:t>
      </w:r>
      <w:r w:rsidRPr="00B400C6">
        <w:rPr>
          <w:spacing w:val="-4"/>
          <w:lang w:val="fr-CH"/>
        </w:rPr>
        <w:t>0</w:t>
      </w:r>
      <w:r w:rsidRPr="00B400C6">
        <w:rPr>
          <w:spacing w:val="-4"/>
          <w:lang w:val="fr-CH"/>
        </w:rPr>
        <w:t>年</w:t>
      </w:r>
      <w:r w:rsidR="00823C38" w:rsidRPr="00B400C6">
        <w:rPr>
          <w:spacing w:val="-4"/>
          <w:lang w:val="fr-CH"/>
        </w:rPr>
        <w:t>12</w:t>
      </w:r>
      <w:r w:rsidRPr="00B400C6">
        <w:rPr>
          <w:spacing w:val="-4"/>
          <w:lang w:val="fr-CH"/>
        </w:rPr>
        <w:t>月</w:t>
      </w:r>
      <w:r w:rsidR="00823C38" w:rsidRPr="00B400C6">
        <w:rPr>
          <w:spacing w:val="-4"/>
          <w:lang w:val="fr-CH"/>
        </w:rPr>
        <w:t>21</w:t>
      </w:r>
      <w:r w:rsidRPr="00B400C6">
        <w:rPr>
          <w:spacing w:val="-4"/>
          <w:lang w:val="fr-CH"/>
        </w:rPr>
        <w:t>日第</w:t>
      </w:r>
      <w:r w:rsidR="00823C38" w:rsidRPr="00B400C6">
        <w:rPr>
          <w:spacing w:val="-4"/>
          <w:lang w:val="fr-CH"/>
        </w:rPr>
        <w:t>65/215</w:t>
      </w:r>
      <w:r w:rsidRPr="00B400C6">
        <w:rPr>
          <w:spacing w:val="-4"/>
          <w:lang w:val="fr-CH"/>
        </w:rPr>
        <w:t>号决议</w:t>
      </w:r>
      <w:r w:rsidR="00823C38" w:rsidRPr="00B400C6">
        <w:rPr>
          <w:spacing w:val="-4"/>
          <w:lang w:val="fr-CH"/>
        </w:rPr>
        <w:t>，</w:t>
      </w:r>
    </w:p>
    <w:p w14:paraId="24B5B8C5" w14:textId="53AC8812" w:rsidR="001726F2" w:rsidRPr="001726F2" w:rsidRDefault="001726F2" w:rsidP="00644EFC">
      <w:pPr>
        <w:pStyle w:val="SingleTxtGC"/>
        <w:spacing w:line="336" w:lineRule="exact"/>
      </w:pPr>
      <w:r w:rsidRPr="00B31CE9">
        <w:rPr>
          <w:spacing w:val="6"/>
          <w:lang w:val="fr-CH"/>
        </w:rPr>
        <w:tab/>
      </w:r>
      <w:r w:rsidRPr="00B31CE9">
        <w:rPr>
          <w:rFonts w:ascii="Time New Roman" w:eastAsia="楷体" w:hAnsi="Time New Roman"/>
          <w:spacing w:val="6"/>
          <w:lang w:val="fr-CH"/>
        </w:rPr>
        <w:t>还回顾</w:t>
      </w:r>
      <w:r w:rsidRPr="00B31CE9">
        <w:rPr>
          <w:spacing w:val="6"/>
          <w:lang w:val="fr-CH"/>
        </w:rPr>
        <w:t>所有人权和基本自由的普遍性、不可分割性、相互依存性和相互关联</w:t>
      </w:r>
      <w:r w:rsidRPr="001726F2">
        <w:rPr>
          <w:lang w:val="fr-CH"/>
        </w:rPr>
        <w:t>性</w:t>
      </w:r>
      <w:r w:rsidR="00823C38">
        <w:rPr>
          <w:lang w:val="fr-CH"/>
        </w:rPr>
        <w:t>，</w:t>
      </w:r>
    </w:p>
    <w:p w14:paraId="6A7E11B7" w14:textId="31C29157" w:rsidR="001726F2" w:rsidRPr="001726F2" w:rsidRDefault="001726F2" w:rsidP="00AD52A8">
      <w:pPr>
        <w:pStyle w:val="SingleTxtGC"/>
        <w:spacing w:line="334" w:lineRule="exact"/>
      </w:pPr>
      <w:r w:rsidRPr="00E55EBC">
        <w:rPr>
          <w:spacing w:val="4"/>
          <w:lang w:val="fr-CH"/>
        </w:rPr>
        <w:lastRenderedPageBreak/>
        <w:tab/>
      </w:r>
      <w:r w:rsidRPr="00E55EBC">
        <w:rPr>
          <w:rFonts w:ascii="Time New Roman" w:eastAsia="楷体" w:hAnsi="Time New Roman"/>
          <w:spacing w:val="4"/>
          <w:lang w:val="fr-CH"/>
        </w:rPr>
        <w:t>回顾</w:t>
      </w:r>
      <w:r w:rsidRPr="00E55EBC">
        <w:rPr>
          <w:spacing w:val="4"/>
          <w:lang w:val="fr-CH"/>
        </w:rPr>
        <w:t>世界卫生组织《实现零麻风病</w:t>
      </w:r>
      <w:r w:rsidR="00823C38" w:rsidRPr="00E55EBC">
        <w:rPr>
          <w:spacing w:val="4"/>
          <w:lang w:val="fr-CH"/>
        </w:rPr>
        <w:t>：</w:t>
      </w:r>
      <w:r w:rsidR="00823C38" w:rsidRPr="00E55EBC">
        <w:rPr>
          <w:spacing w:val="4"/>
          <w:lang w:val="fr-CH"/>
        </w:rPr>
        <w:t>2</w:t>
      </w:r>
      <w:r w:rsidRPr="00E55EBC">
        <w:rPr>
          <w:spacing w:val="4"/>
          <w:lang w:val="fr-CH"/>
        </w:rPr>
        <w:t>0</w:t>
      </w:r>
      <w:r w:rsidR="00823C38" w:rsidRPr="00E55EBC">
        <w:rPr>
          <w:spacing w:val="4"/>
          <w:lang w:val="fr-CH"/>
        </w:rPr>
        <w:t>21</w:t>
      </w:r>
      <w:r w:rsidRPr="00E55EBC">
        <w:rPr>
          <w:spacing w:val="4"/>
          <w:lang w:val="fr-CH"/>
        </w:rPr>
        <w:t>-</w:t>
      </w:r>
      <w:r w:rsidR="00823C38" w:rsidRPr="00E55EBC">
        <w:rPr>
          <w:spacing w:val="4"/>
          <w:lang w:val="fr-CH"/>
        </w:rPr>
        <w:t>2</w:t>
      </w:r>
      <w:r w:rsidRPr="00E55EBC">
        <w:rPr>
          <w:spacing w:val="4"/>
          <w:lang w:val="fr-CH"/>
        </w:rPr>
        <w:t>0</w:t>
      </w:r>
      <w:r w:rsidR="00823C38" w:rsidRPr="00E55EBC">
        <w:rPr>
          <w:spacing w:val="4"/>
          <w:lang w:val="fr-CH"/>
        </w:rPr>
        <w:t>3</w:t>
      </w:r>
      <w:r w:rsidRPr="00E55EBC">
        <w:rPr>
          <w:spacing w:val="4"/>
          <w:lang w:val="fr-CH"/>
        </w:rPr>
        <w:t>0</w:t>
      </w:r>
      <w:r w:rsidRPr="00E55EBC">
        <w:rPr>
          <w:spacing w:val="4"/>
          <w:lang w:val="fr-CH"/>
        </w:rPr>
        <w:t>年全球麻风病</w:t>
      </w:r>
      <w:r w:rsidR="00823C38" w:rsidRPr="00E55EBC">
        <w:rPr>
          <w:spacing w:val="4"/>
          <w:lang w:val="fr-CH"/>
        </w:rPr>
        <w:t>(</w:t>
      </w:r>
      <w:r w:rsidRPr="00E55EBC">
        <w:rPr>
          <w:spacing w:val="4"/>
          <w:lang w:val="fr-CH"/>
        </w:rPr>
        <w:t>汉森</w:t>
      </w:r>
      <w:r w:rsidR="00E55EBC" w:rsidRPr="00E55EBC">
        <w:rPr>
          <w:rFonts w:hint="eastAsia"/>
          <w:spacing w:val="4"/>
          <w:lang w:val="fr-CH"/>
        </w:rPr>
        <w:t>氏</w:t>
      </w:r>
      <w:r w:rsidRPr="00E55EBC">
        <w:rPr>
          <w:spacing w:val="4"/>
          <w:lang w:val="fr-CH"/>
        </w:rPr>
        <w:t>病</w:t>
      </w:r>
      <w:r w:rsidR="00823C38" w:rsidRPr="00E55EBC">
        <w:rPr>
          <w:spacing w:val="4"/>
          <w:lang w:val="fr-CH"/>
        </w:rPr>
        <w:t>)</w:t>
      </w:r>
      <w:r w:rsidRPr="00E55EBC">
        <w:rPr>
          <w:spacing w:val="4"/>
          <w:lang w:val="fr-CH"/>
        </w:rPr>
        <w:t>防</w:t>
      </w:r>
      <w:r w:rsidRPr="001726F2">
        <w:rPr>
          <w:lang w:val="fr-CH"/>
        </w:rPr>
        <w:t>治战略》</w:t>
      </w:r>
      <w:r w:rsidR="00823C38">
        <w:rPr>
          <w:lang w:val="fr-CH"/>
        </w:rPr>
        <w:t>，</w:t>
      </w:r>
      <w:r w:rsidRPr="001726F2">
        <w:rPr>
          <w:lang w:val="fr-CH"/>
        </w:rPr>
        <w:t>并赞同加速实现一个无麻风病</w:t>
      </w:r>
      <w:r w:rsidR="00823C38">
        <w:rPr>
          <w:lang w:val="fr-CH"/>
        </w:rPr>
        <w:t>(</w:t>
      </w:r>
      <w:r w:rsidRPr="001726F2">
        <w:rPr>
          <w:lang w:val="fr-CH"/>
        </w:rPr>
        <w:t>汉森</w:t>
      </w:r>
      <w:r w:rsidRPr="001726F2">
        <w:rPr>
          <w:rFonts w:hint="eastAsia"/>
          <w:lang w:val="fr-CH"/>
        </w:rPr>
        <w:t>氏</w:t>
      </w:r>
      <w:r w:rsidRPr="001726F2">
        <w:rPr>
          <w:lang w:val="fr-CH"/>
        </w:rPr>
        <w:t>病</w:t>
      </w:r>
      <w:r w:rsidR="00823C38">
        <w:rPr>
          <w:lang w:val="fr-CH"/>
        </w:rPr>
        <w:t>)</w:t>
      </w:r>
      <w:r w:rsidRPr="001726F2">
        <w:rPr>
          <w:lang w:val="fr-CH"/>
        </w:rPr>
        <w:t>世界的共同愿望</w:t>
      </w:r>
      <w:r w:rsidR="00823C38">
        <w:rPr>
          <w:lang w:val="fr-CH"/>
        </w:rPr>
        <w:t>，</w:t>
      </w:r>
    </w:p>
    <w:p w14:paraId="017A9A83" w14:textId="57C6DE43" w:rsidR="001726F2" w:rsidRPr="001726F2" w:rsidRDefault="001726F2" w:rsidP="00AD52A8">
      <w:pPr>
        <w:pStyle w:val="SingleTxtGC"/>
        <w:spacing w:line="334" w:lineRule="exact"/>
        <w:rPr>
          <w:i/>
        </w:rPr>
      </w:pPr>
      <w:r w:rsidRPr="001726F2">
        <w:rPr>
          <w:lang w:val="fr-CH"/>
        </w:rPr>
        <w:tab/>
      </w:r>
      <w:r w:rsidRPr="00E446A1">
        <w:rPr>
          <w:rFonts w:ascii="Time New Roman" w:eastAsia="楷体" w:hAnsi="Time New Roman"/>
          <w:lang w:val="fr-CH"/>
        </w:rPr>
        <w:t>又回顾</w:t>
      </w:r>
      <w:r w:rsidRPr="001726F2">
        <w:rPr>
          <w:lang w:val="fr-CH"/>
        </w:rPr>
        <w:t>麻风病</w:t>
      </w:r>
      <w:r w:rsidR="00823C38">
        <w:rPr>
          <w:lang w:val="fr-CH"/>
        </w:rPr>
        <w:t>(</w:t>
      </w:r>
      <w:r w:rsidRPr="001726F2">
        <w:rPr>
          <w:lang w:val="fr-CH"/>
        </w:rPr>
        <w:t>汉森</w:t>
      </w:r>
      <w:bookmarkStart w:id="0" w:name="_Hlk141196999"/>
      <w:r w:rsidRPr="001726F2">
        <w:rPr>
          <w:lang w:val="fr-CH"/>
        </w:rPr>
        <w:t>氏</w:t>
      </w:r>
      <w:bookmarkEnd w:id="0"/>
      <w:r w:rsidRPr="001726F2">
        <w:rPr>
          <w:lang w:val="fr-CH"/>
        </w:rPr>
        <w:t>病</w:t>
      </w:r>
      <w:r w:rsidR="00823C38">
        <w:rPr>
          <w:lang w:val="fr-CH"/>
        </w:rPr>
        <w:t>)</w:t>
      </w:r>
      <w:r w:rsidRPr="001726F2">
        <w:rPr>
          <w:lang w:val="fr-CH"/>
        </w:rPr>
        <w:t>是可以治愈的</w:t>
      </w:r>
      <w:r w:rsidR="00823C38">
        <w:rPr>
          <w:lang w:val="fr-CH"/>
        </w:rPr>
        <w:t>，</w:t>
      </w:r>
      <w:r w:rsidRPr="001726F2">
        <w:rPr>
          <w:lang w:val="fr-CH"/>
        </w:rPr>
        <w:t>麻风病</w:t>
      </w:r>
      <w:r w:rsidR="00823C38">
        <w:rPr>
          <w:lang w:val="fr-CH"/>
        </w:rPr>
        <w:t>(</w:t>
      </w:r>
      <w:r w:rsidRPr="001726F2">
        <w:rPr>
          <w:lang w:val="fr-CH"/>
        </w:rPr>
        <w:t>汉森氏病</w:t>
      </w:r>
      <w:r w:rsidR="00823C38">
        <w:rPr>
          <w:lang w:val="fr-CH"/>
        </w:rPr>
        <w:t>)</w:t>
      </w:r>
      <w:r w:rsidRPr="001726F2">
        <w:rPr>
          <w:lang w:val="fr-CH"/>
        </w:rPr>
        <w:t>患者的人权可以通过早期提供的治疗来更好地保护</w:t>
      </w:r>
      <w:r w:rsidR="00823C38">
        <w:rPr>
          <w:lang w:val="fr-CH"/>
        </w:rPr>
        <w:t>，</w:t>
      </w:r>
      <w:r w:rsidRPr="001726F2">
        <w:rPr>
          <w:lang w:val="fr-CH"/>
        </w:rPr>
        <w:t>这种治疗可以预防残疾</w:t>
      </w:r>
      <w:r w:rsidR="00823C38">
        <w:rPr>
          <w:lang w:val="fr-CH"/>
        </w:rPr>
        <w:t>，</w:t>
      </w:r>
    </w:p>
    <w:p w14:paraId="57863ED3" w14:textId="24B912EB" w:rsidR="001726F2" w:rsidRPr="001726F2" w:rsidRDefault="001726F2" w:rsidP="00AD52A8">
      <w:pPr>
        <w:pStyle w:val="SingleTxtGC"/>
        <w:spacing w:line="334" w:lineRule="exact"/>
      </w:pPr>
      <w:r w:rsidRPr="001726F2">
        <w:rPr>
          <w:lang w:val="fr-CH"/>
        </w:rPr>
        <w:tab/>
      </w:r>
      <w:r w:rsidRPr="00E446A1">
        <w:rPr>
          <w:rFonts w:ascii="Time New Roman" w:eastAsia="楷体" w:hAnsi="Time New Roman"/>
          <w:lang w:val="fr-CH"/>
        </w:rPr>
        <w:t>深为</w:t>
      </w:r>
      <w:proofErr w:type="gramStart"/>
      <w:r w:rsidRPr="00E446A1">
        <w:rPr>
          <w:rFonts w:ascii="Time New Roman" w:eastAsia="楷体" w:hAnsi="Time New Roman"/>
          <w:lang w:val="fr-CH"/>
        </w:rPr>
        <w:t>关切</w:t>
      </w:r>
      <w:r w:rsidRPr="001726F2">
        <w:rPr>
          <w:lang w:val="fr-CH"/>
        </w:rPr>
        <w:t>在</w:t>
      </w:r>
      <w:proofErr w:type="gramEnd"/>
      <w:r w:rsidRPr="001726F2">
        <w:rPr>
          <w:lang w:val="fr-CH"/>
        </w:rPr>
        <w:t>世界各地</w:t>
      </w:r>
      <w:r w:rsidR="00823C38">
        <w:rPr>
          <w:lang w:val="fr-CH"/>
        </w:rPr>
        <w:t>，</w:t>
      </w:r>
      <w:r w:rsidRPr="001726F2">
        <w:rPr>
          <w:lang w:val="fr-CH"/>
        </w:rPr>
        <w:t>受麻风病</w:t>
      </w:r>
      <w:r w:rsidR="00823C38">
        <w:rPr>
          <w:lang w:val="fr-CH"/>
        </w:rPr>
        <w:t>(</w:t>
      </w:r>
      <w:r w:rsidRPr="001726F2">
        <w:rPr>
          <w:lang w:val="fr-CH"/>
        </w:rPr>
        <w:t>汉森氏病</w:t>
      </w:r>
      <w:r w:rsidR="00823C38">
        <w:rPr>
          <w:lang w:val="fr-CH"/>
        </w:rPr>
        <w:t>)</w:t>
      </w:r>
      <w:r w:rsidRPr="001726F2">
        <w:rPr>
          <w:lang w:val="fr-CH"/>
        </w:rPr>
        <w:t>影响者及其家人在作为社会平等成员参与方面一直面临并继续面临障碍</w:t>
      </w:r>
      <w:r w:rsidR="00823C38">
        <w:rPr>
          <w:lang w:val="fr-CH"/>
        </w:rPr>
        <w:t>，</w:t>
      </w:r>
      <w:r w:rsidRPr="001726F2">
        <w:rPr>
          <w:lang w:val="fr-CH"/>
        </w:rPr>
        <w:t>包括孤立、歧视和侵犯和践踏其人权</w:t>
      </w:r>
      <w:r w:rsidR="00823C38">
        <w:rPr>
          <w:lang w:val="fr-CH"/>
        </w:rPr>
        <w:t>，</w:t>
      </w:r>
      <w:r w:rsidRPr="009C07B5">
        <w:rPr>
          <w:spacing w:val="-4"/>
          <w:lang w:val="fr-CH"/>
        </w:rPr>
        <w:t>使他们处于易受伤害的境地</w:t>
      </w:r>
      <w:r w:rsidR="00823C38" w:rsidRPr="009C07B5">
        <w:rPr>
          <w:spacing w:val="-4"/>
          <w:lang w:val="fr-CH"/>
        </w:rPr>
        <w:t>，</w:t>
      </w:r>
      <w:r w:rsidRPr="009C07B5">
        <w:rPr>
          <w:spacing w:val="-4"/>
          <w:lang w:val="fr-CH"/>
        </w:rPr>
        <w:t>并意识到需要更加注意应对这些挑战</w:t>
      </w:r>
      <w:r w:rsidR="00823C38" w:rsidRPr="009C07B5">
        <w:rPr>
          <w:spacing w:val="-4"/>
          <w:lang w:val="fr-CH"/>
        </w:rPr>
        <w:t>，</w:t>
      </w:r>
      <w:r w:rsidRPr="009C07B5">
        <w:rPr>
          <w:spacing w:val="-4"/>
          <w:lang w:val="fr-CH"/>
        </w:rPr>
        <w:t>特别是考虑到</w:t>
      </w:r>
      <w:r w:rsidRPr="001726F2">
        <w:rPr>
          <w:lang w:val="fr-CH"/>
        </w:rPr>
        <w:t>冠状病毒病</w:t>
      </w:r>
      <w:r w:rsidR="00823C38">
        <w:rPr>
          <w:lang w:val="fr-CH"/>
        </w:rPr>
        <w:t>(COVID</w:t>
      </w:r>
      <w:r w:rsidRPr="001726F2">
        <w:rPr>
          <w:lang w:val="fr-CH"/>
        </w:rPr>
        <w:t>-</w:t>
      </w:r>
      <w:r w:rsidR="00823C38">
        <w:rPr>
          <w:lang w:val="fr-CH"/>
        </w:rPr>
        <w:t>19)</w:t>
      </w:r>
      <w:r w:rsidRPr="001726F2">
        <w:rPr>
          <w:lang w:val="fr-CH"/>
        </w:rPr>
        <w:t>大流行造成的影响</w:t>
      </w:r>
      <w:r w:rsidR="00823C38">
        <w:rPr>
          <w:lang w:val="fr-CH"/>
        </w:rPr>
        <w:t>，</w:t>
      </w:r>
    </w:p>
    <w:p w14:paraId="5424F713" w14:textId="367B6C22" w:rsidR="001726F2" w:rsidRPr="001726F2" w:rsidRDefault="001726F2" w:rsidP="00AD52A8">
      <w:pPr>
        <w:pStyle w:val="SingleTxtGC"/>
        <w:spacing w:line="334" w:lineRule="exact"/>
      </w:pPr>
      <w:r w:rsidRPr="001726F2">
        <w:rPr>
          <w:lang w:val="fr-CH"/>
        </w:rPr>
        <w:tab/>
      </w:r>
      <w:r w:rsidRPr="00F71968">
        <w:rPr>
          <w:rFonts w:ascii="Time New Roman" w:eastAsia="楷体" w:hAnsi="Time New Roman"/>
          <w:spacing w:val="-4"/>
          <w:lang w:val="fr-CH"/>
        </w:rPr>
        <w:t>重申</w:t>
      </w:r>
      <w:r w:rsidRPr="00F71968">
        <w:rPr>
          <w:rFonts w:hint="eastAsia"/>
          <w:spacing w:val="-4"/>
          <w:lang w:val="fr-CH"/>
        </w:rPr>
        <w:t>受</w:t>
      </w:r>
      <w:r w:rsidRPr="00F71968">
        <w:rPr>
          <w:spacing w:val="-4"/>
          <w:lang w:val="fr-CH"/>
        </w:rPr>
        <w:t>麻风病</w:t>
      </w:r>
      <w:r w:rsidR="00823C38" w:rsidRPr="00F71968">
        <w:rPr>
          <w:spacing w:val="-4"/>
          <w:lang w:val="fr-CH"/>
        </w:rPr>
        <w:t>(</w:t>
      </w:r>
      <w:r w:rsidRPr="00F71968">
        <w:rPr>
          <w:spacing w:val="-4"/>
          <w:lang w:val="fr-CH"/>
        </w:rPr>
        <w:t>汉森氏病</w:t>
      </w:r>
      <w:r w:rsidR="00823C38" w:rsidRPr="00F71968">
        <w:rPr>
          <w:spacing w:val="-4"/>
          <w:lang w:val="fr-CH"/>
        </w:rPr>
        <w:t>)</w:t>
      </w:r>
      <w:r w:rsidRPr="00F71968">
        <w:rPr>
          <w:rFonts w:hint="eastAsia"/>
          <w:spacing w:val="-4"/>
          <w:lang w:val="fr-CH"/>
        </w:rPr>
        <w:t>影响</w:t>
      </w:r>
      <w:r w:rsidRPr="00F71968">
        <w:rPr>
          <w:spacing w:val="-4"/>
          <w:lang w:val="fr-CH"/>
        </w:rPr>
        <w:t>者及其家人</w:t>
      </w:r>
      <w:r w:rsidR="00823C38" w:rsidRPr="00F71968">
        <w:rPr>
          <w:spacing w:val="-4"/>
          <w:lang w:val="fr-CH"/>
        </w:rPr>
        <w:t>，</w:t>
      </w:r>
      <w:r w:rsidRPr="00F71968">
        <w:rPr>
          <w:spacing w:val="-4"/>
          <w:lang w:val="fr-CH"/>
        </w:rPr>
        <w:t>包括妇女、儿童和老年人</w:t>
      </w:r>
      <w:r w:rsidR="00823C38" w:rsidRPr="00F71968">
        <w:rPr>
          <w:spacing w:val="-4"/>
          <w:lang w:val="fr-CH"/>
        </w:rPr>
        <w:t>，</w:t>
      </w:r>
      <w:r w:rsidRPr="00F71968">
        <w:rPr>
          <w:spacing w:val="-4"/>
          <w:lang w:val="fr-CH"/>
        </w:rPr>
        <w:t>应得到</w:t>
      </w:r>
      <w:r w:rsidRPr="001726F2">
        <w:rPr>
          <w:lang w:val="fr-CH"/>
        </w:rPr>
        <w:t>有尊严的待遇</w:t>
      </w:r>
      <w:r w:rsidR="00823C38">
        <w:rPr>
          <w:lang w:val="fr-CH"/>
        </w:rPr>
        <w:t>，</w:t>
      </w:r>
      <w:r w:rsidRPr="001726F2">
        <w:rPr>
          <w:lang w:val="fr-CH"/>
        </w:rPr>
        <w:t>并有权享有包括相关公约在内的国际法以及国家宪法和法律规定的所有人权和基本自由</w:t>
      </w:r>
      <w:r w:rsidR="00823C38">
        <w:rPr>
          <w:lang w:val="fr-CH"/>
        </w:rPr>
        <w:t>，</w:t>
      </w:r>
    </w:p>
    <w:p w14:paraId="292771B7" w14:textId="11548011" w:rsidR="001726F2" w:rsidRPr="001726F2" w:rsidRDefault="001726F2" w:rsidP="00AD52A8">
      <w:pPr>
        <w:pStyle w:val="SingleTxtGC"/>
        <w:spacing w:line="334" w:lineRule="exact"/>
      </w:pPr>
      <w:r w:rsidRPr="00F71968">
        <w:rPr>
          <w:spacing w:val="2"/>
          <w:lang w:val="fr-CH"/>
        </w:rPr>
        <w:tab/>
      </w:r>
      <w:r w:rsidRPr="00F71968">
        <w:rPr>
          <w:rFonts w:ascii="Time New Roman" w:eastAsia="楷体" w:hAnsi="Time New Roman"/>
          <w:spacing w:val="2"/>
          <w:lang w:val="fr-CH"/>
        </w:rPr>
        <w:t>认识到</w:t>
      </w:r>
      <w:r w:rsidRPr="00F71968">
        <w:rPr>
          <w:rFonts w:hint="eastAsia"/>
          <w:spacing w:val="2"/>
          <w:lang w:val="fr-CH"/>
        </w:rPr>
        <w:t>受</w:t>
      </w:r>
      <w:r w:rsidRPr="00F71968">
        <w:rPr>
          <w:spacing w:val="2"/>
          <w:lang w:val="fr-CH"/>
        </w:rPr>
        <w:t>麻风病</w:t>
      </w:r>
      <w:r w:rsidR="00823C38" w:rsidRPr="00F71968">
        <w:rPr>
          <w:spacing w:val="2"/>
          <w:lang w:val="fr-CH"/>
        </w:rPr>
        <w:t>(</w:t>
      </w:r>
      <w:r w:rsidRPr="00F71968">
        <w:rPr>
          <w:spacing w:val="2"/>
          <w:lang w:val="fr-CH"/>
        </w:rPr>
        <w:t>汉森氏病</w:t>
      </w:r>
      <w:r w:rsidR="00823C38" w:rsidRPr="00F71968">
        <w:rPr>
          <w:spacing w:val="2"/>
          <w:lang w:val="fr-CH"/>
        </w:rPr>
        <w:t>)</w:t>
      </w:r>
      <w:r w:rsidRPr="00F71968">
        <w:rPr>
          <w:rFonts w:hint="eastAsia"/>
          <w:spacing w:val="2"/>
          <w:lang w:val="fr-CH"/>
        </w:rPr>
        <w:t>影响</w:t>
      </w:r>
      <w:r w:rsidRPr="00F71968">
        <w:rPr>
          <w:spacing w:val="2"/>
          <w:lang w:val="fr-CH"/>
        </w:rPr>
        <w:t>者及其家人仍然面临着多种形式的偏见和歧</w:t>
      </w:r>
      <w:r w:rsidRPr="001726F2">
        <w:rPr>
          <w:lang w:val="fr-CH"/>
        </w:rPr>
        <w:t>视</w:t>
      </w:r>
      <w:r w:rsidR="00823C38">
        <w:rPr>
          <w:lang w:val="fr-CH"/>
        </w:rPr>
        <w:t>，</w:t>
      </w:r>
      <w:r w:rsidRPr="001726F2">
        <w:rPr>
          <w:lang w:val="fr-CH"/>
        </w:rPr>
        <w:t>这些偏见和歧视源于世界各地对这一疾病的错误信息和误解</w:t>
      </w:r>
      <w:r w:rsidR="00823C38">
        <w:rPr>
          <w:lang w:val="fr-CH"/>
        </w:rPr>
        <w:t>，</w:t>
      </w:r>
    </w:p>
    <w:p w14:paraId="69423CD7" w14:textId="31387776" w:rsidR="001726F2" w:rsidRPr="001726F2" w:rsidRDefault="001726F2" w:rsidP="00AD52A8">
      <w:pPr>
        <w:pStyle w:val="SingleTxtGC"/>
        <w:spacing w:line="334" w:lineRule="exact"/>
      </w:pPr>
      <w:r w:rsidRPr="00F71968">
        <w:rPr>
          <w:spacing w:val="2"/>
          <w:lang w:val="fr-CH"/>
        </w:rPr>
        <w:tab/>
      </w:r>
      <w:r w:rsidRPr="00F71968">
        <w:rPr>
          <w:rFonts w:ascii="Time New Roman" w:eastAsia="楷体" w:hAnsi="Time New Roman"/>
          <w:spacing w:val="2"/>
          <w:lang w:val="fr-CH"/>
        </w:rPr>
        <w:t>又认识到</w:t>
      </w:r>
      <w:r w:rsidRPr="00F71968">
        <w:rPr>
          <w:spacing w:val="2"/>
          <w:lang w:val="fr-CH"/>
        </w:rPr>
        <w:t>需要特别注意处理对受麻风病</w:t>
      </w:r>
      <w:r w:rsidR="00823C38" w:rsidRPr="00F71968">
        <w:rPr>
          <w:spacing w:val="2"/>
          <w:lang w:val="fr-CH"/>
        </w:rPr>
        <w:t>(</w:t>
      </w:r>
      <w:r w:rsidRPr="00F71968">
        <w:rPr>
          <w:spacing w:val="2"/>
          <w:lang w:val="fr-CH"/>
        </w:rPr>
        <w:t>汉森氏病</w:t>
      </w:r>
      <w:r w:rsidR="00823C38" w:rsidRPr="00F71968">
        <w:rPr>
          <w:spacing w:val="2"/>
          <w:lang w:val="fr-CH"/>
        </w:rPr>
        <w:t>)</w:t>
      </w:r>
      <w:r w:rsidRPr="00F71968">
        <w:rPr>
          <w:spacing w:val="2"/>
          <w:lang w:val="fr-CH"/>
        </w:rPr>
        <w:t>影响者及其家人的一切形</w:t>
      </w:r>
      <w:r w:rsidRPr="001726F2">
        <w:rPr>
          <w:lang w:val="fr-CH"/>
        </w:rPr>
        <w:t>式歧视和暴力</w:t>
      </w:r>
      <w:r w:rsidR="00823C38">
        <w:rPr>
          <w:lang w:val="fr-CH"/>
        </w:rPr>
        <w:t>，</w:t>
      </w:r>
    </w:p>
    <w:p w14:paraId="2D24E943" w14:textId="1A46D7F3" w:rsidR="001726F2" w:rsidRPr="001726F2" w:rsidRDefault="001726F2" w:rsidP="00AD52A8">
      <w:pPr>
        <w:pStyle w:val="SingleTxtGC"/>
        <w:spacing w:line="334" w:lineRule="exact"/>
      </w:pPr>
      <w:r w:rsidRPr="001726F2">
        <w:rPr>
          <w:lang w:val="fr-CH"/>
        </w:rPr>
        <w:tab/>
      </w:r>
      <w:r w:rsidRPr="00E446A1">
        <w:rPr>
          <w:rFonts w:ascii="Time New Roman" w:eastAsia="楷体" w:hAnsi="Time New Roman"/>
          <w:lang w:val="fr-CH"/>
        </w:rPr>
        <w:t>铭记</w:t>
      </w:r>
      <w:r w:rsidRPr="001726F2">
        <w:rPr>
          <w:lang w:val="fr-CH"/>
        </w:rPr>
        <w:t>需要加紧努力</w:t>
      </w:r>
      <w:r w:rsidR="00823C38">
        <w:rPr>
          <w:lang w:val="fr-CH"/>
        </w:rPr>
        <w:t>，</w:t>
      </w:r>
      <w:r w:rsidRPr="001726F2">
        <w:rPr>
          <w:lang w:val="fr-CH"/>
        </w:rPr>
        <w:t>消除对受麻风病</w:t>
      </w:r>
      <w:r w:rsidR="00823C38">
        <w:rPr>
          <w:lang w:val="fr-CH"/>
        </w:rPr>
        <w:t>(</w:t>
      </w:r>
      <w:r w:rsidRPr="001726F2">
        <w:rPr>
          <w:lang w:val="fr-CH"/>
        </w:rPr>
        <w:t>汉森氏病</w:t>
      </w:r>
      <w:r w:rsidR="00823C38">
        <w:rPr>
          <w:lang w:val="fr-CH"/>
        </w:rPr>
        <w:t>)</w:t>
      </w:r>
      <w:r w:rsidRPr="001726F2">
        <w:rPr>
          <w:lang w:val="fr-CH"/>
        </w:rPr>
        <w:t>影响者及其家人的一切形式的偏见和歧视</w:t>
      </w:r>
      <w:r w:rsidR="00823C38">
        <w:rPr>
          <w:lang w:val="fr-CH"/>
        </w:rPr>
        <w:t>，</w:t>
      </w:r>
      <w:r w:rsidRPr="001726F2">
        <w:rPr>
          <w:lang w:val="fr-CH"/>
        </w:rPr>
        <w:t>并在全世界推行有利于他们融入社会的政策</w:t>
      </w:r>
      <w:r w:rsidR="00823C38">
        <w:rPr>
          <w:lang w:val="fr-CH"/>
        </w:rPr>
        <w:t>，</w:t>
      </w:r>
    </w:p>
    <w:p w14:paraId="7C156B0E" w14:textId="47644026" w:rsidR="001726F2" w:rsidRPr="001726F2" w:rsidRDefault="001726F2" w:rsidP="00AD52A8">
      <w:pPr>
        <w:pStyle w:val="SingleTxtGC"/>
        <w:spacing w:line="334" w:lineRule="exact"/>
      </w:pPr>
      <w:r w:rsidRPr="001726F2">
        <w:rPr>
          <w:lang w:val="fr-CH"/>
        </w:rPr>
        <w:tab/>
      </w:r>
      <w:r w:rsidRPr="00E446A1">
        <w:rPr>
          <w:rFonts w:ascii="Time New Roman" w:eastAsia="楷体" w:hAnsi="Time New Roman"/>
          <w:lang w:val="fr-CH"/>
        </w:rPr>
        <w:t>强调</w:t>
      </w:r>
      <w:r w:rsidRPr="001726F2">
        <w:rPr>
          <w:lang w:val="fr-CH"/>
        </w:rPr>
        <w:t>必须执行人权理事会咨询委员会</w:t>
      </w:r>
      <w:r w:rsidR="00823C38">
        <w:rPr>
          <w:lang w:val="fr-CH"/>
        </w:rPr>
        <w:t>2</w:t>
      </w:r>
      <w:r w:rsidRPr="001726F2">
        <w:rPr>
          <w:lang w:val="fr-CH"/>
        </w:rPr>
        <w:t>0</w:t>
      </w:r>
      <w:r w:rsidR="00823C38">
        <w:rPr>
          <w:lang w:val="fr-CH"/>
        </w:rPr>
        <w:t>1</w:t>
      </w:r>
      <w:r w:rsidRPr="001726F2">
        <w:rPr>
          <w:lang w:val="fr-CH"/>
        </w:rPr>
        <w:t>0</w:t>
      </w:r>
      <w:r w:rsidRPr="001726F2">
        <w:rPr>
          <w:lang w:val="fr-CH"/>
        </w:rPr>
        <w:t>年向人权理事会提交的关于消除</w:t>
      </w:r>
      <w:r w:rsidRPr="00412173">
        <w:rPr>
          <w:spacing w:val="2"/>
          <w:lang w:val="fr-CH"/>
        </w:rPr>
        <w:t>对</w:t>
      </w:r>
      <w:r w:rsidRPr="00412173">
        <w:rPr>
          <w:rFonts w:hint="eastAsia"/>
          <w:spacing w:val="2"/>
          <w:lang w:val="fr-CH"/>
        </w:rPr>
        <w:t>受</w:t>
      </w:r>
      <w:r w:rsidRPr="00412173">
        <w:rPr>
          <w:spacing w:val="2"/>
          <w:lang w:val="fr-CH"/>
        </w:rPr>
        <w:t>麻风病</w:t>
      </w:r>
      <w:r w:rsidRPr="00412173">
        <w:rPr>
          <w:rFonts w:hint="eastAsia"/>
          <w:spacing w:val="2"/>
          <w:lang w:val="fr-CH"/>
        </w:rPr>
        <w:t>影响</w:t>
      </w:r>
      <w:r w:rsidRPr="00412173">
        <w:rPr>
          <w:spacing w:val="2"/>
          <w:lang w:val="fr-CH"/>
        </w:rPr>
        <w:t>者及其家人歧视的原则和准则</w:t>
      </w:r>
      <w:r w:rsidR="00433490" w:rsidRPr="00412173">
        <w:rPr>
          <w:spacing w:val="2"/>
          <w:vertAlign w:val="superscript"/>
          <w:lang w:val="fr-CH"/>
        </w:rPr>
        <w:footnoteReference w:id="3"/>
      </w:r>
      <w:r w:rsidR="00823C38" w:rsidRPr="00412173">
        <w:rPr>
          <w:spacing w:val="2"/>
          <w:lang w:val="fr-CH"/>
        </w:rPr>
        <w:t>，</w:t>
      </w:r>
      <w:r w:rsidRPr="00412173">
        <w:rPr>
          <w:spacing w:val="2"/>
          <w:lang w:val="fr-CH"/>
        </w:rPr>
        <w:t>理事会第</w:t>
      </w:r>
      <w:r w:rsidR="00823C38" w:rsidRPr="00412173">
        <w:rPr>
          <w:spacing w:val="2"/>
          <w:lang w:val="fr-CH"/>
        </w:rPr>
        <w:t>15/1</w:t>
      </w:r>
      <w:r w:rsidRPr="00412173">
        <w:rPr>
          <w:spacing w:val="2"/>
          <w:lang w:val="fr-CH"/>
        </w:rPr>
        <w:t>0</w:t>
      </w:r>
      <w:r w:rsidRPr="00412173">
        <w:rPr>
          <w:spacing w:val="2"/>
          <w:lang w:val="fr-CH"/>
        </w:rPr>
        <w:t>号决议和大会第</w:t>
      </w:r>
      <w:r w:rsidR="00823C38">
        <w:rPr>
          <w:lang w:val="fr-CH"/>
        </w:rPr>
        <w:t>65/215</w:t>
      </w:r>
      <w:r w:rsidRPr="001726F2">
        <w:rPr>
          <w:lang w:val="fr-CH"/>
        </w:rPr>
        <w:t>号决议鼓励各国政府、联合国相关机构、专门机构、基金和方案、其他政府间组织和国家人权机构对这些原则和准则给予适当考虑</w:t>
      </w:r>
      <w:r w:rsidR="00823C38">
        <w:rPr>
          <w:lang w:val="fr-CH"/>
        </w:rPr>
        <w:t>，</w:t>
      </w:r>
      <w:bookmarkStart w:id="1" w:name="_Ref485570367"/>
      <w:bookmarkEnd w:id="1"/>
    </w:p>
    <w:p w14:paraId="5CB8EF5F" w14:textId="011AD5C8" w:rsidR="001726F2" w:rsidRPr="001726F2" w:rsidRDefault="001726F2" w:rsidP="00AD52A8">
      <w:pPr>
        <w:pStyle w:val="SingleTxtGC"/>
        <w:spacing w:line="334" w:lineRule="exact"/>
      </w:pPr>
      <w:r w:rsidRPr="001726F2">
        <w:rPr>
          <w:lang w:val="fr-CH"/>
        </w:rPr>
        <w:tab/>
      </w:r>
      <w:r w:rsidRPr="00E446A1">
        <w:rPr>
          <w:rFonts w:ascii="Time New Roman" w:eastAsia="楷体" w:hAnsi="Time New Roman"/>
          <w:lang w:val="fr-CH"/>
        </w:rPr>
        <w:t>回顾</w:t>
      </w:r>
      <w:r w:rsidRPr="001726F2">
        <w:rPr>
          <w:lang w:val="fr-CH"/>
        </w:rPr>
        <w:t>咨询委员会根据人权理事会第</w:t>
      </w:r>
      <w:r w:rsidR="00823C38">
        <w:rPr>
          <w:lang w:val="fr-CH"/>
        </w:rPr>
        <w:t>29/5</w:t>
      </w:r>
      <w:r w:rsidRPr="001726F2">
        <w:rPr>
          <w:lang w:val="fr-CH"/>
        </w:rPr>
        <w:t>号决议提交的最后报告及其中所载建议</w:t>
      </w:r>
      <w:r w:rsidR="00433490" w:rsidRPr="001726F2">
        <w:rPr>
          <w:vertAlign w:val="superscript"/>
          <w:lang w:val="fr-CH"/>
        </w:rPr>
        <w:footnoteReference w:id="4"/>
      </w:r>
      <w:r w:rsidR="00823C38">
        <w:rPr>
          <w:lang w:val="fr-CH"/>
        </w:rPr>
        <w:t>，</w:t>
      </w:r>
    </w:p>
    <w:p w14:paraId="3DC3EFF2" w14:textId="5E4E0D1E" w:rsidR="001726F2" w:rsidRPr="001726F2" w:rsidRDefault="001726F2" w:rsidP="00AD52A8">
      <w:pPr>
        <w:pStyle w:val="SingleTxtGC"/>
        <w:spacing w:line="334" w:lineRule="exact"/>
      </w:pPr>
      <w:r w:rsidRPr="001726F2">
        <w:rPr>
          <w:lang w:val="fr-CH"/>
        </w:rPr>
        <w:tab/>
      </w:r>
      <w:r w:rsidR="00823C38">
        <w:rPr>
          <w:lang w:val="fr-CH"/>
        </w:rPr>
        <w:t>1.</w:t>
      </w:r>
      <w:r w:rsidRPr="001726F2">
        <w:rPr>
          <w:lang w:val="fr-CH"/>
        </w:rPr>
        <w:tab/>
      </w:r>
      <w:r w:rsidRPr="00E446A1">
        <w:rPr>
          <w:rFonts w:ascii="Time New Roman" w:eastAsia="楷体" w:hAnsi="Time New Roman"/>
          <w:lang w:val="fr-CH"/>
        </w:rPr>
        <w:t>欢迎</w:t>
      </w:r>
      <w:r w:rsidRPr="001726F2">
        <w:rPr>
          <w:lang w:val="fr-CH"/>
        </w:rPr>
        <w:t>消除对受麻风病影响者及其家人的歧视特别报告员的工作</w:t>
      </w:r>
      <w:r w:rsidR="00823C38">
        <w:rPr>
          <w:lang w:val="fr-CH"/>
        </w:rPr>
        <w:t>；</w:t>
      </w:r>
    </w:p>
    <w:p w14:paraId="20D8E7FD" w14:textId="1CF7A2C5" w:rsidR="001726F2" w:rsidRPr="001726F2" w:rsidRDefault="001726F2" w:rsidP="00AD52A8">
      <w:pPr>
        <w:pStyle w:val="SingleTxtGC"/>
        <w:spacing w:line="334" w:lineRule="exact"/>
      </w:pPr>
      <w:r w:rsidRPr="00321F49">
        <w:rPr>
          <w:spacing w:val="4"/>
          <w:lang w:val="fr-CH"/>
        </w:rPr>
        <w:tab/>
      </w:r>
      <w:r w:rsidR="00823C38" w:rsidRPr="00321F49">
        <w:rPr>
          <w:spacing w:val="4"/>
          <w:lang w:val="fr-CH"/>
        </w:rPr>
        <w:t>2.</w:t>
      </w:r>
      <w:r w:rsidRPr="00321F49">
        <w:rPr>
          <w:spacing w:val="4"/>
          <w:lang w:val="fr-CH"/>
        </w:rPr>
        <w:tab/>
      </w:r>
      <w:r w:rsidRPr="00321F49">
        <w:rPr>
          <w:rFonts w:ascii="Time New Roman" w:eastAsia="楷体" w:hAnsi="Time New Roman"/>
          <w:spacing w:val="4"/>
          <w:lang w:val="fr-CH"/>
        </w:rPr>
        <w:t>决定</w:t>
      </w:r>
      <w:r w:rsidRPr="00321F49">
        <w:rPr>
          <w:spacing w:val="4"/>
          <w:lang w:val="fr-CH"/>
        </w:rPr>
        <w:t>将特别报告员的任务期限延长三年</w:t>
      </w:r>
      <w:r w:rsidR="00823C38" w:rsidRPr="00321F49">
        <w:rPr>
          <w:spacing w:val="4"/>
          <w:lang w:val="fr-CH"/>
        </w:rPr>
        <w:t>，</w:t>
      </w:r>
      <w:r w:rsidRPr="00321F49">
        <w:rPr>
          <w:spacing w:val="4"/>
          <w:lang w:val="fr-CH"/>
        </w:rPr>
        <w:t>其名称为消除对受麻风病</w:t>
      </w:r>
      <w:r w:rsidR="00823C38" w:rsidRPr="00321F49">
        <w:rPr>
          <w:spacing w:val="4"/>
          <w:lang w:val="fr-CH"/>
        </w:rPr>
        <w:t>(</w:t>
      </w:r>
      <w:r w:rsidRPr="00321F49">
        <w:rPr>
          <w:spacing w:val="4"/>
          <w:lang w:val="fr-CH"/>
        </w:rPr>
        <w:t>汉</w:t>
      </w:r>
      <w:r w:rsidRPr="001726F2">
        <w:rPr>
          <w:lang w:val="fr-CH"/>
        </w:rPr>
        <w:t>森氏病</w:t>
      </w:r>
      <w:r w:rsidR="00823C38">
        <w:rPr>
          <w:lang w:val="fr-CH"/>
        </w:rPr>
        <w:t>)</w:t>
      </w:r>
      <w:r w:rsidRPr="001726F2">
        <w:rPr>
          <w:lang w:val="fr-CH"/>
        </w:rPr>
        <w:t>影响者及其家人的歧视特别报告员</w:t>
      </w:r>
      <w:r w:rsidR="00823C38">
        <w:rPr>
          <w:lang w:val="fr-CH"/>
        </w:rPr>
        <w:t>，</w:t>
      </w:r>
      <w:r w:rsidRPr="001726F2">
        <w:rPr>
          <w:lang w:val="fr-CH"/>
        </w:rPr>
        <w:t>任务如下</w:t>
      </w:r>
      <w:r w:rsidR="00823C38">
        <w:rPr>
          <w:lang w:val="fr-CH"/>
        </w:rPr>
        <w:t>：</w:t>
      </w:r>
    </w:p>
    <w:p w14:paraId="3C489CEB" w14:textId="059F9BA6" w:rsidR="001726F2" w:rsidRPr="001726F2" w:rsidRDefault="001726F2" w:rsidP="00AD52A8">
      <w:pPr>
        <w:pStyle w:val="SingleTxtGC"/>
        <w:spacing w:line="334" w:lineRule="exact"/>
      </w:pPr>
      <w:r w:rsidRPr="001726F2">
        <w:rPr>
          <w:lang w:val="fr-CH"/>
        </w:rPr>
        <w:tab/>
      </w:r>
      <w:r w:rsidR="00823C38">
        <w:rPr>
          <w:lang w:val="fr-CH"/>
        </w:rPr>
        <w:t>(a)</w:t>
      </w:r>
      <w:r w:rsidRPr="001726F2">
        <w:rPr>
          <w:lang w:val="fr-CH"/>
        </w:rPr>
        <w:tab/>
      </w:r>
      <w:r w:rsidRPr="001726F2">
        <w:rPr>
          <w:lang w:val="fr-CH"/>
        </w:rPr>
        <w:t>采取后续行动并报告各国为有效落实消除对</w:t>
      </w:r>
      <w:r w:rsidRPr="001726F2">
        <w:rPr>
          <w:rFonts w:hint="eastAsia"/>
          <w:lang w:val="fr-CH"/>
        </w:rPr>
        <w:t>受</w:t>
      </w:r>
      <w:r w:rsidRPr="001726F2">
        <w:rPr>
          <w:lang w:val="fr-CH"/>
        </w:rPr>
        <w:t>麻风病</w:t>
      </w:r>
      <w:r w:rsidRPr="001726F2">
        <w:rPr>
          <w:rFonts w:hint="eastAsia"/>
          <w:lang w:val="fr-CH"/>
        </w:rPr>
        <w:t>影响</w:t>
      </w:r>
      <w:r w:rsidRPr="001726F2">
        <w:rPr>
          <w:lang w:val="fr-CH"/>
        </w:rPr>
        <w:t>者及其家人歧视的原则和准则</w:t>
      </w:r>
      <w:r w:rsidR="00823C38">
        <w:rPr>
          <w:lang w:val="fr-CH"/>
        </w:rPr>
        <w:t>，</w:t>
      </w:r>
      <w:r w:rsidRPr="001726F2">
        <w:rPr>
          <w:lang w:val="fr-CH"/>
        </w:rPr>
        <w:t>在世界所有地区实现受麻风病</w:t>
      </w:r>
      <w:r w:rsidR="00823C38">
        <w:rPr>
          <w:lang w:val="fr-CH"/>
        </w:rPr>
        <w:t>(</w:t>
      </w:r>
      <w:r w:rsidRPr="001726F2">
        <w:rPr>
          <w:lang w:val="fr-CH"/>
        </w:rPr>
        <w:t>汉森氏病</w:t>
      </w:r>
      <w:r w:rsidR="00823C38">
        <w:rPr>
          <w:lang w:val="fr-CH"/>
        </w:rPr>
        <w:t>)</w:t>
      </w:r>
      <w:r w:rsidRPr="001726F2">
        <w:rPr>
          <w:lang w:val="fr-CH"/>
        </w:rPr>
        <w:t>影响者享有人权方面所取得的进展和采取的措施</w:t>
      </w:r>
      <w:r w:rsidR="00823C38">
        <w:rPr>
          <w:lang w:val="fr-CH"/>
        </w:rPr>
        <w:t>，</w:t>
      </w:r>
      <w:r w:rsidRPr="001726F2">
        <w:rPr>
          <w:lang w:val="fr-CH"/>
        </w:rPr>
        <w:t>并就此向人权理事会提出建议</w:t>
      </w:r>
      <w:r w:rsidR="00823C38">
        <w:rPr>
          <w:lang w:val="fr-CH"/>
        </w:rPr>
        <w:t>；</w:t>
      </w:r>
    </w:p>
    <w:p w14:paraId="48B8AC34" w14:textId="26A7D869" w:rsidR="001726F2" w:rsidRPr="001726F2" w:rsidRDefault="001726F2" w:rsidP="00AD52A8">
      <w:pPr>
        <w:pStyle w:val="SingleTxtGC"/>
        <w:spacing w:line="334" w:lineRule="exact"/>
      </w:pPr>
      <w:r w:rsidRPr="001726F2">
        <w:rPr>
          <w:lang w:val="fr-CH"/>
        </w:rPr>
        <w:tab/>
      </w:r>
      <w:r w:rsidR="00823C38">
        <w:rPr>
          <w:lang w:val="fr-CH"/>
        </w:rPr>
        <w:t>(b)</w:t>
      </w:r>
      <w:r w:rsidRPr="001726F2">
        <w:rPr>
          <w:lang w:val="fr-CH"/>
        </w:rPr>
        <w:tab/>
      </w:r>
      <w:r w:rsidRPr="00321F49">
        <w:rPr>
          <w:spacing w:val="-2"/>
          <w:lang w:val="fr-CH"/>
        </w:rPr>
        <w:t>与各国和其他相关利益攸关方</w:t>
      </w:r>
      <w:r w:rsidR="00823C38" w:rsidRPr="00321F49">
        <w:rPr>
          <w:spacing w:val="-2"/>
          <w:lang w:val="fr-CH"/>
        </w:rPr>
        <w:t>，</w:t>
      </w:r>
      <w:r w:rsidRPr="00321F49">
        <w:rPr>
          <w:spacing w:val="-2"/>
          <w:lang w:val="fr-CH"/>
        </w:rPr>
        <w:t>包括联合国各机构、专门机构、基金和</w:t>
      </w:r>
      <w:r w:rsidRPr="001726F2">
        <w:rPr>
          <w:lang w:val="fr-CH"/>
        </w:rPr>
        <w:t>方案</w:t>
      </w:r>
      <w:r w:rsidR="00823C38">
        <w:rPr>
          <w:lang w:val="fr-CH"/>
        </w:rPr>
        <w:t>(</w:t>
      </w:r>
      <w:r w:rsidRPr="001726F2">
        <w:rPr>
          <w:lang w:val="fr-CH"/>
        </w:rPr>
        <w:t>尤其是世界卫生组织</w:t>
      </w:r>
      <w:r w:rsidR="00823C38">
        <w:rPr>
          <w:lang w:val="fr-CH"/>
        </w:rPr>
        <w:t>)</w:t>
      </w:r>
      <w:r w:rsidRPr="001726F2">
        <w:rPr>
          <w:lang w:val="fr-CH"/>
        </w:rPr>
        <w:t>、其他政府间组织、区域人权机制、国家人权机构、</w:t>
      </w:r>
      <w:r w:rsidRPr="00AD52A8">
        <w:rPr>
          <w:spacing w:val="2"/>
          <w:lang w:val="fr-CH"/>
        </w:rPr>
        <w:t>非政府组织、科学家和医学专家进行对话和磋商</w:t>
      </w:r>
      <w:r w:rsidR="00823C38" w:rsidRPr="00AD52A8">
        <w:rPr>
          <w:spacing w:val="2"/>
          <w:lang w:val="fr-CH"/>
        </w:rPr>
        <w:t>，</w:t>
      </w:r>
      <w:r w:rsidRPr="00AD52A8">
        <w:rPr>
          <w:spacing w:val="2"/>
          <w:lang w:val="fr-CH"/>
        </w:rPr>
        <w:t>以查明</w:t>
      </w:r>
      <w:r w:rsidR="00823C38" w:rsidRPr="00AD52A8">
        <w:rPr>
          <w:spacing w:val="2"/>
          <w:lang w:val="fr-CH"/>
        </w:rPr>
        <w:t>，</w:t>
      </w:r>
      <w:r w:rsidRPr="00AD52A8">
        <w:rPr>
          <w:spacing w:val="2"/>
          <w:lang w:val="fr-CH"/>
        </w:rPr>
        <w:t>交流和推广与实现受</w:t>
      </w:r>
      <w:r w:rsidRPr="001726F2">
        <w:rPr>
          <w:lang w:val="fr-CH"/>
        </w:rPr>
        <w:t>麻风病</w:t>
      </w:r>
      <w:r w:rsidR="00823C38">
        <w:rPr>
          <w:lang w:val="fr-CH"/>
        </w:rPr>
        <w:t>(</w:t>
      </w:r>
      <w:r w:rsidRPr="001726F2">
        <w:rPr>
          <w:lang w:val="fr-CH"/>
        </w:rPr>
        <w:t>汉森氏病</w:t>
      </w:r>
      <w:r w:rsidR="00823C38">
        <w:rPr>
          <w:lang w:val="fr-CH"/>
        </w:rPr>
        <w:t>)</w:t>
      </w:r>
      <w:r w:rsidRPr="001726F2">
        <w:rPr>
          <w:lang w:val="fr-CH"/>
        </w:rPr>
        <w:t>影响者及其家人的权利以及他们作为社会的平等成员参与等有关的良好做法</w:t>
      </w:r>
      <w:r w:rsidR="00823C38">
        <w:rPr>
          <w:lang w:val="fr-CH"/>
        </w:rPr>
        <w:t>，</w:t>
      </w:r>
      <w:r w:rsidRPr="001726F2">
        <w:rPr>
          <w:lang w:val="fr-CH"/>
        </w:rPr>
        <w:t>以期实现一个没有麻风病</w:t>
      </w:r>
      <w:r w:rsidR="00823C38">
        <w:rPr>
          <w:lang w:val="fr-CH"/>
        </w:rPr>
        <w:t>(</w:t>
      </w:r>
      <w:r w:rsidRPr="001726F2">
        <w:rPr>
          <w:lang w:val="fr-CH"/>
        </w:rPr>
        <w:t>汉森氏病</w:t>
      </w:r>
      <w:r w:rsidR="00823C38">
        <w:rPr>
          <w:lang w:val="fr-CH"/>
        </w:rPr>
        <w:t>)</w:t>
      </w:r>
      <w:r w:rsidRPr="001726F2">
        <w:rPr>
          <w:lang w:val="fr-CH"/>
        </w:rPr>
        <w:t>的世界</w:t>
      </w:r>
      <w:r w:rsidR="00823C38">
        <w:rPr>
          <w:lang w:val="fr-CH"/>
        </w:rPr>
        <w:t>；</w:t>
      </w:r>
    </w:p>
    <w:p w14:paraId="6FB30FA5" w14:textId="5E3F7C3B" w:rsidR="001726F2" w:rsidRPr="001726F2" w:rsidRDefault="001726F2" w:rsidP="001726F2">
      <w:pPr>
        <w:pStyle w:val="SingleTxtGC"/>
      </w:pPr>
      <w:r w:rsidRPr="001726F2">
        <w:rPr>
          <w:lang w:val="fr-CH"/>
        </w:rPr>
        <w:lastRenderedPageBreak/>
        <w:tab/>
      </w:r>
      <w:r w:rsidR="00823C38">
        <w:rPr>
          <w:lang w:val="fr-CH"/>
        </w:rPr>
        <w:t>(c)</w:t>
      </w:r>
      <w:r w:rsidRPr="001726F2">
        <w:rPr>
          <w:lang w:val="fr-CH"/>
        </w:rPr>
        <w:tab/>
      </w:r>
      <w:r w:rsidRPr="001726F2">
        <w:rPr>
          <w:lang w:val="fr-CH"/>
        </w:rPr>
        <w:t>提高对受麻风病</w:t>
      </w:r>
      <w:r w:rsidR="00823C38">
        <w:rPr>
          <w:lang w:val="fr-CH"/>
        </w:rPr>
        <w:t>(</w:t>
      </w:r>
      <w:r w:rsidRPr="001726F2">
        <w:rPr>
          <w:lang w:val="fr-CH"/>
        </w:rPr>
        <w:t>汉森氏病</w:t>
      </w:r>
      <w:r w:rsidR="00823C38">
        <w:rPr>
          <w:lang w:val="fr-CH"/>
        </w:rPr>
        <w:t>)</w:t>
      </w:r>
      <w:r w:rsidRPr="001726F2">
        <w:rPr>
          <w:lang w:val="fr-CH"/>
        </w:rPr>
        <w:t>影响者及其家人权利的认识</w:t>
      </w:r>
      <w:r w:rsidR="00823C38">
        <w:rPr>
          <w:lang w:val="fr-CH"/>
        </w:rPr>
        <w:t>，</w:t>
      </w:r>
      <w:r w:rsidRPr="001726F2">
        <w:rPr>
          <w:lang w:val="fr-CH"/>
        </w:rPr>
        <w:t>消除妨碍他们享有人权和基本自由以及在与他人平等的基础上参与社会的污名、偏见、歧视和有害的传统习俗和信仰</w:t>
      </w:r>
      <w:r w:rsidR="00823C38">
        <w:rPr>
          <w:lang w:val="fr-CH"/>
        </w:rPr>
        <w:t>；</w:t>
      </w:r>
    </w:p>
    <w:p w14:paraId="436C1518" w14:textId="2E09063E" w:rsidR="001726F2" w:rsidRPr="001726F2" w:rsidRDefault="001726F2" w:rsidP="001726F2">
      <w:pPr>
        <w:pStyle w:val="SingleTxtGC"/>
      </w:pPr>
      <w:r w:rsidRPr="001726F2">
        <w:rPr>
          <w:lang w:val="fr-CH"/>
        </w:rPr>
        <w:tab/>
      </w:r>
      <w:r w:rsidR="00823C38">
        <w:rPr>
          <w:lang w:val="fr-CH"/>
        </w:rPr>
        <w:t>(d)</w:t>
      </w:r>
      <w:r w:rsidRPr="001726F2">
        <w:rPr>
          <w:lang w:val="fr-CH"/>
        </w:rPr>
        <w:tab/>
      </w:r>
      <w:r w:rsidRPr="001726F2">
        <w:rPr>
          <w:lang w:val="fr-CH"/>
        </w:rPr>
        <w:t>继续每年向人权理事会提交报告</w:t>
      </w:r>
      <w:r w:rsidR="00823C38">
        <w:rPr>
          <w:lang w:val="fr-CH"/>
        </w:rPr>
        <w:t>，</w:t>
      </w:r>
      <w:r w:rsidRPr="001726F2">
        <w:rPr>
          <w:lang w:val="fr-CH"/>
        </w:rPr>
        <w:t>并向大会提交报告</w:t>
      </w:r>
      <w:r w:rsidR="00823C38">
        <w:rPr>
          <w:lang w:val="fr-CH"/>
        </w:rPr>
        <w:t>；</w:t>
      </w:r>
    </w:p>
    <w:p w14:paraId="2471FFC7" w14:textId="47444057" w:rsidR="001726F2" w:rsidRPr="001726F2" w:rsidRDefault="001726F2" w:rsidP="001726F2">
      <w:pPr>
        <w:pStyle w:val="SingleTxtGC"/>
      </w:pPr>
      <w:r w:rsidRPr="001726F2">
        <w:rPr>
          <w:lang w:val="fr-CH"/>
        </w:rPr>
        <w:tab/>
      </w:r>
      <w:r w:rsidR="00823C38">
        <w:rPr>
          <w:lang w:val="fr-CH"/>
        </w:rPr>
        <w:t>3.</w:t>
      </w:r>
      <w:r w:rsidRPr="001726F2">
        <w:rPr>
          <w:lang w:val="fr-CH"/>
        </w:rPr>
        <w:tab/>
      </w:r>
      <w:r w:rsidRPr="00E446A1">
        <w:rPr>
          <w:rFonts w:ascii="Time New Roman" w:eastAsia="楷体" w:hAnsi="Time New Roman"/>
          <w:lang w:val="fr-CH"/>
        </w:rPr>
        <w:t>吁请</w:t>
      </w:r>
      <w:r w:rsidRPr="001726F2">
        <w:rPr>
          <w:lang w:val="fr-CH"/>
        </w:rPr>
        <w:t>所有国家在特别报告员履行任务时与其合作</w:t>
      </w:r>
      <w:r w:rsidR="00823C38">
        <w:rPr>
          <w:lang w:val="fr-CH"/>
        </w:rPr>
        <w:t>，</w:t>
      </w:r>
      <w:r w:rsidRPr="001726F2">
        <w:rPr>
          <w:lang w:val="fr-CH"/>
        </w:rPr>
        <w:t>包括提供所要求的一</w:t>
      </w:r>
      <w:r w:rsidRPr="005A0F5C">
        <w:rPr>
          <w:spacing w:val="-4"/>
          <w:lang w:val="fr-CH"/>
        </w:rPr>
        <w:t>切资料</w:t>
      </w:r>
      <w:r w:rsidR="00823C38" w:rsidRPr="005A0F5C">
        <w:rPr>
          <w:spacing w:val="-4"/>
          <w:lang w:val="fr-CH"/>
        </w:rPr>
        <w:t>，</w:t>
      </w:r>
      <w:r w:rsidRPr="005A0F5C">
        <w:rPr>
          <w:spacing w:val="-4"/>
          <w:lang w:val="fr-CH"/>
        </w:rPr>
        <w:t>认真考虑积极回应特别报告员提出的访问要求</w:t>
      </w:r>
      <w:r w:rsidR="00823C38" w:rsidRPr="005A0F5C">
        <w:rPr>
          <w:spacing w:val="-4"/>
          <w:lang w:val="fr-CH"/>
        </w:rPr>
        <w:t>，</w:t>
      </w:r>
      <w:r w:rsidRPr="005A0F5C">
        <w:rPr>
          <w:spacing w:val="-4"/>
          <w:lang w:val="fr-CH"/>
        </w:rPr>
        <w:t>并考虑执行任务负责人</w:t>
      </w:r>
      <w:r w:rsidRPr="001726F2">
        <w:rPr>
          <w:lang w:val="fr-CH"/>
        </w:rPr>
        <w:t>报告中提出的建议</w:t>
      </w:r>
      <w:r w:rsidR="00823C38">
        <w:rPr>
          <w:lang w:val="fr-CH"/>
        </w:rPr>
        <w:t>；</w:t>
      </w:r>
    </w:p>
    <w:p w14:paraId="446E48C3" w14:textId="3D975B1C" w:rsidR="001726F2" w:rsidRPr="001726F2" w:rsidRDefault="001726F2" w:rsidP="001726F2">
      <w:pPr>
        <w:pStyle w:val="SingleTxtGC"/>
      </w:pPr>
      <w:r w:rsidRPr="001726F2">
        <w:rPr>
          <w:lang w:val="fr-CH"/>
        </w:rPr>
        <w:tab/>
      </w:r>
      <w:r w:rsidR="00823C38">
        <w:rPr>
          <w:lang w:val="fr-CH"/>
        </w:rPr>
        <w:t>4.</w:t>
      </w:r>
      <w:r w:rsidRPr="001726F2">
        <w:rPr>
          <w:lang w:val="fr-CH"/>
        </w:rPr>
        <w:tab/>
      </w:r>
      <w:r w:rsidRPr="001F55CF">
        <w:rPr>
          <w:rFonts w:ascii="Time New Roman" w:eastAsia="楷体" w:hAnsi="Time New Roman"/>
          <w:spacing w:val="-4"/>
          <w:lang w:val="fr-CH"/>
        </w:rPr>
        <w:t>鼓励</w:t>
      </w:r>
      <w:r w:rsidRPr="001F55CF">
        <w:rPr>
          <w:spacing w:val="-4"/>
          <w:lang w:val="fr-CH"/>
        </w:rPr>
        <w:t>所有相关利益攸关方</w:t>
      </w:r>
      <w:r w:rsidR="00823C38" w:rsidRPr="001F55CF">
        <w:rPr>
          <w:spacing w:val="-4"/>
          <w:lang w:val="fr-CH"/>
        </w:rPr>
        <w:t>，</w:t>
      </w:r>
      <w:r w:rsidRPr="001F55CF">
        <w:rPr>
          <w:spacing w:val="-4"/>
          <w:lang w:val="fr-CH"/>
        </w:rPr>
        <w:t>包括联合国各机构、专门机构、基金和方案、</w:t>
      </w:r>
      <w:r w:rsidRPr="001F55CF">
        <w:rPr>
          <w:spacing w:val="2"/>
          <w:lang w:val="fr-CH"/>
        </w:rPr>
        <w:t>其他国际组织、区域人权机制、国家人权机构和非政府组织等</w:t>
      </w:r>
      <w:r w:rsidR="00823C38" w:rsidRPr="001F55CF">
        <w:rPr>
          <w:spacing w:val="2"/>
          <w:lang w:val="fr-CH"/>
        </w:rPr>
        <w:t>，</w:t>
      </w:r>
      <w:r w:rsidRPr="001F55CF">
        <w:rPr>
          <w:spacing w:val="2"/>
          <w:lang w:val="fr-CH"/>
        </w:rPr>
        <w:t>与特别报告员充</w:t>
      </w:r>
      <w:r w:rsidRPr="001726F2">
        <w:rPr>
          <w:lang w:val="fr-CH"/>
        </w:rPr>
        <w:t>分合作</w:t>
      </w:r>
      <w:r w:rsidR="00823C38">
        <w:rPr>
          <w:lang w:val="fr-CH"/>
        </w:rPr>
        <w:t>，</w:t>
      </w:r>
      <w:r w:rsidRPr="001726F2">
        <w:rPr>
          <w:lang w:val="fr-CH"/>
        </w:rPr>
        <w:t>使特别报告员能够履行任务</w:t>
      </w:r>
      <w:r w:rsidR="00823C38">
        <w:rPr>
          <w:lang w:val="fr-CH"/>
        </w:rPr>
        <w:t>；</w:t>
      </w:r>
    </w:p>
    <w:p w14:paraId="55EA4804" w14:textId="01FFBE96" w:rsidR="001726F2" w:rsidRPr="001726F2" w:rsidRDefault="001726F2" w:rsidP="001726F2">
      <w:pPr>
        <w:pStyle w:val="SingleTxtGC"/>
      </w:pPr>
      <w:r w:rsidRPr="001726F2">
        <w:rPr>
          <w:lang w:val="fr-CH"/>
        </w:rPr>
        <w:tab/>
      </w:r>
      <w:r w:rsidR="00823C38">
        <w:rPr>
          <w:lang w:val="fr-CH"/>
        </w:rPr>
        <w:t>5.</w:t>
      </w:r>
      <w:r w:rsidRPr="001726F2">
        <w:rPr>
          <w:lang w:val="fr-CH"/>
        </w:rPr>
        <w:tab/>
      </w:r>
      <w:r w:rsidRPr="00E446A1">
        <w:rPr>
          <w:rFonts w:ascii="Time New Roman" w:eastAsia="楷体" w:hAnsi="Time New Roman"/>
          <w:lang w:val="fr-CH"/>
        </w:rPr>
        <w:t>请</w:t>
      </w:r>
      <w:r w:rsidRPr="001726F2">
        <w:rPr>
          <w:lang w:val="fr-CH"/>
        </w:rPr>
        <w:t>秘书长和联合国人权事务高级专员向特别报告员提供切实履行任务所需的一切人力、技术和财政资源</w:t>
      </w:r>
      <w:r w:rsidR="00823C38">
        <w:rPr>
          <w:lang w:val="fr-CH"/>
        </w:rPr>
        <w:t>；</w:t>
      </w:r>
    </w:p>
    <w:p w14:paraId="17D99FDE" w14:textId="051AEC5B" w:rsidR="001726F2" w:rsidRPr="001726F2" w:rsidRDefault="001726F2" w:rsidP="001726F2">
      <w:pPr>
        <w:pStyle w:val="SingleTxtGC"/>
      </w:pPr>
      <w:r w:rsidRPr="001726F2">
        <w:rPr>
          <w:lang w:val="fr-CH"/>
        </w:rPr>
        <w:tab/>
      </w:r>
      <w:r w:rsidR="00823C38">
        <w:rPr>
          <w:lang w:val="fr-CH"/>
        </w:rPr>
        <w:t>6.</w:t>
      </w:r>
      <w:r w:rsidRPr="001726F2">
        <w:rPr>
          <w:lang w:val="fr-CH"/>
        </w:rPr>
        <w:tab/>
      </w:r>
      <w:r w:rsidRPr="00E446A1">
        <w:rPr>
          <w:rFonts w:ascii="Time New Roman" w:eastAsia="楷体" w:hAnsi="Time New Roman"/>
          <w:lang w:val="fr-CH"/>
        </w:rPr>
        <w:t>鼓励</w:t>
      </w:r>
      <w:r w:rsidRPr="001726F2">
        <w:rPr>
          <w:lang w:val="fr-CH"/>
        </w:rPr>
        <w:t>高级专员和特别报告员与各国和世界卫生组织等有关国际组织</w:t>
      </w:r>
      <w:r w:rsidR="00823C38">
        <w:rPr>
          <w:lang w:val="fr-CH"/>
        </w:rPr>
        <w:t>，</w:t>
      </w:r>
      <w:r w:rsidRPr="001F55CF">
        <w:rPr>
          <w:spacing w:val="4"/>
          <w:lang w:val="fr-CH"/>
        </w:rPr>
        <w:t>以及有关非政府组织合作</w:t>
      </w:r>
      <w:r w:rsidR="00823C38" w:rsidRPr="001F55CF">
        <w:rPr>
          <w:spacing w:val="4"/>
          <w:lang w:val="fr-CH"/>
        </w:rPr>
        <w:t>，</w:t>
      </w:r>
      <w:r w:rsidRPr="001F55CF">
        <w:rPr>
          <w:spacing w:val="4"/>
          <w:lang w:val="fr-CH"/>
        </w:rPr>
        <w:t>继续与不同的利益攸关方磋商</w:t>
      </w:r>
      <w:r w:rsidR="00823C38" w:rsidRPr="001F55CF">
        <w:rPr>
          <w:spacing w:val="4"/>
          <w:lang w:val="fr-CH"/>
        </w:rPr>
        <w:t>，</w:t>
      </w:r>
      <w:r w:rsidRPr="001F55CF">
        <w:rPr>
          <w:spacing w:val="4"/>
          <w:lang w:val="fr-CH"/>
        </w:rPr>
        <w:t>以消除与麻风病</w:t>
      </w:r>
      <w:r w:rsidR="00823C38" w:rsidRPr="001F55CF">
        <w:rPr>
          <w:spacing w:val="2"/>
          <w:lang w:val="fr-CH"/>
        </w:rPr>
        <w:t>(</w:t>
      </w:r>
      <w:r w:rsidRPr="001F55CF">
        <w:rPr>
          <w:spacing w:val="2"/>
          <w:lang w:val="fr-CH"/>
        </w:rPr>
        <w:t>汉森氏病</w:t>
      </w:r>
      <w:r w:rsidR="00823C38" w:rsidRPr="001F55CF">
        <w:rPr>
          <w:spacing w:val="2"/>
          <w:lang w:val="fr-CH"/>
        </w:rPr>
        <w:t>)</w:t>
      </w:r>
      <w:r w:rsidRPr="001F55CF">
        <w:rPr>
          <w:spacing w:val="2"/>
          <w:lang w:val="fr-CH"/>
        </w:rPr>
        <w:t>有关的歧视</w:t>
      </w:r>
      <w:r w:rsidR="00823C38" w:rsidRPr="001F55CF">
        <w:rPr>
          <w:spacing w:val="2"/>
          <w:lang w:val="fr-CH"/>
        </w:rPr>
        <w:t>，</w:t>
      </w:r>
      <w:r w:rsidRPr="001F55CF">
        <w:rPr>
          <w:spacing w:val="2"/>
          <w:lang w:val="fr-CH"/>
        </w:rPr>
        <w:t>包括广泛传播上述原则和准则</w:t>
      </w:r>
      <w:r w:rsidR="00823C38" w:rsidRPr="001F55CF">
        <w:rPr>
          <w:spacing w:val="2"/>
          <w:lang w:val="fr-CH"/>
        </w:rPr>
        <w:t>，</w:t>
      </w:r>
      <w:r w:rsidRPr="001F55CF">
        <w:rPr>
          <w:spacing w:val="2"/>
          <w:lang w:val="fr-CH"/>
        </w:rPr>
        <w:t>加深各国和所有其他有</w:t>
      </w:r>
      <w:r w:rsidRPr="001726F2">
        <w:rPr>
          <w:lang w:val="fr-CH"/>
        </w:rPr>
        <w:t>关的利益攸关方对这些原则和准则的理解</w:t>
      </w:r>
      <w:r w:rsidR="00823C38">
        <w:rPr>
          <w:lang w:val="fr-CH"/>
        </w:rPr>
        <w:t>，</w:t>
      </w:r>
      <w:r w:rsidRPr="001726F2">
        <w:rPr>
          <w:lang w:val="fr-CH"/>
        </w:rPr>
        <w:t>同时有受麻风病</w:t>
      </w:r>
      <w:r w:rsidR="00823C38">
        <w:rPr>
          <w:lang w:val="fr-CH"/>
        </w:rPr>
        <w:t>(</w:t>
      </w:r>
      <w:r w:rsidRPr="001726F2">
        <w:rPr>
          <w:lang w:val="fr-CH"/>
        </w:rPr>
        <w:t>汉森</w:t>
      </w:r>
      <w:r w:rsidRPr="001726F2">
        <w:rPr>
          <w:rFonts w:hint="eastAsia"/>
          <w:lang w:val="fr-CH"/>
        </w:rPr>
        <w:t>氏</w:t>
      </w:r>
      <w:r w:rsidRPr="001726F2">
        <w:rPr>
          <w:lang w:val="fr-CH"/>
        </w:rPr>
        <w:t>病</w:t>
      </w:r>
      <w:r w:rsidR="00823C38">
        <w:rPr>
          <w:lang w:val="fr-CH"/>
        </w:rPr>
        <w:t>)</w:t>
      </w:r>
      <w:r w:rsidRPr="001726F2">
        <w:rPr>
          <w:lang w:val="fr-CH"/>
        </w:rPr>
        <w:t>影响者及其家人充分、包容和有意义的参与</w:t>
      </w:r>
      <w:r w:rsidR="00823C38">
        <w:rPr>
          <w:lang w:val="fr-CH"/>
        </w:rPr>
        <w:t>；</w:t>
      </w:r>
    </w:p>
    <w:p w14:paraId="12D6B608" w14:textId="6AEFE301" w:rsidR="001726F2" w:rsidRPr="001726F2" w:rsidRDefault="001726F2" w:rsidP="001726F2">
      <w:pPr>
        <w:pStyle w:val="SingleTxtGC"/>
      </w:pPr>
      <w:r w:rsidRPr="001726F2">
        <w:rPr>
          <w:lang w:val="fr-CH"/>
        </w:rPr>
        <w:tab/>
      </w:r>
      <w:r w:rsidR="00823C38">
        <w:rPr>
          <w:lang w:val="fr-CH"/>
        </w:rPr>
        <w:t>7.</w:t>
      </w:r>
      <w:r w:rsidRPr="001726F2">
        <w:rPr>
          <w:lang w:val="fr-CH"/>
        </w:rPr>
        <w:tab/>
      </w:r>
      <w:r w:rsidRPr="00B85743">
        <w:rPr>
          <w:rFonts w:ascii="Time New Roman" w:eastAsia="楷体" w:hAnsi="Time New Roman"/>
          <w:spacing w:val="-4"/>
          <w:lang w:val="fr-CH"/>
        </w:rPr>
        <w:t>鼓励</w:t>
      </w:r>
      <w:r w:rsidRPr="00B85743">
        <w:rPr>
          <w:spacing w:val="-4"/>
          <w:lang w:val="fr-CH"/>
        </w:rPr>
        <w:t>各国、所有相关利益攸关方</w:t>
      </w:r>
      <w:r w:rsidR="00823C38" w:rsidRPr="00B85743">
        <w:rPr>
          <w:spacing w:val="-4"/>
          <w:lang w:val="fr-CH"/>
        </w:rPr>
        <w:t>，</w:t>
      </w:r>
      <w:r w:rsidRPr="00B85743">
        <w:rPr>
          <w:spacing w:val="-4"/>
          <w:lang w:val="fr-CH"/>
        </w:rPr>
        <w:t>包括联合国各机构、专门机构、基金</w:t>
      </w:r>
      <w:r w:rsidRPr="001726F2">
        <w:rPr>
          <w:lang w:val="fr-CH"/>
        </w:rPr>
        <w:t>和方案</w:t>
      </w:r>
      <w:r w:rsidR="00823C38">
        <w:rPr>
          <w:lang w:val="fr-CH"/>
        </w:rPr>
        <w:t>(</w:t>
      </w:r>
      <w:r w:rsidRPr="001726F2">
        <w:rPr>
          <w:lang w:val="fr-CH"/>
        </w:rPr>
        <w:t>如世界卫生组织</w:t>
      </w:r>
      <w:r w:rsidR="00823C38">
        <w:rPr>
          <w:lang w:val="fr-CH"/>
        </w:rPr>
        <w:t>)</w:t>
      </w:r>
      <w:r w:rsidR="00823C38">
        <w:rPr>
          <w:lang w:val="fr-CH"/>
        </w:rPr>
        <w:t>，</w:t>
      </w:r>
      <w:r w:rsidRPr="001726F2">
        <w:rPr>
          <w:lang w:val="fr-CH"/>
        </w:rPr>
        <w:t>特别程序、条约机构、其他国际组织、区域人权机制、国家人权机构、残疾人组织、非政府组织、科学家和医学专家参加磋商</w:t>
      </w:r>
      <w:r w:rsidR="00823C38">
        <w:rPr>
          <w:lang w:val="fr-CH"/>
        </w:rPr>
        <w:t>；</w:t>
      </w:r>
    </w:p>
    <w:p w14:paraId="52121517" w14:textId="0AAC4272" w:rsidR="001726F2" w:rsidRPr="001726F2" w:rsidRDefault="001726F2" w:rsidP="001726F2">
      <w:pPr>
        <w:pStyle w:val="SingleTxtGC"/>
        <w:rPr>
          <w:lang w:val="fr-CH"/>
        </w:rPr>
      </w:pPr>
      <w:r w:rsidRPr="001726F2">
        <w:rPr>
          <w:lang w:val="fr-CH"/>
        </w:rPr>
        <w:tab/>
      </w:r>
      <w:r w:rsidR="00823C38">
        <w:rPr>
          <w:lang w:val="fr-CH"/>
        </w:rPr>
        <w:t>8.</w:t>
      </w:r>
      <w:r w:rsidRPr="001726F2">
        <w:rPr>
          <w:lang w:val="fr-CH"/>
        </w:rPr>
        <w:tab/>
      </w:r>
      <w:r w:rsidRPr="00E446A1">
        <w:rPr>
          <w:rFonts w:ascii="Time New Roman" w:eastAsia="楷体" w:hAnsi="Time New Roman"/>
          <w:lang w:val="fr-CH"/>
        </w:rPr>
        <w:t>决定</w:t>
      </w:r>
      <w:r w:rsidRPr="001726F2">
        <w:rPr>
          <w:lang w:val="fr-CH"/>
        </w:rPr>
        <w:t>继续处理此事。</w:t>
      </w:r>
    </w:p>
    <w:p w14:paraId="51AA9570" w14:textId="4BFA0969" w:rsidR="001726F2" w:rsidRPr="001726F2" w:rsidRDefault="00823C38" w:rsidP="00E56E44">
      <w:pPr>
        <w:pStyle w:val="SingleTxtGC"/>
        <w:jc w:val="right"/>
        <w:rPr>
          <w:rFonts w:ascii="Time New Roman" w:eastAsia="楷体" w:hAnsi="Time New Roman"/>
          <w:lang w:val="fr-CH"/>
        </w:rPr>
      </w:pPr>
      <w:r>
        <w:rPr>
          <w:rFonts w:ascii="Time New Roman" w:eastAsia="楷体" w:hAnsi="Time New Roman" w:hint="eastAsia"/>
          <w:lang w:val="fr-CH"/>
        </w:rPr>
        <w:t>2</w:t>
      </w:r>
      <w:r w:rsidR="001726F2" w:rsidRPr="001726F2">
        <w:rPr>
          <w:rFonts w:ascii="Time New Roman" w:eastAsia="楷体" w:hAnsi="Time New Roman"/>
          <w:lang w:val="fr-CH"/>
        </w:rPr>
        <w:t>0</w:t>
      </w:r>
      <w:r>
        <w:rPr>
          <w:rFonts w:ascii="Time New Roman" w:eastAsia="楷体" w:hAnsi="Time New Roman"/>
          <w:lang w:val="fr-CH"/>
        </w:rPr>
        <w:t>23</w:t>
      </w:r>
      <w:r w:rsidR="001726F2" w:rsidRPr="001726F2">
        <w:rPr>
          <w:rFonts w:ascii="Time New Roman" w:eastAsia="楷体" w:hAnsi="Time New Roman" w:hint="eastAsia"/>
          <w:lang w:val="fr-CH"/>
        </w:rPr>
        <w:t>年</w:t>
      </w:r>
      <w:r>
        <w:rPr>
          <w:rFonts w:ascii="Time New Roman" w:eastAsia="楷体" w:hAnsi="Time New Roman" w:hint="eastAsia"/>
          <w:lang w:val="fr-CH"/>
        </w:rPr>
        <w:t>7</w:t>
      </w:r>
      <w:r w:rsidR="001726F2" w:rsidRPr="001726F2">
        <w:rPr>
          <w:rFonts w:ascii="Time New Roman" w:eastAsia="楷体" w:hAnsi="Time New Roman" w:hint="eastAsia"/>
          <w:lang w:val="fr-CH"/>
        </w:rPr>
        <w:t>月</w:t>
      </w:r>
      <w:r>
        <w:rPr>
          <w:rFonts w:ascii="Time New Roman" w:eastAsia="楷体" w:hAnsi="Time New Roman" w:hint="eastAsia"/>
          <w:lang w:val="fr-CH"/>
        </w:rPr>
        <w:t>1</w:t>
      </w:r>
      <w:r>
        <w:rPr>
          <w:rFonts w:ascii="Time New Roman" w:eastAsia="楷体" w:hAnsi="Time New Roman"/>
          <w:lang w:val="fr-CH"/>
        </w:rPr>
        <w:t>2</w:t>
      </w:r>
      <w:r w:rsidR="001726F2" w:rsidRPr="001726F2">
        <w:rPr>
          <w:rFonts w:ascii="Time New Roman" w:eastAsia="楷体" w:hAnsi="Time New Roman" w:hint="eastAsia"/>
          <w:lang w:val="fr-CH"/>
        </w:rPr>
        <w:t>日</w:t>
      </w:r>
      <w:r w:rsidR="00E56E44">
        <w:rPr>
          <w:rFonts w:ascii="Time New Roman" w:eastAsia="楷体" w:hAnsi="Time New Roman"/>
          <w:lang w:val="fr-CH"/>
        </w:rPr>
        <w:br/>
      </w:r>
      <w:r w:rsidR="00E56E44" w:rsidRPr="001726F2">
        <w:rPr>
          <w:rFonts w:ascii="Time New Roman" w:eastAsia="楷体" w:hAnsi="Time New Roman" w:hint="eastAsia"/>
          <w:lang w:val="fr-CH"/>
        </w:rPr>
        <w:t>第</w:t>
      </w:r>
      <w:r>
        <w:rPr>
          <w:rFonts w:ascii="Time New Roman" w:eastAsia="楷体" w:hAnsi="Time New Roman" w:hint="eastAsia"/>
          <w:lang w:val="fr-CH"/>
        </w:rPr>
        <w:t>3</w:t>
      </w:r>
      <w:r>
        <w:rPr>
          <w:rFonts w:ascii="Time New Roman" w:eastAsia="楷体" w:hAnsi="Time New Roman"/>
          <w:lang w:val="fr-CH"/>
        </w:rPr>
        <w:t>4</w:t>
      </w:r>
      <w:r w:rsidR="00E56E44" w:rsidRPr="001726F2">
        <w:rPr>
          <w:rFonts w:ascii="Time New Roman" w:eastAsia="楷体" w:hAnsi="Time New Roman" w:hint="eastAsia"/>
          <w:lang w:val="fr-CH"/>
        </w:rPr>
        <w:t>次会议</w:t>
      </w:r>
    </w:p>
    <w:p w14:paraId="1C5F6C9F" w14:textId="79ADE441" w:rsidR="00317EAC" w:rsidRDefault="00823C38" w:rsidP="001726F2">
      <w:pPr>
        <w:pStyle w:val="SingleTxtGC"/>
        <w:rPr>
          <w:lang w:val="fr-CH"/>
        </w:rPr>
      </w:pPr>
      <w:r>
        <w:rPr>
          <w:rFonts w:hint="eastAsia"/>
          <w:lang w:val="fr-CH"/>
        </w:rPr>
        <w:t>[</w:t>
      </w:r>
      <w:r w:rsidR="001726F2" w:rsidRPr="001726F2">
        <w:rPr>
          <w:rFonts w:hint="eastAsia"/>
          <w:lang w:val="fr-CH"/>
        </w:rPr>
        <w:t>未经表决获得通过。</w:t>
      </w:r>
      <w:r>
        <w:rPr>
          <w:rFonts w:hint="eastAsia"/>
          <w:lang w:val="fr-CH"/>
        </w:rPr>
        <w:t>]</w:t>
      </w:r>
    </w:p>
    <w:p w14:paraId="2A714D5B" w14:textId="77777777" w:rsidR="001726F2" w:rsidRPr="002D6A9C" w:rsidRDefault="001726F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1726F2" w:rsidRPr="002D6A9C"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73DC74" w14:textId="77777777" w:rsidR="00F90318" w:rsidRPr="000D319F" w:rsidRDefault="00F90318" w:rsidP="000D319F">
      <w:pPr>
        <w:pStyle w:val="af0"/>
        <w:spacing w:after="240"/>
        <w:ind w:left="907"/>
        <w:rPr>
          <w:rFonts w:asciiTheme="majorBidi" w:eastAsia="宋体" w:hAnsiTheme="majorBidi" w:cstheme="majorBidi"/>
          <w:sz w:val="21"/>
          <w:szCs w:val="21"/>
          <w:lang w:val="en-US"/>
        </w:rPr>
      </w:pPr>
    </w:p>
    <w:p w14:paraId="75DD171E" w14:textId="77777777" w:rsidR="00F90318" w:rsidRPr="000D319F" w:rsidRDefault="00F90318"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65F2E9F" w14:textId="77777777" w:rsidR="00F90318" w:rsidRPr="000D319F" w:rsidRDefault="00F90318" w:rsidP="000D319F">
      <w:pPr>
        <w:pStyle w:val="af0"/>
      </w:pPr>
    </w:p>
  </w:endnote>
  <w:endnote w:type="continuationNotice" w:id="1">
    <w:p w14:paraId="74C10F7B" w14:textId="77777777" w:rsidR="00F90318" w:rsidRDefault="00F90318">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3C43E" w14:textId="77777777" w:rsidR="00317EAC" w:rsidRPr="00317EAC" w:rsidRDefault="00317EAC" w:rsidP="00317EAC">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317EAC">
      <w:rPr>
        <w:rStyle w:val="af2"/>
        <w:b w:val="0"/>
        <w:snapToGrid w:val="0"/>
        <w:sz w:val="16"/>
      </w:rPr>
      <w:t>GE.23</w:t>
    </w:r>
    <w:proofErr w:type="spellEnd"/>
    <w:r w:rsidRPr="00317EAC">
      <w:rPr>
        <w:rStyle w:val="af2"/>
        <w:b w:val="0"/>
        <w:snapToGrid w:val="0"/>
        <w:sz w:val="16"/>
      </w:rPr>
      <w:t>-13930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59718" w14:textId="77777777" w:rsidR="00317EAC" w:rsidRPr="00317EAC" w:rsidRDefault="00317EAC" w:rsidP="00317EAC">
    <w:pPr>
      <w:pStyle w:val="af0"/>
      <w:tabs>
        <w:tab w:val="right" w:pos="9638"/>
      </w:tabs>
      <w:rPr>
        <w:rStyle w:val="af2"/>
      </w:rPr>
    </w:pPr>
    <w:proofErr w:type="spellStart"/>
    <w:r>
      <w:t>GE.23</w:t>
    </w:r>
    <w:proofErr w:type="spellEnd"/>
    <w:r>
      <w:t>-13930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FB1C9" w14:textId="650F35E3" w:rsidR="00056632" w:rsidRPr="00487939" w:rsidRDefault="00317EAC"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D33A620" wp14:editId="2178F843">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-13930</w:t>
    </w:r>
    <w:r w:rsidR="00731A42" w:rsidRPr="00EE277A">
      <w:rPr>
        <w:sz w:val="20"/>
        <w:lang w:eastAsia="zh-CN"/>
      </w:rPr>
      <w:t xml:space="preserve"> (C)</w:t>
    </w:r>
    <w:r w:rsidR="008B4347">
      <w:rPr>
        <w:sz w:val="20"/>
        <w:lang w:eastAsia="zh-CN"/>
      </w:rPr>
      <w:tab/>
    </w:r>
    <w:r w:rsidR="000B63D0">
      <w:rPr>
        <w:sz w:val="20"/>
        <w:lang w:eastAsia="zh-CN"/>
      </w:rPr>
      <w:t>26</w:t>
    </w:r>
    <w:r w:rsidR="008B4347">
      <w:rPr>
        <w:sz w:val="20"/>
        <w:lang w:eastAsia="zh-CN"/>
      </w:rPr>
      <w:t>0</w:t>
    </w:r>
    <w:r w:rsidR="000B63D0">
      <w:rPr>
        <w:sz w:val="20"/>
        <w:lang w:eastAsia="zh-CN"/>
      </w:rPr>
      <w:t>7</w:t>
    </w:r>
    <w:r w:rsidR="007803C3">
      <w:rPr>
        <w:sz w:val="20"/>
        <w:lang w:eastAsia="zh-CN"/>
      </w:rPr>
      <w:t>2</w:t>
    </w:r>
    <w:r w:rsidR="001D6E0A">
      <w:rPr>
        <w:rFonts w:asciiTheme="majorBidi" w:eastAsiaTheme="minorEastAsia" w:hAnsiTheme="majorBidi" w:cstheme="majorBidi"/>
        <w:sz w:val="20"/>
        <w:lang w:eastAsia="zh-CN"/>
      </w:rPr>
      <w:t>3</w:t>
    </w:r>
    <w:r w:rsidR="00731A42">
      <w:rPr>
        <w:sz w:val="20"/>
        <w:lang w:eastAsia="zh-CN"/>
      </w:rPr>
      <w:tab/>
    </w:r>
    <w:r>
      <w:rPr>
        <w:sz w:val="20"/>
        <w:lang w:eastAsia="zh-CN"/>
      </w:rPr>
      <w:t>14</w:t>
    </w:r>
    <w:r w:rsidR="00731A42">
      <w:rPr>
        <w:sz w:val="20"/>
        <w:lang w:eastAsia="zh-CN"/>
      </w:rPr>
      <w:t>0</w:t>
    </w:r>
    <w:r>
      <w:rPr>
        <w:sz w:val="20"/>
        <w:lang w:eastAsia="zh-CN"/>
      </w:rPr>
      <w:t>8</w:t>
    </w:r>
    <w:r w:rsidR="007803C3">
      <w:rPr>
        <w:sz w:val="20"/>
        <w:lang w:eastAsia="zh-CN"/>
      </w:rPr>
      <w:t>2</w:t>
    </w:r>
    <w:r w:rsidR="001D6E0A">
      <w:rPr>
        <w:rFonts w:asciiTheme="majorBidi" w:eastAsiaTheme="minorEastAsia" w:hAnsiTheme="majorBidi" w:cstheme="majorBidi"/>
        <w:sz w:val="20"/>
        <w:lang w:eastAsia="zh-CN"/>
      </w:rPr>
      <w:t>3</w:t>
    </w:r>
    <w:r w:rsidR="00731A42">
      <w:rPr>
        <w:b/>
        <w:sz w:val="21"/>
      </w:rPr>
      <w:tab/>
    </w:r>
    <w:r w:rsidR="00A1364C">
      <w:rPr>
        <w:rFonts w:hint="eastAsia"/>
        <w:b/>
        <w:noProof/>
        <w:sz w:val="21"/>
        <w:lang w:val="en-US" w:eastAsia="zh-CN"/>
      </w:rPr>
      <w:drawing>
        <wp:inline distT="0" distB="0" distL="0" distR="0" wp14:anchorId="38D8E5A0" wp14:editId="73EE094F">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51BA54" w14:textId="77777777" w:rsidR="00F90318" w:rsidRPr="000157B1" w:rsidRDefault="00F90318"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0E12F09A" w14:textId="77777777" w:rsidR="00F90318" w:rsidRPr="000157B1" w:rsidRDefault="00F90318"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5E785E9F" w14:textId="77777777" w:rsidR="00F90318" w:rsidRDefault="00F90318"/>
  </w:footnote>
  <w:footnote w:id="2">
    <w:p w14:paraId="1428EBFF" w14:textId="52358347" w:rsidR="001726F2" w:rsidRDefault="001726F2" w:rsidP="00644EFC">
      <w:pPr>
        <w:pStyle w:val="a6"/>
        <w:spacing w:after="180"/>
      </w:pPr>
      <w:r>
        <w:rPr>
          <w:lang w:val="zh-CN"/>
        </w:rPr>
        <w:tab/>
      </w:r>
      <w:r>
        <w:rPr>
          <w:rStyle w:val="a8"/>
          <w:lang w:val="zh-CN"/>
        </w:rPr>
        <w:footnoteRef/>
      </w:r>
      <w:r w:rsidRPr="009A26F5">
        <w:tab/>
      </w:r>
      <w:r w:rsidRPr="00B31CE9">
        <w:t>A/</w:t>
      </w:r>
      <w:proofErr w:type="spellStart"/>
      <w:r w:rsidRPr="00B31CE9">
        <w:t>HRC</w:t>
      </w:r>
      <w:proofErr w:type="spellEnd"/>
      <w:r w:rsidRPr="00B31CE9">
        <w:t>/38/42</w:t>
      </w:r>
      <w:r>
        <w:rPr>
          <w:lang w:val="zh-CN"/>
        </w:rPr>
        <w:t>、</w:t>
      </w:r>
      <w:r w:rsidRPr="00B31CE9">
        <w:t>A/</w:t>
      </w:r>
      <w:proofErr w:type="spellStart"/>
      <w:r w:rsidRPr="00B31CE9">
        <w:t>HRC</w:t>
      </w:r>
      <w:proofErr w:type="spellEnd"/>
      <w:r w:rsidRPr="00B31CE9">
        <w:t>/41/47</w:t>
      </w:r>
      <w:r>
        <w:rPr>
          <w:lang w:val="zh-CN"/>
        </w:rPr>
        <w:t>、</w:t>
      </w:r>
      <w:r w:rsidRPr="00B31CE9">
        <w:t>A/</w:t>
      </w:r>
      <w:proofErr w:type="spellStart"/>
      <w:r w:rsidRPr="00B31CE9">
        <w:t>HRC</w:t>
      </w:r>
      <w:proofErr w:type="spellEnd"/>
      <w:r w:rsidRPr="00B31CE9">
        <w:t>/44/46</w:t>
      </w:r>
      <w:r>
        <w:rPr>
          <w:lang w:val="zh-CN"/>
        </w:rPr>
        <w:t>、</w:t>
      </w:r>
      <w:r w:rsidRPr="00B31CE9">
        <w:t>A/</w:t>
      </w:r>
      <w:proofErr w:type="spellStart"/>
      <w:r w:rsidRPr="00B31CE9">
        <w:t>HRC</w:t>
      </w:r>
      <w:proofErr w:type="spellEnd"/>
      <w:r w:rsidRPr="00B31CE9">
        <w:t>/44/46/</w:t>
      </w:r>
      <w:proofErr w:type="spellStart"/>
      <w:r w:rsidRPr="00B31CE9">
        <w:t>Add.1</w:t>
      </w:r>
      <w:proofErr w:type="spellEnd"/>
      <w:r>
        <w:rPr>
          <w:lang w:val="zh-CN"/>
        </w:rPr>
        <w:t>、</w:t>
      </w:r>
      <w:r w:rsidRPr="00B31CE9">
        <w:t>A/</w:t>
      </w:r>
      <w:proofErr w:type="spellStart"/>
      <w:r w:rsidRPr="00B31CE9">
        <w:t>HRC</w:t>
      </w:r>
      <w:proofErr w:type="spellEnd"/>
      <w:r w:rsidRPr="00B31CE9">
        <w:t>/44/46/</w:t>
      </w:r>
      <w:proofErr w:type="spellStart"/>
      <w:r w:rsidRPr="00B31CE9">
        <w:t>Add.2</w:t>
      </w:r>
      <w:proofErr w:type="spellEnd"/>
      <w:r>
        <w:rPr>
          <w:lang w:val="zh-CN"/>
        </w:rPr>
        <w:t>、</w:t>
      </w:r>
      <w:r w:rsidRPr="00B31CE9">
        <w:t>A/</w:t>
      </w:r>
      <w:proofErr w:type="spellStart"/>
      <w:r w:rsidRPr="00B31CE9">
        <w:t>HRC</w:t>
      </w:r>
      <w:proofErr w:type="spellEnd"/>
      <w:r w:rsidRPr="00B31CE9">
        <w:t>/47/29</w:t>
      </w:r>
      <w:r>
        <w:rPr>
          <w:lang w:val="zh-CN"/>
        </w:rPr>
        <w:t>、</w:t>
      </w:r>
      <w:r w:rsidRPr="00B31CE9">
        <w:t>A/</w:t>
      </w:r>
      <w:proofErr w:type="spellStart"/>
      <w:r w:rsidRPr="00B31CE9">
        <w:t>HRC</w:t>
      </w:r>
      <w:proofErr w:type="spellEnd"/>
      <w:r w:rsidRPr="00B31CE9">
        <w:t>/50/35</w:t>
      </w:r>
      <w:r>
        <w:rPr>
          <w:lang w:val="zh-CN"/>
        </w:rPr>
        <w:t>、</w:t>
      </w:r>
      <w:r w:rsidRPr="00433490">
        <w:t>A/76/148</w:t>
      </w:r>
      <w:r>
        <w:rPr>
          <w:rStyle w:val="af7"/>
          <w:rFonts w:hint="eastAsia"/>
        </w:rPr>
        <w:t>、</w:t>
      </w:r>
      <w:r w:rsidRPr="00433490">
        <w:t>A/77/139</w:t>
      </w:r>
      <w:r>
        <w:rPr>
          <w:lang w:val="zh-CN"/>
        </w:rPr>
        <w:t>。</w:t>
      </w:r>
    </w:p>
  </w:footnote>
  <w:footnote w:id="3">
    <w:p w14:paraId="570A21DE" w14:textId="77777777" w:rsidR="00433490" w:rsidRPr="007E0584" w:rsidRDefault="00433490" w:rsidP="00EB4357">
      <w:pPr>
        <w:pStyle w:val="a6"/>
      </w:pPr>
      <w:r w:rsidRPr="009A26F5">
        <w:tab/>
      </w:r>
      <w:r w:rsidRPr="00677A48">
        <w:rPr>
          <w:rStyle w:val="a8"/>
          <w:lang w:val="zh-CN"/>
        </w:rPr>
        <w:footnoteRef/>
      </w:r>
      <w:r w:rsidRPr="00DB3620">
        <w:rPr>
          <w:lang w:val="en-GB"/>
        </w:rPr>
        <w:tab/>
      </w:r>
      <w:r w:rsidRPr="00433490">
        <w:rPr>
          <w:lang w:val="en-GB"/>
        </w:rPr>
        <w:t>A/</w:t>
      </w:r>
      <w:proofErr w:type="spellStart"/>
      <w:r w:rsidRPr="00433490">
        <w:rPr>
          <w:lang w:val="en-GB"/>
        </w:rPr>
        <w:t>HRC</w:t>
      </w:r>
      <w:proofErr w:type="spellEnd"/>
      <w:r w:rsidRPr="00433490">
        <w:rPr>
          <w:lang w:val="en-GB"/>
        </w:rPr>
        <w:t>/15/30</w:t>
      </w:r>
      <w:r w:rsidRPr="00DB3620">
        <w:rPr>
          <w:lang w:val="en-GB"/>
        </w:rPr>
        <w:t xml:space="preserve">, </w:t>
      </w:r>
      <w:r>
        <w:rPr>
          <w:lang w:val="zh-CN"/>
        </w:rPr>
        <w:t>附件。</w:t>
      </w:r>
    </w:p>
  </w:footnote>
  <w:footnote w:id="4">
    <w:p w14:paraId="2C06C57B" w14:textId="77777777" w:rsidR="00433490" w:rsidRPr="00BD5B24" w:rsidRDefault="00433490" w:rsidP="00EB4357">
      <w:pPr>
        <w:pStyle w:val="a6"/>
      </w:pPr>
      <w:r w:rsidRPr="00DB3620">
        <w:rPr>
          <w:lang w:val="en-GB"/>
        </w:rPr>
        <w:tab/>
      </w:r>
      <w:r>
        <w:rPr>
          <w:rStyle w:val="a8"/>
          <w:lang w:val="zh-CN"/>
        </w:rPr>
        <w:footnoteRef/>
      </w:r>
      <w:r w:rsidRPr="00DB3620">
        <w:rPr>
          <w:lang w:val="en-GB"/>
        </w:rPr>
        <w:tab/>
      </w:r>
      <w:r w:rsidRPr="00433490">
        <w:rPr>
          <w:lang w:val="en-GB"/>
        </w:rPr>
        <w:t>A/</w:t>
      </w:r>
      <w:proofErr w:type="spellStart"/>
      <w:r w:rsidRPr="00433490">
        <w:rPr>
          <w:lang w:val="en-GB"/>
        </w:rPr>
        <w:t>HRC</w:t>
      </w:r>
      <w:proofErr w:type="spellEnd"/>
      <w:r w:rsidRPr="00433490">
        <w:rPr>
          <w:lang w:val="en-GB"/>
        </w:rPr>
        <w:t>/35/38</w:t>
      </w:r>
      <w:r>
        <w:rPr>
          <w:lang w:val="zh-CN"/>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B2D487" w14:textId="77777777" w:rsidR="00056632" w:rsidRDefault="00317EAC" w:rsidP="00317EAC">
    <w:pPr>
      <w:pStyle w:val="af3"/>
    </w:pPr>
    <w:r>
      <w:t>A/</w:t>
    </w:r>
    <w:proofErr w:type="spellStart"/>
    <w:r>
      <w:t>HRC</w:t>
    </w:r>
    <w:proofErr w:type="spellEnd"/>
    <w:r>
      <w:t>/RES/53/8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B4CB4" w14:textId="77777777" w:rsidR="00056632" w:rsidRPr="00202A30" w:rsidRDefault="00317EAC" w:rsidP="00317EAC">
    <w:pPr>
      <w:pStyle w:val="af3"/>
      <w:jc w:val="right"/>
    </w:pPr>
    <w:r>
      <w:t>A/</w:t>
    </w:r>
    <w:proofErr w:type="spellStart"/>
    <w:r>
      <w:t>HRC</w:t>
    </w:r>
    <w:proofErr w:type="spellEnd"/>
    <w:r>
      <w:t>/RES/53/8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318"/>
    <w:rsid w:val="00011483"/>
    <w:rsid w:val="00031F0C"/>
    <w:rsid w:val="00054E5E"/>
    <w:rsid w:val="000B63D0"/>
    <w:rsid w:val="000D319F"/>
    <w:rsid w:val="000D6BBD"/>
    <w:rsid w:val="000E4D0E"/>
    <w:rsid w:val="000E62AA"/>
    <w:rsid w:val="00144B69"/>
    <w:rsid w:val="00152D5C"/>
    <w:rsid w:val="00153E86"/>
    <w:rsid w:val="001726F2"/>
    <w:rsid w:val="001737B8"/>
    <w:rsid w:val="00186C47"/>
    <w:rsid w:val="001B16DD"/>
    <w:rsid w:val="001B1BD1"/>
    <w:rsid w:val="001C3EF2"/>
    <w:rsid w:val="001D17F6"/>
    <w:rsid w:val="001D6E0A"/>
    <w:rsid w:val="001E22CE"/>
    <w:rsid w:val="001F55CF"/>
    <w:rsid w:val="00204B42"/>
    <w:rsid w:val="0022146A"/>
    <w:rsid w:val="002231C3"/>
    <w:rsid w:val="0024417F"/>
    <w:rsid w:val="00250F8D"/>
    <w:rsid w:val="00256232"/>
    <w:rsid w:val="002939D6"/>
    <w:rsid w:val="002B3AC7"/>
    <w:rsid w:val="002E1C97"/>
    <w:rsid w:val="002F4D47"/>
    <w:rsid w:val="002F5834"/>
    <w:rsid w:val="00317EAC"/>
    <w:rsid w:val="00321F49"/>
    <w:rsid w:val="003224E5"/>
    <w:rsid w:val="00326EBF"/>
    <w:rsid w:val="00327FE4"/>
    <w:rsid w:val="00346D15"/>
    <w:rsid w:val="003537E4"/>
    <w:rsid w:val="0037569F"/>
    <w:rsid w:val="00393259"/>
    <w:rsid w:val="003C0C9C"/>
    <w:rsid w:val="003D76E4"/>
    <w:rsid w:val="00412173"/>
    <w:rsid w:val="00427F63"/>
    <w:rsid w:val="00433490"/>
    <w:rsid w:val="00474C6B"/>
    <w:rsid w:val="00482BC8"/>
    <w:rsid w:val="004972E2"/>
    <w:rsid w:val="004C3F04"/>
    <w:rsid w:val="004C4A0A"/>
    <w:rsid w:val="00557D9A"/>
    <w:rsid w:val="005A0F5C"/>
    <w:rsid w:val="005C00B0"/>
    <w:rsid w:val="005E01D9"/>
    <w:rsid w:val="005E3084"/>
    <w:rsid w:val="005E3A08"/>
    <w:rsid w:val="005E403A"/>
    <w:rsid w:val="005F3263"/>
    <w:rsid w:val="00623FC4"/>
    <w:rsid w:val="00644EFC"/>
    <w:rsid w:val="006749CD"/>
    <w:rsid w:val="00680656"/>
    <w:rsid w:val="006B1119"/>
    <w:rsid w:val="006B7A8F"/>
    <w:rsid w:val="006C65D8"/>
    <w:rsid w:val="006E3E46"/>
    <w:rsid w:val="006E41E9"/>
    <w:rsid w:val="006E71B1"/>
    <w:rsid w:val="00705D89"/>
    <w:rsid w:val="00731A42"/>
    <w:rsid w:val="00767E69"/>
    <w:rsid w:val="0077079A"/>
    <w:rsid w:val="007803C3"/>
    <w:rsid w:val="007A4727"/>
    <w:rsid w:val="007A5599"/>
    <w:rsid w:val="007C0CAE"/>
    <w:rsid w:val="007C7CBB"/>
    <w:rsid w:val="007E5DAD"/>
    <w:rsid w:val="008103FC"/>
    <w:rsid w:val="00811540"/>
    <w:rsid w:val="00823C38"/>
    <w:rsid w:val="008428E4"/>
    <w:rsid w:val="00845338"/>
    <w:rsid w:val="00856233"/>
    <w:rsid w:val="00860F27"/>
    <w:rsid w:val="00880EE1"/>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C07B5"/>
    <w:rsid w:val="009D35ED"/>
    <w:rsid w:val="009F2ED5"/>
    <w:rsid w:val="009F4503"/>
    <w:rsid w:val="00A03CB6"/>
    <w:rsid w:val="00A03FB9"/>
    <w:rsid w:val="00A1364C"/>
    <w:rsid w:val="00A21076"/>
    <w:rsid w:val="00A3739A"/>
    <w:rsid w:val="00A52DAF"/>
    <w:rsid w:val="00A84072"/>
    <w:rsid w:val="00A84DF2"/>
    <w:rsid w:val="00A87B40"/>
    <w:rsid w:val="00AB3322"/>
    <w:rsid w:val="00AC154D"/>
    <w:rsid w:val="00AD52A8"/>
    <w:rsid w:val="00AE4424"/>
    <w:rsid w:val="00B11889"/>
    <w:rsid w:val="00B16570"/>
    <w:rsid w:val="00B31CE9"/>
    <w:rsid w:val="00B400C6"/>
    <w:rsid w:val="00B423E7"/>
    <w:rsid w:val="00B53320"/>
    <w:rsid w:val="00B85743"/>
    <w:rsid w:val="00BB60B0"/>
    <w:rsid w:val="00BC1F4D"/>
    <w:rsid w:val="00BC6522"/>
    <w:rsid w:val="00BF6D17"/>
    <w:rsid w:val="00C121D5"/>
    <w:rsid w:val="00C17349"/>
    <w:rsid w:val="00C278FA"/>
    <w:rsid w:val="00C351AA"/>
    <w:rsid w:val="00C52236"/>
    <w:rsid w:val="00C71175"/>
    <w:rsid w:val="00C7253F"/>
    <w:rsid w:val="00C7577A"/>
    <w:rsid w:val="00C760F9"/>
    <w:rsid w:val="00C86376"/>
    <w:rsid w:val="00D02719"/>
    <w:rsid w:val="00D26A05"/>
    <w:rsid w:val="00D322A2"/>
    <w:rsid w:val="00D45C65"/>
    <w:rsid w:val="00D67E3B"/>
    <w:rsid w:val="00D85827"/>
    <w:rsid w:val="00D93FA6"/>
    <w:rsid w:val="00D97B98"/>
    <w:rsid w:val="00DB3E58"/>
    <w:rsid w:val="00DC671F"/>
    <w:rsid w:val="00DE4DA7"/>
    <w:rsid w:val="00E33B38"/>
    <w:rsid w:val="00E446A1"/>
    <w:rsid w:val="00E47FE5"/>
    <w:rsid w:val="00E55EBC"/>
    <w:rsid w:val="00E56E44"/>
    <w:rsid w:val="00E574AF"/>
    <w:rsid w:val="00E71878"/>
    <w:rsid w:val="00E845B2"/>
    <w:rsid w:val="00EB4357"/>
    <w:rsid w:val="00EF457D"/>
    <w:rsid w:val="00F00D09"/>
    <w:rsid w:val="00F664DD"/>
    <w:rsid w:val="00F714DA"/>
    <w:rsid w:val="00F71968"/>
    <w:rsid w:val="00F75B02"/>
    <w:rsid w:val="00F90318"/>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E801E8"/>
  <w15:docId w15:val="{0FBB5C6E-6DF1-4467-AA9A-85D07E7F8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2100</Words>
  <Characters>2281</Characters>
  <Application>Microsoft Office Word</Application>
  <DocSecurity>0</DocSecurity>
  <Lines>93</Lines>
  <Paragraphs>45</Paragraphs>
  <ScaleCrop>false</ScaleCrop>
  <Company>DCM</Company>
  <LinksUpToDate>false</LinksUpToDate>
  <CharactersWithSpaces>2340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A/HRC/RES/53/8</dc:title>
  <dc:subject>2313930</dc:subject>
  <dc:creator>tian</dc:creator>
  <cp:keywords/>
  <dc:description/>
  <cp:lastModifiedBy>Hui Tian</cp:lastModifiedBy>
  <cp:revision>2</cp:revision>
  <cp:lastPrinted>2014-05-09T11:28:00Z</cp:lastPrinted>
  <dcterms:created xsi:type="dcterms:W3CDTF">2023-08-14T08:10:00Z</dcterms:created>
  <dcterms:modified xsi:type="dcterms:W3CDTF">2023-08-14T08:10:00Z</dcterms:modified>
</cp:coreProperties>
</file>