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77518">
        <w:trPr>
          <w:trHeight w:hRule="exact" w:val="851"/>
        </w:trPr>
        <w:tc>
          <w:tcPr>
            <w:tcW w:w="1276" w:type="dxa"/>
            <w:tcBorders>
              <w:bottom w:val="single" w:sz="4" w:space="0" w:color="auto"/>
            </w:tcBorders>
          </w:tcPr>
          <w:p w:rsidR="00060E82" w:rsidRPr="00D77518" w:rsidRDefault="00060E82" w:rsidP="006A2FF6">
            <w:pPr>
              <w:rPr>
                <w:lang w:val="fr-FR"/>
              </w:rPr>
            </w:pPr>
          </w:p>
        </w:tc>
        <w:tc>
          <w:tcPr>
            <w:tcW w:w="2268" w:type="dxa"/>
            <w:tcBorders>
              <w:bottom w:val="single" w:sz="4" w:space="0" w:color="auto"/>
            </w:tcBorders>
            <w:vAlign w:val="bottom"/>
          </w:tcPr>
          <w:p w:rsidR="00060E82" w:rsidRPr="00D77518" w:rsidRDefault="00060E82" w:rsidP="006A2FF6">
            <w:pPr>
              <w:spacing w:after="80" w:line="300" w:lineRule="exact"/>
              <w:rPr>
                <w:sz w:val="28"/>
                <w:lang w:val="fr-FR"/>
              </w:rPr>
            </w:pPr>
            <w:r w:rsidRPr="00D77518">
              <w:rPr>
                <w:sz w:val="28"/>
                <w:lang w:val="fr-FR"/>
              </w:rPr>
              <w:t>Nations Unies</w:t>
            </w:r>
          </w:p>
        </w:tc>
        <w:tc>
          <w:tcPr>
            <w:tcW w:w="6095" w:type="dxa"/>
            <w:gridSpan w:val="2"/>
            <w:tcBorders>
              <w:bottom w:val="single" w:sz="4" w:space="0" w:color="auto"/>
            </w:tcBorders>
            <w:vAlign w:val="bottom"/>
          </w:tcPr>
          <w:p w:rsidR="00060E82" w:rsidRPr="00D77518" w:rsidRDefault="005C7BC7" w:rsidP="005C7BC7">
            <w:pPr>
              <w:jc w:val="right"/>
              <w:rPr>
                <w:lang w:val="fr-FR"/>
              </w:rPr>
            </w:pPr>
            <w:r w:rsidRPr="00D77518">
              <w:rPr>
                <w:sz w:val="40"/>
                <w:lang w:val="fr-FR"/>
              </w:rPr>
              <w:t>CRC</w:t>
            </w:r>
            <w:r w:rsidRPr="00D77518">
              <w:rPr>
                <w:lang w:val="fr-FR"/>
              </w:rPr>
              <w:t>/C/OPSC/CHE/1</w:t>
            </w:r>
          </w:p>
        </w:tc>
      </w:tr>
      <w:tr w:rsidR="00060E82" w:rsidRPr="00D77518">
        <w:trPr>
          <w:trHeight w:hRule="exact" w:val="2835"/>
        </w:trPr>
        <w:tc>
          <w:tcPr>
            <w:tcW w:w="1276" w:type="dxa"/>
            <w:tcBorders>
              <w:top w:val="single" w:sz="4" w:space="0" w:color="auto"/>
              <w:bottom w:val="single" w:sz="12" w:space="0" w:color="auto"/>
            </w:tcBorders>
          </w:tcPr>
          <w:p w:rsidR="00060E82" w:rsidRPr="00D77518" w:rsidRDefault="00060E82" w:rsidP="006A2FF6">
            <w:pPr>
              <w:spacing w:before="120"/>
              <w:jc w:val="center"/>
              <w:rPr>
                <w:lang w:val="fr-FR"/>
              </w:rPr>
            </w:pPr>
            <w:r w:rsidRPr="00D7751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D77518" w:rsidRDefault="00060E82" w:rsidP="006A2FF6">
            <w:pPr>
              <w:spacing w:before="120" w:line="460" w:lineRule="exact"/>
              <w:rPr>
                <w:b/>
                <w:sz w:val="40"/>
                <w:szCs w:val="40"/>
                <w:lang w:val="fr-FR"/>
              </w:rPr>
            </w:pPr>
            <w:r w:rsidRPr="00D77518">
              <w:rPr>
                <w:b/>
                <w:sz w:val="40"/>
                <w:szCs w:val="40"/>
                <w:lang w:val="fr-FR"/>
              </w:rPr>
              <w:t>Convention relative</w:t>
            </w:r>
            <w:r w:rsidRPr="00D77518">
              <w:rPr>
                <w:b/>
                <w:sz w:val="40"/>
                <w:szCs w:val="40"/>
                <w:lang w:val="fr-FR"/>
              </w:rPr>
              <w:br/>
              <w:t>aux droits de l</w:t>
            </w:r>
            <w:r w:rsidR="00EA7C7A" w:rsidRPr="00D77518">
              <w:rPr>
                <w:b/>
                <w:sz w:val="40"/>
                <w:szCs w:val="40"/>
                <w:lang w:val="fr-FR"/>
              </w:rPr>
              <w:t>’</w:t>
            </w:r>
            <w:r w:rsidRPr="00D77518">
              <w:rPr>
                <w:b/>
                <w:sz w:val="40"/>
                <w:szCs w:val="40"/>
                <w:lang w:val="fr-FR"/>
              </w:rPr>
              <w:t>enfant</w:t>
            </w:r>
          </w:p>
        </w:tc>
        <w:tc>
          <w:tcPr>
            <w:tcW w:w="2835" w:type="dxa"/>
            <w:tcBorders>
              <w:top w:val="single" w:sz="4" w:space="0" w:color="auto"/>
              <w:bottom w:val="single" w:sz="12" w:space="0" w:color="auto"/>
            </w:tcBorders>
          </w:tcPr>
          <w:p w:rsidR="005C7BC7" w:rsidRPr="00D77518" w:rsidRDefault="005C7BC7" w:rsidP="006A2FF6">
            <w:pPr>
              <w:spacing w:before="240"/>
              <w:rPr>
                <w:lang w:val="fr-FR"/>
              </w:rPr>
            </w:pPr>
            <w:r w:rsidRPr="00D77518">
              <w:rPr>
                <w:lang w:val="fr-FR"/>
              </w:rPr>
              <w:t>Distr. générale</w:t>
            </w:r>
          </w:p>
          <w:p w:rsidR="005C7BC7" w:rsidRPr="00D77518" w:rsidRDefault="004B6C99" w:rsidP="009E6C94">
            <w:pPr>
              <w:spacing w:line="240" w:lineRule="exact"/>
              <w:rPr>
                <w:lang w:val="fr-FR"/>
              </w:rPr>
            </w:pPr>
            <w:r>
              <w:rPr>
                <w:lang w:val="fr-FR"/>
              </w:rPr>
              <w:t>5</w:t>
            </w:r>
            <w:r w:rsidR="00A84453" w:rsidRPr="009E6C94">
              <w:rPr>
                <w:lang w:val="fr-FR"/>
              </w:rPr>
              <w:t xml:space="preserve"> </w:t>
            </w:r>
            <w:r w:rsidR="009E6C94" w:rsidRPr="009E6C94">
              <w:rPr>
                <w:lang w:val="fr-FR"/>
              </w:rPr>
              <w:t>n</w:t>
            </w:r>
            <w:r w:rsidR="009E6C94">
              <w:rPr>
                <w:lang w:val="fr-FR"/>
              </w:rPr>
              <w:t xml:space="preserve">ovembre </w:t>
            </w:r>
            <w:r w:rsidR="00637EB6" w:rsidRPr="00D77518">
              <w:rPr>
                <w:lang w:val="fr-FR"/>
              </w:rPr>
              <w:t>2013</w:t>
            </w:r>
          </w:p>
          <w:p w:rsidR="005C7BC7" w:rsidRPr="00D77518" w:rsidRDefault="005C7BC7" w:rsidP="005C7BC7">
            <w:pPr>
              <w:spacing w:line="240" w:lineRule="exact"/>
              <w:rPr>
                <w:lang w:val="fr-FR"/>
              </w:rPr>
            </w:pPr>
          </w:p>
          <w:p w:rsidR="00060E82" w:rsidRPr="00D77518" w:rsidRDefault="005C7BC7" w:rsidP="005C7BC7">
            <w:pPr>
              <w:spacing w:line="240" w:lineRule="exact"/>
              <w:rPr>
                <w:lang w:val="fr-FR"/>
              </w:rPr>
            </w:pPr>
            <w:r w:rsidRPr="00D77518">
              <w:rPr>
                <w:lang w:val="fr-FR"/>
              </w:rPr>
              <w:t xml:space="preserve">Original: français </w:t>
            </w:r>
          </w:p>
        </w:tc>
      </w:tr>
    </w:tbl>
    <w:p w:rsidR="00FF1DBD" w:rsidRPr="00D77518" w:rsidRDefault="00DA3BE9" w:rsidP="00DA3BE9">
      <w:pPr>
        <w:spacing w:before="120"/>
        <w:rPr>
          <w:b/>
          <w:sz w:val="24"/>
          <w:szCs w:val="24"/>
          <w:lang w:val="fr-FR"/>
        </w:rPr>
      </w:pPr>
      <w:r w:rsidRPr="00D77518">
        <w:rPr>
          <w:b/>
          <w:sz w:val="24"/>
          <w:szCs w:val="24"/>
          <w:lang w:val="fr-FR"/>
        </w:rPr>
        <w:t>Comité des droits de l</w:t>
      </w:r>
      <w:r w:rsidR="00EA7C7A" w:rsidRPr="00D77518">
        <w:rPr>
          <w:b/>
          <w:sz w:val="24"/>
          <w:szCs w:val="24"/>
          <w:lang w:val="fr-FR"/>
        </w:rPr>
        <w:t>’</w:t>
      </w:r>
      <w:r w:rsidRPr="00D77518">
        <w:rPr>
          <w:b/>
          <w:sz w:val="24"/>
          <w:szCs w:val="24"/>
          <w:lang w:val="fr-FR"/>
        </w:rPr>
        <w:t>enfant</w:t>
      </w:r>
    </w:p>
    <w:p w:rsidR="00D73B16" w:rsidRPr="00D77518" w:rsidRDefault="00D73B16" w:rsidP="00F33B99">
      <w:pPr>
        <w:pStyle w:val="HMG"/>
        <w:rPr>
          <w:rFonts w:eastAsia="Calibri"/>
          <w:lang w:val="fr-FR"/>
        </w:rPr>
      </w:pPr>
      <w:r w:rsidRPr="00D77518">
        <w:rPr>
          <w:rFonts w:eastAsia="Calibri"/>
          <w:lang w:val="fr-FR"/>
        </w:rPr>
        <w:tab/>
      </w:r>
      <w:r w:rsidRPr="00D77518">
        <w:rPr>
          <w:rFonts w:eastAsia="Calibri"/>
          <w:lang w:val="fr-FR"/>
        </w:rPr>
        <w:tab/>
        <w:t xml:space="preserve">Examen des rapports </w:t>
      </w:r>
      <w:r w:rsidR="00F33B99" w:rsidRPr="00D77518">
        <w:rPr>
          <w:rFonts w:eastAsia="Calibri"/>
          <w:lang w:val="fr-FR"/>
        </w:rPr>
        <w:t xml:space="preserve">soumis </w:t>
      </w:r>
      <w:r w:rsidR="00B27D7C" w:rsidRPr="00D77518">
        <w:rPr>
          <w:rFonts w:eastAsia="Calibri"/>
          <w:lang w:val="fr-FR"/>
        </w:rPr>
        <w:t xml:space="preserve">par les États parties en </w:t>
      </w:r>
      <w:r w:rsidRPr="00D77518">
        <w:rPr>
          <w:rFonts w:eastAsia="Calibri"/>
          <w:lang w:val="fr-FR"/>
        </w:rPr>
        <w:t>application du paragraphe 1 de l</w:t>
      </w:r>
      <w:r w:rsidR="00EA7C7A" w:rsidRPr="00D77518">
        <w:rPr>
          <w:rFonts w:eastAsia="Calibri"/>
          <w:lang w:val="fr-FR"/>
        </w:rPr>
        <w:t>’</w:t>
      </w:r>
      <w:r w:rsidRPr="00D77518">
        <w:rPr>
          <w:rFonts w:eastAsia="Calibri"/>
          <w:lang w:val="fr-FR"/>
        </w:rPr>
        <w:t>article 12 du Protocole</w:t>
      </w:r>
      <w:r w:rsidR="00B27D7C" w:rsidRPr="00D77518">
        <w:rPr>
          <w:rFonts w:eastAsia="Calibri"/>
          <w:lang w:val="fr-FR"/>
        </w:rPr>
        <w:t xml:space="preserve"> </w:t>
      </w:r>
      <w:r w:rsidRPr="00D77518">
        <w:rPr>
          <w:rFonts w:eastAsia="Calibri"/>
          <w:lang w:val="fr-FR"/>
        </w:rPr>
        <w:t xml:space="preserve">facultatif à la Convention relative </w:t>
      </w:r>
      <w:r w:rsidR="00B27D7C" w:rsidRPr="00D77518">
        <w:rPr>
          <w:rFonts w:eastAsia="Calibri"/>
          <w:lang w:val="fr-FR"/>
        </w:rPr>
        <w:t xml:space="preserve">aux droits de </w:t>
      </w:r>
      <w:r w:rsidRPr="00D77518">
        <w:rPr>
          <w:rFonts w:eastAsia="Calibri"/>
          <w:lang w:val="fr-FR"/>
        </w:rPr>
        <w:t>l</w:t>
      </w:r>
      <w:r w:rsidR="00EA7C7A" w:rsidRPr="00D77518">
        <w:rPr>
          <w:rFonts w:eastAsia="Calibri"/>
          <w:lang w:val="fr-FR"/>
        </w:rPr>
        <w:t>’</w:t>
      </w:r>
      <w:r w:rsidRPr="00D77518">
        <w:rPr>
          <w:rFonts w:eastAsia="Calibri"/>
          <w:lang w:val="fr-FR"/>
        </w:rPr>
        <w:t>enfant, co</w:t>
      </w:r>
      <w:r w:rsidR="00B27D7C" w:rsidRPr="00D77518">
        <w:rPr>
          <w:rFonts w:eastAsia="Calibri"/>
          <w:lang w:val="fr-FR"/>
        </w:rPr>
        <w:t>ncernant la vente d</w:t>
      </w:r>
      <w:r w:rsidR="00EA7C7A" w:rsidRPr="00D77518">
        <w:rPr>
          <w:rFonts w:eastAsia="Calibri"/>
          <w:lang w:val="fr-FR"/>
        </w:rPr>
        <w:t>’</w:t>
      </w:r>
      <w:r w:rsidR="00B27D7C" w:rsidRPr="00D77518">
        <w:rPr>
          <w:rFonts w:eastAsia="Calibri"/>
          <w:lang w:val="fr-FR"/>
        </w:rPr>
        <w:t xml:space="preserve">enfants, la </w:t>
      </w:r>
      <w:r w:rsidRPr="00D77518">
        <w:rPr>
          <w:rFonts w:eastAsia="Calibri"/>
          <w:lang w:val="fr-FR"/>
        </w:rPr>
        <w:t>prostitution des</w:t>
      </w:r>
      <w:r w:rsidR="00B27D7C" w:rsidRPr="00D77518">
        <w:rPr>
          <w:rFonts w:eastAsia="Calibri"/>
          <w:lang w:val="fr-FR"/>
        </w:rPr>
        <w:t xml:space="preserve"> </w:t>
      </w:r>
      <w:r w:rsidRPr="00D77518">
        <w:rPr>
          <w:rFonts w:eastAsia="Calibri"/>
          <w:lang w:val="fr-FR"/>
        </w:rPr>
        <w:t>enfants et la pornographie mettant en scène des enfants</w:t>
      </w:r>
    </w:p>
    <w:p w:rsidR="00D73B16" w:rsidRPr="00D77518" w:rsidRDefault="00D73B16" w:rsidP="00637EB6">
      <w:pPr>
        <w:pStyle w:val="HChG"/>
        <w:rPr>
          <w:rFonts w:eastAsia="Calibri"/>
          <w:lang w:val="fr-FR"/>
        </w:rPr>
      </w:pPr>
      <w:r w:rsidRPr="00D77518">
        <w:rPr>
          <w:rFonts w:eastAsia="Calibri"/>
          <w:lang w:val="fr-FR"/>
        </w:rPr>
        <w:tab/>
      </w:r>
      <w:r w:rsidRPr="00D77518">
        <w:rPr>
          <w:rFonts w:eastAsia="Calibri"/>
          <w:lang w:val="fr-FR"/>
        </w:rPr>
        <w:tab/>
        <w:t>Rapports initiaux des États parties attendus en 2008</w:t>
      </w:r>
    </w:p>
    <w:p w:rsidR="00D73B16" w:rsidRPr="00D77518" w:rsidRDefault="00D73B16" w:rsidP="00F33B99">
      <w:pPr>
        <w:pStyle w:val="HMG"/>
        <w:rPr>
          <w:rFonts w:eastAsia="Calibri"/>
          <w:lang w:val="fr-FR"/>
        </w:rPr>
      </w:pPr>
      <w:r w:rsidRPr="00D77518">
        <w:rPr>
          <w:rFonts w:eastAsia="Calibri"/>
          <w:lang w:val="fr-FR"/>
        </w:rPr>
        <w:tab/>
      </w:r>
      <w:r w:rsidRPr="00D77518">
        <w:rPr>
          <w:rFonts w:eastAsia="Calibri"/>
          <w:lang w:val="fr-FR"/>
        </w:rPr>
        <w:tab/>
        <w:t>Suisse</w:t>
      </w:r>
      <w:r w:rsidR="00F33B99" w:rsidRPr="00D77518">
        <w:rPr>
          <w:rStyle w:val="FootnoteReference"/>
          <w:rFonts w:eastAsia="Calibri"/>
          <w:sz w:val="20"/>
          <w:vertAlign w:val="baseline"/>
          <w:lang w:val="fr-FR"/>
        </w:rPr>
        <w:footnoteReference w:customMarkFollows="1" w:id="2"/>
        <w:t>*</w:t>
      </w:r>
    </w:p>
    <w:p w:rsidR="00D73B16" w:rsidRPr="00D77518" w:rsidRDefault="00D73B16" w:rsidP="00D73B16">
      <w:pPr>
        <w:suppressAutoHyphens w:val="0"/>
        <w:autoSpaceDE w:val="0"/>
        <w:autoSpaceDN w:val="0"/>
        <w:adjustRightInd w:val="0"/>
        <w:spacing w:line="240" w:lineRule="auto"/>
        <w:jc w:val="right"/>
        <w:rPr>
          <w:rFonts w:eastAsia="Calibri"/>
          <w:lang w:val="fr-FR"/>
        </w:rPr>
      </w:pPr>
      <w:r w:rsidRPr="00D77518">
        <w:rPr>
          <w:rFonts w:eastAsia="Calibri"/>
          <w:lang w:val="fr-FR"/>
        </w:rPr>
        <w:t>[16 décembre 2011]</w:t>
      </w:r>
    </w:p>
    <w:p w:rsidR="008725EF" w:rsidRPr="00D77518" w:rsidRDefault="00207E94" w:rsidP="008725EF">
      <w:pPr>
        <w:spacing w:after="120"/>
        <w:rPr>
          <w:rFonts w:eastAsia="Calibri"/>
          <w:sz w:val="28"/>
          <w:lang w:val="fr-FR"/>
        </w:rPr>
      </w:pPr>
      <w:r w:rsidRPr="00D77518">
        <w:rPr>
          <w:rFonts w:eastAsia="Calibri"/>
          <w:lang w:val="fr-FR"/>
        </w:rPr>
        <w:br w:type="page"/>
      </w:r>
      <w:r w:rsidR="008725EF" w:rsidRPr="00D77518">
        <w:rPr>
          <w:rFonts w:eastAsia="Calibri"/>
          <w:sz w:val="28"/>
          <w:lang w:val="fr-FR"/>
        </w:rPr>
        <w:t>Table des matières</w:t>
      </w:r>
    </w:p>
    <w:p w:rsidR="00C444C3" w:rsidRPr="00D77518" w:rsidRDefault="00C444C3" w:rsidP="00C444C3">
      <w:pPr>
        <w:tabs>
          <w:tab w:val="right" w:pos="8929"/>
          <w:tab w:val="right" w:pos="9638"/>
        </w:tabs>
        <w:spacing w:after="120"/>
        <w:ind w:left="283"/>
        <w:rPr>
          <w:rFonts w:eastAsia="Calibri"/>
          <w:lang w:val="fr-FR"/>
        </w:rPr>
      </w:pPr>
      <w:r w:rsidRPr="00D77518">
        <w:rPr>
          <w:rFonts w:eastAsia="Calibri"/>
          <w:i/>
          <w:sz w:val="18"/>
          <w:lang w:val="fr-FR"/>
        </w:rPr>
        <w:tab/>
        <w:t>Paragraphes</w:t>
      </w:r>
      <w:r w:rsidRPr="00D77518">
        <w:rPr>
          <w:rFonts w:eastAsia="Calibri"/>
          <w:i/>
          <w:sz w:val="18"/>
          <w:lang w:val="fr-FR"/>
        </w:rPr>
        <w:tab/>
        <w:t>Page</w:t>
      </w:r>
    </w:p>
    <w:p w:rsidR="000664A3" w:rsidRPr="00D77518" w:rsidRDefault="00C444C3" w:rsidP="00C444C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rFonts w:eastAsia="Calibri"/>
          <w:lang w:val="fr-FR"/>
        </w:rPr>
        <w:tab/>
      </w:r>
      <w:r w:rsidRPr="00D77518">
        <w:rPr>
          <w:rFonts w:eastAsia="Calibri"/>
          <w:lang w:val="fr-FR"/>
        </w:rPr>
        <w:tab/>
      </w:r>
      <w:r w:rsidR="000664A3" w:rsidRPr="00D77518">
        <w:rPr>
          <w:rFonts w:eastAsia="Calibri"/>
          <w:lang w:val="fr-FR"/>
        </w:rPr>
        <w:t>Sigles et abréviations</w:t>
      </w:r>
      <w:r w:rsidR="000664A3" w:rsidRPr="00D77518">
        <w:rPr>
          <w:rFonts w:eastAsia="Calibri"/>
          <w:lang w:val="fr-FR"/>
        </w:rPr>
        <w:tab/>
      </w:r>
      <w:r w:rsidR="000664A3" w:rsidRPr="00D77518">
        <w:rPr>
          <w:rFonts w:eastAsia="Calibri"/>
          <w:lang w:val="fr-FR"/>
        </w:rPr>
        <w:tab/>
      </w:r>
      <w:r w:rsidR="000664A3" w:rsidRPr="00D77518">
        <w:rPr>
          <w:rFonts w:eastAsia="Calibri"/>
          <w:lang w:val="fr-FR"/>
        </w:rPr>
        <w:tab/>
        <w:t>3</w:t>
      </w:r>
    </w:p>
    <w:p w:rsidR="00C444C3" w:rsidRPr="00D77518" w:rsidRDefault="000664A3" w:rsidP="000664A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rFonts w:eastAsia="Calibri"/>
          <w:lang w:val="fr-FR"/>
        </w:rPr>
        <w:tab/>
      </w:r>
      <w:r w:rsidR="004B6C99">
        <w:rPr>
          <w:rFonts w:eastAsia="Calibri"/>
          <w:lang w:val="fr-FR"/>
        </w:rPr>
        <w:t>I.</w:t>
      </w:r>
      <w:r w:rsidRPr="00D77518">
        <w:rPr>
          <w:rFonts w:eastAsia="Calibri"/>
          <w:lang w:val="fr-FR"/>
        </w:rPr>
        <w:tab/>
      </w:r>
      <w:r w:rsidR="00C444C3" w:rsidRPr="00D77518">
        <w:rPr>
          <w:rFonts w:eastAsia="Calibri"/>
          <w:lang w:val="fr-FR"/>
        </w:rPr>
        <w:t>Introduction</w:t>
      </w:r>
      <w:r w:rsidR="00C444C3" w:rsidRPr="00D77518">
        <w:rPr>
          <w:rFonts w:eastAsia="Calibri"/>
          <w:lang w:val="fr-FR"/>
        </w:rPr>
        <w:tab/>
      </w:r>
      <w:r w:rsidR="00C444C3" w:rsidRPr="00D77518">
        <w:rPr>
          <w:rFonts w:eastAsia="Calibri"/>
          <w:lang w:val="fr-FR"/>
        </w:rPr>
        <w:tab/>
        <w:t>1–5</w:t>
      </w:r>
      <w:r w:rsidR="00C444C3" w:rsidRPr="00D77518">
        <w:rPr>
          <w:rFonts w:eastAsia="Calibri"/>
          <w:lang w:val="fr-FR"/>
        </w:rPr>
        <w:tab/>
      </w:r>
      <w:r w:rsidRPr="00D77518">
        <w:rPr>
          <w:rFonts w:eastAsia="Calibri"/>
          <w:lang w:val="fr-FR"/>
        </w:rPr>
        <w:t>4</w:t>
      </w:r>
    </w:p>
    <w:p w:rsidR="00680944" w:rsidRPr="00D77518" w:rsidRDefault="00933A13" w:rsidP="000664A3">
      <w:pPr>
        <w:tabs>
          <w:tab w:val="right" w:pos="850"/>
          <w:tab w:val="left" w:pos="1134"/>
          <w:tab w:val="left" w:pos="1559"/>
          <w:tab w:val="left" w:pos="1984"/>
          <w:tab w:val="left" w:leader="dot" w:pos="7654"/>
          <w:tab w:val="right" w:pos="8929"/>
          <w:tab w:val="right" w:pos="9638"/>
        </w:tabs>
        <w:spacing w:after="120"/>
        <w:rPr>
          <w:lang w:val="fr-FR"/>
        </w:rPr>
      </w:pPr>
      <w:r w:rsidRPr="00D77518">
        <w:rPr>
          <w:rFonts w:eastAsia="Calibri"/>
          <w:lang w:val="fr-FR"/>
        </w:rPr>
        <w:tab/>
      </w:r>
      <w:r w:rsidR="004B6C99">
        <w:rPr>
          <w:rFonts w:eastAsia="Calibri"/>
          <w:lang w:val="fr-FR"/>
        </w:rPr>
        <w:t>II.</w:t>
      </w:r>
      <w:r w:rsidR="00C444C3" w:rsidRPr="00D77518">
        <w:rPr>
          <w:rFonts w:eastAsia="Calibri"/>
          <w:lang w:val="fr-FR"/>
        </w:rPr>
        <w:tab/>
        <w:t xml:space="preserve">Première partie: </w:t>
      </w:r>
      <w:r w:rsidR="00C444C3" w:rsidRPr="00D77518">
        <w:rPr>
          <w:lang w:val="fr-FR"/>
        </w:rPr>
        <w:t>Informations générales</w:t>
      </w:r>
      <w:r w:rsidR="00C444C3" w:rsidRPr="00D77518">
        <w:rPr>
          <w:lang w:val="fr-FR"/>
        </w:rPr>
        <w:tab/>
      </w:r>
      <w:r w:rsidR="00C444C3" w:rsidRPr="00D77518">
        <w:rPr>
          <w:lang w:val="fr-FR"/>
        </w:rPr>
        <w:tab/>
        <w:t>6–10</w:t>
      </w:r>
      <w:r w:rsidR="00C444C3" w:rsidRPr="00D77518">
        <w:rPr>
          <w:lang w:val="fr-FR"/>
        </w:rPr>
        <w:tab/>
      </w:r>
      <w:r w:rsidR="000664A3" w:rsidRPr="00D77518">
        <w:rPr>
          <w:lang w:val="fr-FR"/>
        </w:rPr>
        <w:t>4</w:t>
      </w:r>
    </w:p>
    <w:p w:rsidR="00C444C3" w:rsidRPr="00D77518" w:rsidRDefault="00933A13" w:rsidP="000664A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lang w:val="fr-FR"/>
        </w:rPr>
        <w:tab/>
      </w:r>
      <w:r w:rsidR="004B6C99">
        <w:rPr>
          <w:lang w:val="fr-FR"/>
        </w:rPr>
        <w:tab/>
        <w:t>A</w:t>
      </w:r>
      <w:r w:rsidR="00680944" w:rsidRPr="00D77518">
        <w:rPr>
          <w:lang w:val="fr-FR"/>
        </w:rPr>
        <w:t>.</w:t>
      </w:r>
      <w:r w:rsidR="00680944" w:rsidRPr="00D77518">
        <w:rPr>
          <w:lang w:val="fr-FR"/>
        </w:rPr>
        <w:tab/>
      </w:r>
      <w:r w:rsidR="00C444C3" w:rsidRPr="00D77518">
        <w:rPr>
          <w:lang w:val="fr-FR"/>
        </w:rPr>
        <w:t>Définition de l’enfant selon le droit suisse</w:t>
      </w:r>
      <w:r w:rsidR="00C444C3" w:rsidRPr="00D77518">
        <w:rPr>
          <w:lang w:val="fr-FR"/>
        </w:rPr>
        <w:tab/>
      </w:r>
      <w:r w:rsidR="00C444C3" w:rsidRPr="00D77518">
        <w:rPr>
          <w:lang w:val="fr-FR"/>
        </w:rPr>
        <w:tab/>
        <w:t>6</w:t>
      </w:r>
      <w:r w:rsidR="00C444C3" w:rsidRPr="00D77518">
        <w:rPr>
          <w:lang w:val="fr-FR"/>
        </w:rPr>
        <w:tab/>
      </w:r>
      <w:r w:rsidR="000664A3" w:rsidRPr="00D77518">
        <w:rPr>
          <w:lang w:val="fr-FR"/>
        </w:rPr>
        <w:t>4</w:t>
      </w:r>
    </w:p>
    <w:p w:rsidR="00C444C3" w:rsidRPr="00D77518" w:rsidRDefault="00933A13" w:rsidP="000664A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lang w:val="fr-FR"/>
        </w:rPr>
        <w:tab/>
      </w:r>
      <w:r w:rsidR="00680944" w:rsidRPr="00D77518">
        <w:rPr>
          <w:lang w:val="fr-FR"/>
        </w:rPr>
        <w:tab/>
      </w:r>
      <w:r w:rsidR="004B6C99">
        <w:rPr>
          <w:lang w:val="fr-FR"/>
        </w:rPr>
        <w:t>B</w:t>
      </w:r>
      <w:r w:rsidR="00680944" w:rsidRPr="00D77518">
        <w:rPr>
          <w:lang w:val="fr-FR"/>
        </w:rPr>
        <w:t>.</w:t>
      </w:r>
      <w:r w:rsidR="00680944" w:rsidRPr="00D77518">
        <w:rPr>
          <w:lang w:val="fr-FR"/>
        </w:rPr>
        <w:tab/>
      </w:r>
      <w:r w:rsidR="00C444C3" w:rsidRPr="00D77518">
        <w:rPr>
          <w:lang w:val="fr-FR"/>
        </w:rPr>
        <w:t>Application du Protocole en Suisse</w:t>
      </w:r>
      <w:r w:rsidR="00C444C3" w:rsidRPr="00D77518">
        <w:rPr>
          <w:lang w:val="fr-FR"/>
        </w:rPr>
        <w:tab/>
      </w:r>
      <w:r w:rsidR="00C444C3" w:rsidRPr="00D77518">
        <w:rPr>
          <w:lang w:val="fr-FR"/>
        </w:rPr>
        <w:tab/>
        <w:t>7–8</w:t>
      </w:r>
      <w:r w:rsidR="00C444C3" w:rsidRPr="00D77518">
        <w:rPr>
          <w:lang w:val="fr-FR"/>
        </w:rPr>
        <w:tab/>
      </w:r>
      <w:r w:rsidR="000664A3" w:rsidRPr="00D77518">
        <w:rPr>
          <w:lang w:val="fr-FR"/>
        </w:rPr>
        <w:t>4</w:t>
      </w:r>
    </w:p>
    <w:p w:rsidR="00C444C3" w:rsidRPr="00D77518" w:rsidRDefault="00933A13" w:rsidP="000664A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lang w:val="fr-FR"/>
        </w:rPr>
        <w:tab/>
      </w:r>
      <w:r w:rsidR="00680944" w:rsidRPr="00D77518">
        <w:rPr>
          <w:lang w:val="fr-FR"/>
        </w:rPr>
        <w:tab/>
      </w:r>
      <w:r w:rsidR="004B6C99">
        <w:rPr>
          <w:lang w:val="fr-FR"/>
        </w:rPr>
        <w:t>C</w:t>
      </w:r>
      <w:r w:rsidR="00680944" w:rsidRPr="00D77518">
        <w:rPr>
          <w:lang w:val="fr-FR"/>
        </w:rPr>
        <w:t>.</w:t>
      </w:r>
      <w:r w:rsidR="00680944" w:rsidRPr="00D77518">
        <w:rPr>
          <w:lang w:val="fr-FR"/>
        </w:rPr>
        <w:tab/>
      </w:r>
      <w:r w:rsidR="00C444C3" w:rsidRPr="00D77518">
        <w:rPr>
          <w:lang w:val="fr-FR"/>
        </w:rPr>
        <w:t>Mise en œuvre du Protocole</w:t>
      </w:r>
      <w:r w:rsidR="00C444C3" w:rsidRPr="00D77518">
        <w:rPr>
          <w:lang w:val="fr-FR"/>
        </w:rPr>
        <w:tab/>
      </w:r>
      <w:r w:rsidR="00C444C3" w:rsidRPr="00D77518">
        <w:rPr>
          <w:lang w:val="fr-FR"/>
        </w:rPr>
        <w:tab/>
        <w:t>9–10</w:t>
      </w:r>
      <w:r w:rsidR="00C444C3" w:rsidRPr="00D77518">
        <w:rPr>
          <w:lang w:val="fr-FR"/>
        </w:rPr>
        <w:tab/>
      </w:r>
      <w:r w:rsidR="000664A3" w:rsidRPr="00D77518">
        <w:rPr>
          <w:lang w:val="fr-FR"/>
        </w:rPr>
        <w:t>5</w:t>
      </w:r>
    </w:p>
    <w:p w:rsidR="00C444C3" w:rsidRPr="00D77518" w:rsidRDefault="00C444C3" w:rsidP="003F738B">
      <w:pPr>
        <w:tabs>
          <w:tab w:val="right" w:pos="850"/>
          <w:tab w:val="left" w:pos="1134"/>
          <w:tab w:val="left" w:pos="1559"/>
          <w:tab w:val="left" w:pos="1984"/>
          <w:tab w:val="left" w:leader="dot" w:pos="7654"/>
          <w:tab w:val="right" w:pos="8929"/>
          <w:tab w:val="right" w:pos="9638"/>
        </w:tabs>
        <w:spacing w:after="120"/>
        <w:rPr>
          <w:lang w:val="fr-FR"/>
        </w:rPr>
      </w:pPr>
      <w:r w:rsidRPr="00D77518">
        <w:rPr>
          <w:rFonts w:eastAsia="Calibri"/>
          <w:lang w:val="fr-FR"/>
        </w:rPr>
        <w:tab/>
      </w:r>
      <w:r w:rsidR="004B6C99">
        <w:rPr>
          <w:rFonts w:eastAsia="Calibri"/>
          <w:lang w:val="fr-FR"/>
        </w:rPr>
        <w:t>III.</w:t>
      </w:r>
      <w:r w:rsidRPr="00D77518">
        <w:rPr>
          <w:rFonts w:eastAsia="Calibri"/>
          <w:lang w:val="fr-FR"/>
        </w:rPr>
        <w:tab/>
        <w:t xml:space="preserve">Deuxième partie: </w:t>
      </w:r>
      <w:r w:rsidRPr="00D77518">
        <w:rPr>
          <w:lang w:val="fr-FR"/>
        </w:rPr>
        <w:t>Analyse des différents articles du Protocole</w:t>
      </w:r>
      <w:r w:rsidRPr="00D77518">
        <w:rPr>
          <w:lang w:val="fr-FR"/>
        </w:rPr>
        <w:tab/>
      </w:r>
      <w:r w:rsidRPr="00D77518">
        <w:rPr>
          <w:lang w:val="fr-FR"/>
        </w:rPr>
        <w:tab/>
        <w:t>11–</w:t>
      </w:r>
      <w:r w:rsidR="00102CAB" w:rsidRPr="00D77518">
        <w:rPr>
          <w:lang w:val="fr-FR"/>
        </w:rPr>
        <w:t>15</w:t>
      </w:r>
      <w:r w:rsidR="003F738B">
        <w:rPr>
          <w:lang w:val="fr-FR"/>
        </w:rPr>
        <w:t>1</w:t>
      </w:r>
      <w:r w:rsidRPr="00D77518">
        <w:rPr>
          <w:lang w:val="fr-FR"/>
        </w:rPr>
        <w:tab/>
      </w:r>
      <w:r w:rsidR="000664A3" w:rsidRPr="00D77518">
        <w:rPr>
          <w:lang w:val="fr-FR"/>
        </w:rPr>
        <w:t>5</w:t>
      </w:r>
    </w:p>
    <w:p w:rsidR="00C444C3" w:rsidRPr="00D77518" w:rsidRDefault="00933A13" w:rsidP="00EA17FB">
      <w:pPr>
        <w:tabs>
          <w:tab w:val="right" w:pos="850"/>
          <w:tab w:val="left" w:pos="1134"/>
          <w:tab w:val="left" w:pos="1559"/>
          <w:tab w:val="left" w:pos="1984"/>
          <w:tab w:val="left" w:leader="dot" w:pos="7654"/>
          <w:tab w:val="right" w:pos="8929"/>
          <w:tab w:val="right" w:pos="9638"/>
        </w:tabs>
        <w:spacing w:after="120"/>
        <w:ind w:left="1560" w:hanging="1560"/>
        <w:rPr>
          <w:rFonts w:eastAsia="Calibri"/>
          <w:lang w:val="fr-FR"/>
        </w:rPr>
      </w:pPr>
      <w:r w:rsidRPr="00D77518">
        <w:rPr>
          <w:lang w:val="fr-FR"/>
        </w:rPr>
        <w:tab/>
      </w:r>
      <w:r w:rsidR="00680944" w:rsidRPr="00D77518">
        <w:rPr>
          <w:lang w:val="fr-FR"/>
        </w:rPr>
        <w:tab/>
      </w:r>
      <w:r w:rsidR="004B6C99">
        <w:rPr>
          <w:lang w:val="fr-FR"/>
        </w:rPr>
        <w:t>A</w:t>
      </w:r>
      <w:r w:rsidR="00680944" w:rsidRPr="00D77518">
        <w:rPr>
          <w:lang w:val="fr-FR"/>
        </w:rPr>
        <w:t>.</w:t>
      </w:r>
      <w:r w:rsidR="00680944" w:rsidRPr="00D77518">
        <w:rPr>
          <w:lang w:val="fr-FR"/>
        </w:rPr>
        <w:tab/>
      </w:r>
      <w:r w:rsidR="00C444C3" w:rsidRPr="00D77518">
        <w:rPr>
          <w:lang w:val="fr-FR"/>
        </w:rPr>
        <w:t xml:space="preserve">Interdiction de la vente des enfants, de la pornographie mettant en scène </w:t>
      </w:r>
      <w:r w:rsidR="00EA17FB">
        <w:rPr>
          <w:lang w:val="fr-FR"/>
        </w:rPr>
        <w:br/>
      </w:r>
      <w:r w:rsidR="00C444C3" w:rsidRPr="00D77518">
        <w:rPr>
          <w:lang w:val="fr-FR"/>
        </w:rPr>
        <w:t>des enfants et de la prostitution des enfants (art. 3)</w:t>
      </w:r>
      <w:r w:rsidR="00C444C3" w:rsidRPr="00D77518">
        <w:rPr>
          <w:lang w:val="fr-FR"/>
        </w:rPr>
        <w:tab/>
      </w:r>
      <w:r w:rsidR="00C444C3" w:rsidRPr="00D77518">
        <w:rPr>
          <w:lang w:val="fr-FR"/>
        </w:rPr>
        <w:tab/>
        <w:t>12–40</w:t>
      </w:r>
      <w:r w:rsidR="00C444C3" w:rsidRPr="00D77518">
        <w:rPr>
          <w:lang w:val="fr-FR"/>
        </w:rPr>
        <w:tab/>
      </w:r>
      <w:r w:rsidR="000664A3" w:rsidRPr="00D77518">
        <w:rPr>
          <w:lang w:val="fr-FR"/>
        </w:rPr>
        <w:t>5</w:t>
      </w:r>
    </w:p>
    <w:p w:rsidR="00C444C3" w:rsidRPr="00D77518" w:rsidRDefault="00933A13" w:rsidP="000664A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lang w:val="fr-FR"/>
        </w:rPr>
        <w:tab/>
      </w:r>
      <w:r w:rsidR="00680944" w:rsidRPr="00D77518">
        <w:rPr>
          <w:lang w:val="fr-FR"/>
        </w:rPr>
        <w:tab/>
      </w:r>
      <w:r w:rsidR="004B6C99">
        <w:rPr>
          <w:lang w:val="fr-FR"/>
        </w:rPr>
        <w:t>B</w:t>
      </w:r>
      <w:r w:rsidR="00680944" w:rsidRPr="00D77518">
        <w:rPr>
          <w:lang w:val="fr-FR"/>
        </w:rPr>
        <w:t>.</w:t>
      </w:r>
      <w:r w:rsidR="00680944" w:rsidRPr="00D77518">
        <w:rPr>
          <w:lang w:val="fr-FR"/>
        </w:rPr>
        <w:tab/>
      </w:r>
      <w:r w:rsidR="00C444C3" w:rsidRPr="00D77518">
        <w:rPr>
          <w:lang w:val="fr-FR"/>
        </w:rPr>
        <w:t>Procédure pénale (art. 4 à 7)</w:t>
      </w:r>
      <w:r w:rsidR="00C444C3" w:rsidRPr="00D77518">
        <w:rPr>
          <w:lang w:val="fr-FR"/>
        </w:rPr>
        <w:tab/>
      </w:r>
      <w:r w:rsidR="00C444C3" w:rsidRPr="00D77518">
        <w:rPr>
          <w:lang w:val="fr-FR"/>
        </w:rPr>
        <w:tab/>
        <w:t>41–66</w:t>
      </w:r>
      <w:r w:rsidR="00C444C3" w:rsidRPr="00D77518">
        <w:rPr>
          <w:lang w:val="fr-FR"/>
        </w:rPr>
        <w:tab/>
      </w:r>
      <w:r w:rsidR="000664A3" w:rsidRPr="00D77518">
        <w:rPr>
          <w:lang w:val="fr-FR"/>
        </w:rPr>
        <w:t>10</w:t>
      </w:r>
    </w:p>
    <w:p w:rsidR="00C444C3" w:rsidRPr="00D77518" w:rsidRDefault="00933A13" w:rsidP="000664A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lang w:val="fr-FR"/>
        </w:rPr>
        <w:tab/>
      </w:r>
      <w:r w:rsidR="00680944" w:rsidRPr="00D77518">
        <w:rPr>
          <w:lang w:val="fr-FR"/>
        </w:rPr>
        <w:tab/>
      </w:r>
      <w:r w:rsidR="004B6C99">
        <w:rPr>
          <w:lang w:val="fr-FR"/>
        </w:rPr>
        <w:t>C</w:t>
      </w:r>
      <w:r w:rsidR="00680944" w:rsidRPr="00D77518">
        <w:rPr>
          <w:lang w:val="fr-FR"/>
        </w:rPr>
        <w:t>.</w:t>
      </w:r>
      <w:r w:rsidR="00680944" w:rsidRPr="00D77518">
        <w:rPr>
          <w:lang w:val="fr-FR"/>
        </w:rPr>
        <w:tab/>
      </w:r>
      <w:r w:rsidR="00C444C3" w:rsidRPr="00D77518">
        <w:rPr>
          <w:lang w:val="fr-FR"/>
        </w:rPr>
        <w:t>Protection des droits des enfants victimes (art. 8; art. 9, par. 3 et 4)</w:t>
      </w:r>
      <w:r w:rsidR="00C444C3" w:rsidRPr="00D77518">
        <w:rPr>
          <w:lang w:val="fr-FR"/>
        </w:rPr>
        <w:tab/>
      </w:r>
      <w:r w:rsidR="00C444C3" w:rsidRPr="00D77518">
        <w:rPr>
          <w:lang w:val="fr-FR"/>
        </w:rPr>
        <w:tab/>
        <w:t>67–85</w:t>
      </w:r>
      <w:r w:rsidR="00C444C3" w:rsidRPr="00D77518">
        <w:rPr>
          <w:lang w:val="fr-FR"/>
        </w:rPr>
        <w:tab/>
        <w:t>1</w:t>
      </w:r>
      <w:r w:rsidR="000664A3" w:rsidRPr="00D77518">
        <w:rPr>
          <w:lang w:val="fr-FR"/>
        </w:rPr>
        <w:t>3</w:t>
      </w:r>
    </w:p>
    <w:p w:rsidR="00C444C3" w:rsidRPr="00D77518" w:rsidRDefault="00933A13" w:rsidP="000664A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lang w:val="fr-FR"/>
        </w:rPr>
        <w:tab/>
      </w:r>
      <w:r w:rsidR="00680944" w:rsidRPr="00D77518">
        <w:rPr>
          <w:lang w:val="fr-FR"/>
        </w:rPr>
        <w:tab/>
      </w:r>
      <w:r w:rsidR="004B6C99">
        <w:rPr>
          <w:lang w:val="fr-FR"/>
        </w:rPr>
        <w:t>D</w:t>
      </w:r>
      <w:r w:rsidR="00680944" w:rsidRPr="00D77518">
        <w:rPr>
          <w:lang w:val="fr-FR"/>
        </w:rPr>
        <w:t>.</w:t>
      </w:r>
      <w:r w:rsidR="00680944" w:rsidRPr="00D77518">
        <w:rPr>
          <w:lang w:val="fr-FR"/>
        </w:rPr>
        <w:tab/>
      </w:r>
      <w:r w:rsidR="00C444C3" w:rsidRPr="00D77518">
        <w:rPr>
          <w:lang w:val="fr-FR"/>
        </w:rPr>
        <w:t>Mesures de prévention (art. 9, al. 1 et 2)</w:t>
      </w:r>
      <w:r w:rsidR="00C444C3" w:rsidRPr="00D77518">
        <w:rPr>
          <w:lang w:val="fr-FR"/>
        </w:rPr>
        <w:tab/>
      </w:r>
      <w:r w:rsidR="00C444C3" w:rsidRPr="00D77518">
        <w:rPr>
          <w:lang w:val="fr-FR"/>
        </w:rPr>
        <w:tab/>
        <w:t>86–12</w:t>
      </w:r>
      <w:r w:rsidR="00102CAB" w:rsidRPr="00D77518">
        <w:rPr>
          <w:lang w:val="fr-FR"/>
        </w:rPr>
        <w:t>2</w:t>
      </w:r>
      <w:r w:rsidR="00C444C3" w:rsidRPr="00D77518">
        <w:rPr>
          <w:lang w:val="fr-FR"/>
        </w:rPr>
        <w:tab/>
        <w:t>1</w:t>
      </w:r>
      <w:r w:rsidR="000664A3" w:rsidRPr="00D77518">
        <w:rPr>
          <w:lang w:val="fr-FR"/>
        </w:rPr>
        <w:t>8</w:t>
      </w:r>
    </w:p>
    <w:p w:rsidR="00C444C3" w:rsidRPr="00D77518" w:rsidRDefault="00933A13" w:rsidP="000664A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lang w:val="fr-FR"/>
        </w:rPr>
        <w:tab/>
      </w:r>
      <w:r w:rsidR="00680944" w:rsidRPr="00D77518">
        <w:rPr>
          <w:lang w:val="fr-FR"/>
        </w:rPr>
        <w:tab/>
      </w:r>
      <w:r w:rsidR="004B6C99">
        <w:rPr>
          <w:lang w:val="fr-FR"/>
        </w:rPr>
        <w:t>E</w:t>
      </w:r>
      <w:r w:rsidR="00680944" w:rsidRPr="00D77518">
        <w:rPr>
          <w:lang w:val="fr-FR"/>
        </w:rPr>
        <w:t>.</w:t>
      </w:r>
      <w:r w:rsidR="00680944" w:rsidRPr="00D77518">
        <w:rPr>
          <w:lang w:val="fr-FR"/>
        </w:rPr>
        <w:tab/>
      </w:r>
      <w:r w:rsidR="00C444C3" w:rsidRPr="00D77518">
        <w:rPr>
          <w:lang w:val="fr-FR"/>
        </w:rPr>
        <w:t>Assistance et coopération internationales (art. 10)</w:t>
      </w:r>
      <w:r w:rsidR="00C444C3" w:rsidRPr="00D77518">
        <w:rPr>
          <w:lang w:val="fr-FR"/>
        </w:rPr>
        <w:tab/>
      </w:r>
      <w:r w:rsidR="00C444C3" w:rsidRPr="00D77518">
        <w:rPr>
          <w:lang w:val="fr-FR"/>
        </w:rPr>
        <w:tab/>
      </w:r>
      <w:r w:rsidR="00102CAB" w:rsidRPr="00D77518">
        <w:rPr>
          <w:lang w:val="fr-FR"/>
        </w:rPr>
        <w:t>123</w:t>
      </w:r>
      <w:r w:rsidR="00C444C3" w:rsidRPr="00D77518">
        <w:rPr>
          <w:lang w:val="fr-FR"/>
        </w:rPr>
        <w:t>-</w:t>
      </w:r>
      <w:r w:rsidR="00102CAB" w:rsidRPr="00D77518">
        <w:rPr>
          <w:lang w:val="fr-FR"/>
        </w:rPr>
        <w:t>149</w:t>
      </w:r>
      <w:r w:rsidR="00C444C3" w:rsidRPr="00D77518">
        <w:rPr>
          <w:lang w:val="fr-FR"/>
        </w:rPr>
        <w:tab/>
        <w:t>2</w:t>
      </w:r>
      <w:r w:rsidR="000664A3" w:rsidRPr="00D77518">
        <w:rPr>
          <w:lang w:val="fr-FR"/>
        </w:rPr>
        <w:t>5</w:t>
      </w:r>
    </w:p>
    <w:p w:rsidR="00C444C3" w:rsidRPr="00D77518" w:rsidRDefault="00933A13" w:rsidP="000664A3">
      <w:pPr>
        <w:tabs>
          <w:tab w:val="right" w:pos="850"/>
          <w:tab w:val="left" w:pos="1134"/>
          <w:tab w:val="left" w:pos="1559"/>
          <w:tab w:val="left" w:pos="1984"/>
          <w:tab w:val="left" w:leader="dot" w:pos="7654"/>
          <w:tab w:val="right" w:pos="8929"/>
          <w:tab w:val="right" w:pos="9638"/>
        </w:tabs>
        <w:spacing w:after="120"/>
        <w:rPr>
          <w:rFonts w:eastAsia="Calibri"/>
          <w:lang w:val="fr-FR"/>
        </w:rPr>
      </w:pPr>
      <w:r w:rsidRPr="00D77518">
        <w:rPr>
          <w:rFonts w:eastAsia="Calibri"/>
          <w:lang w:val="fr-FR"/>
        </w:rPr>
        <w:tab/>
      </w:r>
      <w:r w:rsidR="00680944" w:rsidRPr="00D77518">
        <w:rPr>
          <w:rFonts w:eastAsia="Calibri"/>
          <w:lang w:val="fr-FR"/>
        </w:rPr>
        <w:tab/>
      </w:r>
      <w:r w:rsidR="004B6C99">
        <w:rPr>
          <w:rFonts w:eastAsia="Calibri"/>
          <w:lang w:val="fr-FR"/>
        </w:rPr>
        <w:t>F</w:t>
      </w:r>
      <w:r w:rsidR="00680944" w:rsidRPr="00D77518">
        <w:rPr>
          <w:rFonts w:eastAsia="Calibri"/>
          <w:lang w:val="fr-FR"/>
        </w:rPr>
        <w:t>.</w:t>
      </w:r>
      <w:r w:rsidR="00680944" w:rsidRPr="00D77518">
        <w:rPr>
          <w:rFonts w:eastAsia="Calibri"/>
          <w:lang w:val="fr-FR"/>
        </w:rPr>
        <w:tab/>
      </w:r>
      <w:r w:rsidR="00C444C3" w:rsidRPr="00D77518">
        <w:rPr>
          <w:rFonts w:eastAsia="Calibri"/>
          <w:lang w:val="fr-FR"/>
        </w:rPr>
        <w:t>Conclusions</w:t>
      </w:r>
      <w:r w:rsidR="00C444C3" w:rsidRPr="00D77518">
        <w:rPr>
          <w:rFonts w:eastAsia="Calibri"/>
          <w:lang w:val="fr-FR"/>
        </w:rPr>
        <w:tab/>
      </w:r>
      <w:r w:rsidR="00C444C3" w:rsidRPr="00D77518">
        <w:rPr>
          <w:rFonts w:eastAsia="Calibri"/>
          <w:lang w:val="fr-FR"/>
        </w:rPr>
        <w:tab/>
        <w:t>1</w:t>
      </w:r>
      <w:r w:rsidR="00102CAB" w:rsidRPr="00D77518">
        <w:rPr>
          <w:rFonts w:eastAsia="Calibri"/>
          <w:lang w:val="fr-FR"/>
        </w:rPr>
        <w:t>50</w:t>
      </w:r>
      <w:r w:rsidR="00C444C3" w:rsidRPr="00D77518">
        <w:rPr>
          <w:rFonts w:eastAsia="Calibri"/>
          <w:lang w:val="fr-FR"/>
        </w:rPr>
        <w:t>–15</w:t>
      </w:r>
      <w:r w:rsidR="00102CAB" w:rsidRPr="00D77518">
        <w:rPr>
          <w:rFonts w:eastAsia="Calibri"/>
          <w:lang w:val="fr-FR"/>
        </w:rPr>
        <w:t>1</w:t>
      </w:r>
      <w:r w:rsidR="00C444C3" w:rsidRPr="00D77518">
        <w:rPr>
          <w:rFonts w:eastAsia="Calibri"/>
          <w:lang w:val="fr-FR"/>
        </w:rPr>
        <w:tab/>
        <w:t>2</w:t>
      </w:r>
      <w:r w:rsidR="000664A3" w:rsidRPr="00D77518">
        <w:rPr>
          <w:rFonts w:eastAsia="Calibri"/>
          <w:lang w:val="fr-FR"/>
        </w:rPr>
        <w:t>9</w:t>
      </w:r>
    </w:p>
    <w:p w:rsidR="00680944" w:rsidRPr="00D77518" w:rsidRDefault="00680944" w:rsidP="00680944">
      <w:pPr>
        <w:tabs>
          <w:tab w:val="right" w:pos="850"/>
          <w:tab w:val="left" w:pos="1134"/>
          <w:tab w:val="left" w:pos="1559"/>
          <w:tab w:val="left" w:leader="dot" w:pos="7654"/>
          <w:tab w:val="right" w:pos="8929"/>
          <w:tab w:val="right" w:pos="9638"/>
        </w:tabs>
        <w:spacing w:after="120"/>
        <w:rPr>
          <w:lang w:val="fr-FR"/>
        </w:rPr>
      </w:pPr>
      <w:r w:rsidRPr="00D77518">
        <w:rPr>
          <w:lang w:val="fr-FR"/>
        </w:rPr>
        <w:t>Annexes</w:t>
      </w:r>
    </w:p>
    <w:p w:rsidR="00680944" w:rsidRPr="00D77518" w:rsidRDefault="00680944" w:rsidP="000664A3">
      <w:pPr>
        <w:tabs>
          <w:tab w:val="right" w:pos="850"/>
          <w:tab w:val="left" w:pos="1134"/>
          <w:tab w:val="left" w:pos="1559"/>
          <w:tab w:val="left" w:leader="dot" w:pos="8789"/>
          <w:tab w:val="right" w:pos="9638"/>
        </w:tabs>
        <w:spacing w:after="120"/>
        <w:rPr>
          <w:lang w:val="fr-FR"/>
        </w:rPr>
      </w:pPr>
      <w:r w:rsidRPr="00D77518">
        <w:rPr>
          <w:lang w:val="fr-FR"/>
        </w:rPr>
        <w:tab/>
      </w:r>
      <w:r w:rsidR="004B6C99">
        <w:rPr>
          <w:lang w:val="fr-FR"/>
        </w:rPr>
        <w:t>I</w:t>
      </w:r>
      <w:r w:rsidRPr="00D77518">
        <w:rPr>
          <w:lang w:val="fr-FR"/>
        </w:rPr>
        <w:t>.</w:t>
      </w:r>
      <w:r w:rsidRPr="00D77518">
        <w:rPr>
          <w:lang w:val="fr-FR"/>
        </w:rPr>
        <w:tab/>
        <w:t>Statistiques</w:t>
      </w:r>
      <w:r w:rsidRPr="00D77518">
        <w:rPr>
          <w:lang w:val="fr-FR"/>
        </w:rPr>
        <w:tab/>
      </w:r>
      <w:r w:rsidRPr="00D77518">
        <w:rPr>
          <w:lang w:val="fr-FR"/>
        </w:rPr>
        <w:tab/>
      </w:r>
      <w:r w:rsidR="000664A3" w:rsidRPr="00D77518">
        <w:rPr>
          <w:lang w:val="fr-FR"/>
        </w:rPr>
        <w:t>30</w:t>
      </w:r>
    </w:p>
    <w:p w:rsidR="00680944" w:rsidRPr="00D77518" w:rsidRDefault="00680944" w:rsidP="000664A3">
      <w:pPr>
        <w:tabs>
          <w:tab w:val="right" w:pos="850"/>
          <w:tab w:val="left" w:pos="1134"/>
          <w:tab w:val="left" w:pos="1559"/>
          <w:tab w:val="left" w:leader="dot" w:pos="8789"/>
          <w:tab w:val="right" w:pos="9638"/>
        </w:tabs>
        <w:spacing w:after="120"/>
        <w:rPr>
          <w:lang w:val="fr-FR"/>
        </w:rPr>
      </w:pPr>
      <w:r w:rsidRPr="00D77518">
        <w:rPr>
          <w:lang w:val="fr-FR"/>
        </w:rPr>
        <w:tab/>
      </w:r>
      <w:r w:rsidR="004B6C99">
        <w:rPr>
          <w:lang w:val="fr-FR"/>
        </w:rPr>
        <w:t>II</w:t>
      </w:r>
      <w:r w:rsidRPr="00D77518">
        <w:rPr>
          <w:lang w:val="fr-FR"/>
        </w:rPr>
        <w:t>.</w:t>
      </w:r>
      <w:r w:rsidRPr="00D77518">
        <w:rPr>
          <w:lang w:val="fr-FR"/>
        </w:rPr>
        <w:tab/>
        <w:t>Textes législatifs pertinents</w:t>
      </w:r>
      <w:r w:rsidRPr="00D77518">
        <w:rPr>
          <w:lang w:val="fr-FR"/>
        </w:rPr>
        <w:tab/>
      </w:r>
      <w:r w:rsidRPr="00D77518">
        <w:rPr>
          <w:lang w:val="fr-FR"/>
        </w:rPr>
        <w:tab/>
        <w:t>3</w:t>
      </w:r>
      <w:r w:rsidR="000664A3" w:rsidRPr="00D77518">
        <w:rPr>
          <w:lang w:val="fr-FR"/>
        </w:rPr>
        <w:t>1</w:t>
      </w:r>
    </w:p>
    <w:p w:rsidR="00B23029" w:rsidRPr="005932FE" w:rsidRDefault="00207E94" w:rsidP="00B23029">
      <w:pPr>
        <w:pStyle w:val="H1G"/>
        <w:ind w:hanging="567"/>
        <w:rPr>
          <w:b w:val="0"/>
          <w:bCs/>
          <w:lang w:val="fr-FR"/>
        </w:rPr>
      </w:pPr>
      <w:r w:rsidRPr="00D77518">
        <w:rPr>
          <w:rFonts w:eastAsia="Calibri"/>
          <w:lang w:val="fr-FR"/>
        </w:rPr>
        <w:br w:type="page"/>
      </w:r>
      <w:bookmarkStart w:id="0" w:name="_Toc269119094"/>
      <w:bookmarkStart w:id="1" w:name="_Toc309286458"/>
      <w:r w:rsidR="00B23029" w:rsidRPr="005932FE">
        <w:rPr>
          <w:b w:val="0"/>
          <w:bCs/>
          <w:lang w:val="fr-FR"/>
        </w:rPr>
        <w:t>Sigles et abréviations</w:t>
      </w:r>
    </w:p>
    <w:p w:rsidR="00041100" w:rsidRDefault="00041100" w:rsidP="00B23029">
      <w:pPr>
        <w:pStyle w:val="SingleTxtG"/>
        <w:ind w:left="3119" w:hanging="1985"/>
        <w:jc w:val="left"/>
        <w:rPr>
          <w:lang w:val="fr-FR"/>
        </w:rPr>
      </w:pPr>
      <w:r>
        <w:rPr>
          <w:lang w:val="fr-FR"/>
        </w:rPr>
        <w:t>AG</w:t>
      </w:r>
      <w:r>
        <w:rPr>
          <w:lang w:val="fr-FR"/>
        </w:rPr>
        <w:tab/>
      </w:r>
      <w:r w:rsidRPr="00E004AD">
        <w:t>Canton d’Argovie</w:t>
      </w:r>
    </w:p>
    <w:p w:rsidR="00041100" w:rsidRDefault="00041100" w:rsidP="00B23029">
      <w:pPr>
        <w:pStyle w:val="SingleTxtG"/>
        <w:ind w:left="3119" w:hanging="1985"/>
        <w:jc w:val="left"/>
        <w:rPr>
          <w:lang w:val="fr-FR"/>
        </w:rPr>
      </w:pPr>
      <w:r>
        <w:rPr>
          <w:lang w:val="fr-FR"/>
        </w:rPr>
        <w:t>BE</w:t>
      </w:r>
      <w:r>
        <w:rPr>
          <w:lang w:val="fr-FR"/>
        </w:rPr>
        <w:tab/>
        <w:t>Canton de Berne</w:t>
      </w:r>
    </w:p>
    <w:p w:rsidR="00041100" w:rsidRDefault="00041100" w:rsidP="00B23029">
      <w:pPr>
        <w:pStyle w:val="SingleTxtG"/>
        <w:ind w:left="3119" w:hanging="1985"/>
        <w:jc w:val="left"/>
        <w:rPr>
          <w:lang w:val="fr-FR"/>
        </w:rPr>
      </w:pPr>
      <w:r>
        <w:rPr>
          <w:lang w:val="fr-FR"/>
        </w:rPr>
        <w:t>BL</w:t>
      </w:r>
      <w:r>
        <w:rPr>
          <w:lang w:val="fr-FR"/>
        </w:rPr>
        <w:tab/>
      </w:r>
      <w:r w:rsidRPr="00E004AD">
        <w:t>Canton de Bâle-Campagne</w:t>
      </w:r>
    </w:p>
    <w:p w:rsidR="00041100" w:rsidRDefault="00041100" w:rsidP="00B23029">
      <w:pPr>
        <w:pStyle w:val="SingleTxtG"/>
        <w:ind w:left="3119" w:hanging="1985"/>
        <w:jc w:val="left"/>
        <w:rPr>
          <w:lang w:val="fr-FR"/>
        </w:rPr>
      </w:pPr>
      <w:r>
        <w:t>BS</w:t>
      </w:r>
      <w:r>
        <w:tab/>
      </w:r>
      <w:r w:rsidRPr="00E004AD">
        <w:t>Canton de Bâle-Ville</w:t>
      </w:r>
    </w:p>
    <w:p w:rsidR="00B23029" w:rsidRPr="00D77518" w:rsidRDefault="00B23029" w:rsidP="00B23029">
      <w:pPr>
        <w:pStyle w:val="SingleTxtG"/>
        <w:ind w:left="3119" w:hanging="1985"/>
        <w:jc w:val="left"/>
        <w:rPr>
          <w:lang w:val="fr-FR"/>
        </w:rPr>
      </w:pPr>
      <w:r w:rsidRPr="00D77518">
        <w:rPr>
          <w:lang w:val="fr-FR"/>
        </w:rPr>
        <w:t>CC</w:t>
      </w:r>
      <w:r w:rsidRPr="00D77518">
        <w:rPr>
          <w:lang w:val="fr-FR"/>
        </w:rPr>
        <w:tab/>
        <w:t>Code civil suisse du 10 décembre 1907</w:t>
      </w:r>
    </w:p>
    <w:p w:rsidR="00B23029" w:rsidRPr="00D77518" w:rsidRDefault="00B23029" w:rsidP="00B23029">
      <w:pPr>
        <w:pStyle w:val="SingleTxtG"/>
        <w:ind w:left="3119" w:hanging="1985"/>
        <w:jc w:val="left"/>
        <w:rPr>
          <w:lang w:val="fr-FR"/>
        </w:rPr>
      </w:pPr>
      <w:r w:rsidRPr="00D77518">
        <w:rPr>
          <w:lang w:val="fr-FR"/>
        </w:rPr>
        <w:t>Commissariat MM</w:t>
      </w:r>
      <w:r w:rsidRPr="00D77518">
        <w:rPr>
          <w:lang w:val="fr-FR"/>
        </w:rPr>
        <w:tab/>
      </w:r>
      <w:r w:rsidRPr="00D77518">
        <w:rPr>
          <w:color w:val="000000"/>
          <w:szCs w:val="24"/>
          <w:lang w:val="fr-FR"/>
        </w:rPr>
        <w:t>C</w:t>
      </w:r>
      <w:r w:rsidRPr="00D77518">
        <w:rPr>
          <w:lang w:val="fr-FR"/>
        </w:rPr>
        <w:t>ommissariat Traite d’êtres humains, trafic de migrants</w:t>
      </w:r>
    </w:p>
    <w:p w:rsidR="00B23029" w:rsidRPr="00D77518" w:rsidRDefault="00B23029" w:rsidP="00B23029">
      <w:pPr>
        <w:pStyle w:val="SingleTxtG"/>
        <w:ind w:left="3119" w:hanging="1985"/>
        <w:jc w:val="left"/>
        <w:rPr>
          <w:lang w:val="fr-FR"/>
        </w:rPr>
      </w:pPr>
      <w:r w:rsidRPr="00D77518">
        <w:rPr>
          <w:lang w:val="fr-FR"/>
        </w:rPr>
        <w:t>Commissariat PP</w:t>
      </w:r>
      <w:r w:rsidRPr="00D77518">
        <w:rPr>
          <w:lang w:val="fr-FR"/>
        </w:rPr>
        <w:tab/>
        <w:t>Commissariat Pédocriminalité et pornographie</w:t>
      </w:r>
    </w:p>
    <w:p w:rsidR="00B23029" w:rsidRPr="00D77518" w:rsidRDefault="00B23029" w:rsidP="00B23029">
      <w:pPr>
        <w:pStyle w:val="SingleTxtG"/>
        <w:ind w:left="3119" w:hanging="1985"/>
        <w:jc w:val="left"/>
        <w:rPr>
          <w:lang w:val="fr-FR"/>
        </w:rPr>
      </w:pPr>
      <w:r w:rsidRPr="00D77518">
        <w:rPr>
          <w:lang w:val="fr-FR"/>
        </w:rPr>
        <w:t>CP</w:t>
      </w:r>
      <w:r w:rsidRPr="00D77518">
        <w:rPr>
          <w:lang w:val="fr-FR"/>
        </w:rPr>
        <w:tab/>
        <w:t>Code pénal suisse du 21 décembre 1937</w:t>
      </w:r>
    </w:p>
    <w:p w:rsidR="00B23029" w:rsidRPr="00D77518" w:rsidRDefault="00B23029" w:rsidP="00B23029">
      <w:pPr>
        <w:pStyle w:val="SingleTxtG"/>
        <w:ind w:left="3119" w:hanging="1985"/>
        <w:jc w:val="left"/>
        <w:rPr>
          <w:lang w:val="fr-FR"/>
        </w:rPr>
      </w:pPr>
      <w:r w:rsidRPr="00D77518">
        <w:rPr>
          <w:lang w:val="fr-FR"/>
        </w:rPr>
        <w:t>CPP</w:t>
      </w:r>
      <w:r w:rsidRPr="00D77518">
        <w:rPr>
          <w:lang w:val="fr-FR"/>
        </w:rPr>
        <w:tab/>
        <w:t>Code de procédure pénale du 5 octobre 2007</w:t>
      </w:r>
    </w:p>
    <w:p w:rsidR="00B23029" w:rsidRPr="00D77518" w:rsidRDefault="00B23029" w:rsidP="00B23029">
      <w:pPr>
        <w:pStyle w:val="SingleTxtG"/>
        <w:ind w:left="3119" w:hanging="1985"/>
        <w:jc w:val="left"/>
        <w:rPr>
          <w:lang w:val="fr-FR"/>
        </w:rPr>
      </w:pPr>
      <w:r w:rsidRPr="00D77518">
        <w:rPr>
          <w:lang w:val="fr-FR"/>
        </w:rPr>
        <w:t>DFJP</w:t>
      </w:r>
      <w:r w:rsidRPr="00D77518">
        <w:rPr>
          <w:lang w:val="fr-FR"/>
        </w:rPr>
        <w:tab/>
        <w:t>Département fédéral de justice et police</w:t>
      </w:r>
    </w:p>
    <w:p w:rsidR="00B23029" w:rsidRPr="00932E81" w:rsidRDefault="00B23029" w:rsidP="00B23029">
      <w:pPr>
        <w:pStyle w:val="SingleTxtG"/>
        <w:ind w:left="3119" w:hanging="1985"/>
        <w:jc w:val="left"/>
        <w:rPr>
          <w:lang w:val="en-US"/>
        </w:rPr>
      </w:pPr>
      <w:r w:rsidRPr="00932E81">
        <w:rPr>
          <w:lang w:val="en-US"/>
        </w:rPr>
        <w:t>ECPAT</w:t>
      </w:r>
      <w:r w:rsidRPr="00932E81">
        <w:rPr>
          <w:lang w:val="en-US"/>
        </w:rPr>
        <w:tab/>
        <w:t>End Child Prostitution, Child Pornography and Trafficking of Children for Sexual Purposes</w:t>
      </w:r>
    </w:p>
    <w:p w:rsidR="00B23029" w:rsidRPr="00D77518" w:rsidRDefault="00B23029" w:rsidP="00B23029">
      <w:pPr>
        <w:pStyle w:val="SingleTxtG"/>
        <w:ind w:left="3119" w:hanging="1985"/>
        <w:jc w:val="left"/>
        <w:rPr>
          <w:lang w:val="fr-FR"/>
        </w:rPr>
      </w:pPr>
      <w:r w:rsidRPr="00D77518">
        <w:rPr>
          <w:lang w:val="fr-FR"/>
        </w:rPr>
        <w:t>EIMP</w:t>
      </w:r>
      <w:r w:rsidRPr="00D77518">
        <w:rPr>
          <w:lang w:val="fr-FR"/>
        </w:rPr>
        <w:tab/>
        <w:t>Loi fédérale sur l’entraide internationale en matière pénale</w:t>
      </w:r>
    </w:p>
    <w:p w:rsidR="00B23029" w:rsidRDefault="00B23029" w:rsidP="00B23029">
      <w:pPr>
        <w:pStyle w:val="SingleTxtG"/>
        <w:ind w:left="3119" w:hanging="1985"/>
        <w:jc w:val="left"/>
        <w:rPr>
          <w:szCs w:val="24"/>
          <w:lang w:val="fr-FR"/>
        </w:rPr>
      </w:pPr>
      <w:r w:rsidRPr="00D77518">
        <w:rPr>
          <w:szCs w:val="24"/>
          <w:lang w:val="fr-FR"/>
        </w:rPr>
        <w:t>fedpol</w:t>
      </w:r>
      <w:r w:rsidRPr="00D77518">
        <w:rPr>
          <w:szCs w:val="24"/>
          <w:lang w:val="fr-FR"/>
        </w:rPr>
        <w:tab/>
        <w:t>Office fédéral de la police</w:t>
      </w:r>
    </w:p>
    <w:p w:rsidR="00041100" w:rsidRDefault="00041100" w:rsidP="00B23029">
      <w:pPr>
        <w:pStyle w:val="SingleTxtG"/>
        <w:ind w:left="3119" w:hanging="1985"/>
        <w:jc w:val="left"/>
      </w:pPr>
      <w:r>
        <w:rPr>
          <w:szCs w:val="24"/>
          <w:lang w:val="fr-FR"/>
        </w:rPr>
        <w:t>FR</w:t>
      </w:r>
      <w:r>
        <w:rPr>
          <w:szCs w:val="24"/>
          <w:lang w:val="fr-FR"/>
        </w:rPr>
        <w:tab/>
      </w:r>
      <w:r w:rsidRPr="00545E02">
        <w:t>Canton de Fribourg</w:t>
      </w:r>
    </w:p>
    <w:p w:rsidR="00041100" w:rsidRPr="00D77518" w:rsidRDefault="00041100" w:rsidP="00B23029">
      <w:pPr>
        <w:pStyle w:val="SingleTxtG"/>
        <w:ind w:left="3119" w:hanging="1985"/>
        <w:jc w:val="left"/>
        <w:rPr>
          <w:szCs w:val="24"/>
          <w:lang w:val="fr-FR"/>
        </w:rPr>
      </w:pPr>
      <w:r>
        <w:t>GE</w:t>
      </w:r>
      <w:r>
        <w:tab/>
      </w:r>
      <w:r w:rsidRPr="00545E02">
        <w:t>Canton de Genève</w:t>
      </w:r>
    </w:p>
    <w:p w:rsidR="00B23029" w:rsidRDefault="00B23029" w:rsidP="00B23029">
      <w:pPr>
        <w:pStyle w:val="SingleTxtG"/>
        <w:ind w:left="3119" w:hanging="1985"/>
        <w:jc w:val="left"/>
        <w:rPr>
          <w:lang w:val="fr-FR"/>
        </w:rPr>
      </w:pPr>
      <w:r w:rsidRPr="00D77518">
        <w:rPr>
          <w:lang w:val="fr-FR"/>
        </w:rPr>
        <w:t>LAVI</w:t>
      </w:r>
      <w:r w:rsidRPr="00D77518">
        <w:rPr>
          <w:lang w:val="fr-FR"/>
        </w:rPr>
        <w:tab/>
        <w:t>Loi fédérale sur l’aide aux victimes d’infractions</w:t>
      </w:r>
    </w:p>
    <w:p w:rsidR="00041100" w:rsidRPr="00D77518" w:rsidRDefault="00041100" w:rsidP="00041100">
      <w:pPr>
        <w:pStyle w:val="SingleTxtG"/>
        <w:spacing w:after="60"/>
        <w:ind w:left="3144" w:hanging="2010"/>
        <w:jc w:val="left"/>
        <w:rPr>
          <w:lang w:val="fr-FR"/>
        </w:rPr>
      </w:pPr>
      <w:r>
        <w:rPr>
          <w:lang w:val="fr-FR"/>
        </w:rPr>
        <w:t>LU</w:t>
      </w:r>
      <w:r>
        <w:rPr>
          <w:lang w:val="fr-FR"/>
        </w:rPr>
        <w:tab/>
      </w:r>
      <w:r w:rsidRPr="00545E02">
        <w:t>Canton de Lucerne</w:t>
      </w:r>
    </w:p>
    <w:p w:rsidR="00B23029" w:rsidRPr="00D77518" w:rsidRDefault="00B23029" w:rsidP="00B23029">
      <w:pPr>
        <w:pStyle w:val="SingleTxtG"/>
        <w:ind w:left="3119" w:hanging="1985"/>
        <w:jc w:val="left"/>
        <w:rPr>
          <w:lang w:val="fr-FR"/>
        </w:rPr>
      </w:pPr>
      <w:r w:rsidRPr="00D77518">
        <w:rPr>
          <w:lang w:val="fr-FR"/>
        </w:rPr>
        <w:t>MP</w:t>
      </w:r>
      <w:r w:rsidRPr="00D77518">
        <w:rPr>
          <w:lang w:val="fr-FR"/>
        </w:rPr>
        <w:tab/>
        <w:t>Ministère public</w:t>
      </w:r>
    </w:p>
    <w:p w:rsidR="00B23029" w:rsidRPr="00D77518" w:rsidRDefault="00B23029" w:rsidP="00B23029">
      <w:pPr>
        <w:pStyle w:val="SingleTxtG"/>
        <w:ind w:left="3119" w:hanging="1985"/>
        <w:jc w:val="left"/>
        <w:rPr>
          <w:lang w:val="fr-FR"/>
        </w:rPr>
      </w:pPr>
      <w:r w:rsidRPr="00D77518">
        <w:rPr>
          <w:lang w:val="fr-FR"/>
        </w:rPr>
        <w:t>OFAS</w:t>
      </w:r>
      <w:r w:rsidRPr="00D77518">
        <w:rPr>
          <w:lang w:val="fr-FR"/>
        </w:rPr>
        <w:tab/>
        <w:t>Office fédéral des assurances sociales</w:t>
      </w:r>
    </w:p>
    <w:p w:rsidR="00B23029" w:rsidRPr="00D77518" w:rsidRDefault="00B23029" w:rsidP="00B23029">
      <w:pPr>
        <w:pStyle w:val="SingleTxtG"/>
        <w:ind w:left="3119" w:hanging="1985"/>
        <w:jc w:val="left"/>
        <w:rPr>
          <w:lang w:val="fr-FR"/>
        </w:rPr>
      </w:pPr>
      <w:r w:rsidRPr="00D77518">
        <w:rPr>
          <w:lang w:val="fr-FR"/>
        </w:rPr>
        <w:t>OFJ</w:t>
      </w:r>
      <w:r w:rsidRPr="00D77518">
        <w:rPr>
          <w:lang w:val="fr-FR"/>
        </w:rPr>
        <w:tab/>
        <w:t>Office fédéral de la justice</w:t>
      </w:r>
    </w:p>
    <w:p w:rsidR="00B23029" w:rsidRPr="00D77518" w:rsidRDefault="00B23029" w:rsidP="00B23029">
      <w:pPr>
        <w:pStyle w:val="SingleTxtG"/>
        <w:ind w:left="3119" w:hanging="1985"/>
        <w:jc w:val="left"/>
        <w:rPr>
          <w:lang w:val="fr-FR"/>
        </w:rPr>
      </w:pPr>
      <w:r w:rsidRPr="00D77518">
        <w:rPr>
          <w:lang w:val="fr-FR"/>
        </w:rPr>
        <w:t>SCOCI</w:t>
      </w:r>
      <w:r w:rsidRPr="00D77518">
        <w:rPr>
          <w:lang w:val="fr-FR"/>
        </w:rPr>
        <w:tab/>
        <w:t>Service de coordination de la lutte contre la criminalité sur Internet</w:t>
      </w:r>
    </w:p>
    <w:p w:rsidR="00B23029" w:rsidRDefault="00B23029" w:rsidP="00B23029">
      <w:pPr>
        <w:pStyle w:val="SingleTxtG"/>
        <w:ind w:left="3119" w:hanging="1985"/>
        <w:jc w:val="left"/>
        <w:rPr>
          <w:color w:val="000000"/>
          <w:szCs w:val="24"/>
          <w:lang w:val="fr-FR"/>
        </w:rPr>
      </w:pPr>
      <w:r w:rsidRPr="00D77518">
        <w:rPr>
          <w:lang w:val="fr-FR"/>
        </w:rPr>
        <w:t>SCOTT</w:t>
      </w:r>
      <w:r w:rsidRPr="00D77518">
        <w:rPr>
          <w:lang w:val="fr-FR"/>
        </w:rPr>
        <w:tab/>
      </w:r>
      <w:r w:rsidRPr="00D77518">
        <w:rPr>
          <w:color w:val="000000"/>
          <w:szCs w:val="24"/>
          <w:lang w:val="fr-FR"/>
        </w:rPr>
        <w:t>Service de coordination contre la traite d’êtres humains et le trafic de migrants</w:t>
      </w:r>
    </w:p>
    <w:p w:rsidR="00041100" w:rsidRDefault="00041100" w:rsidP="00B23029">
      <w:pPr>
        <w:pStyle w:val="SingleTxtG"/>
        <w:ind w:left="3119" w:hanging="1985"/>
        <w:jc w:val="left"/>
        <w:rPr>
          <w:color w:val="000000"/>
          <w:szCs w:val="24"/>
          <w:lang w:val="fr-FR"/>
        </w:rPr>
      </w:pPr>
      <w:r>
        <w:rPr>
          <w:lang w:val="fr-FR"/>
        </w:rPr>
        <w:t>SG</w:t>
      </w:r>
      <w:r>
        <w:rPr>
          <w:lang w:val="fr-FR"/>
        </w:rPr>
        <w:tab/>
      </w:r>
      <w:r w:rsidRPr="00581409">
        <w:t>Canton de Saint-Gall</w:t>
      </w:r>
    </w:p>
    <w:p w:rsidR="00041100" w:rsidRDefault="00041100" w:rsidP="00B23029">
      <w:pPr>
        <w:pStyle w:val="SingleTxtG"/>
        <w:ind w:left="3119" w:hanging="1985"/>
        <w:jc w:val="left"/>
      </w:pPr>
      <w:r>
        <w:rPr>
          <w:lang w:val="fr-FR"/>
        </w:rPr>
        <w:t>SO</w:t>
      </w:r>
      <w:r>
        <w:rPr>
          <w:lang w:val="fr-FR"/>
        </w:rPr>
        <w:tab/>
      </w:r>
      <w:r w:rsidRPr="00581409">
        <w:t>Canton de Soleure</w:t>
      </w:r>
    </w:p>
    <w:p w:rsidR="00041100" w:rsidRDefault="00041100" w:rsidP="00B23029">
      <w:pPr>
        <w:pStyle w:val="SingleTxtG"/>
        <w:ind w:left="3119" w:hanging="1985"/>
        <w:jc w:val="left"/>
      </w:pPr>
      <w:r>
        <w:t>SZ</w:t>
      </w:r>
      <w:r>
        <w:tab/>
      </w:r>
      <w:r w:rsidRPr="00581409">
        <w:t>Canton de Schwyz</w:t>
      </w:r>
    </w:p>
    <w:p w:rsidR="00041100" w:rsidRDefault="00041100" w:rsidP="00B23029">
      <w:pPr>
        <w:pStyle w:val="SingleTxtG"/>
        <w:ind w:left="3119" w:hanging="1985"/>
        <w:jc w:val="left"/>
      </w:pPr>
      <w:r>
        <w:t>TI</w:t>
      </w:r>
      <w:r>
        <w:tab/>
      </w:r>
      <w:r w:rsidRPr="00581409">
        <w:t>Canton du Tessin</w:t>
      </w:r>
    </w:p>
    <w:p w:rsidR="00041100" w:rsidRDefault="00041100" w:rsidP="00B23029">
      <w:pPr>
        <w:pStyle w:val="SingleTxtG"/>
        <w:ind w:left="3119" w:hanging="1985"/>
        <w:jc w:val="left"/>
        <w:rPr>
          <w:color w:val="000000"/>
          <w:szCs w:val="24"/>
          <w:lang w:val="fr-FR"/>
        </w:rPr>
      </w:pPr>
      <w:r>
        <w:rPr>
          <w:color w:val="000000"/>
          <w:szCs w:val="24"/>
          <w:lang w:val="fr-FR"/>
        </w:rPr>
        <w:t>VD</w:t>
      </w:r>
      <w:r>
        <w:rPr>
          <w:color w:val="000000"/>
          <w:szCs w:val="24"/>
          <w:lang w:val="fr-FR"/>
        </w:rPr>
        <w:tab/>
      </w:r>
      <w:r w:rsidRPr="00581409">
        <w:t>Canton de Vaud</w:t>
      </w:r>
    </w:p>
    <w:p w:rsidR="00041100" w:rsidRPr="00D77518" w:rsidRDefault="00041100" w:rsidP="00B23029">
      <w:pPr>
        <w:pStyle w:val="SingleTxtG"/>
        <w:ind w:left="3119" w:hanging="1985"/>
        <w:jc w:val="left"/>
        <w:rPr>
          <w:color w:val="000000"/>
          <w:szCs w:val="24"/>
          <w:lang w:val="fr-FR"/>
        </w:rPr>
      </w:pPr>
      <w:r>
        <w:rPr>
          <w:color w:val="000000"/>
          <w:szCs w:val="24"/>
          <w:lang w:val="fr-FR"/>
        </w:rPr>
        <w:t>ZH</w:t>
      </w:r>
      <w:r>
        <w:rPr>
          <w:color w:val="000000"/>
          <w:szCs w:val="24"/>
          <w:lang w:val="fr-FR"/>
        </w:rPr>
        <w:tab/>
        <w:t>Canton de Zurich</w:t>
      </w:r>
    </w:p>
    <w:p w:rsidR="00207E94" w:rsidRPr="00D77518" w:rsidRDefault="00B23029" w:rsidP="00D0486F">
      <w:pPr>
        <w:pStyle w:val="HChG"/>
        <w:rPr>
          <w:rFonts w:eastAsia="Calibri"/>
          <w:lang w:val="fr-FR"/>
        </w:rPr>
      </w:pPr>
      <w:r w:rsidRPr="00D77518">
        <w:rPr>
          <w:rFonts w:eastAsia="Calibri"/>
          <w:lang w:val="fr-FR"/>
        </w:rPr>
        <w:br w:type="page"/>
      </w:r>
      <w:r w:rsidR="00D0486F" w:rsidRPr="00D77518">
        <w:rPr>
          <w:rFonts w:eastAsia="Calibri"/>
          <w:lang w:val="fr-FR"/>
        </w:rPr>
        <w:tab/>
      </w:r>
      <w:r w:rsidR="00D0486F" w:rsidRPr="00D77518">
        <w:rPr>
          <w:rFonts w:eastAsia="Calibri"/>
          <w:lang w:val="fr-FR"/>
        </w:rPr>
        <w:tab/>
        <w:t>Introduction</w:t>
      </w:r>
      <w:bookmarkEnd w:id="0"/>
      <w:bookmarkEnd w:id="1"/>
    </w:p>
    <w:p w:rsidR="00207E94" w:rsidRPr="00D77518" w:rsidRDefault="00D0486F" w:rsidP="00D0486F">
      <w:pPr>
        <w:pStyle w:val="SingleTxtG"/>
        <w:rPr>
          <w:rFonts w:eastAsia="Calibri"/>
          <w:lang w:val="fr-FR"/>
        </w:rPr>
      </w:pPr>
      <w:r w:rsidRPr="00D77518">
        <w:rPr>
          <w:rFonts w:eastAsia="Calibri"/>
          <w:lang w:val="fr-FR"/>
        </w:rPr>
        <w:t>1.</w:t>
      </w:r>
      <w:r w:rsidRPr="00D77518">
        <w:rPr>
          <w:rFonts w:eastAsia="Calibri"/>
          <w:lang w:val="fr-FR"/>
        </w:rPr>
        <w:tab/>
      </w:r>
      <w:r w:rsidR="00207E94" w:rsidRPr="00D77518">
        <w:rPr>
          <w:rFonts w:eastAsia="Calibri"/>
          <w:lang w:val="fr-FR"/>
        </w:rPr>
        <w:t>Le 25 mai 2000, l</w:t>
      </w:r>
      <w:r w:rsidR="00EA7C7A" w:rsidRPr="00D77518">
        <w:rPr>
          <w:rFonts w:eastAsia="Calibri"/>
          <w:lang w:val="fr-FR"/>
        </w:rPr>
        <w:t>’</w:t>
      </w:r>
      <w:r w:rsidR="00207E94" w:rsidRPr="00D77518">
        <w:rPr>
          <w:rFonts w:eastAsia="Calibri"/>
          <w:lang w:val="fr-FR"/>
        </w:rPr>
        <w:t>Assemblée générale des Nations Unies a adopté le Protocole facultatif à la Convention relative aux droits de l</w:t>
      </w:r>
      <w:r w:rsidR="00EA7C7A" w:rsidRPr="00D77518">
        <w:rPr>
          <w:rFonts w:eastAsia="Calibri"/>
          <w:lang w:val="fr-FR"/>
        </w:rPr>
        <w:t>’</w:t>
      </w:r>
      <w:r w:rsidR="00207E94" w:rsidRPr="00D77518">
        <w:rPr>
          <w:rFonts w:eastAsia="Calibri"/>
          <w:lang w:val="fr-FR"/>
        </w:rPr>
        <w:t>enfant</w:t>
      </w:r>
      <w:r w:rsidR="00D77518" w:rsidRPr="00D77518">
        <w:rPr>
          <w:rFonts w:eastAsia="Calibri"/>
          <w:lang w:val="fr-FR"/>
        </w:rPr>
        <w:t>,</w:t>
      </w:r>
      <w:r w:rsidR="00207E94" w:rsidRPr="00D77518">
        <w:rPr>
          <w:rFonts w:eastAsia="Calibri"/>
          <w:lang w:val="fr-FR"/>
        </w:rPr>
        <w:t xml:space="preserve"> concernant la vente d</w:t>
      </w:r>
      <w:r w:rsidR="00EA7C7A" w:rsidRPr="00D77518">
        <w:rPr>
          <w:rFonts w:eastAsia="Calibri"/>
          <w:lang w:val="fr-FR"/>
        </w:rPr>
        <w:t>’</w:t>
      </w:r>
      <w:r w:rsidR="00207E94" w:rsidRPr="00D77518">
        <w:rPr>
          <w:rFonts w:eastAsia="Calibri"/>
          <w:lang w:val="fr-FR"/>
        </w:rPr>
        <w:t>enfants, la prostitution des enfants et la pornographie mettant en scène des enfants</w:t>
      </w:r>
      <w:r w:rsidR="00683E41" w:rsidRPr="00D77518">
        <w:rPr>
          <w:rStyle w:val="FootnoteReference"/>
          <w:rFonts w:eastAsia="Calibri"/>
          <w:lang w:val="fr-FR"/>
        </w:rPr>
        <w:footnoteReference w:id="3"/>
      </w:r>
      <w:r w:rsidR="00683E41" w:rsidRPr="00D77518">
        <w:rPr>
          <w:rFonts w:eastAsia="Calibri"/>
          <w:lang w:val="fr-FR"/>
        </w:rPr>
        <w:t xml:space="preserve"> </w:t>
      </w:r>
      <w:r w:rsidR="00BA0CD4" w:rsidRPr="00D77518">
        <w:rPr>
          <w:rFonts w:eastAsia="Calibri"/>
          <w:lang w:val="fr-FR"/>
        </w:rPr>
        <w:t>(ci-après «</w:t>
      </w:r>
      <w:r w:rsidR="00207E94" w:rsidRPr="00D77518">
        <w:rPr>
          <w:rFonts w:eastAsia="Calibri"/>
          <w:lang w:val="fr-FR"/>
        </w:rPr>
        <w:t>le Protocole»). Le Protocole vient compléter la Convention relative aux droits de l</w:t>
      </w:r>
      <w:r w:rsidR="00EA7C7A" w:rsidRPr="00D77518">
        <w:rPr>
          <w:rFonts w:eastAsia="Calibri"/>
          <w:lang w:val="fr-FR"/>
        </w:rPr>
        <w:t>’</w:t>
      </w:r>
      <w:r w:rsidR="00207E94" w:rsidRPr="00D77518">
        <w:rPr>
          <w:rFonts w:eastAsia="Calibri"/>
          <w:lang w:val="fr-FR"/>
        </w:rPr>
        <w:t>enfant</w:t>
      </w:r>
      <w:r w:rsidR="001B0EA5">
        <w:rPr>
          <w:rFonts w:eastAsia="Calibri"/>
          <w:lang w:val="fr-FR"/>
        </w:rPr>
        <w:t xml:space="preserve"> </w:t>
      </w:r>
      <w:r w:rsidR="001B0EA5" w:rsidRPr="00D77518">
        <w:rPr>
          <w:lang w:val="fr-FR"/>
        </w:rPr>
        <w:t>du 20 novembre 1989</w:t>
      </w:r>
      <w:r w:rsidR="00207E94" w:rsidRPr="00D77518">
        <w:rPr>
          <w:rFonts w:eastAsia="Calibri"/>
          <w:lang w:val="fr-FR"/>
        </w:rPr>
        <w:t>. Il a pour but une meilleure protection de l</w:t>
      </w:r>
      <w:r w:rsidR="00EA7C7A" w:rsidRPr="00D77518">
        <w:rPr>
          <w:rFonts w:eastAsia="Calibri"/>
          <w:lang w:val="fr-FR"/>
        </w:rPr>
        <w:t>’</w:t>
      </w:r>
      <w:r w:rsidR="00207E94" w:rsidRPr="00D77518">
        <w:rPr>
          <w:rFonts w:eastAsia="Calibri"/>
          <w:lang w:val="fr-FR"/>
        </w:rPr>
        <w:t>enfant dans les domaines qu</w:t>
      </w:r>
      <w:r w:rsidR="00EA7C7A" w:rsidRPr="00D77518">
        <w:rPr>
          <w:rFonts w:eastAsia="Calibri"/>
          <w:lang w:val="fr-FR"/>
        </w:rPr>
        <w:t>’</w:t>
      </w:r>
      <w:r w:rsidR="00207E94" w:rsidRPr="00D77518">
        <w:rPr>
          <w:rFonts w:eastAsia="Calibri"/>
          <w:lang w:val="fr-FR"/>
        </w:rPr>
        <w:t>il couvre. La Suisse a signé le Protocole le 7 septembre 2000, lors du Sommet du millénaire à New York, et a déposé l</w:t>
      </w:r>
      <w:r w:rsidR="00EA7C7A" w:rsidRPr="00D77518">
        <w:rPr>
          <w:rFonts w:eastAsia="Calibri"/>
          <w:lang w:val="fr-FR"/>
        </w:rPr>
        <w:t>’</w:t>
      </w:r>
      <w:r w:rsidR="00207E94" w:rsidRPr="00D77518">
        <w:rPr>
          <w:rFonts w:eastAsia="Calibri"/>
          <w:lang w:val="fr-FR"/>
        </w:rPr>
        <w:t>instrument de ratification le 19 septembre 2006. Le Protocole est entré en vigueur pour la Suisse le 19 octobre 2006.</w:t>
      </w:r>
    </w:p>
    <w:p w:rsidR="00207E94" w:rsidRPr="00D77518" w:rsidRDefault="00D0486F" w:rsidP="00D0486F">
      <w:pPr>
        <w:pStyle w:val="SingleTxtG"/>
        <w:rPr>
          <w:rFonts w:eastAsia="Calibri"/>
          <w:lang w:val="fr-FR"/>
        </w:rPr>
      </w:pPr>
      <w:r w:rsidRPr="00D77518">
        <w:rPr>
          <w:rFonts w:eastAsia="Calibri"/>
          <w:lang w:val="fr-FR"/>
        </w:rPr>
        <w:t>2.</w:t>
      </w:r>
      <w:r w:rsidRPr="00D77518">
        <w:rPr>
          <w:rFonts w:eastAsia="Calibri"/>
          <w:lang w:val="fr-FR"/>
        </w:rPr>
        <w:tab/>
      </w:r>
      <w:r w:rsidR="00207E94" w:rsidRPr="00D77518">
        <w:rPr>
          <w:rFonts w:eastAsia="Calibri"/>
          <w:lang w:val="fr-FR"/>
        </w:rPr>
        <w:t>Le Conseil fédéral a l</w:t>
      </w:r>
      <w:r w:rsidR="00EA7C7A" w:rsidRPr="00D77518">
        <w:rPr>
          <w:rFonts w:eastAsia="Calibri"/>
          <w:lang w:val="fr-FR"/>
        </w:rPr>
        <w:t>’</w:t>
      </w:r>
      <w:r w:rsidR="00207E94" w:rsidRPr="00D77518">
        <w:rPr>
          <w:rFonts w:eastAsia="Calibri"/>
          <w:lang w:val="fr-FR"/>
        </w:rPr>
        <w:t>honneur de présenter au Comité des droits de l</w:t>
      </w:r>
      <w:r w:rsidR="00EA7C7A" w:rsidRPr="00D77518">
        <w:rPr>
          <w:rFonts w:eastAsia="Calibri"/>
          <w:lang w:val="fr-FR"/>
        </w:rPr>
        <w:t>’</w:t>
      </w:r>
      <w:r w:rsidR="00207E94" w:rsidRPr="00D77518">
        <w:rPr>
          <w:rFonts w:eastAsia="Calibri"/>
          <w:lang w:val="fr-FR"/>
        </w:rPr>
        <w:t>enfan</w:t>
      </w:r>
      <w:r w:rsidR="00BA0CD4" w:rsidRPr="00D77518">
        <w:rPr>
          <w:rFonts w:eastAsia="Calibri"/>
          <w:lang w:val="fr-FR"/>
        </w:rPr>
        <w:t>t des Nations Unies (ci-après «</w:t>
      </w:r>
      <w:r w:rsidR="00207E94" w:rsidRPr="00D77518">
        <w:rPr>
          <w:rFonts w:eastAsia="Calibri"/>
          <w:lang w:val="fr-FR"/>
        </w:rPr>
        <w:t>le Comité») le rapport initial de la Suisse élaboré conformément à l</w:t>
      </w:r>
      <w:r w:rsidR="00EA7C7A" w:rsidRPr="00D77518">
        <w:rPr>
          <w:rFonts w:eastAsia="Calibri"/>
          <w:lang w:val="fr-FR"/>
        </w:rPr>
        <w:t>’</w:t>
      </w:r>
      <w:r w:rsidR="00207E94" w:rsidRPr="00D77518">
        <w:rPr>
          <w:rFonts w:eastAsia="Calibri"/>
          <w:lang w:val="fr-FR"/>
        </w:rPr>
        <w:t>article 12, alinéa 1 du Protocole. Le rapport n</w:t>
      </w:r>
      <w:r w:rsidR="00EA7C7A" w:rsidRPr="00D77518">
        <w:rPr>
          <w:rFonts w:eastAsia="Calibri"/>
          <w:lang w:val="fr-FR"/>
        </w:rPr>
        <w:t>’</w:t>
      </w:r>
      <w:r w:rsidR="00207E94" w:rsidRPr="00D77518">
        <w:rPr>
          <w:rFonts w:eastAsia="Calibri"/>
          <w:lang w:val="fr-FR"/>
        </w:rPr>
        <w:t>est publié que maintenant en raison de la coordination nécessaire avec les deuxième, troisième et quatrième rapports de la Suisse sur la mise en œuvre de la Convention relative aux droits de l</w:t>
      </w:r>
      <w:r w:rsidR="00EA7C7A" w:rsidRPr="00D77518">
        <w:rPr>
          <w:rFonts w:eastAsia="Calibri"/>
          <w:lang w:val="fr-FR"/>
        </w:rPr>
        <w:t>’</w:t>
      </w:r>
      <w:r w:rsidR="00207E94" w:rsidRPr="00D77518">
        <w:rPr>
          <w:rFonts w:eastAsia="Calibri"/>
          <w:lang w:val="fr-FR"/>
        </w:rPr>
        <w:t>enfant. Le rapport doit être lu avec le document de base</w:t>
      </w:r>
      <w:r w:rsidR="00683E41" w:rsidRPr="00D77518">
        <w:rPr>
          <w:rStyle w:val="FootnoteReference"/>
          <w:rFonts w:eastAsia="Calibri"/>
          <w:lang w:val="fr-FR"/>
        </w:rPr>
        <w:footnoteReference w:id="4"/>
      </w:r>
      <w:r w:rsidR="00207E94" w:rsidRPr="00D77518">
        <w:rPr>
          <w:rFonts w:eastAsia="Calibri"/>
          <w:lang w:val="fr-FR"/>
        </w:rPr>
        <w:t>, qui constitue la première partie du compte rendu de la Suisse. Il tient compte de la situation en Suisse jusqu</w:t>
      </w:r>
      <w:r w:rsidR="00EA7C7A" w:rsidRPr="00D77518">
        <w:rPr>
          <w:rFonts w:eastAsia="Calibri"/>
          <w:lang w:val="fr-FR"/>
        </w:rPr>
        <w:t>’</w:t>
      </w:r>
      <w:r w:rsidR="00207E94" w:rsidRPr="00D77518">
        <w:rPr>
          <w:rFonts w:eastAsia="Calibri"/>
          <w:lang w:val="fr-FR"/>
        </w:rPr>
        <w:t>à mai 2011.</w:t>
      </w:r>
    </w:p>
    <w:p w:rsidR="00207E94" w:rsidRPr="00D77518" w:rsidRDefault="00D0486F" w:rsidP="00D0486F">
      <w:pPr>
        <w:pStyle w:val="SingleTxtG"/>
        <w:rPr>
          <w:rFonts w:eastAsia="Calibri"/>
          <w:lang w:val="fr-FR"/>
        </w:rPr>
      </w:pPr>
      <w:r w:rsidRPr="00D77518">
        <w:rPr>
          <w:rFonts w:eastAsia="Calibri"/>
          <w:lang w:val="fr-FR"/>
        </w:rPr>
        <w:t>3.</w:t>
      </w:r>
      <w:r w:rsidRPr="00D77518">
        <w:rPr>
          <w:rFonts w:eastAsia="Calibri"/>
          <w:lang w:val="fr-FR"/>
        </w:rPr>
        <w:tab/>
      </w:r>
      <w:r w:rsidR="00207E94" w:rsidRPr="00D77518">
        <w:rPr>
          <w:rFonts w:eastAsia="Calibri"/>
          <w:lang w:val="fr-FR"/>
        </w:rPr>
        <w:t>Le présent rapport décrit les mesures dans les domaines de la législation, de la jurisprudence, de l</w:t>
      </w:r>
      <w:r w:rsidR="00EA7C7A" w:rsidRPr="00D77518">
        <w:rPr>
          <w:rFonts w:eastAsia="Calibri"/>
          <w:lang w:val="fr-FR"/>
        </w:rPr>
        <w:t>’</w:t>
      </w:r>
      <w:r w:rsidR="00207E94" w:rsidRPr="00D77518">
        <w:rPr>
          <w:rFonts w:eastAsia="Calibri"/>
          <w:lang w:val="fr-FR"/>
        </w:rPr>
        <w:t xml:space="preserve">administration et dans les autres domaines concernés par la mise en œuvre des droits garantis dans le Protocole. Le contenu, la forme et la structure de ce rapport détaillé consacré aux différentes dispositions du Protocole correspondent aux directives révisées du Comité concernant les rapports initiaux que les </w:t>
      </w:r>
      <w:r w:rsidR="009043AE" w:rsidRPr="00D77518">
        <w:rPr>
          <w:rFonts w:eastAsia="Calibri"/>
          <w:lang w:val="fr-FR"/>
        </w:rPr>
        <w:t>É</w:t>
      </w:r>
      <w:r w:rsidR="00207E94" w:rsidRPr="00D77518">
        <w:rPr>
          <w:rFonts w:eastAsia="Calibri"/>
          <w:lang w:val="fr-FR"/>
        </w:rPr>
        <w:t>tats parties doivent présenter conformément au Protocole (CRC/C/OPSC/2 du 3 novembre 2006).</w:t>
      </w:r>
    </w:p>
    <w:p w:rsidR="00207E94" w:rsidRPr="00D77518" w:rsidRDefault="00D0486F" w:rsidP="00D0486F">
      <w:pPr>
        <w:pStyle w:val="SingleTxtG"/>
        <w:rPr>
          <w:rFonts w:eastAsia="Calibri"/>
          <w:lang w:val="fr-FR"/>
        </w:rPr>
      </w:pPr>
      <w:r w:rsidRPr="00D77518">
        <w:rPr>
          <w:rFonts w:eastAsia="Calibri"/>
          <w:lang w:val="fr-FR"/>
        </w:rPr>
        <w:t>4.</w:t>
      </w:r>
      <w:r w:rsidRPr="00D77518">
        <w:rPr>
          <w:rFonts w:eastAsia="Calibri"/>
          <w:lang w:val="fr-FR"/>
        </w:rPr>
        <w:tab/>
      </w:r>
      <w:r w:rsidR="00207E94" w:rsidRPr="00D77518">
        <w:rPr>
          <w:rFonts w:eastAsia="Calibri"/>
          <w:lang w:val="fr-FR"/>
        </w:rPr>
        <w:t>Le présent rapport a été élaboré en collaboration avec les différents départements de l</w:t>
      </w:r>
      <w:r w:rsidR="00EA7C7A" w:rsidRPr="00D77518">
        <w:rPr>
          <w:rFonts w:eastAsia="Calibri"/>
          <w:lang w:val="fr-FR"/>
        </w:rPr>
        <w:t>’</w:t>
      </w:r>
      <w:r w:rsidR="00207E94" w:rsidRPr="00D77518">
        <w:rPr>
          <w:rFonts w:eastAsia="Calibri"/>
          <w:lang w:val="fr-FR"/>
        </w:rPr>
        <w:t>Administration fédérale suisse et mis en consultation auprès des cantons, de plusieurs Conférences des directeurs cantonaux et d</w:t>
      </w:r>
      <w:r w:rsidR="00EA7C7A" w:rsidRPr="00D77518">
        <w:rPr>
          <w:rFonts w:eastAsia="Calibri"/>
          <w:lang w:val="fr-FR"/>
        </w:rPr>
        <w:t>’</w:t>
      </w:r>
      <w:r w:rsidR="00207E94" w:rsidRPr="00D77518">
        <w:rPr>
          <w:rFonts w:eastAsia="Calibri"/>
          <w:lang w:val="fr-FR"/>
        </w:rPr>
        <w:t>organisations non gouvernementales</w:t>
      </w:r>
      <w:r w:rsidR="00F15F09">
        <w:rPr>
          <w:rFonts w:eastAsia="Calibri"/>
          <w:lang w:val="fr-FR"/>
        </w:rPr>
        <w:t xml:space="preserve"> (ONG)</w:t>
      </w:r>
      <w:r w:rsidR="00207E94" w:rsidRPr="00D77518">
        <w:rPr>
          <w:rFonts w:eastAsia="Calibri"/>
          <w:lang w:val="fr-FR"/>
        </w:rPr>
        <w:t>. Le Conseil fédéral l</w:t>
      </w:r>
      <w:r w:rsidR="00EA7C7A" w:rsidRPr="00D77518">
        <w:rPr>
          <w:rFonts w:eastAsia="Calibri"/>
          <w:lang w:val="fr-FR"/>
        </w:rPr>
        <w:t>’</w:t>
      </w:r>
      <w:r w:rsidR="00207E94" w:rsidRPr="00D77518">
        <w:rPr>
          <w:rFonts w:eastAsia="Calibri"/>
          <w:lang w:val="fr-FR"/>
        </w:rPr>
        <w:t>a adopté le 9 décembre 2011.</w:t>
      </w:r>
    </w:p>
    <w:p w:rsidR="00207E94" w:rsidRPr="00D77518" w:rsidRDefault="00D0486F" w:rsidP="00D0486F">
      <w:pPr>
        <w:pStyle w:val="SingleTxtG"/>
        <w:rPr>
          <w:rFonts w:eastAsia="Calibri"/>
          <w:lang w:val="fr-FR"/>
        </w:rPr>
      </w:pPr>
      <w:r w:rsidRPr="00D77518">
        <w:rPr>
          <w:rFonts w:eastAsia="Calibri"/>
          <w:lang w:val="fr-FR"/>
        </w:rPr>
        <w:t>5.</w:t>
      </w:r>
      <w:r w:rsidRPr="00D77518">
        <w:rPr>
          <w:rFonts w:eastAsia="Calibri"/>
          <w:lang w:val="fr-FR"/>
        </w:rPr>
        <w:tab/>
      </w:r>
      <w:r w:rsidR="00207E94" w:rsidRPr="00D77518">
        <w:rPr>
          <w:rFonts w:eastAsia="Calibri"/>
          <w:lang w:val="fr-FR"/>
        </w:rPr>
        <w:t>Le rapport est publié en français, en allemand et en italien. Il peut être consulté sur le site Internet du Département fédéral des affaires étrangères</w:t>
      </w:r>
      <w:r w:rsidR="00683E41" w:rsidRPr="00D77518">
        <w:rPr>
          <w:rStyle w:val="FootnoteReference"/>
          <w:rFonts w:eastAsia="Calibri"/>
          <w:lang w:val="fr-FR"/>
        </w:rPr>
        <w:footnoteReference w:id="5"/>
      </w:r>
      <w:r w:rsidR="00207E94" w:rsidRPr="00D77518">
        <w:rPr>
          <w:rFonts w:eastAsia="Calibri"/>
          <w:lang w:val="fr-FR"/>
        </w:rPr>
        <w:t>.</w:t>
      </w:r>
    </w:p>
    <w:p w:rsidR="00683E41" w:rsidRPr="00D77518" w:rsidRDefault="00683E41" w:rsidP="00683E41">
      <w:pPr>
        <w:pStyle w:val="HChG"/>
        <w:rPr>
          <w:lang w:val="fr-FR"/>
        </w:rPr>
      </w:pPr>
      <w:bookmarkStart w:id="2" w:name="_Toc258930518"/>
      <w:bookmarkStart w:id="3" w:name="_Toc261958580"/>
      <w:bookmarkStart w:id="4" w:name="_Toc266972844"/>
      <w:bookmarkStart w:id="5" w:name="_Toc269119095"/>
      <w:bookmarkStart w:id="6" w:name="_Toc309286459"/>
      <w:r w:rsidRPr="00D77518">
        <w:rPr>
          <w:rFonts w:eastAsia="Calibri"/>
          <w:lang w:val="fr-FR"/>
        </w:rPr>
        <w:tab/>
      </w:r>
      <w:r w:rsidRPr="00D77518">
        <w:rPr>
          <w:rFonts w:eastAsia="Calibri"/>
          <w:lang w:val="fr-FR"/>
        </w:rPr>
        <w:tab/>
      </w:r>
      <w:r w:rsidR="00195CEF" w:rsidRPr="00D77518">
        <w:rPr>
          <w:lang w:val="fr-FR"/>
        </w:rPr>
        <w:t>Première p</w:t>
      </w:r>
      <w:r w:rsidRPr="00D77518">
        <w:rPr>
          <w:lang w:val="fr-FR"/>
        </w:rPr>
        <w:t>artie: Information</w:t>
      </w:r>
      <w:bookmarkEnd w:id="2"/>
      <w:bookmarkEnd w:id="3"/>
      <w:r w:rsidRPr="00D77518">
        <w:rPr>
          <w:lang w:val="fr-FR"/>
        </w:rPr>
        <w:t xml:space="preserve">s </w:t>
      </w:r>
      <w:bookmarkEnd w:id="4"/>
      <w:bookmarkEnd w:id="5"/>
      <w:bookmarkEnd w:id="6"/>
      <w:r w:rsidR="00195CEF" w:rsidRPr="00D77518">
        <w:rPr>
          <w:lang w:val="fr-FR"/>
        </w:rPr>
        <w:t>g</w:t>
      </w:r>
      <w:r w:rsidR="00BC7754" w:rsidRPr="00D77518">
        <w:rPr>
          <w:lang w:val="fr-FR"/>
        </w:rPr>
        <w:t>énérales</w:t>
      </w:r>
    </w:p>
    <w:p w:rsidR="00683E41" w:rsidRPr="00D77518" w:rsidRDefault="004B6C99" w:rsidP="00683E41">
      <w:pPr>
        <w:pStyle w:val="H1G"/>
        <w:rPr>
          <w:lang w:val="fr-FR"/>
        </w:rPr>
      </w:pPr>
      <w:bookmarkStart w:id="7" w:name="_Toc261958581"/>
      <w:bookmarkStart w:id="8" w:name="_Toc266972845"/>
      <w:bookmarkStart w:id="9" w:name="_Toc269119096"/>
      <w:bookmarkStart w:id="10" w:name="_Toc309286460"/>
      <w:r>
        <w:rPr>
          <w:lang w:val="fr-FR"/>
        </w:rPr>
        <w:tab/>
        <w:t>A</w:t>
      </w:r>
      <w:r w:rsidR="00683E41" w:rsidRPr="00D77518">
        <w:rPr>
          <w:lang w:val="fr-FR"/>
        </w:rPr>
        <w:t>.</w:t>
      </w:r>
      <w:r w:rsidR="00683E41" w:rsidRPr="00D77518">
        <w:rPr>
          <w:lang w:val="fr-FR"/>
        </w:rPr>
        <w:tab/>
        <w:t>Définition de l</w:t>
      </w:r>
      <w:r w:rsidR="00EA7C7A" w:rsidRPr="00D77518">
        <w:rPr>
          <w:lang w:val="fr-FR"/>
        </w:rPr>
        <w:t>’</w:t>
      </w:r>
      <w:r w:rsidR="00683E41" w:rsidRPr="00D77518">
        <w:rPr>
          <w:lang w:val="fr-FR"/>
        </w:rPr>
        <w:t xml:space="preserve">enfant </w:t>
      </w:r>
      <w:bookmarkEnd w:id="7"/>
      <w:bookmarkEnd w:id="8"/>
      <w:r w:rsidR="00683E41" w:rsidRPr="00D77518">
        <w:rPr>
          <w:lang w:val="fr-FR"/>
        </w:rPr>
        <w:t>selon le droit suisse</w:t>
      </w:r>
      <w:bookmarkEnd w:id="9"/>
      <w:bookmarkEnd w:id="10"/>
    </w:p>
    <w:p w:rsidR="00683E41" w:rsidRPr="00D77518" w:rsidRDefault="00920EFB" w:rsidP="001B0EA5">
      <w:pPr>
        <w:pStyle w:val="SingleTxtG"/>
        <w:rPr>
          <w:lang w:val="fr-FR"/>
        </w:rPr>
      </w:pPr>
      <w:r w:rsidRPr="00D77518">
        <w:rPr>
          <w:lang w:val="fr-FR"/>
        </w:rPr>
        <w:t>6</w:t>
      </w:r>
      <w:r w:rsidR="00683E41" w:rsidRPr="00D77518">
        <w:rPr>
          <w:lang w:val="fr-FR"/>
        </w:rPr>
        <w:t>.</w:t>
      </w:r>
      <w:r w:rsidR="00683E41" w:rsidRPr="00D77518">
        <w:rPr>
          <w:lang w:val="fr-FR"/>
        </w:rPr>
        <w:tab/>
        <w:t>La définition de l</w:t>
      </w:r>
      <w:r w:rsidR="00EA7C7A" w:rsidRPr="00D77518">
        <w:rPr>
          <w:lang w:val="fr-FR"/>
        </w:rPr>
        <w:t>’</w:t>
      </w:r>
      <w:r w:rsidR="00683E41" w:rsidRPr="00D77518">
        <w:rPr>
          <w:lang w:val="fr-FR"/>
        </w:rPr>
        <w:t>enfant selon le droit suisse recoupe celle de la Convention relative aux droits de l</w:t>
      </w:r>
      <w:r w:rsidR="00EA7C7A" w:rsidRPr="00D77518">
        <w:rPr>
          <w:lang w:val="fr-FR"/>
        </w:rPr>
        <w:t>’</w:t>
      </w:r>
      <w:r w:rsidR="00683E41" w:rsidRPr="00D77518">
        <w:rPr>
          <w:lang w:val="fr-FR"/>
        </w:rPr>
        <w:t xml:space="preserve">enfant. Selon le droit de la famille suisse également, toute personne de moins de </w:t>
      </w:r>
      <w:r w:rsidR="008725EF" w:rsidRPr="00D77518">
        <w:rPr>
          <w:lang w:val="fr-FR"/>
        </w:rPr>
        <w:t>18</w:t>
      </w:r>
      <w:r w:rsidR="00683E41" w:rsidRPr="00D77518">
        <w:rPr>
          <w:lang w:val="fr-FR"/>
        </w:rPr>
        <w:t xml:space="preserve"> ans, âge de la majorité, est un enfant (art</w:t>
      </w:r>
      <w:r w:rsidR="008725EF" w:rsidRPr="00D77518">
        <w:rPr>
          <w:lang w:val="fr-FR"/>
        </w:rPr>
        <w:t>.</w:t>
      </w:r>
      <w:r w:rsidR="00683E41" w:rsidRPr="00D77518">
        <w:rPr>
          <w:lang w:val="fr-FR"/>
        </w:rPr>
        <w:t> 14 du Code civil suisse</w:t>
      </w:r>
      <w:r w:rsidR="00BC7754" w:rsidRPr="00D77518">
        <w:rPr>
          <w:rStyle w:val="FootnoteReference"/>
          <w:lang w:val="fr-FR"/>
        </w:rPr>
        <w:footnoteReference w:id="6"/>
      </w:r>
      <w:r w:rsidR="008725EF" w:rsidRPr="00D77518">
        <w:rPr>
          <w:lang w:val="fr-FR"/>
        </w:rPr>
        <w:t xml:space="preserve"> (</w:t>
      </w:r>
      <w:r w:rsidR="00683E41" w:rsidRPr="00D77518">
        <w:rPr>
          <w:lang w:val="fr-FR"/>
        </w:rPr>
        <w:t>CC</w:t>
      </w:r>
      <w:r w:rsidR="008725EF" w:rsidRPr="00D77518">
        <w:rPr>
          <w:lang w:val="fr-FR"/>
        </w:rPr>
        <w:t>)</w:t>
      </w:r>
      <w:r w:rsidR="00683E41" w:rsidRPr="00D77518">
        <w:rPr>
          <w:lang w:val="fr-FR"/>
        </w:rPr>
        <w:t>).</w:t>
      </w:r>
    </w:p>
    <w:p w:rsidR="00683E41" w:rsidRPr="00D77518" w:rsidRDefault="004B6C99" w:rsidP="00683E41">
      <w:pPr>
        <w:pStyle w:val="H1G"/>
        <w:rPr>
          <w:lang w:val="fr-FR"/>
        </w:rPr>
      </w:pPr>
      <w:bookmarkStart w:id="11" w:name="_Toc258930520"/>
      <w:bookmarkStart w:id="12" w:name="_Toc261958582"/>
      <w:bookmarkStart w:id="13" w:name="_Toc266972846"/>
      <w:bookmarkStart w:id="14" w:name="_Toc269119097"/>
      <w:bookmarkStart w:id="15" w:name="_Toc309286461"/>
      <w:r>
        <w:rPr>
          <w:lang w:val="fr-FR"/>
        </w:rPr>
        <w:tab/>
        <w:t>B</w:t>
      </w:r>
      <w:r w:rsidR="00683E41" w:rsidRPr="00D77518">
        <w:rPr>
          <w:lang w:val="fr-FR"/>
        </w:rPr>
        <w:t>.</w:t>
      </w:r>
      <w:r w:rsidR="00683E41" w:rsidRPr="00D77518">
        <w:rPr>
          <w:lang w:val="fr-FR"/>
        </w:rPr>
        <w:tab/>
        <w:t>Application du Protocole en Suisse</w:t>
      </w:r>
      <w:bookmarkEnd w:id="11"/>
      <w:bookmarkEnd w:id="12"/>
      <w:bookmarkEnd w:id="13"/>
      <w:bookmarkEnd w:id="14"/>
      <w:bookmarkEnd w:id="15"/>
    </w:p>
    <w:p w:rsidR="00683E41" w:rsidRPr="00D77518" w:rsidRDefault="00920EFB" w:rsidP="00683E41">
      <w:pPr>
        <w:pStyle w:val="SingleTxtG"/>
        <w:rPr>
          <w:lang w:val="fr-FR"/>
        </w:rPr>
      </w:pPr>
      <w:r w:rsidRPr="00D77518">
        <w:rPr>
          <w:lang w:val="fr-FR"/>
        </w:rPr>
        <w:t>7</w:t>
      </w:r>
      <w:r w:rsidR="00683E41" w:rsidRPr="00D77518">
        <w:rPr>
          <w:lang w:val="fr-FR"/>
        </w:rPr>
        <w:t>.</w:t>
      </w:r>
      <w:r w:rsidR="00683E41" w:rsidRPr="00D77518">
        <w:rPr>
          <w:lang w:val="fr-FR"/>
        </w:rPr>
        <w:tab/>
        <w:t xml:space="preserve">En ce qui concerne les rapports entre le Protocole et le droit national, la Suisse fait partie des </w:t>
      </w:r>
      <w:r w:rsidR="00BA0CD4" w:rsidRPr="00D77518">
        <w:rPr>
          <w:lang w:val="fr-FR"/>
        </w:rPr>
        <w:t>É</w:t>
      </w:r>
      <w:r w:rsidR="00683E41" w:rsidRPr="00D77518">
        <w:rPr>
          <w:lang w:val="fr-FR"/>
        </w:rPr>
        <w:t>tats de tradition moniste. Tous les traités internat</w:t>
      </w:r>
      <w:r w:rsidR="00432D15" w:rsidRPr="00D77518">
        <w:rPr>
          <w:lang w:val="fr-FR"/>
        </w:rPr>
        <w:t xml:space="preserve">ionaux ratifiés par la Suisse </w:t>
      </w:r>
      <w:r w:rsidR="000B3BD5" w:rsidRPr="00D77518">
        <w:rPr>
          <w:lang w:val="fr-FR"/>
        </w:rPr>
        <w:br/>
      </w:r>
      <w:r w:rsidR="00432D15" w:rsidRPr="00D77518">
        <w:rPr>
          <w:lang w:val="fr-FR"/>
        </w:rPr>
        <w:t xml:space="preserve">– dont le Protocole </w:t>
      </w:r>
      <w:r w:rsidR="00683E41" w:rsidRPr="00D77518">
        <w:rPr>
          <w:lang w:val="fr-FR"/>
        </w:rPr>
        <w:t>– font partie intégrante de son ordre juridique dès leur entrée en vigueur pour la Suisse, sans qu</w:t>
      </w:r>
      <w:r w:rsidR="00EA7C7A" w:rsidRPr="00D77518">
        <w:rPr>
          <w:lang w:val="fr-FR"/>
        </w:rPr>
        <w:t>’</w:t>
      </w:r>
      <w:r w:rsidR="00683E41" w:rsidRPr="00D77518">
        <w:rPr>
          <w:lang w:val="fr-FR"/>
        </w:rPr>
        <w:t>il soit utile de les transposer dans le droit national par l</w:t>
      </w:r>
      <w:r w:rsidR="00EA7C7A" w:rsidRPr="00D77518">
        <w:rPr>
          <w:lang w:val="fr-FR"/>
        </w:rPr>
        <w:t>’</w:t>
      </w:r>
      <w:r w:rsidR="00683E41" w:rsidRPr="00D77518">
        <w:rPr>
          <w:lang w:val="fr-FR"/>
        </w:rPr>
        <w:t>adoption d</w:t>
      </w:r>
      <w:r w:rsidR="00EA7C7A" w:rsidRPr="00D77518">
        <w:rPr>
          <w:lang w:val="fr-FR"/>
        </w:rPr>
        <w:t>’</w:t>
      </w:r>
      <w:r w:rsidR="00683E41" w:rsidRPr="00D77518">
        <w:rPr>
          <w:lang w:val="fr-FR"/>
        </w:rPr>
        <w:t>une loi spécifique. Le Protocole est entré en vigue</w:t>
      </w:r>
      <w:r w:rsidR="00195CEF" w:rsidRPr="00D77518">
        <w:rPr>
          <w:lang w:val="fr-FR"/>
        </w:rPr>
        <w:t>ur pour la Suisse le 19 octobre </w:t>
      </w:r>
      <w:r w:rsidR="00683E41" w:rsidRPr="00D77518">
        <w:rPr>
          <w:lang w:val="fr-FR"/>
        </w:rPr>
        <w:t>2006.</w:t>
      </w:r>
    </w:p>
    <w:p w:rsidR="00683E41" w:rsidRPr="00D77518" w:rsidRDefault="00920EFB" w:rsidP="00683E41">
      <w:pPr>
        <w:pStyle w:val="SingleTxtG"/>
        <w:rPr>
          <w:lang w:val="fr-FR"/>
        </w:rPr>
      </w:pPr>
      <w:r w:rsidRPr="00D77518">
        <w:rPr>
          <w:lang w:val="fr-FR"/>
        </w:rPr>
        <w:t>8</w:t>
      </w:r>
      <w:r w:rsidR="00683E41" w:rsidRPr="00D77518">
        <w:rPr>
          <w:lang w:val="fr-FR"/>
        </w:rPr>
        <w:t>.</w:t>
      </w:r>
      <w:r w:rsidR="00683E41" w:rsidRPr="00D77518">
        <w:rPr>
          <w:lang w:val="fr-FR"/>
        </w:rPr>
        <w:tab/>
        <w:t>Il est possible de faire valoir auprès des autorités suisses, dès leur entrée en vigueur, les droits découlant d</w:t>
      </w:r>
      <w:r w:rsidR="00EA7C7A" w:rsidRPr="00D77518">
        <w:rPr>
          <w:lang w:val="fr-FR"/>
        </w:rPr>
        <w:t>’</w:t>
      </w:r>
      <w:r w:rsidR="00683E41" w:rsidRPr="00D77518">
        <w:rPr>
          <w:lang w:val="fr-FR"/>
        </w:rPr>
        <w:t>un traité international, dès lors que les dispositions concernées sont directement applicables. Sont directement applicables les dispositions qui, globalement et à la lumière de l</w:t>
      </w:r>
      <w:r w:rsidR="00EA7C7A" w:rsidRPr="00D77518">
        <w:rPr>
          <w:lang w:val="fr-FR"/>
        </w:rPr>
        <w:t>’</w:t>
      </w:r>
      <w:r w:rsidR="00683E41" w:rsidRPr="00D77518">
        <w:rPr>
          <w:lang w:val="fr-FR"/>
        </w:rPr>
        <w:t>objet et du but du Protocole, sont définies de manière univoque et suffisante pour être appliquées à un état de fait concret et pour constituer la base d</w:t>
      </w:r>
      <w:r w:rsidR="00EA7C7A" w:rsidRPr="00D77518">
        <w:rPr>
          <w:lang w:val="fr-FR"/>
        </w:rPr>
        <w:t>’</w:t>
      </w:r>
      <w:r w:rsidR="00683E41" w:rsidRPr="00D77518">
        <w:rPr>
          <w:lang w:val="fr-FR"/>
        </w:rPr>
        <w:t>une décision. De plus, lesdites dispositions doivent concerner les droits et les devoirs d</w:t>
      </w:r>
      <w:r w:rsidR="00EA7C7A" w:rsidRPr="00D77518">
        <w:rPr>
          <w:lang w:val="fr-FR"/>
        </w:rPr>
        <w:t>’</w:t>
      </w:r>
      <w:r w:rsidR="00683E41" w:rsidRPr="00D77518">
        <w:rPr>
          <w:lang w:val="fr-FR"/>
        </w:rPr>
        <w:t>un individu et ne doivent pas s</w:t>
      </w:r>
      <w:r w:rsidR="00EA7C7A" w:rsidRPr="00D77518">
        <w:rPr>
          <w:lang w:val="fr-FR"/>
        </w:rPr>
        <w:t>’</w:t>
      </w:r>
      <w:r w:rsidR="00683E41" w:rsidRPr="00D77518">
        <w:rPr>
          <w:lang w:val="fr-FR"/>
        </w:rPr>
        <w:t>adresser au législateur mais aux autorités appliquant le droit</w:t>
      </w:r>
      <w:r w:rsidR="00BC7754" w:rsidRPr="00D77518">
        <w:rPr>
          <w:rStyle w:val="FootnoteReference"/>
          <w:lang w:val="fr-FR"/>
        </w:rPr>
        <w:footnoteReference w:id="7"/>
      </w:r>
      <w:r w:rsidR="00683E41" w:rsidRPr="00D77518">
        <w:rPr>
          <w:lang w:val="fr-FR"/>
        </w:rPr>
        <w:t>. Concrètement, ces dernières décident de la justiciabilité des différentes dispositions.</w:t>
      </w:r>
    </w:p>
    <w:p w:rsidR="00683E41" w:rsidRPr="00D77518" w:rsidRDefault="004B6C99" w:rsidP="00683E41">
      <w:pPr>
        <w:pStyle w:val="H1G"/>
        <w:rPr>
          <w:lang w:val="fr-FR"/>
        </w:rPr>
      </w:pPr>
      <w:bookmarkStart w:id="16" w:name="_Toc309286462"/>
      <w:r>
        <w:rPr>
          <w:lang w:val="fr-FR"/>
        </w:rPr>
        <w:tab/>
        <w:t>C</w:t>
      </w:r>
      <w:r w:rsidR="00683E41" w:rsidRPr="00D77518">
        <w:rPr>
          <w:lang w:val="fr-FR"/>
        </w:rPr>
        <w:t>.</w:t>
      </w:r>
      <w:r w:rsidR="00683E41" w:rsidRPr="00D77518">
        <w:rPr>
          <w:lang w:val="fr-FR"/>
        </w:rPr>
        <w:tab/>
        <w:t>Mise en œuvre du Protocole</w:t>
      </w:r>
      <w:bookmarkEnd w:id="16"/>
    </w:p>
    <w:p w:rsidR="00683E41" w:rsidRPr="00D77518" w:rsidRDefault="00920EFB" w:rsidP="001B0EA5">
      <w:pPr>
        <w:pStyle w:val="SingleTxtG"/>
        <w:rPr>
          <w:lang w:val="fr-FR"/>
        </w:rPr>
      </w:pPr>
      <w:r w:rsidRPr="00D77518">
        <w:rPr>
          <w:lang w:val="fr-FR"/>
        </w:rPr>
        <w:t>9</w:t>
      </w:r>
      <w:r w:rsidR="00683E41" w:rsidRPr="00D77518">
        <w:rPr>
          <w:lang w:val="fr-FR"/>
        </w:rPr>
        <w:t>.</w:t>
      </w:r>
      <w:r w:rsidR="00683E41" w:rsidRPr="00D77518">
        <w:rPr>
          <w:lang w:val="fr-FR"/>
        </w:rPr>
        <w:tab/>
        <w:t>La mise en œuvre du Protocole en Suisse est en adéquation avec les principes généraux de l</w:t>
      </w:r>
      <w:r w:rsidR="00683E41" w:rsidRPr="00617791">
        <w:rPr>
          <w:lang w:val="fr-FR"/>
        </w:rPr>
        <w:t>a C</w:t>
      </w:r>
      <w:r w:rsidR="001B0EA5" w:rsidRPr="00617791">
        <w:rPr>
          <w:lang w:val="fr-FR"/>
        </w:rPr>
        <w:t>onvention relative aux droits de l’enfant</w:t>
      </w:r>
      <w:r w:rsidR="00683E41" w:rsidRPr="00D77518">
        <w:rPr>
          <w:lang w:val="fr-FR"/>
        </w:rPr>
        <w:t xml:space="preserve"> – non-discrimination (art</w:t>
      </w:r>
      <w:r w:rsidR="00195CEF" w:rsidRPr="00D77518">
        <w:rPr>
          <w:lang w:val="fr-FR"/>
        </w:rPr>
        <w:t>.</w:t>
      </w:r>
      <w:r w:rsidR="00683E41" w:rsidRPr="00D77518">
        <w:rPr>
          <w:lang w:val="fr-FR"/>
        </w:rPr>
        <w:t> 2), intérêt supérieur de l</w:t>
      </w:r>
      <w:r w:rsidR="00EA7C7A" w:rsidRPr="00D77518">
        <w:rPr>
          <w:lang w:val="fr-FR"/>
        </w:rPr>
        <w:t>’</w:t>
      </w:r>
      <w:r w:rsidR="00683E41" w:rsidRPr="00D77518">
        <w:rPr>
          <w:lang w:val="fr-FR"/>
        </w:rPr>
        <w:t>enfant (</w:t>
      </w:r>
      <w:r w:rsidR="00195CEF" w:rsidRPr="00D77518">
        <w:rPr>
          <w:lang w:val="fr-FR"/>
        </w:rPr>
        <w:t>art.</w:t>
      </w:r>
      <w:r w:rsidR="00683E41" w:rsidRPr="00D77518">
        <w:rPr>
          <w:lang w:val="fr-FR"/>
        </w:rPr>
        <w:t> 3), droit inhérent à la vie, survie et développement de l</w:t>
      </w:r>
      <w:r w:rsidR="00EA7C7A" w:rsidRPr="00D77518">
        <w:rPr>
          <w:lang w:val="fr-FR"/>
        </w:rPr>
        <w:t>’</w:t>
      </w:r>
      <w:r w:rsidR="00683E41" w:rsidRPr="00D77518">
        <w:rPr>
          <w:lang w:val="fr-FR"/>
        </w:rPr>
        <w:t>enfant (</w:t>
      </w:r>
      <w:r w:rsidR="00195CEF" w:rsidRPr="00D77518">
        <w:rPr>
          <w:lang w:val="fr-FR"/>
        </w:rPr>
        <w:t>art.</w:t>
      </w:r>
      <w:r w:rsidR="00683E41" w:rsidRPr="00D77518">
        <w:rPr>
          <w:lang w:val="fr-FR"/>
        </w:rPr>
        <w:t> 6), prise en compte des opinions de l</w:t>
      </w:r>
      <w:r w:rsidR="00EA7C7A" w:rsidRPr="00D77518">
        <w:rPr>
          <w:lang w:val="fr-FR"/>
        </w:rPr>
        <w:t>’</w:t>
      </w:r>
      <w:r w:rsidR="00683E41" w:rsidRPr="00D77518">
        <w:rPr>
          <w:lang w:val="fr-FR"/>
        </w:rPr>
        <w:t>enfant (art</w:t>
      </w:r>
      <w:r w:rsidR="00195CEF" w:rsidRPr="00D77518">
        <w:rPr>
          <w:lang w:val="fr-FR"/>
        </w:rPr>
        <w:t>.</w:t>
      </w:r>
      <w:r w:rsidR="00683E41" w:rsidRPr="00D77518">
        <w:rPr>
          <w:lang w:val="fr-FR"/>
        </w:rPr>
        <w:t xml:space="preserve"> 12) – dans la mesure où ces principes sont contenus dans toute la législation suisse. Les rapports du gouvernement suisse sur la mise en œuvre de la </w:t>
      </w:r>
      <w:r w:rsidR="001B0EA5" w:rsidRPr="001B0EA5">
        <w:rPr>
          <w:lang w:val="fr-FR"/>
        </w:rPr>
        <w:t>Convention relative aux droits de l’enfant</w:t>
      </w:r>
      <w:r w:rsidR="00683E41" w:rsidRPr="001B0EA5">
        <w:rPr>
          <w:lang w:val="fr-FR"/>
        </w:rPr>
        <w:t xml:space="preserve"> co</w:t>
      </w:r>
      <w:r w:rsidR="00683E41" w:rsidRPr="00D77518">
        <w:rPr>
          <w:lang w:val="fr-FR"/>
        </w:rPr>
        <w:t>ntiennent une explication détaillée de ces principes</w:t>
      </w:r>
      <w:r w:rsidR="00BC7754" w:rsidRPr="00D77518">
        <w:rPr>
          <w:rStyle w:val="FootnoteReference"/>
          <w:lang w:val="fr-FR"/>
        </w:rPr>
        <w:footnoteReference w:id="8"/>
      </w:r>
      <w:r w:rsidR="00683E41" w:rsidRPr="00D77518">
        <w:rPr>
          <w:lang w:val="fr-FR"/>
        </w:rPr>
        <w:t xml:space="preserve">. </w:t>
      </w:r>
    </w:p>
    <w:p w:rsidR="00207E94" w:rsidRPr="00D77518" w:rsidRDefault="00920EFB" w:rsidP="00BC7754">
      <w:pPr>
        <w:pStyle w:val="SingleTxtG"/>
        <w:rPr>
          <w:szCs w:val="24"/>
          <w:lang w:val="fr-FR"/>
        </w:rPr>
      </w:pPr>
      <w:r w:rsidRPr="00D77518">
        <w:rPr>
          <w:lang w:val="fr-FR"/>
        </w:rPr>
        <w:t>10</w:t>
      </w:r>
      <w:r w:rsidR="00683E41" w:rsidRPr="00D77518">
        <w:rPr>
          <w:lang w:val="fr-FR"/>
        </w:rPr>
        <w:t>.</w:t>
      </w:r>
      <w:r w:rsidR="00683E41" w:rsidRPr="00D77518">
        <w:rPr>
          <w:lang w:val="fr-FR"/>
        </w:rPr>
        <w:tab/>
        <w:t>Plusieurs mécanismes aux niveaux fédéral, cantonal et communal sont impliqués dans la mise en œuvre du Protocole. Ces différents niveaux de compétence résultent du système fédéraliste de la Suisse. Le premier rapport de la Suisse sur la mise en œuvre de la Convention relative aux droits de l</w:t>
      </w:r>
      <w:r w:rsidR="00EA7C7A" w:rsidRPr="00D77518">
        <w:rPr>
          <w:lang w:val="fr-FR"/>
        </w:rPr>
        <w:t>’</w:t>
      </w:r>
      <w:r w:rsidR="00683E41" w:rsidRPr="00D77518">
        <w:rPr>
          <w:lang w:val="fr-FR"/>
        </w:rPr>
        <w:t>enfant contient une description détaillée de ce système</w:t>
      </w:r>
      <w:r w:rsidR="00BC7754" w:rsidRPr="00D77518">
        <w:rPr>
          <w:rStyle w:val="FootnoteReference"/>
          <w:lang w:val="fr-FR"/>
        </w:rPr>
        <w:footnoteReference w:id="9"/>
      </w:r>
      <w:r w:rsidR="00683E41" w:rsidRPr="00D77518">
        <w:rPr>
          <w:lang w:val="fr-FR"/>
        </w:rPr>
        <w:t xml:space="preserve">. En particulier, les cantons sont compétents pour organiser leurs autorités pénales et leurs autorités de poursuite pénale. Ils sont en principe également compétents en </w:t>
      </w:r>
      <w:r w:rsidR="00683E41" w:rsidRPr="00D77518">
        <w:rPr>
          <w:szCs w:val="24"/>
          <w:lang w:val="fr-FR"/>
        </w:rPr>
        <w:t>matière de protection de l</w:t>
      </w:r>
      <w:r w:rsidR="00EA7C7A" w:rsidRPr="00D77518">
        <w:rPr>
          <w:szCs w:val="24"/>
          <w:lang w:val="fr-FR"/>
        </w:rPr>
        <w:t>’</w:t>
      </w:r>
      <w:r w:rsidR="00683E41" w:rsidRPr="00D77518">
        <w:rPr>
          <w:szCs w:val="24"/>
          <w:lang w:val="fr-FR"/>
        </w:rPr>
        <w:t>enfance.</w:t>
      </w:r>
    </w:p>
    <w:p w:rsidR="00BC7754" w:rsidRPr="00D77518" w:rsidRDefault="00733156" w:rsidP="00733156">
      <w:pPr>
        <w:pStyle w:val="HChG"/>
        <w:rPr>
          <w:lang w:val="fr-FR"/>
        </w:rPr>
      </w:pPr>
      <w:bookmarkStart w:id="17" w:name="_Toc309286463"/>
      <w:r w:rsidRPr="00D77518">
        <w:rPr>
          <w:szCs w:val="24"/>
          <w:lang w:val="fr-FR"/>
        </w:rPr>
        <w:tab/>
      </w:r>
      <w:r w:rsidRPr="00D77518">
        <w:rPr>
          <w:szCs w:val="24"/>
          <w:lang w:val="fr-FR"/>
        </w:rPr>
        <w:tab/>
      </w:r>
      <w:r w:rsidR="00920EFB" w:rsidRPr="00D77518">
        <w:rPr>
          <w:lang w:val="fr-FR"/>
        </w:rPr>
        <w:t>Deuxième</w:t>
      </w:r>
      <w:r w:rsidR="00C444C3" w:rsidRPr="00D77518">
        <w:rPr>
          <w:lang w:val="fr-FR"/>
        </w:rPr>
        <w:t xml:space="preserve"> p</w:t>
      </w:r>
      <w:r w:rsidR="00195CEF" w:rsidRPr="00D77518">
        <w:rPr>
          <w:lang w:val="fr-FR"/>
        </w:rPr>
        <w:t>artie</w:t>
      </w:r>
      <w:r w:rsidRPr="00D77518">
        <w:rPr>
          <w:lang w:val="fr-FR"/>
        </w:rPr>
        <w:t xml:space="preserve">: Analyse des </w:t>
      </w:r>
      <w:r w:rsidR="00920EFB" w:rsidRPr="00D77518">
        <w:rPr>
          <w:lang w:val="fr-FR"/>
        </w:rPr>
        <w:t>différents</w:t>
      </w:r>
      <w:r w:rsidRPr="00D77518">
        <w:rPr>
          <w:lang w:val="fr-FR"/>
        </w:rPr>
        <w:t xml:space="preserve"> </w:t>
      </w:r>
      <w:r w:rsidR="00920EFB" w:rsidRPr="00D77518">
        <w:rPr>
          <w:lang w:val="fr-FR"/>
        </w:rPr>
        <w:t>a</w:t>
      </w:r>
      <w:r w:rsidRPr="00D77518">
        <w:rPr>
          <w:lang w:val="fr-FR"/>
        </w:rPr>
        <w:t xml:space="preserve">rticles </w:t>
      </w:r>
      <w:r w:rsidR="00920EFB" w:rsidRPr="00D77518">
        <w:rPr>
          <w:lang w:val="fr-FR"/>
        </w:rPr>
        <w:t>d</w:t>
      </w:r>
      <w:r w:rsidR="00195CEF" w:rsidRPr="00D77518">
        <w:rPr>
          <w:lang w:val="fr-FR"/>
        </w:rPr>
        <w:t>u</w:t>
      </w:r>
      <w:r w:rsidR="00B27D7C" w:rsidRPr="00D77518">
        <w:rPr>
          <w:lang w:val="fr-FR"/>
        </w:rPr>
        <w:t xml:space="preserve"> </w:t>
      </w:r>
      <w:r w:rsidRPr="00D77518">
        <w:rPr>
          <w:lang w:val="fr-FR"/>
        </w:rPr>
        <w:t>Protocole</w:t>
      </w:r>
      <w:bookmarkEnd w:id="17"/>
    </w:p>
    <w:p w:rsidR="00BC7754" w:rsidRPr="00D77518" w:rsidRDefault="00733156" w:rsidP="00851A70">
      <w:pPr>
        <w:pStyle w:val="H23G"/>
        <w:rPr>
          <w:lang w:val="fr-FR"/>
        </w:rPr>
      </w:pPr>
      <w:r w:rsidRPr="00D77518">
        <w:rPr>
          <w:lang w:val="fr-FR"/>
        </w:rPr>
        <w:tab/>
      </w:r>
      <w:r w:rsidRPr="00D77518">
        <w:rPr>
          <w:lang w:val="fr-FR"/>
        </w:rPr>
        <w:tab/>
      </w:r>
      <w:r w:rsidR="00BC7754" w:rsidRPr="00D77518">
        <w:rPr>
          <w:lang w:val="fr-FR"/>
        </w:rPr>
        <w:t>Remarque liminaire</w:t>
      </w:r>
    </w:p>
    <w:p w:rsidR="00BC7754" w:rsidRPr="00D77518" w:rsidRDefault="00920EFB" w:rsidP="00920EFB">
      <w:pPr>
        <w:pStyle w:val="SingleTxtG"/>
        <w:rPr>
          <w:lang w:val="fr-FR"/>
        </w:rPr>
      </w:pPr>
      <w:r w:rsidRPr="00D77518">
        <w:rPr>
          <w:lang w:val="fr-FR"/>
        </w:rPr>
        <w:t>11.</w:t>
      </w:r>
      <w:r w:rsidRPr="00D77518">
        <w:rPr>
          <w:lang w:val="fr-FR"/>
        </w:rPr>
        <w:tab/>
      </w:r>
      <w:r w:rsidR="00BC7754" w:rsidRPr="00D77518">
        <w:rPr>
          <w:lang w:val="fr-FR"/>
        </w:rPr>
        <w:t xml:space="preserve">Dans son rapport, la Suisse reprend les titres conformément aux directives révisées du Comité concernant les rapports initiaux des </w:t>
      </w:r>
      <w:r w:rsidR="00BA0CD4" w:rsidRPr="00D77518">
        <w:rPr>
          <w:lang w:val="fr-FR"/>
        </w:rPr>
        <w:t>É</w:t>
      </w:r>
      <w:r w:rsidR="00BC7754" w:rsidRPr="00D77518">
        <w:rPr>
          <w:lang w:val="fr-FR"/>
        </w:rPr>
        <w:t>tats parties.</w:t>
      </w:r>
    </w:p>
    <w:p w:rsidR="00BC7754" w:rsidRPr="00D77518" w:rsidRDefault="00920EFB" w:rsidP="00DC5A62">
      <w:pPr>
        <w:pStyle w:val="H1G"/>
        <w:rPr>
          <w:lang w:val="fr-FR"/>
        </w:rPr>
      </w:pPr>
      <w:bookmarkStart w:id="18" w:name="_Toc258930521"/>
      <w:bookmarkStart w:id="19" w:name="_Toc261958583"/>
      <w:bookmarkStart w:id="20" w:name="_Toc266972847"/>
      <w:bookmarkStart w:id="21" w:name="_Toc269119098"/>
      <w:bookmarkStart w:id="22" w:name="_Toc309286464"/>
      <w:r w:rsidRPr="00D77518">
        <w:rPr>
          <w:lang w:val="fr-FR"/>
        </w:rPr>
        <w:tab/>
      </w:r>
      <w:r w:rsidR="004B6C99">
        <w:rPr>
          <w:lang w:val="fr-FR"/>
        </w:rPr>
        <w:t>A</w:t>
      </w:r>
      <w:r w:rsidR="00BC7754" w:rsidRPr="00D77518">
        <w:rPr>
          <w:lang w:val="fr-FR"/>
        </w:rPr>
        <w:t>.</w:t>
      </w:r>
      <w:r w:rsidR="00BC7754" w:rsidRPr="00D77518">
        <w:rPr>
          <w:lang w:val="fr-FR"/>
        </w:rPr>
        <w:tab/>
        <w:t>Interdiction de la vente des enfants</w:t>
      </w:r>
      <w:r w:rsidR="00195CEF" w:rsidRPr="00D77518">
        <w:rPr>
          <w:lang w:val="fr-FR"/>
        </w:rPr>
        <w:t>, de la pornographie mettant en </w:t>
      </w:r>
      <w:r w:rsidR="00BC7754" w:rsidRPr="00D77518">
        <w:rPr>
          <w:lang w:val="fr-FR"/>
        </w:rPr>
        <w:t>scène des enfants et de la p</w:t>
      </w:r>
      <w:r w:rsidR="00195CEF" w:rsidRPr="00D77518">
        <w:rPr>
          <w:lang w:val="fr-FR"/>
        </w:rPr>
        <w:t>rostitution des enfants (art.</w:t>
      </w:r>
      <w:r w:rsidR="00BC7754" w:rsidRPr="00D77518">
        <w:rPr>
          <w:lang w:val="fr-FR"/>
        </w:rPr>
        <w:t xml:space="preserve"> 3)</w:t>
      </w:r>
      <w:bookmarkEnd w:id="18"/>
      <w:bookmarkEnd w:id="19"/>
      <w:bookmarkEnd w:id="20"/>
      <w:bookmarkEnd w:id="21"/>
      <w:bookmarkEnd w:id="22"/>
    </w:p>
    <w:p w:rsidR="00BC7754" w:rsidRPr="00D77518" w:rsidRDefault="00920EFB" w:rsidP="00DC5A62">
      <w:pPr>
        <w:pStyle w:val="H23G"/>
        <w:rPr>
          <w:lang w:val="fr-FR"/>
        </w:rPr>
      </w:pPr>
      <w:bookmarkStart w:id="23" w:name="_Toc261958584"/>
      <w:bookmarkStart w:id="24" w:name="_Toc266972848"/>
      <w:bookmarkStart w:id="25" w:name="_Toc269119099"/>
      <w:bookmarkStart w:id="26" w:name="_Toc309286465"/>
      <w:r w:rsidRPr="00D77518">
        <w:rPr>
          <w:lang w:val="fr-FR"/>
        </w:rPr>
        <w:tab/>
      </w:r>
      <w:r w:rsidR="00BC7754" w:rsidRPr="00D77518">
        <w:rPr>
          <w:lang w:val="fr-FR"/>
        </w:rPr>
        <w:t>1</w:t>
      </w:r>
      <w:r w:rsidR="004B6C99">
        <w:rPr>
          <w:lang w:val="fr-FR"/>
        </w:rPr>
        <w:t>.</w:t>
      </w:r>
      <w:r w:rsidR="00BC7754" w:rsidRPr="00D77518">
        <w:rPr>
          <w:lang w:val="fr-FR"/>
        </w:rPr>
        <w:tab/>
      </w:r>
      <w:bookmarkEnd w:id="23"/>
      <w:bookmarkEnd w:id="24"/>
      <w:r w:rsidR="00BC7754" w:rsidRPr="00D77518">
        <w:rPr>
          <w:lang w:val="fr-FR"/>
        </w:rPr>
        <w:t>Généralités</w:t>
      </w:r>
      <w:bookmarkEnd w:id="25"/>
      <w:bookmarkEnd w:id="26"/>
    </w:p>
    <w:p w:rsidR="00BC7754" w:rsidRPr="00D77518" w:rsidRDefault="00920EFB" w:rsidP="00920EFB">
      <w:pPr>
        <w:pStyle w:val="SingleTxtG"/>
        <w:rPr>
          <w:lang w:val="fr-FR"/>
        </w:rPr>
      </w:pPr>
      <w:r w:rsidRPr="00D77518">
        <w:rPr>
          <w:lang w:val="fr-FR"/>
        </w:rPr>
        <w:t>12.</w:t>
      </w:r>
      <w:r w:rsidRPr="00D77518">
        <w:rPr>
          <w:lang w:val="fr-FR"/>
        </w:rPr>
        <w:tab/>
      </w:r>
      <w:r w:rsidR="00BC7754" w:rsidRPr="00D77518">
        <w:rPr>
          <w:lang w:val="fr-FR"/>
        </w:rPr>
        <w:t>Ces dernières années, la loi a été modifiée à différentes reprises en vue d</w:t>
      </w:r>
      <w:r w:rsidR="00EA7C7A" w:rsidRPr="00D77518">
        <w:rPr>
          <w:lang w:val="fr-FR"/>
        </w:rPr>
        <w:t>’</w:t>
      </w:r>
      <w:r w:rsidR="00BC7754" w:rsidRPr="00D77518">
        <w:rPr>
          <w:lang w:val="fr-FR"/>
        </w:rPr>
        <w:t>une meilleure protection de l</w:t>
      </w:r>
      <w:r w:rsidR="00EA7C7A" w:rsidRPr="00D77518">
        <w:rPr>
          <w:lang w:val="fr-FR"/>
        </w:rPr>
        <w:t>’</w:t>
      </w:r>
      <w:r w:rsidR="00BC7754" w:rsidRPr="00D77518">
        <w:rPr>
          <w:lang w:val="fr-FR"/>
        </w:rPr>
        <w:t>enfant victime d</w:t>
      </w:r>
      <w:r w:rsidR="00EA7C7A" w:rsidRPr="00D77518">
        <w:rPr>
          <w:lang w:val="fr-FR"/>
        </w:rPr>
        <w:t>’</w:t>
      </w:r>
      <w:r w:rsidR="00BC7754" w:rsidRPr="00D77518">
        <w:rPr>
          <w:lang w:val="fr-FR"/>
        </w:rPr>
        <w:t>une infraction. L</w:t>
      </w:r>
      <w:r w:rsidR="00EA7C7A" w:rsidRPr="00D77518">
        <w:rPr>
          <w:lang w:val="fr-FR"/>
        </w:rPr>
        <w:t>’</w:t>
      </w:r>
      <w:r w:rsidR="00BC7754" w:rsidRPr="00D77518">
        <w:rPr>
          <w:lang w:val="fr-FR"/>
        </w:rPr>
        <w:t>étendue de l</w:t>
      </w:r>
      <w:r w:rsidR="00EA7C7A" w:rsidRPr="00D77518">
        <w:rPr>
          <w:lang w:val="fr-FR"/>
        </w:rPr>
        <w:t>’</w:t>
      </w:r>
      <w:r w:rsidR="00BC7754" w:rsidRPr="00D77518">
        <w:rPr>
          <w:lang w:val="fr-FR"/>
        </w:rPr>
        <w:t>application du Code pénal suisse</w:t>
      </w:r>
      <w:r w:rsidR="004359F8" w:rsidRPr="00D77518">
        <w:rPr>
          <w:rStyle w:val="FootnoteReference"/>
          <w:lang w:val="fr-FR"/>
        </w:rPr>
        <w:footnoteReference w:id="10"/>
      </w:r>
      <w:r w:rsidR="00BC7754" w:rsidRPr="00D77518">
        <w:rPr>
          <w:lang w:val="fr-FR"/>
        </w:rPr>
        <w:t xml:space="preserve"> (CP) a été élargie par le biais de l</w:t>
      </w:r>
      <w:r w:rsidR="00EA7C7A" w:rsidRPr="00D77518">
        <w:rPr>
          <w:lang w:val="fr-FR"/>
        </w:rPr>
        <w:t>’</w:t>
      </w:r>
      <w:r w:rsidR="00BC7754" w:rsidRPr="00D77518">
        <w:rPr>
          <w:lang w:val="fr-FR"/>
        </w:rPr>
        <w:t>article 5, alinéa 1 et 3 CP (infractions commises à l</w:t>
      </w:r>
      <w:r w:rsidR="00EA7C7A" w:rsidRPr="00D77518">
        <w:rPr>
          <w:lang w:val="fr-FR"/>
        </w:rPr>
        <w:t>’</w:t>
      </w:r>
      <w:r w:rsidR="00BC7754" w:rsidRPr="00D77518">
        <w:rPr>
          <w:lang w:val="fr-FR"/>
        </w:rPr>
        <w:t>étranger sur des mineurs), ce qui offre la possibilité de poursuivre en Suisse des délits commis à l</w:t>
      </w:r>
      <w:r w:rsidR="00EA7C7A" w:rsidRPr="00D77518">
        <w:rPr>
          <w:lang w:val="fr-FR"/>
        </w:rPr>
        <w:t>’</w:t>
      </w:r>
      <w:r w:rsidR="00BC7754" w:rsidRPr="00D77518">
        <w:rPr>
          <w:lang w:val="fr-FR"/>
        </w:rPr>
        <w:t>étranger – en particulier des abus sexuels sur des enfants – dans une plus large mesure qu</w:t>
      </w:r>
      <w:r w:rsidR="00EA7C7A" w:rsidRPr="00D77518">
        <w:rPr>
          <w:lang w:val="fr-FR"/>
        </w:rPr>
        <w:t>’</w:t>
      </w:r>
      <w:r w:rsidR="00BC7754" w:rsidRPr="00D77518">
        <w:rPr>
          <w:lang w:val="fr-FR"/>
        </w:rPr>
        <w:t>auparavant. D</w:t>
      </w:r>
      <w:r w:rsidR="00EA7C7A" w:rsidRPr="00D77518">
        <w:rPr>
          <w:lang w:val="fr-FR"/>
        </w:rPr>
        <w:t>’</w:t>
      </w:r>
      <w:r w:rsidR="00BC7754" w:rsidRPr="00D77518">
        <w:rPr>
          <w:lang w:val="fr-FR"/>
        </w:rPr>
        <w:t>autres mesures doivent être mentionnées. Il s</w:t>
      </w:r>
      <w:r w:rsidR="00EA7C7A" w:rsidRPr="00D77518">
        <w:rPr>
          <w:lang w:val="fr-FR"/>
        </w:rPr>
        <w:t>’</w:t>
      </w:r>
      <w:r w:rsidR="00BC7754" w:rsidRPr="00D77518">
        <w:rPr>
          <w:lang w:val="fr-FR"/>
        </w:rPr>
        <w:t>agit notamment des révisions partielles du CP qui étendent le délai de prescription pour des actes d</w:t>
      </w:r>
      <w:r w:rsidR="00EA7C7A" w:rsidRPr="00D77518">
        <w:rPr>
          <w:lang w:val="fr-FR"/>
        </w:rPr>
        <w:t>’</w:t>
      </w:r>
      <w:r w:rsidR="00BC7754" w:rsidRPr="00D77518">
        <w:rPr>
          <w:lang w:val="fr-FR"/>
        </w:rPr>
        <w:t>ordres sexuel avec des enfants et qui font état de la nature délictueuse de l</w:t>
      </w:r>
      <w:r w:rsidR="00EA7C7A" w:rsidRPr="00D77518">
        <w:rPr>
          <w:lang w:val="fr-FR"/>
        </w:rPr>
        <w:t>’</w:t>
      </w:r>
      <w:r w:rsidR="00BC7754" w:rsidRPr="00D77518">
        <w:rPr>
          <w:lang w:val="fr-FR"/>
        </w:rPr>
        <w:t>acquisition et de la détention de représentations de violence et de pornographie dure, ainsi que de la révision de la loi sur l</w:t>
      </w:r>
      <w:r w:rsidR="00EA7C7A" w:rsidRPr="00D77518">
        <w:rPr>
          <w:lang w:val="fr-FR"/>
        </w:rPr>
        <w:t>’</w:t>
      </w:r>
      <w:r w:rsidR="00BC7754" w:rsidRPr="00D77518">
        <w:rPr>
          <w:lang w:val="fr-FR"/>
        </w:rPr>
        <w:t>aide aux victimes</w:t>
      </w:r>
      <w:r w:rsidR="004359F8" w:rsidRPr="00D77518">
        <w:rPr>
          <w:rStyle w:val="FootnoteReference"/>
          <w:lang w:val="fr-FR"/>
        </w:rPr>
        <w:footnoteReference w:id="11"/>
      </w:r>
      <w:r w:rsidR="00BC7754" w:rsidRPr="00D77518">
        <w:rPr>
          <w:lang w:val="fr-FR"/>
        </w:rPr>
        <w:t xml:space="preserve">, qui crée des conditions favorables pour des améliorations liées spécifiquement à des enfants dans le cadre de poursuites pénales. La loi de 2001 relative à la </w:t>
      </w:r>
      <w:r w:rsidR="00BC7754" w:rsidRPr="009E6C94">
        <w:rPr>
          <w:lang w:val="fr-FR"/>
        </w:rPr>
        <w:t>Conven</w:t>
      </w:r>
      <w:r w:rsidR="00B27D7C" w:rsidRPr="009E6C94">
        <w:rPr>
          <w:lang w:val="fr-FR"/>
        </w:rPr>
        <w:t>tion de L</w:t>
      </w:r>
      <w:r w:rsidR="00BC7754" w:rsidRPr="009E6C94">
        <w:rPr>
          <w:lang w:val="fr-FR"/>
        </w:rPr>
        <w:t>a Haye sur l</w:t>
      </w:r>
      <w:r w:rsidR="00EA7C7A" w:rsidRPr="009E6C94">
        <w:rPr>
          <w:lang w:val="fr-FR"/>
        </w:rPr>
        <w:t>’</w:t>
      </w:r>
      <w:r w:rsidR="00BC7754" w:rsidRPr="009E6C94">
        <w:rPr>
          <w:lang w:val="fr-FR"/>
        </w:rPr>
        <w:t>adoption</w:t>
      </w:r>
      <w:r w:rsidR="004359F8" w:rsidRPr="00D77518">
        <w:rPr>
          <w:rStyle w:val="FootnoteReference"/>
          <w:lang w:val="fr-FR"/>
        </w:rPr>
        <w:footnoteReference w:id="12"/>
      </w:r>
      <w:r w:rsidR="00BC7754" w:rsidRPr="00D77518">
        <w:rPr>
          <w:lang w:val="fr-FR"/>
        </w:rPr>
        <w:t xml:space="preserve"> a donné lieu à de nombreuses améliorations en matière d</w:t>
      </w:r>
      <w:r w:rsidR="00EA7C7A" w:rsidRPr="00D77518">
        <w:rPr>
          <w:lang w:val="fr-FR"/>
        </w:rPr>
        <w:t>’</w:t>
      </w:r>
      <w:r w:rsidR="00BC7754" w:rsidRPr="00D77518">
        <w:rPr>
          <w:lang w:val="fr-FR"/>
        </w:rPr>
        <w:t>adoption internationale.</w:t>
      </w:r>
    </w:p>
    <w:p w:rsidR="00BC7754" w:rsidRPr="00D77518" w:rsidRDefault="00B96EF2" w:rsidP="00DC5A62">
      <w:pPr>
        <w:pStyle w:val="H23G"/>
        <w:rPr>
          <w:lang w:val="fr-FR"/>
        </w:rPr>
      </w:pPr>
      <w:bookmarkStart w:id="27" w:name="_Toc258930522"/>
      <w:bookmarkStart w:id="28" w:name="_Toc261958585"/>
      <w:bookmarkStart w:id="29" w:name="_Toc266972849"/>
      <w:bookmarkStart w:id="30" w:name="_Toc269119100"/>
      <w:bookmarkStart w:id="31" w:name="_Toc309286466"/>
      <w:r w:rsidRPr="00D77518">
        <w:rPr>
          <w:lang w:val="fr-FR"/>
        </w:rPr>
        <w:tab/>
      </w:r>
      <w:r w:rsidR="00BC7754" w:rsidRPr="00D77518">
        <w:rPr>
          <w:lang w:val="fr-FR"/>
        </w:rPr>
        <w:t>2</w:t>
      </w:r>
      <w:r w:rsidR="004B6C99">
        <w:rPr>
          <w:lang w:val="fr-FR"/>
        </w:rPr>
        <w:t>.</w:t>
      </w:r>
      <w:r w:rsidR="00BC7754" w:rsidRPr="00D77518">
        <w:rPr>
          <w:lang w:val="fr-FR"/>
        </w:rPr>
        <w:tab/>
      </w:r>
      <w:bookmarkEnd w:id="27"/>
      <w:bookmarkEnd w:id="28"/>
      <w:r w:rsidR="00BC7754" w:rsidRPr="00D77518">
        <w:rPr>
          <w:lang w:val="fr-FR"/>
        </w:rPr>
        <w:t>Punissabilité de la vente d</w:t>
      </w:r>
      <w:r w:rsidR="00EA7C7A" w:rsidRPr="00D77518">
        <w:rPr>
          <w:lang w:val="fr-FR"/>
        </w:rPr>
        <w:t>’</w:t>
      </w:r>
      <w:r w:rsidR="00BC7754" w:rsidRPr="00D77518">
        <w:rPr>
          <w:lang w:val="fr-FR"/>
        </w:rPr>
        <w:t>enfants (art</w:t>
      </w:r>
      <w:r w:rsidR="00195CEF" w:rsidRPr="00D77518">
        <w:rPr>
          <w:lang w:val="fr-FR"/>
        </w:rPr>
        <w:t>.</w:t>
      </w:r>
      <w:r w:rsidR="00BC7754" w:rsidRPr="00D77518">
        <w:rPr>
          <w:lang w:val="fr-FR"/>
        </w:rPr>
        <w:t> 3, al</w:t>
      </w:r>
      <w:r w:rsidR="00195CEF" w:rsidRPr="00D77518">
        <w:rPr>
          <w:lang w:val="fr-FR"/>
        </w:rPr>
        <w:t>.</w:t>
      </w:r>
      <w:r w:rsidR="00BC7754" w:rsidRPr="00D77518">
        <w:rPr>
          <w:lang w:val="fr-FR"/>
        </w:rPr>
        <w:t> 1, let</w:t>
      </w:r>
      <w:r w:rsidR="00195CEF" w:rsidRPr="00D77518">
        <w:rPr>
          <w:lang w:val="fr-FR"/>
        </w:rPr>
        <w:t>.</w:t>
      </w:r>
      <w:r w:rsidR="00BC7754" w:rsidRPr="00D77518">
        <w:rPr>
          <w:lang w:val="fr-FR"/>
        </w:rPr>
        <w:t> a) (i))</w:t>
      </w:r>
      <w:bookmarkEnd w:id="29"/>
      <w:bookmarkEnd w:id="30"/>
      <w:bookmarkEnd w:id="31"/>
    </w:p>
    <w:p w:rsidR="00BC7754" w:rsidRPr="00D77518" w:rsidRDefault="00B96EF2" w:rsidP="0088116A">
      <w:pPr>
        <w:pStyle w:val="SingleTxtG"/>
        <w:rPr>
          <w:lang w:val="fr-FR"/>
        </w:rPr>
      </w:pPr>
      <w:r w:rsidRPr="00D77518">
        <w:rPr>
          <w:lang w:val="fr-FR"/>
        </w:rPr>
        <w:t>1</w:t>
      </w:r>
      <w:r w:rsidR="00920EFB" w:rsidRPr="00D77518">
        <w:rPr>
          <w:lang w:val="fr-FR"/>
        </w:rPr>
        <w:t>3.</w:t>
      </w:r>
      <w:r w:rsidR="00920EFB" w:rsidRPr="00D77518">
        <w:rPr>
          <w:lang w:val="fr-FR"/>
        </w:rPr>
        <w:tab/>
      </w:r>
      <w:r w:rsidR="00BC7754" w:rsidRPr="00D77518">
        <w:rPr>
          <w:lang w:val="fr-FR"/>
        </w:rPr>
        <w:t>Aux termes de l</w:t>
      </w:r>
      <w:r w:rsidR="00EA7C7A" w:rsidRPr="00D77518">
        <w:rPr>
          <w:lang w:val="fr-FR"/>
        </w:rPr>
        <w:t>’</w:t>
      </w:r>
      <w:r w:rsidR="00BC7754" w:rsidRPr="00D77518">
        <w:rPr>
          <w:lang w:val="fr-FR"/>
        </w:rPr>
        <w:t>article 3, alinéa 1, lettre</w:t>
      </w:r>
      <w:r w:rsidR="00195CEF" w:rsidRPr="00D77518">
        <w:rPr>
          <w:lang w:val="fr-FR"/>
        </w:rPr>
        <w:t> </w:t>
      </w:r>
      <w:r w:rsidR="00BC7754" w:rsidRPr="00D77518">
        <w:rPr>
          <w:lang w:val="fr-FR"/>
        </w:rPr>
        <w:t xml:space="preserve">a) i) du Protocole, les </w:t>
      </w:r>
      <w:r w:rsidR="00BA0CD4" w:rsidRPr="00D77518">
        <w:rPr>
          <w:lang w:val="fr-FR"/>
        </w:rPr>
        <w:t>É</w:t>
      </w:r>
      <w:r w:rsidR="00BC7754" w:rsidRPr="00D77518">
        <w:rPr>
          <w:lang w:val="fr-FR"/>
        </w:rPr>
        <w:t>tats parties sanctionnent sur le plan pénal le fait d</w:t>
      </w:r>
      <w:r w:rsidR="00EA7C7A" w:rsidRPr="00D77518">
        <w:rPr>
          <w:lang w:val="fr-FR"/>
        </w:rPr>
        <w:t>’</w:t>
      </w:r>
      <w:r w:rsidR="00BC7754" w:rsidRPr="00D77518">
        <w:rPr>
          <w:lang w:val="fr-FR"/>
        </w:rPr>
        <w:t>offrir, de remettre ou d</w:t>
      </w:r>
      <w:r w:rsidR="00EA7C7A" w:rsidRPr="00D77518">
        <w:rPr>
          <w:lang w:val="fr-FR"/>
        </w:rPr>
        <w:t>’</w:t>
      </w:r>
      <w:r w:rsidR="00BC7754" w:rsidRPr="00D77518">
        <w:rPr>
          <w:lang w:val="fr-FR"/>
        </w:rPr>
        <w:t>accepter un enfant aux fins d</w:t>
      </w:r>
      <w:r w:rsidR="00EA7C7A" w:rsidRPr="00D77518">
        <w:rPr>
          <w:lang w:val="fr-FR"/>
        </w:rPr>
        <w:t>’</w:t>
      </w:r>
      <w:r w:rsidR="00BC7754" w:rsidRPr="00D77518">
        <w:rPr>
          <w:lang w:val="fr-FR"/>
        </w:rPr>
        <w:t>exploitation sexuelle de l</w:t>
      </w:r>
      <w:r w:rsidR="00EA7C7A" w:rsidRPr="00D77518">
        <w:rPr>
          <w:lang w:val="fr-FR"/>
        </w:rPr>
        <w:t>’</w:t>
      </w:r>
      <w:r w:rsidR="00BC7754" w:rsidRPr="00D77518">
        <w:rPr>
          <w:lang w:val="fr-FR"/>
        </w:rPr>
        <w:t>enfant, de transfert d</w:t>
      </w:r>
      <w:r w:rsidR="00EA7C7A" w:rsidRPr="00D77518">
        <w:rPr>
          <w:lang w:val="fr-FR"/>
        </w:rPr>
        <w:t>’</w:t>
      </w:r>
      <w:r w:rsidR="00BC7754" w:rsidRPr="00D77518">
        <w:rPr>
          <w:lang w:val="fr-FR"/>
        </w:rPr>
        <w:t>organe de l</w:t>
      </w:r>
      <w:r w:rsidR="00EA7C7A" w:rsidRPr="00D77518">
        <w:rPr>
          <w:lang w:val="fr-FR"/>
        </w:rPr>
        <w:t>’</w:t>
      </w:r>
      <w:r w:rsidR="00BC7754" w:rsidRPr="00D77518">
        <w:rPr>
          <w:lang w:val="fr-FR"/>
        </w:rPr>
        <w:t>enfant et de soumettre l</w:t>
      </w:r>
      <w:r w:rsidR="00EA7C7A" w:rsidRPr="00D77518">
        <w:rPr>
          <w:lang w:val="fr-FR"/>
        </w:rPr>
        <w:t>’</w:t>
      </w:r>
      <w:r w:rsidR="00BC7754" w:rsidRPr="00D77518">
        <w:rPr>
          <w:lang w:val="fr-FR"/>
        </w:rPr>
        <w:t>enfant au travail forcé.</w:t>
      </w:r>
    </w:p>
    <w:p w:rsidR="00BC7754" w:rsidRPr="00D77518" w:rsidRDefault="00B96EF2" w:rsidP="00B96EF2">
      <w:pPr>
        <w:pStyle w:val="SingleTxtG"/>
        <w:rPr>
          <w:lang w:val="fr-FR"/>
        </w:rPr>
      </w:pPr>
      <w:r w:rsidRPr="00D77518">
        <w:rPr>
          <w:lang w:val="fr-FR"/>
        </w:rPr>
        <w:t>1</w:t>
      </w:r>
      <w:r w:rsidR="00920EFB" w:rsidRPr="00D77518">
        <w:rPr>
          <w:lang w:val="fr-FR"/>
        </w:rPr>
        <w:t>4.</w:t>
      </w:r>
      <w:r w:rsidR="00920EFB" w:rsidRPr="00D77518">
        <w:rPr>
          <w:lang w:val="fr-FR"/>
        </w:rPr>
        <w:tab/>
      </w:r>
      <w:r w:rsidR="00BC7754" w:rsidRPr="00D77518">
        <w:rPr>
          <w:lang w:val="fr-FR"/>
        </w:rPr>
        <w:t>Dans l</w:t>
      </w:r>
      <w:r w:rsidR="00EA7C7A" w:rsidRPr="00D77518">
        <w:rPr>
          <w:lang w:val="fr-FR"/>
        </w:rPr>
        <w:t>’</w:t>
      </w:r>
      <w:r w:rsidR="00BC7754" w:rsidRPr="00D77518">
        <w:rPr>
          <w:lang w:val="fr-FR"/>
        </w:rPr>
        <w:t>optique d</w:t>
      </w:r>
      <w:r w:rsidR="00EA7C7A" w:rsidRPr="00D77518">
        <w:rPr>
          <w:lang w:val="fr-FR"/>
        </w:rPr>
        <w:t>’</w:t>
      </w:r>
      <w:r w:rsidR="00BC7754" w:rsidRPr="00D77518">
        <w:rPr>
          <w:lang w:val="fr-FR"/>
        </w:rPr>
        <w:t>une application du Protocole, la définition de la traite d</w:t>
      </w:r>
      <w:r w:rsidR="00EA7C7A" w:rsidRPr="00D77518">
        <w:rPr>
          <w:lang w:val="fr-FR"/>
        </w:rPr>
        <w:t>’</w:t>
      </w:r>
      <w:r w:rsidR="00BC7754" w:rsidRPr="00D77518">
        <w:rPr>
          <w:lang w:val="fr-FR"/>
        </w:rPr>
        <w:t>êtres humains devait être élargie. En effet, seule la traite à des fins d</w:t>
      </w:r>
      <w:r w:rsidR="00EA7C7A" w:rsidRPr="00D77518">
        <w:rPr>
          <w:lang w:val="fr-FR"/>
        </w:rPr>
        <w:t>’</w:t>
      </w:r>
      <w:r w:rsidR="00BC7754" w:rsidRPr="00D77518">
        <w:rPr>
          <w:lang w:val="fr-FR"/>
        </w:rPr>
        <w:t>exploitation sexuelle était considérée comme une infraction aux termes de l</w:t>
      </w:r>
      <w:r w:rsidR="00EA7C7A" w:rsidRPr="00D77518">
        <w:rPr>
          <w:lang w:val="fr-FR"/>
        </w:rPr>
        <w:t>’</w:t>
      </w:r>
      <w:r w:rsidR="00BC7754" w:rsidRPr="00D77518">
        <w:rPr>
          <w:lang w:val="fr-FR"/>
        </w:rPr>
        <w:t>ancien article 196 CP. L</w:t>
      </w:r>
      <w:r w:rsidR="00EA7C7A" w:rsidRPr="00D77518">
        <w:rPr>
          <w:lang w:val="fr-FR"/>
        </w:rPr>
        <w:t>’</w:t>
      </w:r>
      <w:r w:rsidR="00BC7754" w:rsidRPr="00D77518">
        <w:rPr>
          <w:lang w:val="fr-FR"/>
        </w:rPr>
        <w:t>article 182 CP a par conséquent été étendu et remanié. Aux termes de l</w:t>
      </w:r>
      <w:r w:rsidR="00EA7C7A" w:rsidRPr="00D77518">
        <w:rPr>
          <w:lang w:val="fr-FR"/>
        </w:rPr>
        <w:t>’</w:t>
      </w:r>
      <w:r w:rsidR="00BC7754" w:rsidRPr="00D77518">
        <w:rPr>
          <w:lang w:val="fr-FR"/>
        </w:rPr>
        <w:t>article 182 CP</w:t>
      </w:r>
      <w:r w:rsidR="00BC7754" w:rsidRPr="00D77518" w:rsidDel="005D6972">
        <w:rPr>
          <w:lang w:val="fr-FR"/>
        </w:rPr>
        <w:t xml:space="preserve"> </w:t>
      </w:r>
      <w:r w:rsidR="00BC7754" w:rsidRPr="00D77518">
        <w:rPr>
          <w:lang w:val="fr-FR"/>
        </w:rPr>
        <w:t>révisé, celui qui, en qualité d</w:t>
      </w:r>
      <w:r w:rsidR="00EA7C7A" w:rsidRPr="00D77518">
        <w:rPr>
          <w:lang w:val="fr-FR"/>
        </w:rPr>
        <w:t>’</w:t>
      </w:r>
      <w:r w:rsidR="00BC7754" w:rsidRPr="00D77518">
        <w:rPr>
          <w:lang w:val="fr-FR"/>
        </w:rPr>
        <w:t>offreur, d</w:t>
      </w:r>
      <w:r w:rsidR="00EA7C7A" w:rsidRPr="00D77518">
        <w:rPr>
          <w:lang w:val="fr-FR"/>
        </w:rPr>
        <w:t>’</w:t>
      </w:r>
      <w:r w:rsidR="00BC7754" w:rsidRPr="00D77518">
        <w:rPr>
          <w:lang w:val="fr-FR"/>
        </w:rPr>
        <w:t>intermédiaire ou d</w:t>
      </w:r>
      <w:r w:rsidR="00EA7C7A" w:rsidRPr="00D77518">
        <w:rPr>
          <w:lang w:val="fr-FR"/>
        </w:rPr>
        <w:t>’</w:t>
      </w:r>
      <w:r w:rsidR="00BC7754" w:rsidRPr="00D77518">
        <w:rPr>
          <w:lang w:val="fr-FR"/>
        </w:rPr>
        <w:t>acquéreur, se livre à la traite d</w:t>
      </w:r>
      <w:r w:rsidR="00EA7C7A" w:rsidRPr="00D77518">
        <w:rPr>
          <w:lang w:val="fr-FR"/>
        </w:rPr>
        <w:t>’</w:t>
      </w:r>
      <w:r w:rsidR="00BC7754" w:rsidRPr="00D77518">
        <w:rPr>
          <w:lang w:val="fr-FR"/>
        </w:rPr>
        <w:t>un être humain à des fins d</w:t>
      </w:r>
      <w:r w:rsidR="00EA7C7A" w:rsidRPr="00D77518">
        <w:rPr>
          <w:lang w:val="fr-FR"/>
        </w:rPr>
        <w:t>’</w:t>
      </w:r>
      <w:r w:rsidR="00BC7754" w:rsidRPr="00D77518">
        <w:rPr>
          <w:lang w:val="fr-FR"/>
        </w:rPr>
        <w:t>exploitation sexuelle, d</w:t>
      </w:r>
      <w:r w:rsidR="00EA7C7A" w:rsidRPr="00D77518">
        <w:rPr>
          <w:lang w:val="fr-FR"/>
        </w:rPr>
        <w:t>’</w:t>
      </w:r>
      <w:r w:rsidR="00BC7754" w:rsidRPr="00D77518">
        <w:rPr>
          <w:lang w:val="fr-FR"/>
        </w:rPr>
        <w:t>exploitation de son travail ou en vue du prélèvement d</w:t>
      </w:r>
      <w:r w:rsidR="00EA7C7A" w:rsidRPr="00D77518">
        <w:rPr>
          <w:lang w:val="fr-FR"/>
        </w:rPr>
        <w:t>’</w:t>
      </w:r>
      <w:r w:rsidR="00BC7754" w:rsidRPr="00D77518">
        <w:rPr>
          <w:lang w:val="fr-FR"/>
        </w:rPr>
        <w:t>un organe, est puni d</w:t>
      </w:r>
      <w:r w:rsidR="00EA7C7A" w:rsidRPr="00D77518">
        <w:rPr>
          <w:lang w:val="fr-FR"/>
        </w:rPr>
        <w:t>’</w:t>
      </w:r>
      <w:r w:rsidR="00BC7754" w:rsidRPr="00D77518">
        <w:rPr>
          <w:lang w:val="fr-FR"/>
        </w:rPr>
        <w:t>une peine privative de liberté ou d</w:t>
      </w:r>
      <w:r w:rsidR="00EA7C7A" w:rsidRPr="00D77518">
        <w:rPr>
          <w:lang w:val="fr-FR"/>
        </w:rPr>
        <w:t>’</w:t>
      </w:r>
      <w:r w:rsidR="00BC7754" w:rsidRPr="00D77518">
        <w:rPr>
          <w:lang w:val="fr-FR"/>
        </w:rPr>
        <w:t>une peine pécuniaire. Le fait de recruter une personne à ces fins est assimilé à la traite (</w:t>
      </w:r>
      <w:r w:rsidR="00195CEF" w:rsidRPr="00D77518">
        <w:rPr>
          <w:lang w:val="fr-FR"/>
        </w:rPr>
        <w:t>art.</w:t>
      </w:r>
      <w:r w:rsidR="00BC7754" w:rsidRPr="00D77518">
        <w:rPr>
          <w:lang w:val="fr-FR"/>
        </w:rPr>
        <w:t> 182, al</w:t>
      </w:r>
      <w:r w:rsidR="00195CEF" w:rsidRPr="00D77518">
        <w:rPr>
          <w:lang w:val="fr-FR"/>
        </w:rPr>
        <w:t>.</w:t>
      </w:r>
      <w:r w:rsidR="00BC7754" w:rsidRPr="00D77518">
        <w:rPr>
          <w:lang w:val="fr-FR"/>
        </w:rPr>
        <w:t> 1 CP). Si la victime est mineure ou si l</w:t>
      </w:r>
      <w:r w:rsidR="00EA7C7A" w:rsidRPr="00D77518">
        <w:rPr>
          <w:lang w:val="fr-FR"/>
        </w:rPr>
        <w:t>’</w:t>
      </w:r>
      <w:r w:rsidR="00BC7754" w:rsidRPr="00D77518">
        <w:rPr>
          <w:lang w:val="fr-FR"/>
        </w:rPr>
        <w:t>auteur fait métier de la traite d</w:t>
      </w:r>
      <w:r w:rsidR="00EA7C7A" w:rsidRPr="00D77518">
        <w:rPr>
          <w:lang w:val="fr-FR"/>
        </w:rPr>
        <w:t>’</w:t>
      </w:r>
      <w:r w:rsidR="00BC7754" w:rsidRPr="00D77518">
        <w:rPr>
          <w:lang w:val="fr-FR"/>
        </w:rPr>
        <w:t>êtres humains, la peine est une peine privative de liberté d</w:t>
      </w:r>
      <w:r w:rsidR="00EA7C7A" w:rsidRPr="00D77518">
        <w:rPr>
          <w:lang w:val="fr-FR"/>
        </w:rPr>
        <w:t>’</w:t>
      </w:r>
      <w:r w:rsidR="00BC7754" w:rsidRPr="00D77518">
        <w:rPr>
          <w:lang w:val="fr-FR"/>
        </w:rPr>
        <w:t>un an au moins (</w:t>
      </w:r>
      <w:r w:rsidR="00195CEF" w:rsidRPr="00D77518">
        <w:rPr>
          <w:lang w:val="fr-FR"/>
        </w:rPr>
        <w:t>art.</w:t>
      </w:r>
      <w:r w:rsidR="00BC7754" w:rsidRPr="00D77518">
        <w:rPr>
          <w:lang w:val="fr-FR"/>
        </w:rPr>
        <w:t> 182, al</w:t>
      </w:r>
      <w:r w:rsidR="00195CEF" w:rsidRPr="00D77518">
        <w:rPr>
          <w:lang w:val="fr-FR"/>
        </w:rPr>
        <w:t>.</w:t>
      </w:r>
      <w:r w:rsidR="00BC7754" w:rsidRPr="00D77518">
        <w:rPr>
          <w:lang w:val="fr-FR"/>
        </w:rPr>
        <w:t> 2 CP). Dans tous les cas, l</w:t>
      </w:r>
      <w:r w:rsidR="00EA7C7A" w:rsidRPr="00D77518">
        <w:rPr>
          <w:lang w:val="fr-FR"/>
        </w:rPr>
        <w:t>’</w:t>
      </w:r>
      <w:r w:rsidR="00BC7754" w:rsidRPr="00D77518">
        <w:rPr>
          <w:lang w:val="fr-FR"/>
        </w:rPr>
        <w:t>auteur est également passible d</w:t>
      </w:r>
      <w:r w:rsidR="00EA7C7A" w:rsidRPr="00D77518">
        <w:rPr>
          <w:lang w:val="fr-FR"/>
        </w:rPr>
        <w:t>’</w:t>
      </w:r>
      <w:r w:rsidR="00BC7754" w:rsidRPr="00D77518">
        <w:rPr>
          <w:lang w:val="fr-FR"/>
        </w:rPr>
        <w:t>une peine pécuniaire (</w:t>
      </w:r>
      <w:r w:rsidR="00195CEF" w:rsidRPr="00D77518">
        <w:rPr>
          <w:lang w:val="fr-FR"/>
        </w:rPr>
        <w:t>art.</w:t>
      </w:r>
      <w:r w:rsidR="00BC7754" w:rsidRPr="00D77518">
        <w:rPr>
          <w:lang w:val="fr-FR"/>
        </w:rPr>
        <w:t> 182, al</w:t>
      </w:r>
      <w:r w:rsidR="00195CEF" w:rsidRPr="00D77518">
        <w:rPr>
          <w:lang w:val="fr-FR"/>
        </w:rPr>
        <w:t>.</w:t>
      </w:r>
      <w:r w:rsidR="00BC7754" w:rsidRPr="00D77518">
        <w:rPr>
          <w:lang w:val="fr-FR"/>
        </w:rPr>
        <w:t> 3 CP). Ainsi, les peines prévues pour la traite d</w:t>
      </w:r>
      <w:r w:rsidR="00EA7C7A" w:rsidRPr="00D77518">
        <w:rPr>
          <w:lang w:val="fr-FR"/>
        </w:rPr>
        <w:t>’</w:t>
      </w:r>
      <w:r w:rsidR="00BC7754" w:rsidRPr="00D77518">
        <w:rPr>
          <w:lang w:val="fr-FR"/>
        </w:rPr>
        <w:t>enfants et l</w:t>
      </w:r>
      <w:r w:rsidR="00EA7C7A" w:rsidRPr="00D77518">
        <w:rPr>
          <w:lang w:val="fr-FR"/>
        </w:rPr>
        <w:t>’</w:t>
      </w:r>
      <w:r w:rsidR="00BC7754" w:rsidRPr="00D77518">
        <w:rPr>
          <w:lang w:val="fr-FR"/>
        </w:rPr>
        <w:t xml:space="preserve">exploitation de ceux-ci à </w:t>
      </w:r>
      <w:r w:rsidR="00DB1EFC" w:rsidRPr="00D77518">
        <w:rPr>
          <w:lang w:val="fr-FR"/>
        </w:rPr>
        <w:t>des fins commerciales sont plus </w:t>
      </w:r>
      <w:r w:rsidR="00BC7754" w:rsidRPr="00D77518">
        <w:rPr>
          <w:lang w:val="fr-FR"/>
        </w:rPr>
        <w:t>longues.</w:t>
      </w:r>
    </w:p>
    <w:p w:rsidR="00BC7754" w:rsidRPr="00D77518" w:rsidRDefault="00B96EF2" w:rsidP="00B96EF2">
      <w:pPr>
        <w:pStyle w:val="SingleTxtG"/>
        <w:rPr>
          <w:lang w:val="fr-FR"/>
        </w:rPr>
      </w:pPr>
      <w:r w:rsidRPr="00D77518">
        <w:rPr>
          <w:lang w:val="fr-FR"/>
        </w:rPr>
        <w:t>1</w:t>
      </w:r>
      <w:r w:rsidR="00920EFB" w:rsidRPr="00D77518">
        <w:rPr>
          <w:lang w:val="fr-FR"/>
        </w:rPr>
        <w:t>5.</w:t>
      </w:r>
      <w:r w:rsidR="00920EFB" w:rsidRPr="00D77518">
        <w:rPr>
          <w:lang w:val="fr-FR"/>
        </w:rPr>
        <w:tab/>
      </w:r>
      <w:r w:rsidR="00BC7754" w:rsidRPr="00D77518">
        <w:rPr>
          <w:lang w:val="fr-FR"/>
        </w:rPr>
        <w:t>Les exigences posées par le Protocole quant à une disposition pénale relative à la vente d</w:t>
      </w:r>
      <w:r w:rsidR="00EA7C7A" w:rsidRPr="00D77518">
        <w:rPr>
          <w:lang w:val="fr-FR"/>
        </w:rPr>
        <w:t>’</w:t>
      </w:r>
      <w:r w:rsidR="00BC7754" w:rsidRPr="00D77518">
        <w:rPr>
          <w:lang w:val="fr-FR"/>
        </w:rPr>
        <w:t>enfants, article 3, alinéa 1, lettre</w:t>
      </w:r>
      <w:r w:rsidR="009043AE" w:rsidRPr="00D77518">
        <w:rPr>
          <w:lang w:val="fr-FR"/>
        </w:rPr>
        <w:t xml:space="preserve"> </w:t>
      </w:r>
      <w:r w:rsidR="000B3BD5" w:rsidRPr="00D77518">
        <w:rPr>
          <w:lang w:val="fr-FR"/>
        </w:rPr>
        <w:t xml:space="preserve">a) </w:t>
      </w:r>
      <w:r w:rsidR="00BC7754" w:rsidRPr="00D77518">
        <w:rPr>
          <w:lang w:val="fr-FR"/>
        </w:rPr>
        <w:t>i), sont donc remplies.</w:t>
      </w:r>
    </w:p>
    <w:p w:rsidR="00BC7754" w:rsidRPr="00D77518" w:rsidRDefault="00B96EF2" w:rsidP="00DC5A62">
      <w:pPr>
        <w:pStyle w:val="H23G"/>
        <w:rPr>
          <w:lang w:val="fr-FR"/>
        </w:rPr>
      </w:pPr>
      <w:bookmarkStart w:id="32" w:name="_Toc258930523"/>
      <w:bookmarkStart w:id="33" w:name="_Toc261958586"/>
      <w:bookmarkStart w:id="34" w:name="_Toc266972850"/>
      <w:bookmarkStart w:id="35" w:name="_Toc269119101"/>
      <w:bookmarkStart w:id="36" w:name="_Toc309286467"/>
      <w:r w:rsidRPr="00D77518">
        <w:rPr>
          <w:lang w:val="fr-FR"/>
        </w:rPr>
        <w:tab/>
      </w:r>
      <w:r w:rsidR="00BC7754" w:rsidRPr="00D77518">
        <w:rPr>
          <w:lang w:val="fr-FR"/>
        </w:rPr>
        <w:t>3</w:t>
      </w:r>
      <w:bookmarkEnd w:id="32"/>
      <w:r w:rsidR="004B6C99">
        <w:rPr>
          <w:lang w:val="fr-FR"/>
        </w:rPr>
        <w:t>.</w:t>
      </w:r>
      <w:r w:rsidR="00BC7754" w:rsidRPr="00D77518">
        <w:rPr>
          <w:lang w:val="fr-FR"/>
        </w:rPr>
        <w:tab/>
        <w:t>Punissabilité de la médiation pour une adoption illégale</w:t>
      </w:r>
      <w:bookmarkEnd w:id="33"/>
      <w:r w:rsidR="00BC7754" w:rsidRPr="00D77518">
        <w:rPr>
          <w:lang w:val="fr-FR"/>
        </w:rPr>
        <w:t xml:space="preserve"> (art</w:t>
      </w:r>
      <w:r w:rsidR="00195CEF" w:rsidRPr="00D77518">
        <w:rPr>
          <w:lang w:val="fr-FR"/>
        </w:rPr>
        <w:t>.</w:t>
      </w:r>
      <w:r w:rsidR="00BC7754" w:rsidRPr="00D77518">
        <w:rPr>
          <w:lang w:val="fr-FR"/>
        </w:rPr>
        <w:t> 3, al</w:t>
      </w:r>
      <w:r w:rsidR="00195CEF" w:rsidRPr="00D77518">
        <w:rPr>
          <w:lang w:val="fr-FR"/>
        </w:rPr>
        <w:t>.</w:t>
      </w:r>
      <w:r w:rsidR="00BC7754" w:rsidRPr="00D77518">
        <w:rPr>
          <w:lang w:val="fr-FR"/>
        </w:rPr>
        <w:t> 1, let</w:t>
      </w:r>
      <w:r w:rsidR="00195CEF" w:rsidRPr="00D77518">
        <w:rPr>
          <w:lang w:val="fr-FR"/>
        </w:rPr>
        <w:t>.</w:t>
      </w:r>
      <w:r w:rsidR="000B3BD5" w:rsidRPr="00D77518">
        <w:rPr>
          <w:lang w:val="fr-FR"/>
        </w:rPr>
        <w:t xml:space="preserve"> a) </w:t>
      </w:r>
      <w:r w:rsidR="00BC7754" w:rsidRPr="00D77518">
        <w:rPr>
          <w:lang w:val="fr-FR"/>
        </w:rPr>
        <w:t>ii))</w:t>
      </w:r>
      <w:bookmarkEnd w:id="34"/>
      <w:bookmarkEnd w:id="35"/>
      <w:bookmarkEnd w:id="36"/>
    </w:p>
    <w:p w:rsidR="00BC7754" w:rsidRPr="00D77518" w:rsidRDefault="00B96EF2" w:rsidP="00B96EF2">
      <w:pPr>
        <w:pStyle w:val="SingleTxtG"/>
        <w:rPr>
          <w:lang w:val="fr-FR"/>
        </w:rPr>
      </w:pPr>
      <w:r w:rsidRPr="00D77518">
        <w:rPr>
          <w:lang w:val="fr-FR"/>
        </w:rPr>
        <w:t>1</w:t>
      </w:r>
      <w:r w:rsidR="00920EFB" w:rsidRPr="00D77518">
        <w:rPr>
          <w:lang w:val="fr-FR"/>
        </w:rPr>
        <w:t>6.</w:t>
      </w:r>
      <w:r w:rsidR="00920EFB" w:rsidRPr="00D77518">
        <w:rPr>
          <w:lang w:val="fr-FR"/>
        </w:rPr>
        <w:tab/>
      </w:r>
      <w:r w:rsidR="00BC7754" w:rsidRPr="00D77518">
        <w:rPr>
          <w:lang w:val="fr-FR"/>
        </w:rPr>
        <w:t>Selon l</w:t>
      </w:r>
      <w:r w:rsidR="00EA7C7A" w:rsidRPr="00D77518">
        <w:rPr>
          <w:lang w:val="fr-FR"/>
        </w:rPr>
        <w:t>’</w:t>
      </w:r>
      <w:r w:rsidR="000B3BD5" w:rsidRPr="00D77518">
        <w:rPr>
          <w:lang w:val="fr-FR"/>
        </w:rPr>
        <w:t xml:space="preserve">article 3, alinéa 1, lettre a) </w:t>
      </w:r>
      <w:r w:rsidR="00BC7754" w:rsidRPr="00D77518">
        <w:rPr>
          <w:lang w:val="fr-FR"/>
        </w:rPr>
        <w:t xml:space="preserve">ii) du Protocole, les </w:t>
      </w:r>
      <w:r w:rsidR="00BA0CD4" w:rsidRPr="00D77518">
        <w:rPr>
          <w:lang w:val="fr-FR"/>
        </w:rPr>
        <w:t>É</w:t>
      </w:r>
      <w:r w:rsidR="00BC7754" w:rsidRPr="00D77518">
        <w:rPr>
          <w:lang w:val="fr-FR"/>
        </w:rPr>
        <w:t>tats parties veillent à rendre explicitement punissable le fait d</w:t>
      </w:r>
      <w:r w:rsidR="00EA7C7A" w:rsidRPr="00D77518">
        <w:rPr>
          <w:lang w:val="fr-FR"/>
        </w:rPr>
        <w:t>’</w:t>
      </w:r>
      <w:r w:rsidR="00BC7754" w:rsidRPr="00D77518">
        <w:rPr>
          <w:lang w:val="fr-FR"/>
        </w:rPr>
        <w:t>obtenir indûment, en tant qu</w:t>
      </w:r>
      <w:r w:rsidR="00EA7C7A" w:rsidRPr="00D77518">
        <w:rPr>
          <w:lang w:val="fr-FR"/>
        </w:rPr>
        <w:t>’</w:t>
      </w:r>
      <w:r w:rsidR="00BC7754" w:rsidRPr="00D77518">
        <w:rPr>
          <w:lang w:val="fr-FR"/>
        </w:rPr>
        <w:t>intermédiaire, le consentement à l</w:t>
      </w:r>
      <w:r w:rsidR="00EA7C7A" w:rsidRPr="00D77518">
        <w:rPr>
          <w:lang w:val="fr-FR"/>
        </w:rPr>
        <w:t>’</w:t>
      </w:r>
      <w:r w:rsidR="00BC7754" w:rsidRPr="00D77518">
        <w:rPr>
          <w:lang w:val="fr-FR"/>
        </w:rPr>
        <w:t>adoption d</w:t>
      </w:r>
      <w:r w:rsidR="00EA7C7A" w:rsidRPr="00D77518">
        <w:rPr>
          <w:lang w:val="fr-FR"/>
        </w:rPr>
        <w:t>’</w:t>
      </w:r>
      <w:r w:rsidR="00BC7754" w:rsidRPr="00D77518">
        <w:rPr>
          <w:lang w:val="fr-FR"/>
        </w:rPr>
        <w:t xml:space="preserve">un enfant. </w:t>
      </w:r>
    </w:p>
    <w:p w:rsidR="00BC7754" w:rsidRPr="00D77518" w:rsidRDefault="00B96EF2" w:rsidP="00B96EF2">
      <w:pPr>
        <w:pStyle w:val="SingleTxtG"/>
        <w:rPr>
          <w:lang w:val="fr-FR"/>
        </w:rPr>
      </w:pPr>
      <w:r w:rsidRPr="00D77518">
        <w:rPr>
          <w:lang w:val="fr-FR"/>
        </w:rPr>
        <w:t>1</w:t>
      </w:r>
      <w:r w:rsidR="00920EFB" w:rsidRPr="00D77518">
        <w:rPr>
          <w:lang w:val="fr-FR"/>
        </w:rPr>
        <w:t>7.</w:t>
      </w:r>
      <w:r w:rsidR="00920EFB" w:rsidRPr="00D77518">
        <w:rPr>
          <w:lang w:val="fr-FR"/>
        </w:rPr>
        <w:tab/>
      </w:r>
      <w:r w:rsidR="00BC7754" w:rsidRPr="00D77518">
        <w:rPr>
          <w:lang w:val="fr-FR"/>
        </w:rPr>
        <w:t>Le Protocol</w:t>
      </w:r>
      <w:r w:rsidR="00BA0CD4" w:rsidRPr="00D77518">
        <w:rPr>
          <w:lang w:val="fr-FR"/>
        </w:rPr>
        <w:t>e ne définit pas l</w:t>
      </w:r>
      <w:r w:rsidR="00EA7C7A" w:rsidRPr="00D77518">
        <w:rPr>
          <w:lang w:val="fr-FR"/>
        </w:rPr>
        <w:t>’</w:t>
      </w:r>
      <w:r w:rsidR="00BA0CD4" w:rsidRPr="00D77518">
        <w:rPr>
          <w:lang w:val="fr-FR"/>
        </w:rPr>
        <w:t>expression «</w:t>
      </w:r>
      <w:r w:rsidR="00BC7754" w:rsidRPr="00D77518">
        <w:rPr>
          <w:lang w:val="fr-FR"/>
        </w:rPr>
        <w:t>obtenir indûment». Toutefois, cette définit</w:t>
      </w:r>
      <w:r w:rsidR="00BA0CD4" w:rsidRPr="00D77518">
        <w:rPr>
          <w:lang w:val="fr-FR"/>
        </w:rPr>
        <w:t>ion découle de la mention aux «</w:t>
      </w:r>
      <w:r w:rsidR="00BC7754" w:rsidRPr="00D77518">
        <w:rPr>
          <w:lang w:val="fr-FR"/>
        </w:rPr>
        <w:t xml:space="preserve">instruments juridiques internationaux», lesquels visent en particulier la </w:t>
      </w:r>
      <w:r w:rsidR="00BC7754" w:rsidRPr="0088116A">
        <w:rPr>
          <w:lang w:val="fr-FR"/>
        </w:rPr>
        <w:t>Convention de La Haye sur l</w:t>
      </w:r>
      <w:r w:rsidR="00EA7C7A" w:rsidRPr="0088116A">
        <w:rPr>
          <w:lang w:val="fr-FR"/>
        </w:rPr>
        <w:t>’</w:t>
      </w:r>
      <w:r w:rsidR="00BC7754" w:rsidRPr="0088116A">
        <w:rPr>
          <w:lang w:val="fr-FR"/>
        </w:rPr>
        <w:t>adoption. Au</w:t>
      </w:r>
      <w:r w:rsidR="00BC7754" w:rsidRPr="00D77518">
        <w:rPr>
          <w:lang w:val="fr-FR"/>
        </w:rPr>
        <w:t>x termes de l</w:t>
      </w:r>
      <w:r w:rsidR="00EA7C7A" w:rsidRPr="00D77518">
        <w:rPr>
          <w:lang w:val="fr-FR"/>
        </w:rPr>
        <w:t>’</w:t>
      </w:r>
      <w:r w:rsidR="00BC7754" w:rsidRPr="00D77518">
        <w:rPr>
          <w:lang w:val="fr-FR"/>
        </w:rPr>
        <w:t>article 32 de ladite Convention, seuls peuvent être demandés et payés les frais et dépenses, y compris les honoraires raisonnables des personnes qui sont intervenues dans l</w:t>
      </w:r>
      <w:r w:rsidR="00EA7C7A" w:rsidRPr="00D77518">
        <w:rPr>
          <w:lang w:val="fr-FR"/>
        </w:rPr>
        <w:t>’</w:t>
      </w:r>
      <w:r w:rsidR="00BC7754" w:rsidRPr="00D77518">
        <w:rPr>
          <w:lang w:val="fr-FR"/>
        </w:rPr>
        <w:t>adoption. Tout ce qui va au-delà de cette règle est indu. Conformément au message du Conseil fédéral du 19 mai 1999 concernant la ratification de la Convention de La Haye sur l</w:t>
      </w:r>
      <w:r w:rsidR="00EA7C7A" w:rsidRPr="00D77518">
        <w:rPr>
          <w:lang w:val="fr-FR"/>
        </w:rPr>
        <w:t>’</w:t>
      </w:r>
      <w:r w:rsidR="00BC7754" w:rsidRPr="00D77518">
        <w:rPr>
          <w:lang w:val="fr-FR"/>
        </w:rPr>
        <w:t>adoption</w:t>
      </w:r>
      <w:r w:rsidR="0057520A" w:rsidRPr="00D77518">
        <w:rPr>
          <w:rStyle w:val="FootnoteReference"/>
          <w:lang w:val="fr-FR"/>
        </w:rPr>
        <w:footnoteReference w:id="13"/>
      </w:r>
      <w:r w:rsidR="00BC7754" w:rsidRPr="00D77518">
        <w:rPr>
          <w:lang w:val="fr-FR"/>
        </w:rPr>
        <w:t>, il s</w:t>
      </w:r>
      <w:r w:rsidR="00EA7C7A" w:rsidRPr="00D77518">
        <w:rPr>
          <w:lang w:val="fr-FR"/>
        </w:rPr>
        <w:t>’</w:t>
      </w:r>
      <w:r w:rsidR="00BC7754" w:rsidRPr="00D77518">
        <w:rPr>
          <w:lang w:val="fr-FR"/>
        </w:rPr>
        <w:t>agit, non seulement de proscrire les prestations en argent et autres dons, mais aussi les avantages non pécuniaires dans la mesure où ils doivent être considérés comme indus au sens de l</w:t>
      </w:r>
      <w:r w:rsidR="00EA7C7A" w:rsidRPr="00D77518">
        <w:rPr>
          <w:lang w:val="fr-FR"/>
        </w:rPr>
        <w:t>’</w:t>
      </w:r>
      <w:r w:rsidR="00BC7754" w:rsidRPr="00D77518">
        <w:rPr>
          <w:lang w:val="fr-FR"/>
        </w:rPr>
        <w:t>article 32 de la Convention de La Haye sur l</w:t>
      </w:r>
      <w:r w:rsidR="00EA7C7A" w:rsidRPr="00D77518">
        <w:rPr>
          <w:lang w:val="fr-FR"/>
        </w:rPr>
        <w:t>’</w:t>
      </w:r>
      <w:r w:rsidR="00BC7754" w:rsidRPr="00D77518">
        <w:rPr>
          <w:lang w:val="fr-FR"/>
        </w:rPr>
        <w:t>adoption.</w:t>
      </w:r>
    </w:p>
    <w:p w:rsidR="00BC7754" w:rsidRPr="00D77518" w:rsidRDefault="00B96EF2" w:rsidP="00B96EF2">
      <w:pPr>
        <w:pStyle w:val="SingleTxtG"/>
        <w:rPr>
          <w:lang w:val="fr-FR"/>
        </w:rPr>
      </w:pPr>
      <w:r w:rsidRPr="00D77518">
        <w:rPr>
          <w:lang w:val="fr-FR"/>
        </w:rPr>
        <w:t>1</w:t>
      </w:r>
      <w:r w:rsidR="00920EFB" w:rsidRPr="00D77518">
        <w:rPr>
          <w:lang w:val="fr-FR"/>
        </w:rPr>
        <w:t>8.</w:t>
      </w:r>
      <w:r w:rsidR="00920EFB" w:rsidRPr="00D77518">
        <w:rPr>
          <w:lang w:val="fr-FR"/>
        </w:rPr>
        <w:tab/>
      </w:r>
      <w:r w:rsidR="00BC7754" w:rsidRPr="00D77518">
        <w:rPr>
          <w:lang w:val="fr-FR"/>
        </w:rPr>
        <w:t>L</w:t>
      </w:r>
      <w:r w:rsidR="00EA7C7A" w:rsidRPr="00D77518">
        <w:rPr>
          <w:lang w:val="fr-FR"/>
        </w:rPr>
        <w:t>’</w:t>
      </w:r>
      <w:r w:rsidR="00BC7754" w:rsidRPr="00D77518">
        <w:rPr>
          <w:lang w:val="fr-FR"/>
        </w:rPr>
        <w:t xml:space="preserve">article 24 de la loi fédérale suisse relative à la mise </w:t>
      </w:r>
      <w:r w:rsidR="00DB1EFC" w:rsidRPr="00D77518">
        <w:rPr>
          <w:lang w:val="fr-FR"/>
        </w:rPr>
        <w:t>en œuvre de la Convention de La </w:t>
      </w:r>
      <w:r w:rsidR="00BC7754" w:rsidRPr="00D77518">
        <w:rPr>
          <w:lang w:val="fr-FR"/>
        </w:rPr>
        <w:t>Haye sur l</w:t>
      </w:r>
      <w:r w:rsidR="00EA7C7A" w:rsidRPr="00D77518">
        <w:rPr>
          <w:lang w:val="fr-FR"/>
        </w:rPr>
        <w:t>’</w:t>
      </w:r>
      <w:r w:rsidR="00BC7754" w:rsidRPr="00D77518">
        <w:rPr>
          <w:lang w:val="fr-FR"/>
        </w:rPr>
        <w:t>adoption</w:t>
      </w:r>
      <w:r w:rsidR="0057520A" w:rsidRPr="00D77518">
        <w:rPr>
          <w:rStyle w:val="FootnoteReference"/>
          <w:lang w:val="fr-FR"/>
        </w:rPr>
        <w:footnoteReference w:id="14"/>
      </w:r>
      <w:r w:rsidR="00BC7754" w:rsidRPr="00D77518">
        <w:rPr>
          <w:lang w:val="fr-FR"/>
        </w:rPr>
        <w:t xml:space="preserve"> reprend cette exigence. Est puni quiconque, en procurant intentionnellement un gain matériel indu ou un autre avantage aux parents biologiques ou à d</w:t>
      </w:r>
      <w:r w:rsidR="00EA7C7A" w:rsidRPr="00D77518">
        <w:rPr>
          <w:lang w:val="fr-FR"/>
        </w:rPr>
        <w:t>’</w:t>
      </w:r>
      <w:r w:rsidR="00BC7754" w:rsidRPr="00D77518">
        <w:rPr>
          <w:lang w:val="fr-FR"/>
        </w:rPr>
        <w:t>autres titulaires de la garde, à une autorité ou à des personnes impliquées dans la procédure d</w:t>
      </w:r>
      <w:r w:rsidR="00EA7C7A" w:rsidRPr="00D77518">
        <w:rPr>
          <w:lang w:val="fr-FR"/>
        </w:rPr>
        <w:t>’</w:t>
      </w:r>
      <w:r w:rsidR="00BC7754" w:rsidRPr="00D77518">
        <w:rPr>
          <w:lang w:val="fr-FR"/>
        </w:rPr>
        <w:t>adoption, obtient ainsi que l</w:t>
      </w:r>
      <w:r w:rsidR="00EA7C7A" w:rsidRPr="00D77518">
        <w:rPr>
          <w:lang w:val="fr-FR"/>
        </w:rPr>
        <w:t>’</w:t>
      </w:r>
      <w:r w:rsidR="00BC7754" w:rsidRPr="00D77518">
        <w:rPr>
          <w:lang w:val="fr-FR"/>
        </w:rPr>
        <w:t>enfant lui soit confié en vue de son adoption.</w:t>
      </w:r>
    </w:p>
    <w:p w:rsidR="00BC7754" w:rsidRPr="00D77518" w:rsidRDefault="00B96EF2" w:rsidP="00B96EF2">
      <w:pPr>
        <w:pStyle w:val="SingleTxtG"/>
        <w:rPr>
          <w:lang w:val="fr-FR"/>
        </w:rPr>
      </w:pPr>
      <w:r w:rsidRPr="00D77518">
        <w:rPr>
          <w:lang w:val="fr-FR"/>
        </w:rPr>
        <w:t>1</w:t>
      </w:r>
      <w:r w:rsidR="00920EFB" w:rsidRPr="00D77518">
        <w:rPr>
          <w:lang w:val="fr-FR"/>
        </w:rPr>
        <w:t>9.</w:t>
      </w:r>
      <w:r w:rsidR="00920EFB" w:rsidRPr="00D77518">
        <w:rPr>
          <w:lang w:val="fr-FR"/>
        </w:rPr>
        <w:tab/>
      </w:r>
      <w:r w:rsidR="00BC7754" w:rsidRPr="00D77518">
        <w:rPr>
          <w:lang w:val="fr-FR"/>
        </w:rPr>
        <w:t>Avec l</w:t>
      </w:r>
      <w:r w:rsidR="00EA7C7A" w:rsidRPr="00D77518">
        <w:rPr>
          <w:lang w:val="fr-FR"/>
        </w:rPr>
        <w:t>’</w:t>
      </w:r>
      <w:r w:rsidR="00BC7754" w:rsidRPr="00D77518">
        <w:rPr>
          <w:lang w:val="fr-FR"/>
        </w:rPr>
        <w:t>entrée en vigueur de la loi relative à la mise en œuvre de la Convention de La Haye sur l</w:t>
      </w:r>
      <w:r w:rsidR="00EA7C7A" w:rsidRPr="00D77518">
        <w:rPr>
          <w:lang w:val="fr-FR"/>
        </w:rPr>
        <w:t>’</w:t>
      </w:r>
      <w:r w:rsidR="00BC7754" w:rsidRPr="00D77518">
        <w:rPr>
          <w:lang w:val="fr-FR"/>
        </w:rPr>
        <w:t>adoption, le 1</w:t>
      </w:r>
      <w:r w:rsidR="00BC7754" w:rsidRPr="00D77518">
        <w:rPr>
          <w:vertAlign w:val="superscript"/>
          <w:lang w:val="fr-FR"/>
        </w:rPr>
        <w:t>er</w:t>
      </w:r>
      <w:r w:rsidR="00BC7754" w:rsidRPr="00D77518">
        <w:rPr>
          <w:lang w:val="fr-FR"/>
        </w:rPr>
        <w:t> janvier 2003, la Suisse a rempli les obligations en termes de punissabilité formulées à l</w:t>
      </w:r>
      <w:r w:rsidR="00EA7C7A" w:rsidRPr="00D77518">
        <w:rPr>
          <w:lang w:val="fr-FR"/>
        </w:rPr>
        <w:t>’</w:t>
      </w:r>
      <w:r w:rsidR="000B3BD5" w:rsidRPr="00D77518">
        <w:rPr>
          <w:lang w:val="fr-FR"/>
        </w:rPr>
        <w:t xml:space="preserve">article 3, alinéa 1 lettre a) </w:t>
      </w:r>
      <w:r w:rsidR="00BC7754" w:rsidRPr="00D77518">
        <w:rPr>
          <w:lang w:val="fr-FR"/>
        </w:rPr>
        <w:t>ii) du Protocole.</w:t>
      </w:r>
    </w:p>
    <w:p w:rsidR="00BC7754" w:rsidRPr="00D77518" w:rsidRDefault="00B96EF2" w:rsidP="00DC5A62">
      <w:pPr>
        <w:pStyle w:val="H23G"/>
        <w:rPr>
          <w:lang w:val="fr-FR"/>
        </w:rPr>
      </w:pPr>
      <w:bookmarkStart w:id="37" w:name="_Toc258930524"/>
      <w:bookmarkStart w:id="38" w:name="_Toc261958587"/>
      <w:bookmarkStart w:id="39" w:name="_Toc266972851"/>
      <w:bookmarkStart w:id="40" w:name="_Toc269119102"/>
      <w:bookmarkStart w:id="41" w:name="_Toc309286468"/>
      <w:r w:rsidRPr="00D77518">
        <w:rPr>
          <w:lang w:val="fr-FR"/>
        </w:rPr>
        <w:tab/>
      </w:r>
      <w:r w:rsidR="00BC7754" w:rsidRPr="00D77518">
        <w:rPr>
          <w:lang w:val="fr-FR"/>
        </w:rPr>
        <w:t>4</w:t>
      </w:r>
      <w:bookmarkEnd w:id="37"/>
      <w:r w:rsidR="004B6C99">
        <w:rPr>
          <w:lang w:val="fr-FR"/>
        </w:rPr>
        <w:t>.</w:t>
      </w:r>
      <w:r w:rsidR="00BC7754" w:rsidRPr="00D77518">
        <w:rPr>
          <w:lang w:val="fr-FR"/>
        </w:rPr>
        <w:tab/>
        <w:t>Punissabilité de la prostitution d</w:t>
      </w:r>
      <w:r w:rsidR="00EA7C7A" w:rsidRPr="00D77518">
        <w:rPr>
          <w:lang w:val="fr-FR"/>
        </w:rPr>
        <w:t>’</w:t>
      </w:r>
      <w:r w:rsidR="00BC7754" w:rsidRPr="00D77518">
        <w:rPr>
          <w:lang w:val="fr-FR"/>
        </w:rPr>
        <w:t>enfants et de la pornographie</w:t>
      </w:r>
      <w:bookmarkEnd w:id="38"/>
      <w:r w:rsidR="00DB1EFC" w:rsidRPr="00D77518">
        <w:rPr>
          <w:lang w:val="fr-FR"/>
        </w:rPr>
        <w:t xml:space="preserve"> mettant en scène des </w:t>
      </w:r>
      <w:r w:rsidR="00BC7754" w:rsidRPr="00D77518">
        <w:rPr>
          <w:lang w:val="fr-FR"/>
        </w:rPr>
        <w:t>enfants (art</w:t>
      </w:r>
      <w:r w:rsidR="00195CEF" w:rsidRPr="00D77518">
        <w:rPr>
          <w:lang w:val="fr-FR"/>
        </w:rPr>
        <w:t>.</w:t>
      </w:r>
      <w:r w:rsidR="00BC7754" w:rsidRPr="00D77518">
        <w:rPr>
          <w:lang w:val="fr-FR"/>
        </w:rPr>
        <w:t> 3, al</w:t>
      </w:r>
      <w:r w:rsidR="00195CEF" w:rsidRPr="00D77518">
        <w:rPr>
          <w:lang w:val="fr-FR"/>
        </w:rPr>
        <w:t>.</w:t>
      </w:r>
      <w:r w:rsidR="00BC7754" w:rsidRPr="00D77518">
        <w:rPr>
          <w:lang w:val="fr-FR"/>
        </w:rPr>
        <w:t> 1, let</w:t>
      </w:r>
      <w:r w:rsidR="00195CEF" w:rsidRPr="00D77518">
        <w:rPr>
          <w:lang w:val="fr-FR"/>
        </w:rPr>
        <w:t>.</w:t>
      </w:r>
      <w:r w:rsidR="00BC7754" w:rsidRPr="00D77518">
        <w:rPr>
          <w:lang w:val="fr-FR"/>
        </w:rPr>
        <w:t> b</w:t>
      </w:r>
      <w:r w:rsidR="00DB1EFC" w:rsidRPr="00D77518">
        <w:rPr>
          <w:lang w:val="fr-FR"/>
        </w:rPr>
        <w:t>)</w:t>
      </w:r>
      <w:r w:rsidR="00BC7754" w:rsidRPr="00D77518">
        <w:rPr>
          <w:lang w:val="fr-FR"/>
        </w:rPr>
        <w:t xml:space="preserve"> et c</w:t>
      </w:r>
      <w:r w:rsidR="00DB1EFC" w:rsidRPr="00D77518">
        <w:rPr>
          <w:lang w:val="fr-FR"/>
        </w:rPr>
        <w:t>)</w:t>
      </w:r>
      <w:r w:rsidR="00BA0CD4" w:rsidRPr="00D77518">
        <w:rPr>
          <w:lang w:val="fr-FR"/>
        </w:rPr>
        <w:t>;</w:t>
      </w:r>
      <w:r w:rsidR="00BC7754" w:rsidRPr="00D77518">
        <w:rPr>
          <w:lang w:val="fr-FR"/>
        </w:rPr>
        <w:t xml:space="preserve"> al</w:t>
      </w:r>
      <w:r w:rsidR="00195CEF" w:rsidRPr="00D77518">
        <w:rPr>
          <w:lang w:val="fr-FR"/>
        </w:rPr>
        <w:t>.</w:t>
      </w:r>
      <w:r w:rsidR="00BC7754" w:rsidRPr="00D77518">
        <w:rPr>
          <w:lang w:val="fr-FR"/>
        </w:rPr>
        <w:t> 2 et 3)</w:t>
      </w:r>
      <w:bookmarkEnd w:id="39"/>
      <w:bookmarkEnd w:id="40"/>
      <w:bookmarkEnd w:id="41"/>
    </w:p>
    <w:p w:rsidR="00BC7754" w:rsidRPr="00D77518" w:rsidRDefault="00B96EF2" w:rsidP="00B96EF2">
      <w:pPr>
        <w:pStyle w:val="SingleTxtG"/>
        <w:rPr>
          <w:lang w:val="fr-FR"/>
        </w:rPr>
      </w:pPr>
      <w:r w:rsidRPr="00D77518">
        <w:rPr>
          <w:lang w:val="fr-FR"/>
        </w:rPr>
        <w:t>2</w:t>
      </w:r>
      <w:r w:rsidR="00920EFB" w:rsidRPr="00D77518">
        <w:rPr>
          <w:lang w:val="fr-FR"/>
        </w:rPr>
        <w:t>0.</w:t>
      </w:r>
      <w:r w:rsidR="00920EFB" w:rsidRPr="00D77518">
        <w:rPr>
          <w:lang w:val="fr-FR"/>
        </w:rPr>
        <w:tab/>
      </w:r>
      <w:r w:rsidR="00BC7754" w:rsidRPr="00D77518">
        <w:rPr>
          <w:lang w:val="fr-FR"/>
        </w:rPr>
        <w:t>Conformément à l</w:t>
      </w:r>
      <w:r w:rsidR="00EA7C7A" w:rsidRPr="00D77518">
        <w:rPr>
          <w:lang w:val="fr-FR"/>
        </w:rPr>
        <w:t>’</w:t>
      </w:r>
      <w:r w:rsidR="00BC7754" w:rsidRPr="00D77518">
        <w:rPr>
          <w:lang w:val="fr-FR"/>
        </w:rPr>
        <w:t xml:space="preserve">article 3, alinéa 1, lettre b) du Protocole, les </w:t>
      </w:r>
      <w:r w:rsidR="00BA0CD4" w:rsidRPr="00D77518">
        <w:rPr>
          <w:lang w:val="fr-FR"/>
        </w:rPr>
        <w:t>É</w:t>
      </w:r>
      <w:r w:rsidR="00BC7754" w:rsidRPr="00D77518">
        <w:rPr>
          <w:lang w:val="fr-FR"/>
        </w:rPr>
        <w:t>tats parties sont tenus de veiller à ce que le fait d</w:t>
      </w:r>
      <w:r w:rsidR="00EA7C7A" w:rsidRPr="00D77518">
        <w:rPr>
          <w:lang w:val="fr-FR"/>
        </w:rPr>
        <w:t>’</w:t>
      </w:r>
      <w:r w:rsidR="00BC7754" w:rsidRPr="00D77518">
        <w:rPr>
          <w:lang w:val="fr-FR"/>
        </w:rPr>
        <w:t>offrir, d</w:t>
      </w:r>
      <w:r w:rsidR="00EA7C7A" w:rsidRPr="00D77518">
        <w:rPr>
          <w:lang w:val="fr-FR"/>
        </w:rPr>
        <w:t>’</w:t>
      </w:r>
      <w:r w:rsidR="00BC7754" w:rsidRPr="00D77518">
        <w:rPr>
          <w:lang w:val="fr-FR"/>
        </w:rPr>
        <w:t>obtenir, de procurer ou de fournir un enfant à des fins de prostitu</w:t>
      </w:r>
      <w:r w:rsidR="00DB1EFC" w:rsidRPr="00D77518">
        <w:rPr>
          <w:lang w:val="fr-FR"/>
        </w:rPr>
        <w:t>tion, telle que définie à l</w:t>
      </w:r>
      <w:r w:rsidR="00EA7C7A" w:rsidRPr="00D77518">
        <w:rPr>
          <w:lang w:val="fr-FR"/>
        </w:rPr>
        <w:t>’</w:t>
      </w:r>
      <w:r w:rsidR="00DB1EFC" w:rsidRPr="00D77518">
        <w:rPr>
          <w:lang w:val="fr-FR"/>
        </w:rPr>
        <w:t>article</w:t>
      </w:r>
      <w:r w:rsidR="00BC7754" w:rsidRPr="00D77518">
        <w:rPr>
          <w:lang w:val="fr-FR"/>
        </w:rPr>
        <w:t> 2, soit couvert par leur droit pénal.</w:t>
      </w:r>
    </w:p>
    <w:p w:rsidR="00BC7754" w:rsidRPr="00D77518" w:rsidRDefault="00B96EF2" w:rsidP="00B96EF2">
      <w:pPr>
        <w:pStyle w:val="SingleTxtG"/>
        <w:rPr>
          <w:lang w:val="fr-FR"/>
        </w:rPr>
      </w:pPr>
      <w:r w:rsidRPr="00D77518">
        <w:rPr>
          <w:lang w:val="fr-FR"/>
        </w:rPr>
        <w:t>2</w:t>
      </w:r>
      <w:r w:rsidR="00920EFB" w:rsidRPr="00D77518">
        <w:rPr>
          <w:lang w:val="fr-FR"/>
        </w:rPr>
        <w:t>1.</w:t>
      </w:r>
      <w:r w:rsidR="00920EFB" w:rsidRPr="00D77518">
        <w:rPr>
          <w:lang w:val="fr-FR"/>
        </w:rPr>
        <w:tab/>
      </w:r>
      <w:r w:rsidR="00BC7754" w:rsidRPr="00D77518">
        <w:rPr>
          <w:lang w:val="fr-FR"/>
        </w:rPr>
        <w:t>L</w:t>
      </w:r>
      <w:r w:rsidR="00EA7C7A" w:rsidRPr="00D77518">
        <w:rPr>
          <w:lang w:val="fr-FR"/>
        </w:rPr>
        <w:t>’</w:t>
      </w:r>
      <w:r w:rsidR="00BC7754" w:rsidRPr="00D77518">
        <w:rPr>
          <w:lang w:val="fr-FR"/>
        </w:rPr>
        <w:t>article 195 CP régit notamment la prostitution d</w:t>
      </w:r>
      <w:r w:rsidR="00EA7C7A" w:rsidRPr="00D77518">
        <w:rPr>
          <w:lang w:val="fr-FR"/>
        </w:rPr>
        <w:t>’</w:t>
      </w:r>
      <w:r w:rsidR="00BC7754" w:rsidRPr="00D77518">
        <w:rPr>
          <w:lang w:val="fr-FR"/>
        </w:rPr>
        <w:t>enfants. Ainsi, est passible d</w:t>
      </w:r>
      <w:r w:rsidR="00EA7C7A" w:rsidRPr="00D77518">
        <w:rPr>
          <w:lang w:val="fr-FR"/>
        </w:rPr>
        <w:t>’</w:t>
      </w:r>
      <w:r w:rsidR="00BC7754" w:rsidRPr="00D77518">
        <w:rPr>
          <w:lang w:val="fr-FR"/>
        </w:rPr>
        <w:t>une peine celui qui pousse une personne mineure à la prostitution, celui qui porte atteinte à la liberté d</w:t>
      </w:r>
      <w:r w:rsidR="00EA7C7A" w:rsidRPr="00D77518">
        <w:rPr>
          <w:lang w:val="fr-FR"/>
        </w:rPr>
        <w:t>’</w:t>
      </w:r>
      <w:r w:rsidR="00BC7754" w:rsidRPr="00D77518">
        <w:rPr>
          <w:lang w:val="fr-FR"/>
        </w:rPr>
        <w:t>action d</w:t>
      </w:r>
      <w:r w:rsidR="00EA7C7A" w:rsidRPr="00D77518">
        <w:rPr>
          <w:lang w:val="fr-FR"/>
        </w:rPr>
        <w:t>’</w:t>
      </w:r>
      <w:r w:rsidR="00BC7754" w:rsidRPr="00D77518">
        <w:rPr>
          <w:lang w:val="fr-FR"/>
        </w:rPr>
        <w:t>une personne s</w:t>
      </w:r>
      <w:r w:rsidR="00EA7C7A" w:rsidRPr="00D77518">
        <w:rPr>
          <w:lang w:val="fr-FR"/>
        </w:rPr>
        <w:t>’</w:t>
      </w:r>
      <w:r w:rsidR="00BC7754" w:rsidRPr="00D77518">
        <w:rPr>
          <w:lang w:val="fr-FR"/>
        </w:rPr>
        <w:t>adonnant à la prostitution ou encore celui qui maintient une personne dans la prostitution. Il y a atteinte à la liberté d</w:t>
      </w:r>
      <w:r w:rsidR="00EA7C7A" w:rsidRPr="00D77518">
        <w:rPr>
          <w:lang w:val="fr-FR"/>
        </w:rPr>
        <w:t>’</w:t>
      </w:r>
      <w:r w:rsidR="00BC7754" w:rsidRPr="00D77518">
        <w:rPr>
          <w:lang w:val="fr-FR"/>
        </w:rPr>
        <w:t>action lorsque l</w:t>
      </w:r>
      <w:r w:rsidR="00EA7C7A" w:rsidRPr="00D77518">
        <w:rPr>
          <w:lang w:val="fr-FR"/>
        </w:rPr>
        <w:t>’</w:t>
      </w:r>
      <w:r w:rsidR="00BC7754" w:rsidRPr="00D77518">
        <w:rPr>
          <w:lang w:val="fr-FR"/>
        </w:rPr>
        <w:t>auteur surveille les activités de la victime ou lui impose l</w:t>
      </w:r>
      <w:r w:rsidR="00EA7C7A" w:rsidRPr="00D77518">
        <w:rPr>
          <w:lang w:val="fr-FR"/>
        </w:rPr>
        <w:t>’</w:t>
      </w:r>
      <w:r w:rsidR="00BC7754" w:rsidRPr="00D77518">
        <w:rPr>
          <w:lang w:val="fr-FR"/>
        </w:rPr>
        <w:t>endroit, l</w:t>
      </w:r>
      <w:r w:rsidR="00EA7C7A" w:rsidRPr="00D77518">
        <w:rPr>
          <w:lang w:val="fr-FR"/>
        </w:rPr>
        <w:t>’</w:t>
      </w:r>
      <w:r w:rsidR="00BC7754" w:rsidRPr="00D77518">
        <w:rPr>
          <w:lang w:val="fr-FR"/>
        </w:rPr>
        <w:t>heure, la fréquence ou d</w:t>
      </w:r>
      <w:r w:rsidR="00EA7C7A" w:rsidRPr="00D77518">
        <w:rPr>
          <w:lang w:val="fr-FR"/>
        </w:rPr>
        <w:t>’</w:t>
      </w:r>
      <w:r w:rsidR="00BC7754" w:rsidRPr="00D77518">
        <w:rPr>
          <w:lang w:val="fr-FR"/>
        </w:rPr>
        <w:t>autres conditions relatives à la prostitution. Celui qui introduit autrui dans la prostitution et lui impose l</w:t>
      </w:r>
      <w:r w:rsidR="00EA7C7A" w:rsidRPr="00D77518">
        <w:rPr>
          <w:lang w:val="fr-FR"/>
        </w:rPr>
        <w:t>’</w:t>
      </w:r>
      <w:r w:rsidR="00BC7754" w:rsidRPr="00D77518">
        <w:rPr>
          <w:lang w:val="fr-FR"/>
        </w:rPr>
        <w:t>exercice de cette activité, pousse à la prostitution. Au vu des possibilités d</w:t>
      </w:r>
      <w:r w:rsidR="00EA7C7A" w:rsidRPr="00D77518">
        <w:rPr>
          <w:lang w:val="fr-FR"/>
        </w:rPr>
        <w:t>’</w:t>
      </w:r>
      <w:r w:rsidR="00BC7754" w:rsidRPr="00D77518">
        <w:rPr>
          <w:lang w:val="fr-FR"/>
        </w:rPr>
        <w:t>influence, qui peuvent aller du simple conseil à une pression considérable, il faut certes une certaine intensité de l</w:t>
      </w:r>
      <w:r w:rsidR="00EA7C7A" w:rsidRPr="00D77518">
        <w:rPr>
          <w:lang w:val="fr-FR"/>
        </w:rPr>
        <w:t>’</w:t>
      </w:r>
      <w:r w:rsidR="00BC7754" w:rsidRPr="00D77518">
        <w:rPr>
          <w:lang w:val="fr-FR"/>
        </w:rPr>
        <w:t>effet pour accepter l</w:t>
      </w:r>
      <w:r w:rsidR="00EA7C7A" w:rsidRPr="00D77518">
        <w:rPr>
          <w:lang w:val="fr-FR"/>
        </w:rPr>
        <w:t>’</w:t>
      </w:r>
      <w:r w:rsidR="00BC7754" w:rsidRPr="00D77518">
        <w:rPr>
          <w:lang w:val="fr-FR"/>
        </w:rPr>
        <w:t>hypothèse d</w:t>
      </w:r>
      <w:r w:rsidR="00EA7C7A" w:rsidRPr="00D77518">
        <w:rPr>
          <w:lang w:val="fr-FR"/>
        </w:rPr>
        <w:t>’</w:t>
      </w:r>
      <w:r w:rsidR="00BC7754" w:rsidRPr="00D77518">
        <w:rPr>
          <w:lang w:val="fr-FR"/>
        </w:rPr>
        <w:t>incitation à la prostitution. Toutefois, la faculté d</w:t>
      </w:r>
      <w:r w:rsidR="00EA7C7A" w:rsidRPr="00D77518">
        <w:rPr>
          <w:lang w:val="fr-FR"/>
        </w:rPr>
        <w:t>’</w:t>
      </w:r>
      <w:r w:rsidR="00BC7754" w:rsidRPr="00D77518">
        <w:rPr>
          <w:lang w:val="fr-FR"/>
        </w:rPr>
        <w:t>autodétermination étant loin d</w:t>
      </w:r>
      <w:r w:rsidR="00EA7C7A" w:rsidRPr="00D77518">
        <w:rPr>
          <w:lang w:val="fr-FR"/>
        </w:rPr>
        <w:t>’</w:t>
      </w:r>
      <w:r w:rsidR="00BC7754" w:rsidRPr="00D77518">
        <w:rPr>
          <w:lang w:val="fr-FR"/>
        </w:rPr>
        <w:t>être complètement développée chez une personne mineure, la simple persuasion par une personne plus âgée ou supérieure d</w:t>
      </w:r>
      <w:r w:rsidR="00EA7C7A" w:rsidRPr="00D77518">
        <w:rPr>
          <w:lang w:val="fr-FR"/>
        </w:rPr>
        <w:t>’</w:t>
      </w:r>
      <w:r w:rsidR="00BC7754" w:rsidRPr="00D77518">
        <w:rPr>
          <w:lang w:val="fr-FR"/>
        </w:rPr>
        <w:t xml:space="preserve">une autre manière à la personne mineure suffit. </w:t>
      </w:r>
    </w:p>
    <w:p w:rsidR="00BC7754" w:rsidRPr="00D77518" w:rsidRDefault="00B96EF2" w:rsidP="00B96EF2">
      <w:pPr>
        <w:pStyle w:val="SingleTxtG"/>
        <w:rPr>
          <w:lang w:val="fr-FR"/>
        </w:rPr>
      </w:pPr>
      <w:r w:rsidRPr="00D77518">
        <w:rPr>
          <w:lang w:val="fr-FR"/>
        </w:rPr>
        <w:t>2</w:t>
      </w:r>
      <w:r w:rsidR="00920EFB" w:rsidRPr="00D77518">
        <w:rPr>
          <w:lang w:val="fr-FR"/>
        </w:rPr>
        <w:t>2.</w:t>
      </w:r>
      <w:r w:rsidR="00920EFB" w:rsidRPr="00D77518">
        <w:rPr>
          <w:lang w:val="fr-FR"/>
        </w:rPr>
        <w:tab/>
      </w:r>
      <w:r w:rsidR="00BC7754" w:rsidRPr="00D77518">
        <w:rPr>
          <w:lang w:val="fr-FR"/>
        </w:rPr>
        <w:t>Par l</w:t>
      </w:r>
      <w:r w:rsidR="00EA7C7A" w:rsidRPr="00D77518">
        <w:rPr>
          <w:lang w:val="fr-FR"/>
        </w:rPr>
        <w:t>’</w:t>
      </w:r>
      <w:r w:rsidR="00BC7754" w:rsidRPr="00D77518">
        <w:rPr>
          <w:lang w:val="fr-FR"/>
        </w:rPr>
        <w:t>article 195 CP, la Suisse remplit les exigences posées par l</w:t>
      </w:r>
      <w:r w:rsidR="00EA7C7A" w:rsidRPr="00D77518">
        <w:rPr>
          <w:lang w:val="fr-FR"/>
        </w:rPr>
        <w:t>’</w:t>
      </w:r>
      <w:r w:rsidR="00BC7754" w:rsidRPr="00D77518">
        <w:rPr>
          <w:lang w:val="fr-FR"/>
        </w:rPr>
        <w:t>article 3, alinéa 1, lettre b) du Protocole.</w:t>
      </w:r>
    </w:p>
    <w:p w:rsidR="00BC7754" w:rsidRPr="00D77518" w:rsidRDefault="00B96EF2" w:rsidP="00B96EF2">
      <w:pPr>
        <w:pStyle w:val="SingleTxtG"/>
        <w:rPr>
          <w:lang w:val="fr-FR"/>
        </w:rPr>
      </w:pPr>
      <w:r w:rsidRPr="00D77518">
        <w:rPr>
          <w:lang w:val="fr-FR"/>
        </w:rPr>
        <w:t>2</w:t>
      </w:r>
      <w:r w:rsidR="00920EFB" w:rsidRPr="00D77518">
        <w:rPr>
          <w:lang w:val="fr-FR"/>
        </w:rPr>
        <w:t>3.</w:t>
      </w:r>
      <w:r w:rsidR="00920EFB" w:rsidRPr="00D77518">
        <w:rPr>
          <w:lang w:val="fr-FR"/>
        </w:rPr>
        <w:tab/>
      </w:r>
      <w:r w:rsidR="009043AE" w:rsidRPr="00D77518">
        <w:rPr>
          <w:lang w:val="fr-FR"/>
        </w:rPr>
        <w:t>E</w:t>
      </w:r>
      <w:r w:rsidR="00BC7754" w:rsidRPr="00D77518">
        <w:rPr>
          <w:lang w:val="fr-FR"/>
        </w:rPr>
        <w:t>n vertu de l</w:t>
      </w:r>
      <w:r w:rsidR="00EA7C7A" w:rsidRPr="00D77518">
        <w:rPr>
          <w:lang w:val="fr-FR"/>
        </w:rPr>
        <w:t>’</w:t>
      </w:r>
      <w:r w:rsidR="00BC7754" w:rsidRPr="00D77518">
        <w:rPr>
          <w:lang w:val="fr-FR"/>
        </w:rPr>
        <w:t xml:space="preserve">article 3, alinéa 1, lettre c) du Protocole, les </w:t>
      </w:r>
      <w:r w:rsidR="009043AE" w:rsidRPr="00D77518">
        <w:rPr>
          <w:lang w:val="fr-FR"/>
        </w:rPr>
        <w:t>É</w:t>
      </w:r>
      <w:r w:rsidR="00BC7754" w:rsidRPr="00D77518">
        <w:rPr>
          <w:lang w:val="fr-FR"/>
        </w:rPr>
        <w:t>tats parties sont tenus de punir de peines appropriées le fait de produire, de distribuer, de diffuser, d</w:t>
      </w:r>
      <w:r w:rsidR="00EA7C7A" w:rsidRPr="00D77518">
        <w:rPr>
          <w:lang w:val="fr-FR"/>
        </w:rPr>
        <w:t>’</w:t>
      </w:r>
      <w:r w:rsidR="00BC7754" w:rsidRPr="00D77518">
        <w:rPr>
          <w:lang w:val="fr-FR"/>
        </w:rPr>
        <w:t>importer, d</w:t>
      </w:r>
      <w:r w:rsidR="00EA7C7A" w:rsidRPr="00D77518">
        <w:rPr>
          <w:lang w:val="fr-FR"/>
        </w:rPr>
        <w:t>’</w:t>
      </w:r>
      <w:r w:rsidR="00BC7754" w:rsidRPr="00D77518">
        <w:rPr>
          <w:lang w:val="fr-FR"/>
        </w:rPr>
        <w:t>exporter, d</w:t>
      </w:r>
      <w:r w:rsidR="00EA7C7A" w:rsidRPr="00D77518">
        <w:rPr>
          <w:lang w:val="fr-FR"/>
        </w:rPr>
        <w:t>’</w:t>
      </w:r>
      <w:r w:rsidR="00BC7754" w:rsidRPr="00D77518">
        <w:rPr>
          <w:lang w:val="fr-FR"/>
        </w:rPr>
        <w:t>offrir, de vendre ou de détenir des matériels pornographiques mettant en scène des enfants, tels que définis à l</w:t>
      </w:r>
      <w:r w:rsidR="00EA7C7A" w:rsidRPr="00D77518">
        <w:rPr>
          <w:lang w:val="fr-FR"/>
        </w:rPr>
        <w:t>’</w:t>
      </w:r>
      <w:r w:rsidR="00BC7754" w:rsidRPr="00D77518">
        <w:rPr>
          <w:lang w:val="fr-FR"/>
        </w:rPr>
        <w:t>article 2.</w:t>
      </w:r>
    </w:p>
    <w:p w:rsidR="00BC7754" w:rsidRPr="00D77518" w:rsidRDefault="00B96EF2" w:rsidP="00B96EF2">
      <w:pPr>
        <w:pStyle w:val="SingleTxtG"/>
        <w:rPr>
          <w:lang w:val="fr-FR"/>
        </w:rPr>
      </w:pPr>
      <w:r w:rsidRPr="00D77518">
        <w:rPr>
          <w:lang w:val="fr-FR"/>
        </w:rPr>
        <w:t>2</w:t>
      </w:r>
      <w:r w:rsidR="00920EFB" w:rsidRPr="00D77518">
        <w:rPr>
          <w:lang w:val="fr-FR"/>
        </w:rPr>
        <w:t>4.</w:t>
      </w:r>
      <w:r w:rsidR="00920EFB" w:rsidRPr="00D77518">
        <w:rPr>
          <w:lang w:val="fr-FR"/>
        </w:rPr>
        <w:tab/>
      </w:r>
      <w:r w:rsidR="00BC7754" w:rsidRPr="00D77518">
        <w:rPr>
          <w:lang w:val="fr-FR"/>
        </w:rPr>
        <w:t>En Suisse, la pornographie mettant en scène des enfants est punissable aux termes de l</w:t>
      </w:r>
      <w:r w:rsidR="00EA7C7A" w:rsidRPr="00D77518">
        <w:rPr>
          <w:lang w:val="fr-FR"/>
        </w:rPr>
        <w:t>’</w:t>
      </w:r>
      <w:r w:rsidR="00BC7754" w:rsidRPr="00D77518">
        <w:rPr>
          <w:lang w:val="fr-FR"/>
        </w:rPr>
        <w:t>article 197, alinéas 3 et 3</w:t>
      </w:r>
      <w:r w:rsidR="00B27D7C" w:rsidRPr="00D77518">
        <w:rPr>
          <w:lang w:val="fr-FR"/>
        </w:rPr>
        <w:t> </w:t>
      </w:r>
      <w:r w:rsidR="00BC7754" w:rsidRPr="00D77518">
        <w:rPr>
          <w:i/>
          <w:lang w:val="fr-FR"/>
        </w:rPr>
        <w:t>bis</w:t>
      </w:r>
      <w:r w:rsidR="00BC7754" w:rsidRPr="00D77518">
        <w:rPr>
          <w:lang w:val="fr-FR"/>
        </w:rPr>
        <w:t xml:space="preserve"> CP (pornographie dure). Les représentations visuelles d</w:t>
      </w:r>
      <w:r w:rsidR="00EA7C7A" w:rsidRPr="00D77518">
        <w:rPr>
          <w:lang w:val="fr-FR"/>
        </w:rPr>
        <w:t>’</w:t>
      </w:r>
      <w:r w:rsidR="00BC7754" w:rsidRPr="00D77518">
        <w:rPr>
          <w:lang w:val="fr-FR"/>
        </w:rPr>
        <w:t>actions pornographiques avec des enfants sont elles aussi punissables. L</w:t>
      </w:r>
      <w:r w:rsidR="00EA7C7A" w:rsidRPr="00D77518">
        <w:rPr>
          <w:lang w:val="fr-FR"/>
        </w:rPr>
        <w:t>’</w:t>
      </w:r>
      <w:r w:rsidR="00BC7754" w:rsidRPr="00D77518">
        <w:rPr>
          <w:lang w:val="fr-FR"/>
        </w:rPr>
        <w:t>énumération des actions passibles d</w:t>
      </w:r>
      <w:r w:rsidR="00EA7C7A" w:rsidRPr="00D77518">
        <w:rPr>
          <w:lang w:val="fr-FR"/>
        </w:rPr>
        <w:t>’</w:t>
      </w:r>
      <w:r w:rsidR="00BC7754" w:rsidRPr="00D77518">
        <w:rPr>
          <w:lang w:val="fr-FR"/>
        </w:rPr>
        <w:t>une peine à l</w:t>
      </w:r>
      <w:r w:rsidR="00EA7C7A" w:rsidRPr="00D77518">
        <w:rPr>
          <w:lang w:val="fr-FR"/>
        </w:rPr>
        <w:t>’</w:t>
      </w:r>
      <w:r w:rsidR="00BC7754" w:rsidRPr="00D77518">
        <w:rPr>
          <w:lang w:val="fr-FR"/>
        </w:rPr>
        <w:t>article 197 CP, lequel prévoit une punissabilité en cas de fabrication, d</w:t>
      </w:r>
      <w:r w:rsidR="00EA7C7A" w:rsidRPr="00D77518">
        <w:rPr>
          <w:lang w:val="fr-FR"/>
        </w:rPr>
        <w:t>’</w:t>
      </w:r>
      <w:r w:rsidR="00BC7754" w:rsidRPr="00D77518">
        <w:rPr>
          <w:lang w:val="fr-FR"/>
        </w:rPr>
        <w:t>importation, de prise en dépôt, de mise en circulation, de promotion, d</w:t>
      </w:r>
      <w:r w:rsidR="00EA7C7A" w:rsidRPr="00D77518">
        <w:rPr>
          <w:lang w:val="fr-FR"/>
        </w:rPr>
        <w:t>’</w:t>
      </w:r>
      <w:r w:rsidR="00BC7754" w:rsidRPr="00D77518">
        <w:rPr>
          <w:lang w:val="fr-FR"/>
        </w:rPr>
        <w:t>exposition, d</w:t>
      </w:r>
      <w:r w:rsidR="00EA7C7A" w:rsidRPr="00D77518">
        <w:rPr>
          <w:lang w:val="fr-FR"/>
        </w:rPr>
        <w:t>’</w:t>
      </w:r>
      <w:r w:rsidR="00BC7754" w:rsidRPr="00D77518">
        <w:rPr>
          <w:lang w:val="fr-FR"/>
        </w:rPr>
        <w:t>offre, d</w:t>
      </w:r>
      <w:r w:rsidR="00EA7C7A" w:rsidRPr="00D77518">
        <w:rPr>
          <w:lang w:val="fr-FR"/>
        </w:rPr>
        <w:t>’</w:t>
      </w:r>
      <w:r w:rsidR="00BC7754" w:rsidRPr="00D77518">
        <w:rPr>
          <w:lang w:val="fr-FR"/>
        </w:rPr>
        <w:t>affichage, d</w:t>
      </w:r>
      <w:r w:rsidR="00EA7C7A" w:rsidRPr="00D77518">
        <w:rPr>
          <w:lang w:val="fr-FR"/>
        </w:rPr>
        <w:t>’</w:t>
      </w:r>
      <w:r w:rsidR="00BC7754" w:rsidRPr="00D77518">
        <w:rPr>
          <w:lang w:val="fr-FR"/>
        </w:rPr>
        <w:t>accessibilité ou de mise à disposition (</w:t>
      </w:r>
      <w:r w:rsidR="009043AE" w:rsidRPr="00D77518">
        <w:rPr>
          <w:lang w:val="fr-FR"/>
        </w:rPr>
        <w:t>al.</w:t>
      </w:r>
      <w:r w:rsidR="00BC7754" w:rsidRPr="00D77518">
        <w:rPr>
          <w:lang w:val="fr-FR"/>
        </w:rPr>
        <w:t> 3) ainsi qu</w:t>
      </w:r>
      <w:r w:rsidR="00EA7C7A" w:rsidRPr="00D77518">
        <w:rPr>
          <w:lang w:val="fr-FR"/>
        </w:rPr>
        <w:t>’</w:t>
      </w:r>
      <w:r w:rsidR="00BC7754" w:rsidRPr="00D77518">
        <w:rPr>
          <w:lang w:val="fr-FR"/>
        </w:rPr>
        <w:t>en cas de possession (</w:t>
      </w:r>
      <w:r w:rsidR="009043AE" w:rsidRPr="00D77518">
        <w:rPr>
          <w:lang w:val="fr-FR"/>
        </w:rPr>
        <w:t>al.</w:t>
      </w:r>
      <w:r w:rsidR="00BC7754" w:rsidRPr="00D77518">
        <w:rPr>
          <w:lang w:val="fr-FR"/>
        </w:rPr>
        <w:t> 3</w:t>
      </w:r>
      <w:r w:rsidR="00B27D7C" w:rsidRPr="00D77518">
        <w:rPr>
          <w:lang w:val="fr-FR"/>
        </w:rPr>
        <w:t> </w:t>
      </w:r>
      <w:r w:rsidR="00BC7754" w:rsidRPr="00D77518">
        <w:rPr>
          <w:i/>
          <w:lang w:val="fr-FR"/>
        </w:rPr>
        <w:t>bis</w:t>
      </w:r>
      <w:r w:rsidR="00BC7754" w:rsidRPr="00D77518">
        <w:rPr>
          <w:lang w:val="fr-FR"/>
        </w:rPr>
        <w:t>) d</w:t>
      </w:r>
      <w:r w:rsidR="00EA7C7A" w:rsidRPr="00D77518">
        <w:rPr>
          <w:lang w:val="fr-FR"/>
        </w:rPr>
        <w:t>’</w:t>
      </w:r>
      <w:r w:rsidR="00BC7754" w:rsidRPr="00D77518">
        <w:rPr>
          <w:lang w:val="fr-FR"/>
        </w:rPr>
        <w:t>objets ou de représentations pornographiques mettant en scène des enfants, concorde avec les dispositions de l</w:t>
      </w:r>
      <w:r w:rsidR="00EA7C7A" w:rsidRPr="00D77518">
        <w:rPr>
          <w:lang w:val="fr-FR"/>
        </w:rPr>
        <w:t>’</w:t>
      </w:r>
      <w:r w:rsidR="00BC7754" w:rsidRPr="00D77518">
        <w:rPr>
          <w:lang w:val="fr-FR"/>
        </w:rPr>
        <w:t>article 3, alinéa 1, lettre c) du Protocole ou va parfois au-delà. Certes, l</w:t>
      </w:r>
      <w:r w:rsidR="00EA7C7A" w:rsidRPr="00D77518">
        <w:rPr>
          <w:lang w:val="fr-FR"/>
        </w:rPr>
        <w:t>’</w:t>
      </w:r>
      <w:r w:rsidR="00BC7754" w:rsidRPr="00D77518">
        <w:rPr>
          <w:lang w:val="fr-FR"/>
        </w:rPr>
        <w:t>exportation n</w:t>
      </w:r>
      <w:r w:rsidR="00EA7C7A" w:rsidRPr="00D77518">
        <w:rPr>
          <w:lang w:val="fr-FR"/>
        </w:rPr>
        <w:t>’</w:t>
      </w:r>
      <w:r w:rsidR="00BC7754" w:rsidRPr="00D77518">
        <w:rPr>
          <w:lang w:val="fr-FR"/>
        </w:rPr>
        <w:t>est pas mentionnée explicitement dans le droit pénal suisse, mais cela n</w:t>
      </w:r>
      <w:r w:rsidR="00EA7C7A" w:rsidRPr="00D77518">
        <w:rPr>
          <w:lang w:val="fr-FR"/>
        </w:rPr>
        <w:t>’</w:t>
      </w:r>
      <w:r w:rsidR="00BC7754" w:rsidRPr="00D77518">
        <w:rPr>
          <w:lang w:val="fr-FR"/>
        </w:rPr>
        <w:t>est pas nécessaire, car tous les objets exportés ont été produits ou préalablement importés en Suisse et donc relevés. Par conséquent, il n</w:t>
      </w:r>
      <w:r w:rsidR="00EA7C7A" w:rsidRPr="00D77518">
        <w:rPr>
          <w:lang w:val="fr-FR"/>
        </w:rPr>
        <w:t>’</w:t>
      </w:r>
      <w:r w:rsidR="00BC7754" w:rsidRPr="00D77518">
        <w:rPr>
          <w:lang w:val="fr-FR"/>
        </w:rPr>
        <w:t>y a pas de lacune. L</w:t>
      </w:r>
      <w:r w:rsidR="00EA7C7A" w:rsidRPr="00D77518">
        <w:rPr>
          <w:lang w:val="fr-FR"/>
        </w:rPr>
        <w:t>’</w:t>
      </w:r>
      <w:r w:rsidR="00BC7754" w:rsidRPr="00D77518">
        <w:rPr>
          <w:lang w:val="fr-FR"/>
        </w:rPr>
        <w:t>arrêt rendu le 12 mai 2011 par le Tribunal fédéral a modifié la jurisprudence relative à la consommation de matériel pornographique interdit</w:t>
      </w:r>
      <w:r w:rsidR="00BA0CD4" w:rsidRPr="00D77518">
        <w:rPr>
          <w:lang w:val="fr-FR"/>
        </w:rPr>
        <w:t>:</w:t>
      </w:r>
      <w:r w:rsidR="00BC7754" w:rsidRPr="00D77518">
        <w:rPr>
          <w:lang w:val="fr-FR"/>
        </w:rPr>
        <w:t xml:space="preserve"> dorénavant, le fait d</w:t>
      </w:r>
      <w:r w:rsidR="00EA7C7A" w:rsidRPr="00D77518">
        <w:rPr>
          <w:lang w:val="fr-FR"/>
        </w:rPr>
        <w:t>’</w:t>
      </w:r>
      <w:r w:rsidR="00BC7754" w:rsidRPr="00D77518">
        <w:rPr>
          <w:lang w:val="fr-FR"/>
        </w:rPr>
        <w:t>enregistrer consciemment des données pornographiques interdites dans la mémoire cache d</w:t>
      </w:r>
      <w:r w:rsidR="00EA7C7A" w:rsidRPr="00D77518">
        <w:rPr>
          <w:lang w:val="fr-FR"/>
        </w:rPr>
        <w:t>’</w:t>
      </w:r>
      <w:r w:rsidR="00BC7754" w:rsidRPr="00D77518">
        <w:rPr>
          <w:lang w:val="fr-FR"/>
        </w:rPr>
        <w:t>un ordinateur équivaut à posséder celles-</w:t>
      </w:r>
      <w:r w:rsidR="00DB1EFC" w:rsidRPr="00D77518">
        <w:rPr>
          <w:lang w:val="fr-FR"/>
        </w:rPr>
        <w:t>ci au sens de l</w:t>
      </w:r>
      <w:r w:rsidR="00EA7C7A" w:rsidRPr="00D77518">
        <w:rPr>
          <w:lang w:val="fr-FR"/>
        </w:rPr>
        <w:t>’</w:t>
      </w:r>
      <w:r w:rsidR="00DB1EFC" w:rsidRPr="00D77518">
        <w:rPr>
          <w:lang w:val="fr-FR"/>
        </w:rPr>
        <w:t xml:space="preserve">article 197, </w:t>
      </w:r>
      <w:r w:rsidR="00CF614A" w:rsidRPr="00D77518">
        <w:rPr>
          <w:lang w:val="fr-FR"/>
        </w:rPr>
        <w:t>alinéa</w:t>
      </w:r>
      <w:r w:rsidR="00DB1EFC" w:rsidRPr="00D77518">
        <w:rPr>
          <w:lang w:val="fr-FR"/>
        </w:rPr>
        <w:t> </w:t>
      </w:r>
      <w:r w:rsidR="00BC7754" w:rsidRPr="00D77518">
        <w:rPr>
          <w:lang w:val="fr-FR"/>
        </w:rPr>
        <w:t>3</w:t>
      </w:r>
      <w:r w:rsidR="00B27D7C" w:rsidRPr="00D77518">
        <w:rPr>
          <w:lang w:val="fr-FR"/>
        </w:rPr>
        <w:t> </w:t>
      </w:r>
      <w:r w:rsidR="00BC7754" w:rsidRPr="00D77518">
        <w:rPr>
          <w:i/>
          <w:lang w:val="fr-FR"/>
        </w:rPr>
        <w:t>bis</w:t>
      </w:r>
      <w:r w:rsidR="00CF614A" w:rsidRPr="00D77518">
        <w:rPr>
          <w:lang w:val="fr-FR"/>
        </w:rPr>
        <w:t> </w:t>
      </w:r>
      <w:r w:rsidR="00BC7754" w:rsidRPr="00D77518">
        <w:rPr>
          <w:lang w:val="fr-FR"/>
        </w:rPr>
        <w:t>CP. L</w:t>
      </w:r>
      <w:r w:rsidR="00EA7C7A" w:rsidRPr="00D77518">
        <w:rPr>
          <w:lang w:val="fr-FR"/>
        </w:rPr>
        <w:t>’</w:t>
      </w:r>
      <w:r w:rsidR="00BC7754" w:rsidRPr="00D77518">
        <w:rPr>
          <w:lang w:val="fr-FR"/>
        </w:rPr>
        <w:t>ancienne jurisprudence, qui ne prenait pas en considération la possession de données dans la mémoire cache, quels que soient les éléments objectifs e</w:t>
      </w:r>
      <w:r w:rsidR="00CF614A" w:rsidRPr="00D77518">
        <w:rPr>
          <w:lang w:val="fr-FR"/>
        </w:rPr>
        <w:t>t subjectifs, ne fait donc plus </w:t>
      </w:r>
      <w:r w:rsidR="00BC7754" w:rsidRPr="00D77518">
        <w:rPr>
          <w:lang w:val="fr-FR"/>
        </w:rPr>
        <w:t>foi.</w:t>
      </w:r>
    </w:p>
    <w:p w:rsidR="00BC7754" w:rsidRPr="00D77518" w:rsidRDefault="00B96EF2" w:rsidP="00B96EF2">
      <w:pPr>
        <w:pStyle w:val="SingleTxtG"/>
        <w:rPr>
          <w:lang w:val="fr-FR"/>
        </w:rPr>
      </w:pPr>
      <w:r w:rsidRPr="00D77518">
        <w:rPr>
          <w:lang w:val="fr-FR"/>
        </w:rPr>
        <w:t>2</w:t>
      </w:r>
      <w:r w:rsidR="00920EFB" w:rsidRPr="00D77518">
        <w:rPr>
          <w:lang w:val="fr-FR"/>
        </w:rPr>
        <w:t>5.</w:t>
      </w:r>
      <w:r w:rsidR="00920EFB" w:rsidRPr="00D77518">
        <w:rPr>
          <w:lang w:val="fr-FR"/>
        </w:rPr>
        <w:tab/>
      </w:r>
      <w:r w:rsidR="00BC7754" w:rsidRPr="00D77518">
        <w:rPr>
          <w:lang w:val="fr-FR"/>
        </w:rPr>
        <w:t>La Suisse remplit donc les exigences posées par l</w:t>
      </w:r>
      <w:r w:rsidR="00EA7C7A" w:rsidRPr="00D77518">
        <w:rPr>
          <w:lang w:val="fr-FR"/>
        </w:rPr>
        <w:t>’</w:t>
      </w:r>
      <w:r w:rsidR="00BC7754" w:rsidRPr="00D77518">
        <w:rPr>
          <w:lang w:val="fr-FR"/>
        </w:rPr>
        <w:t>article 3, alinéa 1, lettre c) du Protocole.</w:t>
      </w:r>
    </w:p>
    <w:p w:rsidR="00BC7754" w:rsidRPr="00D77518" w:rsidRDefault="00B96EF2" w:rsidP="00B96EF2">
      <w:pPr>
        <w:pStyle w:val="SingleTxtG"/>
        <w:rPr>
          <w:lang w:val="fr-FR"/>
        </w:rPr>
      </w:pPr>
      <w:r w:rsidRPr="00D77518">
        <w:rPr>
          <w:lang w:val="fr-FR"/>
        </w:rPr>
        <w:t>2</w:t>
      </w:r>
      <w:r w:rsidR="00920EFB" w:rsidRPr="00D77518">
        <w:rPr>
          <w:lang w:val="fr-FR"/>
        </w:rPr>
        <w:t>6.</w:t>
      </w:r>
      <w:r w:rsidR="00920EFB" w:rsidRPr="00D77518">
        <w:rPr>
          <w:lang w:val="fr-FR"/>
        </w:rPr>
        <w:tab/>
      </w:r>
      <w:r w:rsidR="00BC7754" w:rsidRPr="00D77518">
        <w:rPr>
          <w:lang w:val="fr-FR"/>
        </w:rPr>
        <w:t>L</w:t>
      </w:r>
      <w:r w:rsidR="00EA7C7A" w:rsidRPr="00D77518">
        <w:rPr>
          <w:lang w:val="fr-FR"/>
        </w:rPr>
        <w:t>’</w:t>
      </w:r>
      <w:r w:rsidR="00BC7754" w:rsidRPr="00D77518">
        <w:rPr>
          <w:lang w:val="fr-FR"/>
        </w:rPr>
        <w:t xml:space="preserve">article 3, alinéa 2 du Protocole contraint les </w:t>
      </w:r>
      <w:r w:rsidR="009043AE" w:rsidRPr="00D77518">
        <w:rPr>
          <w:lang w:val="fr-FR"/>
        </w:rPr>
        <w:t>É</w:t>
      </w:r>
      <w:r w:rsidR="00BC7754" w:rsidRPr="00D77518">
        <w:rPr>
          <w:lang w:val="fr-FR"/>
        </w:rPr>
        <w:t>tats parties, sous réserve de leur droit interne, à rendre également punissables la tentative de commission de l</w:t>
      </w:r>
      <w:r w:rsidR="00EA7C7A" w:rsidRPr="00D77518">
        <w:rPr>
          <w:lang w:val="fr-FR"/>
        </w:rPr>
        <w:t>’</w:t>
      </w:r>
      <w:r w:rsidR="00BC7754" w:rsidRPr="00D77518">
        <w:rPr>
          <w:lang w:val="fr-FR"/>
        </w:rPr>
        <w:t>un quelconque de ces actes, la complicité dans la commission ou la participation à celle-ci. La tentative, la complicité et la participation sont couvertes par les dispositions générales du Code pénal. La tentative de crime ou de délit et la participation à un crime ou à un délit (instigation et complicité</w:t>
      </w:r>
      <w:r w:rsidR="00BA0CD4" w:rsidRPr="00D77518">
        <w:rPr>
          <w:lang w:val="fr-FR"/>
        </w:rPr>
        <w:t>;</w:t>
      </w:r>
      <w:r w:rsidR="00BC7754" w:rsidRPr="00D77518">
        <w:rPr>
          <w:lang w:val="fr-FR"/>
        </w:rPr>
        <w:t xml:space="preserve"> art</w:t>
      </w:r>
      <w:r w:rsidR="00195CEF" w:rsidRPr="00D77518">
        <w:rPr>
          <w:lang w:val="fr-FR"/>
        </w:rPr>
        <w:t>.</w:t>
      </w:r>
      <w:r w:rsidR="00BC7754" w:rsidRPr="00D77518">
        <w:rPr>
          <w:lang w:val="fr-FR"/>
        </w:rPr>
        <w:t> 182, 195 et 197) sont punissables au</w:t>
      </w:r>
      <w:r w:rsidR="000B3BD5" w:rsidRPr="00D77518">
        <w:rPr>
          <w:lang w:val="fr-FR"/>
        </w:rPr>
        <w:t>x termes des articles 22, 24 ou </w:t>
      </w:r>
      <w:r w:rsidR="00BC7754" w:rsidRPr="00D77518">
        <w:rPr>
          <w:lang w:val="fr-FR"/>
        </w:rPr>
        <w:t>25 CP.</w:t>
      </w:r>
    </w:p>
    <w:p w:rsidR="00BC7754" w:rsidRPr="00D77518" w:rsidRDefault="00B96EF2" w:rsidP="00B96EF2">
      <w:pPr>
        <w:pStyle w:val="SingleTxtG"/>
        <w:rPr>
          <w:lang w:val="fr-FR"/>
        </w:rPr>
      </w:pPr>
      <w:r w:rsidRPr="00D77518">
        <w:rPr>
          <w:lang w:val="fr-FR"/>
        </w:rPr>
        <w:t>2</w:t>
      </w:r>
      <w:r w:rsidR="00920EFB" w:rsidRPr="00D77518">
        <w:rPr>
          <w:lang w:val="fr-FR"/>
        </w:rPr>
        <w:t>7.</w:t>
      </w:r>
      <w:r w:rsidR="00920EFB" w:rsidRPr="00D77518">
        <w:rPr>
          <w:lang w:val="fr-FR"/>
        </w:rPr>
        <w:tab/>
      </w:r>
      <w:r w:rsidR="00BC7754" w:rsidRPr="00D77518">
        <w:rPr>
          <w:lang w:val="fr-FR"/>
        </w:rPr>
        <w:t>Aux termes de l</w:t>
      </w:r>
      <w:r w:rsidR="00EA7C7A" w:rsidRPr="00D77518">
        <w:rPr>
          <w:lang w:val="fr-FR"/>
        </w:rPr>
        <w:t>’</w:t>
      </w:r>
      <w:r w:rsidR="00BC7754" w:rsidRPr="00D77518">
        <w:rPr>
          <w:lang w:val="fr-FR"/>
        </w:rPr>
        <w:t xml:space="preserve">article 3, alinéa 3 du Protocole, tout </w:t>
      </w:r>
      <w:r w:rsidR="009043AE" w:rsidRPr="00D77518">
        <w:rPr>
          <w:lang w:val="fr-FR"/>
        </w:rPr>
        <w:t>É</w:t>
      </w:r>
      <w:r w:rsidR="00BC7754" w:rsidRPr="00D77518">
        <w:rPr>
          <w:lang w:val="fr-FR"/>
        </w:rPr>
        <w:t>tat partie rend ces infractions passibles de peines appropriées tenant compte de leur gravité.</w:t>
      </w:r>
      <w:r w:rsidR="00102CAB" w:rsidRPr="00D77518">
        <w:rPr>
          <w:lang w:val="fr-FR"/>
        </w:rPr>
        <w:t xml:space="preserve"> </w:t>
      </w:r>
      <w:r w:rsidR="00BC7754" w:rsidRPr="00D77518">
        <w:rPr>
          <w:lang w:val="fr-FR"/>
        </w:rPr>
        <w:t>Les peines encourues mentionnées dans les articles pertinents du Code pénal (</w:t>
      </w:r>
      <w:bookmarkStart w:id="42" w:name="OLE_LINK1"/>
      <w:r w:rsidR="00BC7754" w:rsidRPr="00D77518">
        <w:rPr>
          <w:lang w:val="fr-FR"/>
        </w:rPr>
        <w:t>art</w:t>
      </w:r>
      <w:r w:rsidR="00195CEF" w:rsidRPr="00D77518">
        <w:rPr>
          <w:lang w:val="fr-FR"/>
        </w:rPr>
        <w:t>.</w:t>
      </w:r>
      <w:r w:rsidR="00CF614A" w:rsidRPr="00D77518">
        <w:rPr>
          <w:lang w:val="fr-FR"/>
        </w:rPr>
        <w:t> 182, 195 et </w:t>
      </w:r>
      <w:r w:rsidR="00BC7754" w:rsidRPr="00D77518">
        <w:rPr>
          <w:lang w:val="fr-FR"/>
        </w:rPr>
        <w:t>197)</w:t>
      </w:r>
      <w:bookmarkEnd w:id="42"/>
      <w:r w:rsidR="00BC7754" w:rsidRPr="00D77518">
        <w:rPr>
          <w:lang w:val="fr-FR"/>
        </w:rPr>
        <w:t xml:space="preserve"> remplissent ces obligations.</w:t>
      </w:r>
    </w:p>
    <w:p w:rsidR="00BC7754" w:rsidRPr="00D77518" w:rsidRDefault="00B96EF2" w:rsidP="00B96EF2">
      <w:pPr>
        <w:pStyle w:val="SingleTxtG"/>
        <w:rPr>
          <w:lang w:val="fr-FR"/>
        </w:rPr>
      </w:pPr>
      <w:r w:rsidRPr="00D77518">
        <w:rPr>
          <w:lang w:val="fr-FR"/>
        </w:rPr>
        <w:t>28</w:t>
      </w:r>
      <w:r w:rsidR="00920EFB" w:rsidRPr="00D77518">
        <w:rPr>
          <w:lang w:val="fr-FR"/>
        </w:rPr>
        <w:t>.</w:t>
      </w:r>
      <w:r w:rsidR="00920EFB" w:rsidRPr="00D77518">
        <w:rPr>
          <w:lang w:val="fr-FR"/>
        </w:rPr>
        <w:tab/>
      </w:r>
      <w:r w:rsidR="00BC7754" w:rsidRPr="00D77518">
        <w:rPr>
          <w:lang w:val="fr-FR"/>
        </w:rPr>
        <w:t>Par conséquent, les obligations de l</w:t>
      </w:r>
      <w:r w:rsidR="00EA7C7A" w:rsidRPr="00D77518">
        <w:rPr>
          <w:lang w:val="fr-FR"/>
        </w:rPr>
        <w:t>’</w:t>
      </w:r>
      <w:r w:rsidR="00BC7754" w:rsidRPr="00D77518">
        <w:rPr>
          <w:lang w:val="fr-FR"/>
        </w:rPr>
        <w:t xml:space="preserve">article 3, alinéas 2 et 3 du Protocole sont remplies. </w:t>
      </w:r>
    </w:p>
    <w:p w:rsidR="00BC7754" w:rsidRPr="00D77518" w:rsidRDefault="00B96EF2" w:rsidP="00DC5A62">
      <w:pPr>
        <w:pStyle w:val="H23G"/>
        <w:rPr>
          <w:lang w:val="fr-FR"/>
        </w:rPr>
      </w:pPr>
      <w:bookmarkStart w:id="43" w:name="_Toc258930525"/>
      <w:bookmarkStart w:id="44" w:name="_Toc261958588"/>
      <w:bookmarkStart w:id="45" w:name="_Toc266972852"/>
      <w:bookmarkStart w:id="46" w:name="_Toc269119103"/>
      <w:bookmarkStart w:id="47" w:name="_Toc309286469"/>
      <w:r w:rsidRPr="00D77518">
        <w:rPr>
          <w:lang w:val="fr-FR"/>
        </w:rPr>
        <w:tab/>
      </w:r>
      <w:r w:rsidR="00BC7754" w:rsidRPr="00D77518">
        <w:rPr>
          <w:lang w:val="fr-FR"/>
        </w:rPr>
        <w:t>5</w:t>
      </w:r>
      <w:r w:rsidR="004B6C99">
        <w:rPr>
          <w:lang w:val="fr-FR"/>
        </w:rPr>
        <w:t>.</w:t>
      </w:r>
      <w:r w:rsidR="00BC7754" w:rsidRPr="00D77518">
        <w:rPr>
          <w:lang w:val="fr-FR"/>
        </w:rPr>
        <w:tab/>
      </w:r>
      <w:bookmarkEnd w:id="43"/>
      <w:bookmarkEnd w:id="44"/>
      <w:r w:rsidR="00BC7754" w:rsidRPr="00D77518">
        <w:rPr>
          <w:lang w:val="fr-FR"/>
        </w:rPr>
        <w:t>Responsabilité des personnes morales (art</w:t>
      </w:r>
      <w:r w:rsidR="00195CEF" w:rsidRPr="00D77518">
        <w:rPr>
          <w:lang w:val="fr-FR"/>
        </w:rPr>
        <w:t>.</w:t>
      </w:r>
      <w:r w:rsidR="00BC7754" w:rsidRPr="00D77518">
        <w:rPr>
          <w:lang w:val="fr-FR"/>
        </w:rPr>
        <w:t> 3, al</w:t>
      </w:r>
      <w:r w:rsidR="00195CEF" w:rsidRPr="00D77518">
        <w:rPr>
          <w:lang w:val="fr-FR"/>
        </w:rPr>
        <w:t>.</w:t>
      </w:r>
      <w:r w:rsidR="00BC7754" w:rsidRPr="00D77518">
        <w:rPr>
          <w:lang w:val="fr-FR"/>
        </w:rPr>
        <w:t> 4)</w:t>
      </w:r>
      <w:bookmarkEnd w:id="45"/>
      <w:bookmarkEnd w:id="46"/>
      <w:bookmarkEnd w:id="47"/>
    </w:p>
    <w:p w:rsidR="00BC7754" w:rsidRPr="00D77518" w:rsidRDefault="00B96EF2" w:rsidP="00B96EF2">
      <w:pPr>
        <w:pStyle w:val="SingleTxtG"/>
        <w:rPr>
          <w:lang w:val="fr-FR"/>
        </w:rPr>
      </w:pPr>
      <w:r w:rsidRPr="00D77518">
        <w:rPr>
          <w:lang w:val="fr-FR"/>
        </w:rPr>
        <w:t>2</w:t>
      </w:r>
      <w:r w:rsidR="00920EFB" w:rsidRPr="00D77518">
        <w:rPr>
          <w:lang w:val="fr-FR"/>
        </w:rPr>
        <w:t>9.</w:t>
      </w:r>
      <w:r w:rsidR="00920EFB" w:rsidRPr="00D77518">
        <w:rPr>
          <w:lang w:val="fr-FR"/>
        </w:rPr>
        <w:tab/>
      </w:r>
      <w:r w:rsidR="00BC7754" w:rsidRPr="00D77518">
        <w:rPr>
          <w:lang w:val="fr-FR"/>
        </w:rPr>
        <w:t>Conformément à l</w:t>
      </w:r>
      <w:r w:rsidR="00EA7C7A" w:rsidRPr="00D77518">
        <w:rPr>
          <w:lang w:val="fr-FR"/>
        </w:rPr>
        <w:t>’</w:t>
      </w:r>
      <w:r w:rsidR="00BC7754" w:rsidRPr="00D77518">
        <w:rPr>
          <w:lang w:val="fr-FR"/>
        </w:rPr>
        <w:t xml:space="preserve">article 3, alinéa 4 et sous réserve des dispositions de son droit interne, tout </w:t>
      </w:r>
      <w:r w:rsidR="009043AE" w:rsidRPr="00D77518">
        <w:rPr>
          <w:lang w:val="fr-FR"/>
        </w:rPr>
        <w:t>É</w:t>
      </w:r>
      <w:r w:rsidR="00BC7754" w:rsidRPr="00D77518">
        <w:rPr>
          <w:lang w:val="fr-FR"/>
        </w:rPr>
        <w:t>tat partie prend, s</w:t>
      </w:r>
      <w:r w:rsidR="00EA7C7A" w:rsidRPr="00D77518">
        <w:rPr>
          <w:lang w:val="fr-FR"/>
        </w:rPr>
        <w:t>’</w:t>
      </w:r>
      <w:r w:rsidR="00BC7754" w:rsidRPr="00D77518">
        <w:rPr>
          <w:lang w:val="fr-FR"/>
        </w:rPr>
        <w:t>il y a lieu, les mesures qui s</w:t>
      </w:r>
      <w:r w:rsidR="00EA7C7A" w:rsidRPr="00D77518">
        <w:rPr>
          <w:lang w:val="fr-FR"/>
        </w:rPr>
        <w:t>’</w:t>
      </w:r>
      <w:r w:rsidR="00BC7754" w:rsidRPr="00D77518">
        <w:rPr>
          <w:lang w:val="fr-FR"/>
        </w:rPr>
        <w:t>imposent, afin d</w:t>
      </w:r>
      <w:r w:rsidR="00EA7C7A" w:rsidRPr="00D77518">
        <w:rPr>
          <w:lang w:val="fr-FR"/>
        </w:rPr>
        <w:t>’</w:t>
      </w:r>
      <w:r w:rsidR="00BC7754" w:rsidRPr="00D77518">
        <w:rPr>
          <w:lang w:val="fr-FR"/>
        </w:rPr>
        <w:t>établir la responsabilité des personnes morales pour les infractions visées à l</w:t>
      </w:r>
      <w:r w:rsidR="00EA7C7A" w:rsidRPr="00D77518">
        <w:rPr>
          <w:lang w:val="fr-FR"/>
        </w:rPr>
        <w:t>’</w:t>
      </w:r>
      <w:r w:rsidR="00BC7754" w:rsidRPr="00D77518">
        <w:rPr>
          <w:lang w:val="fr-FR"/>
        </w:rPr>
        <w:t>alinéa 1. Cette responsabilité peut être pénale, civile ou administrative.</w:t>
      </w:r>
    </w:p>
    <w:p w:rsidR="00BC7754" w:rsidRPr="00D77518" w:rsidRDefault="00B96EF2" w:rsidP="00B96EF2">
      <w:pPr>
        <w:pStyle w:val="SingleTxtG"/>
        <w:rPr>
          <w:lang w:val="fr-FR"/>
        </w:rPr>
      </w:pPr>
      <w:r w:rsidRPr="00D77518">
        <w:rPr>
          <w:lang w:val="fr-FR"/>
        </w:rPr>
        <w:t>3</w:t>
      </w:r>
      <w:r w:rsidR="00920EFB" w:rsidRPr="00D77518">
        <w:rPr>
          <w:lang w:val="fr-FR"/>
        </w:rPr>
        <w:t>0.</w:t>
      </w:r>
      <w:r w:rsidR="00920EFB" w:rsidRPr="00D77518">
        <w:rPr>
          <w:lang w:val="fr-FR"/>
        </w:rPr>
        <w:tab/>
      </w:r>
      <w:r w:rsidR="00BC7754" w:rsidRPr="00D77518">
        <w:rPr>
          <w:lang w:val="fr-FR"/>
        </w:rPr>
        <w:t>En Suisse, la responsabilité de personnes morales est évoquée dans le Code civil. Ainsi, aux termes de l</w:t>
      </w:r>
      <w:r w:rsidR="00EA7C7A" w:rsidRPr="00D77518">
        <w:rPr>
          <w:lang w:val="fr-FR"/>
        </w:rPr>
        <w:t>’</w:t>
      </w:r>
      <w:r w:rsidR="00BC7754" w:rsidRPr="00D77518">
        <w:rPr>
          <w:lang w:val="fr-FR"/>
        </w:rPr>
        <w:t>article 55 CC, les entreprises, en qualité de personnes morales, sont responsables de leurs organes et, aux termes de l</w:t>
      </w:r>
      <w:r w:rsidR="00EA7C7A" w:rsidRPr="00D77518">
        <w:rPr>
          <w:lang w:val="fr-FR"/>
        </w:rPr>
        <w:t>’</w:t>
      </w:r>
      <w:r w:rsidR="00BC7754" w:rsidRPr="00D77518">
        <w:rPr>
          <w:lang w:val="fr-FR"/>
        </w:rPr>
        <w:t>article 55 CO, en qualité d</w:t>
      </w:r>
      <w:r w:rsidR="00EA7C7A" w:rsidRPr="00D77518">
        <w:rPr>
          <w:lang w:val="fr-FR"/>
        </w:rPr>
        <w:t>’</w:t>
      </w:r>
      <w:r w:rsidR="00BC7754" w:rsidRPr="00D77518">
        <w:rPr>
          <w:lang w:val="fr-FR"/>
        </w:rPr>
        <w:t>employeurs, elles sont responsables de leurs auxiliaires. Par ailleurs, les conditions de la responsabilité telles qu</w:t>
      </w:r>
      <w:r w:rsidR="00EA7C7A" w:rsidRPr="00D77518">
        <w:rPr>
          <w:lang w:val="fr-FR"/>
        </w:rPr>
        <w:t>’</w:t>
      </w:r>
      <w:r w:rsidR="00BC7754" w:rsidRPr="00D77518">
        <w:rPr>
          <w:lang w:val="fr-FR"/>
        </w:rPr>
        <w:t>elles sont régies par le droit peuvent s</w:t>
      </w:r>
      <w:r w:rsidR="00EA7C7A" w:rsidRPr="00D77518">
        <w:rPr>
          <w:lang w:val="fr-FR"/>
        </w:rPr>
        <w:t>’</w:t>
      </w:r>
      <w:r w:rsidR="00BC7754" w:rsidRPr="00D77518">
        <w:rPr>
          <w:lang w:val="fr-FR"/>
        </w:rPr>
        <w:t>appliquer le cas échéant.</w:t>
      </w:r>
    </w:p>
    <w:p w:rsidR="00BC7754" w:rsidRPr="00D77518" w:rsidRDefault="00B96EF2" w:rsidP="00B96EF2">
      <w:pPr>
        <w:pStyle w:val="SingleTxtG"/>
        <w:rPr>
          <w:lang w:val="fr-FR"/>
        </w:rPr>
      </w:pPr>
      <w:r w:rsidRPr="00D77518">
        <w:rPr>
          <w:lang w:val="fr-FR"/>
        </w:rPr>
        <w:t>3</w:t>
      </w:r>
      <w:r w:rsidR="00920EFB" w:rsidRPr="00D77518">
        <w:rPr>
          <w:lang w:val="fr-FR"/>
        </w:rPr>
        <w:t>1.</w:t>
      </w:r>
      <w:r w:rsidR="00920EFB" w:rsidRPr="00D77518">
        <w:rPr>
          <w:lang w:val="fr-FR"/>
        </w:rPr>
        <w:tab/>
      </w:r>
      <w:r w:rsidR="00BC7754" w:rsidRPr="00D77518">
        <w:rPr>
          <w:lang w:val="fr-FR"/>
        </w:rPr>
        <w:t>Dans le cas de la responsabilité administrative, la possibilité du retrait de l</w:t>
      </w:r>
      <w:r w:rsidR="00EA7C7A" w:rsidRPr="00D77518">
        <w:rPr>
          <w:lang w:val="fr-FR"/>
        </w:rPr>
        <w:t>’</w:t>
      </w:r>
      <w:r w:rsidR="00BC7754" w:rsidRPr="00D77518">
        <w:rPr>
          <w:lang w:val="fr-FR"/>
        </w:rPr>
        <w:t>autorisation est au premier plan. Ainsi, l</w:t>
      </w:r>
      <w:r w:rsidR="00EA7C7A" w:rsidRPr="00D77518">
        <w:rPr>
          <w:lang w:val="fr-FR"/>
        </w:rPr>
        <w:t>’</w:t>
      </w:r>
      <w:r w:rsidR="00BC7754" w:rsidRPr="00D77518">
        <w:rPr>
          <w:lang w:val="fr-FR"/>
        </w:rPr>
        <w:t>activité des organismes non étatiques intervenant dans les adoptions est soumise à autorisation. Cette autorisation peut par exemple être retirée par l</w:t>
      </w:r>
      <w:r w:rsidR="00EA7C7A" w:rsidRPr="00D77518">
        <w:rPr>
          <w:lang w:val="fr-FR"/>
        </w:rPr>
        <w:t>’</w:t>
      </w:r>
      <w:r w:rsidR="00BC7754" w:rsidRPr="00D77518">
        <w:rPr>
          <w:lang w:val="fr-FR"/>
        </w:rPr>
        <w:t>Office fédéral de la justice (OFJ) si un organisme intermédiaire impliqué dans la procédure d</w:t>
      </w:r>
      <w:r w:rsidR="00EA7C7A" w:rsidRPr="00D77518">
        <w:rPr>
          <w:lang w:val="fr-FR"/>
        </w:rPr>
        <w:t>’</w:t>
      </w:r>
      <w:r w:rsidR="00BC7754" w:rsidRPr="00D77518">
        <w:rPr>
          <w:lang w:val="fr-FR"/>
        </w:rPr>
        <w:t>adoption laisse celle-ci se dérouler en échange d</w:t>
      </w:r>
      <w:r w:rsidR="00EA7C7A" w:rsidRPr="00D77518">
        <w:rPr>
          <w:lang w:val="fr-FR"/>
        </w:rPr>
        <w:t>’</w:t>
      </w:r>
      <w:r w:rsidR="00BC7754" w:rsidRPr="00D77518">
        <w:rPr>
          <w:lang w:val="fr-FR"/>
        </w:rPr>
        <w:t>avantages matériels indus.</w:t>
      </w:r>
    </w:p>
    <w:p w:rsidR="00BC7754" w:rsidRPr="00D77518" w:rsidRDefault="00B96EF2" w:rsidP="00B96EF2">
      <w:pPr>
        <w:pStyle w:val="SingleTxtG"/>
        <w:rPr>
          <w:lang w:val="fr-FR"/>
        </w:rPr>
      </w:pPr>
      <w:r w:rsidRPr="00D77518">
        <w:rPr>
          <w:lang w:val="fr-FR"/>
        </w:rPr>
        <w:t>3</w:t>
      </w:r>
      <w:r w:rsidR="00920EFB" w:rsidRPr="00D77518">
        <w:rPr>
          <w:lang w:val="fr-FR"/>
        </w:rPr>
        <w:t>2.</w:t>
      </w:r>
      <w:r w:rsidR="00920EFB" w:rsidRPr="00D77518">
        <w:rPr>
          <w:lang w:val="fr-FR"/>
        </w:rPr>
        <w:tab/>
      </w:r>
      <w:r w:rsidR="00BC7754" w:rsidRPr="00D77518">
        <w:rPr>
          <w:lang w:val="fr-FR"/>
        </w:rPr>
        <w:t>La responsabilité pénale de l</w:t>
      </w:r>
      <w:r w:rsidR="00EA7C7A" w:rsidRPr="00D77518">
        <w:rPr>
          <w:lang w:val="fr-FR"/>
        </w:rPr>
        <w:t>’</w:t>
      </w:r>
      <w:r w:rsidR="00BC7754" w:rsidRPr="00D77518">
        <w:rPr>
          <w:lang w:val="fr-FR"/>
        </w:rPr>
        <w:t>entreprise est régie à l</w:t>
      </w:r>
      <w:r w:rsidR="00EA7C7A" w:rsidRPr="00D77518">
        <w:rPr>
          <w:lang w:val="fr-FR"/>
        </w:rPr>
        <w:t>’</w:t>
      </w:r>
      <w:r w:rsidR="00BC7754" w:rsidRPr="00D77518">
        <w:rPr>
          <w:lang w:val="fr-FR"/>
        </w:rPr>
        <w:t>article 102 CP. Le paragraphe 1 prévoit qu</w:t>
      </w:r>
      <w:r w:rsidR="00EA7C7A" w:rsidRPr="00D77518">
        <w:rPr>
          <w:lang w:val="fr-FR"/>
        </w:rPr>
        <w:t>’</w:t>
      </w:r>
      <w:r w:rsidR="00BC7754" w:rsidRPr="00D77518">
        <w:rPr>
          <w:lang w:val="fr-FR"/>
        </w:rPr>
        <w:t>une entreprise peut être punie d</w:t>
      </w:r>
      <w:r w:rsidR="00EA7C7A" w:rsidRPr="00D77518">
        <w:rPr>
          <w:lang w:val="fr-FR"/>
        </w:rPr>
        <w:t>’</w:t>
      </w:r>
      <w:r w:rsidR="00BC7754" w:rsidRPr="00D77518">
        <w:rPr>
          <w:lang w:val="fr-FR"/>
        </w:rPr>
        <w:t>une amende si un crime ou un délit est commis en son sein et que ce crime ou délit lui est imputé s</w:t>
      </w:r>
      <w:r w:rsidR="00EA7C7A" w:rsidRPr="00D77518">
        <w:rPr>
          <w:lang w:val="fr-FR"/>
        </w:rPr>
        <w:t>’</w:t>
      </w:r>
      <w:r w:rsidR="00BC7754" w:rsidRPr="00D77518">
        <w:rPr>
          <w:lang w:val="fr-FR"/>
        </w:rPr>
        <w:t>il ne peut être imputé à aucune personne physique déterminée en raison du manque d</w:t>
      </w:r>
      <w:r w:rsidR="00EA7C7A" w:rsidRPr="00D77518">
        <w:rPr>
          <w:lang w:val="fr-FR"/>
        </w:rPr>
        <w:t>’</w:t>
      </w:r>
      <w:r w:rsidR="00BC7754" w:rsidRPr="00D77518">
        <w:rPr>
          <w:lang w:val="fr-FR"/>
        </w:rPr>
        <w:t>organisation de l</w:t>
      </w:r>
      <w:r w:rsidR="00EA7C7A" w:rsidRPr="00D77518">
        <w:rPr>
          <w:lang w:val="fr-FR"/>
        </w:rPr>
        <w:t>’</w:t>
      </w:r>
      <w:r w:rsidR="00BC7754" w:rsidRPr="00D77518">
        <w:rPr>
          <w:lang w:val="fr-FR"/>
        </w:rPr>
        <w:t>entreprise (responsabilité subsidiaire de l</w:t>
      </w:r>
      <w:r w:rsidR="00EA7C7A" w:rsidRPr="00D77518">
        <w:rPr>
          <w:lang w:val="fr-FR"/>
        </w:rPr>
        <w:t>’</w:t>
      </w:r>
      <w:r w:rsidR="00BC7754" w:rsidRPr="00D77518">
        <w:rPr>
          <w:lang w:val="fr-FR"/>
        </w:rPr>
        <w:t>entreprise).</w:t>
      </w:r>
    </w:p>
    <w:p w:rsidR="00BC7754" w:rsidRPr="00D77518" w:rsidRDefault="00B96EF2" w:rsidP="00B96EF2">
      <w:pPr>
        <w:pStyle w:val="SingleTxtG"/>
        <w:rPr>
          <w:lang w:val="fr-FR"/>
        </w:rPr>
      </w:pPr>
      <w:r w:rsidRPr="00D77518">
        <w:rPr>
          <w:lang w:val="fr-FR"/>
        </w:rPr>
        <w:t>3</w:t>
      </w:r>
      <w:r w:rsidR="00920EFB" w:rsidRPr="00D77518">
        <w:rPr>
          <w:lang w:val="fr-FR"/>
        </w:rPr>
        <w:t>3.</w:t>
      </w:r>
      <w:r w:rsidR="00920EFB" w:rsidRPr="00D77518">
        <w:rPr>
          <w:lang w:val="fr-FR"/>
        </w:rPr>
        <w:tab/>
      </w:r>
      <w:r w:rsidR="00BC7754" w:rsidRPr="00D77518">
        <w:rPr>
          <w:lang w:val="fr-FR"/>
        </w:rPr>
        <w:t>Ces responsabilités pénale, civile et administrative remplissent les obligations de l</w:t>
      </w:r>
      <w:r w:rsidR="00EA7C7A" w:rsidRPr="00D77518">
        <w:rPr>
          <w:lang w:val="fr-FR"/>
        </w:rPr>
        <w:t>’</w:t>
      </w:r>
      <w:r w:rsidR="00BC7754" w:rsidRPr="00D77518">
        <w:rPr>
          <w:lang w:val="fr-FR"/>
        </w:rPr>
        <w:t xml:space="preserve">article 3, alinéa 4 du Protocole. </w:t>
      </w:r>
    </w:p>
    <w:p w:rsidR="00BC7754" w:rsidRPr="00D77518" w:rsidRDefault="00B96EF2" w:rsidP="00DC5A62">
      <w:pPr>
        <w:pStyle w:val="H23G"/>
        <w:rPr>
          <w:lang w:val="fr-FR"/>
        </w:rPr>
      </w:pPr>
      <w:bookmarkStart w:id="48" w:name="_Toc261958589"/>
      <w:bookmarkStart w:id="49" w:name="_Toc266972853"/>
      <w:bookmarkStart w:id="50" w:name="_Toc269119104"/>
      <w:bookmarkStart w:id="51" w:name="_Toc309286470"/>
      <w:r w:rsidRPr="00D77518">
        <w:rPr>
          <w:lang w:val="fr-FR"/>
        </w:rPr>
        <w:tab/>
      </w:r>
      <w:r w:rsidR="00BC7754" w:rsidRPr="00D77518">
        <w:rPr>
          <w:lang w:val="fr-FR"/>
        </w:rPr>
        <w:t>6</w:t>
      </w:r>
      <w:r w:rsidR="004B6C99">
        <w:rPr>
          <w:lang w:val="fr-FR"/>
        </w:rPr>
        <w:t>.</w:t>
      </w:r>
      <w:r w:rsidR="00BC7754" w:rsidRPr="00D77518">
        <w:rPr>
          <w:lang w:val="fr-FR"/>
        </w:rPr>
        <w:tab/>
        <w:t>Remarques concernant les exigences minimales à l</w:t>
      </w:r>
      <w:r w:rsidR="00EA7C7A" w:rsidRPr="00D77518">
        <w:rPr>
          <w:lang w:val="fr-FR"/>
        </w:rPr>
        <w:t>’</w:t>
      </w:r>
      <w:r w:rsidR="00BC7754" w:rsidRPr="00D77518">
        <w:rPr>
          <w:lang w:val="fr-FR"/>
        </w:rPr>
        <w:t>égard de la législation nationale</w:t>
      </w:r>
      <w:bookmarkEnd w:id="48"/>
      <w:bookmarkEnd w:id="49"/>
      <w:bookmarkEnd w:id="50"/>
      <w:bookmarkEnd w:id="51"/>
    </w:p>
    <w:p w:rsidR="00BC7754" w:rsidRPr="00D77518" w:rsidRDefault="00DC5A62" w:rsidP="00DC5A62">
      <w:pPr>
        <w:pStyle w:val="SingleTxtG"/>
        <w:rPr>
          <w:lang w:val="fr-FR"/>
        </w:rPr>
      </w:pPr>
      <w:r w:rsidRPr="00D77518">
        <w:rPr>
          <w:lang w:val="fr-FR"/>
        </w:rPr>
        <w:t>3</w:t>
      </w:r>
      <w:r w:rsidR="00920EFB" w:rsidRPr="00D77518">
        <w:rPr>
          <w:lang w:val="fr-FR"/>
        </w:rPr>
        <w:t>4.</w:t>
      </w:r>
      <w:r w:rsidR="00920EFB" w:rsidRPr="00D77518">
        <w:rPr>
          <w:lang w:val="fr-FR"/>
        </w:rPr>
        <w:tab/>
      </w:r>
      <w:r w:rsidR="00BC7754" w:rsidRPr="00D77518">
        <w:rPr>
          <w:lang w:val="fr-FR"/>
        </w:rPr>
        <w:t>Les exigences minimales formulées à l</w:t>
      </w:r>
      <w:r w:rsidR="00EA7C7A" w:rsidRPr="00D77518">
        <w:rPr>
          <w:lang w:val="fr-FR"/>
        </w:rPr>
        <w:t>’</w:t>
      </w:r>
      <w:r w:rsidR="00BC7754" w:rsidRPr="00D77518">
        <w:rPr>
          <w:lang w:val="fr-FR"/>
        </w:rPr>
        <w:t>article 3 du Protocole sont remplies sans doute aucun (</w:t>
      </w:r>
      <w:r w:rsidR="00195CEF" w:rsidRPr="00D77518">
        <w:rPr>
          <w:lang w:val="fr-FR"/>
        </w:rPr>
        <w:t>art.</w:t>
      </w:r>
      <w:r w:rsidR="00BC7754" w:rsidRPr="00D77518">
        <w:rPr>
          <w:lang w:val="fr-FR"/>
        </w:rPr>
        <w:t> 182 CP, Traite d</w:t>
      </w:r>
      <w:r w:rsidR="00EA7C7A" w:rsidRPr="00D77518">
        <w:rPr>
          <w:lang w:val="fr-FR"/>
        </w:rPr>
        <w:t>’</w:t>
      </w:r>
      <w:r w:rsidR="00BC7754" w:rsidRPr="00D77518">
        <w:rPr>
          <w:lang w:val="fr-FR"/>
        </w:rPr>
        <w:t>êtres humains</w:t>
      </w:r>
      <w:r w:rsidR="00BA0CD4" w:rsidRPr="00D77518">
        <w:rPr>
          <w:lang w:val="fr-FR"/>
        </w:rPr>
        <w:t>;</w:t>
      </w:r>
      <w:r w:rsidR="00BC7754" w:rsidRPr="00D77518">
        <w:rPr>
          <w:lang w:val="fr-FR"/>
        </w:rPr>
        <w:t xml:space="preserve"> </w:t>
      </w:r>
      <w:r w:rsidR="00195CEF" w:rsidRPr="00D77518">
        <w:rPr>
          <w:lang w:val="fr-FR"/>
        </w:rPr>
        <w:t>art.</w:t>
      </w:r>
      <w:r w:rsidR="00CF614A" w:rsidRPr="00D77518">
        <w:rPr>
          <w:lang w:val="fr-FR"/>
        </w:rPr>
        <w:t xml:space="preserve"> 195 CP, </w:t>
      </w:r>
      <w:r w:rsidR="00BC7754" w:rsidRPr="00D77518">
        <w:rPr>
          <w:lang w:val="fr-FR"/>
        </w:rPr>
        <w:t>Encouragement à la prostitution</w:t>
      </w:r>
      <w:r w:rsidR="00BA0CD4" w:rsidRPr="00D77518">
        <w:rPr>
          <w:lang w:val="fr-FR"/>
        </w:rPr>
        <w:t>;</w:t>
      </w:r>
      <w:r w:rsidR="00BC7754" w:rsidRPr="00D77518">
        <w:rPr>
          <w:lang w:val="fr-FR"/>
        </w:rPr>
        <w:t xml:space="preserve"> </w:t>
      </w:r>
      <w:r w:rsidR="00195CEF" w:rsidRPr="00D77518">
        <w:rPr>
          <w:lang w:val="fr-FR"/>
        </w:rPr>
        <w:t>art.</w:t>
      </w:r>
      <w:r w:rsidR="00CF614A" w:rsidRPr="00D77518">
        <w:rPr>
          <w:lang w:val="fr-FR"/>
        </w:rPr>
        <w:t xml:space="preserve"> 197 CP, </w:t>
      </w:r>
      <w:r w:rsidR="00BC7754" w:rsidRPr="00D77518">
        <w:rPr>
          <w:lang w:val="fr-FR"/>
        </w:rPr>
        <w:t xml:space="preserve">Pornographie). Toutefois, les </w:t>
      </w:r>
      <w:r w:rsidR="009043AE" w:rsidRPr="00D77518">
        <w:rPr>
          <w:lang w:val="fr-FR"/>
        </w:rPr>
        <w:t>É</w:t>
      </w:r>
      <w:r w:rsidR="00BC7754" w:rsidRPr="00D77518">
        <w:rPr>
          <w:lang w:val="fr-FR"/>
        </w:rPr>
        <w:t>tats parties peuvent, s</w:t>
      </w:r>
      <w:r w:rsidR="00EA7C7A" w:rsidRPr="00D77518">
        <w:rPr>
          <w:lang w:val="fr-FR"/>
        </w:rPr>
        <w:t>’</w:t>
      </w:r>
      <w:r w:rsidR="00BC7754" w:rsidRPr="00D77518">
        <w:rPr>
          <w:lang w:val="fr-FR"/>
        </w:rPr>
        <w:t>ils le souhaitent, aller au-delà du Protocole facultatif dans certains domaines de la protection de l</w:t>
      </w:r>
      <w:r w:rsidR="00EA7C7A" w:rsidRPr="00D77518">
        <w:rPr>
          <w:lang w:val="fr-FR"/>
        </w:rPr>
        <w:t>’</w:t>
      </w:r>
      <w:r w:rsidR="00BC7754" w:rsidRPr="00D77518">
        <w:rPr>
          <w:lang w:val="fr-FR"/>
        </w:rPr>
        <w:t>enfan</w:t>
      </w:r>
      <w:r w:rsidRPr="00D77518">
        <w:rPr>
          <w:lang w:val="fr-FR"/>
        </w:rPr>
        <w:t>t.</w:t>
      </w:r>
    </w:p>
    <w:p w:rsidR="00BC7754" w:rsidRPr="00D77518" w:rsidRDefault="00DC5A62" w:rsidP="00102CAB">
      <w:pPr>
        <w:pStyle w:val="SingleTxtG"/>
        <w:keepLines/>
        <w:rPr>
          <w:lang w:val="fr-FR"/>
        </w:rPr>
      </w:pPr>
      <w:r w:rsidRPr="00D77518">
        <w:rPr>
          <w:lang w:val="fr-FR"/>
        </w:rPr>
        <w:t>3</w:t>
      </w:r>
      <w:r w:rsidR="00920EFB" w:rsidRPr="00D77518">
        <w:rPr>
          <w:lang w:val="fr-FR"/>
        </w:rPr>
        <w:t>5.</w:t>
      </w:r>
      <w:r w:rsidR="00920EFB" w:rsidRPr="00D77518">
        <w:rPr>
          <w:lang w:val="fr-FR"/>
        </w:rPr>
        <w:tab/>
      </w:r>
      <w:r w:rsidR="00BC7754" w:rsidRPr="00D77518">
        <w:rPr>
          <w:lang w:val="fr-FR"/>
        </w:rPr>
        <w:t>La punissabilité de clients recourant aux services sexuels de personnes âgées entre 16 et 18 ans en échange d</w:t>
      </w:r>
      <w:r w:rsidR="00EA7C7A" w:rsidRPr="00D77518">
        <w:rPr>
          <w:lang w:val="fr-FR"/>
        </w:rPr>
        <w:t>’</w:t>
      </w:r>
      <w:r w:rsidR="00BC7754" w:rsidRPr="00D77518">
        <w:rPr>
          <w:lang w:val="fr-FR"/>
        </w:rPr>
        <w:t>argent ou de toute autre forme de rémunération, l</w:t>
      </w:r>
      <w:r w:rsidR="00EA7C7A" w:rsidRPr="00D77518">
        <w:rPr>
          <w:lang w:val="fr-FR"/>
        </w:rPr>
        <w:t>’</w:t>
      </w:r>
      <w:r w:rsidR="00BC7754" w:rsidRPr="00D77518">
        <w:rPr>
          <w:lang w:val="fr-FR"/>
        </w:rPr>
        <w:t>extension du champ d</w:t>
      </w:r>
      <w:r w:rsidR="00EA7C7A" w:rsidRPr="00D77518">
        <w:rPr>
          <w:lang w:val="fr-FR"/>
        </w:rPr>
        <w:t>’</w:t>
      </w:r>
      <w:r w:rsidR="00BC7754" w:rsidRPr="00D77518">
        <w:rPr>
          <w:lang w:val="fr-FR"/>
        </w:rPr>
        <w:t>application personnel de l</w:t>
      </w:r>
      <w:r w:rsidR="00EA7C7A" w:rsidRPr="00D77518">
        <w:rPr>
          <w:lang w:val="fr-FR"/>
        </w:rPr>
        <w:t>’</w:t>
      </w:r>
      <w:r w:rsidR="00BC7754" w:rsidRPr="00D77518">
        <w:rPr>
          <w:lang w:val="fr-FR"/>
        </w:rPr>
        <w:t>article sur la pornographie, la punissabilité du recrutement d</w:t>
      </w:r>
      <w:r w:rsidR="00EA7C7A" w:rsidRPr="00D77518">
        <w:rPr>
          <w:lang w:val="fr-FR"/>
        </w:rPr>
        <w:t>’</w:t>
      </w:r>
      <w:r w:rsidR="00BC7754" w:rsidRPr="00D77518">
        <w:rPr>
          <w:lang w:val="fr-FR"/>
        </w:rPr>
        <w:t>enfants à des fins de production de représentations pornographiques et de la consommation de représentations de cette nature sont actuellement examinées en lien avec l</w:t>
      </w:r>
      <w:r w:rsidR="00BC7754" w:rsidRPr="00F71D3B">
        <w:rPr>
          <w:lang w:val="fr-FR"/>
        </w:rPr>
        <w:t>a Convention du Conseil de l</w:t>
      </w:r>
      <w:r w:rsidR="00EA7C7A" w:rsidRPr="00F71D3B">
        <w:rPr>
          <w:lang w:val="fr-FR"/>
        </w:rPr>
        <w:t>’</w:t>
      </w:r>
      <w:r w:rsidR="00BC7754" w:rsidRPr="00F71D3B">
        <w:rPr>
          <w:lang w:val="fr-FR"/>
        </w:rPr>
        <w:t>Europe du 25 octobre 2007 sur la protection des enfants contre l</w:t>
      </w:r>
      <w:r w:rsidR="00EA7C7A" w:rsidRPr="00F71D3B">
        <w:rPr>
          <w:lang w:val="fr-FR"/>
        </w:rPr>
        <w:t>’</w:t>
      </w:r>
      <w:r w:rsidR="00BC7754" w:rsidRPr="00F71D3B">
        <w:rPr>
          <w:lang w:val="fr-FR"/>
        </w:rPr>
        <w:t>exploitation et les abus sexuels (Convention de Lanzarote).</w:t>
      </w:r>
      <w:r w:rsidR="00BC7754" w:rsidRPr="00D77518">
        <w:rPr>
          <w:lang w:val="fr-FR"/>
        </w:rPr>
        <w:t xml:space="preserve"> </w:t>
      </w:r>
    </w:p>
    <w:p w:rsidR="00BC7754" w:rsidRPr="00D77518" w:rsidRDefault="00DC5A62" w:rsidP="00DC5A62">
      <w:pPr>
        <w:pStyle w:val="SingleTxtG"/>
        <w:rPr>
          <w:lang w:val="fr-FR"/>
        </w:rPr>
      </w:pPr>
      <w:r w:rsidRPr="00D77518">
        <w:rPr>
          <w:lang w:val="fr-FR"/>
        </w:rPr>
        <w:t>3</w:t>
      </w:r>
      <w:r w:rsidR="00920EFB" w:rsidRPr="00D77518">
        <w:rPr>
          <w:lang w:val="fr-FR"/>
        </w:rPr>
        <w:t>6.</w:t>
      </w:r>
      <w:r w:rsidR="00920EFB" w:rsidRPr="00D77518">
        <w:rPr>
          <w:lang w:val="fr-FR"/>
        </w:rPr>
        <w:tab/>
      </w:r>
      <w:r w:rsidR="00BC7754" w:rsidRPr="00D77518">
        <w:rPr>
          <w:lang w:val="fr-FR"/>
        </w:rPr>
        <w:t>La Suisse a signé la Convention de Lanzarote le 16 juin 2010. Il s</w:t>
      </w:r>
      <w:r w:rsidR="00EA7C7A" w:rsidRPr="00D77518">
        <w:rPr>
          <w:lang w:val="fr-FR"/>
        </w:rPr>
        <w:t>’</w:t>
      </w:r>
      <w:r w:rsidR="00BC7754" w:rsidRPr="00D77518">
        <w:rPr>
          <w:lang w:val="fr-FR"/>
        </w:rPr>
        <w:t>agit du premier instrument international qui déclare punissables les différentes formes d</w:t>
      </w:r>
      <w:r w:rsidR="00EA7C7A" w:rsidRPr="00D77518">
        <w:rPr>
          <w:lang w:val="fr-FR"/>
        </w:rPr>
        <w:t>’</w:t>
      </w:r>
      <w:r w:rsidR="00BC7754" w:rsidRPr="00D77518">
        <w:rPr>
          <w:lang w:val="fr-FR"/>
        </w:rPr>
        <w:t>abus sexuels perpétrés sur les enfants. Dans certains domaines, cette convention va au-delà du droit pénal suisse en vigueur. Pour cette raison, l</w:t>
      </w:r>
      <w:r w:rsidR="00EA7C7A" w:rsidRPr="00D77518">
        <w:rPr>
          <w:lang w:val="fr-FR"/>
        </w:rPr>
        <w:t>’</w:t>
      </w:r>
      <w:r w:rsidR="00BC7754" w:rsidRPr="00D77518">
        <w:rPr>
          <w:lang w:val="fr-FR"/>
        </w:rPr>
        <w:t>adhésion de la Suisse implique différentes adaptations du Code pénal.</w:t>
      </w:r>
    </w:p>
    <w:p w:rsidR="00BC7754" w:rsidRPr="00D77518" w:rsidRDefault="00DC5A62" w:rsidP="00DC5A62">
      <w:pPr>
        <w:pStyle w:val="H4G"/>
        <w:rPr>
          <w:lang w:val="fr-FR"/>
        </w:rPr>
      </w:pPr>
      <w:r w:rsidRPr="00D77518">
        <w:rPr>
          <w:lang w:val="fr-FR"/>
        </w:rPr>
        <w:tab/>
      </w:r>
      <w:r w:rsidR="00BC7754" w:rsidRPr="00D77518">
        <w:rPr>
          <w:lang w:val="fr-FR"/>
        </w:rPr>
        <w:t>a)</w:t>
      </w:r>
      <w:r w:rsidRPr="00D77518">
        <w:rPr>
          <w:lang w:val="fr-FR"/>
        </w:rPr>
        <w:tab/>
      </w:r>
      <w:r w:rsidR="00BC7754" w:rsidRPr="00D77518">
        <w:rPr>
          <w:lang w:val="fr-FR"/>
        </w:rPr>
        <w:t>Prostitution des enfants</w:t>
      </w:r>
    </w:p>
    <w:p w:rsidR="00BC7754" w:rsidRPr="00D77518" w:rsidRDefault="00DC5A62" w:rsidP="00DC5A62">
      <w:pPr>
        <w:pStyle w:val="SingleTxtG"/>
        <w:rPr>
          <w:lang w:val="fr-FR"/>
        </w:rPr>
      </w:pPr>
      <w:r w:rsidRPr="00D77518">
        <w:rPr>
          <w:lang w:val="fr-FR"/>
        </w:rPr>
        <w:t>3</w:t>
      </w:r>
      <w:r w:rsidR="00920EFB" w:rsidRPr="00D77518">
        <w:rPr>
          <w:lang w:val="fr-FR"/>
        </w:rPr>
        <w:t>7.</w:t>
      </w:r>
      <w:r w:rsidR="00920EFB" w:rsidRPr="00D77518">
        <w:rPr>
          <w:lang w:val="fr-FR"/>
        </w:rPr>
        <w:tab/>
      </w:r>
      <w:r w:rsidR="00BC7754" w:rsidRPr="00D77518">
        <w:rPr>
          <w:lang w:val="fr-FR"/>
        </w:rPr>
        <w:t>Dans ce domaine, la Convention de Lanzarote va plus loin que le droit pénal suisse. L</w:t>
      </w:r>
      <w:r w:rsidR="00EA7C7A" w:rsidRPr="00D77518">
        <w:rPr>
          <w:lang w:val="fr-FR"/>
        </w:rPr>
        <w:t>’</w:t>
      </w:r>
      <w:r w:rsidR="00BC7754" w:rsidRPr="00D77518">
        <w:rPr>
          <w:lang w:val="fr-FR"/>
        </w:rPr>
        <w:t>âge de protection légale est fixé à 16 ans en Suisse. Au sens de l</w:t>
      </w:r>
      <w:r w:rsidR="00EA7C7A" w:rsidRPr="00D77518">
        <w:rPr>
          <w:lang w:val="fr-FR"/>
        </w:rPr>
        <w:t>’</w:t>
      </w:r>
      <w:r w:rsidR="00BC7754" w:rsidRPr="00D77518">
        <w:rPr>
          <w:lang w:val="fr-FR"/>
        </w:rPr>
        <w:t>autodétermination sexuelle, la législation suisse considère donc que la prostitution librement consentie est légale à partir de 16 ans révolus. Par conséquent, les clients de prostituées de plus de 16 ans ne sont pas en infraction. Pour la mise en œuvre de la Convention, la Suisse devra donc déclarer punissable le recours aux services sexuels de jeunes âgés entre 16 et 18 ans contre de l</w:t>
      </w:r>
      <w:r w:rsidR="00EA7C7A" w:rsidRPr="00D77518">
        <w:rPr>
          <w:lang w:val="fr-FR"/>
        </w:rPr>
        <w:t>’</w:t>
      </w:r>
      <w:r w:rsidR="00BC7754" w:rsidRPr="00D77518">
        <w:rPr>
          <w:lang w:val="fr-FR"/>
        </w:rPr>
        <w:t>argent et adapter le CP en ce sens.</w:t>
      </w:r>
    </w:p>
    <w:p w:rsidR="00BC7754" w:rsidRPr="00D77518" w:rsidRDefault="00DC5A62" w:rsidP="00DC5A62">
      <w:pPr>
        <w:pStyle w:val="SingleTxtG"/>
        <w:rPr>
          <w:lang w:val="fr-FR"/>
        </w:rPr>
      </w:pPr>
      <w:r w:rsidRPr="00D77518">
        <w:rPr>
          <w:lang w:val="fr-FR"/>
        </w:rPr>
        <w:t>3</w:t>
      </w:r>
      <w:r w:rsidR="00920EFB" w:rsidRPr="00D77518">
        <w:rPr>
          <w:lang w:val="fr-FR"/>
        </w:rPr>
        <w:t>8.</w:t>
      </w:r>
      <w:r w:rsidR="00920EFB" w:rsidRPr="00D77518">
        <w:rPr>
          <w:lang w:val="fr-FR"/>
        </w:rPr>
        <w:tab/>
      </w:r>
      <w:r w:rsidR="00CF614A" w:rsidRPr="00D77518">
        <w:rPr>
          <w:lang w:val="fr-FR"/>
        </w:rPr>
        <w:t>S</w:t>
      </w:r>
      <w:r w:rsidR="00EA7C7A" w:rsidRPr="00D77518">
        <w:rPr>
          <w:lang w:val="fr-FR"/>
        </w:rPr>
        <w:t>’</w:t>
      </w:r>
      <w:r w:rsidR="00CF614A" w:rsidRPr="00D77518">
        <w:rPr>
          <w:lang w:val="fr-FR"/>
        </w:rPr>
        <w:t>appuyant sur l</w:t>
      </w:r>
      <w:r w:rsidR="00EA7C7A" w:rsidRPr="00D77518">
        <w:rPr>
          <w:lang w:val="fr-FR"/>
        </w:rPr>
        <w:t>’</w:t>
      </w:r>
      <w:r w:rsidR="00CF614A" w:rsidRPr="00D77518">
        <w:rPr>
          <w:lang w:val="fr-FR"/>
        </w:rPr>
        <w:t>article </w:t>
      </w:r>
      <w:r w:rsidR="00BC7754" w:rsidRPr="00D77518">
        <w:rPr>
          <w:lang w:val="fr-FR"/>
        </w:rPr>
        <w:t>199 CP, certains cantons, notamment ceux de Genève, de Vaud et de Saint-Gall</w:t>
      </w:r>
      <w:r w:rsidR="00AD5607" w:rsidRPr="00D77518">
        <w:rPr>
          <w:rStyle w:val="FootnoteReference"/>
          <w:lang w:val="fr-FR"/>
        </w:rPr>
        <w:footnoteReference w:id="15"/>
      </w:r>
      <w:r w:rsidR="00BC7754" w:rsidRPr="00D77518">
        <w:rPr>
          <w:lang w:val="fr-FR"/>
        </w:rPr>
        <w:t>, ont déjà durci leur législation et prévu des sanctions contre les exploitants de studios et de services d</w:t>
      </w:r>
      <w:r w:rsidR="00EA7C7A" w:rsidRPr="00D77518">
        <w:rPr>
          <w:lang w:val="fr-FR"/>
        </w:rPr>
        <w:t>’</w:t>
      </w:r>
      <w:r w:rsidR="00BC7754" w:rsidRPr="00D77518">
        <w:rPr>
          <w:lang w:val="fr-FR"/>
        </w:rPr>
        <w:t>escorte employant des jeunes âgés entre 16 et 18 ans ou comptent le faire. Il ne s</w:t>
      </w:r>
      <w:r w:rsidR="00EA7C7A" w:rsidRPr="00D77518">
        <w:rPr>
          <w:lang w:val="fr-FR"/>
        </w:rPr>
        <w:t>’</w:t>
      </w:r>
      <w:r w:rsidR="00BC7754" w:rsidRPr="00D77518">
        <w:rPr>
          <w:lang w:val="fr-FR"/>
        </w:rPr>
        <w:t>agit toutefois pas de rendre les clients passibles d</w:t>
      </w:r>
      <w:r w:rsidR="00EA7C7A" w:rsidRPr="00D77518">
        <w:rPr>
          <w:lang w:val="fr-FR"/>
        </w:rPr>
        <w:t>’</w:t>
      </w:r>
      <w:r w:rsidR="00BC7754" w:rsidRPr="00D77518">
        <w:rPr>
          <w:lang w:val="fr-FR"/>
        </w:rPr>
        <w:t>une peine ou d</w:t>
      </w:r>
      <w:r w:rsidR="00EA7C7A" w:rsidRPr="00D77518">
        <w:rPr>
          <w:lang w:val="fr-FR"/>
        </w:rPr>
        <w:t>’</w:t>
      </w:r>
      <w:r w:rsidR="00BC7754" w:rsidRPr="00D77518">
        <w:rPr>
          <w:lang w:val="fr-FR"/>
        </w:rPr>
        <w:t>ériger en délit l</w:t>
      </w:r>
      <w:r w:rsidR="00EA7C7A" w:rsidRPr="00D77518">
        <w:rPr>
          <w:lang w:val="fr-FR"/>
        </w:rPr>
        <w:t>’</w:t>
      </w:r>
      <w:r w:rsidR="00BC7754" w:rsidRPr="00D77518">
        <w:rPr>
          <w:lang w:val="fr-FR"/>
        </w:rPr>
        <w:t>activité des prostituées mineures, mais plutôt d</w:t>
      </w:r>
      <w:r w:rsidR="00EA7C7A" w:rsidRPr="00D77518">
        <w:rPr>
          <w:lang w:val="fr-FR"/>
        </w:rPr>
        <w:t>’</w:t>
      </w:r>
      <w:r w:rsidR="00BC7754" w:rsidRPr="00D77518">
        <w:rPr>
          <w:lang w:val="fr-FR"/>
        </w:rPr>
        <w:t>imposer des devoirs aux exploitants de studios et de services d</w:t>
      </w:r>
      <w:r w:rsidR="00EA7C7A" w:rsidRPr="00D77518">
        <w:rPr>
          <w:lang w:val="fr-FR"/>
        </w:rPr>
        <w:t>’</w:t>
      </w:r>
      <w:r w:rsidR="00BC7754" w:rsidRPr="00D77518">
        <w:rPr>
          <w:lang w:val="fr-FR"/>
        </w:rPr>
        <w:t>escorte. D</w:t>
      </w:r>
      <w:r w:rsidR="00EA7C7A" w:rsidRPr="00D77518">
        <w:rPr>
          <w:lang w:val="fr-FR"/>
        </w:rPr>
        <w:t>’</w:t>
      </w:r>
      <w:r w:rsidR="00BC7754" w:rsidRPr="00D77518">
        <w:rPr>
          <w:lang w:val="fr-FR"/>
        </w:rPr>
        <w:t>autres cantons examinent des adaptations de cette nature. Le canton du Jura a récemment adopté une loi sur la prostitution qui prévoit une obligation d</w:t>
      </w:r>
      <w:r w:rsidR="00EA7C7A" w:rsidRPr="00D77518">
        <w:rPr>
          <w:lang w:val="fr-FR"/>
        </w:rPr>
        <w:t>’</w:t>
      </w:r>
      <w:r w:rsidR="00BC7754" w:rsidRPr="00D77518">
        <w:rPr>
          <w:lang w:val="fr-FR"/>
        </w:rPr>
        <w:t>annonce pour les personnes s</w:t>
      </w:r>
      <w:r w:rsidR="00EA7C7A" w:rsidRPr="00D77518">
        <w:rPr>
          <w:lang w:val="fr-FR"/>
        </w:rPr>
        <w:t>’</w:t>
      </w:r>
      <w:r w:rsidR="00BC7754" w:rsidRPr="00D77518">
        <w:rPr>
          <w:lang w:val="fr-FR"/>
        </w:rPr>
        <w:t>adonnant à la prostitution. Si l</w:t>
      </w:r>
      <w:r w:rsidR="00EA7C7A" w:rsidRPr="00D77518">
        <w:rPr>
          <w:lang w:val="fr-FR"/>
        </w:rPr>
        <w:t>’</w:t>
      </w:r>
      <w:r w:rsidR="00BC7754" w:rsidRPr="00D77518">
        <w:rPr>
          <w:lang w:val="fr-FR"/>
        </w:rPr>
        <w:t>autorité compétente apprend qu</w:t>
      </w:r>
      <w:r w:rsidR="00EA7C7A" w:rsidRPr="00D77518">
        <w:rPr>
          <w:lang w:val="fr-FR"/>
        </w:rPr>
        <w:t>’</w:t>
      </w:r>
      <w:r w:rsidR="00BC7754" w:rsidRPr="00D77518">
        <w:rPr>
          <w:lang w:val="fr-FR"/>
        </w:rPr>
        <w:t>une personne mineure travaille dans le milieu du sexe, elle est obligée d</w:t>
      </w:r>
      <w:r w:rsidR="00EA7C7A" w:rsidRPr="00D77518">
        <w:rPr>
          <w:lang w:val="fr-FR"/>
        </w:rPr>
        <w:t>’</w:t>
      </w:r>
      <w:r w:rsidR="00BC7754" w:rsidRPr="00D77518">
        <w:rPr>
          <w:lang w:val="fr-FR"/>
        </w:rPr>
        <w:t>en informer le détenteur de l</w:t>
      </w:r>
      <w:r w:rsidR="00EA7C7A" w:rsidRPr="00D77518">
        <w:rPr>
          <w:lang w:val="fr-FR"/>
        </w:rPr>
        <w:t>’</w:t>
      </w:r>
      <w:r w:rsidR="00BC7754" w:rsidRPr="00D77518">
        <w:rPr>
          <w:lang w:val="fr-FR"/>
        </w:rPr>
        <w:t>autorité parentale ainsi que l</w:t>
      </w:r>
      <w:r w:rsidR="00EA7C7A" w:rsidRPr="00D77518">
        <w:rPr>
          <w:lang w:val="fr-FR"/>
        </w:rPr>
        <w:t>’</w:t>
      </w:r>
      <w:r w:rsidR="00BC7754" w:rsidRPr="00D77518">
        <w:rPr>
          <w:lang w:val="fr-FR"/>
        </w:rPr>
        <w:t>autorité tutélaire</w:t>
      </w:r>
      <w:r w:rsidR="00AD5607" w:rsidRPr="00D77518">
        <w:rPr>
          <w:rStyle w:val="FootnoteReference"/>
          <w:lang w:val="fr-FR"/>
        </w:rPr>
        <w:footnoteReference w:id="16"/>
      </w:r>
      <w:r w:rsidR="00BC7754" w:rsidRPr="00D77518">
        <w:rPr>
          <w:lang w:val="fr-FR"/>
        </w:rPr>
        <w:t>. Dans le canton de Zurich, la police cantonale entretient depuis longtemps des relations étroites avec l</w:t>
      </w:r>
      <w:r w:rsidR="00EA7C7A" w:rsidRPr="00D77518">
        <w:rPr>
          <w:lang w:val="fr-FR"/>
        </w:rPr>
        <w:t>’</w:t>
      </w:r>
      <w:r w:rsidR="00BC7754" w:rsidRPr="00D77518">
        <w:rPr>
          <w:lang w:val="fr-FR"/>
        </w:rPr>
        <w:t>Office de l</w:t>
      </w:r>
      <w:r w:rsidR="00EA7C7A" w:rsidRPr="00D77518">
        <w:rPr>
          <w:lang w:val="fr-FR"/>
        </w:rPr>
        <w:t>’</w:t>
      </w:r>
      <w:r w:rsidR="00BC7754" w:rsidRPr="00D77518">
        <w:rPr>
          <w:lang w:val="fr-FR"/>
        </w:rPr>
        <w:t>économie et du travail, qui l</w:t>
      </w:r>
      <w:r w:rsidR="00EA7C7A" w:rsidRPr="00D77518">
        <w:rPr>
          <w:lang w:val="fr-FR"/>
        </w:rPr>
        <w:t>’</w:t>
      </w:r>
      <w:r w:rsidR="00BC7754" w:rsidRPr="00D77518">
        <w:rPr>
          <w:lang w:val="fr-FR"/>
        </w:rPr>
        <w:t>informe en cas de soupçon de prostitution de mineurs. Elle effectue par ailleurs sporadiquement des contrôles sur les sites Internet des établissements du canton pour vérifier si les services de personnes mineures y sont proposés. Si tel est le cas, elle cherche à prendre contact directement avec les gérants de ces clubs. Par un travail de persuasion, la police a réussi jusqu</w:t>
      </w:r>
      <w:r w:rsidR="00EA7C7A" w:rsidRPr="00D77518">
        <w:rPr>
          <w:lang w:val="fr-FR"/>
        </w:rPr>
        <w:t>’</w:t>
      </w:r>
      <w:r w:rsidR="00BC7754" w:rsidRPr="00D77518">
        <w:rPr>
          <w:lang w:val="fr-FR"/>
        </w:rPr>
        <w:t>à présent à dissuader ces derniers d</w:t>
      </w:r>
      <w:r w:rsidR="00EA7C7A" w:rsidRPr="00D77518">
        <w:rPr>
          <w:lang w:val="fr-FR"/>
        </w:rPr>
        <w:t>’</w:t>
      </w:r>
      <w:r w:rsidR="00BC7754" w:rsidRPr="00D77518">
        <w:rPr>
          <w:lang w:val="fr-FR"/>
        </w:rPr>
        <w:t>employer des mineurs. La police cantonale du canton du Tessin a quant à elle créé une section spécifique de lutte contre la prostitution des mineurs consacrée à la traite et à l</w:t>
      </w:r>
      <w:r w:rsidR="00EA7C7A" w:rsidRPr="00D77518">
        <w:rPr>
          <w:lang w:val="fr-FR"/>
        </w:rPr>
        <w:t>’</w:t>
      </w:r>
      <w:r w:rsidR="00BC7754" w:rsidRPr="00D77518">
        <w:rPr>
          <w:lang w:val="fr-FR"/>
        </w:rPr>
        <w:t>exploitation des personnes (TESEU, Tratta e sfruttamento essere umani). Cette unité procède notamment à des contrôles dans les milieux impliqués afin d</w:t>
      </w:r>
      <w:r w:rsidR="00EA7C7A" w:rsidRPr="00D77518">
        <w:rPr>
          <w:lang w:val="fr-FR"/>
        </w:rPr>
        <w:t>’</w:t>
      </w:r>
      <w:r w:rsidR="00BC7754" w:rsidRPr="00D77518">
        <w:rPr>
          <w:lang w:val="fr-FR"/>
        </w:rPr>
        <w:t>identifier les victimes potentielles de la traite de personnes, de les mettre en sécurité et de leur offrir la possibilité de recevoir un permis de séjour en Suisse ou de profiter de l</w:t>
      </w:r>
      <w:r w:rsidR="00EA7C7A" w:rsidRPr="00D77518">
        <w:rPr>
          <w:lang w:val="fr-FR"/>
        </w:rPr>
        <w:t>’</w:t>
      </w:r>
      <w:r w:rsidR="00BC7754" w:rsidRPr="00D77518">
        <w:rPr>
          <w:lang w:val="fr-FR"/>
        </w:rPr>
        <w:t>aide d</w:t>
      </w:r>
      <w:r w:rsidR="00EA7C7A" w:rsidRPr="00D77518">
        <w:rPr>
          <w:lang w:val="fr-FR"/>
        </w:rPr>
        <w:t>’</w:t>
      </w:r>
      <w:r w:rsidR="00BC7754" w:rsidRPr="00D77518">
        <w:rPr>
          <w:lang w:val="fr-FR"/>
        </w:rPr>
        <w:t>une ONG pour retourner dans leur pays. Par ailleurs, le nouveau projet de loi sur les clubs/cabarets (locali erotici) et l</w:t>
      </w:r>
      <w:r w:rsidR="00EA7C7A" w:rsidRPr="00D77518">
        <w:rPr>
          <w:lang w:val="fr-FR"/>
        </w:rPr>
        <w:t>’</w:t>
      </w:r>
      <w:r w:rsidR="00BC7754" w:rsidRPr="00D77518">
        <w:rPr>
          <w:lang w:val="fr-FR"/>
        </w:rPr>
        <w:t>exercice de la prostitution prévoit d</w:t>
      </w:r>
      <w:r w:rsidR="00EA7C7A" w:rsidRPr="00D77518">
        <w:rPr>
          <w:lang w:val="fr-FR"/>
        </w:rPr>
        <w:t>’</w:t>
      </w:r>
      <w:r w:rsidR="00BC7754" w:rsidRPr="00D77518">
        <w:rPr>
          <w:lang w:val="fr-FR"/>
        </w:rPr>
        <w:t>inclure une disposition interdisant aux mineurs l</w:t>
      </w:r>
      <w:r w:rsidR="00EA7C7A" w:rsidRPr="00D77518">
        <w:rPr>
          <w:lang w:val="fr-FR"/>
        </w:rPr>
        <w:t>’</w:t>
      </w:r>
      <w:r w:rsidR="00BC7754" w:rsidRPr="00D77518">
        <w:rPr>
          <w:lang w:val="fr-FR"/>
        </w:rPr>
        <w:t>accès à ce type d</w:t>
      </w:r>
      <w:r w:rsidR="00EA7C7A" w:rsidRPr="00D77518">
        <w:rPr>
          <w:lang w:val="fr-FR"/>
        </w:rPr>
        <w:t>’</w:t>
      </w:r>
      <w:r w:rsidR="00BC7754" w:rsidRPr="00D77518">
        <w:rPr>
          <w:lang w:val="fr-FR"/>
        </w:rPr>
        <w:t>établissements.</w:t>
      </w:r>
    </w:p>
    <w:p w:rsidR="00BC7754" w:rsidRPr="00D77518" w:rsidRDefault="00DC5A62" w:rsidP="00DC5A62">
      <w:pPr>
        <w:pStyle w:val="H4G"/>
        <w:rPr>
          <w:lang w:val="fr-FR"/>
        </w:rPr>
      </w:pPr>
      <w:r w:rsidRPr="00D77518">
        <w:rPr>
          <w:lang w:val="fr-FR"/>
        </w:rPr>
        <w:tab/>
      </w:r>
      <w:r w:rsidR="00BC7754" w:rsidRPr="00D77518">
        <w:rPr>
          <w:lang w:val="fr-FR"/>
        </w:rPr>
        <w:t>b)</w:t>
      </w:r>
      <w:r w:rsidRPr="00D77518">
        <w:rPr>
          <w:lang w:val="fr-FR"/>
        </w:rPr>
        <w:tab/>
      </w:r>
      <w:r w:rsidR="00BC7754" w:rsidRPr="00D77518">
        <w:rPr>
          <w:lang w:val="fr-FR"/>
        </w:rPr>
        <w:t>Pornographie mettant en scène des enfants</w:t>
      </w:r>
    </w:p>
    <w:p w:rsidR="00BC7754" w:rsidRPr="00D77518" w:rsidRDefault="00DC5A62" w:rsidP="00DC5A62">
      <w:pPr>
        <w:pStyle w:val="SingleTxtG"/>
        <w:rPr>
          <w:lang w:val="fr-FR"/>
        </w:rPr>
      </w:pPr>
      <w:r w:rsidRPr="00D77518">
        <w:rPr>
          <w:lang w:val="fr-FR"/>
        </w:rPr>
        <w:t>3</w:t>
      </w:r>
      <w:r w:rsidR="00920EFB" w:rsidRPr="00D77518">
        <w:rPr>
          <w:lang w:val="fr-FR"/>
        </w:rPr>
        <w:t>9.</w:t>
      </w:r>
      <w:r w:rsidR="00920EFB" w:rsidRPr="00D77518">
        <w:rPr>
          <w:lang w:val="fr-FR"/>
        </w:rPr>
        <w:tab/>
      </w:r>
      <w:r w:rsidR="00BC7754" w:rsidRPr="00D77518">
        <w:rPr>
          <w:lang w:val="fr-FR"/>
        </w:rPr>
        <w:t>Comme cela a déjà été évoqué, l</w:t>
      </w:r>
      <w:r w:rsidR="00EA7C7A" w:rsidRPr="00D77518">
        <w:rPr>
          <w:lang w:val="fr-FR"/>
        </w:rPr>
        <w:t>’</w:t>
      </w:r>
      <w:r w:rsidR="00BC7754" w:rsidRPr="00D77518">
        <w:rPr>
          <w:lang w:val="fr-FR"/>
        </w:rPr>
        <w:t>âge de protection légale est fixé à 16 ans en Suisse. Par conséquent, la participation de mineurs âgés de 16 à 18 ans à des représentations pornographiques est légale. Ainsi, il convient d</w:t>
      </w:r>
      <w:r w:rsidR="00EA7C7A" w:rsidRPr="00D77518">
        <w:rPr>
          <w:lang w:val="fr-FR"/>
        </w:rPr>
        <w:t>’</w:t>
      </w:r>
      <w:r w:rsidR="00BC7754" w:rsidRPr="00D77518">
        <w:rPr>
          <w:lang w:val="fr-FR"/>
        </w:rPr>
        <w:t>examiner les deux points suivants dans le cadre de la mise en œuvre de la Convention de Lanzarote</w:t>
      </w:r>
      <w:r w:rsidR="00BA0CD4" w:rsidRPr="00D77518">
        <w:rPr>
          <w:lang w:val="fr-FR"/>
        </w:rPr>
        <w:t>:</w:t>
      </w:r>
      <w:r w:rsidR="00BC7754" w:rsidRPr="00D77518">
        <w:rPr>
          <w:lang w:val="fr-FR"/>
        </w:rPr>
        <w:t xml:space="preserve"> l</w:t>
      </w:r>
      <w:r w:rsidR="00EA7C7A" w:rsidRPr="00D77518">
        <w:rPr>
          <w:lang w:val="fr-FR"/>
        </w:rPr>
        <w:t>’</w:t>
      </w:r>
      <w:r w:rsidR="00BC7754" w:rsidRPr="00D77518">
        <w:rPr>
          <w:lang w:val="fr-FR"/>
        </w:rPr>
        <w:t>exte</w:t>
      </w:r>
      <w:r w:rsidR="000B3BD5" w:rsidRPr="00D77518">
        <w:rPr>
          <w:lang w:val="fr-FR"/>
        </w:rPr>
        <w:t xml:space="preserve">nsion aux personnes âgées de 16 </w:t>
      </w:r>
      <w:r w:rsidR="00BC7754" w:rsidRPr="00D77518">
        <w:rPr>
          <w:lang w:val="fr-FR"/>
        </w:rPr>
        <w:t>à 18 ans du champ d</w:t>
      </w:r>
      <w:r w:rsidR="00EA7C7A" w:rsidRPr="00D77518">
        <w:rPr>
          <w:lang w:val="fr-FR"/>
        </w:rPr>
        <w:t>’</w:t>
      </w:r>
      <w:r w:rsidR="00BC7754" w:rsidRPr="00D77518">
        <w:rPr>
          <w:lang w:val="fr-FR"/>
        </w:rPr>
        <w:t>application personnel des dispositions relatives à la pornographie enfantine de l</w:t>
      </w:r>
      <w:r w:rsidR="00EA7C7A" w:rsidRPr="00D77518">
        <w:rPr>
          <w:lang w:val="fr-FR"/>
        </w:rPr>
        <w:t>’</w:t>
      </w:r>
      <w:r w:rsidR="00BC7754" w:rsidRPr="00D77518">
        <w:rPr>
          <w:lang w:val="fr-FR"/>
        </w:rPr>
        <w:t>art. 197, al. 3 et 3</w:t>
      </w:r>
      <w:r w:rsidR="00B27D7C" w:rsidRPr="00D77518">
        <w:rPr>
          <w:lang w:val="fr-FR"/>
        </w:rPr>
        <w:t> </w:t>
      </w:r>
      <w:r w:rsidR="00BC7754" w:rsidRPr="00D77518">
        <w:rPr>
          <w:i/>
          <w:lang w:val="fr-FR"/>
        </w:rPr>
        <w:t>bis</w:t>
      </w:r>
      <w:r w:rsidR="00CF614A" w:rsidRPr="00D77518">
        <w:rPr>
          <w:lang w:val="fr-FR"/>
        </w:rPr>
        <w:t xml:space="preserve"> </w:t>
      </w:r>
      <w:r w:rsidR="00BC7754" w:rsidRPr="00D77518">
        <w:rPr>
          <w:lang w:val="fr-FR"/>
        </w:rPr>
        <w:t>CP et la punissabilité du recrutement d</w:t>
      </w:r>
      <w:r w:rsidR="00EA7C7A" w:rsidRPr="00D77518">
        <w:rPr>
          <w:lang w:val="fr-FR"/>
        </w:rPr>
        <w:t>’</w:t>
      </w:r>
      <w:r w:rsidR="00BC7754" w:rsidRPr="00D77518">
        <w:rPr>
          <w:lang w:val="fr-FR"/>
        </w:rPr>
        <w:t xml:space="preserve">enfants à des fins de production de représentations pornographiques. </w:t>
      </w:r>
    </w:p>
    <w:p w:rsidR="00BC7754" w:rsidRPr="00D77518" w:rsidRDefault="00DC5A62" w:rsidP="00DC5A62">
      <w:pPr>
        <w:pStyle w:val="SingleTxtG"/>
        <w:rPr>
          <w:lang w:val="fr-FR"/>
        </w:rPr>
      </w:pPr>
      <w:r w:rsidRPr="00D77518">
        <w:rPr>
          <w:lang w:val="fr-FR"/>
        </w:rPr>
        <w:t>4</w:t>
      </w:r>
      <w:r w:rsidR="00920EFB" w:rsidRPr="00D77518">
        <w:rPr>
          <w:lang w:val="fr-FR"/>
        </w:rPr>
        <w:t>0.</w:t>
      </w:r>
      <w:r w:rsidR="00920EFB" w:rsidRPr="00D77518">
        <w:rPr>
          <w:lang w:val="fr-FR"/>
        </w:rPr>
        <w:tab/>
      </w:r>
      <w:r w:rsidR="00BC7754" w:rsidRPr="00D77518">
        <w:rPr>
          <w:lang w:val="fr-FR"/>
        </w:rPr>
        <w:t>En matière de consommation de pornographie enfantine, une extension de l</w:t>
      </w:r>
      <w:r w:rsidR="00EA7C7A" w:rsidRPr="00D77518">
        <w:rPr>
          <w:lang w:val="fr-FR"/>
        </w:rPr>
        <w:t>’</w:t>
      </w:r>
      <w:r w:rsidR="00BC7754" w:rsidRPr="00D77518">
        <w:rPr>
          <w:lang w:val="fr-FR"/>
        </w:rPr>
        <w:t>élément constitutif de l</w:t>
      </w:r>
      <w:r w:rsidR="00EA7C7A" w:rsidRPr="00D77518">
        <w:rPr>
          <w:lang w:val="fr-FR"/>
        </w:rPr>
        <w:t>’</w:t>
      </w:r>
      <w:r w:rsidR="00BC7754" w:rsidRPr="00D77518">
        <w:rPr>
          <w:lang w:val="fr-FR"/>
        </w:rPr>
        <w:t>infraction est elle aussi examinée étant donné qu</w:t>
      </w:r>
      <w:r w:rsidR="00EA7C7A" w:rsidRPr="00D77518">
        <w:rPr>
          <w:lang w:val="fr-FR"/>
        </w:rPr>
        <w:t>’</w:t>
      </w:r>
      <w:r w:rsidR="00BC7754" w:rsidRPr="00D77518">
        <w:rPr>
          <w:lang w:val="fr-FR"/>
        </w:rPr>
        <w:t>actuellement, la consommation de pornographie enfantine sans possession de cette dernière n</w:t>
      </w:r>
      <w:r w:rsidR="00EA7C7A" w:rsidRPr="00D77518">
        <w:rPr>
          <w:lang w:val="fr-FR"/>
        </w:rPr>
        <w:t>’</w:t>
      </w:r>
      <w:r w:rsidR="00BC7754" w:rsidRPr="00D77518">
        <w:rPr>
          <w:lang w:val="fr-FR"/>
        </w:rPr>
        <w:t>est pas prévue à l</w:t>
      </w:r>
      <w:r w:rsidR="00EA7C7A" w:rsidRPr="00D77518">
        <w:rPr>
          <w:lang w:val="fr-FR"/>
        </w:rPr>
        <w:t>’</w:t>
      </w:r>
      <w:r w:rsidR="00BC7754" w:rsidRPr="00D77518">
        <w:rPr>
          <w:lang w:val="fr-FR"/>
        </w:rPr>
        <w:t xml:space="preserve">article 197 CP. </w:t>
      </w:r>
      <w:r w:rsidR="00BA0CD4" w:rsidRPr="00D77518">
        <w:rPr>
          <w:lang w:val="fr-FR"/>
        </w:rPr>
        <w:t xml:space="preserve">À </w:t>
      </w:r>
      <w:r w:rsidR="00BC7754" w:rsidRPr="00D77518">
        <w:rPr>
          <w:lang w:val="fr-FR"/>
        </w:rPr>
        <w:t>ce sujet, il convient de souligner qu</w:t>
      </w:r>
      <w:r w:rsidR="00EA7C7A" w:rsidRPr="00D77518">
        <w:rPr>
          <w:lang w:val="fr-FR"/>
        </w:rPr>
        <w:t>’</w:t>
      </w:r>
      <w:r w:rsidR="00BC7754" w:rsidRPr="00D77518">
        <w:rPr>
          <w:lang w:val="fr-FR"/>
        </w:rPr>
        <w:t>en Suisse, la majorité des fournisseurs d</w:t>
      </w:r>
      <w:r w:rsidR="00EA7C7A" w:rsidRPr="00D77518">
        <w:rPr>
          <w:lang w:val="fr-FR"/>
        </w:rPr>
        <w:t>’</w:t>
      </w:r>
      <w:r w:rsidR="00BC7754" w:rsidRPr="00D77518">
        <w:rPr>
          <w:lang w:val="fr-FR"/>
        </w:rPr>
        <w:t>accès à Internet se sont d</w:t>
      </w:r>
      <w:r w:rsidR="00EA7C7A" w:rsidRPr="00D77518">
        <w:rPr>
          <w:lang w:val="fr-FR"/>
        </w:rPr>
        <w:t>’</w:t>
      </w:r>
      <w:r w:rsidR="00BC7754" w:rsidRPr="00D77518">
        <w:rPr>
          <w:lang w:val="fr-FR"/>
        </w:rPr>
        <w:t>ores et déjà déclarés volontaires pour bloquer l</w:t>
      </w:r>
      <w:r w:rsidR="00EA7C7A" w:rsidRPr="00D77518">
        <w:rPr>
          <w:lang w:val="fr-FR"/>
        </w:rPr>
        <w:t>’</w:t>
      </w:r>
      <w:r w:rsidR="00BC7754" w:rsidRPr="00D77518">
        <w:rPr>
          <w:lang w:val="fr-FR"/>
        </w:rPr>
        <w:t>accès à des sites Internet commerciaux consacrés à la po</w:t>
      </w:r>
      <w:r w:rsidR="00CF614A" w:rsidRPr="00D77518">
        <w:rPr>
          <w:lang w:val="fr-FR"/>
        </w:rPr>
        <w:t>rnographie mettant en scène des </w:t>
      </w:r>
      <w:r w:rsidR="00BC7754" w:rsidRPr="00D77518">
        <w:rPr>
          <w:lang w:val="fr-FR"/>
        </w:rPr>
        <w:t>enfants.</w:t>
      </w:r>
    </w:p>
    <w:p w:rsidR="00BC7754" w:rsidRPr="00D77518" w:rsidRDefault="00DC5A62" w:rsidP="00DC5A62">
      <w:pPr>
        <w:pStyle w:val="H1G"/>
        <w:rPr>
          <w:lang w:val="fr-FR"/>
        </w:rPr>
      </w:pPr>
      <w:bookmarkStart w:id="52" w:name="_Toc266972854"/>
      <w:bookmarkStart w:id="53" w:name="_Toc269119105"/>
      <w:bookmarkStart w:id="54" w:name="_Toc258930527"/>
      <w:bookmarkStart w:id="55" w:name="_Toc261958590"/>
      <w:bookmarkStart w:id="56" w:name="_Toc309286471"/>
      <w:r w:rsidRPr="00D77518">
        <w:rPr>
          <w:lang w:val="fr-FR"/>
        </w:rPr>
        <w:tab/>
      </w:r>
      <w:r w:rsidR="004B6C99">
        <w:rPr>
          <w:lang w:val="fr-FR"/>
        </w:rPr>
        <w:t>B</w:t>
      </w:r>
      <w:r w:rsidR="00BC7754" w:rsidRPr="00D77518">
        <w:rPr>
          <w:lang w:val="fr-FR"/>
        </w:rPr>
        <w:t>.</w:t>
      </w:r>
      <w:r w:rsidR="00BC7754" w:rsidRPr="00D77518">
        <w:rPr>
          <w:lang w:val="fr-FR"/>
        </w:rPr>
        <w:tab/>
      </w:r>
      <w:bookmarkStart w:id="57" w:name="_Toc266972855"/>
      <w:bookmarkStart w:id="58" w:name="_Toc269119106"/>
      <w:bookmarkEnd w:id="52"/>
      <w:bookmarkEnd w:id="53"/>
      <w:r w:rsidR="00BC7754" w:rsidRPr="00D77518">
        <w:rPr>
          <w:lang w:val="fr-FR"/>
        </w:rPr>
        <w:t>Procédure pénale</w:t>
      </w:r>
      <w:bookmarkEnd w:id="57"/>
      <w:bookmarkEnd w:id="58"/>
      <w:r w:rsidR="00BC7754" w:rsidRPr="00D77518">
        <w:rPr>
          <w:lang w:val="fr-FR"/>
        </w:rPr>
        <w:t xml:space="preserve"> </w:t>
      </w:r>
      <w:bookmarkEnd w:id="54"/>
      <w:bookmarkEnd w:id="55"/>
      <w:r w:rsidR="00BC7754" w:rsidRPr="00D77518">
        <w:rPr>
          <w:lang w:val="fr-FR"/>
        </w:rPr>
        <w:t>(</w:t>
      </w:r>
      <w:r w:rsidR="00195CEF" w:rsidRPr="00D77518">
        <w:rPr>
          <w:lang w:val="fr-FR"/>
        </w:rPr>
        <w:t>art.</w:t>
      </w:r>
      <w:r w:rsidR="00BC7754" w:rsidRPr="00D77518">
        <w:rPr>
          <w:lang w:val="fr-FR"/>
        </w:rPr>
        <w:t xml:space="preserve"> 4 à 7)</w:t>
      </w:r>
      <w:bookmarkEnd w:id="56"/>
    </w:p>
    <w:p w:rsidR="00BC7754" w:rsidRPr="00D77518" w:rsidRDefault="00DC5A62" w:rsidP="00DC5A62">
      <w:pPr>
        <w:pStyle w:val="H23G"/>
        <w:rPr>
          <w:lang w:val="fr-FR"/>
        </w:rPr>
      </w:pPr>
      <w:bookmarkStart w:id="59" w:name="_Toc258930528"/>
      <w:bookmarkStart w:id="60" w:name="_Toc261958591"/>
      <w:bookmarkStart w:id="61" w:name="_Toc266972856"/>
      <w:bookmarkStart w:id="62" w:name="_Toc269119107"/>
      <w:bookmarkStart w:id="63" w:name="_Toc309286472"/>
      <w:r w:rsidRPr="00D77518">
        <w:rPr>
          <w:lang w:val="fr-FR"/>
        </w:rPr>
        <w:tab/>
      </w:r>
      <w:r w:rsidR="00BC7754" w:rsidRPr="00D77518">
        <w:rPr>
          <w:lang w:val="fr-FR"/>
        </w:rPr>
        <w:t>1</w:t>
      </w:r>
      <w:r w:rsidR="004B6C99">
        <w:rPr>
          <w:lang w:val="fr-FR"/>
        </w:rPr>
        <w:t>.</w:t>
      </w:r>
      <w:r w:rsidR="00BC7754" w:rsidRPr="00D77518">
        <w:rPr>
          <w:lang w:val="fr-FR"/>
        </w:rPr>
        <w:tab/>
        <w:t>Compétence (</w:t>
      </w:r>
      <w:r w:rsidR="00195CEF" w:rsidRPr="00D77518">
        <w:rPr>
          <w:lang w:val="fr-FR"/>
        </w:rPr>
        <w:t>art.</w:t>
      </w:r>
      <w:r w:rsidR="00BC7754" w:rsidRPr="00D77518">
        <w:rPr>
          <w:lang w:val="fr-FR"/>
        </w:rPr>
        <w:t xml:space="preserve"> 4)</w:t>
      </w:r>
      <w:bookmarkEnd w:id="59"/>
      <w:bookmarkEnd w:id="60"/>
      <w:bookmarkEnd w:id="61"/>
      <w:bookmarkEnd w:id="62"/>
      <w:bookmarkEnd w:id="63"/>
    </w:p>
    <w:p w:rsidR="00BC7754" w:rsidRPr="00D77518" w:rsidRDefault="00DC5A62" w:rsidP="00DC5A62">
      <w:pPr>
        <w:pStyle w:val="SingleTxtG"/>
        <w:rPr>
          <w:lang w:val="fr-FR"/>
        </w:rPr>
      </w:pPr>
      <w:r w:rsidRPr="00D77518">
        <w:rPr>
          <w:lang w:val="fr-FR"/>
        </w:rPr>
        <w:t>4</w:t>
      </w:r>
      <w:r w:rsidR="00920EFB" w:rsidRPr="00D77518">
        <w:rPr>
          <w:lang w:val="fr-FR"/>
        </w:rPr>
        <w:t>1.</w:t>
      </w:r>
      <w:r w:rsidR="00920EFB" w:rsidRPr="00D77518">
        <w:rPr>
          <w:lang w:val="fr-FR"/>
        </w:rPr>
        <w:tab/>
      </w:r>
      <w:r w:rsidR="00BC7754" w:rsidRPr="00D77518">
        <w:rPr>
          <w:lang w:val="fr-FR"/>
        </w:rPr>
        <w:t>Aux termes de l</w:t>
      </w:r>
      <w:r w:rsidR="00EA7C7A" w:rsidRPr="00D77518">
        <w:rPr>
          <w:lang w:val="fr-FR"/>
        </w:rPr>
        <w:t>’</w:t>
      </w:r>
      <w:r w:rsidR="00BC7754" w:rsidRPr="00D77518">
        <w:rPr>
          <w:lang w:val="fr-FR"/>
        </w:rPr>
        <w:t xml:space="preserve">article 4, alinéa 1 du Protocole, tout </w:t>
      </w:r>
      <w:r w:rsidR="009043AE" w:rsidRPr="00D77518">
        <w:rPr>
          <w:lang w:val="fr-FR"/>
        </w:rPr>
        <w:t>É</w:t>
      </w:r>
      <w:r w:rsidR="00BC7754" w:rsidRPr="00D77518">
        <w:rPr>
          <w:lang w:val="fr-FR"/>
        </w:rPr>
        <w:t>tat partie doit établir sa compétence lorsque des infractions ont été commises sur son territoire ou à bord d</w:t>
      </w:r>
      <w:r w:rsidR="00EA7C7A" w:rsidRPr="00D77518">
        <w:rPr>
          <w:lang w:val="fr-FR"/>
        </w:rPr>
        <w:t>’</w:t>
      </w:r>
      <w:r w:rsidR="00BC7754" w:rsidRPr="00D77518">
        <w:rPr>
          <w:lang w:val="fr-FR"/>
        </w:rPr>
        <w:t>un navire ou d</w:t>
      </w:r>
      <w:r w:rsidR="00EA7C7A" w:rsidRPr="00D77518">
        <w:rPr>
          <w:lang w:val="fr-FR"/>
        </w:rPr>
        <w:t>’</w:t>
      </w:r>
      <w:r w:rsidR="00BC7754" w:rsidRPr="00D77518">
        <w:rPr>
          <w:lang w:val="fr-FR"/>
        </w:rPr>
        <w:t xml:space="preserve">un aéronef immatriculés dans cet </w:t>
      </w:r>
      <w:r w:rsidR="009043AE" w:rsidRPr="00D77518">
        <w:rPr>
          <w:lang w:val="fr-FR"/>
        </w:rPr>
        <w:t>É</w:t>
      </w:r>
      <w:r w:rsidR="00BC7754" w:rsidRPr="00D77518">
        <w:rPr>
          <w:lang w:val="fr-FR"/>
        </w:rPr>
        <w:t>tat.</w:t>
      </w:r>
    </w:p>
    <w:p w:rsidR="00BC7754" w:rsidRPr="00D77518" w:rsidRDefault="00DC5A62" w:rsidP="00DC5A62">
      <w:pPr>
        <w:pStyle w:val="SingleTxtG"/>
        <w:rPr>
          <w:lang w:val="fr-FR"/>
        </w:rPr>
      </w:pPr>
      <w:r w:rsidRPr="00D77518">
        <w:rPr>
          <w:lang w:val="fr-FR"/>
        </w:rPr>
        <w:t>4</w:t>
      </w:r>
      <w:r w:rsidR="00920EFB" w:rsidRPr="00D77518">
        <w:rPr>
          <w:lang w:val="fr-FR"/>
        </w:rPr>
        <w:t>2.</w:t>
      </w:r>
      <w:r w:rsidR="00920EFB" w:rsidRPr="00D77518">
        <w:rPr>
          <w:lang w:val="fr-FR"/>
        </w:rPr>
        <w:tab/>
      </w:r>
      <w:r w:rsidR="00BC7754" w:rsidRPr="00D77518">
        <w:rPr>
          <w:lang w:val="fr-FR"/>
        </w:rPr>
        <w:t>La compétence des tribunaux suisses est établie par l</w:t>
      </w:r>
      <w:r w:rsidR="00EA7C7A" w:rsidRPr="00D77518">
        <w:rPr>
          <w:lang w:val="fr-FR"/>
        </w:rPr>
        <w:t>’</w:t>
      </w:r>
      <w:r w:rsidR="00BC7754" w:rsidRPr="00D77518">
        <w:rPr>
          <w:lang w:val="fr-FR"/>
        </w:rPr>
        <w:t>article 3 CP (principe de territorialité), l</w:t>
      </w:r>
      <w:r w:rsidR="00EA7C7A" w:rsidRPr="00D77518">
        <w:rPr>
          <w:lang w:val="fr-FR"/>
        </w:rPr>
        <w:t>’</w:t>
      </w:r>
      <w:r w:rsidR="00BC7754" w:rsidRPr="00D77518">
        <w:rPr>
          <w:lang w:val="fr-FR"/>
        </w:rPr>
        <w:t>article 4, alinéa 2 de la loi sur la navigation maritime sous pavillon suisse (RS 747.30) et l</w:t>
      </w:r>
      <w:r w:rsidR="00EA7C7A" w:rsidRPr="00D77518">
        <w:rPr>
          <w:lang w:val="fr-FR"/>
        </w:rPr>
        <w:t>’</w:t>
      </w:r>
      <w:r w:rsidR="00BC7754" w:rsidRPr="00D77518">
        <w:rPr>
          <w:lang w:val="fr-FR"/>
        </w:rPr>
        <w:t>article 97, alinéa 1 de la loi sur l</w:t>
      </w:r>
      <w:r w:rsidR="00EA7C7A" w:rsidRPr="00D77518">
        <w:rPr>
          <w:lang w:val="fr-FR"/>
        </w:rPr>
        <w:t>’</w:t>
      </w:r>
      <w:r w:rsidR="00BC7754" w:rsidRPr="00D77518">
        <w:rPr>
          <w:lang w:val="fr-FR"/>
        </w:rPr>
        <w:t xml:space="preserve">aviation (RS 748.0). </w:t>
      </w:r>
    </w:p>
    <w:p w:rsidR="00BC7754" w:rsidRPr="00D77518" w:rsidRDefault="00DC5A62" w:rsidP="00DC5A62">
      <w:pPr>
        <w:pStyle w:val="SingleTxtG"/>
        <w:rPr>
          <w:lang w:val="fr-FR"/>
        </w:rPr>
      </w:pPr>
      <w:r w:rsidRPr="00D77518">
        <w:rPr>
          <w:lang w:val="fr-FR"/>
        </w:rPr>
        <w:t>4</w:t>
      </w:r>
      <w:r w:rsidR="00920EFB" w:rsidRPr="00D77518">
        <w:rPr>
          <w:lang w:val="fr-FR"/>
        </w:rPr>
        <w:t>3.</w:t>
      </w:r>
      <w:r w:rsidR="00920EFB" w:rsidRPr="00D77518">
        <w:rPr>
          <w:lang w:val="fr-FR"/>
        </w:rPr>
        <w:tab/>
      </w:r>
      <w:r w:rsidR="00BC7754" w:rsidRPr="00D77518">
        <w:rPr>
          <w:lang w:val="fr-FR"/>
        </w:rPr>
        <w:t>La Suisse satisfait ainsi aux exigences de l</w:t>
      </w:r>
      <w:r w:rsidR="00EA7C7A" w:rsidRPr="00D77518">
        <w:rPr>
          <w:lang w:val="fr-FR"/>
        </w:rPr>
        <w:t>’</w:t>
      </w:r>
      <w:r w:rsidR="00BC7754" w:rsidRPr="00D77518">
        <w:rPr>
          <w:lang w:val="fr-FR"/>
        </w:rPr>
        <w:t>article 4, alinéa 1 du Protocole.</w:t>
      </w:r>
    </w:p>
    <w:p w:rsidR="00BC7754" w:rsidRPr="00D77518" w:rsidRDefault="00DC5A62" w:rsidP="00DC5A62">
      <w:pPr>
        <w:pStyle w:val="SingleTxtG"/>
        <w:rPr>
          <w:lang w:val="fr-FR"/>
        </w:rPr>
      </w:pPr>
      <w:r w:rsidRPr="00D77518">
        <w:rPr>
          <w:lang w:val="fr-FR"/>
        </w:rPr>
        <w:t>4</w:t>
      </w:r>
      <w:r w:rsidR="00920EFB" w:rsidRPr="00D77518">
        <w:rPr>
          <w:lang w:val="fr-FR"/>
        </w:rPr>
        <w:t>4.</w:t>
      </w:r>
      <w:r w:rsidR="00920EFB" w:rsidRPr="00D77518">
        <w:rPr>
          <w:lang w:val="fr-FR"/>
        </w:rPr>
        <w:tab/>
      </w:r>
      <w:r w:rsidR="00BC7754" w:rsidRPr="00D77518">
        <w:rPr>
          <w:lang w:val="fr-FR"/>
        </w:rPr>
        <w:t>En vertu de l</w:t>
      </w:r>
      <w:r w:rsidR="00EA7C7A" w:rsidRPr="00D77518">
        <w:rPr>
          <w:lang w:val="fr-FR"/>
        </w:rPr>
        <w:t>’</w:t>
      </w:r>
      <w:r w:rsidR="00BC7754" w:rsidRPr="00D77518">
        <w:rPr>
          <w:lang w:val="fr-FR"/>
        </w:rPr>
        <w:t>article 4, alinéa 2, lettre a</w:t>
      </w:r>
      <w:r w:rsidR="000B3BD5" w:rsidRPr="00D77518">
        <w:rPr>
          <w:lang w:val="fr-FR"/>
        </w:rPr>
        <w:t>)</w:t>
      </w:r>
      <w:r w:rsidR="00BC7754" w:rsidRPr="00D77518">
        <w:rPr>
          <w:lang w:val="fr-FR"/>
        </w:rPr>
        <w:t xml:space="preserve">, tout </w:t>
      </w:r>
      <w:r w:rsidR="009043AE" w:rsidRPr="00D77518">
        <w:rPr>
          <w:lang w:val="fr-FR"/>
        </w:rPr>
        <w:t>É</w:t>
      </w:r>
      <w:r w:rsidR="00BC7754" w:rsidRPr="00D77518">
        <w:rPr>
          <w:lang w:val="fr-FR"/>
        </w:rPr>
        <w:t>tat partie peut établir sa compétence lorsque l</w:t>
      </w:r>
      <w:r w:rsidR="00EA7C7A" w:rsidRPr="00D77518">
        <w:rPr>
          <w:lang w:val="fr-FR"/>
        </w:rPr>
        <w:t>’</w:t>
      </w:r>
      <w:r w:rsidR="00BC7754" w:rsidRPr="00D77518">
        <w:rPr>
          <w:lang w:val="fr-FR"/>
        </w:rPr>
        <w:t xml:space="preserve">infraction a été commise par un ressortissant dudit </w:t>
      </w:r>
      <w:r w:rsidR="009043AE" w:rsidRPr="00D77518">
        <w:rPr>
          <w:lang w:val="fr-FR"/>
        </w:rPr>
        <w:t>É</w:t>
      </w:r>
      <w:r w:rsidR="00BC7754" w:rsidRPr="00D77518">
        <w:rPr>
          <w:lang w:val="fr-FR"/>
        </w:rPr>
        <w:t>tat. Dans ce type de cas, la compétence des tribunaux suisses est établie par l</w:t>
      </w:r>
      <w:r w:rsidR="00EA7C7A" w:rsidRPr="00D77518">
        <w:rPr>
          <w:lang w:val="fr-FR"/>
        </w:rPr>
        <w:t>’</w:t>
      </w:r>
      <w:r w:rsidR="000B3BD5" w:rsidRPr="00D77518">
        <w:rPr>
          <w:lang w:val="fr-FR"/>
        </w:rPr>
        <w:t>article 7, alinéa 1</w:t>
      </w:r>
      <w:r w:rsidR="00BC7754" w:rsidRPr="00D77518">
        <w:rPr>
          <w:lang w:val="fr-FR"/>
        </w:rPr>
        <w:t xml:space="preserve"> CP (principe de la personnalité active). Ainsi, tout ressortissant suisse qui commet un crime ou un délit à l</w:t>
      </w:r>
      <w:r w:rsidR="00EA7C7A" w:rsidRPr="00D77518">
        <w:rPr>
          <w:lang w:val="fr-FR"/>
        </w:rPr>
        <w:t>’</w:t>
      </w:r>
      <w:r w:rsidR="00BC7754" w:rsidRPr="00D77518">
        <w:rPr>
          <w:lang w:val="fr-FR"/>
        </w:rPr>
        <w:t>étranger est soumis au droit pénal suisse si l</w:t>
      </w:r>
      <w:r w:rsidR="00EA7C7A" w:rsidRPr="00D77518">
        <w:rPr>
          <w:lang w:val="fr-FR"/>
        </w:rPr>
        <w:t>’</w:t>
      </w:r>
      <w:r w:rsidR="00BC7754" w:rsidRPr="00D77518">
        <w:rPr>
          <w:lang w:val="fr-FR"/>
        </w:rPr>
        <w:t>acte est réprimé également dans l</w:t>
      </w:r>
      <w:r w:rsidR="00EA7C7A" w:rsidRPr="00D77518">
        <w:rPr>
          <w:lang w:val="fr-FR"/>
        </w:rPr>
        <w:t>’</w:t>
      </w:r>
      <w:r w:rsidR="009043AE" w:rsidRPr="00D77518">
        <w:rPr>
          <w:lang w:val="fr-FR"/>
        </w:rPr>
        <w:t>É</w:t>
      </w:r>
      <w:r w:rsidR="00BC7754" w:rsidRPr="00D77518">
        <w:rPr>
          <w:lang w:val="fr-FR"/>
        </w:rPr>
        <w:t>tat où il a été commis, si l</w:t>
      </w:r>
      <w:r w:rsidR="00EA7C7A" w:rsidRPr="00D77518">
        <w:rPr>
          <w:lang w:val="fr-FR"/>
        </w:rPr>
        <w:t>’</w:t>
      </w:r>
      <w:r w:rsidR="00BC7754" w:rsidRPr="00D77518">
        <w:rPr>
          <w:lang w:val="fr-FR"/>
        </w:rPr>
        <w:t>auteur se trouve en Suisse, s</w:t>
      </w:r>
      <w:r w:rsidR="00EA7C7A" w:rsidRPr="00D77518">
        <w:rPr>
          <w:lang w:val="fr-FR"/>
        </w:rPr>
        <w:t>’</w:t>
      </w:r>
      <w:r w:rsidR="00BC7754" w:rsidRPr="00D77518">
        <w:rPr>
          <w:lang w:val="fr-FR"/>
        </w:rPr>
        <w:t>il a été remis à la Suisse en raison de cet acte, ou s</w:t>
      </w:r>
      <w:r w:rsidR="00EA7C7A" w:rsidRPr="00D77518">
        <w:rPr>
          <w:lang w:val="fr-FR"/>
        </w:rPr>
        <w:t>’</w:t>
      </w:r>
      <w:r w:rsidR="00BC7754" w:rsidRPr="00D77518">
        <w:rPr>
          <w:lang w:val="fr-FR"/>
        </w:rPr>
        <w:t>il n</w:t>
      </w:r>
      <w:r w:rsidR="00EA7C7A" w:rsidRPr="00D77518">
        <w:rPr>
          <w:lang w:val="fr-FR"/>
        </w:rPr>
        <w:t>’</w:t>
      </w:r>
      <w:r w:rsidR="00BC7754" w:rsidRPr="00D77518">
        <w:rPr>
          <w:lang w:val="fr-FR"/>
        </w:rPr>
        <w:t>a pas été extradé bien qu</w:t>
      </w:r>
      <w:r w:rsidR="00EA7C7A" w:rsidRPr="00D77518">
        <w:rPr>
          <w:lang w:val="fr-FR"/>
        </w:rPr>
        <w:t>’</w:t>
      </w:r>
      <w:r w:rsidR="00BC7754" w:rsidRPr="00D77518">
        <w:rPr>
          <w:lang w:val="fr-FR"/>
        </w:rPr>
        <w:t>en vertu du droit suisse l</w:t>
      </w:r>
      <w:r w:rsidR="00EA7C7A" w:rsidRPr="00D77518">
        <w:rPr>
          <w:lang w:val="fr-FR"/>
        </w:rPr>
        <w:t>’</w:t>
      </w:r>
      <w:r w:rsidR="00BC7754" w:rsidRPr="00D77518">
        <w:rPr>
          <w:lang w:val="fr-FR"/>
        </w:rPr>
        <w:t>acte puisse donner lieu à l</w:t>
      </w:r>
      <w:r w:rsidR="00EA7C7A" w:rsidRPr="00D77518">
        <w:rPr>
          <w:lang w:val="fr-FR"/>
        </w:rPr>
        <w:t>’</w:t>
      </w:r>
      <w:r w:rsidR="00BC7754" w:rsidRPr="00D77518">
        <w:rPr>
          <w:lang w:val="fr-FR"/>
        </w:rPr>
        <w:t>extradition. Aux termes de l</w:t>
      </w:r>
      <w:r w:rsidR="00EA7C7A" w:rsidRPr="00D77518">
        <w:rPr>
          <w:lang w:val="fr-FR"/>
        </w:rPr>
        <w:t>’</w:t>
      </w:r>
      <w:r w:rsidR="00BC7754" w:rsidRPr="00D77518">
        <w:rPr>
          <w:lang w:val="fr-FR"/>
        </w:rPr>
        <w:t>article 8, alinéa 1 CP, un délit est réputé commis également au lieu où le résultat s</w:t>
      </w:r>
      <w:r w:rsidR="00EA7C7A" w:rsidRPr="00D77518">
        <w:rPr>
          <w:lang w:val="fr-FR"/>
        </w:rPr>
        <w:t>’</w:t>
      </w:r>
      <w:r w:rsidR="00BC7754" w:rsidRPr="00D77518">
        <w:rPr>
          <w:lang w:val="fr-FR"/>
        </w:rPr>
        <w:t>est produit. De plus, pour déterminer le lieu où l</w:t>
      </w:r>
      <w:r w:rsidR="00EA7C7A" w:rsidRPr="00D77518">
        <w:rPr>
          <w:lang w:val="fr-FR"/>
        </w:rPr>
        <w:t>’</w:t>
      </w:r>
      <w:r w:rsidR="00BC7754" w:rsidRPr="00D77518">
        <w:rPr>
          <w:lang w:val="fr-FR"/>
        </w:rPr>
        <w:t>acte a été commis, le Tribunal fédéral prend en considération le dommage en raison duquel l</w:t>
      </w:r>
      <w:r w:rsidR="00EA7C7A" w:rsidRPr="00D77518">
        <w:rPr>
          <w:lang w:val="fr-FR"/>
        </w:rPr>
        <w:t>’</w:t>
      </w:r>
      <w:r w:rsidR="00BC7754" w:rsidRPr="00D77518">
        <w:rPr>
          <w:lang w:val="fr-FR"/>
        </w:rPr>
        <w:t>acte est réprimé. Ainsi, la Suisse est compétente sur le plan pénal lorsqu</w:t>
      </w:r>
      <w:r w:rsidR="00EA7C7A" w:rsidRPr="00D77518">
        <w:rPr>
          <w:lang w:val="fr-FR"/>
        </w:rPr>
        <w:t>’</w:t>
      </w:r>
      <w:r w:rsidR="00BC7754" w:rsidRPr="00D77518">
        <w:rPr>
          <w:lang w:val="fr-FR"/>
        </w:rPr>
        <w:t>un enfant a été introduit sur le territoire suisse en vue d</w:t>
      </w:r>
      <w:r w:rsidR="00EA7C7A" w:rsidRPr="00D77518">
        <w:rPr>
          <w:lang w:val="fr-FR"/>
        </w:rPr>
        <w:t>’</w:t>
      </w:r>
      <w:r w:rsidR="00BC7754" w:rsidRPr="00D77518">
        <w:rPr>
          <w:lang w:val="fr-FR"/>
        </w:rPr>
        <w:t>y être vendu ou lorsque des images pédophiles sont téléchargées sur Internet en Suisse.</w:t>
      </w:r>
    </w:p>
    <w:p w:rsidR="00BC7754" w:rsidRPr="00D77518" w:rsidRDefault="00DC5A62" w:rsidP="00DC5A62">
      <w:pPr>
        <w:pStyle w:val="SingleTxtG"/>
        <w:rPr>
          <w:lang w:val="fr-FR"/>
        </w:rPr>
      </w:pPr>
      <w:r w:rsidRPr="00D77518">
        <w:rPr>
          <w:lang w:val="fr-FR"/>
        </w:rPr>
        <w:t>4</w:t>
      </w:r>
      <w:r w:rsidR="00920EFB" w:rsidRPr="00D77518">
        <w:rPr>
          <w:lang w:val="fr-FR"/>
        </w:rPr>
        <w:t>5.</w:t>
      </w:r>
      <w:r w:rsidR="00920EFB" w:rsidRPr="00D77518">
        <w:rPr>
          <w:lang w:val="fr-FR"/>
        </w:rPr>
        <w:tab/>
      </w:r>
      <w:r w:rsidR="00BC7754" w:rsidRPr="00D77518">
        <w:rPr>
          <w:lang w:val="fr-FR"/>
        </w:rPr>
        <w:t>En outre, en vertu de l</w:t>
      </w:r>
      <w:r w:rsidR="00EA7C7A" w:rsidRPr="00D77518">
        <w:rPr>
          <w:lang w:val="fr-FR"/>
        </w:rPr>
        <w:t>’</w:t>
      </w:r>
      <w:r w:rsidR="00BC7754" w:rsidRPr="00D77518">
        <w:rPr>
          <w:lang w:val="fr-FR"/>
        </w:rPr>
        <w:t xml:space="preserve">article 4, alinéa 2, lettre a, tout </w:t>
      </w:r>
      <w:r w:rsidR="009043AE" w:rsidRPr="00D77518">
        <w:rPr>
          <w:lang w:val="fr-FR"/>
        </w:rPr>
        <w:t>É</w:t>
      </w:r>
      <w:r w:rsidR="00BC7754" w:rsidRPr="00D77518">
        <w:rPr>
          <w:lang w:val="fr-FR"/>
        </w:rPr>
        <w:t>tat partie peut établir sa compétence lorsque l</w:t>
      </w:r>
      <w:r w:rsidR="00EA7C7A" w:rsidRPr="00D77518">
        <w:rPr>
          <w:lang w:val="fr-FR"/>
        </w:rPr>
        <w:t>’</w:t>
      </w:r>
      <w:r w:rsidR="00BC7754" w:rsidRPr="00D77518">
        <w:rPr>
          <w:lang w:val="fr-FR"/>
        </w:rPr>
        <w:t>auteur présumé de l</w:t>
      </w:r>
      <w:r w:rsidR="00EA7C7A" w:rsidRPr="00D77518">
        <w:rPr>
          <w:lang w:val="fr-FR"/>
        </w:rPr>
        <w:t>’</w:t>
      </w:r>
      <w:r w:rsidR="00BC7754" w:rsidRPr="00D77518">
        <w:rPr>
          <w:lang w:val="fr-FR"/>
        </w:rPr>
        <w:t>infraction a sa résidence habituelle sur son territoire. Selon l</w:t>
      </w:r>
      <w:r w:rsidR="00EA7C7A" w:rsidRPr="00D77518">
        <w:rPr>
          <w:lang w:val="fr-FR"/>
        </w:rPr>
        <w:t>’</w:t>
      </w:r>
      <w:r w:rsidR="00BC7754" w:rsidRPr="00D77518">
        <w:rPr>
          <w:lang w:val="fr-FR"/>
        </w:rPr>
        <w:t>article 5 CP, dans les cas de crime ou de délit commis contre des mineurs à l</w:t>
      </w:r>
      <w:r w:rsidR="00EA7C7A" w:rsidRPr="00D77518">
        <w:rPr>
          <w:lang w:val="fr-FR"/>
        </w:rPr>
        <w:t>’</w:t>
      </w:r>
      <w:r w:rsidR="00BC7754" w:rsidRPr="00D77518">
        <w:rPr>
          <w:lang w:val="fr-FR"/>
        </w:rPr>
        <w:t>étranger, le Code pénal suisse est applicable à quiconque se trouve en Suisse et n</w:t>
      </w:r>
      <w:r w:rsidR="00EA7C7A" w:rsidRPr="00D77518">
        <w:rPr>
          <w:lang w:val="fr-FR"/>
        </w:rPr>
        <w:t>’</w:t>
      </w:r>
      <w:r w:rsidR="00BC7754" w:rsidRPr="00D77518">
        <w:rPr>
          <w:lang w:val="fr-FR"/>
        </w:rPr>
        <w:t>est pas extradé, et a commis à l</w:t>
      </w:r>
      <w:r w:rsidR="00EA7C7A" w:rsidRPr="00D77518">
        <w:rPr>
          <w:lang w:val="fr-FR"/>
        </w:rPr>
        <w:t>’</w:t>
      </w:r>
      <w:r w:rsidR="00BC7754" w:rsidRPr="00D77518">
        <w:rPr>
          <w:lang w:val="fr-FR"/>
        </w:rPr>
        <w:t>étranger notamment l</w:t>
      </w:r>
      <w:r w:rsidR="00EA7C7A" w:rsidRPr="00D77518">
        <w:rPr>
          <w:lang w:val="fr-FR"/>
        </w:rPr>
        <w:t>’</w:t>
      </w:r>
      <w:r w:rsidR="00BC7754" w:rsidRPr="00D77518">
        <w:rPr>
          <w:lang w:val="fr-FR"/>
        </w:rPr>
        <w:t>un des actes suivants</w:t>
      </w:r>
      <w:r w:rsidR="00BA0CD4" w:rsidRPr="00D77518">
        <w:rPr>
          <w:lang w:val="fr-FR"/>
        </w:rPr>
        <w:t>:</w:t>
      </w:r>
      <w:r w:rsidR="00BC7754" w:rsidRPr="00D77518">
        <w:rPr>
          <w:lang w:val="fr-FR"/>
        </w:rPr>
        <w:t xml:space="preserve"> traite d</w:t>
      </w:r>
      <w:r w:rsidR="00EA7C7A" w:rsidRPr="00D77518">
        <w:rPr>
          <w:lang w:val="fr-FR"/>
        </w:rPr>
        <w:t>’</w:t>
      </w:r>
      <w:r w:rsidR="00BC7754" w:rsidRPr="00D77518">
        <w:rPr>
          <w:lang w:val="fr-FR"/>
        </w:rPr>
        <w:t>êtres humains (</w:t>
      </w:r>
      <w:r w:rsidR="00195CEF" w:rsidRPr="00D77518">
        <w:rPr>
          <w:lang w:val="fr-FR"/>
        </w:rPr>
        <w:t>art.</w:t>
      </w:r>
      <w:r w:rsidR="00BC7754" w:rsidRPr="00D77518">
        <w:rPr>
          <w:lang w:val="fr-FR"/>
        </w:rPr>
        <w:t> 182 CP) et encouragement de la prostitution (</w:t>
      </w:r>
      <w:r w:rsidR="00195CEF" w:rsidRPr="00D77518">
        <w:rPr>
          <w:lang w:val="fr-FR"/>
        </w:rPr>
        <w:t>art.</w:t>
      </w:r>
      <w:r w:rsidR="00BC7754" w:rsidRPr="00D77518">
        <w:rPr>
          <w:lang w:val="fr-FR"/>
        </w:rPr>
        <w:t> 195 CP), si la victime avait moins de 18 ans</w:t>
      </w:r>
      <w:r w:rsidR="00BA0CD4" w:rsidRPr="00D77518">
        <w:rPr>
          <w:lang w:val="fr-FR"/>
        </w:rPr>
        <w:t>;</w:t>
      </w:r>
      <w:r w:rsidR="00BC7754" w:rsidRPr="00D77518">
        <w:rPr>
          <w:lang w:val="fr-FR"/>
        </w:rPr>
        <w:t xml:space="preserve"> pornographie qualifiée (</w:t>
      </w:r>
      <w:r w:rsidR="00195CEF" w:rsidRPr="00D77518">
        <w:rPr>
          <w:lang w:val="fr-FR"/>
        </w:rPr>
        <w:t>art.</w:t>
      </w:r>
      <w:r w:rsidR="00BC7754" w:rsidRPr="00D77518">
        <w:rPr>
          <w:lang w:val="fr-FR"/>
        </w:rPr>
        <w:t> 197, al</w:t>
      </w:r>
      <w:r w:rsidR="00195CEF" w:rsidRPr="00D77518">
        <w:rPr>
          <w:lang w:val="fr-FR"/>
        </w:rPr>
        <w:t>.</w:t>
      </w:r>
      <w:r w:rsidR="00BC7754" w:rsidRPr="00D77518">
        <w:rPr>
          <w:lang w:val="fr-FR"/>
        </w:rPr>
        <w:t> 3, CP), si les objets ou représentations avaient comme contenu des actes d</w:t>
      </w:r>
      <w:r w:rsidR="00EA7C7A" w:rsidRPr="00D77518">
        <w:rPr>
          <w:lang w:val="fr-FR"/>
        </w:rPr>
        <w:t>’</w:t>
      </w:r>
      <w:r w:rsidR="00BC7754" w:rsidRPr="00D77518">
        <w:rPr>
          <w:lang w:val="fr-FR"/>
        </w:rPr>
        <w:t>ordre sexuel avec des enfants. Le Code pénal ne tient pas compte du lieu de résidence habituel. Par ailleurs, la disposition en question étant potestative, son application n</w:t>
      </w:r>
      <w:r w:rsidR="00EA7C7A" w:rsidRPr="00D77518">
        <w:rPr>
          <w:lang w:val="fr-FR"/>
        </w:rPr>
        <w:t>’</w:t>
      </w:r>
      <w:r w:rsidR="00BC7754" w:rsidRPr="00D77518">
        <w:rPr>
          <w:lang w:val="fr-FR"/>
        </w:rPr>
        <w:t>est pas obligatoire.</w:t>
      </w:r>
    </w:p>
    <w:p w:rsidR="00BC7754" w:rsidRPr="00D77518" w:rsidRDefault="00DC5A62" w:rsidP="00DC5A62">
      <w:pPr>
        <w:pStyle w:val="SingleTxtG"/>
        <w:rPr>
          <w:lang w:val="fr-FR"/>
        </w:rPr>
      </w:pPr>
      <w:r w:rsidRPr="00D77518">
        <w:rPr>
          <w:lang w:val="fr-FR"/>
        </w:rPr>
        <w:t>4</w:t>
      </w:r>
      <w:r w:rsidR="00920EFB" w:rsidRPr="00D77518">
        <w:rPr>
          <w:lang w:val="fr-FR"/>
        </w:rPr>
        <w:t>6.</w:t>
      </w:r>
      <w:r w:rsidR="00920EFB" w:rsidRPr="00D77518">
        <w:rPr>
          <w:lang w:val="fr-FR"/>
        </w:rPr>
        <w:tab/>
      </w:r>
      <w:r w:rsidR="00BC7754" w:rsidRPr="00D77518">
        <w:rPr>
          <w:lang w:val="fr-FR"/>
        </w:rPr>
        <w:t>En vertu de l</w:t>
      </w:r>
      <w:r w:rsidR="00EA7C7A" w:rsidRPr="00D77518">
        <w:rPr>
          <w:lang w:val="fr-FR"/>
        </w:rPr>
        <w:t>’</w:t>
      </w:r>
      <w:r w:rsidR="00BC7754" w:rsidRPr="00D77518">
        <w:rPr>
          <w:lang w:val="fr-FR"/>
        </w:rPr>
        <w:t xml:space="preserve">article 4, alinéa 2, lettre b, tout </w:t>
      </w:r>
      <w:r w:rsidR="009043AE" w:rsidRPr="00D77518">
        <w:rPr>
          <w:lang w:val="fr-FR"/>
        </w:rPr>
        <w:t>É</w:t>
      </w:r>
      <w:r w:rsidR="00BC7754" w:rsidRPr="00D77518">
        <w:rPr>
          <w:lang w:val="fr-FR"/>
        </w:rPr>
        <w:t xml:space="preserve">tat partie peut également établir sa compétence lorsque la victime est un ressortissant dudit </w:t>
      </w:r>
      <w:r w:rsidR="009043AE" w:rsidRPr="00D77518">
        <w:rPr>
          <w:lang w:val="fr-FR"/>
        </w:rPr>
        <w:t>É</w:t>
      </w:r>
      <w:r w:rsidR="00BC7754" w:rsidRPr="00D77518">
        <w:rPr>
          <w:lang w:val="fr-FR"/>
        </w:rPr>
        <w:t>tat. La compétence des tribunaux suisses dans le cas d</w:t>
      </w:r>
      <w:r w:rsidR="00EA7C7A" w:rsidRPr="00D77518">
        <w:rPr>
          <w:lang w:val="fr-FR"/>
        </w:rPr>
        <w:t>’</w:t>
      </w:r>
      <w:r w:rsidR="00BC7754" w:rsidRPr="00D77518">
        <w:rPr>
          <w:lang w:val="fr-FR"/>
        </w:rPr>
        <w:t>un acte commis contre un ressortissant suisse (principe de personnalité passive) se fonde sur l</w:t>
      </w:r>
      <w:r w:rsidR="00EA7C7A" w:rsidRPr="00D77518">
        <w:rPr>
          <w:lang w:val="fr-FR"/>
        </w:rPr>
        <w:t>’</w:t>
      </w:r>
      <w:r w:rsidR="00BC7754" w:rsidRPr="00D77518">
        <w:rPr>
          <w:lang w:val="fr-FR"/>
        </w:rPr>
        <w:t>article 7, alinéa 1, CP.</w:t>
      </w:r>
    </w:p>
    <w:p w:rsidR="00BC7754" w:rsidRPr="00D77518" w:rsidRDefault="00DC5A62" w:rsidP="00DC5A62">
      <w:pPr>
        <w:pStyle w:val="SingleTxtG"/>
        <w:rPr>
          <w:lang w:val="fr-FR"/>
        </w:rPr>
      </w:pPr>
      <w:r w:rsidRPr="00D77518">
        <w:rPr>
          <w:lang w:val="fr-FR"/>
        </w:rPr>
        <w:t>4</w:t>
      </w:r>
      <w:r w:rsidR="00920EFB" w:rsidRPr="00D77518">
        <w:rPr>
          <w:lang w:val="fr-FR"/>
        </w:rPr>
        <w:t>7.</w:t>
      </w:r>
      <w:r w:rsidR="00920EFB" w:rsidRPr="00D77518">
        <w:rPr>
          <w:lang w:val="fr-FR"/>
        </w:rPr>
        <w:tab/>
      </w:r>
      <w:r w:rsidR="00BC7754" w:rsidRPr="00D77518">
        <w:rPr>
          <w:lang w:val="fr-FR"/>
        </w:rPr>
        <w:t>La Suisse remplit ainsi les obligations de la disposition potestative de l</w:t>
      </w:r>
      <w:r w:rsidR="00EA7C7A" w:rsidRPr="00D77518">
        <w:rPr>
          <w:lang w:val="fr-FR"/>
        </w:rPr>
        <w:t>’</w:t>
      </w:r>
      <w:r w:rsidR="00BC7754" w:rsidRPr="00D77518">
        <w:rPr>
          <w:lang w:val="fr-FR"/>
        </w:rPr>
        <w:t>article 4, alinéa 2 du Protocole.</w:t>
      </w:r>
    </w:p>
    <w:p w:rsidR="00BC7754" w:rsidRPr="00D77518" w:rsidRDefault="00DC5A62" w:rsidP="00DC5A62">
      <w:pPr>
        <w:pStyle w:val="SingleTxtG"/>
        <w:rPr>
          <w:lang w:val="fr-FR"/>
        </w:rPr>
      </w:pPr>
      <w:r w:rsidRPr="00D77518">
        <w:rPr>
          <w:lang w:val="fr-FR"/>
        </w:rPr>
        <w:t>4</w:t>
      </w:r>
      <w:r w:rsidR="00920EFB" w:rsidRPr="00D77518">
        <w:rPr>
          <w:lang w:val="fr-FR"/>
        </w:rPr>
        <w:t>8.</w:t>
      </w:r>
      <w:r w:rsidR="00920EFB" w:rsidRPr="00D77518">
        <w:rPr>
          <w:lang w:val="fr-FR"/>
        </w:rPr>
        <w:tab/>
      </w:r>
      <w:r w:rsidR="00BC7754" w:rsidRPr="00D77518">
        <w:rPr>
          <w:lang w:val="fr-FR"/>
        </w:rPr>
        <w:t>Selon l</w:t>
      </w:r>
      <w:r w:rsidR="00EA7C7A" w:rsidRPr="00D77518">
        <w:rPr>
          <w:lang w:val="fr-FR"/>
        </w:rPr>
        <w:t>’</w:t>
      </w:r>
      <w:r w:rsidR="00BC7754" w:rsidRPr="00D77518">
        <w:rPr>
          <w:lang w:val="fr-FR"/>
        </w:rPr>
        <w:t xml:space="preserve">article 4, alinéa 3, tout </w:t>
      </w:r>
      <w:r w:rsidR="009043AE" w:rsidRPr="00D77518">
        <w:rPr>
          <w:lang w:val="fr-FR"/>
        </w:rPr>
        <w:t>É</w:t>
      </w:r>
      <w:r w:rsidR="00BC7754" w:rsidRPr="00D77518">
        <w:rPr>
          <w:lang w:val="fr-FR"/>
        </w:rPr>
        <w:t>tat partie doit également établir sa compétence lorsque l</w:t>
      </w:r>
      <w:r w:rsidR="00EA7C7A" w:rsidRPr="00D77518">
        <w:rPr>
          <w:lang w:val="fr-FR"/>
        </w:rPr>
        <w:t>’</w:t>
      </w:r>
      <w:r w:rsidR="00BC7754" w:rsidRPr="00D77518">
        <w:rPr>
          <w:lang w:val="fr-FR"/>
        </w:rPr>
        <w:t>auteur présumé de l</w:t>
      </w:r>
      <w:r w:rsidR="00EA7C7A" w:rsidRPr="00D77518">
        <w:rPr>
          <w:lang w:val="fr-FR"/>
        </w:rPr>
        <w:t>’</w:t>
      </w:r>
      <w:r w:rsidR="00BC7754" w:rsidRPr="00D77518">
        <w:rPr>
          <w:lang w:val="fr-FR"/>
        </w:rPr>
        <w:t>infraction est présent sur son territoire et qu</w:t>
      </w:r>
      <w:r w:rsidR="00EA7C7A" w:rsidRPr="00D77518">
        <w:rPr>
          <w:lang w:val="fr-FR"/>
        </w:rPr>
        <w:t>’</w:t>
      </w:r>
      <w:r w:rsidR="00BC7754" w:rsidRPr="00D77518">
        <w:rPr>
          <w:lang w:val="fr-FR"/>
        </w:rPr>
        <w:t>il ne l</w:t>
      </w:r>
      <w:r w:rsidR="00EA7C7A" w:rsidRPr="00D77518">
        <w:rPr>
          <w:lang w:val="fr-FR"/>
        </w:rPr>
        <w:t>’</w:t>
      </w:r>
      <w:r w:rsidR="00BC7754" w:rsidRPr="00D77518">
        <w:rPr>
          <w:lang w:val="fr-FR"/>
        </w:rPr>
        <w:t xml:space="preserve">extrade pas vers un autre </w:t>
      </w:r>
      <w:r w:rsidR="009043AE" w:rsidRPr="00D77518">
        <w:rPr>
          <w:lang w:val="fr-FR"/>
        </w:rPr>
        <w:t>É</w:t>
      </w:r>
      <w:r w:rsidR="00BC7754" w:rsidRPr="00D77518">
        <w:rPr>
          <w:lang w:val="fr-FR"/>
        </w:rPr>
        <w:t>tat partie au motif que l</w:t>
      </w:r>
      <w:r w:rsidR="00EA7C7A" w:rsidRPr="00D77518">
        <w:rPr>
          <w:lang w:val="fr-FR"/>
        </w:rPr>
        <w:t>’</w:t>
      </w:r>
      <w:r w:rsidR="00BC7754" w:rsidRPr="00D77518">
        <w:rPr>
          <w:lang w:val="fr-FR"/>
        </w:rPr>
        <w:t>infraction a été commise par l</w:t>
      </w:r>
      <w:r w:rsidR="00EA7C7A" w:rsidRPr="00D77518">
        <w:rPr>
          <w:lang w:val="fr-FR"/>
        </w:rPr>
        <w:t>’</w:t>
      </w:r>
      <w:r w:rsidR="00BC7754" w:rsidRPr="00D77518">
        <w:rPr>
          <w:lang w:val="fr-FR"/>
        </w:rPr>
        <w:t>un de ses ressortissants. En Suisse, cette obligation de poursuiv</w:t>
      </w:r>
      <w:r w:rsidR="00BA0CD4" w:rsidRPr="00D77518">
        <w:rPr>
          <w:lang w:val="fr-FR"/>
        </w:rPr>
        <w:t>re en cas de non-extradition («</w:t>
      </w:r>
      <w:r w:rsidR="00BC7754" w:rsidRPr="00D77518">
        <w:rPr>
          <w:i/>
          <w:lang w:val="fr-FR"/>
        </w:rPr>
        <w:t>aut dedere aut iudicare</w:t>
      </w:r>
      <w:r w:rsidR="00CF614A" w:rsidRPr="00D77518">
        <w:rPr>
          <w:lang w:val="fr-FR"/>
        </w:rPr>
        <w:t>») se fonde sur les articles </w:t>
      </w:r>
      <w:r w:rsidR="00BC7754" w:rsidRPr="00D77518">
        <w:rPr>
          <w:lang w:val="fr-FR"/>
        </w:rPr>
        <w:t>6 et 7</w:t>
      </w:r>
      <w:r w:rsidR="00CF614A" w:rsidRPr="00D77518">
        <w:rPr>
          <w:lang w:val="fr-FR"/>
        </w:rPr>
        <w:t> </w:t>
      </w:r>
      <w:r w:rsidR="00BC7754" w:rsidRPr="00D77518">
        <w:rPr>
          <w:lang w:val="fr-FR"/>
        </w:rPr>
        <w:t>CP.</w:t>
      </w:r>
    </w:p>
    <w:p w:rsidR="00BC7754" w:rsidRPr="00D77518" w:rsidRDefault="00DC5A62" w:rsidP="00DC5A62">
      <w:pPr>
        <w:pStyle w:val="SingleTxtG"/>
        <w:rPr>
          <w:lang w:val="fr-FR"/>
        </w:rPr>
      </w:pPr>
      <w:r w:rsidRPr="00D77518">
        <w:rPr>
          <w:lang w:val="fr-FR"/>
        </w:rPr>
        <w:t>4</w:t>
      </w:r>
      <w:r w:rsidR="00920EFB" w:rsidRPr="00D77518">
        <w:rPr>
          <w:lang w:val="fr-FR"/>
        </w:rPr>
        <w:t>9.</w:t>
      </w:r>
      <w:r w:rsidR="00920EFB" w:rsidRPr="00D77518">
        <w:rPr>
          <w:lang w:val="fr-FR"/>
        </w:rPr>
        <w:tab/>
      </w:r>
      <w:r w:rsidR="00BC7754" w:rsidRPr="00D77518">
        <w:rPr>
          <w:lang w:val="fr-FR"/>
        </w:rPr>
        <w:t>La Suisse satisfait ainsi aux exigences de l</w:t>
      </w:r>
      <w:r w:rsidR="00EA7C7A" w:rsidRPr="00D77518">
        <w:rPr>
          <w:lang w:val="fr-FR"/>
        </w:rPr>
        <w:t>’</w:t>
      </w:r>
      <w:r w:rsidR="00BC7754" w:rsidRPr="00D77518">
        <w:rPr>
          <w:lang w:val="fr-FR"/>
        </w:rPr>
        <w:t>article 4, alinéa 3 du Protocole.</w:t>
      </w:r>
    </w:p>
    <w:p w:rsidR="00BC7754" w:rsidRPr="00D77518" w:rsidRDefault="00DC5A62" w:rsidP="00DC5A62">
      <w:pPr>
        <w:pStyle w:val="H23G"/>
        <w:rPr>
          <w:lang w:val="fr-FR"/>
        </w:rPr>
      </w:pPr>
      <w:bookmarkStart w:id="64" w:name="_Toc258930529"/>
      <w:bookmarkStart w:id="65" w:name="_Toc261958592"/>
      <w:bookmarkStart w:id="66" w:name="_Toc266972857"/>
      <w:bookmarkStart w:id="67" w:name="_Toc269119108"/>
      <w:bookmarkStart w:id="68" w:name="_Toc309286473"/>
      <w:r w:rsidRPr="00D77518">
        <w:rPr>
          <w:lang w:val="fr-FR"/>
        </w:rPr>
        <w:tab/>
      </w:r>
      <w:r w:rsidR="00BC7754" w:rsidRPr="00D77518">
        <w:rPr>
          <w:lang w:val="fr-FR"/>
        </w:rPr>
        <w:t>2</w:t>
      </w:r>
      <w:r w:rsidR="004B6C99">
        <w:rPr>
          <w:lang w:val="fr-FR"/>
        </w:rPr>
        <w:t>.</w:t>
      </w:r>
      <w:r w:rsidR="00BC7754" w:rsidRPr="00D77518">
        <w:rPr>
          <w:lang w:val="fr-FR"/>
        </w:rPr>
        <w:tab/>
        <w:t>Extradition et entraide judiciaire (art</w:t>
      </w:r>
      <w:r w:rsidR="00195CEF" w:rsidRPr="00D77518">
        <w:rPr>
          <w:lang w:val="fr-FR"/>
        </w:rPr>
        <w:t>.</w:t>
      </w:r>
      <w:r w:rsidR="00BC7754" w:rsidRPr="00D77518">
        <w:rPr>
          <w:lang w:val="fr-FR"/>
        </w:rPr>
        <w:t> 5 et 6)</w:t>
      </w:r>
      <w:bookmarkEnd w:id="64"/>
      <w:bookmarkEnd w:id="65"/>
      <w:bookmarkEnd w:id="66"/>
      <w:bookmarkEnd w:id="67"/>
      <w:bookmarkEnd w:id="68"/>
    </w:p>
    <w:p w:rsidR="00BC7754" w:rsidRPr="00D77518" w:rsidRDefault="00DC5A62" w:rsidP="00DC5A62">
      <w:pPr>
        <w:pStyle w:val="SingleTxtG"/>
        <w:rPr>
          <w:lang w:val="fr-FR"/>
        </w:rPr>
      </w:pPr>
      <w:r w:rsidRPr="00D77518">
        <w:rPr>
          <w:lang w:val="fr-FR"/>
        </w:rPr>
        <w:t>5</w:t>
      </w:r>
      <w:r w:rsidR="00920EFB" w:rsidRPr="00D77518">
        <w:rPr>
          <w:lang w:val="fr-FR"/>
        </w:rPr>
        <w:t>0.</w:t>
      </w:r>
      <w:r w:rsidR="00920EFB" w:rsidRPr="00D77518">
        <w:rPr>
          <w:lang w:val="fr-FR"/>
        </w:rPr>
        <w:tab/>
      </w:r>
      <w:r w:rsidR="00BC7754" w:rsidRPr="00D77518">
        <w:rPr>
          <w:lang w:val="fr-FR"/>
        </w:rPr>
        <w:t>Aux termes de l</w:t>
      </w:r>
      <w:r w:rsidR="00EA7C7A" w:rsidRPr="00D77518">
        <w:rPr>
          <w:lang w:val="fr-FR"/>
        </w:rPr>
        <w:t>’</w:t>
      </w:r>
      <w:r w:rsidR="00BC7754" w:rsidRPr="00D77518">
        <w:rPr>
          <w:lang w:val="fr-FR"/>
        </w:rPr>
        <w:t>article 5, les infractions visées à l</w:t>
      </w:r>
      <w:r w:rsidR="00EA7C7A" w:rsidRPr="00D77518">
        <w:rPr>
          <w:lang w:val="fr-FR"/>
        </w:rPr>
        <w:t>’</w:t>
      </w:r>
      <w:r w:rsidR="00BC7754" w:rsidRPr="00D77518">
        <w:rPr>
          <w:lang w:val="fr-FR"/>
        </w:rPr>
        <w:t>article 3, alinéa 1 sont comprises de plein droit dans tout traité d</w:t>
      </w:r>
      <w:r w:rsidR="00EA7C7A" w:rsidRPr="00D77518">
        <w:rPr>
          <w:lang w:val="fr-FR"/>
        </w:rPr>
        <w:t>’</w:t>
      </w:r>
      <w:r w:rsidR="00BC7754" w:rsidRPr="00D77518">
        <w:rPr>
          <w:lang w:val="fr-FR"/>
        </w:rPr>
        <w:t xml:space="preserve">extradition en vigueur entre les </w:t>
      </w:r>
      <w:r w:rsidR="009043AE" w:rsidRPr="00D77518">
        <w:rPr>
          <w:lang w:val="fr-FR"/>
        </w:rPr>
        <w:t>É</w:t>
      </w:r>
      <w:r w:rsidR="00BC7754" w:rsidRPr="00D77518">
        <w:rPr>
          <w:lang w:val="fr-FR"/>
        </w:rPr>
        <w:t>tats parties et sont comprises dans tout traité d</w:t>
      </w:r>
      <w:r w:rsidR="00EA7C7A" w:rsidRPr="00D77518">
        <w:rPr>
          <w:lang w:val="fr-FR"/>
        </w:rPr>
        <w:t>’</w:t>
      </w:r>
      <w:r w:rsidR="00BC7754" w:rsidRPr="00D77518">
        <w:rPr>
          <w:lang w:val="fr-FR"/>
        </w:rPr>
        <w:t xml:space="preserve">extradition qui sera conclu ultérieurement entre eux, conformément aux conditions énoncées dans lesdits traités. </w:t>
      </w:r>
    </w:p>
    <w:p w:rsidR="00BC7754" w:rsidRPr="00D77518" w:rsidRDefault="00DC5A62" w:rsidP="00DC5A62">
      <w:pPr>
        <w:pStyle w:val="SingleTxtG"/>
        <w:rPr>
          <w:lang w:val="fr-FR"/>
        </w:rPr>
      </w:pPr>
      <w:r w:rsidRPr="00D77518">
        <w:rPr>
          <w:lang w:val="fr-FR"/>
        </w:rPr>
        <w:t>5</w:t>
      </w:r>
      <w:r w:rsidR="00920EFB" w:rsidRPr="00D77518">
        <w:rPr>
          <w:lang w:val="fr-FR"/>
        </w:rPr>
        <w:t>1.</w:t>
      </w:r>
      <w:r w:rsidR="00920EFB" w:rsidRPr="00D77518">
        <w:rPr>
          <w:lang w:val="fr-FR"/>
        </w:rPr>
        <w:tab/>
      </w:r>
      <w:r w:rsidR="00BC7754" w:rsidRPr="00D77518">
        <w:rPr>
          <w:lang w:val="fr-FR"/>
        </w:rPr>
        <w:t>La loi fédérale sur l</w:t>
      </w:r>
      <w:r w:rsidR="00EA7C7A" w:rsidRPr="00D77518">
        <w:rPr>
          <w:lang w:val="fr-FR"/>
        </w:rPr>
        <w:t>’</w:t>
      </w:r>
      <w:r w:rsidR="00BC7754" w:rsidRPr="00D77518">
        <w:rPr>
          <w:lang w:val="fr-FR"/>
        </w:rPr>
        <w:t>entraide internationale en matière pénale</w:t>
      </w:r>
      <w:r w:rsidR="00AD5607" w:rsidRPr="00D77518">
        <w:rPr>
          <w:rStyle w:val="FootnoteReference"/>
          <w:lang w:val="fr-FR"/>
        </w:rPr>
        <w:footnoteReference w:id="17"/>
      </w:r>
      <w:r w:rsidR="00BC7754" w:rsidRPr="00D77518">
        <w:rPr>
          <w:lang w:val="fr-FR"/>
        </w:rPr>
        <w:t xml:space="preserve"> (EIMP) régit notamment l</w:t>
      </w:r>
      <w:r w:rsidR="00EA7C7A" w:rsidRPr="00D77518">
        <w:rPr>
          <w:lang w:val="fr-FR"/>
        </w:rPr>
        <w:t>’</w:t>
      </w:r>
      <w:r w:rsidR="00BC7754" w:rsidRPr="00D77518">
        <w:rPr>
          <w:lang w:val="fr-FR"/>
        </w:rPr>
        <w:t>extradition. Elle est appliquée à moins que d</w:t>
      </w:r>
      <w:r w:rsidR="00EA7C7A" w:rsidRPr="00D77518">
        <w:rPr>
          <w:lang w:val="fr-FR"/>
        </w:rPr>
        <w:t>’</w:t>
      </w:r>
      <w:r w:rsidR="00BC7754" w:rsidRPr="00D77518">
        <w:rPr>
          <w:lang w:val="fr-FR"/>
        </w:rPr>
        <w:t>autres lois ou des accords internationaux n</w:t>
      </w:r>
      <w:r w:rsidR="00EA7C7A" w:rsidRPr="00D77518">
        <w:rPr>
          <w:lang w:val="fr-FR"/>
        </w:rPr>
        <w:t>’</w:t>
      </w:r>
      <w:r w:rsidR="00BC7754" w:rsidRPr="00D77518">
        <w:rPr>
          <w:lang w:val="fr-FR"/>
        </w:rPr>
        <w:t>en disposent autrement (art</w:t>
      </w:r>
      <w:r w:rsidR="00195CEF" w:rsidRPr="00D77518">
        <w:rPr>
          <w:lang w:val="fr-FR"/>
        </w:rPr>
        <w:t>.</w:t>
      </w:r>
      <w:r w:rsidR="00BC7754" w:rsidRPr="00D77518">
        <w:rPr>
          <w:lang w:val="fr-FR"/>
        </w:rPr>
        <w:t> 1, al</w:t>
      </w:r>
      <w:r w:rsidR="00195CEF" w:rsidRPr="00D77518">
        <w:rPr>
          <w:lang w:val="fr-FR"/>
        </w:rPr>
        <w:t>.</w:t>
      </w:r>
      <w:r w:rsidR="00BC7754" w:rsidRPr="00D77518">
        <w:rPr>
          <w:lang w:val="fr-FR"/>
        </w:rPr>
        <w:t xml:space="preserve"> 1 EIMP). </w:t>
      </w:r>
      <w:r w:rsidR="009043AE" w:rsidRPr="00D77518">
        <w:rPr>
          <w:lang w:val="fr-FR"/>
        </w:rPr>
        <w:t>É</w:t>
      </w:r>
      <w:r w:rsidR="00BC7754" w:rsidRPr="00D77518">
        <w:rPr>
          <w:lang w:val="fr-FR"/>
        </w:rPr>
        <w:t>tant donné qu</w:t>
      </w:r>
      <w:r w:rsidR="00EA7C7A" w:rsidRPr="00D77518">
        <w:rPr>
          <w:lang w:val="fr-FR"/>
        </w:rPr>
        <w:t>’</w:t>
      </w:r>
      <w:r w:rsidR="00BC7754" w:rsidRPr="00D77518">
        <w:rPr>
          <w:lang w:val="fr-FR"/>
        </w:rPr>
        <w:t>en règle générale, les instruments de l</w:t>
      </w:r>
      <w:r w:rsidR="00EA7C7A" w:rsidRPr="00D77518">
        <w:rPr>
          <w:lang w:val="fr-FR"/>
        </w:rPr>
        <w:t>’</w:t>
      </w:r>
      <w:r w:rsidR="00BC7754" w:rsidRPr="00D77518">
        <w:rPr>
          <w:lang w:val="fr-FR"/>
        </w:rPr>
        <w:t>entraide internationale et de l</w:t>
      </w:r>
      <w:r w:rsidR="00EA7C7A" w:rsidRPr="00D77518">
        <w:rPr>
          <w:lang w:val="fr-FR"/>
        </w:rPr>
        <w:t>’</w:t>
      </w:r>
      <w:r w:rsidR="00BC7754" w:rsidRPr="00D77518">
        <w:rPr>
          <w:lang w:val="fr-FR"/>
        </w:rPr>
        <w:t>extradition ne contiennent pas de dispositions relatives à la procédure, la mise en œuvre se fait principalement selon l</w:t>
      </w:r>
      <w:r w:rsidR="00EA7C7A" w:rsidRPr="00D77518">
        <w:rPr>
          <w:lang w:val="fr-FR"/>
        </w:rPr>
        <w:t>’</w:t>
      </w:r>
      <w:r w:rsidR="00BC7754" w:rsidRPr="00D77518">
        <w:rPr>
          <w:lang w:val="fr-FR"/>
        </w:rPr>
        <w:t>EIMP et les dispositions cantonales, même en l</w:t>
      </w:r>
      <w:r w:rsidR="00EA7C7A" w:rsidRPr="00D77518">
        <w:rPr>
          <w:lang w:val="fr-FR"/>
        </w:rPr>
        <w:t>’</w:t>
      </w:r>
      <w:r w:rsidR="00BC7754" w:rsidRPr="00D77518">
        <w:rPr>
          <w:lang w:val="fr-FR"/>
        </w:rPr>
        <w:t>existence d</w:t>
      </w:r>
      <w:r w:rsidR="00EA7C7A" w:rsidRPr="00D77518">
        <w:rPr>
          <w:lang w:val="fr-FR"/>
        </w:rPr>
        <w:t>’</w:t>
      </w:r>
      <w:r w:rsidR="00BC7754" w:rsidRPr="00D77518">
        <w:rPr>
          <w:lang w:val="fr-FR"/>
        </w:rPr>
        <w:t xml:space="preserve">instruments multilatéraux. </w:t>
      </w:r>
      <w:r w:rsidR="00BC7754" w:rsidRPr="00D77518">
        <w:rPr>
          <w:szCs w:val="24"/>
          <w:lang w:val="fr-FR"/>
        </w:rPr>
        <w:t>Le contenu de la disposition de l</w:t>
      </w:r>
      <w:r w:rsidR="00EA7C7A" w:rsidRPr="00D77518">
        <w:rPr>
          <w:szCs w:val="24"/>
          <w:lang w:val="fr-FR"/>
        </w:rPr>
        <w:t>’</w:t>
      </w:r>
      <w:r w:rsidR="00BC7754" w:rsidRPr="00D77518">
        <w:rPr>
          <w:szCs w:val="24"/>
          <w:lang w:val="fr-FR"/>
        </w:rPr>
        <w:t>article 5 du Protocole concorde avec celui de nombreux accords auxquels la Suisse est partie</w:t>
      </w:r>
      <w:r w:rsidR="00BA0CD4" w:rsidRPr="00D77518">
        <w:rPr>
          <w:szCs w:val="24"/>
          <w:lang w:val="fr-FR"/>
        </w:rPr>
        <w:t>;</w:t>
      </w:r>
      <w:r w:rsidR="00BC7754" w:rsidRPr="00D77518">
        <w:rPr>
          <w:szCs w:val="24"/>
          <w:lang w:val="fr-FR"/>
        </w:rPr>
        <w:t xml:space="preserve"> cette disposition ne soulève aucun problème concernant le droit suisse. Ainsi, la disposition visée à l</w:t>
      </w:r>
      <w:r w:rsidR="00EA7C7A" w:rsidRPr="00D77518">
        <w:rPr>
          <w:szCs w:val="24"/>
          <w:lang w:val="fr-FR"/>
        </w:rPr>
        <w:t>’</w:t>
      </w:r>
      <w:r w:rsidR="00BC7754" w:rsidRPr="00D77518">
        <w:rPr>
          <w:szCs w:val="24"/>
          <w:lang w:val="fr-FR"/>
        </w:rPr>
        <w:t>article 5, alinéa 1 du Protocole est contenue de manière analogue dans plusieurs des accords cités plus haut. Les conditions formulées dans les accords et conventions d</w:t>
      </w:r>
      <w:r w:rsidR="00EA7C7A" w:rsidRPr="00D77518">
        <w:rPr>
          <w:szCs w:val="24"/>
          <w:lang w:val="fr-FR"/>
        </w:rPr>
        <w:t>’</w:t>
      </w:r>
      <w:r w:rsidR="00BC7754" w:rsidRPr="00D77518">
        <w:rPr>
          <w:szCs w:val="24"/>
          <w:lang w:val="fr-FR"/>
        </w:rPr>
        <w:t>extradition pour l</w:t>
      </w:r>
      <w:r w:rsidR="00EA7C7A" w:rsidRPr="00D77518">
        <w:rPr>
          <w:szCs w:val="24"/>
          <w:lang w:val="fr-FR"/>
        </w:rPr>
        <w:t>’</w:t>
      </w:r>
      <w:r w:rsidR="00BC7754" w:rsidRPr="00D77518">
        <w:rPr>
          <w:szCs w:val="24"/>
          <w:lang w:val="fr-FR"/>
        </w:rPr>
        <w:t>extradition ainsi que les motifs de refus conservent leur validité dans le champ d</w:t>
      </w:r>
      <w:r w:rsidR="00EA7C7A" w:rsidRPr="00D77518">
        <w:rPr>
          <w:szCs w:val="24"/>
          <w:lang w:val="fr-FR"/>
        </w:rPr>
        <w:t>’</w:t>
      </w:r>
      <w:r w:rsidR="00BC7754" w:rsidRPr="00D77518">
        <w:rPr>
          <w:szCs w:val="24"/>
          <w:lang w:val="fr-FR"/>
        </w:rPr>
        <w:t>application du Protocole.</w:t>
      </w:r>
      <w:r w:rsidR="00BC7754" w:rsidRPr="00D77518">
        <w:rPr>
          <w:lang w:val="fr-FR"/>
        </w:rPr>
        <w:t xml:space="preserve"> </w:t>
      </w:r>
    </w:p>
    <w:p w:rsidR="00BC7754" w:rsidRPr="00D77518" w:rsidRDefault="00DC5A62" w:rsidP="00DC5A62">
      <w:pPr>
        <w:pStyle w:val="SingleTxtG"/>
        <w:rPr>
          <w:lang w:val="fr-FR"/>
        </w:rPr>
      </w:pPr>
      <w:r w:rsidRPr="00D77518">
        <w:rPr>
          <w:lang w:val="fr-FR"/>
        </w:rPr>
        <w:t>5</w:t>
      </w:r>
      <w:r w:rsidR="00920EFB" w:rsidRPr="00D77518">
        <w:rPr>
          <w:lang w:val="fr-FR"/>
        </w:rPr>
        <w:t>2.</w:t>
      </w:r>
      <w:r w:rsidR="00920EFB" w:rsidRPr="00D77518">
        <w:rPr>
          <w:lang w:val="fr-FR"/>
        </w:rPr>
        <w:tab/>
      </w:r>
      <w:r w:rsidR="00BC7754" w:rsidRPr="00D77518">
        <w:rPr>
          <w:lang w:val="fr-FR"/>
        </w:rPr>
        <w:t>Les conditions d</w:t>
      </w:r>
      <w:r w:rsidR="00EA7C7A" w:rsidRPr="00D77518">
        <w:rPr>
          <w:lang w:val="fr-FR"/>
        </w:rPr>
        <w:t>’</w:t>
      </w:r>
      <w:r w:rsidR="00BC7754" w:rsidRPr="00D77518">
        <w:rPr>
          <w:lang w:val="fr-FR"/>
        </w:rPr>
        <w:t>extradition du droit national priment tant à l</w:t>
      </w:r>
      <w:r w:rsidR="00EA7C7A" w:rsidRPr="00D77518">
        <w:rPr>
          <w:lang w:val="fr-FR"/>
        </w:rPr>
        <w:t>’</w:t>
      </w:r>
      <w:r w:rsidR="00BC7754" w:rsidRPr="00D77518">
        <w:rPr>
          <w:lang w:val="fr-FR"/>
        </w:rPr>
        <w:t>alinéa 2 qu</w:t>
      </w:r>
      <w:r w:rsidR="00EA7C7A" w:rsidRPr="00D77518">
        <w:rPr>
          <w:lang w:val="fr-FR"/>
        </w:rPr>
        <w:t>’</w:t>
      </w:r>
      <w:r w:rsidR="00BC7754" w:rsidRPr="00D77518">
        <w:rPr>
          <w:lang w:val="fr-FR"/>
        </w:rPr>
        <w:t>à l</w:t>
      </w:r>
      <w:r w:rsidR="00EA7C7A" w:rsidRPr="00D77518">
        <w:rPr>
          <w:lang w:val="fr-FR"/>
        </w:rPr>
        <w:t>’</w:t>
      </w:r>
      <w:r w:rsidR="00BC7754" w:rsidRPr="00D77518">
        <w:rPr>
          <w:lang w:val="fr-FR"/>
        </w:rPr>
        <w:t>alinéa 3 de l</w:t>
      </w:r>
      <w:r w:rsidR="00EA7C7A" w:rsidRPr="00D77518">
        <w:rPr>
          <w:lang w:val="fr-FR"/>
        </w:rPr>
        <w:t>’</w:t>
      </w:r>
      <w:r w:rsidR="00BC7754" w:rsidRPr="00D77518">
        <w:rPr>
          <w:lang w:val="fr-FR"/>
        </w:rPr>
        <w:t xml:space="preserve">article 5 du Protocole. </w:t>
      </w:r>
      <w:r w:rsidR="00BC7754" w:rsidRPr="00D77518">
        <w:rPr>
          <w:szCs w:val="24"/>
          <w:lang w:val="fr-FR"/>
        </w:rPr>
        <w:t>La disposition potestative de l</w:t>
      </w:r>
      <w:r w:rsidR="00EA7C7A" w:rsidRPr="00D77518">
        <w:rPr>
          <w:szCs w:val="24"/>
          <w:lang w:val="fr-FR"/>
        </w:rPr>
        <w:t>’</w:t>
      </w:r>
      <w:r w:rsidR="00BC7754" w:rsidRPr="00D77518">
        <w:rPr>
          <w:szCs w:val="24"/>
          <w:lang w:val="fr-FR"/>
        </w:rPr>
        <w:t>article 5, alinéa 2 est sans signification pour la Suisse puisque, conformément à l</w:t>
      </w:r>
      <w:r w:rsidR="00EA7C7A" w:rsidRPr="00D77518">
        <w:rPr>
          <w:szCs w:val="24"/>
          <w:lang w:val="fr-FR"/>
        </w:rPr>
        <w:t>’</w:t>
      </w:r>
      <w:r w:rsidR="00BC7754" w:rsidRPr="00D77518">
        <w:rPr>
          <w:szCs w:val="24"/>
          <w:lang w:val="fr-FR"/>
        </w:rPr>
        <w:t>EIMP, des extraditions peuvent avoir lieu même en l</w:t>
      </w:r>
      <w:r w:rsidR="00EA7C7A" w:rsidRPr="00D77518">
        <w:rPr>
          <w:szCs w:val="24"/>
          <w:lang w:val="fr-FR"/>
        </w:rPr>
        <w:t>’</w:t>
      </w:r>
      <w:r w:rsidR="00BC7754" w:rsidRPr="00D77518">
        <w:rPr>
          <w:szCs w:val="24"/>
          <w:lang w:val="fr-FR"/>
        </w:rPr>
        <w:t>absence d</w:t>
      </w:r>
      <w:r w:rsidR="00EA7C7A" w:rsidRPr="00D77518">
        <w:rPr>
          <w:szCs w:val="24"/>
          <w:lang w:val="fr-FR"/>
        </w:rPr>
        <w:t>’</w:t>
      </w:r>
      <w:r w:rsidR="00BC7754" w:rsidRPr="00D77518">
        <w:rPr>
          <w:szCs w:val="24"/>
          <w:lang w:val="fr-FR"/>
        </w:rPr>
        <w:t>accords d</w:t>
      </w:r>
      <w:r w:rsidR="00EA7C7A" w:rsidRPr="00D77518">
        <w:rPr>
          <w:szCs w:val="24"/>
          <w:lang w:val="fr-FR"/>
        </w:rPr>
        <w:t>’</w:t>
      </w:r>
      <w:r w:rsidR="00BC7754" w:rsidRPr="00D77518">
        <w:rPr>
          <w:szCs w:val="24"/>
          <w:lang w:val="fr-FR"/>
        </w:rPr>
        <w:t xml:space="preserve">extradition. </w:t>
      </w:r>
      <w:r w:rsidR="00BC7754" w:rsidRPr="00D77518">
        <w:rPr>
          <w:lang w:val="fr-FR"/>
        </w:rPr>
        <w:t>Parmi les conditions dont la Suisse fait dépendre une extradition figurent notamment la double incrimination et le respect des garanties définies, en particulier dans la Convention européenne de sauvegarde des droits de l</w:t>
      </w:r>
      <w:r w:rsidR="00EA7C7A" w:rsidRPr="00D77518">
        <w:rPr>
          <w:lang w:val="fr-FR"/>
        </w:rPr>
        <w:t>’</w:t>
      </w:r>
      <w:r w:rsidR="00BC7754" w:rsidRPr="00D77518">
        <w:rPr>
          <w:lang w:val="fr-FR"/>
        </w:rPr>
        <w:t>homme et dans le Pacte international relatif aux droits civils et politiques. La disposition prévue à l</w:t>
      </w:r>
      <w:r w:rsidR="00EA7C7A" w:rsidRPr="00D77518">
        <w:rPr>
          <w:lang w:val="fr-FR"/>
        </w:rPr>
        <w:t>’</w:t>
      </w:r>
      <w:r w:rsidR="00BC7754" w:rsidRPr="00D77518">
        <w:rPr>
          <w:lang w:val="fr-FR"/>
        </w:rPr>
        <w:t>article 5, alinéa 4 du Protocole existe elle aussi dans plusieurs des instruments internationaux mentionnés plus haut, applicables en Suisse</w:t>
      </w:r>
      <w:r w:rsidR="00BC7754" w:rsidRPr="00D77518">
        <w:rPr>
          <w:szCs w:val="24"/>
          <w:lang w:val="fr-FR"/>
        </w:rPr>
        <w:t>. De même, la règle de la poursuite pénale effectuée par un pays en remplacement d</w:t>
      </w:r>
      <w:r w:rsidR="00EA7C7A" w:rsidRPr="00D77518">
        <w:rPr>
          <w:szCs w:val="24"/>
          <w:lang w:val="fr-FR"/>
        </w:rPr>
        <w:t>’</w:t>
      </w:r>
      <w:r w:rsidR="00BC7754" w:rsidRPr="00D77518">
        <w:rPr>
          <w:szCs w:val="24"/>
          <w:lang w:val="fr-FR"/>
        </w:rPr>
        <w:t>un autre, définie à l</w:t>
      </w:r>
      <w:r w:rsidR="00EA7C7A" w:rsidRPr="00D77518">
        <w:rPr>
          <w:szCs w:val="24"/>
          <w:lang w:val="fr-FR"/>
        </w:rPr>
        <w:t>’</w:t>
      </w:r>
      <w:r w:rsidR="00BC7754" w:rsidRPr="00D77518">
        <w:rPr>
          <w:szCs w:val="24"/>
          <w:lang w:val="fr-FR"/>
        </w:rPr>
        <w:t>alinéa 5, n</w:t>
      </w:r>
      <w:r w:rsidR="00EA7C7A" w:rsidRPr="00D77518">
        <w:rPr>
          <w:szCs w:val="24"/>
          <w:lang w:val="fr-FR"/>
        </w:rPr>
        <w:t>’</w:t>
      </w:r>
      <w:r w:rsidR="00BC7754" w:rsidRPr="00D77518">
        <w:rPr>
          <w:szCs w:val="24"/>
          <w:lang w:val="fr-FR"/>
        </w:rPr>
        <w:t>est pas nouvelle pour la Suisse. En effet, en vertu de la législation nationale, la Suisse a d</w:t>
      </w:r>
      <w:r w:rsidR="00EA7C7A" w:rsidRPr="00D77518">
        <w:rPr>
          <w:szCs w:val="24"/>
          <w:lang w:val="fr-FR"/>
        </w:rPr>
        <w:t>’</w:t>
      </w:r>
      <w:r w:rsidR="00BC7754" w:rsidRPr="00D77518">
        <w:rPr>
          <w:szCs w:val="24"/>
          <w:lang w:val="fr-FR"/>
        </w:rPr>
        <w:t>ores et déjà la possibilité de réprimer une infraction à la place et à la demande de l</w:t>
      </w:r>
      <w:r w:rsidR="00EA7C7A" w:rsidRPr="00D77518">
        <w:rPr>
          <w:szCs w:val="24"/>
          <w:lang w:val="fr-FR"/>
        </w:rPr>
        <w:t>’</w:t>
      </w:r>
      <w:r w:rsidR="009043AE" w:rsidRPr="00D77518">
        <w:rPr>
          <w:szCs w:val="24"/>
          <w:lang w:val="fr-FR"/>
        </w:rPr>
        <w:t>É</w:t>
      </w:r>
      <w:r w:rsidR="00BC7754" w:rsidRPr="00D77518">
        <w:rPr>
          <w:szCs w:val="24"/>
          <w:lang w:val="fr-FR"/>
        </w:rPr>
        <w:t>tat sur le territoire duquel cette infraction a été commise.</w:t>
      </w:r>
      <w:r w:rsidR="00BC7754" w:rsidRPr="00D77518">
        <w:rPr>
          <w:lang w:val="fr-FR"/>
        </w:rPr>
        <w:t xml:space="preserve"> </w:t>
      </w:r>
    </w:p>
    <w:p w:rsidR="00BC7754" w:rsidRPr="00D77518" w:rsidRDefault="00DC5A62" w:rsidP="00DC5A62">
      <w:pPr>
        <w:pStyle w:val="SingleTxtG"/>
        <w:rPr>
          <w:lang w:val="fr-FR"/>
        </w:rPr>
      </w:pPr>
      <w:r w:rsidRPr="00D77518">
        <w:rPr>
          <w:lang w:val="fr-FR"/>
        </w:rPr>
        <w:t>5</w:t>
      </w:r>
      <w:r w:rsidR="00920EFB" w:rsidRPr="00D77518">
        <w:rPr>
          <w:lang w:val="fr-FR"/>
        </w:rPr>
        <w:t>3.</w:t>
      </w:r>
      <w:r w:rsidR="00920EFB" w:rsidRPr="00D77518">
        <w:rPr>
          <w:lang w:val="fr-FR"/>
        </w:rPr>
        <w:tab/>
      </w:r>
      <w:r w:rsidR="00BC7754" w:rsidRPr="00D77518">
        <w:rPr>
          <w:lang w:val="fr-FR"/>
        </w:rPr>
        <w:t>Les articles 23 et 24 CP</w:t>
      </w:r>
      <w:r w:rsidR="00CF614A" w:rsidRPr="00D77518">
        <w:rPr>
          <w:lang w:val="fr-FR"/>
        </w:rPr>
        <w:t>P définissent la compétence du m</w:t>
      </w:r>
      <w:r w:rsidR="00BC7754" w:rsidRPr="00D77518">
        <w:rPr>
          <w:lang w:val="fr-FR"/>
        </w:rPr>
        <w:t>inistère public de la Confédération (jusqu</w:t>
      </w:r>
      <w:r w:rsidR="00EA7C7A" w:rsidRPr="00D77518">
        <w:rPr>
          <w:lang w:val="fr-FR"/>
        </w:rPr>
        <w:t>’</w:t>
      </w:r>
      <w:r w:rsidR="00BC7754" w:rsidRPr="00D77518">
        <w:rPr>
          <w:lang w:val="fr-FR"/>
        </w:rPr>
        <w:t>à fin 2010, la juridiction fédéral</w:t>
      </w:r>
      <w:r w:rsidR="00CF614A" w:rsidRPr="00D77518">
        <w:rPr>
          <w:lang w:val="fr-FR"/>
        </w:rPr>
        <w:t>e était réglée par les articles 336 et </w:t>
      </w:r>
      <w:r w:rsidR="00BC7754" w:rsidRPr="00D77518">
        <w:rPr>
          <w:lang w:val="fr-FR"/>
        </w:rPr>
        <w:t>337</w:t>
      </w:r>
      <w:r w:rsidR="00CF614A" w:rsidRPr="00D77518">
        <w:rPr>
          <w:lang w:val="fr-FR"/>
        </w:rPr>
        <w:t> </w:t>
      </w:r>
      <w:r w:rsidR="00BC7754" w:rsidRPr="00D77518">
        <w:rPr>
          <w:lang w:val="fr-FR"/>
        </w:rPr>
        <w:t xml:space="preserve">CP). Le </w:t>
      </w:r>
      <w:r w:rsidR="00CF614A" w:rsidRPr="00D77518">
        <w:rPr>
          <w:lang w:val="fr-FR"/>
        </w:rPr>
        <w:t>m</w:t>
      </w:r>
      <w:r w:rsidR="00BC7754" w:rsidRPr="00D77518">
        <w:rPr>
          <w:lang w:val="fr-FR"/>
        </w:rPr>
        <w:t>inistère public (MP) est compétent pour l</w:t>
      </w:r>
      <w:r w:rsidR="00EA7C7A" w:rsidRPr="00D77518">
        <w:rPr>
          <w:lang w:val="fr-FR"/>
        </w:rPr>
        <w:t>’</w:t>
      </w:r>
      <w:r w:rsidR="00BC7754" w:rsidRPr="00D77518">
        <w:rPr>
          <w:lang w:val="fr-FR"/>
        </w:rPr>
        <w:t>exécution d</w:t>
      </w:r>
      <w:r w:rsidR="00EA7C7A" w:rsidRPr="00D77518">
        <w:rPr>
          <w:lang w:val="fr-FR"/>
        </w:rPr>
        <w:t>’</w:t>
      </w:r>
      <w:r w:rsidR="00BC7754" w:rsidRPr="00D77518">
        <w:rPr>
          <w:lang w:val="fr-FR"/>
        </w:rPr>
        <w:t>une demande d</w:t>
      </w:r>
      <w:r w:rsidR="00EA7C7A" w:rsidRPr="00D77518">
        <w:rPr>
          <w:lang w:val="fr-FR"/>
        </w:rPr>
        <w:t>’</w:t>
      </w:r>
      <w:r w:rsidR="00BC7754" w:rsidRPr="00D77518">
        <w:rPr>
          <w:lang w:val="fr-FR"/>
        </w:rPr>
        <w:t>entraide provenant de l</w:t>
      </w:r>
      <w:r w:rsidR="00EA7C7A" w:rsidRPr="00D77518">
        <w:rPr>
          <w:lang w:val="fr-FR"/>
        </w:rPr>
        <w:t>’</w:t>
      </w:r>
      <w:r w:rsidR="00BC7754" w:rsidRPr="00D77518">
        <w:rPr>
          <w:lang w:val="fr-FR"/>
        </w:rPr>
        <w:t>étranger dans le cas où la poursuite pénale de cette même infraction, commise en Suisse, relèverait de son autorité (art</w:t>
      </w:r>
      <w:r w:rsidR="00195CEF" w:rsidRPr="00D77518">
        <w:rPr>
          <w:lang w:val="fr-FR"/>
        </w:rPr>
        <w:t>.</w:t>
      </w:r>
      <w:r w:rsidR="00BC7754" w:rsidRPr="00D77518">
        <w:rPr>
          <w:lang w:val="fr-FR"/>
        </w:rPr>
        <w:t> 17, al</w:t>
      </w:r>
      <w:r w:rsidR="00195CEF" w:rsidRPr="00D77518">
        <w:rPr>
          <w:lang w:val="fr-FR"/>
        </w:rPr>
        <w:t>.</w:t>
      </w:r>
      <w:r w:rsidR="00BC7754" w:rsidRPr="00D77518">
        <w:rPr>
          <w:lang w:val="fr-FR"/>
        </w:rPr>
        <w:t> 4 et art</w:t>
      </w:r>
      <w:r w:rsidR="00195CEF" w:rsidRPr="00D77518">
        <w:rPr>
          <w:lang w:val="fr-FR"/>
        </w:rPr>
        <w:t>.</w:t>
      </w:r>
      <w:r w:rsidR="00BC7754" w:rsidRPr="00D77518">
        <w:rPr>
          <w:lang w:val="fr-FR"/>
        </w:rPr>
        <w:t> 79, al</w:t>
      </w:r>
      <w:r w:rsidR="00195CEF" w:rsidRPr="00D77518">
        <w:rPr>
          <w:lang w:val="fr-FR"/>
        </w:rPr>
        <w:t>.</w:t>
      </w:r>
      <w:r w:rsidR="00BC7754" w:rsidRPr="00D77518">
        <w:rPr>
          <w:lang w:val="fr-FR"/>
        </w:rPr>
        <w:t> 2 EIMP). Conformément à ces dispositions, le MP serait compétent en matière de poursuites pénales concernant la vente d</w:t>
      </w:r>
      <w:r w:rsidR="00EA7C7A" w:rsidRPr="00D77518">
        <w:rPr>
          <w:lang w:val="fr-FR"/>
        </w:rPr>
        <w:t>’</w:t>
      </w:r>
      <w:r w:rsidR="00BC7754" w:rsidRPr="00D77518">
        <w:rPr>
          <w:lang w:val="fr-FR"/>
        </w:rPr>
        <w:t>enfants, la prostitution des enfants et la pornographie mettant en scène des enfants principalement lorsque les actes punissables sont imputables à une organisation criminelle au sens de l</w:t>
      </w:r>
      <w:r w:rsidR="00EA7C7A" w:rsidRPr="00D77518">
        <w:rPr>
          <w:lang w:val="fr-FR"/>
        </w:rPr>
        <w:t>’</w:t>
      </w:r>
      <w:r w:rsidR="00BC7754" w:rsidRPr="00D77518">
        <w:rPr>
          <w:lang w:val="fr-FR"/>
        </w:rPr>
        <w:t>article 260</w:t>
      </w:r>
      <w:r w:rsidR="00CF614A" w:rsidRPr="00D77518">
        <w:rPr>
          <w:lang w:val="fr-FR"/>
        </w:rPr>
        <w:t> </w:t>
      </w:r>
      <w:r w:rsidR="007A747F" w:rsidRPr="00D77518">
        <w:rPr>
          <w:i/>
          <w:lang w:val="fr-FR"/>
        </w:rPr>
        <w:t>ter </w:t>
      </w:r>
      <w:r w:rsidR="00BC7754" w:rsidRPr="00D77518">
        <w:rPr>
          <w:lang w:val="fr-FR"/>
        </w:rPr>
        <w:t>CP.</w:t>
      </w:r>
    </w:p>
    <w:p w:rsidR="00BC7754" w:rsidRPr="00D77518" w:rsidRDefault="00DC5A62" w:rsidP="00DC5A62">
      <w:pPr>
        <w:pStyle w:val="SingleTxtG"/>
        <w:rPr>
          <w:lang w:val="fr-FR"/>
        </w:rPr>
      </w:pPr>
      <w:r w:rsidRPr="00D77518">
        <w:rPr>
          <w:lang w:val="fr-FR"/>
        </w:rPr>
        <w:t>5</w:t>
      </w:r>
      <w:r w:rsidR="00920EFB" w:rsidRPr="00D77518">
        <w:rPr>
          <w:lang w:val="fr-FR"/>
        </w:rPr>
        <w:t>4.</w:t>
      </w:r>
      <w:r w:rsidR="00920EFB" w:rsidRPr="00D77518">
        <w:rPr>
          <w:lang w:val="fr-FR"/>
        </w:rPr>
        <w:tab/>
      </w:r>
      <w:r w:rsidR="00BC7754" w:rsidRPr="00D77518">
        <w:rPr>
          <w:lang w:val="fr-FR"/>
        </w:rPr>
        <w:t>Le centre de compétences Entraide judiciaire du Ministère public est chargé des demandes de petite entraide judiciaire accessoire. Jusqu</w:t>
      </w:r>
      <w:r w:rsidR="00EA7C7A" w:rsidRPr="00D77518">
        <w:rPr>
          <w:lang w:val="fr-FR"/>
        </w:rPr>
        <w:t>’</w:t>
      </w:r>
      <w:r w:rsidR="00BC7754" w:rsidRPr="00D77518">
        <w:rPr>
          <w:lang w:val="fr-FR"/>
        </w:rPr>
        <w:t>à maintenant, le MP exécutait les demandes d</w:t>
      </w:r>
      <w:r w:rsidR="00EA7C7A" w:rsidRPr="00D77518">
        <w:rPr>
          <w:lang w:val="fr-FR"/>
        </w:rPr>
        <w:t>’</w:t>
      </w:r>
      <w:r w:rsidR="00BC7754" w:rsidRPr="00D77518">
        <w:rPr>
          <w:lang w:val="fr-FR"/>
        </w:rPr>
        <w:t>entraide judiciaire (perquisitions de locaux, édition de documents, interrogatoire de personnes, etc.) conformément à la loi fédérale sur la procédure pénale (PPF) et, jusqu</w:t>
      </w:r>
      <w:r w:rsidR="00EA7C7A" w:rsidRPr="00D77518">
        <w:rPr>
          <w:lang w:val="fr-FR"/>
        </w:rPr>
        <w:t>’</w:t>
      </w:r>
      <w:r w:rsidR="00BC7754" w:rsidRPr="00D77518">
        <w:rPr>
          <w:lang w:val="fr-FR"/>
        </w:rPr>
        <w:t>à la fin 2010, les cantons s</w:t>
      </w:r>
      <w:r w:rsidR="00EA7C7A" w:rsidRPr="00D77518">
        <w:rPr>
          <w:lang w:val="fr-FR"/>
        </w:rPr>
        <w:t>’</w:t>
      </w:r>
      <w:r w:rsidR="00BC7754" w:rsidRPr="00D77518">
        <w:rPr>
          <w:lang w:val="fr-FR"/>
        </w:rPr>
        <w:t>appuyaient sur leur code de procédure pénale. Depuis son entrée en vigueur le 1</w:t>
      </w:r>
      <w:r w:rsidR="00BC7754" w:rsidRPr="00D77518">
        <w:rPr>
          <w:vertAlign w:val="superscript"/>
          <w:lang w:val="fr-FR"/>
        </w:rPr>
        <w:t>er</w:t>
      </w:r>
      <w:r w:rsidR="00BC7754" w:rsidRPr="00D77518">
        <w:rPr>
          <w:lang w:val="fr-FR"/>
        </w:rPr>
        <w:t> janvier 2011, la Confédération et les cantons appliquent le Code de procédure pénale suisse</w:t>
      </w:r>
      <w:r w:rsidR="00B52EAA" w:rsidRPr="00D77518">
        <w:rPr>
          <w:rStyle w:val="FootnoteReference"/>
          <w:lang w:val="fr-FR"/>
        </w:rPr>
        <w:footnoteReference w:id="18"/>
      </w:r>
      <w:r w:rsidR="00BC7754" w:rsidRPr="00D77518">
        <w:rPr>
          <w:lang w:val="fr-FR"/>
        </w:rPr>
        <w:t>, qui régit uniformément la procédure pénale sous forme d</w:t>
      </w:r>
      <w:r w:rsidR="00EA7C7A" w:rsidRPr="00D77518">
        <w:rPr>
          <w:lang w:val="fr-FR"/>
        </w:rPr>
        <w:t>’</w:t>
      </w:r>
      <w:r w:rsidR="00BC7754" w:rsidRPr="00D77518">
        <w:rPr>
          <w:lang w:val="fr-FR"/>
        </w:rPr>
        <w:t>une loi fédérale.</w:t>
      </w:r>
    </w:p>
    <w:p w:rsidR="00BC7754" w:rsidRPr="00D77518" w:rsidRDefault="00DC5A62" w:rsidP="00DC5A62">
      <w:pPr>
        <w:pStyle w:val="SingleTxtG"/>
        <w:rPr>
          <w:lang w:val="fr-FR"/>
        </w:rPr>
      </w:pPr>
      <w:r w:rsidRPr="00D77518">
        <w:rPr>
          <w:lang w:val="fr-FR"/>
        </w:rPr>
        <w:t>5</w:t>
      </w:r>
      <w:r w:rsidR="00920EFB" w:rsidRPr="00D77518">
        <w:rPr>
          <w:lang w:val="fr-FR"/>
        </w:rPr>
        <w:t>5.</w:t>
      </w:r>
      <w:r w:rsidR="00920EFB" w:rsidRPr="00D77518">
        <w:rPr>
          <w:lang w:val="fr-FR"/>
        </w:rPr>
        <w:tab/>
      </w:r>
      <w:r w:rsidR="00BC7754" w:rsidRPr="00D77518">
        <w:rPr>
          <w:lang w:val="fr-FR"/>
        </w:rPr>
        <w:t>La Suisse remplit ainsi les exigences posées par l</w:t>
      </w:r>
      <w:r w:rsidR="00EA7C7A" w:rsidRPr="00D77518">
        <w:rPr>
          <w:lang w:val="fr-FR"/>
        </w:rPr>
        <w:t>’</w:t>
      </w:r>
      <w:r w:rsidR="00BC7754" w:rsidRPr="00D77518">
        <w:rPr>
          <w:lang w:val="fr-FR"/>
        </w:rPr>
        <w:t>article 5 du Protocole.</w:t>
      </w:r>
    </w:p>
    <w:p w:rsidR="00BC7754" w:rsidRPr="00D77518" w:rsidRDefault="00DC5A62" w:rsidP="00DC5A62">
      <w:pPr>
        <w:pStyle w:val="H23G"/>
        <w:rPr>
          <w:lang w:val="fr-FR"/>
        </w:rPr>
      </w:pPr>
      <w:bookmarkStart w:id="69" w:name="_Toc258930530"/>
      <w:bookmarkStart w:id="70" w:name="_Toc261958593"/>
      <w:bookmarkStart w:id="71" w:name="_Toc266972858"/>
      <w:bookmarkStart w:id="72" w:name="_Toc269119109"/>
      <w:bookmarkStart w:id="73" w:name="_Toc309286474"/>
      <w:r w:rsidRPr="00D77518">
        <w:rPr>
          <w:lang w:val="fr-FR"/>
        </w:rPr>
        <w:tab/>
      </w:r>
      <w:r w:rsidR="00BC7754" w:rsidRPr="00D77518">
        <w:rPr>
          <w:lang w:val="fr-FR"/>
        </w:rPr>
        <w:t>3</w:t>
      </w:r>
      <w:r w:rsidR="004B6C99">
        <w:rPr>
          <w:lang w:val="fr-FR"/>
        </w:rPr>
        <w:t>.</w:t>
      </w:r>
      <w:r w:rsidR="00BC7754" w:rsidRPr="00D77518">
        <w:rPr>
          <w:lang w:val="fr-FR"/>
        </w:rPr>
        <w:tab/>
        <w:t>Saisie et confiscation des biens et produits et fermeture de locaux (</w:t>
      </w:r>
      <w:r w:rsidR="00195CEF" w:rsidRPr="00D77518">
        <w:rPr>
          <w:lang w:val="fr-FR"/>
        </w:rPr>
        <w:t>art.</w:t>
      </w:r>
      <w:r w:rsidR="00BC7754" w:rsidRPr="00D77518">
        <w:rPr>
          <w:lang w:val="fr-FR"/>
        </w:rPr>
        <w:t> 7)</w:t>
      </w:r>
      <w:bookmarkEnd w:id="69"/>
      <w:bookmarkEnd w:id="70"/>
      <w:bookmarkEnd w:id="71"/>
      <w:bookmarkEnd w:id="72"/>
      <w:bookmarkEnd w:id="73"/>
    </w:p>
    <w:p w:rsidR="00BC7754" w:rsidRPr="00D77518" w:rsidRDefault="00DC5A62" w:rsidP="00DC5A62">
      <w:pPr>
        <w:pStyle w:val="SingleTxtG"/>
        <w:rPr>
          <w:lang w:val="fr-FR"/>
        </w:rPr>
      </w:pPr>
      <w:r w:rsidRPr="00D77518">
        <w:rPr>
          <w:lang w:val="fr-FR"/>
        </w:rPr>
        <w:t>5</w:t>
      </w:r>
      <w:r w:rsidR="00920EFB" w:rsidRPr="00D77518">
        <w:rPr>
          <w:lang w:val="fr-FR"/>
        </w:rPr>
        <w:t>6.</w:t>
      </w:r>
      <w:r w:rsidR="00920EFB" w:rsidRPr="00D77518">
        <w:rPr>
          <w:lang w:val="fr-FR"/>
        </w:rPr>
        <w:tab/>
      </w:r>
      <w:r w:rsidR="00BC7754" w:rsidRPr="00D77518">
        <w:rPr>
          <w:lang w:val="fr-FR"/>
        </w:rPr>
        <w:t>Aux termes de l</w:t>
      </w:r>
      <w:r w:rsidR="00EA7C7A" w:rsidRPr="00D77518">
        <w:rPr>
          <w:lang w:val="fr-FR"/>
        </w:rPr>
        <w:t>’</w:t>
      </w:r>
      <w:r w:rsidR="00BC7754" w:rsidRPr="00D77518">
        <w:rPr>
          <w:lang w:val="fr-FR"/>
        </w:rPr>
        <w:t xml:space="preserve">article 7 du Protocole, les </w:t>
      </w:r>
      <w:r w:rsidR="009043AE" w:rsidRPr="00D77518">
        <w:rPr>
          <w:lang w:val="fr-FR"/>
        </w:rPr>
        <w:t>É</w:t>
      </w:r>
      <w:r w:rsidR="00BC7754" w:rsidRPr="00D77518">
        <w:rPr>
          <w:lang w:val="fr-FR"/>
        </w:rPr>
        <w:t>tats parties sont tenus de prendre des mesures appropriées pour permettre la saisie et la confiscation des biens utilisés pour commettre les infractions ainsi que des produits de ces infractions. De plus, des mesures doivent être prises en vue de la fermeture des locaux utilisés pour commettre les infractions et une entraide judiciaire doit être apportée pour la saisie ou la confiscation des biens.</w:t>
      </w:r>
    </w:p>
    <w:p w:rsidR="00BC7754" w:rsidRPr="00D77518" w:rsidRDefault="00DC5A62" w:rsidP="00DC5A62">
      <w:pPr>
        <w:pStyle w:val="SingleTxtG"/>
        <w:rPr>
          <w:lang w:val="fr-FR"/>
        </w:rPr>
      </w:pPr>
      <w:r w:rsidRPr="00D77518">
        <w:rPr>
          <w:lang w:val="fr-FR"/>
        </w:rPr>
        <w:t>5</w:t>
      </w:r>
      <w:r w:rsidR="00920EFB" w:rsidRPr="00D77518">
        <w:rPr>
          <w:lang w:val="fr-FR"/>
        </w:rPr>
        <w:t>7.</w:t>
      </w:r>
      <w:r w:rsidR="00920EFB" w:rsidRPr="00D77518">
        <w:rPr>
          <w:lang w:val="fr-FR"/>
        </w:rPr>
        <w:tab/>
      </w:r>
      <w:r w:rsidR="00BC7754" w:rsidRPr="00D77518">
        <w:rPr>
          <w:lang w:val="fr-FR"/>
        </w:rPr>
        <w:t>Les articles 69 à 73 CP régissent, au niveau fédéral, la confiscation et l</w:t>
      </w:r>
      <w:r w:rsidR="00EA7C7A" w:rsidRPr="00D77518">
        <w:rPr>
          <w:lang w:val="fr-FR"/>
        </w:rPr>
        <w:t>’</w:t>
      </w:r>
      <w:r w:rsidR="00BC7754" w:rsidRPr="00D77518">
        <w:rPr>
          <w:lang w:val="fr-FR"/>
        </w:rPr>
        <w:t>utilisation d</w:t>
      </w:r>
      <w:r w:rsidR="00EA7C7A" w:rsidRPr="00D77518">
        <w:rPr>
          <w:lang w:val="fr-FR"/>
        </w:rPr>
        <w:t>’</w:t>
      </w:r>
      <w:r w:rsidR="00BC7754" w:rsidRPr="00D77518">
        <w:rPr>
          <w:lang w:val="fr-FR"/>
        </w:rPr>
        <w:t>objets et de valeurs patrimoniales qui ont servi ou devaient servir à commettre une infraction ou qui sont le produit d</w:t>
      </w:r>
      <w:r w:rsidR="00EA7C7A" w:rsidRPr="00D77518">
        <w:rPr>
          <w:lang w:val="fr-FR"/>
        </w:rPr>
        <w:t>’</w:t>
      </w:r>
      <w:r w:rsidR="00BC7754" w:rsidRPr="00D77518">
        <w:rPr>
          <w:lang w:val="fr-FR"/>
        </w:rPr>
        <w:t>une infraction. Ces dispositions sont complétées par des dispositions relatives à la procédure pénale. L</w:t>
      </w:r>
      <w:r w:rsidR="00EA7C7A" w:rsidRPr="00D77518">
        <w:rPr>
          <w:lang w:val="fr-FR"/>
        </w:rPr>
        <w:t>’</w:t>
      </w:r>
      <w:r w:rsidR="00BC7754" w:rsidRPr="00D77518">
        <w:rPr>
          <w:lang w:val="fr-FR"/>
        </w:rPr>
        <w:t>entraide judiciaire dans le cadre d</w:t>
      </w:r>
      <w:r w:rsidR="00EA7C7A" w:rsidRPr="00D77518">
        <w:rPr>
          <w:lang w:val="fr-FR"/>
        </w:rPr>
        <w:t>’</w:t>
      </w:r>
      <w:r w:rsidR="00BC7754" w:rsidRPr="00D77518">
        <w:rPr>
          <w:lang w:val="fr-FR"/>
        </w:rPr>
        <w:t>une saisie et d</w:t>
      </w:r>
      <w:r w:rsidR="00EA7C7A" w:rsidRPr="00D77518">
        <w:rPr>
          <w:lang w:val="fr-FR"/>
        </w:rPr>
        <w:t>’</w:t>
      </w:r>
      <w:r w:rsidR="00BC7754" w:rsidRPr="00D77518">
        <w:rPr>
          <w:lang w:val="fr-FR"/>
        </w:rPr>
        <w:t>une confiscation est régie par les articles 63 et suivants EIMP.</w:t>
      </w:r>
    </w:p>
    <w:p w:rsidR="00BC7754" w:rsidRPr="00D77518" w:rsidRDefault="00DC5A62" w:rsidP="00DC5A62">
      <w:pPr>
        <w:pStyle w:val="SingleTxtG"/>
        <w:rPr>
          <w:lang w:val="fr-FR"/>
        </w:rPr>
      </w:pPr>
      <w:r w:rsidRPr="00D77518">
        <w:rPr>
          <w:lang w:val="fr-FR"/>
        </w:rPr>
        <w:t>5</w:t>
      </w:r>
      <w:r w:rsidR="00920EFB" w:rsidRPr="00D77518">
        <w:rPr>
          <w:lang w:val="fr-FR"/>
        </w:rPr>
        <w:t>8.</w:t>
      </w:r>
      <w:r w:rsidR="00920EFB" w:rsidRPr="00D77518">
        <w:rPr>
          <w:lang w:val="fr-FR"/>
        </w:rPr>
        <w:tab/>
      </w:r>
      <w:r w:rsidR="00BC7754" w:rsidRPr="00D77518">
        <w:rPr>
          <w:lang w:val="fr-FR"/>
        </w:rPr>
        <w:t>En 2002, une opération policière d</w:t>
      </w:r>
      <w:r w:rsidR="00EA7C7A" w:rsidRPr="00D77518">
        <w:rPr>
          <w:lang w:val="fr-FR"/>
        </w:rPr>
        <w:t>’</w:t>
      </w:r>
      <w:r w:rsidR="00BC7754" w:rsidRPr="00D77518">
        <w:rPr>
          <w:lang w:val="fr-FR"/>
        </w:rPr>
        <w:t>envergure, coordonnée à l</w:t>
      </w:r>
      <w:r w:rsidR="00EA7C7A" w:rsidRPr="00D77518">
        <w:rPr>
          <w:lang w:val="fr-FR"/>
        </w:rPr>
        <w:t>’</w:t>
      </w:r>
      <w:r w:rsidR="00BC7754" w:rsidRPr="00D77518">
        <w:rPr>
          <w:lang w:val="fr-FR"/>
        </w:rPr>
        <w:t>échelle internationale, a été menée contre la pornographie mettant en scène des enfants et l</w:t>
      </w:r>
      <w:r w:rsidR="00EA7C7A" w:rsidRPr="00D77518">
        <w:rPr>
          <w:lang w:val="fr-FR"/>
        </w:rPr>
        <w:t>’</w:t>
      </w:r>
      <w:r w:rsidR="00BC7754" w:rsidRPr="00D77518">
        <w:rPr>
          <w:lang w:val="fr-FR"/>
        </w:rPr>
        <w:t>exploitation sexuelle des enfants. Elle a permis de saisir 1</w:t>
      </w:r>
      <w:r w:rsidR="00CF614A" w:rsidRPr="00D77518">
        <w:rPr>
          <w:lang w:val="fr-FR"/>
        </w:rPr>
        <w:t> </w:t>
      </w:r>
      <w:r w:rsidR="00BC7754" w:rsidRPr="00D77518">
        <w:rPr>
          <w:lang w:val="fr-FR"/>
        </w:rPr>
        <w:t>400</w:t>
      </w:r>
      <w:r w:rsidR="00CF614A" w:rsidRPr="00D77518">
        <w:rPr>
          <w:lang w:val="fr-FR"/>
        </w:rPr>
        <w:t xml:space="preserve"> </w:t>
      </w:r>
      <w:r w:rsidR="00BC7754" w:rsidRPr="00D77518">
        <w:rPr>
          <w:lang w:val="fr-FR"/>
        </w:rPr>
        <w:t>ordinateurs, plus de 20 000 supports de données tels que CD-ROM, disquettes Zip et disquettes ainsi que quelque 6</w:t>
      </w:r>
      <w:r w:rsidR="00CF614A" w:rsidRPr="00D77518">
        <w:rPr>
          <w:lang w:val="fr-FR"/>
        </w:rPr>
        <w:t> </w:t>
      </w:r>
      <w:r w:rsidR="00BC7754" w:rsidRPr="00D77518">
        <w:rPr>
          <w:lang w:val="fr-FR"/>
        </w:rPr>
        <w:t>000</w:t>
      </w:r>
      <w:r w:rsidR="00CF614A" w:rsidRPr="00D77518">
        <w:rPr>
          <w:lang w:val="fr-FR"/>
        </w:rPr>
        <w:t xml:space="preserve"> </w:t>
      </w:r>
      <w:r w:rsidR="00BC7754" w:rsidRPr="00D77518">
        <w:rPr>
          <w:lang w:val="fr-FR"/>
        </w:rPr>
        <w:t>vidéos et des dizaines de milliers de revues, de documents et de photos. Dans le cadre d</w:t>
      </w:r>
      <w:r w:rsidR="00EA7C7A" w:rsidRPr="00D77518">
        <w:rPr>
          <w:lang w:val="fr-FR"/>
        </w:rPr>
        <w:t>’</w:t>
      </w:r>
      <w:r w:rsidR="00BC7754" w:rsidRPr="00D77518">
        <w:rPr>
          <w:lang w:val="fr-FR"/>
        </w:rPr>
        <w:t>autres opérations policières contre la pédophilie menées ces dernières années, de nombreux supports de données, ordinateurs et autres objets ont été saisis à des fins de preuve et confisqués. En 2007, une opératio</w:t>
      </w:r>
      <w:r w:rsidR="00CF614A" w:rsidRPr="00D77518">
        <w:rPr>
          <w:lang w:val="fr-FR"/>
        </w:rPr>
        <w:t xml:space="preserve">n policière organisée contre 19 </w:t>
      </w:r>
      <w:r w:rsidR="00BC7754" w:rsidRPr="00D77518">
        <w:rPr>
          <w:lang w:val="fr-FR"/>
        </w:rPr>
        <w:t xml:space="preserve">suspects a également mené à des saisies et des confiscations. </w:t>
      </w:r>
    </w:p>
    <w:p w:rsidR="00BC7754" w:rsidRPr="00D77518" w:rsidRDefault="00DC5A62" w:rsidP="00DC5A62">
      <w:pPr>
        <w:pStyle w:val="SingleTxtG"/>
        <w:rPr>
          <w:lang w:val="fr-FR"/>
        </w:rPr>
      </w:pPr>
      <w:r w:rsidRPr="00D77518">
        <w:rPr>
          <w:lang w:val="fr-FR"/>
        </w:rPr>
        <w:t>5</w:t>
      </w:r>
      <w:r w:rsidR="00920EFB" w:rsidRPr="00D77518">
        <w:rPr>
          <w:lang w:val="fr-FR"/>
        </w:rPr>
        <w:t>9.</w:t>
      </w:r>
      <w:r w:rsidR="00920EFB" w:rsidRPr="00D77518">
        <w:rPr>
          <w:lang w:val="fr-FR"/>
        </w:rPr>
        <w:tab/>
      </w:r>
      <w:r w:rsidR="00BC7754" w:rsidRPr="00D77518">
        <w:rPr>
          <w:lang w:val="fr-FR"/>
        </w:rPr>
        <w:t>Les obligations visées à l</w:t>
      </w:r>
      <w:r w:rsidR="00EA7C7A" w:rsidRPr="00D77518">
        <w:rPr>
          <w:lang w:val="fr-FR"/>
        </w:rPr>
        <w:t>’</w:t>
      </w:r>
      <w:r w:rsidR="00BC7754" w:rsidRPr="00D77518">
        <w:rPr>
          <w:lang w:val="fr-FR"/>
        </w:rPr>
        <w:t>article 7 du Protocole sont donc remplies.</w:t>
      </w:r>
    </w:p>
    <w:p w:rsidR="00BC7754" w:rsidRPr="00D77518" w:rsidRDefault="00DC5A62" w:rsidP="00DC5A62">
      <w:pPr>
        <w:pStyle w:val="H23G"/>
        <w:rPr>
          <w:lang w:val="fr-FR"/>
        </w:rPr>
      </w:pPr>
      <w:bookmarkStart w:id="74" w:name="_Toc309286475"/>
      <w:r w:rsidRPr="00D77518">
        <w:rPr>
          <w:lang w:val="fr-FR"/>
        </w:rPr>
        <w:tab/>
      </w:r>
      <w:r w:rsidR="00BC7754" w:rsidRPr="00D77518">
        <w:rPr>
          <w:lang w:val="fr-FR"/>
        </w:rPr>
        <w:t>4</w:t>
      </w:r>
      <w:r w:rsidR="004B6C99">
        <w:rPr>
          <w:lang w:val="fr-FR"/>
        </w:rPr>
        <w:t>.</w:t>
      </w:r>
      <w:r w:rsidR="00BC7754" w:rsidRPr="00D77518">
        <w:rPr>
          <w:lang w:val="fr-FR"/>
        </w:rPr>
        <w:tab/>
        <w:t>Poursuite pénale</w:t>
      </w:r>
      <w:bookmarkEnd w:id="74"/>
    </w:p>
    <w:p w:rsidR="00BC7754" w:rsidRPr="00D77518" w:rsidRDefault="00DC5A62" w:rsidP="008630CD">
      <w:pPr>
        <w:pStyle w:val="SingleTxtG"/>
        <w:rPr>
          <w:lang w:val="fr-FR"/>
        </w:rPr>
      </w:pPr>
      <w:r w:rsidRPr="00D77518">
        <w:rPr>
          <w:lang w:val="fr-FR"/>
        </w:rPr>
        <w:t>6</w:t>
      </w:r>
      <w:r w:rsidR="00920EFB" w:rsidRPr="00D77518">
        <w:rPr>
          <w:lang w:val="fr-FR"/>
        </w:rPr>
        <w:t>0.</w:t>
      </w:r>
      <w:r w:rsidR="00920EFB" w:rsidRPr="00D77518">
        <w:rPr>
          <w:lang w:val="fr-FR"/>
        </w:rPr>
        <w:tab/>
      </w:r>
      <w:r w:rsidR="00BC7754" w:rsidRPr="00D77518">
        <w:rPr>
          <w:lang w:val="fr-FR"/>
        </w:rPr>
        <w:t>Depuis le 1</w:t>
      </w:r>
      <w:r w:rsidR="00BC7754" w:rsidRPr="00D77518">
        <w:rPr>
          <w:vertAlign w:val="superscript"/>
          <w:lang w:val="fr-FR"/>
        </w:rPr>
        <w:t>er</w:t>
      </w:r>
      <w:r w:rsidR="00BC7754" w:rsidRPr="00D77518">
        <w:rPr>
          <w:lang w:val="fr-FR"/>
        </w:rPr>
        <w:t xml:space="preserve"> janvier 2011, toutes les infractions au droit fédéral sont poursuivies et jugées en vertu des dispositions du Code de procédure pénale (hormis les actes tels que les délits et crimes d</w:t>
      </w:r>
      <w:r w:rsidR="00EA7C7A" w:rsidRPr="00D77518">
        <w:rPr>
          <w:lang w:val="fr-FR"/>
        </w:rPr>
        <w:t>’</w:t>
      </w:r>
      <w:r w:rsidR="00BC7754" w:rsidRPr="00D77518">
        <w:rPr>
          <w:lang w:val="fr-FR"/>
        </w:rPr>
        <w:t>ordre militaire ou administratif, pour lesquels des règles de procédure fédérales spéciales s</w:t>
      </w:r>
      <w:r w:rsidR="00EA7C7A" w:rsidRPr="00D77518">
        <w:rPr>
          <w:lang w:val="fr-FR"/>
        </w:rPr>
        <w:t>’</w:t>
      </w:r>
      <w:r w:rsidR="00BC7754" w:rsidRPr="00D77518">
        <w:rPr>
          <w:lang w:val="fr-FR"/>
        </w:rPr>
        <w:t>appliquent). Les règles cantonales préalablement en vigueur en la matière ne sont plus applicables. Cependant, en vertu de la structure fédérale de la Suisse (</w:t>
      </w:r>
      <w:r w:rsidR="00BC7754" w:rsidRPr="00F15F09">
        <w:rPr>
          <w:lang w:val="fr-FR"/>
        </w:rPr>
        <w:t>voir dans la pre</w:t>
      </w:r>
      <w:r w:rsidR="00BA0CD4" w:rsidRPr="00F15F09">
        <w:rPr>
          <w:lang w:val="fr-FR"/>
        </w:rPr>
        <w:t>mière partie du rapport, sous «</w:t>
      </w:r>
      <w:r w:rsidR="00BC7754" w:rsidRPr="00F15F09">
        <w:rPr>
          <w:lang w:val="fr-FR"/>
        </w:rPr>
        <w:t>Informations générales</w:t>
      </w:r>
      <w:r w:rsidR="00BC7754" w:rsidRPr="00D77518">
        <w:rPr>
          <w:lang w:val="fr-FR"/>
        </w:rPr>
        <w:t xml:space="preserve">»), les cantons demeurent compétents dans une large mesure pour organiser leurs autorités pénales et leurs autorités de poursuite pénale. Certaines autorités cantonales ont mis en place des sections spécialement chargées de poursuivre les infractions au Protocole. Par exemple, </w:t>
      </w:r>
      <w:r w:rsidR="00BA0CD4" w:rsidRPr="00D77518">
        <w:rPr>
          <w:lang w:val="fr-FR"/>
        </w:rPr>
        <w:t>le canton du Valais a créé la «</w:t>
      </w:r>
      <w:r w:rsidR="00BC7754" w:rsidRPr="00D77518">
        <w:rPr>
          <w:lang w:val="fr-FR"/>
        </w:rPr>
        <w:t>Section mineurs/mœurs».</w:t>
      </w:r>
    </w:p>
    <w:p w:rsidR="00BC7754" w:rsidRPr="00D77518" w:rsidRDefault="00DC5A62" w:rsidP="008630CD">
      <w:pPr>
        <w:pStyle w:val="SingleTxtG"/>
        <w:rPr>
          <w:lang w:val="fr-FR"/>
        </w:rPr>
      </w:pPr>
      <w:r w:rsidRPr="00D77518">
        <w:rPr>
          <w:lang w:val="fr-FR"/>
        </w:rPr>
        <w:t>6</w:t>
      </w:r>
      <w:r w:rsidR="00920EFB" w:rsidRPr="00D77518">
        <w:rPr>
          <w:lang w:val="fr-FR"/>
        </w:rPr>
        <w:t>1.</w:t>
      </w:r>
      <w:r w:rsidR="00920EFB" w:rsidRPr="00D77518">
        <w:rPr>
          <w:lang w:val="fr-FR"/>
        </w:rPr>
        <w:tab/>
      </w:r>
      <w:r w:rsidR="00BC7754" w:rsidRPr="00D77518">
        <w:rPr>
          <w:lang w:val="fr-FR"/>
        </w:rPr>
        <w:t>La coopération policière intercantonale et internationale est cependant coordonnée au niveau fédéral par la Police judiciaire fédérale (office central combattant la traite d</w:t>
      </w:r>
      <w:r w:rsidR="00EA7C7A" w:rsidRPr="00D77518">
        <w:rPr>
          <w:lang w:val="fr-FR"/>
        </w:rPr>
        <w:t>’</w:t>
      </w:r>
      <w:r w:rsidR="00BC7754" w:rsidRPr="00D77518">
        <w:rPr>
          <w:lang w:val="fr-FR"/>
        </w:rPr>
        <w:t>êtres humains à des fins d</w:t>
      </w:r>
      <w:r w:rsidR="00EA7C7A" w:rsidRPr="00D77518">
        <w:rPr>
          <w:lang w:val="fr-FR"/>
        </w:rPr>
        <w:t>’</w:t>
      </w:r>
      <w:r w:rsidR="00BC7754" w:rsidRPr="00D77518">
        <w:rPr>
          <w:lang w:val="fr-FR"/>
        </w:rPr>
        <w:t>exploitation sexuelle ou économique et en vue d</w:t>
      </w:r>
      <w:r w:rsidR="00EA7C7A" w:rsidRPr="00D77518">
        <w:rPr>
          <w:lang w:val="fr-FR"/>
        </w:rPr>
        <w:t>’</w:t>
      </w:r>
      <w:r w:rsidR="00BC7754" w:rsidRPr="00D77518">
        <w:rPr>
          <w:lang w:val="fr-FR"/>
        </w:rPr>
        <w:t>un prélèvement d</w:t>
      </w:r>
      <w:r w:rsidR="00EA7C7A" w:rsidRPr="00D77518">
        <w:rPr>
          <w:lang w:val="fr-FR"/>
        </w:rPr>
        <w:t>’</w:t>
      </w:r>
      <w:r w:rsidR="00BC7754" w:rsidRPr="00D77518">
        <w:rPr>
          <w:lang w:val="fr-FR"/>
        </w:rPr>
        <w:t>organe).</w:t>
      </w:r>
    </w:p>
    <w:p w:rsidR="00BC7754" w:rsidRPr="00D77518" w:rsidRDefault="008630CD" w:rsidP="00100A5D">
      <w:pPr>
        <w:pStyle w:val="SingleTxtG"/>
        <w:rPr>
          <w:lang w:val="fr-FR"/>
        </w:rPr>
      </w:pPr>
      <w:r w:rsidRPr="00D77518">
        <w:rPr>
          <w:lang w:val="fr-FR"/>
        </w:rPr>
        <w:t>6</w:t>
      </w:r>
      <w:r w:rsidR="00920EFB" w:rsidRPr="00D77518">
        <w:rPr>
          <w:lang w:val="fr-FR"/>
        </w:rPr>
        <w:t>2.</w:t>
      </w:r>
      <w:r w:rsidR="00920EFB" w:rsidRPr="00D77518">
        <w:rPr>
          <w:lang w:val="fr-FR"/>
        </w:rPr>
        <w:tab/>
      </w:r>
      <w:r w:rsidR="00BC7754" w:rsidRPr="00D77518">
        <w:rPr>
          <w:lang w:val="fr-FR"/>
        </w:rPr>
        <w:t>Un commissariat compétent exclusivement pour la traite d</w:t>
      </w:r>
      <w:r w:rsidR="00EA7C7A" w:rsidRPr="00D77518">
        <w:rPr>
          <w:lang w:val="fr-FR"/>
        </w:rPr>
        <w:t>’</w:t>
      </w:r>
      <w:r w:rsidR="00BC7754" w:rsidRPr="00D77518">
        <w:rPr>
          <w:lang w:val="fr-FR"/>
        </w:rPr>
        <w:t>êtres humains et le trafic de migrants a été créé au sein de la Police judiciaire fédérale le 1</w:t>
      </w:r>
      <w:r w:rsidR="00BC7754" w:rsidRPr="00D77518">
        <w:rPr>
          <w:vertAlign w:val="superscript"/>
          <w:lang w:val="fr-FR"/>
        </w:rPr>
        <w:t>er</w:t>
      </w:r>
      <w:r w:rsidR="00BC7754" w:rsidRPr="00D77518">
        <w:rPr>
          <w:lang w:val="fr-FR"/>
        </w:rPr>
        <w:t> juillet 2007. Il est né de la scission de l</w:t>
      </w:r>
      <w:r w:rsidR="00EA7C7A" w:rsidRPr="00D77518">
        <w:rPr>
          <w:lang w:val="fr-FR"/>
        </w:rPr>
        <w:t>’</w:t>
      </w:r>
      <w:r w:rsidR="00BC7754" w:rsidRPr="00D77518">
        <w:rPr>
          <w:lang w:val="fr-FR"/>
        </w:rPr>
        <w:t xml:space="preserve">ancien Commissariat </w:t>
      </w:r>
      <w:r w:rsidR="00BC7754" w:rsidRPr="00D77518">
        <w:rPr>
          <w:color w:val="000000"/>
          <w:szCs w:val="24"/>
          <w:lang w:val="fr-FR"/>
        </w:rPr>
        <w:t>Pédophilie, traite d</w:t>
      </w:r>
      <w:r w:rsidR="00EA7C7A" w:rsidRPr="00D77518">
        <w:rPr>
          <w:color w:val="000000"/>
          <w:szCs w:val="24"/>
          <w:lang w:val="fr-FR"/>
        </w:rPr>
        <w:t>’</w:t>
      </w:r>
      <w:r w:rsidR="00BC7754" w:rsidRPr="00D77518">
        <w:rPr>
          <w:color w:val="000000"/>
          <w:szCs w:val="24"/>
          <w:lang w:val="fr-FR"/>
        </w:rPr>
        <w:t>êtres humains et trafic de migrants, lequel a donné naissance au C</w:t>
      </w:r>
      <w:r w:rsidR="00BC7754" w:rsidRPr="00D77518">
        <w:rPr>
          <w:lang w:val="fr-FR"/>
        </w:rPr>
        <w:t>ommissariat Traite d</w:t>
      </w:r>
      <w:r w:rsidR="00EA7C7A" w:rsidRPr="00D77518">
        <w:rPr>
          <w:lang w:val="fr-FR"/>
        </w:rPr>
        <w:t>’</w:t>
      </w:r>
      <w:r w:rsidR="00BC7754" w:rsidRPr="00D77518">
        <w:rPr>
          <w:lang w:val="fr-FR"/>
        </w:rPr>
        <w:t>êtres humains, trafic de migrants (Commissariat</w:t>
      </w:r>
      <w:r w:rsidR="00100A5D">
        <w:rPr>
          <w:lang w:val="fr-FR"/>
        </w:rPr>
        <w:t> </w:t>
      </w:r>
      <w:r w:rsidR="00BC7754" w:rsidRPr="00D77518">
        <w:rPr>
          <w:lang w:val="fr-FR"/>
        </w:rPr>
        <w:t>MM) et au Commissariat Pédocriminalité et pornographie (Commissariat</w:t>
      </w:r>
      <w:r w:rsidR="00100A5D">
        <w:rPr>
          <w:lang w:val="fr-FR"/>
        </w:rPr>
        <w:t> </w:t>
      </w:r>
      <w:r w:rsidR="00BC7754" w:rsidRPr="00D77518">
        <w:rPr>
          <w:lang w:val="fr-FR"/>
        </w:rPr>
        <w:t>PP). Les effectifs du Commissariat MM o</w:t>
      </w:r>
      <w:r w:rsidR="00CF614A" w:rsidRPr="00D77518">
        <w:rPr>
          <w:lang w:val="fr-FR"/>
        </w:rPr>
        <w:t xml:space="preserve">nt été doublés pour atteindre huit </w:t>
      </w:r>
      <w:r w:rsidR="00BC7754" w:rsidRPr="00D77518">
        <w:rPr>
          <w:lang w:val="fr-FR"/>
        </w:rPr>
        <w:t>collaborateurs. Ceux du Commissariat PP ont eux aussi pr</w:t>
      </w:r>
      <w:r w:rsidR="00CF614A" w:rsidRPr="00D77518">
        <w:rPr>
          <w:lang w:val="fr-FR"/>
        </w:rPr>
        <w:t xml:space="preserve">ogressé et comptent désormais cinq </w:t>
      </w:r>
      <w:r w:rsidR="00BC7754" w:rsidRPr="00D77518">
        <w:rPr>
          <w:lang w:val="fr-FR"/>
        </w:rPr>
        <w:t xml:space="preserve">collaborateurs. </w:t>
      </w:r>
    </w:p>
    <w:p w:rsidR="00BC7754" w:rsidRPr="00D77518" w:rsidRDefault="008630CD" w:rsidP="008630CD">
      <w:pPr>
        <w:pStyle w:val="SingleTxtG"/>
        <w:rPr>
          <w:lang w:val="fr-FR"/>
        </w:rPr>
      </w:pPr>
      <w:r w:rsidRPr="00D77518">
        <w:rPr>
          <w:lang w:val="fr-FR"/>
        </w:rPr>
        <w:t>6</w:t>
      </w:r>
      <w:r w:rsidR="00920EFB" w:rsidRPr="00D77518">
        <w:rPr>
          <w:lang w:val="fr-FR"/>
        </w:rPr>
        <w:t>3.</w:t>
      </w:r>
      <w:r w:rsidR="00920EFB" w:rsidRPr="00D77518">
        <w:rPr>
          <w:lang w:val="fr-FR"/>
        </w:rPr>
        <w:tab/>
      </w:r>
      <w:r w:rsidR="00BC7754" w:rsidRPr="00D77518">
        <w:rPr>
          <w:lang w:val="fr-FR"/>
        </w:rPr>
        <w:t>Le Commissariat MM de la Police judiciaire fédérale soutient les autorités cantonales dans des investigations complexes, coordonne et assure l</w:t>
      </w:r>
      <w:r w:rsidR="00EA7C7A" w:rsidRPr="00D77518">
        <w:rPr>
          <w:lang w:val="fr-FR"/>
        </w:rPr>
        <w:t>’</w:t>
      </w:r>
      <w:r w:rsidR="00BC7754" w:rsidRPr="00D77518">
        <w:rPr>
          <w:lang w:val="fr-FR"/>
        </w:rPr>
        <w:t>échange d</w:t>
      </w:r>
      <w:r w:rsidR="00EA7C7A" w:rsidRPr="00D77518">
        <w:rPr>
          <w:lang w:val="fr-FR"/>
        </w:rPr>
        <w:t>’</w:t>
      </w:r>
      <w:r w:rsidR="00BC7754" w:rsidRPr="00D77518">
        <w:rPr>
          <w:lang w:val="fr-FR"/>
        </w:rPr>
        <w:t>informations judiciaires entre les cantons et avec l</w:t>
      </w:r>
      <w:r w:rsidR="00EA7C7A" w:rsidRPr="00D77518">
        <w:rPr>
          <w:lang w:val="fr-FR"/>
        </w:rPr>
        <w:t>’</w:t>
      </w:r>
      <w:r w:rsidR="00BC7754" w:rsidRPr="00D77518">
        <w:rPr>
          <w:lang w:val="fr-FR"/>
        </w:rPr>
        <w:t>étranger, organise des meetings avec les partenaires étrangers et inscrit toute les informations dans une base de données fédérale. Il représente la Suisse à des séminaires d</w:t>
      </w:r>
      <w:r w:rsidR="00EA7C7A" w:rsidRPr="00D77518">
        <w:rPr>
          <w:lang w:val="fr-FR"/>
        </w:rPr>
        <w:t>’</w:t>
      </w:r>
      <w:r w:rsidR="00BC7754" w:rsidRPr="00D77518">
        <w:rPr>
          <w:lang w:val="fr-FR"/>
        </w:rPr>
        <w:t>experts tels qu</w:t>
      </w:r>
      <w:r w:rsidR="00EA7C7A" w:rsidRPr="00D77518">
        <w:rPr>
          <w:lang w:val="fr-FR"/>
        </w:rPr>
        <w:t>’</w:t>
      </w:r>
      <w:r w:rsidR="00BC7754" w:rsidRPr="00D77518">
        <w:rPr>
          <w:lang w:val="fr-FR"/>
        </w:rPr>
        <w:t>Interpol et Europol et élargit ses contacts internationaux.</w:t>
      </w:r>
    </w:p>
    <w:p w:rsidR="00BC7754" w:rsidRPr="00D77518" w:rsidRDefault="008630CD" w:rsidP="008630CD">
      <w:pPr>
        <w:pStyle w:val="SingleTxtG"/>
        <w:rPr>
          <w:lang w:val="fr-FR"/>
        </w:rPr>
      </w:pPr>
      <w:r w:rsidRPr="00D77518">
        <w:rPr>
          <w:lang w:val="fr-FR"/>
        </w:rPr>
        <w:t>6</w:t>
      </w:r>
      <w:r w:rsidR="00920EFB" w:rsidRPr="00D77518">
        <w:rPr>
          <w:lang w:val="fr-FR"/>
        </w:rPr>
        <w:t>4.</w:t>
      </w:r>
      <w:r w:rsidR="00920EFB" w:rsidRPr="00D77518">
        <w:rPr>
          <w:lang w:val="fr-FR"/>
        </w:rPr>
        <w:tab/>
      </w:r>
      <w:r w:rsidR="00BC7754" w:rsidRPr="00D77518">
        <w:rPr>
          <w:lang w:val="fr-FR"/>
        </w:rPr>
        <w:t>En tant qu</w:t>
      </w:r>
      <w:r w:rsidR="00EA7C7A" w:rsidRPr="00D77518">
        <w:rPr>
          <w:lang w:val="fr-FR"/>
        </w:rPr>
        <w:t>’</w:t>
      </w:r>
      <w:r w:rsidR="00BC7754" w:rsidRPr="00D77518">
        <w:rPr>
          <w:lang w:val="fr-FR"/>
        </w:rPr>
        <w:t>office central, le Commissariat PP coordonne et soutient les procédures et opérations policières nationales et internationales dans le domaine de la pornographie illégale et des actes de pédophilie. Ses tâches clés comprennent en particulier l</w:t>
      </w:r>
      <w:r w:rsidR="00EA7C7A" w:rsidRPr="00D77518">
        <w:rPr>
          <w:lang w:val="fr-FR"/>
        </w:rPr>
        <w:t>’</w:t>
      </w:r>
      <w:r w:rsidR="00BC7754" w:rsidRPr="00D77518">
        <w:rPr>
          <w:lang w:val="fr-FR"/>
        </w:rPr>
        <w:t>analyse et la préparation de dossiers et de données (visionnage de photos et de matériel vidéo, évaluation du caractère punissable et de la compétence), l</w:t>
      </w:r>
      <w:r w:rsidR="00EA7C7A" w:rsidRPr="00D77518">
        <w:rPr>
          <w:lang w:val="fr-FR"/>
        </w:rPr>
        <w:t>’</w:t>
      </w:r>
      <w:r w:rsidR="00BC7754" w:rsidRPr="00D77518">
        <w:rPr>
          <w:lang w:val="fr-FR"/>
        </w:rPr>
        <w:t>organisation et la conduite de réunions de coordination, l</w:t>
      </w:r>
      <w:r w:rsidR="00EA7C7A" w:rsidRPr="00D77518">
        <w:rPr>
          <w:lang w:val="fr-FR"/>
        </w:rPr>
        <w:t>’</w:t>
      </w:r>
      <w:r w:rsidR="00BC7754" w:rsidRPr="00D77518">
        <w:rPr>
          <w:lang w:val="fr-FR"/>
        </w:rPr>
        <w:t>acquisition d</w:t>
      </w:r>
      <w:r w:rsidR="00EA7C7A" w:rsidRPr="00D77518">
        <w:rPr>
          <w:lang w:val="fr-FR"/>
        </w:rPr>
        <w:t>’</w:t>
      </w:r>
      <w:r w:rsidR="00BC7754" w:rsidRPr="00D77518">
        <w:rPr>
          <w:lang w:val="fr-FR"/>
        </w:rPr>
        <w:t>informations et la garantie d</w:t>
      </w:r>
      <w:r w:rsidR="00EA7C7A" w:rsidRPr="00D77518">
        <w:rPr>
          <w:lang w:val="fr-FR"/>
        </w:rPr>
        <w:t>’</w:t>
      </w:r>
      <w:r w:rsidR="00BC7754" w:rsidRPr="00D77518">
        <w:rPr>
          <w:lang w:val="fr-FR"/>
        </w:rPr>
        <w:t>un échange d</w:t>
      </w:r>
      <w:r w:rsidR="00EA7C7A" w:rsidRPr="00D77518">
        <w:rPr>
          <w:lang w:val="fr-FR"/>
        </w:rPr>
        <w:t>’</w:t>
      </w:r>
      <w:r w:rsidR="00BC7754" w:rsidRPr="00D77518">
        <w:rPr>
          <w:lang w:val="fr-FR"/>
        </w:rPr>
        <w:t>informations de police criminelle entre les autorités de poursuite pénale compétentes en Suisse et à l</w:t>
      </w:r>
      <w:r w:rsidR="00EA7C7A" w:rsidRPr="00D77518">
        <w:rPr>
          <w:lang w:val="fr-FR"/>
        </w:rPr>
        <w:t>’</w:t>
      </w:r>
      <w:r w:rsidR="00BC7754" w:rsidRPr="00D77518">
        <w:rPr>
          <w:lang w:val="fr-FR"/>
        </w:rPr>
        <w:t>étranger. Le Commissariat PP participe également à des groupes de travail (Interpol, Europol, groupe de travail sur les abus d</w:t>
      </w:r>
      <w:r w:rsidR="00EA7C7A" w:rsidRPr="00D77518">
        <w:rPr>
          <w:lang w:val="fr-FR"/>
        </w:rPr>
        <w:t>’</w:t>
      </w:r>
      <w:r w:rsidR="00BC7754" w:rsidRPr="00D77518">
        <w:rPr>
          <w:lang w:val="fr-FR"/>
        </w:rPr>
        <w:t>enfants) et développe de façon continue un réseau de contacts aux niveaux national et international.</w:t>
      </w:r>
    </w:p>
    <w:p w:rsidR="00BC7754" w:rsidRPr="00D77518" w:rsidRDefault="008630CD" w:rsidP="008630CD">
      <w:pPr>
        <w:pStyle w:val="SingleTxtG"/>
        <w:rPr>
          <w:lang w:val="fr-FR"/>
        </w:rPr>
      </w:pPr>
      <w:r w:rsidRPr="00D77518">
        <w:rPr>
          <w:lang w:val="fr-FR"/>
        </w:rPr>
        <w:t>6</w:t>
      </w:r>
      <w:r w:rsidR="00920EFB" w:rsidRPr="00D77518">
        <w:rPr>
          <w:lang w:val="fr-FR"/>
        </w:rPr>
        <w:t>5.</w:t>
      </w:r>
      <w:r w:rsidR="00920EFB" w:rsidRPr="00D77518">
        <w:rPr>
          <w:lang w:val="fr-FR"/>
        </w:rPr>
        <w:tab/>
      </w:r>
      <w:r w:rsidR="00BC7754" w:rsidRPr="00D77518">
        <w:rPr>
          <w:lang w:val="fr-FR"/>
        </w:rPr>
        <w:t>Depuis février 2010, le Commissariat PP dispose d</w:t>
      </w:r>
      <w:r w:rsidR="00EA7C7A" w:rsidRPr="00D77518">
        <w:rPr>
          <w:lang w:val="fr-FR"/>
        </w:rPr>
        <w:t>’</w:t>
      </w:r>
      <w:r w:rsidR="00BC7754" w:rsidRPr="00D77518">
        <w:rPr>
          <w:lang w:val="fr-FR"/>
        </w:rPr>
        <w:t>un accès en ligne à la nouvelle base de données ICSEBD (Base de données internationale sur l</w:t>
      </w:r>
      <w:r w:rsidR="00EA7C7A" w:rsidRPr="00D77518">
        <w:rPr>
          <w:lang w:val="fr-FR"/>
        </w:rPr>
        <w:t>’</w:t>
      </w:r>
      <w:r w:rsidR="00BC7754" w:rsidRPr="00D77518">
        <w:rPr>
          <w:lang w:val="fr-FR"/>
        </w:rPr>
        <w:t>exploitation sexuelle des enfants) d</w:t>
      </w:r>
      <w:r w:rsidR="00EA7C7A" w:rsidRPr="00D77518">
        <w:rPr>
          <w:lang w:val="fr-FR"/>
        </w:rPr>
        <w:t>’</w:t>
      </w:r>
      <w:r w:rsidR="00BC7754" w:rsidRPr="00D77518">
        <w:rPr>
          <w:lang w:val="fr-FR"/>
        </w:rPr>
        <w:t>Interpol. Elle permet de comparer des images saisies en vue d</w:t>
      </w:r>
      <w:r w:rsidR="00EA7C7A" w:rsidRPr="00D77518">
        <w:rPr>
          <w:lang w:val="fr-FR"/>
        </w:rPr>
        <w:t>’</w:t>
      </w:r>
      <w:r w:rsidR="00BC7754" w:rsidRPr="00D77518">
        <w:rPr>
          <w:lang w:val="fr-FR"/>
        </w:rPr>
        <w:t>identifier des victimes et d</w:t>
      </w:r>
      <w:r w:rsidR="00EA7C7A" w:rsidRPr="00D77518">
        <w:rPr>
          <w:lang w:val="fr-FR"/>
        </w:rPr>
        <w:t>’</w:t>
      </w:r>
      <w:r w:rsidR="00BC7754" w:rsidRPr="00D77518">
        <w:rPr>
          <w:lang w:val="fr-FR"/>
        </w:rPr>
        <w:t>établir d</w:t>
      </w:r>
      <w:r w:rsidR="00EA7C7A" w:rsidRPr="00D77518">
        <w:rPr>
          <w:lang w:val="fr-FR"/>
        </w:rPr>
        <w:t>’</w:t>
      </w:r>
      <w:r w:rsidR="00BC7754" w:rsidRPr="00D77518">
        <w:rPr>
          <w:lang w:val="fr-FR"/>
        </w:rPr>
        <w:t xml:space="preserve">éventuels liens. La Suisse est le </w:t>
      </w:r>
      <w:r w:rsidR="00CF614A" w:rsidRPr="00D77518">
        <w:rPr>
          <w:lang w:val="fr-FR"/>
        </w:rPr>
        <w:t xml:space="preserve">seizième </w:t>
      </w:r>
      <w:r w:rsidR="00BC7754" w:rsidRPr="00D77518">
        <w:rPr>
          <w:lang w:val="fr-FR"/>
        </w:rPr>
        <w:t>pays à disposer d</w:t>
      </w:r>
      <w:r w:rsidR="00EA7C7A" w:rsidRPr="00D77518">
        <w:rPr>
          <w:lang w:val="fr-FR"/>
        </w:rPr>
        <w:t>’</w:t>
      </w:r>
      <w:r w:rsidR="00BC7754" w:rsidRPr="00D77518">
        <w:rPr>
          <w:lang w:val="fr-FR"/>
        </w:rPr>
        <w:t xml:space="preserve">un accès à cette base de données. </w:t>
      </w:r>
    </w:p>
    <w:p w:rsidR="00BC7754" w:rsidRPr="00D77518" w:rsidRDefault="008630CD" w:rsidP="008630CD">
      <w:pPr>
        <w:pStyle w:val="SingleTxtG"/>
        <w:rPr>
          <w:szCs w:val="24"/>
          <w:lang w:val="fr-FR"/>
        </w:rPr>
      </w:pPr>
      <w:r w:rsidRPr="00D77518">
        <w:rPr>
          <w:szCs w:val="24"/>
          <w:lang w:val="fr-FR"/>
        </w:rPr>
        <w:t>6</w:t>
      </w:r>
      <w:r w:rsidR="00920EFB" w:rsidRPr="00D77518">
        <w:rPr>
          <w:szCs w:val="24"/>
          <w:lang w:val="fr-FR"/>
        </w:rPr>
        <w:t>6.</w:t>
      </w:r>
      <w:r w:rsidR="00920EFB" w:rsidRPr="00D77518">
        <w:rPr>
          <w:szCs w:val="24"/>
          <w:lang w:val="fr-FR"/>
        </w:rPr>
        <w:tab/>
      </w:r>
      <w:r w:rsidR="00BC7754" w:rsidRPr="00D77518">
        <w:rPr>
          <w:lang w:val="fr-FR"/>
        </w:rPr>
        <w:t xml:space="preserve">Le service de coordination de la lutte contre la criminalité sur Internet </w:t>
      </w:r>
      <w:r w:rsidR="00100A5D">
        <w:rPr>
          <w:lang w:val="fr-FR"/>
        </w:rPr>
        <w:t>(</w:t>
      </w:r>
      <w:r w:rsidR="00BC7754" w:rsidRPr="00D77518">
        <w:rPr>
          <w:lang w:val="fr-FR"/>
        </w:rPr>
        <w:t>SCOCI</w:t>
      </w:r>
      <w:r w:rsidR="00100A5D">
        <w:rPr>
          <w:lang w:val="fr-FR"/>
        </w:rPr>
        <w:t>)</w:t>
      </w:r>
      <w:r w:rsidR="00BC7754" w:rsidRPr="00D77518">
        <w:rPr>
          <w:lang w:val="fr-FR"/>
        </w:rPr>
        <w:t xml:space="preserve"> constitue le point de contact central pour les personnes souhaitant signaler l</w:t>
      </w:r>
      <w:r w:rsidR="00EA7C7A" w:rsidRPr="00D77518">
        <w:rPr>
          <w:lang w:val="fr-FR"/>
        </w:rPr>
        <w:t>’</w:t>
      </w:r>
      <w:r w:rsidR="00BC7754" w:rsidRPr="00D77518">
        <w:rPr>
          <w:lang w:val="fr-FR"/>
        </w:rPr>
        <w:t>existence de sites Internet suspects. Après un premier examen et une première sauvegarde des données, le SCOCI transmet les informations reçues aux autorités de poursuite pénale compétentes en Suisse et à l</w:t>
      </w:r>
      <w:r w:rsidR="00EA7C7A" w:rsidRPr="00D77518">
        <w:rPr>
          <w:lang w:val="fr-FR"/>
        </w:rPr>
        <w:t>’</w:t>
      </w:r>
      <w:r w:rsidR="00BC7754" w:rsidRPr="00D77518">
        <w:rPr>
          <w:lang w:val="fr-FR"/>
        </w:rPr>
        <w:t>étranger. Le SCOCI est, en sa qualité de service national de coordination, l</w:t>
      </w:r>
      <w:r w:rsidR="00EA7C7A" w:rsidRPr="00D77518">
        <w:rPr>
          <w:lang w:val="fr-FR"/>
        </w:rPr>
        <w:t>’</w:t>
      </w:r>
      <w:r w:rsidR="00BC7754" w:rsidRPr="00D77518">
        <w:rPr>
          <w:lang w:val="fr-FR"/>
        </w:rPr>
        <w:t>interlocuteur privilégié pour les services étrangers qui exercent la même fonction. Disponible en ligne, le formulaire d</w:t>
      </w:r>
      <w:r w:rsidR="00EA7C7A" w:rsidRPr="00D77518">
        <w:rPr>
          <w:lang w:val="fr-FR"/>
        </w:rPr>
        <w:t>’</w:t>
      </w:r>
      <w:r w:rsidR="00BC7754" w:rsidRPr="00D77518">
        <w:rPr>
          <w:lang w:val="fr-FR"/>
        </w:rPr>
        <w:t>annonce est un instrument important et très utilisé du site Internet du SCOCI.</w:t>
      </w:r>
      <w:r w:rsidR="00BC7754" w:rsidRPr="00D77518">
        <w:rPr>
          <w:color w:val="000000"/>
          <w:szCs w:val="24"/>
          <w:lang w:val="fr-FR"/>
        </w:rPr>
        <w:t xml:space="preserve"> Il permet à toute personne, sous le couvert de l</w:t>
      </w:r>
      <w:r w:rsidR="00EA7C7A" w:rsidRPr="00D77518">
        <w:rPr>
          <w:color w:val="000000"/>
          <w:szCs w:val="24"/>
          <w:lang w:val="fr-FR"/>
        </w:rPr>
        <w:t>’</w:t>
      </w:r>
      <w:r w:rsidR="00BC7754" w:rsidRPr="00D77518">
        <w:rPr>
          <w:color w:val="000000"/>
          <w:szCs w:val="24"/>
          <w:lang w:val="fr-FR"/>
        </w:rPr>
        <w:t>anonymat si elle le souhaite, de signaler des sites Internet susceptibles de donner lieu à des poursuites pénales.</w:t>
      </w:r>
    </w:p>
    <w:p w:rsidR="00BC7754" w:rsidRPr="00D77518" w:rsidRDefault="008630CD" w:rsidP="008630CD">
      <w:pPr>
        <w:pStyle w:val="H1G"/>
        <w:rPr>
          <w:lang w:val="fr-FR"/>
        </w:rPr>
      </w:pPr>
      <w:bookmarkStart w:id="75" w:name="_Toc258930531"/>
      <w:bookmarkStart w:id="76" w:name="_Toc260817483"/>
      <w:bookmarkStart w:id="77" w:name="_Toc261958594"/>
      <w:bookmarkStart w:id="78" w:name="_Toc266972859"/>
      <w:bookmarkStart w:id="79" w:name="_Toc269119110"/>
      <w:bookmarkStart w:id="80" w:name="_Toc309286476"/>
      <w:r w:rsidRPr="00D77518">
        <w:rPr>
          <w:lang w:val="fr-FR"/>
        </w:rPr>
        <w:tab/>
      </w:r>
      <w:r w:rsidR="004B6C99">
        <w:rPr>
          <w:lang w:val="fr-FR"/>
        </w:rPr>
        <w:t>C</w:t>
      </w:r>
      <w:r w:rsidR="00BC7754" w:rsidRPr="00D77518">
        <w:rPr>
          <w:lang w:val="fr-FR"/>
        </w:rPr>
        <w:t>.</w:t>
      </w:r>
      <w:r w:rsidR="00BC7754" w:rsidRPr="00D77518">
        <w:rPr>
          <w:lang w:val="fr-FR"/>
        </w:rPr>
        <w:tab/>
        <w:t>Protection des droits des enfants victimes (</w:t>
      </w:r>
      <w:r w:rsidR="00195CEF" w:rsidRPr="00D77518">
        <w:rPr>
          <w:lang w:val="fr-FR"/>
        </w:rPr>
        <w:t>art.</w:t>
      </w:r>
      <w:r w:rsidR="00BC7754" w:rsidRPr="00D77518">
        <w:rPr>
          <w:lang w:val="fr-FR"/>
        </w:rPr>
        <w:t xml:space="preserve"> 8</w:t>
      </w:r>
      <w:r w:rsidR="00BA0CD4" w:rsidRPr="00D77518">
        <w:rPr>
          <w:lang w:val="fr-FR"/>
        </w:rPr>
        <w:t>;</w:t>
      </w:r>
      <w:r w:rsidR="00BC7754" w:rsidRPr="00D77518">
        <w:rPr>
          <w:lang w:val="fr-FR"/>
        </w:rPr>
        <w:t xml:space="preserve"> </w:t>
      </w:r>
      <w:r w:rsidR="00195CEF" w:rsidRPr="00D77518">
        <w:rPr>
          <w:lang w:val="fr-FR"/>
        </w:rPr>
        <w:t>art.</w:t>
      </w:r>
      <w:r w:rsidR="00BC7754" w:rsidRPr="00D77518">
        <w:rPr>
          <w:lang w:val="fr-FR"/>
        </w:rPr>
        <w:t xml:space="preserve"> 9, par</w:t>
      </w:r>
      <w:r w:rsidR="00195CEF" w:rsidRPr="00D77518">
        <w:rPr>
          <w:lang w:val="fr-FR"/>
        </w:rPr>
        <w:t>.</w:t>
      </w:r>
      <w:r w:rsidR="00BC7754" w:rsidRPr="00D77518">
        <w:rPr>
          <w:lang w:val="fr-FR"/>
        </w:rPr>
        <w:t> 3 et 4)</w:t>
      </w:r>
      <w:bookmarkEnd w:id="75"/>
      <w:bookmarkEnd w:id="76"/>
      <w:bookmarkEnd w:id="77"/>
      <w:bookmarkEnd w:id="78"/>
      <w:bookmarkEnd w:id="79"/>
      <w:bookmarkEnd w:id="80"/>
    </w:p>
    <w:p w:rsidR="00BC7754" w:rsidRPr="00D77518" w:rsidRDefault="008630CD" w:rsidP="008630CD">
      <w:pPr>
        <w:pStyle w:val="SingleTxtG"/>
        <w:rPr>
          <w:lang w:val="fr-FR"/>
        </w:rPr>
      </w:pPr>
      <w:r w:rsidRPr="00D77518">
        <w:rPr>
          <w:lang w:val="fr-FR"/>
        </w:rPr>
        <w:t>6</w:t>
      </w:r>
      <w:r w:rsidR="00920EFB" w:rsidRPr="00D77518">
        <w:rPr>
          <w:lang w:val="fr-FR"/>
        </w:rPr>
        <w:t>7.</w:t>
      </w:r>
      <w:r w:rsidR="00920EFB" w:rsidRPr="00D77518">
        <w:rPr>
          <w:lang w:val="fr-FR"/>
        </w:rPr>
        <w:tab/>
      </w:r>
      <w:r w:rsidR="00BC7754" w:rsidRPr="00D77518">
        <w:rPr>
          <w:lang w:val="fr-FR"/>
        </w:rPr>
        <w:t>En vertu de l</w:t>
      </w:r>
      <w:r w:rsidR="00EA7C7A" w:rsidRPr="00D77518">
        <w:rPr>
          <w:lang w:val="fr-FR"/>
        </w:rPr>
        <w:t>’</w:t>
      </w:r>
      <w:r w:rsidR="00BC7754" w:rsidRPr="00D77518">
        <w:rPr>
          <w:lang w:val="fr-FR"/>
        </w:rPr>
        <w:t xml:space="preserve">article 8, les </w:t>
      </w:r>
      <w:r w:rsidR="009043AE" w:rsidRPr="00D77518">
        <w:rPr>
          <w:lang w:val="fr-FR"/>
        </w:rPr>
        <w:t>É</w:t>
      </w:r>
      <w:r w:rsidR="00BC7754" w:rsidRPr="00D77518">
        <w:rPr>
          <w:lang w:val="fr-FR"/>
        </w:rPr>
        <w:t>tats parties doivent adopter à tous les stades de la procédure pénale les mesures nécessaires pour protéger les droits et les intérêts des enfants victimes des pratiques proscrites par le Protocole. Conformément aux alinéas 3 et 4 de l</w:t>
      </w:r>
      <w:r w:rsidR="00EA7C7A" w:rsidRPr="00D77518">
        <w:rPr>
          <w:lang w:val="fr-FR"/>
        </w:rPr>
        <w:t>’</w:t>
      </w:r>
      <w:r w:rsidR="00BC7754" w:rsidRPr="00D77518">
        <w:rPr>
          <w:lang w:val="fr-FR"/>
        </w:rPr>
        <w:t xml:space="preserve">article 9 du Protocole, ils doivent veiller à ce que les victimes de telles infractions reçoivent toute aide appropriée et à ce que tous les enfants victimes aient accès aux procédures et perçoivent une indemnisation. De plus, la formation des personnes travaillant avec les victimes doit être assurée. </w:t>
      </w:r>
    </w:p>
    <w:p w:rsidR="00BC7754" w:rsidRPr="00D77518" w:rsidRDefault="008630CD" w:rsidP="008630CD">
      <w:pPr>
        <w:pStyle w:val="H23G"/>
        <w:rPr>
          <w:lang w:val="fr-FR"/>
        </w:rPr>
      </w:pPr>
      <w:bookmarkStart w:id="81" w:name="_Toc309286477"/>
      <w:r w:rsidRPr="00D77518">
        <w:rPr>
          <w:lang w:val="fr-FR"/>
        </w:rPr>
        <w:tab/>
      </w:r>
      <w:r w:rsidR="00BC7754" w:rsidRPr="00D77518">
        <w:rPr>
          <w:lang w:val="fr-FR"/>
        </w:rPr>
        <w:t>1</w:t>
      </w:r>
      <w:r w:rsidR="004B6C99">
        <w:rPr>
          <w:lang w:val="fr-FR"/>
        </w:rPr>
        <w:t>.</w:t>
      </w:r>
      <w:r w:rsidR="00BC7754" w:rsidRPr="00D77518">
        <w:rPr>
          <w:lang w:val="fr-FR"/>
        </w:rPr>
        <w:tab/>
        <w:t>Protection des victimes durant la procédure pénale (</w:t>
      </w:r>
      <w:r w:rsidR="00195CEF" w:rsidRPr="00D77518">
        <w:rPr>
          <w:lang w:val="fr-FR"/>
        </w:rPr>
        <w:t>art.</w:t>
      </w:r>
      <w:r w:rsidR="00BC7754" w:rsidRPr="00D77518">
        <w:rPr>
          <w:lang w:val="fr-FR"/>
        </w:rPr>
        <w:t> 8, al</w:t>
      </w:r>
      <w:r w:rsidR="00195CEF" w:rsidRPr="00D77518">
        <w:rPr>
          <w:lang w:val="fr-FR"/>
        </w:rPr>
        <w:t>.</w:t>
      </w:r>
      <w:r w:rsidR="00BC7754" w:rsidRPr="00D77518">
        <w:rPr>
          <w:lang w:val="fr-FR"/>
        </w:rPr>
        <w:t> 1, 2 et 6)</w:t>
      </w:r>
      <w:bookmarkEnd w:id="81"/>
    </w:p>
    <w:p w:rsidR="00BC7754" w:rsidRPr="00D77518" w:rsidRDefault="008630CD" w:rsidP="008630CD">
      <w:pPr>
        <w:pStyle w:val="SingleTxtG"/>
        <w:rPr>
          <w:lang w:val="fr-FR"/>
        </w:rPr>
      </w:pPr>
      <w:r w:rsidRPr="00D77518">
        <w:rPr>
          <w:lang w:val="fr-FR"/>
        </w:rPr>
        <w:t>6</w:t>
      </w:r>
      <w:r w:rsidR="00920EFB" w:rsidRPr="00D77518">
        <w:rPr>
          <w:lang w:val="fr-FR"/>
        </w:rPr>
        <w:t>8.</w:t>
      </w:r>
      <w:r w:rsidR="00920EFB" w:rsidRPr="00D77518">
        <w:rPr>
          <w:lang w:val="fr-FR"/>
        </w:rPr>
        <w:tab/>
      </w:r>
      <w:r w:rsidR="00BC7754" w:rsidRPr="00D77518">
        <w:rPr>
          <w:lang w:val="fr-FR"/>
        </w:rPr>
        <w:t>Depuis le 1</w:t>
      </w:r>
      <w:r w:rsidR="00BC7754" w:rsidRPr="00D77518">
        <w:rPr>
          <w:vertAlign w:val="superscript"/>
          <w:lang w:val="fr-FR"/>
        </w:rPr>
        <w:t>er</w:t>
      </w:r>
      <w:r w:rsidR="007A747F" w:rsidRPr="00D77518">
        <w:rPr>
          <w:lang w:val="fr-FR"/>
        </w:rPr>
        <w:t xml:space="preserve"> </w:t>
      </w:r>
      <w:r w:rsidR="00BC7754" w:rsidRPr="00D77518">
        <w:rPr>
          <w:lang w:val="fr-FR"/>
        </w:rPr>
        <w:t>avril 2003, la législation en matière de procédure pénale relève de la compétence de la Confédération et non plus des cantons (art. 123 Cst). Aux termes de l</w:t>
      </w:r>
      <w:r w:rsidR="00EA7C7A" w:rsidRPr="00D77518">
        <w:rPr>
          <w:lang w:val="fr-FR"/>
        </w:rPr>
        <w:t>’</w:t>
      </w:r>
      <w:r w:rsidR="00BC7754" w:rsidRPr="00D77518">
        <w:rPr>
          <w:lang w:val="fr-FR"/>
        </w:rPr>
        <w:t>article 124 de la Constitution fédérale de la Confédération suisse</w:t>
      </w:r>
      <w:r w:rsidR="00861C02" w:rsidRPr="00D77518">
        <w:rPr>
          <w:rStyle w:val="FootnoteReference"/>
          <w:lang w:val="fr-FR"/>
        </w:rPr>
        <w:footnoteReference w:id="19"/>
      </w:r>
      <w:r w:rsidR="00BC7754" w:rsidRPr="00D77518">
        <w:rPr>
          <w:lang w:val="fr-FR"/>
        </w:rPr>
        <w:t>, la Confédération et les cantons veillent à ce que les victimes reçoivent une aide. En adoptant la loi fédérale de 1991 sur l</w:t>
      </w:r>
      <w:r w:rsidR="00EA7C7A" w:rsidRPr="00D77518">
        <w:rPr>
          <w:lang w:val="fr-FR"/>
        </w:rPr>
        <w:t>’</w:t>
      </w:r>
      <w:r w:rsidR="00BC7754" w:rsidRPr="00D77518">
        <w:rPr>
          <w:lang w:val="fr-FR"/>
        </w:rPr>
        <w:t>aide aux victimes d</w:t>
      </w:r>
      <w:r w:rsidR="00EA7C7A" w:rsidRPr="00D77518">
        <w:rPr>
          <w:lang w:val="fr-FR"/>
        </w:rPr>
        <w:t>’</w:t>
      </w:r>
      <w:r w:rsidR="00BC7754" w:rsidRPr="00D77518">
        <w:rPr>
          <w:lang w:val="fr-FR"/>
        </w:rPr>
        <w:t>infractions (LAVI), la Confédération a institué une norme minimale. Ces dispositions sont contraignantes pour les cantons. Dans le cadre de la procédure pénale, des règles particulières valent, conformément à la LAVI (</w:t>
      </w:r>
      <w:r w:rsidR="00BC7754" w:rsidRPr="009E6C94">
        <w:rPr>
          <w:lang w:val="fr-FR"/>
        </w:rPr>
        <w:t>voir chiffre suivant</w:t>
      </w:r>
      <w:r w:rsidR="00BC7754" w:rsidRPr="00D77518">
        <w:rPr>
          <w:lang w:val="fr-FR"/>
        </w:rPr>
        <w:t>), pour tout enfant ayant subi, du fait d</w:t>
      </w:r>
      <w:r w:rsidR="00EA7C7A" w:rsidRPr="00D77518">
        <w:rPr>
          <w:lang w:val="fr-FR"/>
        </w:rPr>
        <w:t>’</w:t>
      </w:r>
      <w:r w:rsidR="00BC7754" w:rsidRPr="00D77518">
        <w:rPr>
          <w:lang w:val="fr-FR"/>
        </w:rPr>
        <w:t>une infraction, une atteinte directe à son intégrité physique, psychique ou sexuelle (victime). Ces règles particulières pour les victimes s</w:t>
      </w:r>
      <w:r w:rsidR="00EA7C7A" w:rsidRPr="00D77518">
        <w:rPr>
          <w:lang w:val="fr-FR"/>
        </w:rPr>
        <w:t>’</w:t>
      </w:r>
      <w:r w:rsidR="00BC7754" w:rsidRPr="00D77518">
        <w:rPr>
          <w:lang w:val="fr-FR"/>
        </w:rPr>
        <w:t>appliquent pour la plupart des infractions proscrites par le Protocole, étant donné que les délits représentent quasiment toujours une atteinte directe à l</w:t>
      </w:r>
      <w:r w:rsidR="00EA7C7A" w:rsidRPr="00D77518">
        <w:rPr>
          <w:lang w:val="fr-FR"/>
        </w:rPr>
        <w:t>’</w:t>
      </w:r>
      <w:r w:rsidR="00BC7754" w:rsidRPr="00D77518">
        <w:rPr>
          <w:lang w:val="fr-FR"/>
        </w:rPr>
        <w:t>intégrité physique, psychique ou sexuelle au sens de l</w:t>
      </w:r>
      <w:r w:rsidR="00EA7C7A" w:rsidRPr="00D77518">
        <w:rPr>
          <w:lang w:val="fr-FR"/>
        </w:rPr>
        <w:t>’</w:t>
      </w:r>
      <w:r w:rsidR="00BC7754" w:rsidRPr="00D77518">
        <w:rPr>
          <w:lang w:val="fr-FR"/>
        </w:rPr>
        <w:t>article 2 LAVI. Le 23 mars 2007, le Parlement fédéral a adopté la révision totale de la LAVI. Le 27 février 2008, le Conseil fédéral (gouvernement) a promulgué la révision de ladite loi, entrée en vigueur le 1</w:t>
      </w:r>
      <w:r w:rsidR="00BC7754" w:rsidRPr="00D77518">
        <w:rPr>
          <w:szCs w:val="24"/>
          <w:vertAlign w:val="superscript"/>
          <w:lang w:val="fr-FR"/>
        </w:rPr>
        <w:t>er</w:t>
      </w:r>
      <w:r w:rsidR="00BC7754" w:rsidRPr="00D77518">
        <w:rPr>
          <w:lang w:val="fr-FR"/>
        </w:rPr>
        <w:t> janvier 2009. Les dispositions relatives aux auditions des enfants ont été conservées sans aucune modification. Les dispositions procédurales de la LAVI concernant les droits des victimes et la place qui leur est accordée dans la procédure pénale ont été transférées sans modification ou presque dans le Code de procédure pénale suisse entré en vigueur le 1</w:t>
      </w:r>
      <w:r w:rsidR="00BC7754" w:rsidRPr="00D77518">
        <w:rPr>
          <w:vertAlign w:val="superscript"/>
          <w:lang w:val="fr-FR"/>
        </w:rPr>
        <w:t>er</w:t>
      </w:r>
      <w:r w:rsidR="00BC7754" w:rsidRPr="00D77518">
        <w:rPr>
          <w:lang w:val="fr-FR"/>
        </w:rPr>
        <w:t xml:space="preserve"> janvi</w:t>
      </w:r>
      <w:r w:rsidR="00861C02" w:rsidRPr="00D77518">
        <w:rPr>
          <w:lang w:val="fr-FR"/>
        </w:rPr>
        <w:t>er 2011.</w:t>
      </w:r>
    </w:p>
    <w:p w:rsidR="00BC7754" w:rsidRPr="00D77518" w:rsidRDefault="008630CD" w:rsidP="008630CD">
      <w:pPr>
        <w:pStyle w:val="SingleTxtG"/>
        <w:rPr>
          <w:lang w:val="fr-FR"/>
        </w:rPr>
      </w:pPr>
      <w:r w:rsidRPr="00D77518">
        <w:rPr>
          <w:lang w:val="fr-FR"/>
        </w:rPr>
        <w:t>6</w:t>
      </w:r>
      <w:r w:rsidR="00920EFB" w:rsidRPr="00D77518">
        <w:rPr>
          <w:lang w:val="fr-FR"/>
        </w:rPr>
        <w:t>9.</w:t>
      </w:r>
      <w:r w:rsidR="00920EFB" w:rsidRPr="00D77518">
        <w:rPr>
          <w:lang w:val="fr-FR"/>
        </w:rPr>
        <w:tab/>
      </w:r>
      <w:r w:rsidR="00BC7754" w:rsidRPr="00D77518">
        <w:rPr>
          <w:lang w:val="fr-FR"/>
        </w:rPr>
        <w:t>Le Code de</w:t>
      </w:r>
      <w:r w:rsidR="00BC7754" w:rsidRPr="00D77518">
        <w:rPr>
          <w:vertAlign w:val="superscript"/>
          <w:lang w:val="fr-FR"/>
        </w:rPr>
        <w:t xml:space="preserve"> </w:t>
      </w:r>
      <w:r w:rsidR="00BC7754" w:rsidRPr="00D77518">
        <w:rPr>
          <w:lang w:val="fr-FR"/>
        </w:rPr>
        <w:t xml:space="preserve">procédure pénale suisse considère que </w:t>
      </w:r>
      <w:r w:rsidR="007F2989" w:rsidRPr="00D77518">
        <w:rPr>
          <w:lang w:val="fr-FR"/>
        </w:rPr>
        <w:t>les enfants âgés de moins de 15 </w:t>
      </w:r>
      <w:r w:rsidR="00BC7754" w:rsidRPr="00D77518">
        <w:rPr>
          <w:lang w:val="fr-FR"/>
        </w:rPr>
        <w:t>ans peuvent être entendus en qualité de personnes appelées à donner des renseignements et non de témoins. Ils ne sont pas tenus de déposer. Pour assurer la protection des enfants auditionnés au titre de témoins ou appelés à communiquer des renseignements, des mesures de protection peuvent être ordonnées (assurance de l</w:t>
      </w:r>
      <w:r w:rsidR="00EA7C7A" w:rsidRPr="00D77518">
        <w:rPr>
          <w:lang w:val="fr-FR"/>
        </w:rPr>
        <w:t>’</w:t>
      </w:r>
      <w:r w:rsidR="00BC7754" w:rsidRPr="00D77518">
        <w:rPr>
          <w:lang w:val="fr-FR"/>
        </w:rPr>
        <w:t>anonymat ou modification de l</w:t>
      </w:r>
      <w:r w:rsidR="00EA7C7A" w:rsidRPr="00D77518">
        <w:rPr>
          <w:lang w:val="fr-FR"/>
        </w:rPr>
        <w:t>’</w:t>
      </w:r>
      <w:r w:rsidR="00BC7754" w:rsidRPr="00D77518">
        <w:rPr>
          <w:lang w:val="fr-FR"/>
        </w:rPr>
        <w:t>apparence et de la voix, par exemple). Le Code de procédure pénale suisse protège particulièrement les victimes au cours des procédures pénales. On entend par victime le lésé qui, du fait d</w:t>
      </w:r>
      <w:r w:rsidR="00EA7C7A" w:rsidRPr="00D77518">
        <w:rPr>
          <w:lang w:val="fr-FR"/>
        </w:rPr>
        <w:t>’</w:t>
      </w:r>
      <w:r w:rsidR="00BC7754" w:rsidRPr="00D77518">
        <w:rPr>
          <w:lang w:val="fr-FR"/>
        </w:rPr>
        <w:t>une infraction, a subi une atteinte directe à son intégrité physique, psychique ou sexuelle. Les actes visés par le Protocole entraînent presque toujours des victimes au sens de cette disposition. Les règles suivantes s</w:t>
      </w:r>
      <w:r w:rsidR="00EA7C7A" w:rsidRPr="00D77518">
        <w:rPr>
          <w:lang w:val="fr-FR"/>
        </w:rPr>
        <w:t>’</w:t>
      </w:r>
      <w:r w:rsidR="00BC7754" w:rsidRPr="00D77518">
        <w:rPr>
          <w:lang w:val="fr-FR"/>
        </w:rPr>
        <w:t>appliquent à toute victime</w:t>
      </w:r>
      <w:r w:rsidR="00BA0CD4" w:rsidRPr="00D77518">
        <w:rPr>
          <w:lang w:val="fr-FR"/>
        </w:rPr>
        <w:t>:</w:t>
      </w:r>
      <w:r w:rsidR="00BC7754" w:rsidRPr="00D77518">
        <w:rPr>
          <w:lang w:val="fr-FR"/>
        </w:rPr>
        <w:t xml:space="preserve"> les autorités sont tenues de garantir les droits de la personnalité de la victime. La victime d</w:t>
      </w:r>
      <w:r w:rsidR="00EA7C7A" w:rsidRPr="00D77518">
        <w:rPr>
          <w:lang w:val="fr-FR"/>
        </w:rPr>
        <w:t>’</w:t>
      </w:r>
      <w:r w:rsidR="00BC7754" w:rsidRPr="00D77518">
        <w:rPr>
          <w:lang w:val="fr-FR"/>
        </w:rPr>
        <w:t>une infraction contre l</w:t>
      </w:r>
      <w:r w:rsidR="00EA7C7A" w:rsidRPr="00D77518">
        <w:rPr>
          <w:lang w:val="fr-FR"/>
        </w:rPr>
        <w:t>’</w:t>
      </w:r>
      <w:r w:rsidR="00BC7754" w:rsidRPr="00D77518">
        <w:rPr>
          <w:lang w:val="fr-FR"/>
        </w:rPr>
        <w:t>intégrité sexuelle peut exiger d</w:t>
      </w:r>
      <w:r w:rsidR="00EA7C7A" w:rsidRPr="00D77518">
        <w:rPr>
          <w:lang w:val="fr-FR"/>
        </w:rPr>
        <w:t>’</w:t>
      </w:r>
      <w:r w:rsidR="00BC7754" w:rsidRPr="00D77518">
        <w:rPr>
          <w:lang w:val="fr-FR"/>
        </w:rPr>
        <w:t>être entendue par une personne du même sexe ou qu</w:t>
      </w:r>
      <w:r w:rsidR="00EA7C7A" w:rsidRPr="00D77518">
        <w:rPr>
          <w:lang w:val="fr-FR"/>
        </w:rPr>
        <w:t>’</w:t>
      </w:r>
      <w:r w:rsidR="00BC7754" w:rsidRPr="00D77518">
        <w:rPr>
          <w:lang w:val="fr-FR"/>
        </w:rPr>
        <w:t>une telle personne traduise les questions. En cas de huis clos, la victime peut être accompagnée de trois personnes de confiance au maximum, dont éventuellement un ou une représentant/e d</w:t>
      </w:r>
      <w:r w:rsidR="00EA7C7A" w:rsidRPr="00D77518">
        <w:rPr>
          <w:lang w:val="fr-FR"/>
        </w:rPr>
        <w:t>’</w:t>
      </w:r>
      <w:r w:rsidR="00BC7754" w:rsidRPr="00D77518">
        <w:rPr>
          <w:lang w:val="fr-FR"/>
        </w:rPr>
        <w:t>un centre de consultation au sens de la LAVI. La victime doit être informée de ses droits à chaque étape de la procédure. La confrontation de la victime d</w:t>
      </w:r>
      <w:r w:rsidR="00EA7C7A" w:rsidRPr="00D77518">
        <w:rPr>
          <w:lang w:val="fr-FR"/>
        </w:rPr>
        <w:t>’</w:t>
      </w:r>
      <w:r w:rsidR="00BC7754" w:rsidRPr="00D77518">
        <w:rPr>
          <w:lang w:val="fr-FR"/>
        </w:rPr>
        <w:t>une infraction contre l</w:t>
      </w:r>
      <w:r w:rsidR="00EA7C7A" w:rsidRPr="00D77518">
        <w:rPr>
          <w:lang w:val="fr-FR"/>
        </w:rPr>
        <w:t>’</w:t>
      </w:r>
      <w:r w:rsidR="00BC7754" w:rsidRPr="00D77518">
        <w:rPr>
          <w:lang w:val="fr-FR"/>
        </w:rPr>
        <w:t>intégrité sexuelle avec le prévenu ne peut être ordonnée contre la volonté de la victime que si le droit du prévenu d</w:t>
      </w:r>
      <w:r w:rsidR="00EA7C7A" w:rsidRPr="00D77518">
        <w:rPr>
          <w:lang w:val="fr-FR"/>
        </w:rPr>
        <w:t>’</w:t>
      </w:r>
      <w:r w:rsidR="00BC7754" w:rsidRPr="00D77518">
        <w:rPr>
          <w:lang w:val="fr-FR"/>
        </w:rPr>
        <w:t>être entendu ne peut être garanti autrement. Des mesures spéciales supplémentaires visent la protection des enfants lors de l</w:t>
      </w:r>
      <w:r w:rsidR="00EA7C7A" w:rsidRPr="00D77518">
        <w:rPr>
          <w:lang w:val="fr-FR"/>
        </w:rPr>
        <w:t>’</w:t>
      </w:r>
      <w:r w:rsidR="00BC7754" w:rsidRPr="00D77518">
        <w:rPr>
          <w:lang w:val="fr-FR"/>
        </w:rPr>
        <w:t>audition ou de la confrontation. On entend par enfant la victime qui est âgée de moins de 18 ans au moment de l</w:t>
      </w:r>
      <w:r w:rsidR="00EA7C7A" w:rsidRPr="00D77518">
        <w:rPr>
          <w:lang w:val="fr-FR"/>
        </w:rPr>
        <w:t>’</w:t>
      </w:r>
      <w:r w:rsidR="00BC7754" w:rsidRPr="00D77518">
        <w:rPr>
          <w:lang w:val="fr-FR"/>
        </w:rPr>
        <w:t>audition ou de la confrontation. La première audition de l</w:t>
      </w:r>
      <w:r w:rsidR="00EA7C7A" w:rsidRPr="00D77518">
        <w:rPr>
          <w:lang w:val="fr-FR"/>
        </w:rPr>
        <w:t>’</w:t>
      </w:r>
      <w:r w:rsidR="00BC7754" w:rsidRPr="00D77518">
        <w:rPr>
          <w:lang w:val="fr-FR"/>
        </w:rPr>
        <w:t>enfant doit avoir lieu dès que possible. S</w:t>
      </w:r>
      <w:r w:rsidR="00EA7C7A" w:rsidRPr="00D77518">
        <w:rPr>
          <w:lang w:val="fr-FR"/>
        </w:rPr>
        <w:t>’</w:t>
      </w:r>
      <w:r w:rsidR="00BC7754" w:rsidRPr="00D77518">
        <w:rPr>
          <w:lang w:val="fr-FR"/>
        </w:rPr>
        <w:t>il est à prévoir que l</w:t>
      </w:r>
      <w:r w:rsidR="00EA7C7A" w:rsidRPr="00D77518">
        <w:rPr>
          <w:lang w:val="fr-FR"/>
        </w:rPr>
        <w:t>’</w:t>
      </w:r>
      <w:r w:rsidR="00BC7754" w:rsidRPr="00D77518">
        <w:rPr>
          <w:lang w:val="fr-FR"/>
        </w:rPr>
        <w:t>audition ou la confrontation pourrait entraîner une atteinte psychique grave de l</w:t>
      </w:r>
      <w:r w:rsidR="00EA7C7A" w:rsidRPr="00D77518">
        <w:rPr>
          <w:lang w:val="fr-FR"/>
        </w:rPr>
        <w:t>’</w:t>
      </w:r>
      <w:r w:rsidR="00BC7754" w:rsidRPr="00D77518">
        <w:rPr>
          <w:lang w:val="fr-FR"/>
        </w:rPr>
        <w:t>enfant, une confrontation de l</w:t>
      </w:r>
      <w:r w:rsidR="00EA7C7A" w:rsidRPr="00D77518">
        <w:rPr>
          <w:lang w:val="fr-FR"/>
        </w:rPr>
        <w:t>’</w:t>
      </w:r>
      <w:r w:rsidR="00BC7754" w:rsidRPr="00D77518">
        <w:rPr>
          <w:lang w:val="fr-FR"/>
        </w:rPr>
        <w:t>enfant avec le prévenu est exclue sauf si l</w:t>
      </w:r>
      <w:r w:rsidR="00EA7C7A" w:rsidRPr="00D77518">
        <w:rPr>
          <w:lang w:val="fr-FR"/>
        </w:rPr>
        <w:t>’</w:t>
      </w:r>
      <w:r w:rsidR="00BC7754" w:rsidRPr="00D77518">
        <w:rPr>
          <w:lang w:val="fr-FR"/>
        </w:rPr>
        <w:t>enfant demande expressément la confrontation ou que le droit du prévenu d</w:t>
      </w:r>
      <w:r w:rsidR="00EA7C7A" w:rsidRPr="00D77518">
        <w:rPr>
          <w:lang w:val="fr-FR"/>
        </w:rPr>
        <w:t>’</w:t>
      </w:r>
      <w:r w:rsidR="00BC7754" w:rsidRPr="00D77518">
        <w:rPr>
          <w:lang w:val="fr-FR"/>
        </w:rPr>
        <w:t>être entendu ne peut être garanti autrement. L</w:t>
      </w:r>
      <w:r w:rsidR="00EA7C7A" w:rsidRPr="00D77518">
        <w:rPr>
          <w:lang w:val="fr-FR"/>
        </w:rPr>
        <w:t>’</w:t>
      </w:r>
      <w:r w:rsidR="00BC7754" w:rsidRPr="00D77518">
        <w:rPr>
          <w:lang w:val="fr-FR"/>
        </w:rPr>
        <w:t>enfant ne doit en principe pas être soumis à plus de deux auditions. L</w:t>
      </w:r>
      <w:r w:rsidR="00EA7C7A" w:rsidRPr="00D77518">
        <w:rPr>
          <w:lang w:val="fr-FR"/>
        </w:rPr>
        <w:t>’</w:t>
      </w:r>
      <w:r w:rsidR="00BC7754" w:rsidRPr="00D77518">
        <w:rPr>
          <w:lang w:val="fr-FR"/>
        </w:rPr>
        <w:t>audition est menée par des personnes formées à cet effet, en présence d</w:t>
      </w:r>
      <w:r w:rsidR="00EA7C7A" w:rsidRPr="00D77518">
        <w:rPr>
          <w:lang w:val="fr-FR"/>
        </w:rPr>
        <w:t>’</w:t>
      </w:r>
      <w:r w:rsidR="00BC7754" w:rsidRPr="00D77518">
        <w:rPr>
          <w:lang w:val="fr-FR"/>
        </w:rPr>
        <w:t>un spécialiste qui élaborera un rapport. Si aucune confrontation n</w:t>
      </w:r>
      <w:r w:rsidR="00EA7C7A" w:rsidRPr="00D77518">
        <w:rPr>
          <w:lang w:val="fr-FR"/>
        </w:rPr>
        <w:t>’</w:t>
      </w:r>
      <w:r w:rsidR="00BC7754" w:rsidRPr="00D77518">
        <w:rPr>
          <w:lang w:val="fr-FR"/>
        </w:rPr>
        <w:t>est organisée, l</w:t>
      </w:r>
      <w:r w:rsidR="00EA7C7A" w:rsidRPr="00D77518">
        <w:rPr>
          <w:lang w:val="fr-FR"/>
        </w:rPr>
        <w:t>’</w:t>
      </w:r>
      <w:r w:rsidR="00BC7754" w:rsidRPr="00D77518">
        <w:rPr>
          <w:lang w:val="fr-FR"/>
        </w:rPr>
        <w:t xml:space="preserve">audition est enregistrée sur un support vidéo. </w:t>
      </w:r>
    </w:p>
    <w:p w:rsidR="00BC7754" w:rsidRPr="00D77518" w:rsidRDefault="008630CD" w:rsidP="008630CD">
      <w:pPr>
        <w:pStyle w:val="SingleTxtG"/>
        <w:rPr>
          <w:lang w:val="fr-FR"/>
        </w:rPr>
      </w:pPr>
      <w:r w:rsidRPr="00D77518">
        <w:rPr>
          <w:lang w:val="fr-FR"/>
        </w:rPr>
        <w:t>7</w:t>
      </w:r>
      <w:r w:rsidR="00920EFB" w:rsidRPr="00D77518">
        <w:rPr>
          <w:lang w:val="fr-FR"/>
        </w:rPr>
        <w:t>0.</w:t>
      </w:r>
      <w:r w:rsidR="00920EFB" w:rsidRPr="00D77518">
        <w:rPr>
          <w:lang w:val="fr-FR"/>
        </w:rPr>
        <w:tab/>
      </w:r>
      <w:r w:rsidR="00BC7754" w:rsidRPr="00D77518">
        <w:rPr>
          <w:lang w:val="fr-FR"/>
        </w:rPr>
        <w:t>La Suisse remplit donc les exigences posées par l</w:t>
      </w:r>
      <w:r w:rsidR="00EA7C7A" w:rsidRPr="00D77518">
        <w:rPr>
          <w:lang w:val="fr-FR"/>
        </w:rPr>
        <w:t>’</w:t>
      </w:r>
      <w:r w:rsidR="00BC7754" w:rsidRPr="00D77518">
        <w:rPr>
          <w:lang w:val="fr-FR"/>
        </w:rPr>
        <w:t>article 8,</w:t>
      </w:r>
      <w:r w:rsidR="007A747F" w:rsidRPr="00D77518">
        <w:rPr>
          <w:lang w:val="fr-FR"/>
        </w:rPr>
        <w:t xml:space="preserve"> alinéas 1, 2 et </w:t>
      </w:r>
      <w:r w:rsidR="00BC7754" w:rsidRPr="00D77518">
        <w:rPr>
          <w:lang w:val="fr-FR"/>
        </w:rPr>
        <w:t>6.</w:t>
      </w:r>
    </w:p>
    <w:p w:rsidR="00BC7754" w:rsidRPr="00D77518" w:rsidRDefault="008630CD" w:rsidP="008630CD">
      <w:pPr>
        <w:pStyle w:val="H23G"/>
        <w:rPr>
          <w:lang w:val="fr-FR"/>
        </w:rPr>
      </w:pPr>
      <w:bookmarkStart w:id="82" w:name="_Toc261958596"/>
      <w:bookmarkStart w:id="83" w:name="_Toc266972860"/>
      <w:bookmarkStart w:id="84" w:name="_Toc269119111"/>
      <w:bookmarkStart w:id="85" w:name="_Toc309286478"/>
      <w:r w:rsidRPr="00D77518">
        <w:rPr>
          <w:lang w:val="fr-FR"/>
        </w:rPr>
        <w:tab/>
      </w:r>
      <w:r w:rsidR="00BC7754" w:rsidRPr="00D77518">
        <w:rPr>
          <w:lang w:val="fr-FR"/>
        </w:rPr>
        <w:t>2</w:t>
      </w:r>
      <w:r w:rsidRPr="00D77518">
        <w:rPr>
          <w:lang w:val="fr-FR"/>
        </w:rPr>
        <w:t>.</w:t>
      </w:r>
      <w:r w:rsidR="00BC7754" w:rsidRPr="00D77518">
        <w:rPr>
          <w:lang w:val="fr-FR"/>
        </w:rPr>
        <w:tab/>
        <w:t>Indemnisation</w:t>
      </w:r>
      <w:bookmarkEnd w:id="82"/>
      <w:r w:rsidR="00BC7754" w:rsidRPr="00D77518">
        <w:rPr>
          <w:lang w:val="fr-FR"/>
        </w:rPr>
        <w:t xml:space="preserve"> (</w:t>
      </w:r>
      <w:r w:rsidR="00195CEF" w:rsidRPr="00D77518">
        <w:rPr>
          <w:lang w:val="fr-FR"/>
        </w:rPr>
        <w:t>art.</w:t>
      </w:r>
      <w:r w:rsidR="00BC7754" w:rsidRPr="00D77518">
        <w:rPr>
          <w:lang w:val="fr-FR"/>
        </w:rPr>
        <w:t> 9, al</w:t>
      </w:r>
      <w:r w:rsidR="00195CEF" w:rsidRPr="00D77518">
        <w:rPr>
          <w:lang w:val="fr-FR"/>
        </w:rPr>
        <w:t>.</w:t>
      </w:r>
      <w:r w:rsidR="00BC7754" w:rsidRPr="00D77518">
        <w:rPr>
          <w:lang w:val="fr-FR"/>
        </w:rPr>
        <w:t> 4)</w:t>
      </w:r>
      <w:bookmarkEnd w:id="83"/>
      <w:bookmarkEnd w:id="84"/>
      <w:bookmarkEnd w:id="85"/>
    </w:p>
    <w:p w:rsidR="00BC7754" w:rsidRPr="00D77518" w:rsidRDefault="008630CD" w:rsidP="008630CD">
      <w:pPr>
        <w:pStyle w:val="SingleTxtG"/>
        <w:rPr>
          <w:lang w:val="fr-FR"/>
        </w:rPr>
      </w:pPr>
      <w:r w:rsidRPr="00D77518">
        <w:rPr>
          <w:lang w:val="fr-FR"/>
        </w:rPr>
        <w:t>7</w:t>
      </w:r>
      <w:r w:rsidR="00920EFB" w:rsidRPr="00D77518">
        <w:rPr>
          <w:lang w:val="fr-FR"/>
        </w:rPr>
        <w:t>1.</w:t>
      </w:r>
      <w:r w:rsidR="00920EFB" w:rsidRPr="00D77518">
        <w:rPr>
          <w:lang w:val="fr-FR"/>
        </w:rPr>
        <w:tab/>
      </w:r>
      <w:r w:rsidR="00BC7754" w:rsidRPr="00D77518">
        <w:rPr>
          <w:lang w:val="fr-FR"/>
        </w:rPr>
        <w:t>En principe, le tribunal pénal statue sur les prétentions civiles de la victime à l</w:t>
      </w:r>
      <w:r w:rsidR="00EA7C7A" w:rsidRPr="00D77518">
        <w:rPr>
          <w:lang w:val="fr-FR"/>
        </w:rPr>
        <w:t>’</w:t>
      </w:r>
      <w:r w:rsidR="00BC7754" w:rsidRPr="00D77518">
        <w:rPr>
          <w:lang w:val="fr-FR"/>
        </w:rPr>
        <w:t>égard de l</w:t>
      </w:r>
      <w:r w:rsidR="00EA7C7A" w:rsidRPr="00D77518">
        <w:rPr>
          <w:lang w:val="fr-FR"/>
        </w:rPr>
        <w:t>’</w:t>
      </w:r>
      <w:r w:rsidR="00BC7754" w:rsidRPr="00D77518">
        <w:rPr>
          <w:lang w:val="fr-FR"/>
        </w:rPr>
        <w:t>auteur de l</w:t>
      </w:r>
      <w:r w:rsidR="00EA7C7A" w:rsidRPr="00D77518">
        <w:rPr>
          <w:lang w:val="fr-FR"/>
        </w:rPr>
        <w:t>’</w:t>
      </w:r>
      <w:r w:rsidR="00BC7754" w:rsidRPr="00D77518">
        <w:rPr>
          <w:lang w:val="fr-FR"/>
        </w:rPr>
        <w:t>infraction, celles-ci ne devant pas faire l</w:t>
      </w:r>
      <w:r w:rsidR="00EA7C7A" w:rsidRPr="00D77518">
        <w:rPr>
          <w:lang w:val="fr-FR"/>
        </w:rPr>
        <w:t>’</w:t>
      </w:r>
      <w:r w:rsidR="00BC7754" w:rsidRPr="00D77518">
        <w:rPr>
          <w:lang w:val="fr-FR"/>
        </w:rPr>
        <w:t>objet d</w:t>
      </w:r>
      <w:r w:rsidR="00EA7C7A" w:rsidRPr="00D77518">
        <w:rPr>
          <w:lang w:val="fr-FR"/>
        </w:rPr>
        <w:t>’</w:t>
      </w:r>
      <w:r w:rsidR="00BC7754" w:rsidRPr="00D77518">
        <w:rPr>
          <w:lang w:val="fr-FR"/>
        </w:rPr>
        <w:t>une</w:t>
      </w:r>
      <w:r w:rsidR="00BC7754" w:rsidRPr="00D77518">
        <w:rPr>
          <w:vertAlign w:val="superscript"/>
          <w:lang w:val="fr-FR"/>
        </w:rPr>
        <w:t xml:space="preserve"> </w:t>
      </w:r>
      <w:r w:rsidR="00BC7754" w:rsidRPr="00D77518">
        <w:rPr>
          <w:lang w:val="fr-FR"/>
        </w:rPr>
        <w:t xml:space="preserve">plainte distincte devant un tribunal civil. </w:t>
      </w:r>
      <w:r w:rsidR="00BA0CD4" w:rsidRPr="00D77518">
        <w:rPr>
          <w:lang w:val="fr-FR"/>
        </w:rPr>
        <w:t xml:space="preserve">À </w:t>
      </w:r>
      <w:r w:rsidR="00BC7754" w:rsidRPr="00D77518">
        <w:rPr>
          <w:lang w:val="fr-FR"/>
        </w:rPr>
        <w:t>partir du 1</w:t>
      </w:r>
      <w:r w:rsidR="00BC7754" w:rsidRPr="00D77518">
        <w:rPr>
          <w:vertAlign w:val="superscript"/>
          <w:lang w:val="fr-FR"/>
        </w:rPr>
        <w:t>er</w:t>
      </w:r>
      <w:r w:rsidR="00BC7754" w:rsidRPr="00D77518">
        <w:rPr>
          <w:lang w:val="fr-FR"/>
        </w:rPr>
        <w:t> janvier 2011, le droit de faire valoir des prétentions civiles par adhésion dans la procédure pénale n</w:t>
      </w:r>
      <w:r w:rsidR="00EA7C7A" w:rsidRPr="00D77518">
        <w:rPr>
          <w:lang w:val="fr-FR"/>
        </w:rPr>
        <w:t>’</w:t>
      </w:r>
      <w:r w:rsidR="00BC7754" w:rsidRPr="00D77518">
        <w:rPr>
          <w:lang w:val="fr-FR"/>
        </w:rPr>
        <w:t>est plus régi par la LAVI mais par le Code de procédure pénale suisse. Aux termes de la LAVI, la victime a en outre la possibilité, sous certaines conditions, d</w:t>
      </w:r>
      <w:r w:rsidR="00EA7C7A" w:rsidRPr="00D77518">
        <w:rPr>
          <w:lang w:val="fr-FR"/>
        </w:rPr>
        <w:t>’</w:t>
      </w:r>
      <w:r w:rsidR="00BC7754" w:rsidRPr="00D77518">
        <w:rPr>
          <w:lang w:val="fr-FR"/>
        </w:rPr>
        <w:t>exiger du canton sur le territoire duquel l</w:t>
      </w:r>
      <w:r w:rsidR="00EA7C7A" w:rsidRPr="00D77518">
        <w:rPr>
          <w:lang w:val="fr-FR"/>
        </w:rPr>
        <w:t>’</w:t>
      </w:r>
      <w:r w:rsidR="00BC7754" w:rsidRPr="00D77518">
        <w:rPr>
          <w:lang w:val="fr-FR"/>
        </w:rPr>
        <w:t>infraction a été commise une indemnisation et une réparation morale. Lors de la révision de la LAVI, le délai de deux ans pour déposer une demande d</w:t>
      </w:r>
      <w:r w:rsidR="00EA7C7A" w:rsidRPr="00D77518">
        <w:rPr>
          <w:lang w:val="fr-FR"/>
        </w:rPr>
        <w:t>’</w:t>
      </w:r>
      <w:r w:rsidR="00BC7754" w:rsidRPr="00D77518">
        <w:rPr>
          <w:lang w:val="fr-FR"/>
        </w:rPr>
        <w:t>indemnisation et de réparation morale est passé à cinq ans</w:t>
      </w:r>
      <w:r w:rsidR="00BA0CD4" w:rsidRPr="00D77518">
        <w:rPr>
          <w:lang w:val="fr-FR"/>
        </w:rPr>
        <w:t>;</w:t>
      </w:r>
      <w:r w:rsidR="00BC7754" w:rsidRPr="00D77518">
        <w:rPr>
          <w:lang w:val="fr-FR"/>
        </w:rPr>
        <w:t xml:space="preserve"> en outre, les enfants victimes de certains actes sexuels graves (</w:t>
      </w:r>
      <w:r w:rsidR="00195CEF" w:rsidRPr="00D77518">
        <w:rPr>
          <w:lang w:val="fr-FR"/>
        </w:rPr>
        <w:t>voir art.</w:t>
      </w:r>
      <w:r w:rsidR="007F2989" w:rsidRPr="00D77518">
        <w:rPr>
          <w:lang w:val="fr-FR"/>
        </w:rPr>
        <w:t> 187, 188 et </w:t>
      </w:r>
      <w:r w:rsidR="00BC7754" w:rsidRPr="00D77518">
        <w:rPr>
          <w:lang w:val="fr-FR"/>
        </w:rPr>
        <w:t>189 CP) peuvent désormais déposer une plainte jusqu</w:t>
      </w:r>
      <w:r w:rsidR="00EA7C7A" w:rsidRPr="00D77518">
        <w:rPr>
          <w:lang w:val="fr-FR"/>
        </w:rPr>
        <w:t>’</w:t>
      </w:r>
      <w:r w:rsidR="00BC7754" w:rsidRPr="00D77518">
        <w:rPr>
          <w:lang w:val="fr-FR"/>
        </w:rPr>
        <w:t>à l</w:t>
      </w:r>
      <w:r w:rsidR="00EA7C7A" w:rsidRPr="00D77518">
        <w:rPr>
          <w:lang w:val="fr-FR"/>
        </w:rPr>
        <w:t>’</w:t>
      </w:r>
      <w:r w:rsidR="00BC7754" w:rsidRPr="00D77518">
        <w:rPr>
          <w:lang w:val="fr-FR"/>
        </w:rPr>
        <w:t>âge de 25 ans.</w:t>
      </w:r>
    </w:p>
    <w:p w:rsidR="00BC7754" w:rsidRPr="00D77518" w:rsidRDefault="008630CD" w:rsidP="008630CD">
      <w:pPr>
        <w:pStyle w:val="SingleTxtG"/>
        <w:rPr>
          <w:lang w:val="fr-FR"/>
        </w:rPr>
      </w:pPr>
      <w:r w:rsidRPr="00D77518">
        <w:rPr>
          <w:lang w:val="fr-FR"/>
        </w:rPr>
        <w:t>7</w:t>
      </w:r>
      <w:r w:rsidR="00920EFB" w:rsidRPr="00D77518">
        <w:rPr>
          <w:lang w:val="fr-FR"/>
        </w:rPr>
        <w:t>2.</w:t>
      </w:r>
      <w:r w:rsidR="00920EFB" w:rsidRPr="00D77518">
        <w:rPr>
          <w:lang w:val="fr-FR"/>
        </w:rPr>
        <w:tab/>
      </w:r>
      <w:r w:rsidR="00BC7754" w:rsidRPr="00D77518">
        <w:rPr>
          <w:lang w:val="fr-FR"/>
        </w:rPr>
        <w:t>La législation en matière d</w:t>
      </w:r>
      <w:r w:rsidR="00EA7C7A" w:rsidRPr="00D77518">
        <w:rPr>
          <w:lang w:val="fr-FR"/>
        </w:rPr>
        <w:t>’</w:t>
      </w:r>
      <w:r w:rsidR="00BC7754" w:rsidRPr="00D77518">
        <w:rPr>
          <w:lang w:val="fr-FR"/>
        </w:rPr>
        <w:t>assurance-maladie obligatoire couvre le traitement des conséquences de l</w:t>
      </w:r>
      <w:r w:rsidR="00EA7C7A" w:rsidRPr="00D77518">
        <w:rPr>
          <w:lang w:val="fr-FR"/>
        </w:rPr>
        <w:t>’</w:t>
      </w:r>
      <w:r w:rsidR="00BC7754" w:rsidRPr="00D77518">
        <w:rPr>
          <w:lang w:val="fr-FR"/>
        </w:rPr>
        <w:t>abus d</w:t>
      </w:r>
      <w:r w:rsidR="00EA7C7A" w:rsidRPr="00D77518">
        <w:rPr>
          <w:lang w:val="fr-FR"/>
        </w:rPr>
        <w:t>’</w:t>
      </w:r>
      <w:r w:rsidR="00BC7754" w:rsidRPr="00D77518">
        <w:rPr>
          <w:lang w:val="fr-FR"/>
        </w:rPr>
        <w:t>enfants (et d</w:t>
      </w:r>
      <w:r w:rsidR="00EA7C7A" w:rsidRPr="00D77518">
        <w:rPr>
          <w:lang w:val="fr-FR"/>
        </w:rPr>
        <w:t>’</w:t>
      </w:r>
      <w:r w:rsidR="00BC7754" w:rsidRPr="00D77518">
        <w:rPr>
          <w:lang w:val="fr-FR"/>
        </w:rPr>
        <w:t>adultes).</w:t>
      </w:r>
    </w:p>
    <w:p w:rsidR="00BC7754" w:rsidRPr="00D77518" w:rsidRDefault="008630CD" w:rsidP="008630CD">
      <w:pPr>
        <w:pStyle w:val="SingleTxtG"/>
        <w:rPr>
          <w:lang w:val="fr-FR"/>
        </w:rPr>
      </w:pPr>
      <w:r w:rsidRPr="00D77518">
        <w:rPr>
          <w:lang w:val="fr-FR"/>
        </w:rPr>
        <w:t>7</w:t>
      </w:r>
      <w:r w:rsidR="00920EFB" w:rsidRPr="00D77518">
        <w:rPr>
          <w:lang w:val="fr-FR"/>
        </w:rPr>
        <w:t>3.</w:t>
      </w:r>
      <w:r w:rsidR="00920EFB" w:rsidRPr="00D77518">
        <w:rPr>
          <w:lang w:val="fr-FR"/>
        </w:rPr>
        <w:tab/>
      </w:r>
      <w:r w:rsidR="00BC7754" w:rsidRPr="00D77518">
        <w:rPr>
          <w:lang w:val="fr-FR"/>
        </w:rPr>
        <w:t>La Suisse remplit donc les exigences posées par l</w:t>
      </w:r>
      <w:r w:rsidR="00EA7C7A" w:rsidRPr="00D77518">
        <w:rPr>
          <w:lang w:val="fr-FR"/>
        </w:rPr>
        <w:t>’</w:t>
      </w:r>
      <w:r w:rsidR="00BC7754" w:rsidRPr="00D77518">
        <w:rPr>
          <w:lang w:val="fr-FR"/>
        </w:rPr>
        <w:t>article 9, alinéa 4.</w:t>
      </w:r>
    </w:p>
    <w:p w:rsidR="00BC7754" w:rsidRPr="00D77518" w:rsidRDefault="008630CD" w:rsidP="008630CD">
      <w:pPr>
        <w:pStyle w:val="H23G"/>
        <w:rPr>
          <w:lang w:val="fr-FR"/>
        </w:rPr>
      </w:pPr>
      <w:bookmarkStart w:id="86" w:name="_Toc258930533"/>
      <w:bookmarkStart w:id="87" w:name="_Toc261958597"/>
      <w:bookmarkStart w:id="88" w:name="_Toc266972861"/>
      <w:bookmarkStart w:id="89" w:name="_Toc269119112"/>
      <w:bookmarkStart w:id="90" w:name="_Toc309286479"/>
      <w:r w:rsidRPr="00D77518">
        <w:rPr>
          <w:lang w:val="fr-FR"/>
        </w:rPr>
        <w:tab/>
      </w:r>
      <w:r w:rsidR="00BC7754" w:rsidRPr="00D77518">
        <w:rPr>
          <w:lang w:val="fr-FR"/>
        </w:rPr>
        <w:t>3</w:t>
      </w:r>
      <w:r w:rsidR="004B6C99">
        <w:rPr>
          <w:lang w:val="fr-FR"/>
        </w:rPr>
        <w:t>.</w:t>
      </w:r>
      <w:r w:rsidR="00BC7754" w:rsidRPr="00D77518">
        <w:rPr>
          <w:lang w:val="fr-FR"/>
        </w:rPr>
        <w:tab/>
      </w:r>
      <w:bookmarkEnd w:id="86"/>
      <w:bookmarkEnd w:id="87"/>
      <w:r w:rsidR="00BC7754" w:rsidRPr="00D77518">
        <w:rPr>
          <w:lang w:val="fr-FR"/>
        </w:rPr>
        <w:t>Formation</w:t>
      </w:r>
      <w:r w:rsidR="00195CEF" w:rsidRPr="00D77518">
        <w:rPr>
          <w:lang w:val="fr-FR"/>
        </w:rPr>
        <w:t xml:space="preserve"> des personnes compétentes (art.</w:t>
      </w:r>
      <w:r w:rsidR="00BC7754" w:rsidRPr="00D77518">
        <w:rPr>
          <w:lang w:val="fr-FR"/>
        </w:rPr>
        <w:t> 8, al</w:t>
      </w:r>
      <w:r w:rsidR="00195CEF" w:rsidRPr="00D77518">
        <w:rPr>
          <w:lang w:val="fr-FR"/>
        </w:rPr>
        <w:t>.</w:t>
      </w:r>
      <w:r w:rsidR="00BC7754" w:rsidRPr="00D77518">
        <w:rPr>
          <w:lang w:val="fr-FR"/>
        </w:rPr>
        <w:t> 4)</w:t>
      </w:r>
      <w:bookmarkEnd w:id="88"/>
      <w:bookmarkEnd w:id="89"/>
      <w:bookmarkEnd w:id="90"/>
    </w:p>
    <w:p w:rsidR="00BC7754" w:rsidRPr="00D77518" w:rsidRDefault="008630CD" w:rsidP="008630CD">
      <w:pPr>
        <w:pStyle w:val="SingleTxtG"/>
        <w:rPr>
          <w:lang w:val="fr-FR"/>
        </w:rPr>
      </w:pPr>
      <w:r w:rsidRPr="00D77518">
        <w:rPr>
          <w:lang w:val="fr-FR"/>
        </w:rPr>
        <w:t>7</w:t>
      </w:r>
      <w:r w:rsidR="00920EFB" w:rsidRPr="00D77518">
        <w:rPr>
          <w:lang w:val="fr-FR"/>
        </w:rPr>
        <w:t>4.</w:t>
      </w:r>
      <w:r w:rsidR="00920EFB" w:rsidRPr="00D77518">
        <w:rPr>
          <w:lang w:val="fr-FR"/>
        </w:rPr>
        <w:tab/>
      </w:r>
      <w:r w:rsidR="00BC7754" w:rsidRPr="00D77518">
        <w:rPr>
          <w:lang w:val="fr-FR"/>
        </w:rPr>
        <w:t>La pratique montre qu</w:t>
      </w:r>
      <w:r w:rsidR="00EA7C7A" w:rsidRPr="00D77518">
        <w:rPr>
          <w:lang w:val="fr-FR"/>
        </w:rPr>
        <w:t>’</w:t>
      </w:r>
      <w:r w:rsidR="00BC7754" w:rsidRPr="00D77518">
        <w:rPr>
          <w:lang w:val="fr-FR"/>
        </w:rPr>
        <w:t>à l</w:t>
      </w:r>
      <w:r w:rsidR="00EA7C7A" w:rsidRPr="00D77518">
        <w:rPr>
          <w:lang w:val="fr-FR"/>
        </w:rPr>
        <w:t>’</w:t>
      </w:r>
      <w:r w:rsidR="00BC7754" w:rsidRPr="00D77518">
        <w:rPr>
          <w:lang w:val="fr-FR"/>
        </w:rPr>
        <w:t>échelon fédéral et cantonal, les autorités concernées disposent de connaissances spécialisées très différentes les unes des autres. Afin de sensibiliser les services concernés, de lutter efficacement contre la traite des êtres humains et d</w:t>
      </w:r>
      <w:r w:rsidR="00EA7C7A" w:rsidRPr="00D77518">
        <w:rPr>
          <w:lang w:val="fr-FR"/>
        </w:rPr>
        <w:t>’</w:t>
      </w:r>
      <w:r w:rsidR="00BC7754" w:rsidRPr="00D77518">
        <w:rPr>
          <w:lang w:val="fr-FR"/>
        </w:rPr>
        <w:t>améliorer la protection des victimes, le Service de coordination contre la traite d</w:t>
      </w:r>
      <w:r w:rsidR="00EA7C7A" w:rsidRPr="00D77518">
        <w:rPr>
          <w:lang w:val="fr-FR"/>
        </w:rPr>
        <w:t>’</w:t>
      </w:r>
      <w:r w:rsidR="00BC7754" w:rsidRPr="00D77518">
        <w:rPr>
          <w:lang w:val="fr-FR"/>
        </w:rPr>
        <w:t xml:space="preserve">êtres humains et le trafic de migrants (SCOTT) organise donc des formations spécialisées en collaboration avec des instituts de formation reconnus des différents domaines concernés (Institut suisse de police, </w:t>
      </w:r>
      <w:r w:rsidR="009043AE" w:rsidRPr="00D77518">
        <w:rPr>
          <w:lang w:val="fr-FR"/>
        </w:rPr>
        <w:t>É</w:t>
      </w:r>
      <w:r w:rsidR="00BC7754" w:rsidRPr="00D77518">
        <w:rPr>
          <w:lang w:val="fr-FR"/>
        </w:rPr>
        <w:t xml:space="preserve">cole romande de magistrature pénale, Competence Center Forensik und Wirtschaftskriminalistik, Haute </w:t>
      </w:r>
      <w:r w:rsidR="009043AE" w:rsidRPr="00D77518">
        <w:rPr>
          <w:lang w:val="fr-FR"/>
        </w:rPr>
        <w:t>É</w:t>
      </w:r>
      <w:r w:rsidR="00BC7754" w:rsidRPr="00D77518">
        <w:rPr>
          <w:lang w:val="fr-FR"/>
        </w:rPr>
        <w:t>cole de travail social). Des formations spécialisées pour les membres des corps de police, également ouvertes aux services de migration et aux gardes-frontières ont eu lieu en 2007 et 2010 (en allemand), respectivement en novembre 2009 (en français). Une formation destinée plus particulièrement aux magistrats, juges d</w:t>
      </w:r>
      <w:r w:rsidR="00EA7C7A" w:rsidRPr="00D77518">
        <w:rPr>
          <w:lang w:val="fr-FR"/>
        </w:rPr>
        <w:t>’</w:t>
      </w:r>
      <w:r w:rsidR="00BC7754" w:rsidRPr="00D77518">
        <w:rPr>
          <w:lang w:val="fr-FR"/>
        </w:rPr>
        <w:t>instructions, procureurs et juges de sièges a eu lieu en 2008 en allemand et est prévue pour 2011 en français. Une formation destinée aux services d</w:t>
      </w:r>
      <w:r w:rsidR="00EA7C7A" w:rsidRPr="00D77518">
        <w:rPr>
          <w:lang w:val="fr-FR"/>
        </w:rPr>
        <w:t>’</w:t>
      </w:r>
      <w:r w:rsidR="00BC7754" w:rsidRPr="00D77518">
        <w:rPr>
          <w:lang w:val="fr-FR"/>
        </w:rPr>
        <w:t>aide aux victimes et aux centres de consultation pour victimes d</w:t>
      </w:r>
      <w:r w:rsidR="00EA7C7A" w:rsidRPr="00D77518">
        <w:rPr>
          <w:lang w:val="fr-FR"/>
        </w:rPr>
        <w:t>’</w:t>
      </w:r>
      <w:r w:rsidR="00BC7754" w:rsidRPr="00D77518">
        <w:rPr>
          <w:lang w:val="fr-FR"/>
        </w:rPr>
        <w:t>infractions (centres LAVI) a eu lieu à l</w:t>
      </w:r>
      <w:r w:rsidR="00EA7C7A" w:rsidRPr="00D77518">
        <w:rPr>
          <w:lang w:val="fr-FR"/>
        </w:rPr>
        <w:t>’</w:t>
      </w:r>
      <w:r w:rsidR="00BC7754" w:rsidRPr="00D77518">
        <w:rPr>
          <w:lang w:val="fr-FR"/>
        </w:rPr>
        <w:t>automne 2010. Les formations destinées à la police incluent un module consacré aux problèmes spécifiques liés à la</w:t>
      </w:r>
      <w:r w:rsidR="00861C02" w:rsidRPr="00D77518">
        <w:rPr>
          <w:lang w:val="fr-FR"/>
        </w:rPr>
        <w:t xml:space="preserve"> traite des personnes mineures.</w:t>
      </w:r>
    </w:p>
    <w:p w:rsidR="00BC7754" w:rsidRPr="00D77518" w:rsidRDefault="008630CD" w:rsidP="008630CD">
      <w:pPr>
        <w:pStyle w:val="SingleTxtG"/>
        <w:rPr>
          <w:lang w:val="fr-FR"/>
        </w:rPr>
      </w:pPr>
      <w:r w:rsidRPr="00D77518">
        <w:rPr>
          <w:lang w:val="fr-FR"/>
        </w:rPr>
        <w:t>7</w:t>
      </w:r>
      <w:r w:rsidR="00920EFB" w:rsidRPr="00D77518">
        <w:rPr>
          <w:lang w:val="fr-FR"/>
        </w:rPr>
        <w:t>5.</w:t>
      </w:r>
      <w:r w:rsidR="00920EFB" w:rsidRPr="00D77518">
        <w:rPr>
          <w:lang w:val="fr-FR"/>
        </w:rPr>
        <w:tab/>
      </w:r>
      <w:r w:rsidR="00BC7754" w:rsidRPr="00D77518">
        <w:rPr>
          <w:lang w:val="fr-FR"/>
        </w:rPr>
        <w:t>Sur la base de la LAVI, la Confédération accorde des aides financières pour la formation des personnes chargées de l</w:t>
      </w:r>
      <w:r w:rsidR="00EA7C7A" w:rsidRPr="00D77518">
        <w:rPr>
          <w:lang w:val="fr-FR"/>
        </w:rPr>
        <w:t>’</w:t>
      </w:r>
      <w:r w:rsidR="00BC7754" w:rsidRPr="00D77518">
        <w:rPr>
          <w:lang w:val="fr-FR"/>
        </w:rPr>
        <w:t>aide aux victimes au sens de la LAVI. Les cours peuvent être organisés par divers prestataires. Le soutien financier s</w:t>
      </w:r>
      <w:r w:rsidR="00EA7C7A" w:rsidRPr="00D77518">
        <w:rPr>
          <w:lang w:val="fr-FR"/>
        </w:rPr>
        <w:t>’</w:t>
      </w:r>
      <w:r w:rsidR="00BC7754" w:rsidRPr="00D77518">
        <w:rPr>
          <w:lang w:val="fr-FR"/>
        </w:rPr>
        <w:t>adresse notamment aux formations consacrées à l</w:t>
      </w:r>
      <w:r w:rsidR="00EA7C7A" w:rsidRPr="00D77518">
        <w:rPr>
          <w:lang w:val="fr-FR"/>
        </w:rPr>
        <w:t>’</w:t>
      </w:r>
      <w:r w:rsidR="00BC7754" w:rsidRPr="00D77518">
        <w:rPr>
          <w:lang w:val="fr-FR"/>
        </w:rPr>
        <w:t>audition d</w:t>
      </w:r>
      <w:r w:rsidR="00EA7C7A" w:rsidRPr="00D77518">
        <w:rPr>
          <w:lang w:val="fr-FR"/>
        </w:rPr>
        <w:t>’</w:t>
      </w:r>
      <w:r w:rsidR="00BC7754" w:rsidRPr="00D77518">
        <w:rPr>
          <w:lang w:val="fr-FR"/>
        </w:rPr>
        <w:t xml:space="preserve">enfants victimes et à la protection des enfants. </w:t>
      </w:r>
    </w:p>
    <w:p w:rsidR="00BC7754" w:rsidRPr="00D77518" w:rsidRDefault="008630CD" w:rsidP="008630CD">
      <w:pPr>
        <w:pStyle w:val="SingleTxtG"/>
        <w:rPr>
          <w:lang w:val="fr-FR"/>
        </w:rPr>
      </w:pPr>
      <w:r w:rsidRPr="00D77518">
        <w:rPr>
          <w:lang w:val="fr-FR"/>
        </w:rPr>
        <w:t>7</w:t>
      </w:r>
      <w:r w:rsidR="00920EFB" w:rsidRPr="00D77518">
        <w:rPr>
          <w:lang w:val="fr-FR"/>
        </w:rPr>
        <w:t>6.</w:t>
      </w:r>
      <w:r w:rsidR="00920EFB" w:rsidRPr="00D77518">
        <w:rPr>
          <w:lang w:val="fr-FR"/>
        </w:rPr>
        <w:tab/>
      </w:r>
      <w:r w:rsidR="00BC7754" w:rsidRPr="00D77518">
        <w:rPr>
          <w:lang w:val="fr-FR"/>
        </w:rPr>
        <w:t>Dans le domaine de la prévention de la violence, il existe aussi des offres qui s</w:t>
      </w:r>
      <w:r w:rsidR="00EA7C7A" w:rsidRPr="00D77518">
        <w:rPr>
          <w:lang w:val="fr-FR"/>
        </w:rPr>
        <w:t>’</w:t>
      </w:r>
      <w:r w:rsidR="00BC7754" w:rsidRPr="00D77518">
        <w:rPr>
          <w:lang w:val="fr-FR"/>
        </w:rPr>
        <w:t>adressent à d</w:t>
      </w:r>
      <w:r w:rsidR="00EA7C7A" w:rsidRPr="00D77518">
        <w:rPr>
          <w:lang w:val="fr-FR"/>
        </w:rPr>
        <w:t>’</w:t>
      </w:r>
      <w:r w:rsidR="00BC7754" w:rsidRPr="00D77518">
        <w:rPr>
          <w:lang w:val="fr-FR"/>
        </w:rPr>
        <w:t>autres groupes professionnels. Ainsi, les hautes écoles pédagogiques proposent aux enseignants des cours de formation et de formation continue sur le thème de la protection des enfants et des jeunes contre la violence. Pour sensibiliser les médecins de diverses structures spécialisées, la Fondation suisse pour la protection de l</w:t>
      </w:r>
      <w:r w:rsidR="00EA7C7A" w:rsidRPr="00D77518">
        <w:rPr>
          <w:lang w:val="fr-FR"/>
        </w:rPr>
        <w:t>’</w:t>
      </w:r>
      <w:r w:rsidR="00BC7754" w:rsidRPr="00D77518">
        <w:rPr>
          <w:lang w:val="fr-FR"/>
        </w:rPr>
        <w:t>en</w:t>
      </w:r>
      <w:r w:rsidR="00BA0CD4" w:rsidRPr="00D77518">
        <w:rPr>
          <w:lang w:val="fr-FR"/>
        </w:rPr>
        <w:t>fant a publié en mars 2011 le «</w:t>
      </w:r>
      <w:r w:rsidR="00BC7754" w:rsidRPr="00D77518">
        <w:rPr>
          <w:lang w:val="fr-FR"/>
        </w:rPr>
        <w:t>Guide concernant la détection précoce et la façon de procéder dans un cabinet médical» (</w:t>
      </w:r>
      <w:hyperlink r:id="rId8" w:history="1">
        <w:r w:rsidR="00BA0CD4" w:rsidRPr="00D77518">
          <w:rPr>
            <w:rStyle w:val="Hyperlink"/>
            <w:lang w:val="fr-FR"/>
          </w:rPr>
          <w:t>http://kinderschutz.ch/cmsn/files/110317_GuideMaltraitanceInfantile</w:t>
        </w:r>
      </w:hyperlink>
      <w:r w:rsidR="00BA0CD4" w:rsidRPr="00D77518">
        <w:rPr>
          <w:lang w:val="fr-FR"/>
        </w:rPr>
        <w:t xml:space="preserve"> </w:t>
      </w:r>
      <w:r w:rsidR="00BC7754" w:rsidRPr="00D77518">
        <w:rPr>
          <w:lang w:val="fr-FR"/>
        </w:rPr>
        <w:t>ProtectionEnfant_3.pdf</w:t>
      </w:r>
      <w:r w:rsidR="00EA7C7A" w:rsidRPr="00D77518">
        <w:rPr>
          <w:lang w:val="fr-FR"/>
        </w:rPr>
        <w:t>)</w:t>
      </w:r>
      <w:r w:rsidR="00BC7754" w:rsidRPr="00D77518">
        <w:rPr>
          <w:lang w:val="fr-FR"/>
        </w:rPr>
        <w:t>, qu</w:t>
      </w:r>
      <w:r w:rsidR="00BA0CD4" w:rsidRPr="00D77518">
        <w:rPr>
          <w:lang w:val="fr-FR"/>
        </w:rPr>
        <w:t xml:space="preserve">i a déjà été distribué à 20 000 </w:t>
      </w:r>
      <w:r w:rsidR="00BC7754" w:rsidRPr="00D77518">
        <w:rPr>
          <w:lang w:val="fr-FR"/>
        </w:rPr>
        <w:t>médecins. Un autre guide destiné au personnel travaillant dans le domaine de la petite enfance est en cours d</w:t>
      </w:r>
      <w:r w:rsidR="00EA7C7A" w:rsidRPr="00D77518">
        <w:rPr>
          <w:lang w:val="fr-FR"/>
        </w:rPr>
        <w:t>’</w:t>
      </w:r>
      <w:r w:rsidR="00BC7754" w:rsidRPr="00D77518">
        <w:rPr>
          <w:lang w:val="fr-FR"/>
        </w:rPr>
        <w:t>élaboration. Des formations continues sont aussi organisées pour les infirmiers et les aides-soignants qui travaillent avec des nourrissons et des enfants, car ces personnes jouent un rôle important par rapport aux parents dans le domaine de la prévention des abus.</w:t>
      </w:r>
    </w:p>
    <w:p w:rsidR="00BC7754" w:rsidRPr="00D77518" w:rsidRDefault="008630CD" w:rsidP="008630CD">
      <w:pPr>
        <w:pStyle w:val="SingleTxtG"/>
        <w:rPr>
          <w:lang w:val="fr-FR"/>
        </w:rPr>
      </w:pPr>
      <w:r w:rsidRPr="00D77518">
        <w:rPr>
          <w:lang w:val="fr-FR"/>
        </w:rPr>
        <w:t>7</w:t>
      </w:r>
      <w:r w:rsidR="00920EFB" w:rsidRPr="00D77518">
        <w:rPr>
          <w:lang w:val="fr-FR"/>
        </w:rPr>
        <w:t>7.</w:t>
      </w:r>
      <w:r w:rsidR="00920EFB" w:rsidRPr="00D77518">
        <w:rPr>
          <w:lang w:val="fr-FR"/>
        </w:rPr>
        <w:tab/>
      </w:r>
      <w:r w:rsidR="00BC7754" w:rsidRPr="00D77518">
        <w:rPr>
          <w:lang w:val="fr-FR"/>
        </w:rPr>
        <w:t>En collaboration avec des organisations locales et à des fins de sensibilisation au thème de la traite d</w:t>
      </w:r>
      <w:r w:rsidR="00EA7C7A" w:rsidRPr="00D77518">
        <w:rPr>
          <w:lang w:val="fr-FR"/>
        </w:rPr>
        <w:t>’</w:t>
      </w:r>
      <w:r w:rsidR="00BC7754" w:rsidRPr="00D77518">
        <w:rPr>
          <w:lang w:val="fr-FR"/>
        </w:rPr>
        <w:t>enfants, la Fondation suisse pour la protection de l</w:t>
      </w:r>
      <w:r w:rsidR="00EA7C7A" w:rsidRPr="00D77518">
        <w:rPr>
          <w:lang w:val="fr-FR"/>
        </w:rPr>
        <w:t>’</w:t>
      </w:r>
      <w:r w:rsidR="00BC7754" w:rsidRPr="00D77518">
        <w:rPr>
          <w:lang w:val="fr-FR"/>
        </w:rPr>
        <w:t>enfant</w:t>
      </w:r>
      <w:r w:rsidR="00861C02" w:rsidRPr="00D77518">
        <w:rPr>
          <w:rStyle w:val="FootnoteReference"/>
          <w:lang w:val="fr-FR"/>
        </w:rPr>
        <w:footnoteReference w:id="20"/>
      </w:r>
      <w:r w:rsidR="00BC7754" w:rsidRPr="00D77518">
        <w:rPr>
          <w:lang w:val="fr-FR"/>
        </w:rPr>
        <w:t xml:space="preserve"> a adapté</w:t>
      </w:r>
      <w:r w:rsidR="00BA0CD4" w:rsidRPr="00D77518">
        <w:rPr>
          <w:lang w:val="fr-FR"/>
        </w:rPr>
        <w:t xml:space="preserve"> au contexte suisse le manuel «</w:t>
      </w:r>
      <w:r w:rsidR="00BC7754" w:rsidRPr="00D77518">
        <w:rPr>
          <w:lang w:val="fr-FR"/>
        </w:rPr>
        <w:t>Traite d</w:t>
      </w:r>
      <w:r w:rsidR="00EA7C7A" w:rsidRPr="00D77518">
        <w:rPr>
          <w:lang w:val="fr-FR"/>
        </w:rPr>
        <w:t>’</w:t>
      </w:r>
      <w:r w:rsidR="00BC7754" w:rsidRPr="00D77518">
        <w:rPr>
          <w:lang w:val="fr-FR"/>
        </w:rPr>
        <w:t>enfants</w:t>
      </w:r>
      <w:r w:rsidR="00BA0CD4" w:rsidRPr="00D77518">
        <w:rPr>
          <w:lang w:val="fr-FR"/>
        </w:rPr>
        <w:t>;</w:t>
      </w:r>
      <w:r w:rsidR="00BC7754" w:rsidRPr="00D77518">
        <w:rPr>
          <w:lang w:val="fr-FR"/>
        </w:rPr>
        <w:t xml:space="preserve"> pratique nationale face à un problème international – manuel destiné à la formation interdisciplinaire du personnel de police, de justice, des travailleurs sociaux et des autres groupes professionnels chargés des victimes potentielles de la traite d</w:t>
      </w:r>
      <w:r w:rsidR="00EA7C7A" w:rsidRPr="00D77518">
        <w:rPr>
          <w:lang w:val="fr-FR"/>
        </w:rPr>
        <w:t>’</w:t>
      </w:r>
      <w:r w:rsidR="00BC7754" w:rsidRPr="00D77518">
        <w:rPr>
          <w:lang w:val="fr-FR"/>
        </w:rPr>
        <w:t xml:space="preserve">enfants». Organisée par </w:t>
      </w:r>
      <w:r w:rsidR="00100A5D" w:rsidRPr="00D77518">
        <w:rPr>
          <w:lang w:val="fr-FR"/>
        </w:rPr>
        <w:t xml:space="preserve">End Child Prostitution, Child Pornography and Trafficking of Children for Sexual Purposes </w:t>
      </w:r>
      <w:r w:rsidR="00100A5D">
        <w:rPr>
          <w:lang w:val="fr-FR"/>
        </w:rPr>
        <w:t>(</w:t>
      </w:r>
      <w:r w:rsidR="00BC7754" w:rsidRPr="00D77518">
        <w:rPr>
          <w:lang w:val="fr-FR"/>
        </w:rPr>
        <w:t>ECPAT</w:t>
      </w:r>
      <w:r w:rsidR="00100A5D">
        <w:rPr>
          <w:lang w:val="fr-FR"/>
        </w:rPr>
        <w:t>)</w:t>
      </w:r>
      <w:r w:rsidR="00861C02" w:rsidRPr="00D77518">
        <w:rPr>
          <w:rStyle w:val="FootnoteReference"/>
          <w:lang w:val="fr-FR"/>
        </w:rPr>
        <w:footnoteReference w:id="21"/>
      </w:r>
      <w:r w:rsidR="00BC7754" w:rsidRPr="00D77518">
        <w:rPr>
          <w:lang w:val="fr-FR"/>
        </w:rPr>
        <w:t xml:space="preserve"> Switzerland, la première formation interdisciplinaire consacrée à la traite d</w:t>
      </w:r>
      <w:r w:rsidR="00EA7C7A" w:rsidRPr="00D77518">
        <w:rPr>
          <w:lang w:val="fr-FR"/>
        </w:rPr>
        <w:t>’</w:t>
      </w:r>
      <w:r w:rsidR="00BC7754" w:rsidRPr="00D77518">
        <w:rPr>
          <w:lang w:val="fr-FR"/>
        </w:rPr>
        <w:t>enfants a eu lieu en novembre 2007. Quarante-cinq représentants des autorités pénales de la Confédération et des cantons y ont participé. La formation était destinée au personnel des corps de police cantonaux et municipaux, du Corps des gardes-frontière, des ministères publics et des services régionaux de juges d</w:t>
      </w:r>
      <w:r w:rsidR="00EA7C7A" w:rsidRPr="00D77518">
        <w:rPr>
          <w:lang w:val="fr-FR"/>
        </w:rPr>
        <w:t>’</w:t>
      </w:r>
      <w:r w:rsidR="00BC7754" w:rsidRPr="00D77518">
        <w:rPr>
          <w:lang w:val="fr-FR"/>
        </w:rPr>
        <w:t>instruction ainsi qu</w:t>
      </w:r>
      <w:r w:rsidR="00EA7C7A" w:rsidRPr="00D77518">
        <w:rPr>
          <w:lang w:val="fr-FR"/>
        </w:rPr>
        <w:t>’</w:t>
      </w:r>
      <w:r w:rsidR="00BC7754" w:rsidRPr="00D77518">
        <w:rPr>
          <w:lang w:val="fr-FR"/>
        </w:rPr>
        <w:t>aux travailleurs sociaux et aux autres groupes professionnels chargés des victimes potentielles de la traite d</w:t>
      </w:r>
      <w:r w:rsidR="00EA7C7A" w:rsidRPr="00D77518">
        <w:rPr>
          <w:lang w:val="fr-FR"/>
        </w:rPr>
        <w:t>’</w:t>
      </w:r>
      <w:r w:rsidR="00BC7754" w:rsidRPr="00D77518">
        <w:rPr>
          <w:lang w:val="fr-FR"/>
        </w:rPr>
        <w:t>enfants. Outre la transmission de connaissances contextuelles, la formation a également été consacrée à l</w:t>
      </w:r>
      <w:r w:rsidR="00EA7C7A" w:rsidRPr="00D77518">
        <w:rPr>
          <w:lang w:val="fr-FR"/>
        </w:rPr>
        <w:t>’</w:t>
      </w:r>
      <w:r w:rsidR="00BC7754" w:rsidRPr="00D77518">
        <w:rPr>
          <w:lang w:val="fr-FR"/>
        </w:rPr>
        <w:t>identification et à l</w:t>
      </w:r>
      <w:r w:rsidR="00EA7C7A" w:rsidRPr="00D77518">
        <w:rPr>
          <w:lang w:val="fr-FR"/>
        </w:rPr>
        <w:t>’</w:t>
      </w:r>
      <w:r w:rsidR="00BC7754" w:rsidRPr="00D77518">
        <w:rPr>
          <w:lang w:val="fr-FR"/>
        </w:rPr>
        <w:t>audition des victimes, aux conditions-cadres juridiques, à la procédure d</w:t>
      </w:r>
      <w:r w:rsidR="00EA7C7A" w:rsidRPr="00D77518">
        <w:rPr>
          <w:lang w:val="fr-FR"/>
        </w:rPr>
        <w:t>’</w:t>
      </w:r>
      <w:r w:rsidR="00BC7754" w:rsidRPr="00D77518">
        <w:rPr>
          <w:lang w:val="fr-FR"/>
        </w:rPr>
        <w:t>enquête en cas de traite d</w:t>
      </w:r>
      <w:r w:rsidR="00EA7C7A" w:rsidRPr="00D77518">
        <w:rPr>
          <w:lang w:val="fr-FR"/>
        </w:rPr>
        <w:t>’</w:t>
      </w:r>
      <w:r w:rsidR="00BC7754" w:rsidRPr="00D77518">
        <w:rPr>
          <w:lang w:val="fr-FR"/>
        </w:rPr>
        <w:t>enfants, aux besoins en matière d</w:t>
      </w:r>
      <w:r w:rsidR="00EA7C7A" w:rsidRPr="00D77518">
        <w:rPr>
          <w:lang w:val="fr-FR"/>
        </w:rPr>
        <w:t>’</w:t>
      </w:r>
      <w:r w:rsidR="00BC7754" w:rsidRPr="00D77518">
        <w:rPr>
          <w:lang w:val="fr-FR"/>
        </w:rPr>
        <w:t>assistance et aux offres adressées aux victimes ainsi qu</w:t>
      </w:r>
      <w:r w:rsidR="00EA7C7A" w:rsidRPr="00D77518">
        <w:rPr>
          <w:lang w:val="fr-FR"/>
        </w:rPr>
        <w:t>’</w:t>
      </w:r>
      <w:r w:rsidR="00BC7754" w:rsidRPr="00D77518">
        <w:rPr>
          <w:lang w:val="fr-FR"/>
        </w:rPr>
        <w:t>à la coopération entre la police et les institutions sociales. Faute de ressources suffisantes, la formation interdisciplinaire n</w:t>
      </w:r>
      <w:r w:rsidR="00EA7C7A" w:rsidRPr="00D77518">
        <w:rPr>
          <w:lang w:val="fr-FR"/>
        </w:rPr>
        <w:t>’</w:t>
      </w:r>
      <w:r w:rsidR="00BC7754" w:rsidRPr="00D77518">
        <w:rPr>
          <w:lang w:val="fr-FR"/>
        </w:rPr>
        <w:t>a pu se poursuivre par la suite. Il serait cependant souhaitable de l</w:t>
      </w:r>
      <w:r w:rsidR="00EA7C7A" w:rsidRPr="00D77518">
        <w:rPr>
          <w:lang w:val="fr-FR"/>
        </w:rPr>
        <w:t>’</w:t>
      </w:r>
      <w:r w:rsidR="00BC7754" w:rsidRPr="00D77518">
        <w:rPr>
          <w:lang w:val="fr-FR"/>
        </w:rPr>
        <w:t>organiser tous les deux ans ou de l</w:t>
      </w:r>
      <w:r w:rsidR="00EA7C7A" w:rsidRPr="00D77518">
        <w:rPr>
          <w:lang w:val="fr-FR"/>
        </w:rPr>
        <w:t>’</w:t>
      </w:r>
      <w:r w:rsidR="00BC7754" w:rsidRPr="00D77518">
        <w:rPr>
          <w:lang w:val="fr-FR"/>
        </w:rPr>
        <w:t xml:space="preserve">intégrer comme module </w:t>
      </w:r>
      <w:r w:rsidR="00EA7C7A" w:rsidRPr="00D77518">
        <w:rPr>
          <w:lang w:val="fr-FR"/>
        </w:rPr>
        <w:t>dans des formations existantes.</w:t>
      </w:r>
    </w:p>
    <w:p w:rsidR="00BC7754" w:rsidRPr="00D77518" w:rsidRDefault="008630CD" w:rsidP="008630CD">
      <w:pPr>
        <w:pStyle w:val="SingleTxtG"/>
        <w:rPr>
          <w:lang w:val="fr-FR"/>
        </w:rPr>
      </w:pPr>
      <w:r w:rsidRPr="00D77518">
        <w:rPr>
          <w:lang w:val="fr-FR"/>
        </w:rPr>
        <w:t>7</w:t>
      </w:r>
      <w:r w:rsidR="00920EFB" w:rsidRPr="00D77518">
        <w:rPr>
          <w:lang w:val="fr-FR"/>
        </w:rPr>
        <w:t>8.</w:t>
      </w:r>
      <w:r w:rsidR="00920EFB" w:rsidRPr="00D77518">
        <w:rPr>
          <w:lang w:val="fr-FR"/>
        </w:rPr>
        <w:tab/>
      </w:r>
      <w:r w:rsidR="00BC7754" w:rsidRPr="00D77518">
        <w:rPr>
          <w:lang w:val="fr-FR"/>
        </w:rPr>
        <w:t>De plus, ECPAT Switzerland et la Fondation suisse pour la protection de l</w:t>
      </w:r>
      <w:r w:rsidR="00EA7C7A" w:rsidRPr="00D77518">
        <w:rPr>
          <w:lang w:val="fr-FR"/>
        </w:rPr>
        <w:t>’</w:t>
      </w:r>
      <w:r w:rsidR="00BC7754" w:rsidRPr="00D77518">
        <w:rPr>
          <w:lang w:val="fr-FR"/>
        </w:rPr>
        <w:t>enfant organisent régulièrement des formations à l</w:t>
      </w:r>
      <w:r w:rsidR="00EA7C7A" w:rsidRPr="00D77518">
        <w:rPr>
          <w:lang w:val="fr-FR"/>
        </w:rPr>
        <w:t>’</w:t>
      </w:r>
      <w:r w:rsidR="00BC7754" w:rsidRPr="00D77518">
        <w:rPr>
          <w:lang w:val="fr-FR"/>
        </w:rPr>
        <w:t>intention des professionnels du tourisme, l</w:t>
      </w:r>
      <w:r w:rsidR="00EA7C7A" w:rsidRPr="00D77518">
        <w:rPr>
          <w:lang w:val="fr-FR"/>
        </w:rPr>
        <w:t>’</w:t>
      </w:r>
      <w:r w:rsidR="00BC7754" w:rsidRPr="00D77518">
        <w:rPr>
          <w:lang w:val="fr-FR"/>
        </w:rPr>
        <w:t>objectif étant de sensibiliser ceux-ci à la protection de l</w:t>
      </w:r>
      <w:r w:rsidR="00EA7C7A" w:rsidRPr="00D77518">
        <w:rPr>
          <w:lang w:val="fr-FR"/>
        </w:rPr>
        <w:t>’</w:t>
      </w:r>
      <w:r w:rsidR="00BC7754" w:rsidRPr="00D77518">
        <w:rPr>
          <w:lang w:val="fr-FR"/>
        </w:rPr>
        <w:t>enfant ainsi qu</w:t>
      </w:r>
      <w:r w:rsidR="00EA7C7A" w:rsidRPr="00D77518">
        <w:rPr>
          <w:lang w:val="fr-FR"/>
        </w:rPr>
        <w:t>’</w:t>
      </w:r>
      <w:r w:rsidR="00BC7754" w:rsidRPr="00D77518">
        <w:rPr>
          <w:lang w:val="fr-FR"/>
        </w:rPr>
        <w:t>au tourisme sexuel impliquant des enfants et aux personnes qui s</w:t>
      </w:r>
      <w:r w:rsidR="00EA7C7A" w:rsidRPr="00D77518">
        <w:rPr>
          <w:lang w:val="fr-FR"/>
        </w:rPr>
        <w:t>’</w:t>
      </w:r>
      <w:r w:rsidR="00BC7754" w:rsidRPr="00D77518">
        <w:rPr>
          <w:lang w:val="fr-FR"/>
        </w:rPr>
        <w:t>y adonnent. ECPAT Switzerland s</w:t>
      </w:r>
      <w:r w:rsidR="00EA7C7A" w:rsidRPr="00D77518">
        <w:rPr>
          <w:lang w:val="fr-FR"/>
        </w:rPr>
        <w:t>’</w:t>
      </w:r>
      <w:r w:rsidR="00BC7754" w:rsidRPr="00D77518">
        <w:rPr>
          <w:lang w:val="fr-FR"/>
        </w:rPr>
        <w:t>engage depuis longtemps déjà au moyen du code de conduite qu</w:t>
      </w:r>
      <w:r w:rsidR="00EA7C7A" w:rsidRPr="00D77518">
        <w:rPr>
          <w:lang w:val="fr-FR"/>
        </w:rPr>
        <w:t>’</w:t>
      </w:r>
      <w:r w:rsidR="00BC7754" w:rsidRPr="00D77518">
        <w:rPr>
          <w:lang w:val="fr-FR"/>
        </w:rPr>
        <w:t>elle a élaboré pour le secteur touristique et dans lequel il est rappelé aux voyagistes leurs responsabilités dans ce domaine (</w:t>
      </w:r>
      <w:r w:rsidR="00BC7754" w:rsidRPr="009E6C94">
        <w:rPr>
          <w:lang w:val="fr-FR"/>
        </w:rPr>
        <w:t>voir chap. 4).</w:t>
      </w:r>
      <w:r w:rsidR="00BC7754" w:rsidRPr="00D77518">
        <w:rPr>
          <w:lang w:val="fr-FR"/>
        </w:rPr>
        <w:t xml:space="preserve"> </w:t>
      </w:r>
    </w:p>
    <w:p w:rsidR="00BC7754" w:rsidRPr="00D77518" w:rsidRDefault="008630CD" w:rsidP="008630CD">
      <w:pPr>
        <w:pStyle w:val="SingleTxtG"/>
        <w:rPr>
          <w:lang w:val="fr-FR"/>
        </w:rPr>
      </w:pPr>
      <w:r w:rsidRPr="00D77518">
        <w:rPr>
          <w:lang w:val="fr-FR"/>
        </w:rPr>
        <w:t>7</w:t>
      </w:r>
      <w:r w:rsidR="00920EFB" w:rsidRPr="00D77518">
        <w:rPr>
          <w:lang w:val="fr-FR"/>
        </w:rPr>
        <w:t>9.</w:t>
      </w:r>
      <w:r w:rsidR="00920EFB" w:rsidRPr="00D77518">
        <w:rPr>
          <w:lang w:val="fr-FR"/>
        </w:rPr>
        <w:tab/>
      </w:r>
      <w:r w:rsidR="00BC7754" w:rsidRPr="00D77518">
        <w:rPr>
          <w:lang w:val="fr-FR"/>
        </w:rPr>
        <w:t>Il faut aussi citer l</w:t>
      </w:r>
      <w:r w:rsidR="00EA7C7A" w:rsidRPr="00D77518">
        <w:rPr>
          <w:lang w:val="fr-FR"/>
        </w:rPr>
        <w:t>’</w:t>
      </w:r>
      <w:r w:rsidR="00BC7754" w:rsidRPr="00D77518">
        <w:rPr>
          <w:lang w:val="fr-FR"/>
        </w:rPr>
        <w:t>Institut international des droits de l</w:t>
      </w:r>
      <w:r w:rsidR="00EA7C7A" w:rsidRPr="00D77518">
        <w:rPr>
          <w:lang w:val="fr-FR"/>
        </w:rPr>
        <w:t>’</w:t>
      </w:r>
      <w:r w:rsidR="00BC7754" w:rsidRPr="00D77518">
        <w:rPr>
          <w:lang w:val="fr-FR"/>
        </w:rPr>
        <w:t>enfant (IDE) et l</w:t>
      </w:r>
      <w:r w:rsidR="00EA7C7A" w:rsidRPr="00D77518">
        <w:rPr>
          <w:lang w:val="fr-FR"/>
        </w:rPr>
        <w:t>’</w:t>
      </w:r>
      <w:r w:rsidR="00BC7754" w:rsidRPr="00D77518">
        <w:rPr>
          <w:lang w:val="fr-FR"/>
        </w:rPr>
        <w:t>Institut universitaire Kurt Bösch</w:t>
      </w:r>
      <w:r w:rsidR="00861C02" w:rsidRPr="00D77518">
        <w:rPr>
          <w:rStyle w:val="FootnoteReference"/>
          <w:lang w:val="fr-FR"/>
        </w:rPr>
        <w:footnoteReference w:id="22"/>
      </w:r>
      <w:r w:rsidR="00BC7754" w:rsidRPr="00D77518">
        <w:rPr>
          <w:lang w:val="fr-FR"/>
        </w:rPr>
        <w:t>, basés dans le canton du Valais, qui sont tous deux très impliqués dans la prévention et la formation en matière de protection des enfants. Par ailleurs, l</w:t>
      </w:r>
      <w:r w:rsidR="00EA7C7A" w:rsidRPr="00D77518">
        <w:rPr>
          <w:lang w:val="fr-FR"/>
        </w:rPr>
        <w:t>’</w:t>
      </w:r>
      <w:r w:rsidR="00BC7754" w:rsidRPr="00D77518">
        <w:rPr>
          <w:lang w:val="fr-FR"/>
        </w:rPr>
        <w:t>Observatoire de la maltraitance envers les enfants</w:t>
      </w:r>
      <w:r w:rsidR="00861C02" w:rsidRPr="00D77518">
        <w:rPr>
          <w:rStyle w:val="FootnoteReference"/>
          <w:lang w:val="fr-FR"/>
        </w:rPr>
        <w:footnoteReference w:id="23"/>
      </w:r>
      <w:r w:rsidR="00BC7754" w:rsidRPr="00D77518">
        <w:rPr>
          <w:lang w:val="fr-FR"/>
        </w:rPr>
        <w:t>, conduit par l</w:t>
      </w:r>
      <w:r w:rsidR="00EA7C7A" w:rsidRPr="00D77518">
        <w:rPr>
          <w:lang w:val="fr-FR"/>
        </w:rPr>
        <w:t>’</w:t>
      </w:r>
      <w:r w:rsidR="00BC7754" w:rsidRPr="00D77518">
        <w:rPr>
          <w:lang w:val="fr-FR"/>
        </w:rPr>
        <w:t>Université de Lausanne, a notamment pour objectif de proposer des cours de formation continue et des séances d</w:t>
      </w:r>
      <w:r w:rsidR="00EA7C7A" w:rsidRPr="00D77518">
        <w:rPr>
          <w:lang w:val="fr-FR"/>
        </w:rPr>
        <w:t>’</w:t>
      </w:r>
      <w:r w:rsidR="00BC7754" w:rsidRPr="00D77518">
        <w:rPr>
          <w:lang w:val="fr-FR"/>
        </w:rPr>
        <w:t>information destinés non seulement au public universitaire mais également à des intervenants extra-universitaires. L</w:t>
      </w:r>
      <w:r w:rsidR="00EA7C7A" w:rsidRPr="00D77518">
        <w:rPr>
          <w:lang w:val="fr-FR"/>
        </w:rPr>
        <w:t>’</w:t>
      </w:r>
      <w:r w:rsidR="00BC7754" w:rsidRPr="00D77518">
        <w:rPr>
          <w:lang w:val="fr-FR"/>
        </w:rPr>
        <w:t>Observatoire développe par ailleurs</w:t>
      </w:r>
      <w:r w:rsidR="009043AE" w:rsidRPr="00D77518">
        <w:rPr>
          <w:lang w:val="fr-FR"/>
        </w:rPr>
        <w:t xml:space="preserve"> </w:t>
      </w:r>
      <w:r w:rsidR="00BC7754" w:rsidRPr="00D77518">
        <w:rPr>
          <w:lang w:val="fr-FR"/>
        </w:rPr>
        <w:t>des activités scientifiques et pédagogiques visant la prévention de la maltraitance envers les enfants.</w:t>
      </w:r>
    </w:p>
    <w:p w:rsidR="00BC7754" w:rsidRPr="00D77518" w:rsidRDefault="008630CD" w:rsidP="008630CD">
      <w:pPr>
        <w:pStyle w:val="SingleTxtG"/>
        <w:rPr>
          <w:lang w:val="fr-FR"/>
        </w:rPr>
      </w:pPr>
      <w:r w:rsidRPr="00D77518">
        <w:rPr>
          <w:lang w:val="fr-FR"/>
        </w:rPr>
        <w:t>8</w:t>
      </w:r>
      <w:r w:rsidR="00920EFB" w:rsidRPr="00D77518">
        <w:rPr>
          <w:lang w:val="fr-FR"/>
        </w:rPr>
        <w:t>0.</w:t>
      </w:r>
      <w:r w:rsidR="00920EFB" w:rsidRPr="00D77518">
        <w:rPr>
          <w:lang w:val="fr-FR"/>
        </w:rPr>
        <w:tab/>
      </w:r>
      <w:r w:rsidR="00BC7754" w:rsidRPr="00D77518">
        <w:rPr>
          <w:lang w:val="fr-FR"/>
        </w:rPr>
        <w:t>Ces dernières années, des efforts ont été déployés dans plusieurs cantons afin d</w:t>
      </w:r>
      <w:r w:rsidR="00EA7C7A" w:rsidRPr="00D77518">
        <w:rPr>
          <w:lang w:val="fr-FR"/>
        </w:rPr>
        <w:t>’</w:t>
      </w:r>
      <w:r w:rsidR="00BC7754" w:rsidRPr="00D77518">
        <w:rPr>
          <w:lang w:val="fr-FR"/>
        </w:rPr>
        <w:t>améliorer la formation et la sensibilisation des spécialistes qui travaillent avec des enfants. Ainsi, dans le canton de Lucerne, les écoles et les enseignants peuvent profiter de l</w:t>
      </w:r>
      <w:r w:rsidR="00EA7C7A" w:rsidRPr="00D77518">
        <w:rPr>
          <w:lang w:val="fr-FR"/>
        </w:rPr>
        <w:t>’</w:t>
      </w:r>
      <w:r w:rsidR="00BC7754" w:rsidRPr="00D77518">
        <w:rPr>
          <w:lang w:val="fr-FR"/>
        </w:rPr>
        <w:t xml:space="preserve">offre du centre de compétences en pédagogie sexuelle de la Haute </w:t>
      </w:r>
      <w:r w:rsidR="009043AE" w:rsidRPr="00D77518">
        <w:rPr>
          <w:lang w:val="fr-FR"/>
        </w:rPr>
        <w:t>É</w:t>
      </w:r>
      <w:r w:rsidR="00BC7754" w:rsidRPr="00D77518">
        <w:rPr>
          <w:lang w:val="fr-FR"/>
        </w:rPr>
        <w:t>cole de pédagogie de Lucerne, qui propose de soutenir les personnes en formation et les enseignants déjà actifs en mettant à leur disposition des formations et des documents de référence, et en formulant des recommandations sur les supports multimédias existants. On peut aussi citer, d</w:t>
      </w:r>
      <w:r w:rsidR="00EA7C7A" w:rsidRPr="00D77518">
        <w:rPr>
          <w:lang w:val="fr-FR"/>
        </w:rPr>
        <w:t>’</w:t>
      </w:r>
      <w:r w:rsidR="00BC7754" w:rsidRPr="00D77518">
        <w:rPr>
          <w:lang w:val="fr-FR"/>
        </w:rPr>
        <w:t>une part, le service spécialisé dans la protection des enfants du canton de Lucerne et, d</w:t>
      </w:r>
      <w:r w:rsidR="00EA7C7A" w:rsidRPr="00D77518">
        <w:rPr>
          <w:lang w:val="fr-FR"/>
        </w:rPr>
        <w:t>’</w:t>
      </w:r>
      <w:r w:rsidR="00BC7754" w:rsidRPr="00D77518">
        <w:rPr>
          <w:lang w:val="fr-FR"/>
        </w:rPr>
        <w:t xml:space="preserve">autre part, le service spécialisé en pédagogie sexuelle </w:t>
      </w:r>
      <w:r w:rsidR="00BC7754" w:rsidRPr="00D77518">
        <w:rPr>
          <w:bCs/>
          <w:lang w:val="fr-FR"/>
        </w:rPr>
        <w:t xml:space="preserve">(S&amp;X), </w:t>
      </w:r>
      <w:r w:rsidR="00BC7754" w:rsidRPr="00D77518">
        <w:rPr>
          <w:lang w:val="fr-FR"/>
        </w:rPr>
        <w:t>rattaché au groupe d</w:t>
      </w:r>
      <w:r w:rsidR="00EA7C7A" w:rsidRPr="00D77518">
        <w:rPr>
          <w:lang w:val="fr-FR"/>
        </w:rPr>
        <w:t>’</w:t>
      </w:r>
      <w:r w:rsidR="00BC7754" w:rsidRPr="00D77518">
        <w:rPr>
          <w:lang w:val="fr-FR"/>
        </w:rPr>
        <w:t>aide aux personnes atteintes du sida de Lucerne, auquel les écoles et les enseignants peuvent faire appel pour parler à des spécialistes en cas de questions ou de problèmes. Cette offre est régulièrement sollicitée. Dans le canton de Zurich, la Commission pour la protection de l</w:t>
      </w:r>
      <w:r w:rsidR="00EA7C7A" w:rsidRPr="00D77518">
        <w:rPr>
          <w:lang w:val="fr-FR"/>
        </w:rPr>
        <w:t>’</w:t>
      </w:r>
      <w:r w:rsidR="00BC7754" w:rsidRPr="00D77518">
        <w:rPr>
          <w:lang w:val="fr-FR"/>
        </w:rPr>
        <w:t>enfant a créé des lignes directrices pour la standardisation de la procédure en cas de maltraitance envers des enfants. Une feuille d</w:t>
      </w:r>
      <w:r w:rsidR="00EA7C7A" w:rsidRPr="00D77518">
        <w:rPr>
          <w:lang w:val="fr-FR"/>
        </w:rPr>
        <w:t>’</w:t>
      </w:r>
      <w:r w:rsidR="00BC7754" w:rsidRPr="00D77518">
        <w:rPr>
          <w:lang w:val="fr-FR"/>
        </w:rPr>
        <w:t>information destinée aux enseignants, aux directions d</w:t>
      </w:r>
      <w:r w:rsidR="00EA7C7A" w:rsidRPr="00D77518">
        <w:rPr>
          <w:lang w:val="fr-FR"/>
        </w:rPr>
        <w:t>’</w:t>
      </w:r>
      <w:r w:rsidR="00BC7754" w:rsidRPr="00D77518">
        <w:rPr>
          <w:lang w:val="fr-FR"/>
        </w:rPr>
        <w:t>écoles et aux autorités scolaires explique la marche à suivre en cas de suspicion de maltraitance. Le centre de protection de l</w:t>
      </w:r>
      <w:r w:rsidR="00EA7C7A" w:rsidRPr="00D77518">
        <w:rPr>
          <w:lang w:val="fr-FR"/>
        </w:rPr>
        <w:t>’</w:t>
      </w:r>
      <w:r w:rsidR="00BC7754" w:rsidRPr="00D77518">
        <w:rPr>
          <w:lang w:val="fr-FR"/>
        </w:rPr>
        <w:t>enfance du canton de Saint-Gall organise quant à lui diverses formations dans le domaine de la protection de l</w:t>
      </w:r>
      <w:r w:rsidR="00EA7C7A" w:rsidRPr="00D77518">
        <w:rPr>
          <w:lang w:val="fr-FR"/>
        </w:rPr>
        <w:t>’</w:t>
      </w:r>
      <w:r w:rsidR="00BC7754" w:rsidRPr="00D77518">
        <w:rPr>
          <w:lang w:val="fr-FR"/>
        </w:rPr>
        <w:t>enfant et de la prévention de la violence</w:t>
      </w:r>
      <w:r w:rsidR="00861C02" w:rsidRPr="00D77518">
        <w:rPr>
          <w:rStyle w:val="FootnoteReference"/>
          <w:lang w:val="fr-FR"/>
        </w:rPr>
        <w:footnoteReference w:id="24"/>
      </w:r>
      <w:r w:rsidR="00BC7754" w:rsidRPr="00D77518">
        <w:rPr>
          <w:lang w:val="fr-FR"/>
        </w:rPr>
        <w:t>. D</w:t>
      </w:r>
      <w:r w:rsidR="00EA7C7A" w:rsidRPr="00D77518">
        <w:rPr>
          <w:lang w:val="fr-FR"/>
        </w:rPr>
        <w:t>’</w:t>
      </w:r>
      <w:r w:rsidR="00BC7754" w:rsidRPr="00D77518">
        <w:rPr>
          <w:lang w:val="fr-FR"/>
        </w:rPr>
        <w:t>autres cantons proposent aussi des cours de formation continue dans ce domaine.</w:t>
      </w:r>
    </w:p>
    <w:p w:rsidR="00BC7754" w:rsidRPr="00D77518" w:rsidRDefault="008630CD" w:rsidP="008630CD">
      <w:pPr>
        <w:pStyle w:val="SingleTxtG"/>
        <w:rPr>
          <w:lang w:val="fr-FR"/>
        </w:rPr>
      </w:pPr>
      <w:r w:rsidRPr="00D77518">
        <w:rPr>
          <w:lang w:val="fr-FR"/>
        </w:rPr>
        <w:t>8</w:t>
      </w:r>
      <w:r w:rsidR="00920EFB" w:rsidRPr="00D77518">
        <w:rPr>
          <w:lang w:val="fr-FR"/>
        </w:rPr>
        <w:t>1.</w:t>
      </w:r>
      <w:r w:rsidR="00920EFB" w:rsidRPr="00D77518">
        <w:rPr>
          <w:lang w:val="fr-FR"/>
        </w:rPr>
        <w:tab/>
      </w:r>
      <w:r w:rsidR="00BC7754" w:rsidRPr="00D77518">
        <w:rPr>
          <w:lang w:val="fr-FR"/>
        </w:rPr>
        <w:t>Le site Internet de la Fondation suisse pour la protection de l</w:t>
      </w:r>
      <w:r w:rsidR="00EA7C7A" w:rsidRPr="00D77518">
        <w:rPr>
          <w:lang w:val="fr-FR"/>
        </w:rPr>
        <w:t>’</w:t>
      </w:r>
      <w:r w:rsidR="00BC7754" w:rsidRPr="00D77518">
        <w:rPr>
          <w:lang w:val="fr-FR"/>
        </w:rPr>
        <w:t>enfant présente des informations générales sur la maltraitance des enfants et présente une liste d</w:t>
      </w:r>
      <w:r w:rsidR="00EA7C7A" w:rsidRPr="00D77518">
        <w:rPr>
          <w:lang w:val="fr-FR"/>
        </w:rPr>
        <w:t>’</w:t>
      </w:r>
      <w:r w:rsidR="00BC7754" w:rsidRPr="00D77518">
        <w:rPr>
          <w:lang w:val="fr-FR"/>
        </w:rPr>
        <w:t>événements et de formations</w:t>
      </w:r>
      <w:r w:rsidR="00861C02" w:rsidRPr="00D77518">
        <w:rPr>
          <w:rStyle w:val="FootnoteReference"/>
          <w:lang w:val="fr-FR"/>
        </w:rPr>
        <w:footnoteReference w:id="25"/>
      </w:r>
      <w:r w:rsidR="00BC7754" w:rsidRPr="00D77518">
        <w:rPr>
          <w:lang w:val="fr-FR"/>
        </w:rPr>
        <w:t>. Des ONG</w:t>
      </w:r>
      <w:r w:rsidR="00861C02" w:rsidRPr="00D77518">
        <w:rPr>
          <w:rStyle w:val="FootnoteReference"/>
          <w:lang w:val="fr-FR"/>
        </w:rPr>
        <w:footnoteReference w:id="26"/>
      </w:r>
      <w:r w:rsidR="00BC7754" w:rsidRPr="00D77518">
        <w:rPr>
          <w:lang w:val="fr-FR"/>
        </w:rPr>
        <w:t xml:space="preserve"> proposent également des cours de prévention en la matière.</w:t>
      </w:r>
    </w:p>
    <w:p w:rsidR="00BC7754" w:rsidRPr="00D77518" w:rsidRDefault="008630CD" w:rsidP="008630CD">
      <w:pPr>
        <w:pStyle w:val="SingleTxtG"/>
        <w:rPr>
          <w:lang w:val="fr-FR"/>
        </w:rPr>
      </w:pPr>
      <w:r w:rsidRPr="00D77518">
        <w:rPr>
          <w:lang w:val="fr-FR"/>
        </w:rPr>
        <w:t>8</w:t>
      </w:r>
      <w:r w:rsidR="00920EFB" w:rsidRPr="00D77518">
        <w:rPr>
          <w:lang w:val="fr-FR"/>
        </w:rPr>
        <w:t>2.</w:t>
      </w:r>
      <w:r w:rsidR="00920EFB" w:rsidRPr="00D77518">
        <w:rPr>
          <w:lang w:val="fr-FR"/>
        </w:rPr>
        <w:tab/>
      </w:r>
      <w:r w:rsidR="00BC7754" w:rsidRPr="00D77518">
        <w:rPr>
          <w:lang w:val="fr-FR"/>
        </w:rPr>
        <w:t>Par conséquent, la Suisse satisfait aux exigences posées par l</w:t>
      </w:r>
      <w:r w:rsidR="00EA7C7A" w:rsidRPr="00D77518">
        <w:rPr>
          <w:lang w:val="fr-FR"/>
        </w:rPr>
        <w:t>’</w:t>
      </w:r>
      <w:r w:rsidR="00BC7754" w:rsidRPr="00D77518">
        <w:rPr>
          <w:lang w:val="fr-FR"/>
        </w:rPr>
        <w:t xml:space="preserve">article 8, alinéa 4 du Protocole. </w:t>
      </w:r>
    </w:p>
    <w:p w:rsidR="00BC7754" w:rsidRPr="00D77518" w:rsidRDefault="008630CD" w:rsidP="008630CD">
      <w:pPr>
        <w:pStyle w:val="H23G"/>
        <w:rPr>
          <w:lang w:val="fr-FR"/>
        </w:rPr>
      </w:pPr>
      <w:bookmarkStart w:id="91" w:name="_Toc261958598"/>
      <w:bookmarkStart w:id="92" w:name="_Toc266972862"/>
      <w:bookmarkStart w:id="93" w:name="_Toc269119113"/>
      <w:bookmarkStart w:id="94" w:name="_Toc309286480"/>
      <w:r w:rsidRPr="00D77518">
        <w:rPr>
          <w:lang w:val="fr-FR"/>
        </w:rPr>
        <w:tab/>
      </w:r>
      <w:r w:rsidR="00BC7754" w:rsidRPr="00D77518">
        <w:rPr>
          <w:lang w:val="fr-FR"/>
        </w:rPr>
        <w:t>4</w:t>
      </w:r>
      <w:r w:rsidR="004B6C99">
        <w:rPr>
          <w:lang w:val="fr-FR"/>
        </w:rPr>
        <w:t>.</w:t>
      </w:r>
      <w:r w:rsidR="00BC7754" w:rsidRPr="00D77518">
        <w:rPr>
          <w:lang w:val="fr-FR"/>
        </w:rPr>
        <w:tab/>
        <w:t xml:space="preserve">Autres mesures relatives à la protection des enfants </w:t>
      </w:r>
      <w:bookmarkEnd w:id="91"/>
      <w:bookmarkEnd w:id="92"/>
      <w:bookmarkEnd w:id="93"/>
      <w:r w:rsidR="00BC7754" w:rsidRPr="00D77518">
        <w:rPr>
          <w:lang w:val="fr-FR"/>
        </w:rPr>
        <w:t>victimes</w:t>
      </w:r>
      <w:bookmarkEnd w:id="94"/>
    </w:p>
    <w:p w:rsidR="00BC7754" w:rsidRPr="00D77518" w:rsidRDefault="008630CD" w:rsidP="008630CD">
      <w:pPr>
        <w:pStyle w:val="SingleTxtG"/>
        <w:rPr>
          <w:lang w:val="fr-FR"/>
        </w:rPr>
      </w:pPr>
      <w:r w:rsidRPr="00D77518">
        <w:rPr>
          <w:lang w:val="fr-FR"/>
        </w:rPr>
        <w:t>8</w:t>
      </w:r>
      <w:r w:rsidR="00920EFB" w:rsidRPr="00D77518">
        <w:rPr>
          <w:lang w:val="fr-FR"/>
        </w:rPr>
        <w:t>3.</w:t>
      </w:r>
      <w:r w:rsidR="00920EFB" w:rsidRPr="00D77518">
        <w:rPr>
          <w:lang w:val="fr-FR"/>
        </w:rPr>
        <w:tab/>
      </w:r>
      <w:r w:rsidR="00BC7754" w:rsidRPr="00D77518">
        <w:rPr>
          <w:lang w:val="fr-FR"/>
        </w:rPr>
        <w:t>Indépendamment d</w:t>
      </w:r>
      <w:r w:rsidR="00EA7C7A" w:rsidRPr="00D77518">
        <w:rPr>
          <w:lang w:val="fr-FR"/>
        </w:rPr>
        <w:t>’</w:t>
      </w:r>
      <w:r w:rsidR="00BC7754" w:rsidRPr="00D77518">
        <w:rPr>
          <w:lang w:val="fr-FR"/>
        </w:rPr>
        <w:t>une procédure pénale, les enfants qui sont victimes au sens de la LAVI peuvent s</w:t>
      </w:r>
      <w:r w:rsidR="00EA7C7A" w:rsidRPr="00D77518">
        <w:rPr>
          <w:lang w:val="fr-FR"/>
        </w:rPr>
        <w:t>’</w:t>
      </w:r>
      <w:r w:rsidR="00BC7754" w:rsidRPr="00D77518">
        <w:rPr>
          <w:lang w:val="fr-FR"/>
        </w:rPr>
        <w:t>adresser à un centre de consultation pour victimes, lequel leur apportera une assistance et les aidera à trouver, le cas échéant, un hébergement d</w:t>
      </w:r>
      <w:r w:rsidR="00EA7C7A" w:rsidRPr="00D77518">
        <w:rPr>
          <w:lang w:val="fr-FR"/>
        </w:rPr>
        <w:t>’</w:t>
      </w:r>
      <w:r w:rsidR="00BC7754" w:rsidRPr="00D77518">
        <w:rPr>
          <w:lang w:val="fr-FR"/>
        </w:rPr>
        <w:t>urgence. Est victime au sens de la LAVI toute personne qui a subi, du fait d</w:t>
      </w:r>
      <w:r w:rsidR="00EA7C7A" w:rsidRPr="00D77518">
        <w:rPr>
          <w:lang w:val="fr-FR"/>
        </w:rPr>
        <w:t>’</w:t>
      </w:r>
      <w:r w:rsidR="00BC7754" w:rsidRPr="00D77518">
        <w:rPr>
          <w:lang w:val="fr-FR"/>
        </w:rPr>
        <w:t>une infraction, une atteinte directe à son intégrité physique, psychique ou sexuelle. Les délits décrits dans le Protocole entraînent presque toujours des victimes au sens de cette disposition. Les centres de consultation pour victimes sont gérés par les cantons. Quelques cantons ont mis en place des centres spécialisés dans la prise en charge des enfants. Outre les centres de protection de l</w:t>
      </w:r>
      <w:r w:rsidR="00EA7C7A" w:rsidRPr="00D77518">
        <w:rPr>
          <w:lang w:val="fr-FR"/>
        </w:rPr>
        <w:t>’</w:t>
      </w:r>
      <w:r w:rsidR="00BC7754" w:rsidRPr="00D77518">
        <w:rPr>
          <w:lang w:val="fr-FR"/>
        </w:rPr>
        <w:t>enfance, il existe d</w:t>
      </w:r>
      <w:r w:rsidR="00EA7C7A" w:rsidRPr="00D77518">
        <w:rPr>
          <w:lang w:val="fr-FR"/>
        </w:rPr>
        <w:t>’</w:t>
      </w:r>
      <w:r w:rsidR="00BC7754" w:rsidRPr="00D77518">
        <w:rPr>
          <w:lang w:val="fr-FR"/>
        </w:rPr>
        <w:t>autres interlocuteurs spécialisés tels que les professionnels de la protection de la jeunesse ou les conseillers spécifiquement formés dans le travail avec les jeunes. Les cantons de Bâle-Ville et de Bâle-Campagne ont lancé un projet intercantonal en inaugurant un centre de consultation pour les enfants et les jeunes victimes de violences dans les deux cantons</w:t>
      </w:r>
      <w:r w:rsidR="006714EB" w:rsidRPr="00D77518">
        <w:rPr>
          <w:rStyle w:val="FootnoteReference"/>
          <w:lang w:val="fr-FR"/>
        </w:rPr>
        <w:footnoteReference w:id="27"/>
      </w:r>
      <w:r w:rsidR="00BC7754" w:rsidRPr="00D77518">
        <w:rPr>
          <w:lang w:val="fr-FR"/>
        </w:rPr>
        <w:t>. Les groupes régionaux et municipaux de protection des enfants conseillent les personnes qui sont confrontées aux questions liées à la protection des enfants dans le cadre de leur activité professionnelle. Ils les informent sur la marche à suivre dans des situations de maltraitance ainsi que sur les mesures existantes en la matière. Dans le canton de Lucerne par exemple, le centre spécialisé dans la protection de l</w:t>
      </w:r>
      <w:r w:rsidR="00EA7C7A" w:rsidRPr="00D77518">
        <w:rPr>
          <w:lang w:val="fr-FR"/>
        </w:rPr>
        <w:t>’</w:t>
      </w:r>
      <w:r w:rsidR="00BC7754" w:rsidRPr="00D77518">
        <w:rPr>
          <w:lang w:val="fr-FR"/>
        </w:rPr>
        <w:t>enfance conseille, coordonne et soutient les écoles et les autorités tutélaires. Il mène également des campagnes d</w:t>
      </w:r>
      <w:r w:rsidR="00EA7C7A" w:rsidRPr="00D77518">
        <w:rPr>
          <w:lang w:val="fr-FR"/>
        </w:rPr>
        <w:t>’</w:t>
      </w:r>
      <w:r w:rsidR="00BC7754" w:rsidRPr="00D77518">
        <w:rPr>
          <w:lang w:val="fr-FR"/>
        </w:rPr>
        <w:t>information et de sensibilisation dans le domaine de l</w:t>
      </w:r>
      <w:r w:rsidR="00EA7C7A" w:rsidRPr="00D77518">
        <w:rPr>
          <w:lang w:val="fr-FR"/>
        </w:rPr>
        <w:t>a protection des enfants et des </w:t>
      </w:r>
      <w:r w:rsidR="00BC7754" w:rsidRPr="00D77518">
        <w:rPr>
          <w:lang w:val="fr-FR"/>
        </w:rPr>
        <w:t>victimes.</w:t>
      </w:r>
    </w:p>
    <w:p w:rsidR="00BC7754" w:rsidRPr="00D77518" w:rsidRDefault="008630CD" w:rsidP="008630CD">
      <w:pPr>
        <w:pStyle w:val="SingleTxtG"/>
        <w:rPr>
          <w:lang w:val="fr-FR"/>
        </w:rPr>
      </w:pPr>
      <w:r w:rsidRPr="00D77518">
        <w:rPr>
          <w:lang w:val="fr-FR"/>
        </w:rPr>
        <w:t>8</w:t>
      </w:r>
      <w:r w:rsidR="00920EFB" w:rsidRPr="00D77518">
        <w:rPr>
          <w:lang w:val="fr-FR"/>
        </w:rPr>
        <w:t>4.</w:t>
      </w:r>
      <w:r w:rsidR="00920EFB" w:rsidRPr="00D77518">
        <w:rPr>
          <w:lang w:val="fr-FR"/>
        </w:rPr>
        <w:tab/>
      </w:r>
      <w:r w:rsidR="00BC7754" w:rsidRPr="00D77518">
        <w:rPr>
          <w:lang w:val="fr-FR"/>
        </w:rPr>
        <w:t>De nombreuses écoles disposent aussi de permanences pour les cas de mauvais traitements ou, de manière générale, d</w:t>
      </w:r>
      <w:r w:rsidR="00EA7C7A" w:rsidRPr="00D77518">
        <w:rPr>
          <w:lang w:val="fr-FR"/>
        </w:rPr>
        <w:t>’</w:t>
      </w:r>
      <w:r w:rsidR="00BC7754" w:rsidRPr="00D77518">
        <w:rPr>
          <w:lang w:val="fr-FR"/>
        </w:rPr>
        <w:t>une permanence santé susceptible dans un premier temps de venir en aide aux enfants maltraités ou abusés. Par ailleurs, les services d</w:t>
      </w:r>
      <w:r w:rsidR="00EA7C7A" w:rsidRPr="00D77518">
        <w:rPr>
          <w:lang w:val="fr-FR"/>
        </w:rPr>
        <w:t>’</w:t>
      </w:r>
      <w:r w:rsidR="00BC7754" w:rsidRPr="00D77518">
        <w:rPr>
          <w:lang w:val="fr-FR"/>
        </w:rPr>
        <w:t>aide sociale et psychologique implantés en milieu scolaire apportent leur soutien aux écoliers victimes de maltraitance et peuvent aussi pr</w:t>
      </w:r>
      <w:r w:rsidR="006714EB" w:rsidRPr="00D77518">
        <w:rPr>
          <w:lang w:val="fr-FR"/>
        </w:rPr>
        <w:t>endre des mesures appropriées.</w:t>
      </w:r>
    </w:p>
    <w:p w:rsidR="00BC7754" w:rsidRPr="00D77518" w:rsidRDefault="008630CD" w:rsidP="008630CD">
      <w:pPr>
        <w:pStyle w:val="SingleTxtG"/>
        <w:rPr>
          <w:lang w:val="fr-FR"/>
        </w:rPr>
      </w:pPr>
      <w:r w:rsidRPr="00D77518">
        <w:rPr>
          <w:lang w:val="fr-FR"/>
        </w:rPr>
        <w:t>8</w:t>
      </w:r>
      <w:r w:rsidR="00920EFB" w:rsidRPr="00D77518">
        <w:rPr>
          <w:lang w:val="fr-FR"/>
        </w:rPr>
        <w:t>5.</w:t>
      </w:r>
      <w:r w:rsidR="00920EFB" w:rsidRPr="00D77518">
        <w:rPr>
          <w:lang w:val="fr-FR"/>
        </w:rPr>
        <w:tab/>
      </w:r>
      <w:r w:rsidR="00BC7754" w:rsidRPr="00D77518">
        <w:rPr>
          <w:lang w:val="fr-FR"/>
        </w:rPr>
        <w:t>La négligence de leurs devoirs par les parents peut mettre en danger le développement de l</w:t>
      </w:r>
      <w:r w:rsidR="00EA7C7A" w:rsidRPr="00D77518">
        <w:rPr>
          <w:lang w:val="fr-FR"/>
        </w:rPr>
        <w:t>’</w:t>
      </w:r>
      <w:r w:rsidR="00BC7754" w:rsidRPr="00D77518">
        <w:rPr>
          <w:lang w:val="fr-FR"/>
        </w:rPr>
        <w:t>enfant ou lui porter atteinte. Il peut en résulter des abus sexuels ou une exploitation de l</w:t>
      </w:r>
      <w:r w:rsidR="00EA7C7A" w:rsidRPr="00D77518">
        <w:rPr>
          <w:lang w:val="fr-FR"/>
        </w:rPr>
        <w:t>’</w:t>
      </w:r>
      <w:r w:rsidR="00BC7754" w:rsidRPr="00D77518">
        <w:rPr>
          <w:lang w:val="fr-FR"/>
        </w:rPr>
        <w:t>enfant par le travail sous forme de mendicité ou d</w:t>
      </w:r>
      <w:r w:rsidR="00EA7C7A" w:rsidRPr="00D77518">
        <w:rPr>
          <w:lang w:val="fr-FR"/>
        </w:rPr>
        <w:t>’</w:t>
      </w:r>
      <w:r w:rsidR="00BC7754" w:rsidRPr="00D77518">
        <w:rPr>
          <w:lang w:val="fr-FR"/>
        </w:rPr>
        <w:t>exploitation sex</w:t>
      </w:r>
      <w:r w:rsidR="00EA7C7A" w:rsidRPr="00D77518">
        <w:rPr>
          <w:lang w:val="fr-FR"/>
        </w:rPr>
        <w:t>uelle. Aux termes de l’art. 307 </w:t>
      </w:r>
      <w:r w:rsidR="00BC7754" w:rsidRPr="00D77518">
        <w:rPr>
          <w:lang w:val="fr-FR"/>
        </w:rPr>
        <w:t>CC, l</w:t>
      </w:r>
      <w:r w:rsidR="00EA7C7A" w:rsidRPr="00D77518">
        <w:rPr>
          <w:lang w:val="fr-FR"/>
        </w:rPr>
        <w:t>’</w:t>
      </w:r>
      <w:r w:rsidR="00BC7754" w:rsidRPr="00D77518">
        <w:rPr>
          <w:lang w:val="fr-FR"/>
        </w:rPr>
        <w:t>autorité tutélaire prend les mesures de droit civil nécessaires à la protection de l</w:t>
      </w:r>
      <w:r w:rsidR="00EA7C7A" w:rsidRPr="00D77518">
        <w:rPr>
          <w:lang w:val="fr-FR"/>
        </w:rPr>
        <w:t>’</w:t>
      </w:r>
      <w:r w:rsidR="00BC7754" w:rsidRPr="00D77518">
        <w:rPr>
          <w:lang w:val="fr-FR"/>
        </w:rPr>
        <w:t>enfant si le développement de celui-ci est menacé et que les parents n</w:t>
      </w:r>
      <w:r w:rsidR="00EA7C7A" w:rsidRPr="00D77518">
        <w:rPr>
          <w:lang w:val="fr-FR"/>
        </w:rPr>
        <w:t>’</w:t>
      </w:r>
      <w:r w:rsidR="00BC7754" w:rsidRPr="00D77518">
        <w:rPr>
          <w:lang w:val="fr-FR"/>
        </w:rPr>
        <w:t>y remédient pas d</w:t>
      </w:r>
      <w:r w:rsidR="00EA7C7A" w:rsidRPr="00D77518">
        <w:rPr>
          <w:lang w:val="fr-FR"/>
        </w:rPr>
        <w:t>’</w:t>
      </w:r>
      <w:r w:rsidR="00BC7754" w:rsidRPr="00D77518">
        <w:rPr>
          <w:lang w:val="fr-FR"/>
        </w:rPr>
        <w:t>eux-mêmes ou sont hors d</w:t>
      </w:r>
      <w:r w:rsidR="00EA7C7A" w:rsidRPr="00D77518">
        <w:rPr>
          <w:lang w:val="fr-FR"/>
        </w:rPr>
        <w:t>’</w:t>
      </w:r>
      <w:r w:rsidR="00BC7754" w:rsidRPr="00D77518">
        <w:rPr>
          <w:lang w:val="fr-FR"/>
        </w:rPr>
        <w:t>état de le faire. Pour cela, un tuteur ou un curateur peut être nommé pour l</w:t>
      </w:r>
      <w:r w:rsidR="00EA7C7A" w:rsidRPr="00D77518">
        <w:rPr>
          <w:lang w:val="fr-FR"/>
        </w:rPr>
        <w:t>’</w:t>
      </w:r>
      <w:r w:rsidR="00BC7754" w:rsidRPr="00D77518">
        <w:rPr>
          <w:lang w:val="fr-FR"/>
        </w:rPr>
        <w:t>enfant. Il existe également d</w:t>
      </w:r>
      <w:r w:rsidR="00EA7C7A" w:rsidRPr="00D77518">
        <w:rPr>
          <w:lang w:val="fr-FR"/>
        </w:rPr>
        <w:t>’</w:t>
      </w:r>
      <w:r w:rsidR="00BC7754" w:rsidRPr="00D77518">
        <w:rPr>
          <w:lang w:val="fr-FR"/>
        </w:rPr>
        <w:t>autre solutions, à savoir donner des instructions aux parents ou leur retirer leur droit de garde. Cela garantit dans tous les cas que le développement de l</w:t>
      </w:r>
      <w:r w:rsidR="00EA7C7A" w:rsidRPr="00D77518">
        <w:rPr>
          <w:lang w:val="fr-FR"/>
        </w:rPr>
        <w:t>’</w:t>
      </w:r>
      <w:r w:rsidR="00BC7754" w:rsidRPr="00D77518">
        <w:rPr>
          <w:lang w:val="fr-FR"/>
        </w:rPr>
        <w:t>enfant est assuré et que les intérêts des mineurs sont pris en compte. Par ailleurs, en vertu de la récente révision du Code civil suisse, la protection des enfants sera dorénavant assurée en principe uniquement par des autorités professionnelles et interdisciplinaires comprenant au moins trois membres. Les mesures prévues par la loi seront ainsi vraisemblablement appliquées de manière plus rapide et mieux ciblée, ce qui va dans le sens d</w:t>
      </w:r>
      <w:r w:rsidR="00EA7C7A" w:rsidRPr="00D77518">
        <w:rPr>
          <w:lang w:val="fr-FR"/>
        </w:rPr>
        <w:t>’</w:t>
      </w:r>
      <w:r w:rsidR="00BC7754" w:rsidRPr="00D77518">
        <w:rPr>
          <w:lang w:val="fr-FR"/>
        </w:rPr>
        <w:t xml:space="preserve">une meilleure protection des enfants et des jeunes. </w:t>
      </w:r>
    </w:p>
    <w:p w:rsidR="00BC7754" w:rsidRPr="00D77518" w:rsidRDefault="008630CD" w:rsidP="008630CD">
      <w:pPr>
        <w:pStyle w:val="H1G"/>
        <w:rPr>
          <w:lang w:val="fr-FR"/>
        </w:rPr>
      </w:pPr>
      <w:bookmarkStart w:id="95" w:name="_Toc258930538"/>
      <w:bookmarkStart w:id="96" w:name="_Toc260817490"/>
      <w:bookmarkStart w:id="97" w:name="_Toc261958601"/>
      <w:bookmarkStart w:id="98" w:name="_Toc266972863"/>
      <w:bookmarkStart w:id="99" w:name="_Toc269119114"/>
      <w:bookmarkStart w:id="100" w:name="_Toc309286481"/>
      <w:r w:rsidRPr="00D77518">
        <w:rPr>
          <w:lang w:val="fr-FR"/>
        </w:rPr>
        <w:tab/>
      </w:r>
      <w:r w:rsidR="004B6C99">
        <w:rPr>
          <w:lang w:val="fr-FR"/>
        </w:rPr>
        <w:t>D</w:t>
      </w:r>
      <w:r w:rsidR="00BC7754" w:rsidRPr="00D77518">
        <w:rPr>
          <w:lang w:val="fr-FR"/>
        </w:rPr>
        <w:t>.</w:t>
      </w:r>
      <w:r w:rsidR="00BC7754" w:rsidRPr="00D77518">
        <w:rPr>
          <w:lang w:val="fr-FR"/>
        </w:rPr>
        <w:tab/>
        <w:t>Mesures de prévention (art</w:t>
      </w:r>
      <w:r w:rsidR="00195CEF" w:rsidRPr="00D77518">
        <w:rPr>
          <w:lang w:val="fr-FR"/>
        </w:rPr>
        <w:t>.</w:t>
      </w:r>
      <w:r w:rsidR="00BC7754" w:rsidRPr="00D77518">
        <w:rPr>
          <w:lang w:val="fr-FR"/>
        </w:rPr>
        <w:t xml:space="preserve"> 9, al</w:t>
      </w:r>
      <w:r w:rsidR="00195CEF" w:rsidRPr="00D77518">
        <w:rPr>
          <w:lang w:val="fr-FR"/>
        </w:rPr>
        <w:t>.</w:t>
      </w:r>
      <w:r w:rsidR="00BC7754" w:rsidRPr="00D77518">
        <w:rPr>
          <w:lang w:val="fr-FR"/>
        </w:rPr>
        <w:t xml:space="preserve"> 1 et 2)</w:t>
      </w:r>
      <w:bookmarkEnd w:id="95"/>
      <w:bookmarkEnd w:id="96"/>
      <w:bookmarkEnd w:id="97"/>
      <w:bookmarkEnd w:id="98"/>
      <w:bookmarkEnd w:id="99"/>
      <w:bookmarkEnd w:id="100"/>
    </w:p>
    <w:p w:rsidR="00BC7754" w:rsidRPr="00D77518" w:rsidRDefault="008630CD" w:rsidP="008630CD">
      <w:pPr>
        <w:pStyle w:val="SingleTxtG"/>
        <w:rPr>
          <w:lang w:val="fr-FR"/>
        </w:rPr>
      </w:pPr>
      <w:r w:rsidRPr="00D77518">
        <w:rPr>
          <w:lang w:val="fr-FR"/>
        </w:rPr>
        <w:t>8</w:t>
      </w:r>
      <w:r w:rsidR="00920EFB" w:rsidRPr="00D77518">
        <w:rPr>
          <w:lang w:val="fr-FR"/>
        </w:rPr>
        <w:t>6.</w:t>
      </w:r>
      <w:r w:rsidR="00920EFB" w:rsidRPr="00D77518">
        <w:rPr>
          <w:lang w:val="fr-FR"/>
        </w:rPr>
        <w:tab/>
      </w:r>
      <w:r w:rsidR="00BC7754" w:rsidRPr="00D77518">
        <w:rPr>
          <w:lang w:val="fr-FR"/>
        </w:rPr>
        <w:t>Conformément à l</w:t>
      </w:r>
      <w:r w:rsidR="00EA7C7A" w:rsidRPr="00D77518">
        <w:rPr>
          <w:lang w:val="fr-FR"/>
        </w:rPr>
        <w:t>’</w:t>
      </w:r>
      <w:r w:rsidR="00BC7754" w:rsidRPr="00D77518">
        <w:rPr>
          <w:lang w:val="fr-FR"/>
        </w:rPr>
        <w:t xml:space="preserve">article 9 du Protocole, les </w:t>
      </w:r>
      <w:r w:rsidR="009043AE" w:rsidRPr="00D77518">
        <w:rPr>
          <w:lang w:val="fr-FR"/>
        </w:rPr>
        <w:t>É</w:t>
      </w:r>
      <w:r w:rsidR="00BC7754" w:rsidRPr="00D77518">
        <w:rPr>
          <w:lang w:val="fr-FR"/>
        </w:rPr>
        <w:t>tats parties prennent des mesures politiques et organisent des campagnes d</w:t>
      </w:r>
      <w:r w:rsidR="00EA7C7A" w:rsidRPr="00D77518">
        <w:rPr>
          <w:lang w:val="fr-FR"/>
        </w:rPr>
        <w:t>’</w:t>
      </w:r>
      <w:r w:rsidR="00BC7754" w:rsidRPr="00D77518">
        <w:rPr>
          <w:lang w:val="fr-FR"/>
        </w:rPr>
        <w:t>information et de prévention afin de mieux protéger les enfants contre l</w:t>
      </w:r>
      <w:r w:rsidR="00EA7C7A" w:rsidRPr="00D77518">
        <w:rPr>
          <w:lang w:val="fr-FR"/>
        </w:rPr>
        <w:t>’</w:t>
      </w:r>
      <w:r w:rsidR="00BC7754" w:rsidRPr="00D77518">
        <w:rPr>
          <w:lang w:val="fr-FR"/>
        </w:rPr>
        <w:t xml:space="preserve">exploitation sexuelle et la vente. </w:t>
      </w:r>
    </w:p>
    <w:p w:rsidR="00BC7754" w:rsidRPr="00D77518" w:rsidRDefault="008630CD" w:rsidP="008630CD">
      <w:pPr>
        <w:pStyle w:val="H23G"/>
        <w:rPr>
          <w:lang w:val="fr-FR"/>
        </w:rPr>
      </w:pPr>
      <w:bookmarkStart w:id="101" w:name="_Toc309286482"/>
      <w:r w:rsidRPr="00D77518">
        <w:rPr>
          <w:lang w:val="fr-FR"/>
        </w:rPr>
        <w:tab/>
      </w:r>
      <w:r w:rsidR="004B6C99">
        <w:rPr>
          <w:lang w:val="fr-FR"/>
        </w:rPr>
        <w:t>1.</w:t>
      </w:r>
      <w:r w:rsidR="00BC7754" w:rsidRPr="00D77518">
        <w:rPr>
          <w:lang w:val="fr-FR"/>
        </w:rPr>
        <w:tab/>
        <w:t>Mesures de prévention à l</w:t>
      </w:r>
      <w:r w:rsidR="00EA7C7A" w:rsidRPr="00D77518">
        <w:rPr>
          <w:lang w:val="fr-FR"/>
        </w:rPr>
        <w:t>’</w:t>
      </w:r>
      <w:r w:rsidR="00BC7754" w:rsidRPr="00D77518">
        <w:rPr>
          <w:lang w:val="fr-FR"/>
        </w:rPr>
        <w:t>échelon fédéral</w:t>
      </w:r>
      <w:bookmarkEnd w:id="101"/>
    </w:p>
    <w:p w:rsidR="00BC7754" w:rsidRPr="00D77518" w:rsidRDefault="008630CD" w:rsidP="008630CD">
      <w:pPr>
        <w:pStyle w:val="H4G"/>
        <w:rPr>
          <w:lang w:val="fr-FR"/>
        </w:rPr>
      </w:pPr>
      <w:r w:rsidRPr="00D77518">
        <w:rPr>
          <w:lang w:val="fr-FR"/>
        </w:rPr>
        <w:tab/>
      </w:r>
      <w:r w:rsidR="004B6C99">
        <w:rPr>
          <w:lang w:val="fr-FR"/>
        </w:rPr>
        <w:t>a.</w:t>
      </w:r>
      <w:r w:rsidRPr="00D77518">
        <w:rPr>
          <w:lang w:val="fr-FR"/>
        </w:rPr>
        <w:tab/>
      </w:r>
      <w:r w:rsidR="00BC7754" w:rsidRPr="00D77518">
        <w:rPr>
          <w:lang w:val="fr-FR"/>
        </w:rPr>
        <w:t>Mesures de prévention de l</w:t>
      </w:r>
      <w:r w:rsidR="00EA7C7A" w:rsidRPr="00D77518">
        <w:rPr>
          <w:lang w:val="fr-FR"/>
        </w:rPr>
        <w:t>’</w:t>
      </w:r>
      <w:r w:rsidR="00BC7754" w:rsidRPr="00D77518">
        <w:rPr>
          <w:lang w:val="fr-FR"/>
        </w:rPr>
        <w:t xml:space="preserve">Office fédéral des assurances sociales </w:t>
      </w:r>
    </w:p>
    <w:p w:rsidR="00BC7754" w:rsidRPr="00D77518" w:rsidRDefault="008630CD" w:rsidP="008630CD">
      <w:pPr>
        <w:pStyle w:val="SingleTxtG"/>
        <w:rPr>
          <w:lang w:val="fr-FR"/>
        </w:rPr>
      </w:pPr>
      <w:r w:rsidRPr="00D77518">
        <w:rPr>
          <w:lang w:val="fr-FR"/>
        </w:rPr>
        <w:t>8</w:t>
      </w:r>
      <w:r w:rsidR="00920EFB" w:rsidRPr="00D77518">
        <w:rPr>
          <w:lang w:val="fr-FR"/>
        </w:rPr>
        <w:t>7.</w:t>
      </w:r>
      <w:r w:rsidR="00920EFB" w:rsidRPr="00D77518">
        <w:rPr>
          <w:lang w:val="fr-FR"/>
        </w:rPr>
        <w:tab/>
      </w:r>
      <w:r w:rsidR="00BC7754" w:rsidRPr="00D77518">
        <w:rPr>
          <w:lang w:val="fr-FR"/>
        </w:rPr>
        <w:t>L</w:t>
      </w:r>
      <w:r w:rsidR="00EA7C7A" w:rsidRPr="00D77518">
        <w:rPr>
          <w:lang w:val="fr-FR"/>
        </w:rPr>
        <w:t>’</w:t>
      </w:r>
      <w:r w:rsidR="00BC7754" w:rsidRPr="00D77518">
        <w:rPr>
          <w:lang w:val="fr-FR"/>
        </w:rPr>
        <w:t>Office fédéral des assurances sociales (OFAS) exerce certaines fonctions de coordination dans le domaine de la protection de l</w:t>
      </w:r>
      <w:r w:rsidR="00EA7C7A" w:rsidRPr="00D77518">
        <w:rPr>
          <w:lang w:val="fr-FR"/>
        </w:rPr>
        <w:t>’</w:t>
      </w:r>
      <w:r w:rsidR="00BC7754" w:rsidRPr="00D77518">
        <w:rPr>
          <w:lang w:val="fr-FR"/>
        </w:rPr>
        <w:t>enfance et des droits de l</w:t>
      </w:r>
      <w:r w:rsidR="00EA7C7A" w:rsidRPr="00D77518">
        <w:rPr>
          <w:lang w:val="fr-FR"/>
        </w:rPr>
        <w:t>’</w:t>
      </w:r>
      <w:r w:rsidR="00BC7754" w:rsidRPr="00D77518">
        <w:rPr>
          <w:lang w:val="fr-FR"/>
        </w:rPr>
        <w:t>enfant. Il coordonne des travaux et soutient des projets de prévention des maltraitances infantiles et d</w:t>
      </w:r>
      <w:r w:rsidR="00BA0CD4" w:rsidRPr="00D77518">
        <w:rPr>
          <w:lang w:val="fr-FR"/>
        </w:rPr>
        <w:t>es abus sexuels. Une nouvelle «</w:t>
      </w:r>
      <w:r w:rsidR="00BC7754" w:rsidRPr="00D77518">
        <w:rPr>
          <w:lang w:val="fr-FR"/>
        </w:rPr>
        <w:t>ordonnance sur les mesures de protection des enfants et des jeunes et sur le renforcement des droits de l</w:t>
      </w:r>
      <w:r w:rsidR="00EA7C7A" w:rsidRPr="00D77518">
        <w:rPr>
          <w:lang w:val="fr-FR"/>
        </w:rPr>
        <w:t>’</w:t>
      </w:r>
      <w:r w:rsidR="00BC7754" w:rsidRPr="00D77518">
        <w:rPr>
          <w:lang w:val="fr-FR"/>
        </w:rPr>
        <w:t>enfant», qui permettra de réglementer et de développer les différentes activités, est entrée en vigueur le 1</w:t>
      </w:r>
      <w:r w:rsidR="00BC7754" w:rsidRPr="00D77518">
        <w:rPr>
          <w:vertAlign w:val="superscript"/>
          <w:lang w:val="fr-FR"/>
        </w:rPr>
        <w:t>er</w:t>
      </w:r>
      <w:r w:rsidR="00BC7754" w:rsidRPr="00D77518">
        <w:rPr>
          <w:lang w:val="fr-FR"/>
        </w:rPr>
        <w:t> août 2010. Ces mesures doivent contribuer à protéger les enfants contre toute forme de violence, y c</w:t>
      </w:r>
      <w:r w:rsidR="00EA7C7A" w:rsidRPr="00D77518">
        <w:rPr>
          <w:lang w:val="fr-FR"/>
        </w:rPr>
        <w:t>ompris</w:t>
      </w:r>
      <w:r w:rsidR="00BC7754" w:rsidRPr="00D77518">
        <w:rPr>
          <w:lang w:val="fr-FR"/>
        </w:rPr>
        <w:t xml:space="preserve"> les violences sexuelles, et contre les dangers liés aux nouveaux médias (TIC). Cette ordonnance règlera également le soutien financier à des programmes ou à des projets/</w:t>
      </w:r>
      <w:r w:rsidR="00EA7C7A" w:rsidRPr="00D77518">
        <w:rPr>
          <w:lang w:val="fr-FR"/>
        </w:rPr>
        <w:t xml:space="preserve"> </w:t>
      </w:r>
      <w:r w:rsidR="00BC7754" w:rsidRPr="00D77518">
        <w:rPr>
          <w:lang w:val="fr-FR"/>
        </w:rPr>
        <w:t xml:space="preserve">activités. Rappelons toutefois que la compétence en matière de protection de </w:t>
      </w:r>
      <w:r w:rsidR="00EA7C7A" w:rsidRPr="00D77518">
        <w:rPr>
          <w:lang w:val="fr-FR"/>
        </w:rPr>
        <w:t xml:space="preserve">l’enfance relève avant tout des </w:t>
      </w:r>
      <w:r w:rsidR="00BC7754" w:rsidRPr="00D77518">
        <w:rPr>
          <w:lang w:val="fr-FR"/>
        </w:rPr>
        <w:t>cantons.</w:t>
      </w:r>
    </w:p>
    <w:p w:rsidR="00BC7754" w:rsidRPr="00D77518" w:rsidRDefault="008630CD" w:rsidP="008630CD">
      <w:pPr>
        <w:pStyle w:val="SingleTxtG"/>
        <w:rPr>
          <w:lang w:val="fr-FR"/>
        </w:rPr>
      </w:pPr>
      <w:r w:rsidRPr="00D77518">
        <w:rPr>
          <w:lang w:val="fr-FR"/>
        </w:rPr>
        <w:t>8</w:t>
      </w:r>
      <w:r w:rsidR="00920EFB" w:rsidRPr="00D77518">
        <w:rPr>
          <w:lang w:val="fr-FR"/>
        </w:rPr>
        <w:t>8.</w:t>
      </w:r>
      <w:r w:rsidR="00920EFB" w:rsidRPr="00D77518">
        <w:rPr>
          <w:lang w:val="fr-FR"/>
        </w:rPr>
        <w:tab/>
      </w:r>
      <w:r w:rsidR="00BC7754" w:rsidRPr="00D77518">
        <w:rPr>
          <w:lang w:val="fr-FR"/>
        </w:rPr>
        <w:t>L</w:t>
      </w:r>
      <w:r w:rsidR="00EA7C7A" w:rsidRPr="00D77518">
        <w:rPr>
          <w:lang w:val="fr-FR"/>
        </w:rPr>
        <w:t>’</w:t>
      </w:r>
      <w:r w:rsidR="00BC7754" w:rsidRPr="00D77518">
        <w:rPr>
          <w:lang w:val="fr-FR"/>
        </w:rPr>
        <w:t>OFAS subventionne également des organisations nationales actives dans les domaines de l</w:t>
      </w:r>
      <w:r w:rsidR="00EA7C7A" w:rsidRPr="00D77518">
        <w:rPr>
          <w:lang w:val="fr-FR"/>
        </w:rPr>
        <w:t>’</w:t>
      </w:r>
      <w:r w:rsidR="00BC7754" w:rsidRPr="00D77518">
        <w:rPr>
          <w:lang w:val="fr-FR"/>
        </w:rPr>
        <w:t xml:space="preserve">enfance et de la jeunesse, sur la base de contrats de prestations. Il subventionne différentes activités de prévention des maltraitances infantiles et des abus sexuels envers les enfants, la plupart du temps en collaboration avec des ONG. </w:t>
      </w:r>
    </w:p>
    <w:p w:rsidR="00BC7754" w:rsidRPr="00D77518" w:rsidRDefault="008630CD" w:rsidP="008630CD">
      <w:pPr>
        <w:pStyle w:val="SingleTxtG"/>
        <w:rPr>
          <w:lang w:val="fr-FR"/>
        </w:rPr>
      </w:pPr>
      <w:r w:rsidRPr="00D77518">
        <w:rPr>
          <w:lang w:val="fr-FR"/>
        </w:rPr>
        <w:t>8</w:t>
      </w:r>
      <w:r w:rsidR="00920EFB" w:rsidRPr="00D77518">
        <w:rPr>
          <w:lang w:val="fr-FR"/>
        </w:rPr>
        <w:t>9.</w:t>
      </w:r>
      <w:r w:rsidR="00920EFB" w:rsidRPr="00D77518">
        <w:rPr>
          <w:lang w:val="fr-FR"/>
        </w:rPr>
        <w:tab/>
      </w:r>
      <w:r w:rsidR="00BC7754" w:rsidRPr="00D77518">
        <w:rPr>
          <w:lang w:val="fr-FR"/>
        </w:rPr>
        <w:t>L</w:t>
      </w:r>
      <w:r w:rsidR="00EA7C7A" w:rsidRPr="00D77518">
        <w:rPr>
          <w:lang w:val="fr-FR"/>
        </w:rPr>
        <w:t>’</w:t>
      </w:r>
      <w:r w:rsidR="00BC7754" w:rsidRPr="00D77518">
        <w:rPr>
          <w:lang w:val="fr-FR"/>
        </w:rPr>
        <w:t>OFAS soutient la Fondation suisse pour la protection de l</w:t>
      </w:r>
      <w:r w:rsidR="00EA7C7A" w:rsidRPr="00D77518">
        <w:rPr>
          <w:lang w:val="fr-FR"/>
        </w:rPr>
        <w:t>’</w:t>
      </w:r>
      <w:r w:rsidR="00BC7754" w:rsidRPr="00D77518">
        <w:rPr>
          <w:lang w:val="fr-FR"/>
        </w:rPr>
        <w:t>enfant dans le cadre d</w:t>
      </w:r>
      <w:r w:rsidR="00EA7C7A" w:rsidRPr="00D77518">
        <w:rPr>
          <w:lang w:val="fr-FR"/>
        </w:rPr>
        <w:t>’</w:t>
      </w:r>
      <w:r w:rsidR="00BC7754" w:rsidRPr="00D77518">
        <w:rPr>
          <w:lang w:val="fr-FR"/>
        </w:rPr>
        <w:t>un contrat de prestations qui couvre les activités régulières de celle-ci dans le domaine du conseil professionnel aux personnes concernées, aux services spécialisés, aux autorités et aux entreprises ainsi qu</w:t>
      </w:r>
      <w:r w:rsidR="00EA7C7A" w:rsidRPr="00D77518">
        <w:rPr>
          <w:lang w:val="fr-FR"/>
        </w:rPr>
        <w:t>’</w:t>
      </w:r>
      <w:r w:rsidR="00BC7754" w:rsidRPr="00D77518">
        <w:rPr>
          <w:lang w:val="fr-FR"/>
        </w:rPr>
        <w:t>en matière d</w:t>
      </w:r>
      <w:r w:rsidR="00EA7C7A" w:rsidRPr="00D77518">
        <w:rPr>
          <w:lang w:val="fr-FR"/>
        </w:rPr>
        <w:t>’</w:t>
      </w:r>
      <w:r w:rsidR="00BC7754" w:rsidRPr="00D77518">
        <w:rPr>
          <w:lang w:val="fr-FR"/>
        </w:rPr>
        <w:t>information et de sensibilisation. Ces activités concernent la protection de l</w:t>
      </w:r>
      <w:r w:rsidR="00EA7C7A" w:rsidRPr="00D77518">
        <w:rPr>
          <w:lang w:val="fr-FR"/>
        </w:rPr>
        <w:t>’</w:t>
      </w:r>
      <w:r w:rsidR="00BC7754" w:rsidRPr="00D77518">
        <w:rPr>
          <w:lang w:val="fr-FR"/>
        </w:rPr>
        <w:t>enfant en général, mais aussi la question spécifique des abus sexuel d</w:t>
      </w:r>
      <w:r w:rsidR="00EA7C7A" w:rsidRPr="00D77518">
        <w:rPr>
          <w:lang w:val="fr-FR"/>
        </w:rPr>
        <w:t>’</w:t>
      </w:r>
      <w:r w:rsidR="00BC7754" w:rsidRPr="00D77518">
        <w:rPr>
          <w:lang w:val="fr-FR"/>
        </w:rPr>
        <w:t>enfants à des fins commerciales. La Fondation conduit à cet effet le</w:t>
      </w:r>
      <w:r w:rsidR="00BA0CD4" w:rsidRPr="00D77518">
        <w:rPr>
          <w:lang w:val="fr-FR"/>
        </w:rPr>
        <w:t xml:space="preserve"> service spécialisé «</w:t>
      </w:r>
      <w:r w:rsidR="00BC7754" w:rsidRPr="00D77518">
        <w:rPr>
          <w:lang w:val="fr-FR"/>
        </w:rPr>
        <w:t>ECPAT Switzerland».</w:t>
      </w:r>
    </w:p>
    <w:p w:rsidR="00BC7754" w:rsidRPr="00D77518" w:rsidRDefault="008630CD" w:rsidP="009B0856">
      <w:pPr>
        <w:pStyle w:val="SingleTxtG"/>
        <w:rPr>
          <w:lang w:val="fr-FR"/>
        </w:rPr>
      </w:pPr>
      <w:r w:rsidRPr="00D77518">
        <w:rPr>
          <w:lang w:val="fr-FR"/>
        </w:rPr>
        <w:t>9</w:t>
      </w:r>
      <w:r w:rsidR="00920EFB" w:rsidRPr="00D77518">
        <w:rPr>
          <w:lang w:val="fr-FR"/>
        </w:rPr>
        <w:t>0.</w:t>
      </w:r>
      <w:r w:rsidR="00920EFB" w:rsidRPr="00D77518">
        <w:rPr>
          <w:lang w:val="fr-FR"/>
        </w:rPr>
        <w:tab/>
      </w:r>
      <w:r w:rsidR="00BC7754" w:rsidRPr="00D77518">
        <w:rPr>
          <w:lang w:val="fr-FR"/>
        </w:rPr>
        <w:t>L</w:t>
      </w:r>
      <w:r w:rsidR="00EA7C7A" w:rsidRPr="00D77518">
        <w:rPr>
          <w:lang w:val="fr-FR"/>
        </w:rPr>
        <w:t>’</w:t>
      </w:r>
      <w:r w:rsidR="00BC7754" w:rsidRPr="00D77518">
        <w:rPr>
          <w:lang w:val="fr-FR"/>
        </w:rPr>
        <w:t>OFAS soutient également la ligne téléphonique nationale gratuite d</w:t>
      </w:r>
      <w:r w:rsidR="00EA7C7A" w:rsidRPr="00D77518">
        <w:rPr>
          <w:lang w:val="fr-FR"/>
        </w:rPr>
        <w:t>’</w:t>
      </w:r>
      <w:r w:rsidR="00BC7754" w:rsidRPr="00D77518">
        <w:rPr>
          <w:lang w:val="fr-FR"/>
        </w:rPr>
        <w:t>aide aux enfants et aux jeunes. Ceux-ci peuvent trouver un soutien toute l</w:t>
      </w:r>
      <w:r w:rsidR="00EA7C7A" w:rsidRPr="00D77518">
        <w:rPr>
          <w:lang w:val="fr-FR"/>
        </w:rPr>
        <w:t>’</w:t>
      </w:r>
      <w:r w:rsidR="00BC7754" w:rsidRPr="00D77518">
        <w:rPr>
          <w:lang w:val="fr-FR"/>
        </w:rPr>
        <w:t>année, 24 heures sur 24 et partout en Suisse en composant le n° 147 de la fondation Pro Juventute. Des conseils peuvent aussi être obtenus par SMS ou par discussion sur Internet. Pro Juventute gère en outre un répertoire informatisé des services d</w:t>
      </w:r>
      <w:r w:rsidR="00EA7C7A" w:rsidRPr="00D77518">
        <w:rPr>
          <w:lang w:val="fr-FR"/>
        </w:rPr>
        <w:t>’</w:t>
      </w:r>
      <w:r w:rsidR="00BC7754" w:rsidRPr="00D77518">
        <w:rPr>
          <w:lang w:val="fr-FR"/>
        </w:rPr>
        <w:t>aide et de consultation existant en Suisse dans le domaine de la protection de l</w:t>
      </w:r>
      <w:r w:rsidR="00EA7C7A" w:rsidRPr="00D77518">
        <w:rPr>
          <w:lang w:val="fr-FR"/>
        </w:rPr>
        <w:t>’</w:t>
      </w:r>
      <w:r w:rsidR="00BC7754" w:rsidRPr="00D77518">
        <w:rPr>
          <w:lang w:val="fr-FR"/>
        </w:rPr>
        <w:t>enfance et de la jeunesse. Les enfants et les jeunes qui rencontrent des problèmes de toutes sortes, notamment de violence et d</w:t>
      </w:r>
      <w:r w:rsidR="00EA7C7A" w:rsidRPr="00D77518">
        <w:rPr>
          <w:lang w:val="fr-FR"/>
        </w:rPr>
        <w:t>’</w:t>
      </w:r>
      <w:r w:rsidR="00BC7754" w:rsidRPr="00D77518">
        <w:rPr>
          <w:lang w:val="fr-FR"/>
        </w:rPr>
        <w:t>abus sexuel, peuvent trouver des conseils et un soutien de qualité non seulement sur la plateforme de Pro</w:t>
      </w:r>
      <w:r w:rsidR="009B0856">
        <w:rPr>
          <w:lang w:val="fr-FR"/>
        </w:rPr>
        <w:t> </w:t>
      </w:r>
      <w:r w:rsidR="00BC7754" w:rsidRPr="00D77518">
        <w:rPr>
          <w:lang w:val="fr-FR"/>
        </w:rPr>
        <w:t>Juventute, mais aussi sur les sites Internet www.ciao.ch ou www.tschau.ch, sites largement fréquentés par les jeunes de notre pays.</w:t>
      </w:r>
    </w:p>
    <w:p w:rsidR="00BC7754" w:rsidRPr="00D77518" w:rsidRDefault="008630CD" w:rsidP="008630CD">
      <w:pPr>
        <w:pStyle w:val="SingleTxtG"/>
        <w:rPr>
          <w:lang w:val="fr-FR"/>
        </w:rPr>
      </w:pPr>
      <w:r w:rsidRPr="00D77518">
        <w:rPr>
          <w:lang w:val="fr-FR"/>
        </w:rPr>
        <w:t>9</w:t>
      </w:r>
      <w:r w:rsidR="00920EFB" w:rsidRPr="00D77518">
        <w:rPr>
          <w:lang w:val="fr-FR"/>
        </w:rPr>
        <w:t>1.</w:t>
      </w:r>
      <w:r w:rsidR="00920EFB" w:rsidRPr="00D77518">
        <w:rPr>
          <w:lang w:val="fr-FR"/>
        </w:rPr>
        <w:tab/>
      </w:r>
      <w:r w:rsidR="00BC7754" w:rsidRPr="00D77518">
        <w:rPr>
          <w:lang w:val="fr-FR"/>
        </w:rPr>
        <w:t>Par l</w:t>
      </w:r>
      <w:r w:rsidR="00EA7C7A" w:rsidRPr="00D77518">
        <w:rPr>
          <w:lang w:val="fr-FR"/>
        </w:rPr>
        <w:t>’</w:t>
      </w:r>
      <w:r w:rsidR="00BC7754" w:rsidRPr="00D77518">
        <w:rPr>
          <w:lang w:val="fr-FR"/>
        </w:rPr>
        <w:t>intermédiaire du crédit «droits de l</w:t>
      </w:r>
      <w:r w:rsidR="00EA7C7A" w:rsidRPr="00D77518">
        <w:rPr>
          <w:lang w:val="fr-FR"/>
        </w:rPr>
        <w:t>’</w:t>
      </w:r>
      <w:r w:rsidR="00BC7754" w:rsidRPr="00D77518">
        <w:rPr>
          <w:lang w:val="fr-FR"/>
        </w:rPr>
        <w:t>enfant», l</w:t>
      </w:r>
      <w:r w:rsidR="00EA7C7A" w:rsidRPr="00D77518">
        <w:rPr>
          <w:lang w:val="fr-FR"/>
        </w:rPr>
        <w:t>’</w:t>
      </w:r>
      <w:r w:rsidR="00BC7754" w:rsidRPr="00D77518">
        <w:rPr>
          <w:lang w:val="fr-FR"/>
        </w:rPr>
        <w:t>OFAS s</w:t>
      </w:r>
      <w:r w:rsidR="00EA7C7A" w:rsidRPr="00D77518">
        <w:rPr>
          <w:lang w:val="fr-FR"/>
        </w:rPr>
        <w:t>’</w:t>
      </w:r>
      <w:r w:rsidR="00BC7754" w:rsidRPr="00D77518">
        <w:rPr>
          <w:lang w:val="fr-FR"/>
        </w:rPr>
        <w:t>engage pour mieux faire connaître la Convention des Nations Unies relative aux droits de l</w:t>
      </w:r>
      <w:r w:rsidR="00EA7C7A" w:rsidRPr="00D77518">
        <w:rPr>
          <w:lang w:val="fr-FR"/>
        </w:rPr>
        <w:t>’</w:t>
      </w:r>
      <w:r w:rsidR="00BC7754" w:rsidRPr="00D77518">
        <w:rPr>
          <w:lang w:val="fr-FR"/>
        </w:rPr>
        <w:t>enfant. Les projets subventionnés ont pour objectif d</w:t>
      </w:r>
      <w:r w:rsidR="00EA7C7A" w:rsidRPr="00D77518">
        <w:rPr>
          <w:lang w:val="fr-FR"/>
        </w:rPr>
        <w:t>’</w:t>
      </w:r>
      <w:r w:rsidR="00BC7754" w:rsidRPr="00D77518">
        <w:rPr>
          <w:lang w:val="fr-FR"/>
        </w:rPr>
        <w:t>expliquer les droits de l</w:t>
      </w:r>
      <w:r w:rsidR="00EA7C7A" w:rsidRPr="00D77518">
        <w:rPr>
          <w:lang w:val="fr-FR"/>
        </w:rPr>
        <w:t>’</w:t>
      </w:r>
      <w:r w:rsidR="00BC7754" w:rsidRPr="00D77518">
        <w:rPr>
          <w:lang w:val="fr-FR"/>
        </w:rPr>
        <w:t>enfant aux enfants, aux parents ainsi qu</w:t>
      </w:r>
      <w:r w:rsidR="00EA7C7A" w:rsidRPr="00D77518">
        <w:rPr>
          <w:lang w:val="fr-FR"/>
        </w:rPr>
        <w:t>’</w:t>
      </w:r>
      <w:r w:rsidR="00BC7754" w:rsidRPr="00D77518">
        <w:rPr>
          <w:lang w:val="fr-FR"/>
        </w:rPr>
        <w:t>aux personnes qui encadrent des enfants.</w:t>
      </w:r>
    </w:p>
    <w:p w:rsidR="00BC7754" w:rsidRPr="00D77518" w:rsidRDefault="008630CD" w:rsidP="008630CD">
      <w:pPr>
        <w:pStyle w:val="H4G"/>
        <w:rPr>
          <w:lang w:val="fr-FR"/>
        </w:rPr>
      </w:pPr>
      <w:r w:rsidRPr="00D77518">
        <w:rPr>
          <w:lang w:val="fr-FR"/>
        </w:rPr>
        <w:tab/>
      </w:r>
      <w:r w:rsidR="004B6C99">
        <w:rPr>
          <w:lang w:val="fr-FR"/>
        </w:rPr>
        <w:t>b.</w:t>
      </w:r>
      <w:r w:rsidRPr="00D77518">
        <w:rPr>
          <w:lang w:val="fr-FR"/>
        </w:rPr>
        <w:tab/>
      </w:r>
      <w:r w:rsidR="00BC7754" w:rsidRPr="00D77518">
        <w:rPr>
          <w:lang w:val="fr-FR"/>
        </w:rPr>
        <w:t>Mesures de prévention de l</w:t>
      </w:r>
      <w:r w:rsidR="00EA7C7A" w:rsidRPr="00D77518">
        <w:rPr>
          <w:lang w:val="fr-FR"/>
        </w:rPr>
        <w:t>’</w:t>
      </w:r>
      <w:r w:rsidR="00BC7754" w:rsidRPr="00D77518">
        <w:rPr>
          <w:lang w:val="fr-FR"/>
        </w:rPr>
        <w:t>Office fédéral de la police (fedpol)</w:t>
      </w:r>
    </w:p>
    <w:p w:rsidR="00BC7754" w:rsidRPr="00D77518" w:rsidRDefault="004B6C99" w:rsidP="004B6C99">
      <w:pPr>
        <w:pStyle w:val="H56G"/>
        <w:rPr>
          <w:lang w:val="fr-FR"/>
        </w:rPr>
      </w:pPr>
      <w:r>
        <w:rPr>
          <w:lang w:val="fr-FR"/>
        </w:rPr>
        <w:tab/>
        <w:t>i.</w:t>
      </w:r>
      <w:r w:rsidR="008630CD" w:rsidRPr="00D77518">
        <w:rPr>
          <w:lang w:val="fr-FR"/>
        </w:rPr>
        <w:tab/>
      </w:r>
      <w:r w:rsidR="00BC7754" w:rsidRPr="00D77518">
        <w:rPr>
          <w:lang w:val="fr-FR"/>
        </w:rPr>
        <w:t>En matière de traite des enfants</w:t>
      </w:r>
    </w:p>
    <w:p w:rsidR="00BC7754" w:rsidRPr="00D77518" w:rsidRDefault="008630CD" w:rsidP="008630CD">
      <w:pPr>
        <w:pStyle w:val="SingleTxtG"/>
        <w:rPr>
          <w:lang w:val="fr-FR"/>
        </w:rPr>
      </w:pPr>
      <w:r w:rsidRPr="00D77518">
        <w:rPr>
          <w:lang w:val="fr-FR"/>
        </w:rPr>
        <w:t>9</w:t>
      </w:r>
      <w:r w:rsidR="00920EFB" w:rsidRPr="00D77518">
        <w:rPr>
          <w:lang w:val="fr-FR"/>
        </w:rPr>
        <w:t>2.</w:t>
      </w:r>
      <w:r w:rsidR="00920EFB" w:rsidRPr="00D77518">
        <w:rPr>
          <w:lang w:val="fr-FR"/>
        </w:rPr>
        <w:tab/>
      </w:r>
      <w:r w:rsidR="00BC7754" w:rsidRPr="00D77518">
        <w:rPr>
          <w:lang w:val="fr-FR"/>
        </w:rPr>
        <w:t xml:space="preserve">Mis sur pied par le </w:t>
      </w:r>
      <w:r w:rsidR="00100A5D" w:rsidRPr="00D77518">
        <w:rPr>
          <w:lang w:val="fr-FR"/>
        </w:rPr>
        <w:t xml:space="preserve">Département fédéral de justice et police </w:t>
      </w:r>
      <w:r w:rsidR="00BC7754" w:rsidRPr="00D77518">
        <w:rPr>
          <w:lang w:val="fr-FR"/>
        </w:rPr>
        <w:t>DFJP en 2002, le Service de coordination contre la traite d</w:t>
      </w:r>
      <w:r w:rsidR="00EA7C7A" w:rsidRPr="00D77518">
        <w:rPr>
          <w:lang w:val="fr-FR"/>
        </w:rPr>
        <w:t>’</w:t>
      </w:r>
      <w:r w:rsidR="00BC7754" w:rsidRPr="00D77518">
        <w:rPr>
          <w:lang w:val="fr-FR"/>
        </w:rPr>
        <w:t>êtres humains et le trafic de migrants (SCOTT) a entamé ses activités le 1</w:t>
      </w:r>
      <w:r w:rsidR="00BC7754" w:rsidRPr="00D77518">
        <w:rPr>
          <w:vertAlign w:val="superscript"/>
          <w:lang w:val="fr-FR"/>
        </w:rPr>
        <w:t>er</w:t>
      </w:r>
      <w:r w:rsidR="00BC7754" w:rsidRPr="00D77518">
        <w:rPr>
          <w:lang w:val="fr-FR"/>
        </w:rPr>
        <w:t xml:space="preserve"> janvier 2003. Rattaché administrativement à l</w:t>
      </w:r>
      <w:r w:rsidR="00EA7C7A" w:rsidRPr="00D77518">
        <w:rPr>
          <w:lang w:val="fr-FR"/>
        </w:rPr>
        <w:t>’</w:t>
      </w:r>
      <w:r w:rsidR="00BC7754" w:rsidRPr="00D77518">
        <w:rPr>
          <w:lang w:val="fr-FR"/>
        </w:rPr>
        <w:t>Office fédéral de la police (fedpol), le bureau de direction du SCOTT met en place les structures et les réseaux nécessaires pour garantir l</w:t>
      </w:r>
      <w:r w:rsidR="00EA7C7A" w:rsidRPr="00D77518">
        <w:rPr>
          <w:lang w:val="fr-FR"/>
        </w:rPr>
        <w:t>’</w:t>
      </w:r>
      <w:r w:rsidR="00BC7754" w:rsidRPr="00D77518">
        <w:rPr>
          <w:lang w:val="fr-FR"/>
        </w:rPr>
        <w:t>efficacité de la lutte et de la prévention contre la traite d</w:t>
      </w:r>
      <w:r w:rsidR="00EA7C7A" w:rsidRPr="00D77518">
        <w:rPr>
          <w:lang w:val="fr-FR"/>
        </w:rPr>
        <w:t>’</w:t>
      </w:r>
      <w:r w:rsidR="00BC7754" w:rsidRPr="00D77518">
        <w:rPr>
          <w:lang w:val="fr-FR"/>
        </w:rPr>
        <w:t>êtres humains et le trafic de migrants en Suisse. Le service est à la fois une plaque tournante en termes d</w:t>
      </w:r>
      <w:r w:rsidR="00EA7C7A" w:rsidRPr="00D77518">
        <w:rPr>
          <w:lang w:val="fr-FR"/>
        </w:rPr>
        <w:t>’</w:t>
      </w:r>
      <w:r w:rsidR="00BC7754" w:rsidRPr="00D77518">
        <w:rPr>
          <w:lang w:val="fr-FR"/>
        </w:rPr>
        <w:t>information, de coordination et d</w:t>
      </w:r>
      <w:r w:rsidR="00EA7C7A" w:rsidRPr="00D77518">
        <w:rPr>
          <w:lang w:val="fr-FR"/>
        </w:rPr>
        <w:t>’</w:t>
      </w:r>
      <w:r w:rsidR="00BC7754" w:rsidRPr="00D77518">
        <w:rPr>
          <w:lang w:val="fr-FR"/>
        </w:rPr>
        <w:t>analyse pour la Confédération et les cantons, et l</w:t>
      </w:r>
      <w:r w:rsidR="00EA7C7A" w:rsidRPr="00D77518">
        <w:rPr>
          <w:lang w:val="fr-FR"/>
        </w:rPr>
        <w:t>’</w:t>
      </w:r>
      <w:r w:rsidR="00BC7754" w:rsidRPr="00D77518">
        <w:rPr>
          <w:lang w:val="fr-FR"/>
        </w:rPr>
        <w:t>instance de contact et de coordination pour la coopération internationale. L</w:t>
      </w:r>
      <w:r w:rsidR="00EA7C7A" w:rsidRPr="00D77518">
        <w:rPr>
          <w:lang w:val="fr-FR"/>
        </w:rPr>
        <w:t>’</w:t>
      </w:r>
      <w:r w:rsidR="00BC7754" w:rsidRPr="00D77518">
        <w:rPr>
          <w:lang w:val="fr-FR"/>
        </w:rPr>
        <w:t>objectif du SCOTT est d</w:t>
      </w:r>
      <w:r w:rsidR="00EA7C7A" w:rsidRPr="00D77518">
        <w:rPr>
          <w:lang w:val="fr-FR"/>
        </w:rPr>
        <w:t>’</w:t>
      </w:r>
      <w:r w:rsidR="00BC7754" w:rsidRPr="00D77518">
        <w:rPr>
          <w:lang w:val="fr-FR"/>
        </w:rPr>
        <w:t>améliorer les mesures en matière de prévention, de poursuite pénale et de protection des victimes. La problématique particulière de la traite des enfants est prise en considération au SCOTT, notamment par l</w:t>
      </w:r>
      <w:r w:rsidR="00EA7C7A" w:rsidRPr="00D77518">
        <w:rPr>
          <w:lang w:val="fr-FR"/>
        </w:rPr>
        <w:t>’</w:t>
      </w:r>
      <w:r w:rsidR="00BC7754" w:rsidRPr="00D77518">
        <w:rPr>
          <w:lang w:val="fr-FR"/>
        </w:rPr>
        <w:t>intermédiaire d</w:t>
      </w:r>
      <w:r w:rsidR="00EA7C7A" w:rsidRPr="00D77518">
        <w:rPr>
          <w:lang w:val="fr-FR"/>
        </w:rPr>
        <w:t>’</w:t>
      </w:r>
      <w:r w:rsidR="00BC7754" w:rsidRPr="00D77518">
        <w:rPr>
          <w:lang w:val="fr-FR"/>
        </w:rPr>
        <w:t>ONG spécialisées telles que Terre des hommes (jusqu</w:t>
      </w:r>
      <w:r w:rsidR="00EA7C7A" w:rsidRPr="00D77518">
        <w:rPr>
          <w:lang w:val="fr-FR"/>
        </w:rPr>
        <w:t>’</w:t>
      </w:r>
      <w:r w:rsidR="00BC7754" w:rsidRPr="00D77518">
        <w:rPr>
          <w:lang w:val="fr-FR"/>
        </w:rPr>
        <w:t>en novembre 2009) et la Fondation suisse pour la protection de l</w:t>
      </w:r>
      <w:r w:rsidR="00EA7C7A" w:rsidRPr="00D77518">
        <w:rPr>
          <w:lang w:val="fr-FR"/>
        </w:rPr>
        <w:t>’</w:t>
      </w:r>
      <w:r w:rsidR="00BC7754" w:rsidRPr="00D77518">
        <w:rPr>
          <w:lang w:val="fr-FR"/>
        </w:rPr>
        <w:t>enfant (à partir de novembre 2009), représentées tant au niveau de l</w:t>
      </w:r>
      <w:r w:rsidR="00EA7C7A" w:rsidRPr="00D77518">
        <w:rPr>
          <w:lang w:val="fr-FR"/>
        </w:rPr>
        <w:t>’</w:t>
      </w:r>
      <w:r w:rsidR="00BC7754" w:rsidRPr="00D77518">
        <w:rPr>
          <w:lang w:val="fr-FR"/>
        </w:rPr>
        <w:t>organe de pilotage du SCOTT qu</w:t>
      </w:r>
      <w:r w:rsidR="00EA7C7A" w:rsidRPr="00D77518">
        <w:rPr>
          <w:lang w:val="fr-FR"/>
        </w:rPr>
        <w:t>’</w:t>
      </w:r>
      <w:r w:rsidR="00BC7754" w:rsidRPr="00D77518">
        <w:rPr>
          <w:lang w:val="fr-FR"/>
        </w:rPr>
        <w:t>au sein d</w:t>
      </w:r>
      <w:r w:rsidR="00EA7C7A" w:rsidRPr="00D77518">
        <w:rPr>
          <w:lang w:val="fr-FR"/>
        </w:rPr>
        <w:t>’</w:t>
      </w:r>
      <w:r w:rsidR="00BC7754" w:rsidRPr="00D77518">
        <w:rPr>
          <w:lang w:val="fr-FR"/>
        </w:rPr>
        <w:t>un groupe de travail spécifique.</w:t>
      </w:r>
    </w:p>
    <w:p w:rsidR="00BC7754" w:rsidRPr="00D77518" w:rsidRDefault="008630CD" w:rsidP="008630CD">
      <w:pPr>
        <w:pStyle w:val="SingleTxtG"/>
        <w:rPr>
          <w:lang w:val="fr-FR"/>
        </w:rPr>
      </w:pPr>
      <w:r w:rsidRPr="00D77518">
        <w:rPr>
          <w:lang w:val="fr-FR"/>
        </w:rPr>
        <w:t>9</w:t>
      </w:r>
      <w:r w:rsidR="00920EFB" w:rsidRPr="00D77518">
        <w:rPr>
          <w:lang w:val="fr-FR"/>
        </w:rPr>
        <w:t>3.</w:t>
      </w:r>
      <w:r w:rsidR="00920EFB" w:rsidRPr="00D77518">
        <w:rPr>
          <w:lang w:val="fr-FR"/>
        </w:rPr>
        <w:tab/>
      </w:r>
      <w:r w:rsidR="00BC7754" w:rsidRPr="00D77518">
        <w:rPr>
          <w:lang w:val="fr-FR"/>
        </w:rPr>
        <w:t>Au sein du SCOTT, un groupe de travail (AG Kinderhandel) s</w:t>
      </w:r>
      <w:r w:rsidR="00EA7C7A" w:rsidRPr="00D77518">
        <w:rPr>
          <w:lang w:val="fr-FR"/>
        </w:rPr>
        <w:t>’</w:t>
      </w:r>
      <w:r w:rsidR="00BC7754" w:rsidRPr="00D77518">
        <w:rPr>
          <w:lang w:val="fr-FR"/>
        </w:rPr>
        <w:t>occupe des problèmes spécifiques posés par la traite des enfants et des mineurs. Durant les années 2008 et 2009, ce groupe a notamment été chargé par l</w:t>
      </w:r>
      <w:r w:rsidR="00EA7C7A" w:rsidRPr="00D77518">
        <w:rPr>
          <w:lang w:val="fr-FR"/>
        </w:rPr>
        <w:t>’</w:t>
      </w:r>
      <w:r w:rsidR="00BC7754" w:rsidRPr="00D77518">
        <w:rPr>
          <w:lang w:val="fr-FR"/>
        </w:rPr>
        <w:t>organe de pilotage du SCOTT d</w:t>
      </w:r>
      <w:r w:rsidR="00EA7C7A" w:rsidRPr="00D77518">
        <w:rPr>
          <w:lang w:val="fr-FR"/>
        </w:rPr>
        <w:t>’</w:t>
      </w:r>
      <w:r w:rsidR="00BC7754" w:rsidRPr="00D77518">
        <w:rPr>
          <w:lang w:val="fr-FR"/>
        </w:rPr>
        <w:t>examiner l</w:t>
      </w:r>
      <w:r w:rsidR="00EA7C7A" w:rsidRPr="00D77518">
        <w:rPr>
          <w:lang w:val="fr-FR"/>
        </w:rPr>
        <w:t>’</w:t>
      </w:r>
      <w:r w:rsidR="00BC7754" w:rsidRPr="00D77518">
        <w:rPr>
          <w:lang w:val="fr-FR"/>
        </w:rPr>
        <w:t>applicabilité des recommandations concrètes émises par UNICEF Suisse</w:t>
      </w:r>
      <w:r w:rsidR="00BA0CD4" w:rsidRPr="00D77518">
        <w:rPr>
          <w:lang w:val="fr-FR"/>
        </w:rPr>
        <w:t xml:space="preserve"> dans le cadre de son rapport «</w:t>
      </w:r>
      <w:r w:rsidR="00BC7754" w:rsidRPr="00D77518">
        <w:rPr>
          <w:lang w:val="fr-FR"/>
        </w:rPr>
        <w:t>La traite d</w:t>
      </w:r>
      <w:r w:rsidR="00EA7C7A" w:rsidRPr="00D77518">
        <w:rPr>
          <w:lang w:val="fr-FR"/>
        </w:rPr>
        <w:t>’</w:t>
      </w:r>
      <w:r w:rsidR="00BC7754" w:rsidRPr="00D77518">
        <w:rPr>
          <w:lang w:val="fr-FR"/>
        </w:rPr>
        <w:t>enfants et la Suisse», publié en 2007. Cet examen a révélé que de nombreuses recommandations ont déjà été mises en place. Les autres recommandations font l</w:t>
      </w:r>
      <w:r w:rsidR="00EA7C7A" w:rsidRPr="00D77518">
        <w:rPr>
          <w:lang w:val="fr-FR"/>
        </w:rPr>
        <w:t>’</w:t>
      </w:r>
      <w:r w:rsidR="00BC7754" w:rsidRPr="00D77518">
        <w:rPr>
          <w:lang w:val="fr-FR"/>
        </w:rPr>
        <w:t>objet d</w:t>
      </w:r>
      <w:r w:rsidR="00EA7C7A" w:rsidRPr="00D77518">
        <w:rPr>
          <w:lang w:val="fr-FR"/>
        </w:rPr>
        <w:t>’</w:t>
      </w:r>
      <w:r w:rsidR="00BC7754" w:rsidRPr="00D77518">
        <w:rPr>
          <w:lang w:val="fr-FR"/>
        </w:rPr>
        <w:t>un suivi.</w:t>
      </w:r>
    </w:p>
    <w:p w:rsidR="00BC7754" w:rsidRPr="00D77518" w:rsidRDefault="008630CD" w:rsidP="008630CD">
      <w:pPr>
        <w:pStyle w:val="SingleTxtG"/>
        <w:rPr>
          <w:lang w:val="fr-FR"/>
        </w:rPr>
      </w:pPr>
      <w:r w:rsidRPr="00D77518">
        <w:rPr>
          <w:lang w:val="fr-FR"/>
        </w:rPr>
        <w:t>9</w:t>
      </w:r>
      <w:r w:rsidR="00920EFB" w:rsidRPr="00D77518">
        <w:rPr>
          <w:lang w:val="fr-FR"/>
        </w:rPr>
        <w:t>4.</w:t>
      </w:r>
      <w:r w:rsidR="00920EFB" w:rsidRPr="00D77518">
        <w:rPr>
          <w:lang w:val="fr-FR"/>
        </w:rPr>
        <w:tab/>
      </w:r>
      <w:r w:rsidR="00BC7754" w:rsidRPr="00D77518">
        <w:rPr>
          <w:lang w:val="fr-FR"/>
        </w:rPr>
        <w:t>Afin d</w:t>
      </w:r>
      <w:r w:rsidR="00EA7C7A" w:rsidRPr="00D77518">
        <w:rPr>
          <w:lang w:val="fr-FR"/>
        </w:rPr>
        <w:t>’</w:t>
      </w:r>
      <w:r w:rsidR="00BC7754" w:rsidRPr="00D77518">
        <w:rPr>
          <w:lang w:val="fr-FR"/>
        </w:rPr>
        <w:t>améliorer la coopération entre la police, la justice, les autorités en charge de la migration et les organismes d</w:t>
      </w:r>
      <w:r w:rsidR="00EA7C7A" w:rsidRPr="00D77518">
        <w:rPr>
          <w:lang w:val="fr-FR"/>
        </w:rPr>
        <w:t>’</w:t>
      </w:r>
      <w:r w:rsidR="00BC7754" w:rsidRPr="00D77518">
        <w:rPr>
          <w:lang w:val="fr-FR"/>
        </w:rPr>
        <w:t>assistance aux victimes, huit cantons de Suisse ont mis sur pied des tables rondes en matière de lutte contre la traite d</w:t>
      </w:r>
      <w:r w:rsidR="00EA7C7A" w:rsidRPr="00D77518">
        <w:rPr>
          <w:lang w:val="fr-FR"/>
        </w:rPr>
        <w:t>’</w:t>
      </w:r>
      <w:r w:rsidR="00BC7754" w:rsidRPr="00D77518">
        <w:rPr>
          <w:lang w:val="fr-FR"/>
        </w:rPr>
        <w:t xml:space="preserve">êtres humains et adopté des accords de coopération </w:t>
      </w:r>
      <w:r w:rsidR="00BC7754" w:rsidRPr="00F562BD">
        <w:rPr>
          <w:lang w:val="fr-FR"/>
        </w:rPr>
        <w:t>(ZH, BE, SO, SG, BS, FR, LU, TI).</w:t>
      </w:r>
      <w:r w:rsidR="00BC7754" w:rsidRPr="00D77518">
        <w:rPr>
          <w:lang w:val="fr-FR"/>
        </w:rPr>
        <w:t xml:space="preserve"> Des accords de ce type sont en préparation dans cinq autres cantons </w:t>
      </w:r>
      <w:r w:rsidR="00BC7754" w:rsidRPr="00F562BD">
        <w:rPr>
          <w:lang w:val="fr-FR"/>
        </w:rPr>
        <w:t>(VD, GE, BL, AG, SZ).</w:t>
      </w:r>
      <w:r w:rsidR="00BC7754" w:rsidRPr="00D77518">
        <w:rPr>
          <w:lang w:val="fr-FR"/>
        </w:rPr>
        <w:t xml:space="preserve"> Le Bureau de direction du SCOTT soutient activement ces tables rondes et a édité en 2005 un guide pratique à ce sujet qui contient un chapitre particulier consacré à la traite des mineurs.</w:t>
      </w:r>
    </w:p>
    <w:p w:rsidR="00BC7754" w:rsidRPr="00D77518" w:rsidRDefault="008630CD" w:rsidP="008630CD">
      <w:pPr>
        <w:pStyle w:val="SingleTxtG"/>
        <w:rPr>
          <w:lang w:val="fr-FR"/>
        </w:rPr>
      </w:pPr>
      <w:r w:rsidRPr="00D77518">
        <w:rPr>
          <w:lang w:val="fr-FR"/>
        </w:rPr>
        <w:t>9</w:t>
      </w:r>
      <w:r w:rsidR="00920EFB" w:rsidRPr="00D77518">
        <w:rPr>
          <w:lang w:val="fr-FR"/>
        </w:rPr>
        <w:t>5.</w:t>
      </w:r>
      <w:r w:rsidR="00920EFB" w:rsidRPr="00D77518">
        <w:rPr>
          <w:lang w:val="fr-FR"/>
        </w:rPr>
        <w:tab/>
      </w:r>
      <w:r w:rsidR="00BC7754" w:rsidRPr="00D77518">
        <w:rPr>
          <w:lang w:val="fr-FR"/>
        </w:rPr>
        <w:t xml:space="preserve">Certaines villes suisses sont régulièrement confrontées à la mendicité organisée exercée par des Roms. </w:t>
      </w:r>
      <w:r w:rsidR="009043AE" w:rsidRPr="00D77518">
        <w:rPr>
          <w:lang w:val="fr-FR"/>
        </w:rPr>
        <w:t>É</w:t>
      </w:r>
      <w:r w:rsidR="00BC7754" w:rsidRPr="00D77518">
        <w:rPr>
          <w:lang w:val="fr-FR"/>
        </w:rPr>
        <w:t>tant donné que des mineurs sont recrutés, formés, envoyés en Europe de l</w:t>
      </w:r>
      <w:r w:rsidR="00EA7C7A" w:rsidRPr="00D77518">
        <w:rPr>
          <w:lang w:val="fr-FR"/>
        </w:rPr>
        <w:t>’</w:t>
      </w:r>
      <w:r w:rsidR="00BC7754" w:rsidRPr="00D77518">
        <w:rPr>
          <w:lang w:val="fr-FR"/>
        </w:rPr>
        <w:t>Ouest et utilisés à cette fin, cette forme de travail des enfants est assimilable à la traite d</w:t>
      </w:r>
      <w:r w:rsidR="00EA7C7A" w:rsidRPr="00D77518">
        <w:rPr>
          <w:lang w:val="fr-FR"/>
        </w:rPr>
        <w:t>’</w:t>
      </w:r>
      <w:r w:rsidR="00BC7754" w:rsidRPr="00D77518">
        <w:rPr>
          <w:lang w:val="fr-FR"/>
        </w:rPr>
        <w:t>êtres humains visant l</w:t>
      </w:r>
      <w:r w:rsidR="00EA7C7A" w:rsidRPr="00D77518">
        <w:rPr>
          <w:lang w:val="fr-FR"/>
        </w:rPr>
        <w:t>’</w:t>
      </w:r>
      <w:r w:rsidR="00BC7754" w:rsidRPr="00D77518">
        <w:rPr>
          <w:lang w:val="fr-FR"/>
        </w:rPr>
        <w:t>exploitation du travail. Le SCOTT a sensibilisé l</w:t>
      </w:r>
      <w:r w:rsidR="00EA7C7A" w:rsidRPr="00D77518">
        <w:rPr>
          <w:lang w:val="fr-FR"/>
        </w:rPr>
        <w:t>’</w:t>
      </w:r>
      <w:r w:rsidR="00BC7754" w:rsidRPr="00D77518">
        <w:rPr>
          <w:lang w:val="fr-FR"/>
        </w:rPr>
        <w:t>opinion publique à cette forme de traite des êtres humains et lancé des projets contre l</w:t>
      </w:r>
      <w:r w:rsidR="00EA7C7A" w:rsidRPr="00D77518">
        <w:rPr>
          <w:lang w:val="fr-FR"/>
        </w:rPr>
        <w:t>’</w:t>
      </w:r>
      <w:r w:rsidR="00BC7754" w:rsidRPr="00D77518">
        <w:rPr>
          <w:lang w:val="fr-FR"/>
        </w:rPr>
        <w:t>exploitation des enfants et pour l</w:t>
      </w:r>
      <w:r w:rsidR="00EA7C7A" w:rsidRPr="00D77518">
        <w:rPr>
          <w:lang w:val="fr-FR"/>
        </w:rPr>
        <w:t>’</w:t>
      </w:r>
      <w:r w:rsidR="00BC7754" w:rsidRPr="00D77518">
        <w:rPr>
          <w:lang w:val="fr-FR"/>
        </w:rPr>
        <w:t>assistance aux victimes. En mars 2010, la Division politique IV du Département fédéral des affaires étrangères a organisé en Suisse, en collaboration avec l</w:t>
      </w:r>
      <w:r w:rsidR="00EA7C7A" w:rsidRPr="00D77518">
        <w:rPr>
          <w:lang w:val="fr-FR"/>
        </w:rPr>
        <w:t>’</w:t>
      </w:r>
      <w:r w:rsidR="00BC7754" w:rsidRPr="00D77518">
        <w:rPr>
          <w:lang w:val="fr-FR"/>
        </w:rPr>
        <w:t>Organisation internationale pour les migrations (OIM), une conférence internationale sur la traite des mineurs et la mendicité des enfants. Des experts étrangers ont expliqué les méthodes et les codes de bonne conduite pour lutter contre cette forme d</w:t>
      </w:r>
      <w:r w:rsidR="00EA7C7A" w:rsidRPr="00D77518">
        <w:rPr>
          <w:lang w:val="fr-FR"/>
        </w:rPr>
        <w:t>’</w:t>
      </w:r>
      <w:r w:rsidR="00BC7754" w:rsidRPr="00D77518">
        <w:rPr>
          <w:lang w:val="fr-FR"/>
        </w:rPr>
        <w:t>exploitation. Ensuite, le sujet a été traité par l</w:t>
      </w:r>
      <w:r w:rsidR="00EA7C7A" w:rsidRPr="00D77518">
        <w:rPr>
          <w:lang w:val="fr-FR"/>
        </w:rPr>
        <w:t>’</w:t>
      </w:r>
      <w:r w:rsidR="00BC7754" w:rsidRPr="00D77518">
        <w:rPr>
          <w:lang w:val="fr-FR"/>
        </w:rPr>
        <w:t>Union des villes suisses, avec la participation du SCOTT, l</w:t>
      </w:r>
      <w:r w:rsidR="00EA7C7A" w:rsidRPr="00D77518">
        <w:rPr>
          <w:lang w:val="fr-FR"/>
        </w:rPr>
        <w:t>’</w:t>
      </w:r>
      <w:r w:rsidR="00BC7754" w:rsidRPr="00D77518">
        <w:rPr>
          <w:lang w:val="fr-FR"/>
        </w:rPr>
        <w:t>objectif étant d</w:t>
      </w:r>
      <w:r w:rsidR="00EA7C7A" w:rsidRPr="00D77518">
        <w:rPr>
          <w:lang w:val="fr-FR"/>
        </w:rPr>
        <w:t>’</w:t>
      </w:r>
      <w:r w:rsidR="00BC7754" w:rsidRPr="00D77518">
        <w:rPr>
          <w:lang w:val="fr-FR"/>
        </w:rPr>
        <w:t>examiner la mise en place de services pour l</w:t>
      </w:r>
      <w:r w:rsidR="00EA7C7A" w:rsidRPr="00D77518">
        <w:rPr>
          <w:lang w:val="fr-FR"/>
        </w:rPr>
        <w:t>’</w:t>
      </w:r>
      <w:r w:rsidR="00BC7754" w:rsidRPr="00D77518">
        <w:rPr>
          <w:lang w:val="fr-FR"/>
        </w:rPr>
        <w:t>assistance aux mineurs victimes d</w:t>
      </w:r>
      <w:r w:rsidR="00EA7C7A" w:rsidRPr="00D77518">
        <w:rPr>
          <w:lang w:val="fr-FR"/>
        </w:rPr>
        <w:t>’</w:t>
      </w:r>
      <w:r w:rsidR="00BC7754" w:rsidRPr="00D77518">
        <w:rPr>
          <w:lang w:val="fr-FR"/>
        </w:rPr>
        <w:t xml:space="preserve">exploitation. </w:t>
      </w:r>
    </w:p>
    <w:p w:rsidR="00BC7754" w:rsidRPr="00D77518" w:rsidRDefault="008630CD" w:rsidP="008630CD">
      <w:pPr>
        <w:pStyle w:val="SingleTxtG"/>
        <w:rPr>
          <w:lang w:val="fr-FR"/>
        </w:rPr>
      </w:pPr>
      <w:r w:rsidRPr="00D77518">
        <w:rPr>
          <w:lang w:val="fr-FR"/>
        </w:rPr>
        <w:t>9</w:t>
      </w:r>
      <w:r w:rsidR="00920EFB" w:rsidRPr="00D77518">
        <w:rPr>
          <w:lang w:val="fr-FR"/>
        </w:rPr>
        <w:t>6.</w:t>
      </w:r>
      <w:r w:rsidR="00920EFB" w:rsidRPr="00D77518">
        <w:rPr>
          <w:lang w:val="fr-FR"/>
        </w:rPr>
        <w:tab/>
      </w:r>
      <w:r w:rsidR="00BC7754" w:rsidRPr="00D77518">
        <w:rPr>
          <w:lang w:val="fr-FR"/>
        </w:rPr>
        <w:t>Depuis le 1er janvier 2010, la Suisse dispose d</w:t>
      </w:r>
      <w:r w:rsidR="00EA7C7A" w:rsidRPr="00D77518">
        <w:rPr>
          <w:lang w:val="fr-FR"/>
        </w:rPr>
        <w:t>’</w:t>
      </w:r>
      <w:r w:rsidR="00BC7754" w:rsidRPr="00D77518">
        <w:rPr>
          <w:lang w:val="fr-FR"/>
        </w:rPr>
        <w:t>un système d</w:t>
      </w:r>
      <w:r w:rsidR="00EA7C7A" w:rsidRPr="00D77518">
        <w:rPr>
          <w:lang w:val="fr-FR"/>
        </w:rPr>
        <w:t>’</w:t>
      </w:r>
      <w:r w:rsidR="00BC7754" w:rsidRPr="00D77518">
        <w:rPr>
          <w:lang w:val="fr-FR"/>
        </w:rPr>
        <w:t>alerte réactif et complet en cas d</w:t>
      </w:r>
      <w:r w:rsidR="00EA7C7A" w:rsidRPr="00D77518">
        <w:rPr>
          <w:lang w:val="fr-FR"/>
        </w:rPr>
        <w:t>’</w:t>
      </w:r>
      <w:r w:rsidR="00BC7754" w:rsidRPr="00D77518">
        <w:rPr>
          <w:lang w:val="fr-FR"/>
        </w:rPr>
        <w:t>enlèvement d</w:t>
      </w:r>
      <w:r w:rsidR="00EA7C7A" w:rsidRPr="00D77518">
        <w:rPr>
          <w:lang w:val="fr-FR"/>
        </w:rPr>
        <w:t>’</w:t>
      </w:r>
      <w:r w:rsidR="00BC7754" w:rsidRPr="00D77518">
        <w:rPr>
          <w:lang w:val="fr-FR"/>
        </w:rPr>
        <w:t>enfants. Il est déclenché lorsqu</w:t>
      </w:r>
      <w:r w:rsidR="00EA7C7A" w:rsidRPr="00D77518">
        <w:rPr>
          <w:lang w:val="fr-FR"/>
        </w:rPr>
        <w:t>’</w:t>
      </w:r>
      <w:r w:rsidR="00BC7754" w:rsidRPr="00D77518">
        <w:rPr>
          <w:lang w:val="fr-FR"/>
        </w:rPr>
        <w:t>il existe un soupçon concret ou la certitude qu</w:t>
      </w:r>
      <w:r w:rsidR="00EA7C7A" w:rsidRPr="00D77518">
        <w:rPr>
          <w:lang w:val="fr-FR"/>
        </w:rPr>
        <w:t>’</w:t>
      </w:r>
      <w:r w:rsidR="00BC7754" w:rsidRPr="00D77518">
        <w:rPr>
          <w:lang w:val="fr-FR"/>
        </w:rPr>
        <w:t>une personne mineure a été enlevée et que sa vie est en danger. Après avoir été informée d</w:t>
      </w:r>
      <w:r w:rsidR="00EA7C7A" w:rsidRPr="00D77518">
        <w:rPr>
          <w:lang w:val="fr-FR"/>
        </w:rPr>
        <w:t>’</w:t>
      </w:r>
      <w:r w:rsidR="00BC7754" w:rsidRPr="00D77518">
        <w:rPr>
          <w:lang w:val="fr-FR"/>
        </w:rPr>
        <w:t>un enlèvement, une police cantonale en fait part à l</w:t>
      </w:r>
      <w:r w:rsidR="00EA7C7A" w:rsidRPr="00D77518">
        <w:rPr>
          <w:lang w:val="fr-FR"/>
        </w:rPr>
        <w:t>’</w:t>
      </w:r>
      <w:r w:rsidR="00BC7754" w:rsidRPr="00D77518">
        <w:rPr>
          <w:lang w:val="fr-FR"/>
        </w:rPr>
        <w:t>Office fédéral de la police. Les messages d</w:t>
      </w:r>
      <w:r w:rsidR="00EA7C7A" w:rsidRPr="00D77518">
        <w:rPr>
          <w:lang w:val="fr-FR"/>
        </w:rPr>
        <w:t>’</w:t>
      </w:r>
      <w:r w:rsidR="00BC7754" w:rsidRPr="00D77518">
        <w:rPr>
          <w:lang w:val="fr-FR"/>
        </w:rPr>
        <w:t>alerte sont alors diffusés à la radio et à la télévision, sur les panneaux d</w:t>
      </w:r>
      <w:r w:rsidR="00EA7C7A" w:rsidRPr="00D77518">
        <w:rPr>
          <w:lang w:val="fr-FR"/>
        </w:rPr>
        <w:t>’</w:t>
      </w:r>
      <w:r w:rsidR="00BC7754" w:rsidRPr="00D77518">
        <w:rPr>
          <w:lang w:val="fr-FR"/>
        </w:rPr>
        <w:t>information des autoroutes, par haut-parleur dans les gares et les aéroports et via les agences de presse. Les recherches de la victime peuvent ainsi commencer à un stade précoce suivant l</w:t>
      </w:r>
      <w:r w:rsidR="00EA7C7A" w:rsidRPr="00D77518">
        <w:rPr>
          <w:lang w:val="fr-FR"/>
        </w:rPr>
        <w:t>’</w:t>
      </w:r>
      <w:r w:rsidR="00BC7754" w:rsidRPr="00D77518">
        <w:rPr>
          <w:lang w:val="fr-FR"/>
        </w:rPr>
        <w:t>enlèvement. Le risque de voir des mineur</w:t>
      </w:r>
      <w:r w:rsidR="00EA7C7A" w:rsidRPr="00D77518">
        <w:rPr>
          <w:lang w:val="fr-FR"/>
        </w:rPr>
        <w:t>s abusés sexuellement est ainsi </w:t>
      </w:r>
      <w:r w:rsidR="00BC7754" w:rsidRPr="00D77518">
        <w:rPr>
          <w:lang w:val="fr-FR"/>
        </w:rPr>
        <w:t>réduit.</w:t>
      </w:r>
    </w:p>
    <w:p w:rsidR="00BC7754" w:rsidRPr="00D77518" w:rsidRDefault="00EA7C7A" w:rsidP="004B6C99">
      <w:pPr>
        <w:pStyle w:val="H56G"/>
        <w:rPr>
          <w:lang w:val="fr-FR"/>
        </w:rPr>
      </w:pPr>
      <w:r w:rsidRPr="00D77518">
        <w:rPr>
          <w:lang w:val="fr-FR"/>
        </w:rPr>
        <w:tab/>
      </w:r>
      <w:r w:rsidR="004B6C99">
        <w:rPr>
          <w:lang w:val="fr-FR"/>
        </w:rPr>
        <w:t>ii.</w:t>
      </w:r>
      <w:r w:rsidR="008630CD" w:rsidRPr="00D77518">
        <w:rPr>
          <w:lang w:val="fr-FR"/>
        </w:rPr>
        <w:tab/>
      </w:r>
      <w:r w:rsidR="00BC7754" w:rsidRPr="00D77518">
        <w:rPr>
          <w:lang w:val="fr-FR"/>
        </w:rPr>
        <w:t>En matière de pornographie mettant en scène des enfants</w:t>
      </w:r>
    </w:p>
    <w:p w:rsidR="00BC7754" w:rsidRPr="00D77518" w:rsidRDefault="008630CD" w:rsidP="008630CD">
      <w:pPr>
        <w:pStyle w:val="SingleTxtG"/>
        <w:rPr>
          <w:lang w:val="fr-FR"/>
        </w:rPr>
      </w:pPr>
      <w:r w:rsidRPr="00D77518">
        <w:rPr>
          <w:lang w:val="fr-FR"/>
        </w:rPr>
        <w:t>9</w:t>
      </w:r>
      <w:r w:rsidR="00920EFB" w:rsidRPr="00D77518">
        <w:rPr>
          <w:lang w:val="fr-FR"/>
        </w:rPr>
        <w:t>7.</w:t>
      </w:r>
      <w:r w:rsidR="00920EFB" w:rsidRPr="00D77518">
        <w:rPr>
          <w:lang w:val="fr-FR"/>
        </w:rPr>
        <w:tab/>
      </w:r>
      <w:r w:rsidR="00BC7754" w:rsidRPr="00D77518">
        <w:rPr>
          <w:lang w:val="fr-FR"/>
        </w:rPr>
        <w:t>Le service de coordination de la lutte contre la criminalité sur Internet SCOCI recherche activement sur Internet des contenus pouvant faire l</w:t>
      </w:r>
      <w:r w:rsidR="00EA7C7A" w:rsidRPr="00D77518">
        <w:rPr>
          <w:lang w:val="fr-FR"/>
        </w:rPr>
        <w:t>’</w:t>
      </w:r>
      <w:r w:rsidR="00BC7754" w:rsidRPr="00D77518">
        <w:rPr>
          <w:lang w:val="fr-FR"/>
        </w:rPr>
        <w:t>objet de poursuites pénales, la pornographie mettant en scène des enfants, par exemple. En collaboration avec la Prévention suisse de la criminalité et ECPAT Switzerland, le SCOCI jugule l</w:t>
      </w:r>
      <w:r w:rsidR="00EA7C7A" w:rsidRPr="00D77518">
        <w:rPr>
          <w:lang w:val="fr-FR"/>
        </w:rPr>
        <w:t>’</w:t>
      </w:r>
      <w:r w:rsidR="00BC7754" w:rsidRPr="00D77518">
        <w:rPr>
          <w:lang w:val="fr-FR"/>
        </w:rPr>
        <w:t>accessibilité de sites Internet contenant de la pornographie enfantine tout en réduisant les flux financiers qui stimulent l</w:t>
      </w:r>
      <w:r w:rsidR="00EA7C7A" w:rsidRPr="00D77518">
        <w:rPr>
          <w:lang w:val="fr-FR"/>
        </w:rPr>
        <w:t>’</w:t>
      </w:r>
      <w:r w:rsidR="00BC7754" w:rsidRPr="00D77518">
        <w:rPr>
          <w:lang w:val="fr-FR"/>
        </w:rPr>
        <w:t>offre. Ce blocage est l</w:t>
      </w:r>
      <w:r w:rsidR="00EA7C7A" w:rsidRPr="00D77518">
        <w:rPr>
          <w:lang w:val="fr-FR"/>
        </w:rPr>
        <w:t>’</w:t>
      </w:r>
      <w:r w:rsidR="00BC7754" w:rsidRPr="00D77518">
        <w:rPr>
          <w:lang w:val="fr-FR"/>
        </w:rPr>
        <w:t>une des différentes mesures prises dans le domaine de la lutte contre la pornographie mettant en scène des enfants. Jusqu</w:t>
      </w:r>
      <w:r w:rsidR="00EA7C7A" w:rsidRPr="00D77518">
        <w:rPr>
          <w:lang w:val="fr-FR"/>
        </w:rPr>
        <w:t>’</w:t>
      </w:r>
      <w:r w:rsidR="00BC7754" w:rsidRPr="00D77518">
        <w:rPr>
          <w:lang w:val="fr-FR"/>
        </w:rPr>
        <w:t>à présent, des fournisseurs d</w:t>
      </w:r>
      <w:r w:rsidR="00EA7C7A" w:rsidRPr="00D77518">
        <w:rPr>
          <w:lang w:val="fr-FR"/>
        </w:rPr>
        <w:t>’</w:t>
      </w:r>
      <w:r w:rsidR="00BC7754" w:rsidRPr="00D77518">
        <w:rPr>
          <w:lang w:val="fr-FR"/>
        </w:rPr>
        <w:t>accès à Internet se sont engagés volontairement à bloquer l</w:t>
      </w:r>
      <w:r w:rsidR="00EA7C7A" w:rsidRPr="00D77518">
        <w:rPr>
          <w:lang w:val="fr-FR"/>
        </w:rPr>
        <w:t>’</w:t>
      </w:r>
      <w:r w:rsidR="00BC7754" w:rsidRPr="00D77518">
        <w:rPr>
          <w:lang w:val="fr-FR"/>
        </w:rPr>
        <w:t>accès à ces sites. Pour l</w:t>
      </w:r>
      <w:r w:rsidR="00EA7C7A" w:rsidRPr="00D77518">
        <w:rPr>
          <w:lang w:val="fr-FR"/>
        </w:rPr>
        <w:t>’</w:t>
      </w:r>
      <w:r w:rsidR="00BC7754" w:rsidRPr="00D77518">
        <w:rPr>
          <w:lang w:val="fr-FR"/>
        </w:rPr>
        <w:t>avenir, il serait souhaitable que tous les fournisseurs suisses d</w:t>
      </w:r>
      <w:r w:rsidR="00EA7C7A" w:rsidRPr="00D77518">
        <w:rPr>
          <w:lang w:val="fr-FR"/>
        </w:rPr>
        <w:t>’</w:t>
      </w:r>
      <w:r w:rsidR="00BC7754" w:rsidRPr="00D77518">
        <w:rPr>
          <w:lang w:val="fr-FR"/>
        </w:rPr>
        <w:t>accès à Internet adhèrent à cette importante mesure préventive afin que celle-ci puisse être appliquée partout et systématiquement. Le SCOCI participe également à la prévention de la pornographie enfantine en surveillant l</w:t>
      </w:r>
      <w:r w:rsidR="00EA7C7A" w:rsidRPr="00D77518">
        <w:rPr>
          <w:lang w:val="fr-FR"/>
        </w:rPr>
        <w:t>’</w:t>
      </w:r>
      <w:r w:rsidR="00BC7754" w:rsidRPr="00D77518">
        <w:rPr>
          <w:lang w:val="fr-FR"/>
        </w:rPr>
        <w:t>échange de données dans les forums peer-to-peer et en menant des investigations dans les réseaux sociaux et les forums de discussions. L</w:t>
      </w:r>
      <w:r w:rsidR="00EA7C7A" w:rsidRPr="00D77518">
        <w:rPr>
          <w:lang w:val="fr-FR"/>
        </w:rPr>
        <w:t>’</w:t>
      </w:r>
      <w:r w:rsidR="00BC7754" w:rsidRPr="00D77518">
        <w:rPr>
          <w:lang w:val="fr-FR"/>
        </w:rPr>
        <w:t>objectif est d</w:t>
      </w:r>
      <w:r w:rsidR="00EA7C7A" w:rsidRPr="00D77518">
        <w:rPr>
          <w:lang w:val="fr-FR"/>
        </w:rPr>
        <w:t>’</w:t>
      </w:r>
      <w:r w:rsidR="00BC7754" w:rsidRPr="00D77518">
        <w:rPr>
          <w:lang w:val="fr-FR"/>
        </w:rPr>
        <w:t>empêcher que les personnes ne se livrent à des pratiques illégales.</w:t>
      </w:r>
    </w:p>
    <w:p w:rsidR="00BC7754" w:rsidRPr="00D77518" w:rsidRDefault="008630CD" w:rsidP="008630CD">
      <w:pPr>
        <w:pStyle w:val="SingleTxtG"/>
        <w:rPr>
          <w:lang w:val="fr-FR"/>
        </w:rPr>
      </w:pPr>
      <w:r w:rsidRPr="00D77518">
        <w:rPr>
          <w:lang w:val="fr-FR"/>
        </w:rPr>
        <w:t>9</w:t>
      </w:r>
      <w:r w:rsidR="00920EFB" w:rsidRPr="00D77518">
        <w:rPr>
          <w:lang w:val="fr-FR"/>
        </w:rPr>
        <w:t>8.</w:t>
      </w:r>
      <w:r w:rsidR="00920EFB" w:rsidRPr="00D77518">
        <w:rPr>
          <w:lang w:val="fr-FR"/>
        </w:rPr>
        <w:tab/>
      </w:r>
      <w:r w:rsidR="00BC7754" w:rsidRPr="00D77518">
        <w:rPr>
          <w:lang w:val="fr-FR"/>
        </w:rPr>
        <w:t>La notoriété croissante du SCOCI a suscité l</w:t>
      </w:r>
      <w:r w:rsidR="00EA7C7A" w:rsidRPr="00D77518">
        <w:rPr>
          <w:lang w:val="fr-FR"/>
        </w:rPr>
        <w:t>’</w:t>
      </w:r>
      <w:r w:rsidR="00BC7754" w:rsidRPr="00D77518">
        <w:rPr>
          <w:lang w:val="fr-FR"/>
        </w:rPr>
        <w:t>intérêt de la presse écrite, de la radio et de la télévision. La collaboration avec ces médias offre au SCOCI la possibilité de faire connaître ses activités à un vaste public. L</w:t>
      </w:r>
      <w:r w:rsidR="00EA7C7A" w:rsidRPr="00D77518">
        <w:rPr>
          <w:lang w:val="fr-FR"/>
        </w:rPr>
        <w:t>’</w:t>
      </w:r>
      <w:r w:rsidR="00BC7754" w:rsidRPr="00D77518">
        <w:rPr>
          <w:lang w:val="fr-FR"/>
        </w:rPr>
        <w:t>objectif est toujours le même</w:t>
      </w:r>
      <w:r w:rsidR="00BA0CD4" w:rsidRPr="00D77518">
        <w:rPr>
          <w:lang w:val="fr-FR"/>
        </w:rPr>
        <w:t>:</w:t>
      </w:r>
      <w:r w:rsidR="00BC7754" w:rsidRPr="00D77518">
        <w:rPr>
          <w:lang w:val="fr-FR"/>
        </w:rPr>
        <w:t xml:space="preserve"> sensibiliser l</w:t>
      </w:r>
      <w:r w:rsidR="00EA7C7A" w:rsidRPr="00D77518">
        <w:rPr>
          <w:lang w:val="fr-FR"/>
        </w:rPr>
        <w:t>’</w:t>
      </w:r>
      <w:r w:rsidR="00BC7754" w:rsidRPr="00D77518">
        <w:rPr>
          <w:lang w:val="fr-FR"/>
        </w:rPr>
        <w:t>opinion publique à l</w:t>
      </w:r>
      <w:r w:rsidR="00EA7C7A" w:rsidRPr="00D77518">
        <w:rPr>
          <w:lang w:val="fr-FR"/>
        </w:rPr>
        <w:t>’</w:t>
      </w:r>
      <w:r w:rsidR="00BC7754" w:rsidRPr="00D77518">
        <w:rPr>
          <w:lang w:val="fr-FR"/>
        </w:rPr>
        <w:t>extrême nocivité de ces actes et aux peines encourues en cas d</w:t>
      </w:r>
      <w:r w:rsidR="00EA7C7A" w:rsidRPr="00D77518">
        <w:rPr>
          <w:lang w:val="fr-FR"/>
        </w:rPr>
        <w:t>’</w:t>
      </w:r>
      <w:r w:rsidR="00BC7754" w:rsidRPr="00D77518">
        <w:rPr>
          <w:lang w:val="fr-FR"/>
        </w:rPr>
        <w:t>infraction.</w:t>
      </w:r>
    </w:p>
    <w:p w:rsidR="00BC7754" w:rsidRPr="00D77518" w:rsidRDefault="008630CD" w:rsidP="008630CD">
      <w:pPr>
        <w:pStyle w:val="SingleTxtG"/>
        <w:rPr>
          <w:lang w:val="fr-FR"/>
        </w:rPr>
      </w:pPr>
      <w:r w:rsidRPr="00D77518">
        <w:rPr>
          <w:lang w:val="fr-FR"/>
        </w:rPr>
        <w:t>9</w:t>
      </w:r>
      <w:r w:rsidR="00920EFB" w:rsidRPr="00D77518">
        <w:rPr>
          <w:lang w:val="fr-FR"/>
        </w:rPr>
        <w:t>9.</w:t>
      </w:r>
      <w:r w:rsidR="00920EFB" w:rsidRPr="00D77518">
        <w:rPr>
          <w:lang w:val="fr-FR"/>
        </w:rPr>
        <w:tab/>
      </w:r>
      <w:r w:rsidR="00BC7754" w:rsidRPr="00D77518">
        <w:rPr>
          <w:lang w:val="fr-FR"/>
        </w:rPr>
        <w:t>Il convient également de mentionner le groupe de travail interdisciplinaire sur les abus d</w:t>
      </w:r>
      <w:r w:rsidR="00EA7C7A" w:rsidRPr="00D77518">
        <w:rPr>
          <w:lang w:val="fr-FR"/>
        </w:rPr>
        <w:t>’</w:t>
      </w:r>
      <w:r w:rsidR="00BC7754" w:rsidRPr="00D77518">
        <w:rPr>
          <w:lang w:val="fr-FR"/>
        </w:rPr>
        <w:t>enfants, qui se réunit deux fois par an et qui est organisé et dirigé par le Commissariat PP. Le SCOCI, des autorités pénales cantonales de toutes les régions et des organisations non gouvernementales suisses en font partie. Les réunions encouragent l</w:t>
      </w:r>
      <w:r w:rsidR="00EA7C7A" w:rsidRPr="00D77518">
        <w:rPr>
          <w:lang w:val="fr-FR"/>
        </w:rPr>
        <w:t>’</w:t>
      </w:r>
      <w:r w:rsidR="00BC7754" w:rsidRPr="00D77518">
        <w:rPr>
          <w:lang w:val="fr-FR"/>
        </w:rPr>
        <w:t>échange d</w:t>
      </w:r>
      <w:r w:rsidR="00EA7C7A" w:rsidRPr="00D77518">
        <w:rPr>
          <w:lang w:val="fr-FR"/>
        </w:rPr>
        <w:t>’</w:t>
      </w:r>
      <w:r w:rsidR="00BC7754" w:rsidRPr="00D77518">
        <w:rPr>
          <w:lang w:val="fr-FR"/>
        </w:rPr>
        <w:t>expériences et la collaborat</w:t>
      </w:r>
      <w:r w:rsidR="00BA0CD4" w:rsidRPr="00D77518">
        <w:rPr>
          <w:lang w:val="fr-FR"/>
        </w:rPr>
        <w:t>ion. Elles sont basées sur la «</w:t>
      </w:r>
      <w:r w:rsidR="00BC7754" w:rsidRPr="00D77518">
        <w:rPr>
          <w:lang w:val="fr-FR"/>
        </w:rPr>
        <w:t>Letter of Intent», une déclaration d</w:t>
      </w:r>
      <w:r w:rsidR="00EA7C7A" w:rsidRPr="00D77518">
        <w:rPr>
          <w:lang w:val="fr-FR"/>
        </w:rPr>
        <w:t>’</w:t>
      </w:r>
      <w:r w:rsidR="00BC7754" w:rsidRPr="00D77518">
        <w:rPr>
          <w:lang w:val="fr-FR"/>
        </w:rPr>
        <w:t>intention signée par les membres, qui régit la collaboration et l</w:t>
      </w:r>
      <w:r w:rsidR="00EA7C7A" w:rsidRPr="00D77518">
        <w:rPr>
          <w:lang w:val="fr-FR"/>
        </w:rPr>
        <w:t>’</w:t>
      </w:r>
      <w:r w:rsidR="00BC7754" w:rsidRPr="00D77518">
        <w:rPr>
          <w:lang w:val="fr-FR"/>
        </w:rPr>
        <w:t>échange d</w:t>
      </w:r>
      <w:r w:rsidR="00EA7C7A" w:rsidRPr="00D77518">
        <w:rPr>
          <w:lang w:val="fr-FR"/>
        </w:rPr>
        <w:t>’</w:t>
      </w:r>
      <w:r w:rsidR="00BC7754" w:rsidRPr="00D77518">
        <w:rPr>
          <w:lang w:val="fr-FR"/>
        </w:rPr>
        <w:t>informations.</w:t>
      </w:r>
    </w:p>
    <w:p w:rsidR="00BC7754" w:rsidRPr="00D77518" w:rsidRDefault="00C444C3" w:rsidP="004B6C99">
      <w:pPr>
        <w:pStyle w:val="H56G"/>
        <w:rPr>
          <w:lang w:val="fr-FR"/>
        </w:rPr>
      </w:pPr>
      <w:r w:rsidRPr="00D77518">
        <w:rPr>
          <w:lang w:val="fr-FR"/>
        </w:rPr>
        <w:tab/>
      </w:r>
      <w:r w:rsidR="004B6C99">
        <w:rPr>
          <w:lang w:val="fr-FR"/>
        </w:rPr>
        <w:t>iii.</w:t>
      </w:r>
      <w:r w:rsidR="008630CD" w:rsidRPr="00D77518">
        <w:rPr>
          <w:lang w:val="fr-FR"/>
        </w:rPr>
        <w:tab/>
      </w:r>
      <w:r w:rsidR="00BC7754" w:rsidRPr="00D77518">
        <w:rPr>
          <w:lang w:val="fr-FR"/>
        </w:rPr>
        <w:t>Mesures pour lutter contre le tourisme sexuel impliquant des enfants</w:t>
      </w:r>
    </w:p>
    <w:p w:rsidR="00BC7754" w:rsidRPr="00D77518" w:rsidRDefault="008630CD" w:rsidP="008630CD">
      <w:pPr>
        <w:pStyle w:val="SingleTxtG"/>
        <w:rPr>
          <w:lang w:val="fr-FR"/>
        </w:rPr>
      </w:pPr>
      <w:r w:rsidRPr="00D77518">
        <w:rPr>
          <w:lang w:val="fr-FR"/>
        </w:rPr>
        <w:t>100</w:t>
      </w:r>
      <w:r w:rsidR="00920EFB" w:rsidRPr="00D77518">
        <w:rPr>
          <w:lang w:val="fr-FR"/>
        </w:rPr>
        <w:t>.</w:t>
      </w:r>
      <w:r w:rsidR="00920EFB" w:rsidRPr="00D77518">
        <w:rPr>
          <w:lang w:val="fr-FR"/>
        </w:rPr>
        <w:tab/>
      </w:r>
      <w:r w:rsidR="009043AE" w:rsidRPr="00D77518">
        <w:rPr>
          <w:lang w:val="fr-FR"/>
        </w:rPr>
        <w:t>É</w:t>
      </w:r>
      <w:r w:rsidR="00BC7754" w:rsidRPr="00D77518">
        <w:rPr>
          <w:lang w:val="fr-FR"/>
        </w:rPr>
        <w:t>laboré à l</w:t>
      </w:r>
      <w:r w:rsidR="00EA7C7A" w:rsidRPr="00D77518">
        <w:rPr>
          <w:lang w:val="fr-FR"/>
        </w:rPr>
        <w:t>’</w:t>
      </w:r>
      <w:r w:rsidR="00BC7754" w:rsidRPr="00D77518">
        <w:rPr>
          <w:lang w:val="fr-FR"/>
        </w:rPr>
        <w:t>automne 2008 par fedpol et le commissariat chargé des affaires de pédocriminalité et de pornographie, en collaboration avec ECPAT Switzerland, le formulaire électronique disponible à l</w:t>
      </w:r>
      <w:r w:rsidR="00EA7C7A" w:rsidRPr="00D77518">
        <w:rPr>
          <w:lang w:val="fr-FR"/>
        </w:rPr>
        <w:t>’</w:t>
      </w:r>
      <w:r w:rsidR="00BC7754" w:rsidRPr="00D77518">
        <w:rPr>
          <w:lang w:val="fr-FR"/>
        </w:rPr>
        <w:t xml:space="preserve">adresse Internet </w:t>
      </w:r>
      <w:hyperlink r:id="rId9" w:history="1">
        <w:r w:rsidR="00BC7754" w:rsidRPr="00D77518">
          <w:rPr>
            <w:lang w:val="fr-FR"/>
          </w:rPr>
          <w:t>www.stop-childsextourism.ch</w:t>
        </w:r>
      </w:hyperlink>
      <w:r w:rsidR="00BC7754" w:rsidRPr="00D77518">
        <w:rPr>
          <w:lang w:val="fr-FR"/>
        </w:rPr>
        <w:t xml:space="preserve"> représente une autre mesure préventive permettant de signaler des cas et des suspicions de tourisme sexuel impliquant des enfants ainsi que des touristes délinquants sexuels. En novembre 2010, le Secrétariat d</w:t>
      </w:r>
      <w:r w:rsidR="00EA7C7A" w:rsidRPr="00D77518">
        <w:rPr>
          <w:lang w:val="fr-FR"/>
        </w:rPr>
        <w:t>’</w:t>
      </w:r>
      <w:r w:rsidR="009043AE" w:rsidRPr="00D77518">
        <w:rPr>
          <w:lang w:val="fr-FR"/>
        </w:rPr>
        <w:t>É</w:t>
      </w:r>
      <w:r w:rsidR="00BC7754" w:rsidRPr="00D77518">
        <w:rPr>
          <w:lang w:val="fr-FR"/>
        </w:rPr>
        <w:t>tat à l</w:t>
      </w:r>
      <w:r w:rsidR="00EA7C7A" w:rsidRPr="00D77518">
        <w:rPr>
          <w:lang w:val="fr-FR"/>
        </w:rPr>
        <w:t>’</w:t>
      </w:r>
      <w:r w:rsidR="00BC7754" w:rsidRPr="00D77518">
        <w:rPr>
          <w:lang w:val="fr-FR"/>
        </w:rPr>
        <w:t>économie SECO et ECPAT Switzerland ont lancé une campagne visant à protéger les enfants et les jeunes de l</w:t>
      </w:r>
      <w:r w:rsidR="00EA7C7A" w:rsidRPr="00D77518">
        <w:rPr>
          <w:lang w:val="fr-FR"/>
        </w:rPr>
        <w:t>’</w:t>
      </w:r>
      <w:r w:rsidR="00BC7754" w:rsidRPr="00D77518">
        <w:rPr>
          <w:lang w:val="fr-FR"/>
        </w:rPr>
        <w:t>exploitation sexuelle dans le tourisme. L</w:t>
      </w:r>
      <w:r w:rsidR="00EA7C7A" w:rsidRPr="00D77518">
        <w:rPr>
          <w:lang w:val="fr-FR"/>
        </w:rPr>
        <w:t>’</w:t>
      </w:r>
      <w:r w:rsidR="00BC7754" w:rsidRPr="00D77518">
        <w:rPr>
          <w:lang w:val="fr-FR"/>
        </w:rPr>
        <w:t>objectif de cette campagne trilatérale, menée en collaboration avec l</w:t>
      </w:r>
      <w:r w:rsidR="00EA7C7A" w:rsidRPr="00D77518">
        <w:rPr>
          <w:lang w:val="fr-FR"/>
        </w:rPr>
        <w:t>’</w:t>
      </w:r>
      <w:r w:rsidR="00BC7754" w:rsidRPr="00D77518">
        <w:rPr>
          <w:lang w:val="fr-FR"/>
        </w:rPr>
        <w:t>Allemagne et l</w:t>
      </w:r>
      <w:r w:rsidR="00EA7C7A" w:rsidRPr="00D77518">
        <w:rPr>
          <w:lang w:val="fr-FR"/>
        </w:rPr>
        <w:t>’</w:t>
      </w:r>
      <w:r w:rsidR="00BC7754" w:rsidRPr="00D77518">
        <w:rPr>
          <w:lang w:val="fr-FR"/>
        </w:rPr>
        <w:t>Autriche, est de faire avancer la sensibilisation au tourisme sexuel impliquant des enfants grâce à des mesures ciblées dans les trois pays concernés. Le</w:t>
      </w:r>
      <w:r w:rsidR="008D277E" w:rsidRPr="00D77518">
        <w:rPr>
          <w:lang w:val="fr-FR"/>
        </w:rPr>
        <w:t> </w:t>
      </w:r>
      <w:r w:rsidR="00BC7754" w:rsidRPr="00D77518">
        <w:rPr>
          <w:lang w:val="fr-FR"/>
        </w:rPr>
        <w:t>formulaire en ligne mentionné plus haut</w:t>
      </w:r>
      <w:r w:rsidR="009043AE" w:rsidRPr="00D77518">
        <w:rPr>
          <w:lang w:val="fr-FR"/>
        </w:rPr>
        <w:t xml:space="preserve"> </w:t>
      </w:r>
      <w:r w:rsidR="00BC7754" w:rsidRPr="00D77518">
        <w:rPr>
          <w:lang w:val="fr-FR"/>
        </w:rPr>
        <w:t>ainsi qu</w:t>
      </w:r>
      <w:r w:rsidR="00EA7C7A" w:rsidRPr="00D77518">
        <w:rPr>
          <w:lang w:val="fr-FR"/>
        </w:rPr>
        <w:t>’</w:t>
      </w:r>
      <w:r w:rsidR="00BC7754" w:rsidRPr="00D77518">
        <w:rPr>
          <w:lang w:val="fr-FR"/>
        </w:rPr>
        <w:t>un spot vidéo largement diffusé sont au cœur de cette action.</w:t>
      </w:r>
    </w:p>
    <w:p w:rsidR="00BC7754" w:rsidRPr="00D77518" w:rsidRDefault="008630CD" w:rsidP="008630CD">
      <w:pPr>
        <w:pStyle w:val="SingleTxtG"/>
        <w:rPr>
          <w:lang w:val="fr-FR"/>
        </w:rPr>
      </w:pPr>
      <w:r w:rsidRPr="00D77518">
        <w:rPr>
          <w:lang w:val="fr-FR"/>
        </w:rPr>
        <w:t>101</w:t>
      </w:r>
      <w:r w:rsidR="00920EFB" w:rsidRPr="00D77518">
        <w:rPr>
          <w:lang w:val="fr-FR"/>
        </w:rPr>
        <w:t>.</w:t>
      </w:r>
      <w:r w:rsidR="00920EFB" w:rsidRPr="00D77518">
        <w:rPr>
          <w:lang w:val="fr-FR"/>
        </w:rPr>
        <w:tab/>
      </w:r>
      <w:r w:rsidR="00BC7754" w:rsidRPr="00D77518">
        <w:rPr>
          <w:lang w:val="fr-FR"/>
        </w:rPr>
        <w:t>Grâce notamment à une contribution financière de la Confédération, ECPAT Switzerland a d</w:t>
      </w:r>
      <w:r w:rsidR="00EA7C7A" w:rsidRPr="00D77518">
        <w:rPr>
          <w:lang w:val="fr-FR"/>
        </w:rPr>
        <w:t>’</w:t>
      </w:r>
      <w:r w:rsidR="00BC7754" w:rsidRPr="00D77518">
        <w:rPr>
          <w:lang w:val="fr-FR"/>
        </w:rPr>
        <w:t>ai</w:t>
      </w:r>
      <w:r w:rsidR="00BA0CD4" w:rsidRPr="00D77518">
        <w:rPr>
          <w:lang w:val="fr-FR"/>
        </w:rPr>
        <w:t>lleurs introduit en Suisse le «</w:t>
      </w:r>
      <w:r w:rsidR="00BC7754" w:rsidRPr="00D77518">
        <w:rPr>
          <w:lang w:val="fr-FR"/>
        </w:rPr>
        <w:t>Code of Conduct for the Protection of Children from Sexual Exploitation in Travel and Tourism», élaboré en 1998 en coopération avec l</w:t>
      </w:r>
      <w:r w:rsidR="00EA7C7A" w:rsidRPr="00D77518">
        <w:rPr>
          <w:lang w:val="fr-FR"/>
        </w:rPr>
        <w:t>’</w:t>
      </w:r>
      <w:r w:rsidR="00BC7754" w:rsidRPr="00D77518">
        <w:rPr>
          <w:lang w:val="fr-FR"/>
        </w:rPr>
        <w:t>Organisation mondiale du tourisme (UNWTO). Kuoni Travel Holding Ltd., Hotelplan Suisse, Accor Hospitality Switzerland, Gl</w:t>
      </w:r>
      <w:r w:rsidR="008D277E" w:rsidRPr="00D77518">
        <w:rPr>
          <w:lang w:val="fr-FR"/>
        </w:rPr>
        <w:t>obetrotter Travel Service </w:t>
      </w:r>
      <w:r w:rsidR="00BC7754" w:rsidRPr="00D77518">
        <w:rPr>
          <w:lang w:val="fr-FR"/>
        </w:rPr>
        <w:t>AG et Schweizerischer Reisebüro-Verband ont déjà adopté ce code de conduite en prenant l</w:t>
      </w:r>
      <w:r w:rsidR="00EA7C7A" w:rsidRPr="00D77518">
        <w:rPr>
          <w:lang w:val="fr-FR"/>
        </w:rPr>
        <w:t>’</w:t>
      </w:r>
      <w:r w:rsidR="00BC7754" w:rsidRPr="00D77518">
        <w:rPr>
          <w:lang w:val="fr-FR"/>
        </w:rPr>
        <w:t>engagement de protéger les enfants et de lutter contre le tourisme sexuel impliquant des mineurs. Dans le cadre de la coopération économique au développement, la Suisse soutient l</w:t>
      </w:r>
      <w:r w:rsidR="00EA7C7A" w:rsidRPr="00D77518">
        <w:rPr>
          <w:lang w:val="fr-FR"/>
        </w:rPr>
        <w:t>’</w:t>
      </w:r>
      <w:r w:rsidR="00BC7754" w:rsidRPr="00D77518">
        <w:rPr>
          <w:lang w:val="fr-FR"/>
        </w:rPr>
        <w:t>application de ce code de conduite à l</w:t>
      </w:r>
      <w:r w:rsidR="00EA7C7A" w:rsidRPr="00D77518">
        <w:rPr>
          <w:lang w:val="fr-FR"/>
        </w:rPr>
        <w:t>’</w:t>
      </w:r>
      <w:r w:rsidR="00BC7754" w:rsidRPr="00D77518">
        <w:rPr>
          <w:lang w:val="fr-FR"/>
        </w:rPr>
        <w:t>étranger.</w:t>
      </w:r>
    </w:p>
    <w:p w:rsidR="00BC7754" w:rsidRPr="00D77518" w:rsidRDefault="008630CD" w:rsidP="008630CD">
      <w:pPr>
        <w:pStyle w:val="SingleTxtG"/>
        <w:rPr>
          <w:lang w:val="fr-FR"/>
        </w:rPr>
      </w:pPr>
      <w:r w:rsidRPr="00D77518">
        <w:rPr>
          <w:lang w:val="fr-FR"/>
        </w:rPr>
        <w:t>102</w:t>
      </w:r>
      <w:r w:rsidR="00920EFB" w:rsidRPr="00D77518">
        <w:rPr>
          <w:lang w:val="fr-FR"/>
        </w:rPr>
        <w:t>.</w:t>
      </w:r>
      <w:r w:rsidR="00920EFB" w:rsidRPr="00D77518">
        <w:rPr>
          <w:lang w:val="fr-FR"/>
        </w:rPr>
        <w:tab/>
      </w:r>
      <w:r w:rsidR="00BA0CD4" w:rsidRPr="00D77518">
        <w:rPr>
          <w:lang w:val="fr-FR"/>
        </w:rPr>
        <w:t xml:space="preserve">À </w:t>
      </w:r>
      <w:r w:rsidR="00BC7754" w:rsidRPr="00D77518">
        <w:rPr>
          <w:lang w:val="fr-FR"/>
        </w:rPr>
        <w:t>travers ces mesures, la Suisse remplit les obligations du Protocole.</w:t>
      </w:r>
    </w:p>
    <w:p w:rsidR="00BC7754" w:rsidRPr="00D77518" w:rsidRDefault="008630CD" w:rsidP="004B6C99">
      <w:pPr>
        <w:pStyle w:val="H4G"/>
        <w:rPr>
          <w:lang w:val="fr-FR"/>
        </w:rPr>
      </w:pPr>
      <w:r w:rsidRPr="00D77518">
        <w:rPr>
          <w:lang w:val="fr-FR"/>
        </w:rPr>
        <w:tab/>
      </w:r>
      <w:r w:rsidR="004B6C99">
        <w:rPr>
          <w:lang w:val="fr-FR"/>
        </w:rPr>
        <w:t>c.</w:t>
      </w:r>
      <w:r w:rsidR="00BC7754" w:rsidRPr="00D77518">
        <w:rPr>
          <w:lang w:val="fr-FR"/>
        </w:rPr>
        <w:tab/>
        <w:t xml:space="preserve">Rapports stratégiques et programmes politiques sur le plan fédéral </w:t>
      </w:r>
    </w:p>
    <w:p w:rsidR="00BC7754" w:rsidRPr="00D77518" w:rsidRDefault="008630CD" w:rsidP="008630CD">
      <w:pPr>
        <w:pStyle w:val="SingleTxtG"/>
        <w:rPr>
          <w:lang w:val="fr-FR"/>
        </w:rPr>
      </w:pPr>
      <w:r w:rsidRPr="00D77518">
        <w:rPr>
          <w:lang w:val="fr-FR"/>
        </w:rPr>
        <w:t>103</w:t>
      </w:r>
      <w:r w:rsidR="00920EFB" w:rsidRPr="00D77518">
        <w:rPr>
          <w:lang w:val="fr-FR"/>
        </w:rPr>
        <w:t>.</w:t>
      </w:r>
      <w:r w:rsidR="00920EFB" w:rsidRPr="00D77518">
        <w:rPr>
          <w:lang w:val="fr-FR"/>
        </w:rPr>
        <w:tab/>
      </w:r>
      <w:r w:rsidR="00BC7754" w:rsidRPr="00D77518">
        <w:rPr>
          <w:lang w:val="fr-FR"/>
        </w:rPr>
        <w:t>Le Gouvernement a adopté en août 2008 un rapport stra</w:t>
      </w:r>
      <w:r w:rsidR="00BA0CD4" w:rsidRPr="00D77518">
        <w:rPr>
          <w:lang w:val="fr-FR"/>
        </w:rPr>
        <w:t>tégique intitulé «</w:t>
      </w:r>
      <w:r w:rsidR="00BC7754" w:rsidRPr="00D77518">
        <w:rPr>
          <w:lang w:val="fr-FR"/>
        </w:rPr>
        <w:t>Pour une politique suisse de l</w:t>
      </w:r>
      <w:r w:rsidR="00EA7C7A" w:rsidRPr="00D77518">
        <w:rPr>
          <w:lang w:val="fr-FR"/>
        </w:rPr>
        <w:t>’</w:t>
      </w:r>
      <w:r w:rsidR="00BC7754" w:rsidRPr="00D77518">
        <w:rPr>
          <w:lang w:val="fr-FR"/>
        </w:rPr>
        <w:t>enfance et de la jeunesse», qui prône diverses mesures d</w:t>
      </w:r>
      <w:r w:rsidR="00EA7C7A" w:rsidRPr="00D77518">
        <w:rPr>
          <w:lang w:val="fr-FR"/>
        </w:rPr>
        <w:t>’</w:t>
      </w:r>
      <w:r w:rsidR="00BC7754" w:rsidRPr="00D77518">
        <w:rPr>
          <w:lang w:val="fr-FR"/>
        </w:rPr>
        <w:t>engagement en matière de protection de l</w:t>
      </w:r>
      <w:r w:rsidR="00EA7C7A" w:rsidRPr="00D77518">
        <w:rPr>
          <w:lang w:val="fr-FR"/>
        </w:rPr>
        <w:t>’</w:t>
      </w:r>
      <w:r w:rsidR="00BC7754" w:rsidRPr="00D77518">
        <w:rPr>
          <w:lang w:val="fr-FR"/>
        </w:rPr>
        <w:t>enfance, de droits de l</w:t>
      </w:r>
      <w:r w:rsidR="00EA7C7A" w:rsidRPr="00D77518">
        <w:rPr>
          <w:lang w:val="fr-FR"/>
        </w:rPr>
        <w:t>’</w:t>
      </w:r>
      <w:r w:rsidR="00BC7754" w:rsidRPr="00D77518">
        <w:rPr>
          <w:lang w:val="fr-FR"/>
        </w:rPr>
        <w:t>enfant et de politique de l</w:t>
      </w:r>
      <w:r w:rsidR="00EA7C7A" w:rsidRPr="00D77518">
        <w:rPr>
          <w:lang w:val="fr-FR"/>
        </w:rPr>
        <w:t>’</w:t>
      </w:r>
      <w:r w:rsidR="00BC7754" w:rsidRPr="00D77518">
        <w:rPr>
          <w:lang w:val="fr-FR"/>
        </w:rPr>
        <w:t>enfance et de la jeunesse. L</w:t>
      </w:r>
      <w:r w:rsidR="00EA7C7A" w:rsidRPr="00D77518">
        <w:rPr>
          <w:lang w:val="fr-FR"/>
        </w:rPr>
        <w:t>’</w:t>
      </w:r>
      <w:r w:rsidR="00BC7754" w:rsidRPr="00D77518">
        <w:rPr>
          <w:lang w:val="fr-FR"/>
        </w:rPr>
        <w:t>objectif de la Confédération est de développer des activités dans le domaine de la prévention et de la protection des enfants et des jeunes contre la violence, y compris dans les médias, et de la sensibilisation aux droits de l</w:t>
      </w:r>
      <w:r w:rsidR="00EA7C7A" w:rsidRPr="00D77518">
        <w:rPr>
          <w:lang w:val="fr-FR"/>
        </w:rPr>
        <w:t>’</w:t>
      </w:r>
      <w:r w:rsidR="00BC7754" w:rsidRPr="00D77518">
        <w:rPr>
          <w:lang w:val="fr-FR"/>
        </w:rPr>
        <w:t>enfant (voir aussi plus bas). En matière de promotion de la jeunesse, une révision totale de la loi fédérale sur l</w:t>
      </w:r>
      <w:r w:rsidR="00EA7C7A" w:rsidRPr="00D77518">
        <w:rPr>
          <w:lang w:val="fr-FR"/>
        </w:rPr>
        <w:t>’</w:t>
      </w:r>
      <w:r w:rsidR="00BC7754" w:rsidRPr="00D77518">
        <w:rPr>
          <w:lang w:val="fr-FR"/>
        </w:rPr>
        <w:t>encouragement des activités de la jeunesse, prévoyant notamment l</w:t>
      </w:r>
      <w:r w:rsidR="00EA7C7A" w:rsidRPr="00D77518">
        <w:rPr>
          <w:lang w:val="fr-FR"/>
        </w:rPr>
        <w:t>’</w:t>
      </w:r>
      <w:r w:rsidR="00BC7754" w:rsidRPr="00D77518">
        <w:rPr>
          <w:lang w:val="fr-FR"/>
        </w:rPr>
        <w:t>élargissement de celle-ci au travail en milieu ouvert, est en cours. L</w:t>
      </w:r>
      <w:r w:rsidR="00EA7C7A" w:rsidRPr="00D77518">
        <w:rPr>
          <w:lang w:val="fr-FR"/>
        </w:rPr>
        <w:t>’</w:t>
      </w:r>
      <w:r w:rsidR="00BC7754" w:rsidRPr="00D77518">
        <w:rPr>
          <w:lang w:val="fr-FR"/>
        </w:rPr>
        <w:t>un des objectifs est de renforcer le potentiel de prévention et d</w:t>
      </w:r>
      <w:r w:rsidR="00EA7C7A" w:rsidRPr="00D77518">
        <w:rPr>
          <w:lang w:val="fr-FR"/>
        </w:rPr>
        <w:t>’</w:t>
      </w:r>
      <w:r w:rsidR="00BC7754" w:rsidRPr="00D77518">
        <w:rPr>
          <w:lang w:val="fr-FR"/>
        </w:rPr>
        <w:t>intégration que recèlent les activités extrascolaires.</w:t>
      </w:r>
    </w:p>
    <w:p w:rsidR="00BC7754" w:rsidRPr="00D77518" w:rsidRDefault="008630CD" w:rsidP="008630CD">
      <w:pPr>
        <w:pStyle w:val="SingleTxtG"/>
        <w:rPr>
          <w:lang w:val="fr-FR"/>
        </w:rPr>
      </w:pPr>
      <w:r w:rsidRPr="00D77518">
        <w:rPr>
          <w:lang w:val="fr-FR"/>
        </w:rPr>
        <w:t>10</w:t>
      </w:r>
      <w:r w:rsidR="00920EFB" w:rsidRPr="00D77518">
        <w:rPr>
          <w:lang w:val="fr-FR"/>
        </w:rPr>
        <w:t>4.</w:t>
      </w:r>
      <w:r w:rsidR="00920EFB" w:rsidRPr="00D77518">
        <w:rPr>
          <w:lang w:val="fr-FR"/>
        </w:rPr>
        <w:tab/>
      </w:r>
      <w:r w:rsidR="00BC7754" w:rsidRPr="00D77518">
        <w:rPr>
          <w:lang w:val="fr-FR"/>
        </w:rPr>
        <w:t>En mai 2009, le gouvernement</w:t>
      </w:r>
      <w:r w:rsidR="00BA0CD4" w:rsidRPr="00D77518">
        <w:rPr>
          <w:lang w:val="fr-FR"/>
        </w:rPr>
        <w:t xml:space="preserve"> a adopté le rapport intitulé «</w:t>
      </w:r>
      <w:r w:rsidR="00BC7754" w:rsidRPr="00D77518">
        <w:rPr>
          <w:lang w:val="fr-FR"/>
        </w:rPr>
        <w:t>Les jeunes et la violence – pour une prévention efficace dans la famille, l</w:t>
      </w:r>
      <w:r w:rsidR="00EA7C7A" w:rsidRPr="00D77518">
        <w:rPr>
          <w:lang w:val="fr-FR"/>
        </w:rPr>
        <w:t>’</w:t>
      </w:r>
      <w:r w:rsidR="00BC7754" w:rsidRPr="00D77518">
        <w:rPr>
          <w:lang w:val="fr-FR"/>
        </w:rPr>
        <w:t>école</w:t>
      </w:r>
      <w:r w:rsidR="00BA0CD4" w:rsidRPr="00D77518">
        <w:rPr>
          <w:lang w:val="fr-FR"/>
        </w:rPr>
        <w:t>, l</w:t>
      </w:r>
      <w:r w:rsidR="00EA7C7A" w:rsidRPr="00D77518">
        <w:rPr>
          <w:lang w:val="fr-FR"/>
        </w:rPr>
        <w:t>’</w:t>
      </w:r>
      <w:r w:rsidR="00BA0CD4" w:rsidRPr="00D77518">
        <w:rPr>
          <w:lang w:val="fr-FR"/>
        </w:rPr>
        <w:t>espace social et les médias</w:t>
      </w:r>
      <w:r w:rsidR="00BC7754" w:rsidRPr="00D77518">
        <w:rPr>
          <w:lang w:val="fr-FR"/>
        </w:rPr>
        <w:t>». Il y a présenté une analyse de la situation et identifié des possibilités d</w:t>
      </w:r>
      <w:r w:rsidR="00EA7C7A" w:rsidRPr="00D77518">
        <w:rPr>
          <w:lang w:val="fr-FR"/>
        </w:rPr>
        <w:t>’</w:t>
      </w:r>
      <w:r w:rsidR="00BC7754" w:rsidRPr="00D77518">
        <w:rPr>
          <w:lang w:val="fr-FR"/>
        </w:rPr>
        <w:t xml:space="preserve">action. Au niveau fédéral, il a proposé des mesures en vue de mieux connaître le phénomène de la violence juvénile et de renforcer les </w:t>
      </w:r>
      <w:r w:rsidR="006714EB" w:rsidRPr="00D77518">
        <w:rPr>
          <w:lang w:val="fr-FR"/>
        </w:rPr>
        <w:t>mesures destinées à le contrer.</w:t>
      </w:r>
    </w:p>
    <w:p w:rsidR="00BC7754" w:rsidRPr="00D77518" w:rsidRDefault="008630CD" w:rsidP="008630CD">
      <w:pPr>
        <w:pStyle w:val="SingleTxtG"/>
        <w:rPr>
          <w:lang w:val="fr-FR"/>
        </w:rPr>
      </w:pPr>
      <w:r w:rsidRPr="00D77518">
        <w:rPr>
          <w:lang w:val="fr-FR"/>
        </w:rPr>
        <w:t>10</w:t>
      </w:r>
      <w:r w:rsidR="00920EFB" w:rsidRPr="00D77518">
        <w:rPr>
          <w:lang w:val="fr-FR"/>
        </w:rPr>
        <w:t>5.</w:t>
      </w:r>
      <w:r w:rsidR="00920EFB" w:rsidRPr="00D77518">
        <w:rPr>
          <w:lang w:val="fr-FR"/>
        </w:rPr>
        <w:tab/>
      </w:r>
      <w:r w:rsidR="00BC7754" w:rsidRPr="00D77518">
        <w:rPr>
          <w:lang w:val="fr-FR"/>
        </w:rPr>
        <w:t>Afin notamment de soutenir les cantons et les communes compétents en matière de prévention de la violence juvénile, le gouvernement a adopté en juin 2010 deux programmes de protection de l</w:t>
      </w:r>
      <w:r w:rsidR="00EA7C7A" w:rsidRPr="00D77518">
        <w:rPr>
          <w:lang w:val="fr-FR"/>
        </w:rPr>
        <w:t>’</w:t>
      </w:r>
      <w:r w:rsidR="00BC7754" w:rsidRPr="00D77518">
        <w:rPr>
          <w:lang w:val="fr-FR"/>
        </w:rPr>
        <w:t>enfance et de la jeunesse ainsi qu</w:t>
      </w:r>
      <w:r w:rsidR="00EA7C7A" w:rsidRPr="00D77518">
        <w:rPr>
          <w:lang w:val="fr-FR"/>
        </w:rPr>
        <w:t>’</w:t>
      </w:r>
      <w:r w:rsidR="00BC7754" w:rsidRPr="00D77518">
        <w:rPr>
          <w:lang w:val="fr-FR"/>
        </w:rPr>
        <w:t>un crédit de 8,5 millions de francs pour leur mise en œuvre sur une période de cinq ans (début en janvier 2011). Au terme de cette durée, les résultats et les</w:t>
      </w:r>
      <w:r w:rsidR="006714EB" w:rsidRPr="00D77518">
        <w:rPr>
          <w:lang w:val="fr-FR"/>
        </w:rPr>
        <w:t xml:space="preserve"> effets obtenus seront évalués.</w:t>
      </w:r>
    </w:p>
    <w:p w:rsidR="00BC7754" w:rsidRPr="00D77518" w:rsidRDefault="008630CD" w:rsidP="008630CD">
      <w:pPr>
        <w:pStyle w:val="SingleTxtG"/>
        <w:rPr>
          <w:lang w:val="fr-FR"/>
        </w:rPr>
      </w:pPr>
      <w:r w:rsidRPr="00D77518">
        <w:rPr>
          <w:lang w:val="fr-FR"/>
        </w:rPr>
        <w:t>10</w:t>
      </w:r>
      <w:r w:rsidR="00920EFB" w:rsidRPr="00D77518">
        <w:rPr>
          <w:lang w:val="fr-FR"/>
        </w:rPr>
        <w:t>6.</w:t>
      </w:r>
      <w:r w:rsidR="00920EFB" w:rsidRPr="00D77518">
        <w:rPr>
          <w:lang w:val="fr-FR"/>
        </w:rPr>
        <w:tab/>
      </w:r>
      <w:r w:rsidR="00BC7754" w:rsidRPr="00D77518">
        <w:rPr>
          <w:lang w:val="fr-FR"/>
        </w:rPr>
        <w:t>Le premier programme na</w:t>
      </w:r>
      <w:r w:rsidR="00BA0CD4" w:rsidRPr="00D77518">
        <w:rPr>
          <w:lang w:val="fr-FR"/>
        </w:rPr>
        <w:t>tional de prévention intitulé «Les jeunes et la violence</w:t>
      </w:r>
      <w:r w:rsidR="00BC7754" w:rsidRPr="00D77518">
        <w:rPr>
          <w:lang w:val="fr-FR"/>
        </w:rPr>
        <w:t>», qui mettra l</w:t>
      </w:r>
      <w:r w:rsidR="00EA7C7A" w:rsidRPr="00D77518">
        <w:rPr>
          <w:lang w:val="fr-FR"/>
        </w:rPr>
        <w:t>’</w:t>
      </w:r>
      <w:r w:rsidR="00BC7754" w:rsidRPr="00D77518">
        <w:rPr>
          <w:lang w:val="fr-FR"/>
        </w:rPr>
        <w:t>accent sur la prévention de la violence dans la famille, à l</w:t>
      </w:r>
      <w:r w:rsidR="00EA7C7A" w:rsidRPr="00D77518">
        <w:rPr>
          <w:lang w:val="fr-FR"/>
        </w:rPr>
        <w:t>’</w:t>
      </w:r>
      <w:r w:rsidR="00BC7754" w:rsidRPr="00D77518">
        <w:rPr>
          <w:lang w:val="fr-FR"/>
        </w:rPr>
        <w:t>école et dans l</w:t>
      </w:r>
      <w:r w:rsidR="00EA7C7A" w:rsidRPr="00D77518">
        <w:rPr>
          <w:lang w:val="fr-FR"/>
        </w:rPr>
        <w:t>’</w:t>
      </w:r>
      <w:r w:rsidR="00BC7754" w:rsidRPr="00D77518">
        <w:rPr>
          <w:lang w:val="fr-FR"/>
        </w:rPr>
        <w:t>espace public, a été élaboré par la Confédération, les cantons et les communes. Il s</w:t>
      </w:r>
      <w:r w:rsidR="00EA7C7A" w:rsidRPr="00D77518">
        <w:rPr>
          <w:lang w:val="fr-FR"/>
        </w:rPr>
        <w:t>’</w:t>
      </w:r>
      <w:r w:rsidR="00BC7754" w:rsidRPr="00D77518">
        <w:rPr>
          <w:lang w:val="fr-FR"/>
        </w:rPr>
        <w:t>agit de recenser et de coordonner ce qui est déjà réalisé et entrepris et de repérer les démarches et projets réussis en vue d</w:t>
      </w:r>
      <w:r w:rsidR="00EA7C7A" w:rsidRPr="00D77518">
        <w:rPr>
          <w:lang w:val="fr-FR"/>
        </w:rPr>
        <w:t>’</w:t>
      </w:r>
      <w:r w:rsidR="00BC7754" w:rsidRPr="00D77518">
        <w:rPr>
          <w:lang w:val="fr-FR"/>
        </w:rPr>
        <w:t>asseoir une «bonne pratique» durable et efficace en Suisse. Des projets pilotes menés dans des endroits bien définis permettront de tester les approches novatrices. L</w:t>
      </w:r>
      <w:r w:rsidR="00EA7C7A" w:rsidRPr="00D77518">
        <w:rPr>
          <w:lang w:val="fr-FR"/>
        </w:rPr>
        <w:t>’</w:t>
      </w:r>
      <w:r w:rsidR="00BC7754" w:rsidRPr="00D77518">
        <w:rPr>
          <w:lang w:val="fr-FR"/>
        </w:rPr>
        <w:t>accent sera mis également sur des thèmes d</w:t>
      </w:r>
      <w:r w:rsidR="00EA7C7A" w:rsidRPr="00D77518">
        <w:rPr>
          <w:lang w:val="fr-FR"/>
        </w:rPr>
        <w:t>’</w:t>
      </w:r>
      <w:r w:rsidR="00BC7754" w:rsidRPr="00D77518">
        <w:rPr>
          <w:lang w:val="fr-FR"/>
        </w:rPr>
        <w:t>actualité comme le multi-récidivisme, la détection et l</w:t>
      </w:r>
      <w:r w:rsidR="00EA7C7A" w:rsidRPr="00D77518">
        <w:rPr>
          <w:lang w:val="fr-FR"/>
        </w:rPr>
        <w:t>’</w:t>
      </w:r>
      <w:r w:rsidR="00BC7754" w:rsidRPr="00D77518">
        <w:rPr>
          <w:lang w:val="fr-FR"/>
        </w:rPr>
        <w:t>intervention précoces.</w:t>
      </w:r>
    </w:p>
    <w:p w:rsidR="00BC7754" w:rsidRPr="00D77518" w:rsidRDefault="008630CD" w:rsidP="008630CD">
      <w:pPr>
        <w:pStyle w:val="SingleTxtG"/>
        <w:rPr>
          <w:lang w:val="fr-FR"/>
        </w:rPr>
      </w:pPr>
      <w:r w:rsidRPr="00D77518">
        <w:rPr>
          <w:lang w:val="fr-FR"/>
        </w:rPr>
        <w:t>10</w:t>
      </w:r>
      <w:r w:rsidR="00920EFB" w:rsidRPr="00D77518">
        <w:rPr>
          <w:lang w:val="fr-FR"/>
        </w:rPr>
        <w:t>7.</w:t>
      </w:r>
      <w:r w:rsidR="00920EFB" w:rsidRPr="00D77518">
        <w:rPr>
          <w:lang w:val="fr-FR"/>
        </w:rPr>
        <w:tab/>
      </w:r>
      <w:r w:rsidR="00BC7754" w:rsidRPr="00D77518">
        <w:rPr>
          <w:lang w:val="fr-FR"/>
        </w:rPr>
        <w:t>Le second programme national intitulé «Protection de la jeunesse face aux médias et compétences médiatiques» vise principalement à aider les enfants et les adolescents à utiliser les médias de façon sûre, responsable et adaptée à leur âge. Il entend aussi conforter les parents, les enseignants et les adultes de référence dans leur rôle d</w:t>
      </w:r>
      <w:r w:rsidR="00EA7C7A" w:rsidRPr="00D77518">
        <w:rPr>
          <w:lang w:val="fr-FR"/>
        </w:rPr>
        <w:t>’</w:t>
      </w:r>
      <w:r w:rsidR="00BC7754" w:rsidRPr="00D77518">
        <w:rPr>
          <w:lang w:val="fr-FR"/>
        </w:rPr>
        <w:t>accompagnateurs et d</w:t>
      </w:r>
      <w:r w:rsidR="00EA7C7A" w:rsidRPr="00D77518">
        <w:rPr>
          <w:lang w:val="fr-FR"/>
        </w:rPr>
        <w:t>’</w:t>
      </w:r>
      <w:r w:rsidR="00BC7754" w:rsidRPr="00D77518">
        <w:rPr>
          <w:lang w:val="fr-FR"/>
        </w:rPr>
        <w:t>éducateurs. Il s</w:t>
      </w:r>
      <w:r w:rsidR="00EA7C7A" w:rsidRPr="00D77518">
        <w:rPr>
          <w:lang w:val="fr-FR"/>
        </w:rPr>
        <w:t>’</w:t>
      </w:r>
      <w:r w:rsidR="00BC7754" w:rsidRPr="00D77518">
        <w:rPr>
          <w:lang w:val="fr-FR"/>
        </w:rPr>
        <w:t>agit de leur proposer pour cela des informations et une formation ciblées. La Confédération entend s</w:t>
      </w:r>
      <w:r w:rsidR="00EA7C7A" w:rsidRPr="00D77518">
        <w:rPr>
          <w:lang w:val="fr-FR"/>
        </w:rPr>
        <w:t>’</w:t>
      </w:r>
      <w:r w:rsidR="00BC7754" w:rsidRPr="00D77518">
        <w:rPr>
          <w:lang w:val="fr-FR"/>
        </w:rPr>
        <w:t>appuyer sur l</w:t>
      </w:r>
      <w:r w:rsidR="00EA7C7A" w:rsidRPr="00D77518">
        <w:rPr>
          <w:lang w:val="fr-FR"/>
        </w:rPr>
        <w:t>’</w:t>
      </w:r>
      <w:r w:rsidR="00BC7754" w:rsidRPr="00D77518">
        <w:rPr>
          <w:lang w:val="fr-FR"/>
        </w:rPr>
        <w:t>offre diversifiée déjà proposée par des organisations privées et par la branche des médias, et collaborera avec les milieux économiques, les ONG et les services compétents sur le plan local et cantonal. Il sera particulièrement important de développer des stratégies pour atteindre les jeunes qui adoptent un mode de consommation des médias susceptible de leur nuire</w:t>
      </w:r>
      <w:r w:rsidR="006714EB" w:rsidRPr="00D77518">
        <w:rPr>
          <w:rStyle w:val="FootnoteReference"/>
          <w:lang w:val="fr-FR"/>
        </w:rPr>
        <w:footnoteReference w:id="28"/>
      </w:r>
      <w:r w:rsidR="00BC7754" w:rsidRPr="00D77518">
        <w:rPr>
          <w:lang w:val="fr-FR"/>
        </w:rPr>
        <w:t>.</w:t>
      </w:r>
    </w:p>
    <w:p w:rsidR="00BC7754" w:rsidRPr="00D77518" w:rsidRDefault="007305F7" w:rsidP="007305F7">
      <w:pPr>
        <w:pStyle w:val="SingleTxtG"/>
        <w:rPr>
          <w:lang w:val="fr-FR"/>
        </w:rPr>
      </w:pPr>
      <w:r w:rsidRPr="00D77518">
        <w:rPr>
          <w:lang w:val="fr-FR"/>
        </w:rPr>
        <w:t>108</w:t>
      </w:r>
      <w:r w:rsidR="00920EFB" w:rsidRPr="00D77518">
        <w:rPr>
          <w:lang w:val="fr-FR"/>
        </w:rPr>
        <w:t>.</w:t>
      </w:r>
      <w:r w:rsidR="00920EFB" w:rsidRPr="00D77518">
        <w:rPr>
          <w:lang w:val="fr-FR"/>
        </w:rPr>
        <w:tab/>
      </w:r>
      <w:r w:rsidR="00BC7754" w:rsidRPr="00D77518">
        <w:rPr>
          <w:lang w:val="fr-FR"/>
        </w:rPr>
        <w:t>Il convient de mentionner éga</w:t>
      </w:r>
      <w:r w:rsidR="00BA0CD4" w:rsidRPr="00D77518">
        <w:rPr>
          <w:lang w:val="fr-FR"/>
        </w:rPr>
        <w:t>lement l</w:t>
      </w:r>
      <w:r w:rsidR="00EA7C7A" w:rsidRPr="00D77518">
        <w:rPr>
          <w:lang w:val="fr-FR"/>
        </w:rPr>
        <w:t>’</w:t>
      </w:r>
      <w:r w:rsidR="00BA0CD4" w:rsidRPr="00D77518">
        <w:rPr>
          <w:lang w:val="fr-FR"/>
        </w:rPr>
        <w:t>initiative populaire «</w:t>
      </w:r>
      <w:r w:rsidR="00BC7754" w:rsidRPr="00D77518">
        <w:rPr>
          <w:lang w:val="fr-FR"/>
        </w:rPr>
        <w:t>Pour l</w:t>
      </w:r>
      <w:r w:rsidR="00EA7C7A" w:rsidRPr="00D77518">
        <w:rPr>
          <w:lang w:val="fr-FR"/>
        </w:rPr>
        <w:t>’</w:t>
      </w:r>
      <w:r w:rsidR="00BC7754" w:rsidRPr="00D77518">
        <w:rPr>
          <w:lang w:val="fr-FR"/>
        </w:rPr>
        <w:t>imprescriptibilité des actes de pornographie enfantine», acceptée le 30 novembre 2008. Le peuple suisse a ainsi exprimé une volonté</w:t>
      </w:r>
      <w:r w:rsidR="00BA0CD4" w:rsidRPr="00D77518">
        <w:rPr>
          <w:lang w:val="fr-FR"/>
        </w:rPr>
        <w:t>:</w:t>
      </w:r>
      <w:r w:rsidR="00BC7754" w:rsidRPr="00D77518">
        <w:rPr>
          <w:lang w:val="fr-FR"/>
        </w:rPr>
        <w:t xml:space="preserve"> les pédophiles ne doivent pas s</w:t>
      </w:r>
      <w:r w:rsidR="00EA7C7A" w:rsidRPr="00D77518">
        <w:rPr>
          <w:lang w:val="fr-FR"/>
        </w:rPr>
        <w:t>’</w:t>
      </w:r>
      <w:r w:rsidR="00BC7754" w:rsidRPr="00D77518">
        <w:rPr>
          <w:lang w:val="fr-FR"/>
        </w:rPr>
        <w:t>imaginer en sécurité jusqu</w:t>
      </w:r>
      <w:r w:rsidR="00EA7C7A" w:rsidRPr="00D77518">
        <w:rPr>
          <w:lang w:val="fr-FR"/>
        </w:rPr>
        <w:t>’</w:t>
      </w:r>
      <w:r w:rsidR="00BC7754" w:rsidRPr="00D77518">
        <w:rPr>
          <w:lang w:val="fr-FR"/>
        </w:rPr>
        <w:t>à la fin de leur vie pas plus qu</w:t>
      </w:r>
      <w:r w:rsidR="00EA7C7A" w:rsidRPr="00D77518">
        <w:rPr>
          <w:lang w:val="fr-FR"/>
        </w:rPr>
        <w:t>’</w:t>
      </w:r>
      <w:r w:rsidR="00BC7754" w:rsidRPr="00D77518">
        <w:rPr>
          <w:lang w:val="fr-FR"/>
        </w:rPr>
        <w:t>ils ne doivent être protégés par les délais de prescription. Le nouvel art</w:t>
      </w:r>
      <w:r w:rsidR="008D277E" w:rsidRPr="00D77518">
        <w:rPr>
          <w:lang w:val="fr-FR"/>
        </w:rPr>
        <w:t>icle</w:t>
      </w:r>
      <w:r w:rsidR="00BC7754" w:rsidRPr="00D77518">
        <w:rPr>
          <w:lang w:val="fr-FR"/>
        </w:rPr>
        <w:t> 123</w:t>
      </w:r>
      <w:r w:rsidR="00EA7C7A" w:rsidRPr="00D77518">
        <w:rPr>
          <w:lang w:val="fr-FR"/>
        </w:rPr>
        <w:t> </w:t>
      </w:r>
      <w:r w:rsidR="00BC7754" w:rsidRPr="00D77518">
        <w:rPr>
          <w:i/>
          <w:lang w:val="fr-FR"/>
        </w:rPr>
        <w:t>bis</w:t>
      </w:r>
      <w:r w:rsidR="00BC7754" w:rsidRPr="00D77518">
        <w:rPr>
          <w:lang w:val="fr-FR"/>
        </w:rPr>
        <w:t xml:space="preserve"> de la Constitution doit désormais être concrétisé dans le CP. Les travaux législatifs nécessaires sont en cours.</w:t>
      </w:r>
    </w:p>
    <w:p w:rsidR="00BC7754" w:rsidRPr="00D77518" w:rsidRDefault="007305F7" w:rsidP="007305F7">
      <w:pPr>
        <w:pStyle w:val="H23G"/>
        <w:rPr>
          <w:lang w:val="fr-FR"/>
        </w:rPr>
      </w:pPr>
      <w:bookmarkStart w:id="102" w:name="_Toc309286483"/>
      <w:r w:rsidRPr="00D77518">
        <w:rPr>
          <w:lang w:val="fr-FR"/>
        </w:rPr>
        <w:tab/>
      </w:r>
      <w:r w:rsidR="004B6C99">
        <w:rPr>
          <w:lang w:val="fr-FR"/>
        </w:rPr>
        <w:t>2.</w:t>
      </w:r>
      <w:r w:rsidR="00BC7754" w:rsidRPr="00D77518">
        <w:rPr>
          <w:lang w:val="fr-FR"/>
        </w:rPr>
        <w:tab/>
        <w:t>Mesures de prévention sur le plan cantonal</w:t>
      </w:r>
      <w:bookmarkEnd w:id="102"/>
    </w:p>
    <w:p w:rsidR="00BC7754" w:rsidRPr="00D77518" w:rsidRDefault="007305F7" w:rsidP="007305F7">
      <w:pPr>
        <w:pStyle w:val="SingleTxtG"/>
        <w:rPr>
          <w:lang w:val="fr-FR"/>
        </w:rPr>
      </w:pPr>
      <w:r w:rsidRPr="00D77518">
        <w:rPr>
          <w:lang w:val="fr-FR"/>
        </w:rPr>
        <w:t>10</w:t>
      </w:r>
      <w:r w:rsidR="00920EFB" w:rsidRPr="00D77518">
        <w:rPr>
          <w:lang w:val="fr-FR"/>
        </w:rPr>
        <w:t>9.</w:t>
      </w:r>
      <w:r w:rsidR="00920EFB" w:rsidRPr="00D77518">
        <w:rPr>
          <w:lang w:val="fr-FR"/>
        </w:rPr>
        <w:tab/>
      </w:r>
      <w:r w:rsidR="00BC7754" w:rsidRPr="00D77518">
        <w:rPr>
          <w:lang w:val="fr-FR"/>
        </w:rPr>
        <w:t>Une campagne nationale contre la pédocriminalité intitulée «Stop pornographie enfantine sur Internet» (depuis 2005) est coordonnée par la «Prévention Suisse de la Criminalité» (PSC), organe mis en place par la Conférence des chefs des départements cantonaux de justice et police. La première partie de la campagne visait à montrer que la consommation de pornographie mettant en scène des enfants était pénalement punissable. Ensuite, la campagne s</w:t>
      </w:r>
      <w:r w:rsidR="00EA7C7A" w:rsidRPr="00D77518">
        <w:rPr>
          <w:lang w:val="fr-FR"/>
        </w:rPr>
        <w:t>’</w:t>
      </w:r>
      <w:r w:rsidR="00BC7754" w:rsidRPr="00D77518">
        <w:rPr>
          <w:lang w:val="fr-FR"/>
        </w:rPr>
        <w:t>est orientée plus particulièrement sur les mesures à l</w:t>
      </w:r>
      <w:r w:rsidR="00EA7C7A" w:rsidRPr="00D77518">
        <w:rPr>
          <w:lang w:val="fr-FR"/>
        </w:rPr>
        <w:t>’</w:t>
      </w:r>
      <w:r w:rsidR="00BC7754" w:rsidRPr="00D77518">
        <w:rPr>
          <w:lang w:val="fr-FR"/>
        </w:rPr>
        <w:t>attention des enfants et des jeunes, des parents et des responsables de l</w:t>
      </w:r>
      <w:r w:rsidR="00EA7C7A" w:rsidRPr="00D77518">
        <w:rPr>
          <w:lang w:val="fr-FR"/>
        </w:rPr>
        <w:t>’</w:t>
      </w:r>
      <w:r w:rsidR="00BC7754" w:rsidRPr="00D77518">
        <w:rPr>
          <w:lang w:val="fr-FR"/>
        </w:rPr>
        <w:t>éducation mais aussi des auteurs ou consommateurs potentiels. La campagne est constamment élargie et adaptée aux nouveaux dangers que présente Internet pour les enfants et les jeunes. Un</w:t>
      </w:r>
      <w:r w:rsidR="00BA0CD4" w:rsidRPr="00D77518">
        <w:rPr>
          <w:lang w:val="fr-FR"/>
        </w:rPr>
        <w:t>e campagne en ligne intitulée «</w:t>
      </w:r>
      <w:r w:rsidR="00BC7754" w:rsidRPr="00D77518">
        <w:rPr>
          <w:lang w:val="fr-FR"/>
        </w:rPr>
        <w:t>Facebook, Netlog &amp; Co.</w:t>
      </w:r>
      <w:r w:rsidR="00BA0CD4" w:rsidRPr="00D77518">
        <w:rPr>
          <w:lang w:val="fr-FR"/>
        </w:rPr>
        <w:t>:</w:t>
      </w:r>
      <w:r w:rsidR="00BC7754" w:rsidRPr="00D77518">
        <w:rPr>
          <w:lang w:val="fr-FR"/>
        </w:rPr>
        <w:t xml:space="preserve"> sûr et </w:t>
      </w:r>
      <w:r w:rsidR="00BA0CD4" w:rsidRPr="00D77518">
        <w:rPr>
          <w:lang w:val="fr-FR"/>
        </w:rPr>
        <w:t>certain</w:t>
      </w:r>
      <w:r w:rsidR="00BC7754" w:rsidRPr="00D77518">
        <w:rPr>
          <w:lang w:val="fr-FR"/>
        </w:rPr>
        <w:t xml:space="preserve">!» a notamment été lancée sur </w:t>
      </w:r>
      <w:hyperlink r:id="rId10" w:history="1">
        <w:r w:rsidR="00BC7754" w:rsidRPr="00D77518">
          <w:rPr>
            <w:lang w:val="fr-FR"/>
          </w:rPr>
          <w:t>www.safersurfing.ch</w:t>
        </w:r>
      </w:hyperlink>
      <w:r w:rsidR="00BC7754" w:rsidRPr="00D77518">
        <w:rPr>
          <w:lang w:val="fr-FR"/>
        </w:rPr>
        <w:t>. Elle fait passer des messages de prévention aux parents et aux enfants sur le thème des réseaux sociaux</w:t>
      </w:r>
      <w:r w:rsidR="00BA0CD4" w:rsidRPr="00D77518">
        <w:rPr>
          <w:lang w:val="fr-FR"/>
        </w:rPr>
        <w:t>. Par ailleurs, les campagnes «Safesurfing</w:t>
      </w:r>
      <w:r w:rsidR="00BC7754" w:rsidRPr="00D77518">
        <w:rPr>
          <w:lang w:val="fr-FR"/>
        </w:rPr>
        <w:t>» et «Contre la pédocriminalité» de la PSC sont menées et en partie développées par tous les corps de police suisses. La police est chargée d</w:t>
      </w:r>
      <w:r w:rsidR="00EA7C7A" w:rsidRPr="00D77518">
        <w:rPr>
          <w:lang w:val="fr-FR"/>
        </w:rPr>
        <w:t>’</w:t>
      </w:r>
      <w:r w:rsidR="00BC7754" w:rsidRPr="00D77518">
        <w:rPr>
          <w:lang w:val="fr-FR"/>
        </w:rPr>
        <w:t>en assurer la diffusion dans les différents domaines de compétence. Elle apporte ainsi une contribution importante au travail de prévention dans le domaine de la protection des enfants.</w:t>
      </w:r>
    </w:p>
    <w:p w:rsidR="00BC7754" w:rsidRPr="00D77518" w:rsidRDefault="007305F7" w:rsidP="007305F7">
      <w:pPr>
        <w:pStyle w:val="SingleTxtG"/>
        <w:rPr>
          <w:lang w:val="fr-FR"/>
        </w:rPr>
      </w:pPr>
      <w:r w:rsidRPr="00D77518">
        <w:rPr>
          <w:lang w:val="fr-FR"/>
        </w:rPr>
        <w:t>110</w:t>
      </w:r>
      <w:r w:rsidR="00920EFB" w:rsidRPr="00D77518">
        <w:rPr>
          <w:lang w:val="fr-FR"/>
        </w:rPr>
        <w:t>.</w:t>
      </w:r>
      <w:r w:rsidR="00920EFB" w:rsidRPr="00D77518">
        <w:rPr>
          <w:lang w:val="fr-FR"/>
        </w:rPr>
        <w:tab/>
      </w:r>
      <w:r w:rsidR="00BC7754" w:rsidRPr="00D77518">
        <w:rPr>
          <w:lang w:val="fr-FR"/>
        </w:rPr>
        <w:t>Les services cantonaux de protection de la jeunesse et de l</w:t>
      </w:r>
      <w:r w:rsidR="00EA7C7A" w:rsidRPr="00D77518">
        <w:rPr>
          <w:lang w:val="fr-FR"/>
        </w:rPr>
        <w:t>’</w:t>
      </w:r>
      <w:r w:rsidR="00BC7754" w:rsidRPr="00D77518">
        <w:rPr>
          <w:lang w:val="fr-FR"/>
        </w:rPr>
        <w:t>enfance traitent pratiquement tous les aspects du développement de l</w:t>
      </w:r>
      <w:r w:rsidR="00EA7C7A" w:rsidRPr="00D77518">
        <w:rPr>
          <w:lang w:val="fr-FR"/>
        </w:rPr>
        <w:t>’</w:t>
      </w:r>
      <w:r w:rsidR="00BC7754" w:rsidRPr="00D77518">
        <w:rPr>
          <w:lang w:val="fr-FR"/>
        </w:rPr>
        <w:t>enfant (médical, psychologique, social, financier, juridique et culturel). Les principaux services officiels en charge de l</w:t>
      </w:r>
      <w:r w:rsidR="00EA7C7A" w:rsidRPr="00D77518">
        <w:rPr>
          <w:lang w:val="fr-FR"/>
        </w:rPr>
        <w:t>’</w:t>
      </w:r>
      <w:r w:rsidR="00BC7754" w:rsidRPr="00D77518">
        <w:rPr>
          <w:lang w:val="fr-FR"/>
        </w:rPr>
        <w:t>enfance maltraitée sont les offices de la jeunesse, les services de santé de la jeunesse et de protection de la jeunesse, les services des tutelles, les centres médico-pédagogiques et de psychiatrie infantile, les hôpitaux pour enfants, la police et les centres de consultation créés en vertu de la LAVI. Plusieurs cantons ont amélioré leur système de prévention et d</w:t>
      </w:r>
      <w:r w:rsidR="00EA7C7A" w:rsidRPr="00D77518">
        <w:rPr>
          <w:lang w:val="fr-FR"/>
        </w:rPr>
        <w:t>’</w:t>
      </w:r>
      <w:r w:rsidR="00BC7754" w:rsidRPr="00D77518">
        <w:rPr>
          <w:lang w:val="fr-FR"/>
        </w:rPr>
        <w:t>intervention en cas de maltraitances infantiles et d</w:t>
      </w:r>
      <w:r w:rsidR="00EA7C7A" w:rsidRPr="00D77518">
        <w:rPr>
          <w:lang w:val="fr-FR"/>
        </w:rPr>
        <w:t>’</w:t>
      </w:r>
      <w:r w:rsidR="00BC7754" w:rsidRPr="00D77518">
        <w:rPr>
          <w:lang w:val="fr-FR"/>
        </w:rPr>
        <w:t>abus sexuels. On mentionnera par exemple les délégués à la prévention des mauvais traiteme</w:t>
      </w:r>
      <w:r w:rsidR="00EA7C7A" w:rsidRPr="00D77518">
        <w:rPr>
          <w:lang w:val="fr-FR"/>
        </w:rPr>
        <w:t>nts envers les enfants, les CAN</w:t>
      </w:r>
      <w:r w:rsidR="00EA7C7A" w:rsidRPr="00D77518">
        <w:rPr>
          <w:lang w:val="fr-FR"/>
        </w:rPr>
        <w:noBreakHyphen/>
      </w:r>
      <w:r w:rsidR="00BC7754" w:rsidRPr="00D77518">
        <w:rPr>
          <w:lang w:val="fr-FR"/>
        </w:rPr>
        <w:t>Team (Child Abuse and Neglect) dans les hôpitaux, les commissions cantonales de protection de l</w:t>
      </w:r>
      <w:r w:rsidR="00EA7C7A" w:rsidRPr="00D77518">
        <w:rPr>
          <w:lang w:val="fr-FR"/>
        </w:rPr>
        <w:t>’</w:t>
      </w:r>
      <w:r w:rsidR="00BC7754" w:rsidRPr="00D77518">
        <w:rPr>
          <w:lang w:val="fr-FR"/>
        </w:rPr>
        <w:t>enfance et les groupes interprofessionnels de soutien et de conseil en matière de maltraitance ou d</w:t>
      </w:r>
      <w:r w:rsidR="00EA7C7A" w:rsidRPr="00D77518">
        <w:rPr>
          <w:lang w:val="fr-FR"/>
        </w:rPr>
        <w:t>’</w:t>
      </w:r>
      <w:r w:rsidR="00BC7754" w:rsidRPr="00D77518">
        <w:rPr>
          <w:lang w:val="fr-FR"/>
        </w:rPr>
        <w:t>abus sexuels envers les mineurs. Le canton d</w:t>
      </w:r>
      <w:r w:rsidR="00EA7C7A" w:rsidRPr="00D77518">
        <w:rPr>
          <w:lang w:val="fr-FR"/>
        </w:rPr>
        <w:t>’</w:t>
      </w:r>
      <w:r w:rsidR="00BC7754" w:rsidRPr="00D77518">
        <w:rPr>
          <w:lang w:val="fr-FR"/>
        </w:rPr>
        <w:t>Argovie a ainsi optimisé ses stratégies de prévention et d</w:t>
      </w:r>
      <w:r w:rsidR="00EA7C7A" w:rsidRPr="00D77518">
        <w:rPr>
          <w:lang w:val="fr-FR"/>
        </w:rPr>
        <w:t>’</w:t>
      </w:r>
      <w:r w:rsidR="00BC7754" w:rsidRPr="00D77518">
        <w:rPr>
          <w:lang w:val="fr-FR"/>
        </w:rPr>
        <w:t>intervention en matière de maltraitance et d</w:t>
      </w:r>
      <w:r w:rsidR="00EA7C7A" w:rsidRPr="00D77518">
        <w:rPr>
          <w:lang w:val="fr-FR"/>
        </w:rPr>
        <w:t>’</w:t>
      </w:r>
      <w:r w:rsidR="00BC7754" w:rsidRPr="00D77518">
        <w:rPr>
          <w:lang w:val="fr-FR"/>
        </w:rPr>
        <w:t>abus sexuels envers des enfants en créant des groupes de protection de l</w:t>
      </w:r>
      <w:r w:rsidR="00EA7C7A" w:rsidRPr="00D77518">
        <w:rPr>
          <w:lang w:val="fr-FR"/>
        </w:rPr>
        <w:t>’</w:t>
      </w:r>
      <w:r w:rsidR="00BC7754" w:rsidRPr="00D77518">
        <w:rPr>
          <w:lang w:val="fr-FR"/>
        </w:rPr>
        <w:t>enfance à Aarau et à Baden. Les deux hôpitaux cantonaux gèrent les groupes de protection interdisciplinaires au sein des cliniques pédiatriques. Ces groupes professionnels prennent en charge les nouveau-nés, les enfants et les jeunes dès qu</w:t>
      </w:r>
      <w:r w:rsidR="00EA7C7A" w:rsidRPr="00D77518">
        <w:rPr>
          <w:lang w:val="fr-FR"/>
        </w:rPr>
        <w:t>’</w:t>
      </w:r>
      <w:r w:rsidR="00BC7754" w:rsidRPr="00D77518">
        <w:rPr>
          <w:lang w:val="fr-FR"/>
        </w:rPr>
        <w:t>il existe un soupçon ou la certitude que ceux-ci ont été ou sont victimes de maltraitance physique ou psychologique, de négligence ou d</w:t>
      </w:r>
      <w:r w:rsidR="00EA7C7A" w:rsidRPr="00D77518">
        <w:rPr>
          <w:lang w:val="fr-FR"/>
        </w:rPr>
        <w:t>’</w:t>
      </w:r>
      <w:r w:rsidR="00BC7754" w:rsidRPr="00D77518">
        <w:rPr>
          <w:lang w:val="fr-FR"/>
        </w:rPr>
        <w:t>abus sexuels. Ils fournissent des conseils par téléphone ou sur place, apportent leur soutien, proposent des thérapies et organisent des cours de formation continue à l</w:t>
      </w:r>
      <w:r w:rsidR="00EA7C7A" w:rsidRPr="00D77518">
        <w:rPr>
          <w:lang w:val="fr-FR"/>
        </w:rPr>
        <w:t>’</w:t>
      </w:r>
      <w:r w:rsidR="00BC7754" w:rsidRPr="00D77518">
        <w:rPr>
          <w:lang w:val="fr-FR"/>
        </w:rPr>
        <w:t>in</w:t>
      </w:r>
      <w:r w:rsidR="008D277E" w:rsidRPr="00D77518">
        <w:rPr>
          <w:lang w:val="fr-FR"/>
        </w:rPr>
        <w:t>tention des spécialistes et des </w:t>
      </w:r>
      <w:r w:rsidR="00BC7754" w:rsidRPr="00D77518">
        <w:rPr>
          <w:lang w:val="fr-FR"/>
        </w:rPr>
        <w:t>autorités.</w:t>
      </w:r>
    </w:p>
    <w:p w:rsidR="00BC7754" w:rsidRPr="00D77518" w:rsidRDefault="007305F7" w:rsidP="007305F7">
      <w:pPr>
        <w:pStyle w:val="SingleTxtG"/>
        <w:rPr>
          <w:lang w:val="fr-FR"/>
        </w:rPr>
      </w:pPr>
      <w:r w:rsidRPr="00D77518">
        <w:rPr>
          <w:lang w:val="fr-FR"/>
        </w:rPr>
        <w:t>11</w:t>
      </w:r>
      <w:r w:rsidR="00920EFB" w:rsidRPr="00D77518">
        <w:rPr>
          <w:lang w:val="fr-FR"/>
        </w:rPr>
        <w:t>1.</w:t>
      </w:r>
      <w:r w:rsidR="00920EFB" w:rsidRPr="00D77518">
        <w:rPr>
          <w:lang w:val="fr-FR"/>
        </w:rPr>
        <w:tab/>
      </w:r>
      <w:r w:rsidR="00BC7754" w:rsidRPr="00D77518">
        <w:rPr>
          <w:lang w:val="fr-FR"/>
        </w:rPr>
        <w:t>L</w:t>
      </w:r>
      <w:r w:rsidR="00EA7C7A" w:rsidRPr="00D77518">
        <w:rPr>
          <w:lang w:val="fr-FR"/>
        </w:rPr>
        <w:t>’</w:t>
      </w:r>
      <w:r w:rsidR="00BC7754" w:rsidRPr="00D77518">
        <w:rPr>
          <w:lang w:val="fr-FR"/>
        </w:rPr>
        <w:t>information sur la maltraitance et l</w:t>
      </w:r>
      <w:r w:rsidR="00EA7C7A" w:rsidRPr="00D77518">
        <w:rPr>
          <w:lang w:val="fr-FR"/>
        </w:rPr>
        <w:t>’</w:t>
      </w:r>
      <w:r w:rsidR="00BC7754" w:rsidRPr="00D77518">
        <w:rPr>
          <w:lang w:val="fr-FR"/>
        </w:rPr>
        <w:t>exploitation sexuelle des enfants ainsi que sur les droits des enfants et sur les moyens qu</w:t>
      </w:r>
      <w:r w:rsidR="00EA7C7A" w:rsidRPr="00D77518">
        <w:rPr>
          <w:lang w:val="fr-FR"/>
        </w:rPr>
        <w:t>’</w:t>
      </w:r>
      <w:r w:rsidR="00BC7754" w:rsidRPr="00D77518">
        <w:rPr>
          <w:lang w:val="fr-FR"/>
        </w:rPr>
        <w:t>ils ont de se défendre est aussi intégrée dans les activités de jeunesse et les programmes scolaires. En Suisse romande, l</w:t>
      </w:r>
      <w:r w:rsidR="00EA7C7A" w:rsidRPr="00D77518">
        <w:rPr>
          <w:lang w:val="fr-FR"/>
        </w:rPr>
        <w:t>’</w:t>
      </w:r>
      <w:r w:rsidR="00BC7754" w:rsidRPr="00D77518">
        <w:rPr>
          <w:lang w:val="fr-FR"/>
        </w:rPr>
        <w:t>information sur les droits des enfants fait partie intégrante du plan d</w:t>
      </w:r>
      <w:r w:rsidR="00EA7C7A" w:rsidRPr="00D77518">
        <w:rPr>
          <w:lang w:val="fr-FR"/>
        </w:rPr>
        <w:t>’</w:t>
      </w:r>
      <w:r w:rsidR="00BC7754" w:rsidRPr="00D77518">
        <w:rPr>
          <w:lang w:val="fr-FR"/>
        </w:rPr>
        <w:t>étude</w:t>
      </w:r>
      <w:r w:rsidR="006714EB" w:rsidRPr="00D77518">
        <w:rPr>
          <w:rStyle w:val="FootnoteReference"/>
          <w:lang w:val="fr-FR"/>
        </w:rPr>
        <w:footnoteReference w:id="29"/>
      </w:r>
      <w:r w:rsidR="00BA0CD4" w:rsidRPr="00D77518">
        <w:rPr>
          <w:lang w:val="fr-FR"/>
        </w:rPr>
        <w:t>. Avec le plan d</w:t>
      </w:r>
      <w:r w:rsidR="00EA7C7A" w:rsidRPr="00D77518">
        <w:rPr>
          <w:lang w:val="fr-FR"/>
        </w:rPr>
        <w:t>’étude </w:t>
      </w:r>
      <w:r w:rsidR="00BA0CD4" w:rsidRPr="00D77518">
        <w:rPr>
          <w:lang w:val="fr-FR"/>
        </w:rPr>
        <w:t>21 («</w:t>
      </w:r>
      <w:r w:rsidR="008D277E" w:rsidRPr="00D77518">
        <w:rPr>
          <w:lang w:val="fr-FR"/>
        </w:rPr>
        <w:t>Lehrplan </w:t>
      </w:r>
      <w:r w:rsidR="00BC7754" w:rsidRPr="00D77518">
        <w:rPr>
          <w:lang w:val="fr-FR"/>
        </w:rPr>
        <w:t>21»), les directeurs cantonaux de l</w:t>
      </w:r>
      <w:r w:rsidR="00EA7C7A" w:rsidRPr="00D77518">
        <w:rPr>
          <w:lang w:val="fr-FR"/>
        </w:rPr>
        <w:t>’</w:t>
      </w:r>
      <w:r w:rsidR="00BC7754" w:rsidRPr="00D77518">
        <w:rPr>
          <w:lang w:val="fr-FR"/>
        </w:rPr>
        <w:t>instruction publique de Suisse alémanique élaborent actuellement un plan d</w:t>
      </w:r>
      <w:r w:rsidR="00EA7C7A" w:rsidRPr="00D77518">
        <w:rPr>
          <w:lang w:val="fr-FR"/>
        </w:rPr>
        <w:t>’</w:t>
      </w:r>
      <w:r w:rsidR="00BC7754" w:rsidRPr="00D77518">
        <w:rPr>
          <w:lang w:val="fr-FR"/>
        </w:rPr>
        <w:t>étude qui intégrera aussi les droits des enfants à partir de 2014. Aujourd</w:t>
      </w:r>
      <w:r w:rsidR="00EA7C7A" w:rsidRPr="00D77518">
        <w:rPr>
          <w:lang w:val="fr-FR"/>
        </w:rPr>
        <w:t>’</w:t>
      </w:r>
      <w:r w:rsidR="00BC7754" w:rsidRPr="00D77518">
        <w:rPr>
          <w:lang w:val="fr-FR"/>
        </w:rPr>
        <w:t>hui, des associations de protection de l</w:t>
      </w:r>
      <w:r w:rsidR="00EA7C7A" w:rsidRPr="00D77518">
        <w:rPr>
          <w:lang w:val="fr-FR"/>
        </w:rPr>
        <w:t>’</w:t>
      </w:r>
      <w:r w:rsidR="00BC7754" w:rsidRPr="00D77518">
        <w:rPr>
          <w:lang w:val="fr-FR"/>
        </w:rPr>
        <w:t>enfance et des groupes de santé collaborent avec les écoles pour évoquer le problème de la maltraitance et les moyens d</w:t>
      </w:r>
      <w:r w:rsidR="00EA7C7A" w:rsidRPr="00D77518">
        <w:rPr>
          <w:lang w:val="fr-FR"/>
        </w:rPr>
        <w:t>’</w:t>
      </w:r>
      <w:r w:rsidR="00BC7754" w:rsidRPr="00D77518">
        <w:rPr>
          <w:lang w:val="fr-FR"/>
        </w:rPr>
        <w:t xml:space="preserve">y faire face. </w:t>
      </w:r>
      <w:r w:rsidR="00BA0CD4" w:rsidRPr="00D77518">
        <w:rPr>
          <w:lang w:val="fr-FR"/>
        </w:rPr>
        <w:t xml:space="preserve">À </w:t>
      </w:r>
      <w:r w:rsidR="00BC7754" w:rsidRPr="00D77518">
        <w:rPr>
          <w:lang w:val="fr-FR"/>
        </w:rPr>
        <w:t>l</w:t>
      </w:r>
      <w:r w:rsidR="00EA7C7A" w:rsidRPr="00D77518">
        <w:rPr>
          <w:lang w:val="fr-FR"/>
        </w:rPr>
        <w:t>’</w:t>
      </w:r>
      <w:r w:rsidR="00BC7754" w:rsidRPr="00D77518">
        <w:rPr>
          <w:lang w:val="fr-FR"/>
        </w:rPr>
        <w:t>école, les enfants sont sensibilisés au thème des abus au moyen de dépliants, de pièces de théâtre, de films ou d</w:t>
      </w:r>
      <w:r w:rsidR="00EA7C7A" w:rsidRPr="00D77518">
        <w:rPr>
          <w:lang w:val="fr-FR"/>
        </w:rPr>
        <w:t>’</w:t>
      </w:r>
      <w:r w:rsidR="00BC7754" w:rsidRPr="00D77518">
        <w:rPr>
          <w:lang w:val="fr-FR"/>
        </w:rPr>
        <w:t>expositions itinérantes interacti</w:t>
      </w:r>
      <w:r w:rsidR="00BA0CD4" w:rsidRPr="00D77518">
        <w:rPr>
          <w:lang w:val="fr-FR"/>
        </w:rPr>
        <w:t>ves (par exemple l</w:t>
      </w:r>
      <w:r w:rsidR="00EA7C7A" w:rsidRPr="00D77518">
        <w:rPr>
          <w:lang w:val="fr-FR"/>
        </w:rPr>
        <w:t>’</w:t>
      </w:r>
      <w:r w:rsidR="00BA0CD4" w:rsidRPr="00D77518">
        <w:rPr>
          <w:lang w:val="fr-FR"/>
        </w:rPr>
        <w:t>exposition «</w:t>
      </w:r>
      <w:r w:rsidR="00BC7754" w:rsidRPr="00D77518">
        <w:rPr>
          <w:lang w:val="fr-FR"/>
        </w:rPr>
        <w:t>Mon corps m</w:t>
      </w:r>
      <w:r w:rsidR="00EA7C7A" w:rsidRPr="00D77518">
        <w:rPr>
          <w:lang w:val="fr-FR"/>
        </w:rPr>
        <w:t>’</w:t>
      </w:r>
      <w:r w:rsidR="00BC7754" w:rsidRPr="00D77518">
        <w:rPr>
          <w:lang w:val="fr-FR"/>
        </w:rPr>
        <w:t>appartient!» de la Fondation suisse pour la protection de l</w:t>
      </w:r>
      <w:r w:rsidR="00EA7C7A" w:rsidRPr="00D77518">
        <w:rPr>
          <w:lang w:val="fr-FR"/>
        </w:rPr>
        <w:t>’</w:t>
      </w:r>
      <w:r w:rsidR="00BC7754" w:rsidRPr="00D77518">
        <w:rPr>
          <w:lang w:val="fr-FR"/>
        </w:rPr>
        <w:t>enfant, le projet abordant la</w:t>
      </w:r>
      <w:r w:rsidR="00BA0CD4" w:rsidRPr="00D77518">
        <w:rPr>
          <w:lang w:val="fr-FR"/>
        </w:rPr>
        <w:t xml:space="preserve"> thématique du genre intitulé «</w:t>
      </w:r>
      <w:r w:rsidR="00BC7754" w:rsidRPr="00D77518">
        <w:rPr>
          <w:lang w:val="fr-FR"/>
        </w:rPr>
        <w:t>Selbstbewusst und stark!</w:t>
      </w:r>
      <w:r w:rsidR="00BA0CD4" w:rsidRPr="00D77518">
        <w:rPr>
          <w:lang w:val="fr-FR"/>
        </w:rPr>
        <w:t>» («</w:t>
      </w:r>
      <w:r w:rsidR="00BC7754" w:rsidRPr="00D77518">
        <w:rPr>
          <w:lang w:val="fr-FR"/>
        </w:rPr>
        <w:t>Forts et sûrs de soi!») ou le projet «fit4chat»). Par ailleurs, l</w:t>
      </w:r>
      <w:r w:rsidR="00EA7C7A" w:rsidRPr="00D77518">
        <w:rPr>
          <w:lang w:val="fr-FR"/>
        </w:rPr>
        <w:t>’</w:t>
      </w:r>
      <w:r w:rsidR="00BC7754" w:rsidRPr="00D77518">
        <w:rPr>
          <w:lang w:val="fr-FR"/>
        </w:rPr>
        <w:t>OFAS soutient depuis 2007 l</w:t>
      </w:r>
      <w:r w:rsidR="00EA7C7A" w:rsidRPr="00D77518">
        <w:rPr>
          <w:lang w:val="fr-FR"/>
        </w:rPr>
        <w:t>’</w:t>
      </w:r>
      <w:r w:rsidR="00BC7754" w:rsidRPr="00D77518">
        <w:rPr>
          <w:lang w:val="fr-FR"/>
        </w:rPr>
        <w:t>élaboration de matériel didactique sur les droits des enfants par l</w:t>
      </w:r>
      <w:r w:rsidR="00EA7C7A" w:rsidRPr="00D77518">
        <w:rPr>
          <w:lang w:val="fr-FR"/>
        </w:rPr>
        <w:t>’</w:t>
      </w:r>
      <w:r w:rsidR="00BC7754" w:rsidRPr="00D77518">
        <w:rPr>
          <w:lang w:val="fr-FR"/>
        </w:rPr>
        <w:t>intermédiaire du crédit «droits de l</w:t>
      </w:r>
      <w:r w:rsidR="00EA7C7A" w:rsidRPr="00D77518">
        <w:rPr>
          <w:lang w:val="fr-FR"/>
        </w:rPr>
        <w:t>’</w:t>
      </w:r>
      <w:r w:rsidR="00BC7754" w:rsidRPr="00D77518">
        <w:rPr>
          <w:lang w:val="fr-FR"/>
        </w:rPr>
        <w:t>enfant».</w:t>
      </w:r>
    </w:p>
    <w:p w:rsidR="00BC7754" w:rsidRPr="00D77518" w:rsidRDefault="00920EFB" w:rsidP="007305F7">
      <w:pPr>
        <w:pStyle w:val="SingleTxtG"/>
        <w:rPr>
          <w:lang w:val="fr-FR"/>
        </w:rPr>
      </w:pPr>
      <w:r w:rsidRPr="00D77518">
        <w:rPr>
          <w:lang w:val="fr-FR"/>
        </w:rPr>
        <w:t>1</w:t>
      </w:r>
      <w:r w:rsidR="007305F7" w:rsidRPr="00D77518">
        <w:rPr>
          <w:lang w:val="fr-FR"/>
        </w:rPr>
        <w:t>1</w:t>
      </w:r>
      <w:r w:rsidRPr="00D77518">
        <w:rPr>
          <w:lang w:val="fr-FR"/>
        </w:rPr>
        <w:t>2.</w:t>
      </w:r>
      <w:r w:rsidRPr="00D77518">
        <w:rPr>
          <w:lang w:val="fr-FR"/>
        </w:rPr>
        <w:tab/>
      </w:r>
      <w:r w:rsidR="00BC7754" w:rsidRPr="00D77518">
        <w:rPr>
          <w:lang w:val="fr-FR"/>
        </w:rPr>
        <w:t>Des démarches sont entreprises dans différents cantons dans un but préventif</w:t>
      </w:r>
      <w:r w:rsidR="00BA0CD4" w:rsidRPr="00D77518">
        <w:rPr>
          <w:lang w:val="fr-FR"/>
        </w:rPr>
        <w:t>:</w:t>
      </w:r>
      <w:r w:rsidR="00BC7754" w:rsidRPr="00D77518">
        <w:rPr>
          <w:lang w:val="fr-FR"/>
        </w:rPr>
        <w:t xml:space="preserve"> distribution de brochures pratiques, séances d</w:t>
      </w:r>
      <w:r w:rsidR="00EA7C7A" w:rsidRPr="00D77518">
        <w:rPr>
          <w:lang w:val="fr-FR"/>
        </w:rPr>
        <w:t>’</w:t>
      </w:r>
      <w:r w:rsidR="00BC7754" w:rsidRPr="00D77518">
        <w:rPr>
          <w:lang w:val="fr-FR"/>
        </w:rPr>
        <w:t xml:space="preserve">information, circulaires, formation des enseignants, des moniteurs et des éducateurs travaillant avec les enfants. Dans le canton de Lucerne par exemple, les enseignants en formation à la Haute </w:t>
      </w:r>
      <w:r w:rsidR="009043AE" w:rsidRPr="00D77518">
        <w:rPr>
          <w:lang w:val="fr-FR"/>
        </w:rPr>
        <w:t>É</w:t>
      </w:r>
      <w:r w:rsidR="00BC7754" w:rsidRPr="00D77518">
        <w:rPr>
          <w:lang w:val="fr-FR"/>
        </w:rPr>
        <w:t>cole pédagogique qui se destinent au niveau secondaire I doivent suivre un module d</w:t>
      </w:r>
      <w:r w:rsidR="00EA7C7A" w:rsidRPr="00D77518">
        <w:rPr>
          <w:lang w:val="fr-FR"/>
        </w:rPr>
        <w:t>’</w:t>
      </w:r>
      <w:r w:rsidR="00BC7754" w:rsidRPr="00D77518">
        <w:rPr>
          <w:lang w:val="fr-FR"/>
        </w:rPr>
        <w:t>éducation sexuelle obligatoire. En outre, chaque année, de nombreux cours de formation continue sont proposés sur la thématique du genre et sur des questions concrètes relatives à l</w:t>
      </w:r>
      <w:r w:rsidR="00EA7C7A" w:rsidRPr="00D77518">
        <w:rPr>
          <w:lang w:val="fr-FR"/>
        </w:rPr>
        <w:t>’</w:t>
      </w:r>
      <w:r w:rsidR="00BC7754" w:rsidRPr="00D77518">
        <w:rPr>
          <w:lang w:val="fr-FR"/>
        </w:rPr>
        <w:t>éducatio</w:t>
      </w:r>
      <w:r w:rsidR="00BA0CD4" w:rsidRPr="00D77518">
        <w:rPr>
          <w:lang w:val="fr-FR"/>
        </w:rPr>
        <w:t>n sexuelle, tels que le cours «</w:t>
      </w:r>
      <w:r w:rsidR="00BC7754" w:rsidRPr="00D77518">
        <w:rPr>
          <w:lang w:val="fr-FR"/>
        </w:rPr>
        <w:t>Liebe, Sex und andere Sachen» («Amour, sexe, etc.»). L</w:t>
      </w:r>
      <w:r w:rsidR="00EA7C7A" w:rsidRPr="00D77518">
        <w:rPr>
          <w:lang w:val="fr-FR"/>
        </w:rPr>
        <w:t>’</w:t>
      </w:r>
      <w:r w:rsidR="00BC7754" w:rsidRPr="00D77518">
        <w:rPr>
          <w:lang w:val="fr-FR"/>
        </w:rPr>
        <w:t>antenne Formation des parents du canton de Zurich contribue beaucoup à la prévention de la violence et de la maltraitance en proposant chaque année environ 2</w:t>
      </w:r>
      <w:r w:rsidR="00EA7C7A" w:rsidRPr="00D77518">
        <w:rPr>
          <w:lang w:val="fr-FR"/>
        </w:rPr>
        <w:t> </w:t>
      </w:r>
      <w:r w:rsidR="00BC7754" w:rsidRPr="00D77518">
        <w:rPr>
          <w:lang w:val="fr-FR"/>
        </w:rPr>
        <w:t xml:space="preserve">000 cours, </w:t>
      </w:r>
      <w:r w:rsidR="00EA7C7A" w:rsidRPr="00D77518">
        <w:rPr>
          <w:lang w:val="fr-FR"/>
        </w:rPr>
        <w:t>auxquels participent plus de 32 </w:t>
      </w:r>
      <w:r w:rsidR="00BC7754" w:rsidRPr="00D77518">
        <w:rPr>
          <w:lang w:val="fr-FR"/>
        </w:rPr>
        <w:t>000 personnes. Dans le canton de Saint-Gall, une collaboration interdépartementale a permis de créer un clas</w:t>
      </w:r>
      <w:r w:rsidR="00BA0CD4" w:rsidRPr="00D77518">
        <w:rPr>
          <w:lang w:val="fr-FR"/>
        </w:rPr>
        <w:t>seur en deux volumes intitulé «</w:t>
      </w:r>
      <w:r w:rsidR="00BC7754" w:rsidRPr="00D77518">
        <w:rPr>
          <w:lang w:val="fr-FR"/>
        </w:rPr>
        <w:t>En sécurité, en bonne santé», qui s</w:t>
      </w:r>
      <w:r w:rsidR="00EA7C7A" w:rsidRPr="00D77518">
        <w:rPr>
          <w:lang w:val="fr-FR"/>
        </w:rPr>
        <w:t>’</w:t>
      </w:r>
      <w:r w:rsidR="00BC7754" w:rsidRPr="00D77518">
        <w:rPr>
          <w:lang w:val="fr-FR"/>
        </w:rPr>
        <w:t>attache aux domaines de la promotion de la santé, de la prévention et de la sécurité. Il contient notamment des informations détaillées sur les thèmes de la violence à l</w:t>
      </w:r>
      <w:r w:rsidR="00EA7C7A" w:rsidRPr="00D77518">
        <w:rPr>
          <w:lang w:val="fr-FR"/>
        </w:rPr>
        <w:t>’</w:t>
      </w:r>
      <w:r w:rsidR="00BC7754" w:rsidRPr="00D77518">
        <w:rPr>
          <w:lang w:val="fr-FR"/>
        </w:rPr>
        <w:t>école, de la maltraitance des enfants, de la protection de la jeunesse et de l</w:t>
      </w:r>
      <w:r w:rsidR="00EA7C7A" w:rsidRPr="00D77518">
        <w:rPr>
          <w:lang w:val="fr-FR"/>
        </w:rPr>
        <w:t>’</w:t>
      </w:r>
      <w:r w:rsidR="00BC7754" w:rsidRPr="00D77518">
        <w:rPr>
          <w:lang w:val="fr-FR"/>
        </w:rPr>
        <w:t>éducation sexuelle. Il propose aussi des stratégies pour aider les enseignants et les autorités à prévenir les situations à risques, à les détecter assez tôt et à intervenir en cas de crise. Le classeur a été distribué à toutes les écoles du canton. Il est accessible sous http://www.schule.sg.ch.</w:t>
      </w:r>
    </w:p>
    <w:p w:rsidR="00BC7754" w:rsidRPr="00D77518" w:rsidRDefault="00920EFB" w:rsidP="007305F7">
      <w:pPr>
        <w:pStyle w:val="SingleTxtG"/>
        <w:rPr>
          <w:lang w:val="fr-FR"/>
        </w:rPr>
      </w:pPr>
      <w:r w:rsidRPr="00D77518">
        <w:rPr>
          <w:lang w:val="fr-FR"/>
        </w:rPr>
        <w:t>1</w:t>
      </w:r>
      <w:r w:rsidR="007305F7" w:rsidRPr="00D77518">
        <w:rPr>
          <w:lang w:val="fr-FR"/>
        </w:rPr>
        <w:t>1</w:t>
      </w:r>
      <w:r w:rsidRPr="00D77518">
        <w:rPr>
          <w:lang w:val="fr-FR"/>
        </w:rPr>
        <w:t>3.</w:t>
      </w:r>
      <w:r w:rsidRPr="00D77518">
        <w:rPr>
          <w:lang w:val="fr-FR"/>
        </w:rPr>
        <w:tab/>
      </w:r>
      <w:r w:rsidR="00BC7754" w:rsidRPr="00D77518">
        <w:rPr>
          <w:lang w:val="fr-FR"/>
        </w:rPr>
        <w:t>Il faut également citer les contributions du législateur cantonal. Ainsi, la législation de Saint-Gall oblige toute personne, et en particulier les enseignants et les employés de l</w:t>
      </w:r>
      <w:r w:rsidR="00EA7C7A" w:rsidRPr="00D77518">
        <w:rPr>
          <w:lang w:val="fr-FR"/>
        </w:rPr>
        <w:t>’</w:t>
      </w:r>
      <w:r w:rsidR="00BC7754" w:rsidRPr="00D77518">
        <w:rPr>
          <w:lang w:val="fr-FR"/>
        </w:rPr>
        <w:t>administration, à dénoncer aux autorités tutélaires tout abus de l</w:t>
      </w:r>
      <w:r w:rsidR="00EA7C7A" w:rsidRPr="00D77518">
        <w:rPr>
          <w:lang w:val="fr-FR"/>
        </w:rPr>
        <w:t>’</w:t>
      </w:r>
      <w:r w:rsidR="00BC7754" w:rsidRPr="00D77518">
        <w:rPr>
          <w:lang w:val="fr-FR"/>
        </w:rPr>
        <w:t>autorité parentale, toute négligence grave des devoirs parentaux ou toute mise en danger d</w:t>
      </w:r>
      <w:r w:rsidR="00EA7C7A" w:rsidRPr="00D77518">
        <w:rPr>
          <w:lang w:val="fr-FR"/>
        </w:rPr>
        <w:t>’</w:t>
      </w:r>
      <w:r w:rsidR="00BC7754" w:rsidRPr="00D77518">
        <w:rPr>
          <w:lang w:val="fr-FR"/>
        </w:rPr>
        <w:t>un enfant dès qu</w:t>
      </w:r>
      <w:r w:rsidR="00EA7C7A" w:rsidRPr="00D77518">
        <w:rPr>
          <w:lang w:val="fr-FR"/>
        </w:rPr>
        <w:t>’</w:t>
      </w:r>
      <w:r w:rsidR="00BC7754" w:rsidRPr="00D77518">
        <w:rPr>
          <w:lang w:val="fr-FR"/>
        </w:rPr>
        <w:t>ils en ont la connaissance</w:t>
      </w:r>
      <w:r w:rsidR="006714EB" w:rsidRPr="00D77518">
        <w:rPr>
          <w:rStyle w:val="FootnoteReference"/>
          <w:lang w:val="fr-FR"/>
        </w:rPr>
        <w:footnoteReference w:id="30"/>
      </w:r>
      <w:r w:rsidR="00BC7754" w:rsidRPr="00D77518">
        <w:rPr>
          <w:lang w:val="fr-FR"/>
        </w:rPr>
        <w:t>. En outre, le devoir d</w:t>
      </w:r>
      <w:r w:rsidR="00EA7C7A" w:rsidRPr="00D77518">
        <w:rPr>
          <w:lang w:val="fr-FR"/>
        </w:rPr>
        <w:t>’</w:t>
      </w:r>
      <w:r w:rsidR="00BC7754" w:rsidRPr="00D77518">
        <w:rPr>
          <w:lang w:val="fr-FR"/>
        </w:rPr>
        <w:t>information en cas de certains délits graves est assorti d</w:t>
      </w:r>
      <w:r w:rsidR="00EA7C7A" w:rsidRPr="00D77518">
        <w:rPr>
          <w:lang w:val="fr-FR"/>
        </w:rPr>
        <w:t>’</w:t>
      </w:r>
      <w:r w:rsidR="00BC7754" w:rsidRPr="00D77518">
        <w:rPr>
          <w:lang w:val="fr-FR"/>
        </w:rPr>
        <w:t>une procédure pénale pour les collaborateurs du canton et des communes. Parmi ces délits graves, on compte les lésions corporelles graves, la séquestration ainsi que l</w:t>
      </w:r>
      <w:r w:rsidR="00EA7C7A" w:rsidRPr="00D77518">
        <w:rPr>
          <w:lang w:val="fr-FR"/>
        </w:rPr>
        <w:t>’</w:t>
      </w:r>
      <w:r w:rsidR="00BC7754" w:rsidRPr="00D77518">
        <w:rPr>
          <w:lang w:val="fr-FR"/>
        </w:rPr>
        <w:t>enlèvement et, parmi les circonstances aggravantes, les actes d</w:t>
      </w:r>
      <w:r w:rsidR="00EA7C7A" w:rsidRPr="00D77518">
        <w:rPr>
          <w:lang w:val="fr-FR"/>
        </w:rPr>
        <w:t>’</w:t>
      </w:r>
      <w:r w:rsidR="00BC7754" w:rsidRPr="00D77518">
        <w:rPr>
          <w:lang w:val="fr-FR"/>
        </w:rPr>
        <w:t>ordre sexuel avec des enfants, la contrainte sexuelle et le viol</w:t>
      </w:r>
      <w:r w:rsidR="006714EB" w:rsidRPr="00D77518">
        <w:rPr>
          <w:rStyle w:val="FootnoteReference"/>
          <w:lang w:val="fr-FR"/>
        </w:rPr>
        <w:footnoteReference w:id="31"/>
      </w:r>
      <w:r w:rsidR="00BC7754" w:rsidRPr="00D77518">
        <w:rPr>
          <w:lang w:val="fr-FR"/>
        </w:rPr>
        <w:t xml:space="preserve">. </w:t>
      </w:r>
    </w:p>
    <w:p w:rsidR="00BC7754" w:rsidRPr="00D77518" w:rsidRDefault="00E11881" w:rsidP="00E11881">
      <w:pPr>
        <w:pStyle w:val="SingleTxtG"/>
        <w:rPr>
          <w:lang w:val="fr-FR"/>
        </w:rPr>
      </w:pPr>
      <w:r w:rsidRPr="00D77518">
        <w:rPr>
          <w:lang w:val="fr-FR"/>
        </w:rPr>
        <w:t>11</w:t>
      </w:r>
      <w:r w:rsidR="00920EFB" w:rsidRPr="00D77518">
        <w:rPr>
          <w:lang w:val="fr-FR"/>
        </w:rPr>
        <w:t>4.</w:t>
      </w:r>
      <w:r w:rsidR="00920EFB" w:rsidRPr="00D77518">
        <w:rPr>
          <w:lang w:val="fr-FR"/>
        </w:rPr>
        <w:tab/>
      </w:r>
      <w:r w:rsidR="00BC7754" w:rsidRPr="00D77518">
        <w:rPr>
          <w:lang w:val="fr-FR"/>
        </w:rPr>
        <w:t>La prévention et l</w:t>
      </w:r>
      <w:r w:rsidR="00EA7C7A" w:rsidRPr="00D77518">
        <w:rPr>
          <w:lang w:val="fr-FR"/>
        </w:rPr>
        <w:t>’</w:t>
      </w:r>
      <w:r w:rsidR="00BC7754" w:rsidRPr="00D77518">
        <w:rPr>
          <w:lang w:val="fr-FR"/>
        </w:rPr>
        <w:t>information se sont étendues au domaine des médias et des technologies de l</w:t>
      </w:r>
      <w:r w:rsidR="00EA7C7A" w:rsidRPr="00D77518">
        <w:rPr>
          <w:lang w:val="fr-FR"/>
        </w:rPr>
        <w:t>’</w:t>
      </w:r>
      <w:r w:rsidR="00BC7754" w:rsidRPr="00D77518">
        <w:rPr>
          <w:lang w:val="fr-FR"/>
        </w:rPr>
        <w:t>information et de la communication (TIC) – en particulier face aux représentation</w:t>
      </w:r>
      <w:r w:rsidR="008D277E" w:rsidRPr="00D77518">
        <w:rPr>
          <w:lang w:val="fr-FR"/>
        </w:rPr>
        <w:t xml:space="preserve">s pornographiques et violentes, </w:t>
      </w:r>
      <w:r w:rsidR="00BC7754" w:rsidRPr="00D77518">
        <w:rPr>
          <w:lang w:val="fr-FR"/>
        </w:rPr>
        <w:t>et aux violences et abus sexuels entre jeunes. Le service spécialisé dans la protection de la jeunesse du canton de Bâle-Campagne a ainsi assorti</w:t>
      </w:r>
      <w:r w:rsidR="00BA0CD4" w:rsidRPr="00D77518">
        <w:rPr>
          <w:lang w:val="fr-FR"/>
        </w:rPr>
        <w:t xml:space="preserve"> le projet «</w:t>
      </w:r>
      <w:r w:rsidR="00BC7754" w:rsidRPr="00D77518">
        <w:rPr>
          <w:lang w:val="fr-FR"/>
        </w:rPr>
        <w:t>Netcity» (</w:t>
      </w:r>
      <w:r w:rsidR="00BC7754" w:rsidRPr="009E6C94">
        <w:rPr>
          <w:lang w:val="fr-FR"/>
        </w:rPr>
        <w:t xml:space="preserve">voir </w:t>
      </w:r>
      <w:r w:rsidR="008D277E" w:rsidRPr="009E6C94">
        <w:rPr>
          <w:lang w:val="fr-FR"/>
        </w:rPr>
        <w:t>chiffre</w:t>
      </w:r>
      <w:r w:rsidR="00EA7C7A" w:rsidRPr="009E6C94">
        <w:rPr>
          <w:lang w:val="fr-FR"/>
        </w:rPr>
        <w:t> </w:t>
      </w:r>
      <w:r w:rsidR="00BC7754" w:rsidRPr="009E6C94">
        <w:rPr>
          <w:lang w:val="fr-FR"/>
        </w:rPr>
        <w:t>117 ci-dessous</w:t>
      </w:r>
      <w:r w:rsidR="00BC7754" w:rsidRPr="00D77518">
        <w:rPr>
          <w:lang w:val="fr-FR"/>
        </w:rPr>
        <w:t>)</w:t>
      </w:r>
      <w:r w:rsidR="009043AE" w:rsidRPr="00D77518">
        <w:rPr>
          <w:lang w:val="fr-FR"/>
        </w:rPr>
        <w:t xml:space="preserve"> </w:t>
      </w:r>
      <w:r w:rsidR="00BC7754" w:rsidRPr="00D77518">
        <w:rPr>
          <w:lang w:val="fr-FR"/>
        </w:rPr>
        <w:t>de cours de formation continue destinés aux enseignants et aux parents. En outre, ce canton a aussi mis en ligne le manuel «Julex»</w:t>
      </w:r>
      <w:r w:rsidR="006714EB" w:rsidRPr="00D77518">
        <w:rPr>
          <w:rStyle w:val="FootnoteReference"/>
          <w:lang w:val="fr-FR"/>
        </w:rPr>
        <w:footnoteReference w:id="32"/>
      </w:r>
      <w:r w:rsidR="00BC7754" w:rsidRPr="00D77518">
        <w:rPr>
          <w:lang w:val="fr-FR"/>
        </w:rPr>
        <w:t>, destiné aux jeunes dans le cadre de la promotion de la santé. Celui-ci permet aux jeunes concernés par la maltraitance et les abus de bénéficier d</w:t>
      </w:r>
      <w:r w:rsidR="00EA7C7A" w:rsidRPr="00D77518">
        <w:rPr>
          <w:lang w:val="fr-FR"/>
        </w:rPr>
        <w:t>’</w:t>
      </w:r>
      <w:r w:rsidR="00BC7754" w:rsidRPr="00D77518">
        <w:rPr>
          <w:lang w:val="fr-FR"/>
        </w:rPr>
        <w:t>un meilleur accès à de nombreuses informations, dont les possibilités de soutien.</w:t>
      </w:r>
    </w:p>
    <w:p w:rsidR="00BC7754" w:rsidRPr="00D77518" w:rsidRDefault="00E11881" w:rsidP="00E11881">
      <w:pPr>
        <w:pStyle w:val="SingleTxtG"/>
        <w:rPr>
          <w:lang w:val="fr-FR"/>
        </w:rPr>
      </w:pPr>
      <w:r w:rsidRPr="00D77518">
        <w:rPr>
          <w:lang w:val="fr-FR"/>
        </w:rPr>
        <w:t>11</w:t>
      </w:r>
      <w:r w:rsidR="00920EFB" w:rsidRPr="00D77518">
        <w:rPr>
          <w:lang w:val="fr-FR"/>
        </w:rPr>
        <w:t>5.</w:t>
      </w:r>
      <w:r w:rsidR="00920EFB" w:rsidRPr="00D77518">
        <w:rPr>
          <w:lang w:val="fr-FR"/>
        </w:rPr>
        <w:tab/>
      </w:r>
      <w:r w:rsidR="00BA0CD4" w:rsidRPr="00D77518">
        <w:rPr>
          <w:lang w:val="fr-FR"/>
        </w:rPr>
        <w:t xml:space="preserve">À </w:t>
      </w:r>
      <w:r w:rsidR="00BC7754" w:rsidRPr="00D77518">
        <w:rPr>
          <w:lang w:val="fr-FR"/>
        </w:rPr>
        <w:t>travers ces mesures et ces campagnes, la Suisse remplit les obligations du Protocole.</w:t>
      </w:r>
    </w:p>
    <w:p w:rsidR="00BC7754" w:rsidRPr="00D77518" w:rsidRDefault="00E11881" w:rsidP="00E11881">
      <w:pPr>
        <w:pStyle w:val="H23G"/>
        <w:rPr>
          <w:lang w:val="fr-FR"/>
        </w:rPr>
      </w:pPr>
      <w:bookmarkStart w:id="103" w:name="_Toc309286484"/>
      <w:r w:rsidRPr="00D77518">
        <w:rPr>
          <w:lang w:val="fr-FR"/>
        </w:rPr>
        <w:tab/>
      </w:r>
      <w:r w:rsidR="00BC7754" w:rsidRPr="00D77518">
        <w:rPr>
          <w:lang w:val="fr-FR"/>
        </w:rPr>
        <w:t>3</w:t>
      </w:r>
      <w:r w:rsidR="004B6C99">
        <w:rPr>
          <w:lang w:val="fr-FR"/>
        </w:rPr>
        <w:t>.</w:t>
      </w:r>
      <w:r w:rsidR="00BC7754" w:rsidRPr="00D77518">
        <w:rPr>
          <w:lang w:val="fr-FR"/>
        </w:rPr>
        <w:tab/>
        <w:t>Mesures et projets de prévention de la société civile</w:t>
      </w:r>
      <w:bookmarkEnd w:id="103"/>
    </w:p>
    <w:p w:rsidR="00BC7754" w:rsidRPr="00D77518" w:rsidRDefault="00920EFB" w:rsidP="00E11881">
      <w:pPr>
        <w:pStyle w:val="SingleTxtG"/>
        <w:rPr>
          <w:lang w:val="fr-FR"/>
        </w:rPr>
      </w:pPr>
      <w:r w:rsidRPr="00D77518">
        <w:rPr>
          <w:lang w:val="fr-FR"/>
        </w:rPr>
        <w:t>1</w:t>
      </w:r>
      <w:r w:rsidR="00E11881" w:rsidRPr="00D77518">
        <w:rPr>
          <w:lang w:val="fr-FR"/>
        </w:rPr>
        <w:t>1</w:t>
      </w:r>
      <w:r w:rsidRPr="00D77518">
        <w:rPr>
          <w:lang w:val="fr-FR"/>
        </w:rPr>
        <w:t>6.</w:t>
      </w:r>
      <w:r w:rsidRPr="00D77518">
        <w:rPr>
          <w:lang w:val="fr-FR"/>
        </w:rPr>
        <w:tab/>
      </w:r>
      <w:r w:rsidR="00BC7754" w:rsidRPr="00D77518">
        <w:rPr>
          <w:lang w:val="fr-FR"/>
        </w:rPr>
        <w:t>Pour une prévention efficace, il importe avant tout que les parents soient sensibilisés à la question des abus sexuels et de l</w:t>
      </w:r>
      <w:r w:rsidR="00EA7C7A" w:rsidRPr="00D77518">
        <w:rPr>
          <w:lang w:val="fr-FR"/>
        </w:rPr>
        <w:t>’</w:t>
      </w:r>
      <w:r w:rsidR="00BC7754" w:rsidRPr="00D77518">
        <w:rPr>
          <w:lang w:val="fr-FR"/>
        </w:rPr>
        <w:t>exploitation sexuelle. Il convient de citer ici les formations destinées aux parents, notamment celles organisées par la Fédération suisse pour la formation des parents/Schweizerische Bund für Elternbildung. Autres outils très efficaces de prévention, l</w:t>
      </w:r>
      <w:r w:rsidR="00EA7C7A" w:rsidRPr="00D77518">
        <w:rPr>
          <w:lang w:val="fr-FR"/>
        </w:rPr>
        <w:t>’</w:t>
      </w:r>
      <w:r w:rsidR="00BC7754" w:rsidRPr="00D77518">
        <w:rPr>
          <w:lang w:val="fr-FR"/>
        </w:rPr>
        <w:t>assistance et le soutien apportés aux parents dans les devoirs qui sont les leurs vis-à-vis de leurs enfants peuvent faire office de garde-fou contre la négligence, le recours à la violence ou les abus. La thérapie de couple, la planification familiale, l</w:t>
      </w:r>
      <w:r w:rsidR="00EA7C7A" w:rsidRPr="00D77518">
        <w:rPr>
          <w:lang w:val="fr-FR"/>
        </w:rPr>
        <w:t>’</w:t>
      </w:r>
      <w:r w:rsidR="00BC7754" w:rsidRPr="00D77518">
        <w:rPr>
          <w:lang w:val="fr-FR"/>
        </w:rPr>
        <w:t>éducation sexuelle, les centres de conseil réservés aux mères et aux enfants ainsi que les lieux de rencontre (en cas de conflit dans l</w:t>
      </w:r>
      <w:r w:rsidR="00EA7C7A" w:rsidRPr="00D77518">
        <w:rPr>
          <w:lang w:val="fr-FR"/>
        </w:rPr>
        <w:t>’</w:t>
      </w:r>
      <w:r w:rsidR="00BC7754" w:rsidRPr="00D77518">
        <w:rPr>
          <w:lang w:val="fr-FR"/>
        </w:rPr>
        <w:t>exercice du droit de visite parental) jouent également un rôle déterminant sur ce plan. Des lacunes persistent toutefois en matière de détection précoce, autrement dit sur la période allant de la grossesse à la scolarisation.</w:t>
      </w:r>
    </w:p>
    <w:p w:rsidR="00BC7754" w:rsidRPr="00D77518" w:rsidRDefault="00E11881" w:rsidP="00E11881">
      <w:pPr>
        <w:pStyle w:val="SingleTxtG"/>
        <w:rPr>
          <w:lang w:val="fr-FR"/>
        </w:rPr>
      </w:pPr>
      <w:r w:rsidRPr="00D77518">
        <w:rPr>
          <w:lang w:val="fr-FR"/>
        </w:rPr>
        <w:t>11</w:t>
      </w:r>
      <w:r w:rsidR="00920EFB" w:rsidRPr="00D77518">
        <w:rPr>
          <w:lang w:val="fr-FR"/>
        </w:rPr>
        <w:t>7.</w:t>
      </w:r>
      <w:r w:rsidR="00920EFB" w:rsidRPr="00D77518">
        <w:rPr>
          <w:lang w:val="fr-FR"/>
        </w:rPr>
        <w:tab/>
      </w:r>
      <w:r w:rsidR="00BC7754" w:rsidRPr="00D77518">
        <w:rPr>
          <w:lang w:val="fr-FR"/>
        </w:rPr>
        <w:t>ECPAT Switzerland, service spécialisé rattaché à la Fondation suisse pour la protection de l</w:t>
      </w:r>
      <w:r w:rsidR="00EA7C7A" w:rsidRPr="00D77518">
        <w:rPr>
          <w:lang w:val="fr-FR"/>
        </w:rPr>
        <w:t>’</w:t>
      </w:r>
      <w:r w:rsidR="00BC7754" w:rsidRPr="00D77518">
        <w:rPr>
          <w:lang w:val="fr-FR"/>
        </w:rPr>
        <w:t>enfant, est la branche d</w:t>
      </w:r>
      <w:r w:rsidR="00EA7C7A" w:rsidRPr="00D77518">
        <w:rPr>
          <w:lang w:val="fr-FR"/>
        </w:rPr>
        <w:t>’</w:t>
      </w:r>
      <w:r w:rsidR="00BC7754" w:rsidRPr="00D77518">
        <w:rPr>
          <w:lang w:val="fr-FR"/>
        </w:rPr>
        <w:t>ECPAT International en Suisse. ECPAT Switzerland se mobilise contre l</w:t>
      </w:r>
      <w:r w:rsidR="00EA7C7A" w:rsidRPr="00D77518">
        <w:rPr>
          <w:lang w:val="fr-FR"/>
        </w:rPr>
        <w:t>’</w:t>
      </w:r>
      <w:r w:rsidR="00BC7754" w:rsidRPr="00D77518">
        <w:rPr>
          <w:lang w:val="fr-FR"/>
        </w:rPr>
        <w:t>exploitation sexuelle d</w:t>
      </w:r>
      <w:r w:rsidR="00EA7C7A" w:rsidRPr="00D77518">
        <w:rPr>
          <w:lang w:val="fr-FR"/>
        </w:rPr>
        <w:t>’</w:t>
      </w:r>
      <w:r w:rsidR="00BC7754" w:rsidRPr="00D77518">
        <w:rPr>
          <w:lang w:val="fr-FR"/>
        </w:rPr>
        <w:t>enfants et de jeunes en Suisse et à l</w:t>
      </w:r>
      <w:r w:rsidR="00EA7C7A" w:rsidRPr="00D77518">
        <w:rPr>
          <w:lang w:val="fr-FR"/>
        </w:rPr>
        <w:t>’</w:t>
      </w:r>
      <w:r w:rsidR="00BC7754" w:rsidRPr="00D77518">
        <w:rPr>
          <w:lang w:val="fr-FR"/>
        </w:rPr>
        <w:t>étranger, et travaille en étroite collaboration avec les autorités ainsi qu</w:t>
      </w:r>
      <w:r w:rsidR="00EA7C7A" w:rsidRPr="00D77518">
        <w:rPr>
          <w:lang w:val="fr-FR"/>
        </w:rPr>
        <w:t>’</w:t>
      </w:r>
      <w:r w:rsidR="00BC7754" w:rsidRPr="00D77518">
        <w:rPr>
          <w:lang w:val="fr-FR"/>
        </w:rPr>
        <w:t>avec des institutions gouvernementales et non gouvernementales partout dans le monde</w:t>
      </w:r>
      <w:r w:rsidR="00BA0CD4" w:rsidRPr="00D77518">
        <w:rPr>
          <w:lang w:val="fr-FR"/>
        </w:rPr>
        <w:t>:</w:t>
      </w:r>
      <w:r w:rsidR="00BC7754" w:rsidRPr="00D77518">
        <w:rPr>
          <w:lang w:val="fr-FR"/>
        </w:rPr>
        <w:t xml:space="preserve"> secteur du tourisme, autorités de poursuite pénale, gouvernements et organismes de protection des enfants. Cette institution concentre ses activités sur la sensibilisation, la documentation, l</w:t>
      </w:r>
      <w:r w:rsidR="00EA7C7A" w:rsidRPr="00D77518">
        <w:rPr>
          <w:lang w:val="fr-FR"/>
        </w:rPr>
        <w:t>’</w:t>
      </w:r>
      <w:r w:rsidR="00BC7754" w:rsidRPr="00D77518">
        <w:rPr>
          <w:lang w:val="fr-FR"/>
        </w:rPr>
        <w:t>information ainsi que le lobbying social et politique.</w:t>
      </w:r>
    </w:p>
    <w:p w:rsidR="00BC7754" w:rsidRPr="00D77518" w:rsidRDefault="00E11881" w:rsidP="00E11881">
      <w:pPr>
        <w:pStyle w:val="SingleTxtG"/>
        <w:rPr>
          <w:lang w:val="fr-FR"/>
        </w:rPr>
      </w:pPr>
      <w:r w:rsidRPr="00D77518">
        <w:rPr>
          <w:lang w:val="fr-FR"/>
        </w:rPr>
        <w:t>11</w:t>
      </w:r>
      <w:r w:rsidR="00920EFB" w:rsidRPr="00D77518">
        <w:rPr>
          <w:lang w:val="fr-FR"/>
        </w:rPr>
        <w:t>8.</w:t>
      </w:r>
      <w:r w:rsidR="00920EFB" w:rsidRPr="00D77518">
        <w:rPr>
          <w:lang w:val="fr-FR"/>
        </w:rPr>
        <w:tab/>
      </w:r>
      <w:r w:rsidR="00BC7754" w:rsidRPr="00D77518">
        <w:rPr>
          <w:lang w:val="fr-FR"/>
        </w:rPr>
        <w:t>Une campagne de la FSPE (Fondation suisse pour la protection de l</w:t>
      </w:r>
      <w:r w:rsidR="00EA7C7A" w:rsidRPr="00D77518">
        <w:rPr>
          <w:lang w:val="fr-FR"/>
        </w:rPr>
        <w:t>’</w:t>
      </w:r>
      <w:r w:rsidR="00BC7754" w:rsidRPr="00D77518">
        <w:rPr>
          <w:lang w:val="fr-FR"/>
        </w:rPr>
        <w:t>enfant) et de l</w:t>
      </w:r>
      <w:r w:rsidR="00EA7C7A" w:rsidRPr="00D77518">
        <w:rPr>
          <w:lang w:val="fr-FR"/>
        </w:rPr>
        <w:t>’</w:t>
      </w:r>
      <w:r w:rsidR="00BC7754" w:rsidRPr="00D77518">
        <w:rPr>
          <w:lang w:val="fr-FR"/>
        </w:rPr>
        <w:t>association Action Innocence a été lancée en mars 2010 afin d</w:t>
      </w:r>
      <w:r w:rsidR="00EA7C7A" w:rsidRPr="00D77518">
        <w:rPr>
          <w:lang w:val="fr-FR"/>
        </w:rPr>
        <w:t>’</w:t>
      </w:r>
      <w:r w:rsidR="00BC7754" w:rsidRPr="00D77518">
        <w:rPr>
          <w:lang w:val="fr-FR"/>
        </w:rPr>
        <w:t>aider les élèves, de manière ludique, à mieux se prémunir contre les dangers d</w:t>
      </w:r>
      <w:r w:rsidR="00EA7C7A" w:rsidRPr="00D77518">
        <w:rPr>
          <w:lang w:val="fr-FR"/>
        </w:rPr>
        <w:t>’</w:t>
      </w:r>
      <w:r w:rsidR="00BC7754" w:rsidRPr="00D77518">
        <w:rPr>
          <w:lang w:val="fr-FR"/>
        </w:rPr>
        <w:t>Internet, d</w:t>
      </w:r>
      <w:r w:rsidR="00EA7C7A" w:rsidRPr="00D77518">
        <w:rPr>
          <w:lang w:val="fr-FR"/>
        </w:rPr>
        <w:t>’</w:t>
      </w:r>
      <w:r w:rsidR="00BC7754" w:rsidRPr="00D77518">
        <w:rPr>
          <w:lang w:val="fr-FR"/>
        </w:rPr>
        <w:t>encourager parents et enfants à dialoguer sur le sujet et de fournir aux enseignants un outil pédagogique. Elle propose dans ce cadre un jeu en ligne pour les 9-12 ans (</w:t>
      </w:r>
      <w:hyperlink r:id="rId11" w:history="1">
        <w:r w:rsidR="00BC7754" w:rsidRPr="00D77518">
          <w:rPr>
            <w:lang w:val="fr-FR"/>
          </w:rPr>
          <w:t>www.campagne-netcity.org</w:t>
        </w:r>
      </w:hyperlink>
      <w:r w:rsidR="00BC7754" w:rsidRPr="00D77518">
        <w:rPr>
          <w:lang w:val="fr-FR"/>
        </w:rPr>
        <w:t>).</w:t>
      </w:r>
      <w:r w:rsidR="00102CAB" w:rsidRPr="00D77518">
        <w:rPr>
          <w:lang w:val="fr-FR"/>
        </w:rPr>
        <w:t xml:space="preserve"> </w:t>
      </w:r>
    </w:p>
    <w:p w:rsidR="00BC7754" w:rsidRPr="00D77518" w:rsidRDefault="00102CAB" w:rsidP="00E11881">
      <w:pPr>
        <w:pStyle w:val="SingleTxtG"/>
        <w:rPr>
          <w:lang w:val="fr-FR"/>
        </w:rPr>
      </w:pPr>
      <w:r w:rsidRPr="00D77518">
        <w:rPr>
          <w:lang w:val="fr-FR"/>
        </w:rPr>
        <w:t>119.</w:t>
      </w:r>
      <w:r w:rsidRPr="00D77518">
        <w:rPr>
          <w:lang w:val="fr-FR"/>
        </w:rPr>
        <w:tab/>
      </w:r>
      <w:r w:rsidR="00BC7754" w:rsidRPr="00D77518">
        <w:rPr>
          <w:lang w:val="fr-FR"/>
        </w:rPr>
        <w:t>Le Secrétariat d</w:t>
      </w:r>
      <w:r w:rsidR="00EA7C7A" w:rsidRPr="00D77518">
        <w:rPr>
          <w:lang w:val="fr-FR"/>
        </w:rPr>
        <w:t>’</w:t>
      </w:r>
      <w:r w:rsidR="009043AE" w:rsidRPr="00D77518">
        <w:rPr>
          <w:lang w:val="fr-FR"/>
        </w:rPr>
        <w:t>É</w:t>
      </w:r>
      <w:r w:rsidR="00BC7754" w:rsidRPr="00D77518">
        <w:rPr>
          <w:lang w:val="fr-FR"/>
        </w:rPr>
        <w:t>tat à l</w:t>
      </w:r>
      <w:r w:rsidR="00EA7C7A" w:rsidRPr="00D77518">
        <w:rPr>
          <w:lang w:val="fr-FR"/>
        </w:rPr>
        <w:t>’</w:t>
      </w:r>
      <w:r w:rsidR="00BC7754" w:rsidRPr="00D77518">
        <w:rPr>
          <w:lang w:val="fr-FR"/>
        </w:rPr>
        <w:t>économie (SECO) et ECPAT Switzerland ont lancé en 2010, en collaboration avec l</w:t>
      </w:r>
      <w:r w:rsidR="00EA7C7A" w:rsidRPr="00D77518">
        <w:rPr>
          <w:lang w:val="fr-FR"/>
        </w:rPr>
        <w:t>’</w:t>
      </w:r>
      <w:r w:rsidR="00BC7754" w:rsidRPr="00D77518">
        <w:rPr>
          <w:lang w:val="fr-FR"/>
        </w:rPr>
        <w:t>Allemagne et l</w:t>
      </w:r>
      <w:r w:rsidR="00EA7C7A" w:rsidRPr="00D77518">
        <w:rPr>
          <w:lang w:val="fr-FR"/>
        </w:rPr>
        <w:t>’</w:t>
      </w:r>
      <w:r w:rsidR="00BC7754" w:rsidRPr="00D77518">
        <w:rPr>
          <w:lang w:val="fr-FR"/>
        </w:rPr>
        <w:t xml:space="preserve">Autriche, la campagne </w:t>
      </w:r>
      <w:hyperlink r:id="rId12" w:history="1">
        <w:r w:rsidR="00BC7754" w:rsidRPr="00D77518">
          <w:rPr>
            <w:rStyle w:val="Hyperlink"/>
            <w:lang w:val="fr-FR"/>
          </w:rPr>
          <w:t>www.stopchildsextourism.ch</w:t>
        </w:r>
      </w:hyperlink>
      <w:r w:rsidR="00BC7754" w:rsidRPr="00D77518">
        <w:rPr>
          <w:lang w:val="fr-FR"/>
        </w:rPr>
        <w:t xml:space="preserve"> afin de protéger les enfants et les jeunes contre l</w:t>
      </w:r>
      <w:r w:rsidR="00EA7C7A" w:rsidRPr="00D77518">
        <w:rPr>
          <w:lang w:val="fr-FR"/>
        </w:rPr>
        <w:t>’</w:t>
      </w:r>
      <w:r w:rsidR="00BC7754" w:rsidRPr="00D77518">
        <w:rPr>
          <w:lang w:val="fr-FR"/>
        </w:rPr>
        <w:t>exploitation sexuelle sur les lieux de destination touristiques. La campagne centre son action sur un spot vidéo largement diffusé et informe sur les nouvelles possibilités permettant de signaler les cas suspects au SCOCI au moyen d</w:t>
      </w:r>
      <w:r w:rsidR="00EA7C7A" w:rsidRPr="00D77518">
        <w:rPr>
          <w:lang w:val="fr-FR"/>
        </w:rPr>
        <w:t>’</w:t>
      </w:r>
      <w:r w:rsidR="00BC7754" w:rsidRPr="00D77518">
        <w:rPr>
          <w:lang w:val="fr-FR"/>
        </w:rPr>
        <w:t>un nouveau formulaire en ligne spécialement développé à cet effet. L</w:t>
      </w:r>
      <w:r w:rsidR="00EA7C7A" w:rsidRPr="00D77518">
        <w:rPr>
          <w:lang w:val="fr-FR"/>
        </w:rPr>
        <w:t>’</w:t>
      </w:r>
      <w:r w:rsidR="00BC7754" w:rsidRPr="00D77518">
        <w:rPr>
          <w:lang w:val="fr-FR"/>
        </w:rPr>
        <w:t>objectif de cette campagne internationale est de responsabiliser les touristes et le personnel du secteur touristique de sorte à renforcer le réseau de protection des mineurs. Le secteur touristique soutient la campagne et propose notamment aux professionnels de la branche une formation en ligne sur la prévention du tourisme sexuel impliquant des enfants. Ce programme gratuit montre aux professionnels comment réagir et dénoncer les situations problématiques. Le cours est actuellement disponible en sept langues.</w:t>
      </w:r>
    </w:p>
    <w:p w:rsidR="00BC7754" w:rsidRPr="00D77518" w:rsidRDefault="00A154C1" w:rsidP="00A154C1">
      <w:pPr>
        <w:pStyle w:val="SingleTxtG"/>
        <w:rPr>
          <w:lang w:val="fr-FR"/>
        </w:rPr>
      </w:pPr>
      <w:r w:rsidRPr="00D77518">
        <w:rPr>
          <w:lang w:val="fr-FR"/>
        </w:rPr>
        <w:t>1</w:t>
      </w:r>
      <w:r w:rsidR="00102CAB" w:rsidRPr="00D77518">
        <w:rPr>
          <w:lang w:val="fr-FR"/>
        </w:rPr>
        <w:t>20</w:t>
      </w:r>
      <w:r w:rsidR="00920EFB" w:rsidRPr="00D77518">
        <w:rPr>
          <w:lang w:val="fr-FR"/>
        </w:rPr>
        <w:t>.</w:t>
      </w:r>
      <w:r w:rsidR="00920EFB" w:rsidRPr="00D77518">
        <w:rPr>
          <w:lang w:val="fr-FR"/>
        </w:rPr>
        <w:tab/>
      </w:r>
      <w:r w:rsidR="00BC7754" w:rsidRPr="00D77518">
        <w:rPr>
          <w:lang w:val="fr-FR"/>
        </w:rPr>
        <w:t>ECPAT Switzerland, le Centre d</w:t>
      </w:r>
      <w:r w:rsidR="00EA7C7A" w:rsidRPr="00D77518">
        <w:rPr>
          <w:lang w:val="fr-FR"/>
        </w:rPr>
        <w:t>’</w:t>
      </w:r>
      <w:r w:rsidR="00BC7754" w:rsidRPr="00D77518">
        <w:rPr>
          <w:lang w:val="fr-FR"/>
        </w:rPr>
        <w:t xml:space="preserve">assistance aux migrantes et aux victimes de la traite des femmes (FIZ) et The body shop </w:t>
      </w:r>
      <w:r w:rsidR="00BA0CD4" w:rsidRPr="00D77518">
        <w:rPr>
          <w:lang w:val="fr-FR"/>
        </w:rPr>
        <w:t>ont en outre mené la campagne «</w:t>
      </w:r>
      <w:r w:rsidR="00BC7754" w:rsidRPr="00D77518">
        <w:rPr>
          <w:lang w:val="fr-FR"/>
        </w:rPr>
        <w:t>Stop au trafic des mineurs à des fins sexuelles»</w:t>
      </w:r>
      <w:r w:rsidR="006714EB" w:rsidRPr="00D77518">
        <w:rPr>
          <w:rStyle w:val="FootnoteReference"/>
          <w:lang w:val="fr-FR"/>
        </w:rPr>
        <w:footnoteReference w:id="33"/>
      </w:r>
      <w:r w:rsidR="00EA7C7A" w:rsidRPr="00D77518">
        <w:rPr>
          <w:lang w:val="fr-FR"/>
        </w:rPr>
        <w:t xml:space="preserve"> et déposé une pétition le 9 </w:t>
      </w:r>
      <w:r w:rsidR="00BC7754" w:rsidRPr="00D77518">
        <w:rPr>
          <w:lang w:val="fr-FR"/>
        </w:rPr>
        <w:t>juin</w:t>
      </w:r>
      <w:r w:rsidR="00EA7C7A" w:rsidRPr="00D77518">
        <w:rPr>
          <w:lang w:val="fr-FR"/>
        </w:rPr>
        <w:t> </w:t>
      </w:r>
      <w:r w:rsidR="00BC7754" w:rsidRPr="00D77518">
        <w:rPr>
          <w:lang w:val="fr-FR"/>
        </w:rPr>
        <w:t>2011.</w:t>
      </w:r>
    </w:p>
    <w:p w:rsidR="00BC7754" w:rsidRPr="00D77518" w:rsidRDefault="00A154C1" w:rsidP="00A154C1">
      <w:pPr>
        <w:pStyle w:val="SingleTxtG"/>
        <w:rPr>
          <w:lang w:val="fr-FR"/>
        </w:rPr>
      </w:pPr>
      <w:r w:rsidRPr="00D77518">
        <w:rPr>
          <w:lang w:val="fr-FR"/>
        </w:rPr>
        <w:t>12</w:t>
      </w:r>
      <w:r w:rsidR="00102CAB" w:rsidRPr="00D77518">
        <w:rPr>
          <w:lang w:val="fr-FR"/>
        </w:rPr>
        <w:t>1</w:t>
      </w:r>
      <w:r w:rsidR="00920EFB" w:rsidRPr="00D77518">
        <w:rPr>
          <w:lang w:val="fr-FR"/>
        </w:rPr>
        <w:t>.</w:t>
      </w:r>
      <w:r w:rsidR="00920EFB" w:rsidRPr="00D77518">
        <w:rPr>
          <w:lang w:val="fr-FR"/>
        </w:rPr>
        <w:tab/>
      </w:r>
      <w:r w:rsidR="00BC7754" w:rsidRPr="00D77518">
        <w:rPr>
          <w:lang w:val="fr-FR"/>
        </w:rPr>
        <w:t>Les associations sportives veulent donner un signal clair condamnant les agressions sexuelles envers les enfants dans le domaine du sport. Swiss Olympic et l</w:t>
      </w:r>
      <w:r w:rsidR="00EA7C7A" w:rsidRPr="00D77518">
        <w:rPr>
          <w:lang w:val="fr-FR"/>
        </w:rPr>
        <w:t>’</w:t>
      </w:r>
      <w:r w:rsidR="00BC7754" w:rsidRPr="00D77518">
        <w:rPr>
          <w:lang w:val="fr-FR"/>
        </w:rPr>
        <w:t>Office fédéral du sport traitent cette problématique en fournissant des informations et un soutien pratique à ce sujet aux jeunes, aux entraîneurs, aux responsables au sein des associations ainsi qu</w:t>
      </w:r>
      <w:r w:rsidR="00EA7C7A" w:rsidRPr="00D77518">
        <w:rPr>
          <w:lang w:val="fr-FR"/>
        </w:rPr>
        <w:t>’</w:t>
      </w:r>
      <w:r w:rsidR="00BC7754" w:rsidRPr="00D77518">
        <w:rPr>
          <w:lang w:val="fr-FR"/>
        </w:rPr>
        <w:t xml:space="preserve">aux parents. La plate-forme Internet </w:t>
      </w:r>
      <w:hyperlink r:id="rId13" w:history="1">
        <w:r w:rsidR="00BC7754" w:rsidRPr="00D77518">
          <w:rPr>
            <w:lang w:val="fr-FR"/>
          </w:rPr>
          <w:t>www.spiritofsport.ch</w:t>
        </w:r>
      </w:hyperlink>
      <w:r w:rsidR="00BC7754" w:rsidRPr="00D77518">
        <w:rPr>
          <w:lang w:val="fr-FR"/>
        </w:rPr>
        <w:t xml:space="preserve"> de Swiss Olympic propose des informations spécifiques, des directives et des conseils de prévention pratiques, ainsi qu</w:t>
      </w:r>
      <w:r w:rsidR="00EA7C7A" w:rsidRPr="00D77518">
        <w:rPr>
          <w:lang w:val="fr-FR"/>
        </w:rPr>
        <w:t>’</w:t>
      </w:r>
      <w:r w:rsidR="00BC7754" w:rsidRPr="00D77518">
        <w:rPr>
          <w:lang w:val="fr-FR"/>
        </w:rPr>
        <w:t>une liste des centres de consultation et des services de conseil existant en Suisse. L</w:t>
      </w:r>
      <w:r w:rsidR="00EA7C7A" w:rsidRPr="00D77518">
        <w:rPr>
          <w:lang w:val="fr-FR"/>
        </w:rPr>
        <w:t>’</w:t>
      </w:r>
      <w:r w:rsidR="00BC7754" w:rsidRPr="00D77518">
        <w:rPr>
          <w:lang w:val="fr-FR"/>
        </w:rPr>
        <w:t>Office fédéral du sport (OFSPO) et Swiss Olympic ont adopté une charte comprenant sept principes afin de promouvoir un sport sain, respectueux et loyal, parmi lesquels figure l</w:t>
      </w:r>
      <w:r w:rsidR="00EA7C7A" w:rsidRPr="00D77518">
        <w:rPr>
          <w:lang w:val="fr-FR"/>
        </w:rPr>
        <w:t>’</w:t>
      </w:r>
      <w:r w:rsidR="00BC7754" w:rsidRPr="00D77518">
        <w:rPr>
          <w:lang w:val="fr-FR"/>
        </w:rPr>
        <w:t>obligation de s</w:t>
      </w:r>
      <w:r w:rsidR="00EA7C7A" w:rsidRPr="00D77518">
        <w:rPr>
          <w:lang w:val="fr-FR"/>
        </w:rPr>
        <w:t>’</w:t>
      </w:r>
      <w:r w:rsidR="00BC7754" w:rsidRPr="00D77518">
        <w:rPr>
          <w:lang w:val="fr-FR"/>
        </w:rPr>
        <w:t>opposer à la violence, à l</w:t>
      </w:r>
      <w:r w:rsidR="00EA7C7A" w:rsidRPr="00D77518">
        <w:rPr>
          <w:lang w:val="fr-FR"/>
        </w:rPr>
        <w:t>’</w:t>
      </w:r>
      <w:r w:rsidR="00BC7754" w:rsidRPr="00D77518">
        <w:rPr>
          <w:lang w:val="fr-FR"/>
        </w:rPr>
        <w:t>exploitation et au harcèlement sexuel. Swiss Olympic et les fédérations sportiv</w:t>
      </w:r>
      <w:r w:rsidR="008D277E" w:rsidRPr="00D77518">
        <w:rPr>
          <w:lang w:val="fr-FR"/>
        </w:rPr>
        <w:t>es doivent utiliser au moins 15 </w:t>
      </w:r>
      <w:r w:rsidR="00BC7754" w:rsidRPr="00D77518">
        <w:rPr>
          <w:lang w:val="fr-FR"/>
        </w:rPr>
        <w:t>% des contributions financières de la Confédération en faveur de la mise en œuvre de cette charte éthique. Ce sont les clubs qui sont responsables des offres Jeunesse+Sport (J+S). L</w:t>
      </w:r>
      <w:r w:rsidR="00EA7C7A" w:rsidRPr="00D77518">
        <w:rPr>
          <w:lang w:val="fr-FR"/>
        </w:rPr>
        <w:t>’</w:t>
      </w:r>
      <w:r w:rsidR="00BC7754" w:rsidRPr="00D77518">
        <w:rPr>
          <w:lang w:val="fr-FR"/>
        </w:rPr>
        <w:t>OFSPO prend quant à lui des mesures préventives et répressives contre les agressions sexuelles afin de renforcer la protection des jeunes participants aux cours et aux camps J+S. Dans le cadre de la formation des moniteurs, J+S propose des cours sur le thème des agressions sexuelles. Par ailleurs, des programmes de sensibilisation ont été développés afin d</w:t>
      </w:r>
      <w:r w:rsidR="00EA7C7A" w:rsidRPr="00D77518">
        <w:rPr>
          <w:lang w:val="fr-FR"/>
        </w:rPr>
        <w:t>’</w:t>
      </w:r>
      <w:r w:rsidR="00BC7754" w:rsidRPr="00D77518">
        <w:rPr>
          <w:lang w:val="fr-FR"/>
        </w:rPr>
        <w:t>informer les participants et de leur fournir des coordonnées utiles.</w:t>
      </w:r>
    </w:p>
    <w:p w:rsidR="00BC7754" w:rsidRPr="00D77518" w:rsidRDefault="00A154C1" w:rsidP="00A154C1">
      <w:pPr>
        <w:pStyle w:val="SingleTxtG"/>
        <w:rPr>
          <w:lang w:val="fr-FR"/>
        </w:rPr>
      </w:pPr>
      <w:r w:rsidRPr="00D77518">
        <w:rPr>
          <w:lang w:val="fr-FR"/>
        </w:rPr>
        <w:t>12</w:t>
      </w:r>
      <w:r w:rsidR="00102CAB" w:rsidRPr="00D77518">
        <w:rPr>
          <w:lang w:val="fr-FR"/>
        </w:rPr>
        <w:t>2</w:t>
      </w:r>
      <w:r w:rsidR="00920EFB" w:rsidRPr="00D77518">
        <w:rPr>
          <w:lang w:val="fr-FR"/>
        </w:rPr>
        <w:t>.</w:t>
      </w:r>
      <w:r w:rsidR="00920EFB" w:rsidRPr="00D77518">
        <w:rPr>
          <w:lang w:val="fr-FR"/>
        </w:rPr>
        <w:tab/>
      </w:r>
      <w:r w:rsidR="00BC7754" w:rsidRPr="00D77518">
        <w:rPr>
          <w:lang w:val="fr-FR"/>
        </w:rPr>
        <w:t>De nombreuses conférences, colloques, manifestations ou formations continues sur le thème de l</w:t>
      </w:r>
      <w:r w:rsidR="00EA7C7A" w:rsidRPr="00D77518">
        <w:rPr>
          <w:lang w:val="fr-FR"/>
        </w:rPr>
        <w:t>’</w:t>
      </w:r>
      <w:r w:rsidR="00BC7754" w:rsidRPr="00D77518">
        <w:rPr>
          <w:lang w:val="fr-FR"/>
        </w:rPr>
        <w:t xml:space="preserve">exploitation sexuelle des enfants, la pornographie impliquant des enfants ou la cybercriminalité ont été mis en place. </w:t>
      </w:r>
      <w:r w:rsidR="00BA0CD4" w:rsidRPr="00D77518">
        <w:rPr>
          <w:lang w:val="fr-FR"/>
        </w:rPr>
        <w:t xml:space="preserve">À </w:t>
      </w:r>
      <w:r w:rsidR="00BC7754" w:rsidRPr="00D77518">
        <w:rPr>
          <w:lang w:val="fr-FR"/>
        </w:rPr>
        <w:t>relever que la Fondation Suisse pour la Protection de l</w:t>
      </w:r>
      <w:r w:rsidR="00EA7C7A" w:rsidRPr="00D77518">
        <w:rPr>
          <w:lang w:val="fr-FR"/>
        </w:rPr>
        <w:t>’</w:t>
      </w:r>
      <w:r w:rsidR="00BC7754" w:rsidRPr="00D77518">
        <w:rPr>
          <w:lang w:val="fr-FR"/>
        </w:rPr>
        <w:t>Enfant gère sur Internet un répertoire des différentes manifestations et possibilités de formation et de formation continue existant en Suisse dans le domaine de la protection de l</w:t>
      </w:r>
      <w:r w:rsidR="00EA7C7A" w:rsidRPr="00D77518">
        <w:rPr>
          <w:lang w:val="fr-FR"/>
        </w:rPr>
        <w:t>’</w:t>
      </w:r>
      <w:r w:rsidR="00BC7754" w:rsidRPr="00D77518">
        <w:rPr>
          <w:lang w:val="fr-FR"/>
        </w:rPr>
        <w:t>enfance (</w:t>
      </w:r>
      <w:hyperlink r:id="rId14" w:history="1">
        <w:r w:rsidR="00BC7754" w:rsidRPr="00D77518">
          <w:rPr>
            <w:lang w:val="fr-FR"/>
          </w:rPr>
          <w:t>http://kinderschutz.ch/veranstaltungen</w:t>
        </w:r>
      </w:hyperlink>
      <w:r w:rsidR="00BC7754" w:rsidRPr="00D77518">
        <w:rPr>
          <w:lang w:val="fr-FR"/>
        </w:rPr>
        <w:t>).</w:t>
      </w:r>
    </w:p>
    <w:p w:rsidR="00BC7754" w:rsidRPr="00D77518" w:rsidRDefault="00A154C1" w:rsidP="00A154C1">
      <w:pPr>
        <w:pStyle w:val="H1G"/>
        <w:rPr>
          <w:lang w:val="fr-FR"/>
        </w:rPr>
      </w:pPr>
      <w:bookmarkStart w:id="104" w:name="_Toc309286485"/>
      <w:r w:rsidRPr="00D77518">
        <w:rPr>
          <w:lang w:val="fr-FR"/>
        </w:rPr>
        <w:tab/>
      </w:r>
      <w:r w:rsidR="004B6C99">
        <w:rPr>
          <w:lang w:val="fr-FR"/>
        </w:rPr>
        <w:t>E</w:t>
      </w:r>
      <w:r w:rsidR="00BC7754" w:rsidRPr="00D77518">
        <w:rPr>
          <w:lang w:val="fr-FR"/>
        </w:rPr>
        <w:t>.</w:t>
      </w:r>
      <w:r w:rsidR="00BC7754" w:rsidRPr="00D77518">
        <w:rPr>
          <w:lang w:val="fr-FR"/>
        </w:rPr>
        <w:tab/>
      </w:r>
      <w:bookmarkStart w:id="105" w:name="_Toc258930539"/>
      <w:bookmarkStart w:id="106" w:name="_Toc261958602"/>
      <w:bookmarkStart w:id="107" w:name="_Toc266972864"/>
      <w:bookmarkStart w:id="108" w:name="_Toc269119115"/>
      <w:r w:rsidR="00BC7754" w:rsidRPr="00D77518">
        <w:rPr>
          <w:lang w:val="fr-FR"/>
        </w:rPr>
        <w:t>Assistance et coopération internationales (</w:t>
      </w:r>
      <w:r w:rsidR="00195CEF" w:rsidRPr="00D77518">
        <w:rPr>
          <w:lang w:val="fr-FR"/>
        </w:rPr>
        <w:t>art.</w:t>
      </w:r>
      <w:r w:rsidR="00BC7754" w:rsidRPr="00D77518">
        <w:rPr>
          <w:lang w:val="fr-FR"/>
        </w:rPr>
        <w:t xml:space="preserve"> 10)</w:t>
      </w:r>
      <w:bookmarkEnd w:id="104"/>
      <w:bookmarkEnd w:id="105"/>
      <w:bookmarkEnd w:id="106"/>
      <w:bookmarkEnd w:id="107"/>
      <w:bookmarkEnd w:id="108"/>
    </w:p>
    <w:p w:rsidR="00BC7754" w:rsidRPr="00D77518" w:rsidRDefault="00A154C1" w:rsidP="00A154C1">
      <w:pPr>
        <w:pStyle w:val="SingleTxtG"/>
        <w:rPr>
          <w:lang w:val="fr-FR"/>
        </w:rPr>
      </w:pPr>
      <w:r w:rsidRPr="00D77518">
        <w:rPr>
          <w:lang w:val="fr-FR"/>
        </w:rPr>
        <w:t>12</w:t>
      </w:r>
      <w:r w:rsidR="00102CAB" w:rsidRPr="00D77518">
        <w:rPr>
          <w:lang w:val="fr-FR"/>
        </w:rPr>
        <w:t>3</w:t>
      </w:r>
      <w:r w:rsidR="00920EFB" w:rsidRPr="00D77518">
        <w:rPr>
          <w:lang w:val="fr-FR"/>
        </w:rPr>
        <w:t>.</w:t>
      </w:r>
      <w:r w:rsidR="00920EFB" w:rsidRPr="00D77518">
        <w:rPr>
          <w:lang w:val="fr-FR"/>
        </w:rPr>
        <w:tab/>
      </w:r>
      <w:r w:rsidR="00BC7754" w:rsidRPr="00D77518">
        <w:rPr>
          <w:lang w:val="fr-FR"/>
        </w:rPr>
        <w:t>Aux termes de l</w:t>
      </w:r>
      <w:r w:rsidR="00EA7C7A" w:rsidRPr="00D77518">
        <w:rPr>
          <w:lang w:val="fr-FR"/>
        </w:rPr>
        <w:t>’</w:t>
      </w:r>
      <w:r w:rsidR="00BC7754" w:rsidRPr="00D77518">
        <w:rPr>
          <w:lang w:val="fr-FR"/>
        </w:rPr>
        <w:t xml:space="preserve">article 10 du Protocole, les </w:t>
      </w:r>
      <w:r w:rsidR="009043AE" w:rsidRPr="00D77518">
        <w:rPr>
          <w:lang w:val="fr-FR"/>
        </w:rPr>
        <w:t>É</w:t>
      </w:r>
      <w:r w:rsidR="00BC7754" w:rsidRPr="00D77518">
        <w:rPr>
          <w:lang w:val="fr-FR"/>
        </w:rPr>
        <w:t>tats parties doivent prendre toutes les mesures nécessaires pour renforcer la coopération internationale.</w:t>
      </w:r>
    </w:p>
    <w:p w:rsidR="00BC7754" w:rsidRPr="00D77518" w:rsidRDefault="00A154C1" w:rsidP="00A154C1">
      <w:pPr>
        <w:pStyle w:val="H23G"/>
        <w:rPr>
          <w:lang w:val="fr-FR"/>
        </w:rPr>
      </w:pPr>
      <w:bookmarkStart w:id="109" w:name="_Toc309286486"/>
      <w:r w:rsidRPr="00D77518">
        <w:rPr>
          <w:lang w:val="fr-FR"/>
        </w:rPr>
        <w:tab/>
      </w:r>
      <w:r w:rsidR="004B6C99">
        <w:rPr>
          <w:lang w:val="fr-FR"/>
        </w:rPr>
        <w:t>1.</w:t>
      </w:r>
      <w:r w:rsidR="00BC7754" w:rsidRPr="00D77518">
        <w:rPr>
          <w:lang w:val="fr-FR"/>
        </w:rPr>
        <w:tab/>
        <w:t>Coopération avec des partenaires internationaux</w:t>
      </w:r>
      <w:bookmarkEnd w:id="109"/>
    </w:p>
    <w:p w:rsidR="00BC7754" w:rsidRPr="00D77518" w:rsidRDefault="00920EFB" w:rsidP="00A154C1">
      <w:pPr>
        <w:pStyle w:val="SingleTxtG"/>
        <w:rPr>
          <w:lang w:val="fr-FR"/>
        </w:rPr>
      </w:pPr>
      <w:r w:rsidRPr="00D77518">
        <w:rPr>
          <w:lang w:val="fr-FR"/>
        </w:rPr>
        <w:t>1</w:t>
      </w:r>
      <w:r w:rsidR="00A154C1" w:rsidRPr="00D77518">
        <w:rPr>
          <w:lang w:val="fr-FR"/>
        </w:rPr>
        <w:t>2</w:t>
      </w:r>
      <w:r w:rsidR="00102CAB" w:rsidRPr="00D77518">
        <w:rPr>
          <w:lang w:val="fr-FR"/>
        </w:rPr>
        <w:t>4</w:t>
      </w:r>
      <w:r w:rsidRPr="00D77518">
        <w:rPr>
          <w:lang w:val="fr-FR"/>
        </w:rPr>
        <w:t>.</w:t>
      </w:r>
      <w:r w:rsidRPr="00D77518">
        <w:rPr>
          <w:lang w:val="fr-FR"/>
        </w:rPr>
        <w:tab/>
      </w:r>
      <w:r w:rsidR="00BC7754" w:rsidRPr="00D77518">
        <w:rPr>
          <w:lang w:val="fr-FR"/>
        </w:rPr>
        <w:t>La Suisse, par le biais des actions de la Direction du développement et de la coopération (DDC) dans les domaines de la coopération au développement, de la coopération avec l</w:t>
      </w:r>
      <w:r w:rsidR="00EA7C7A" w:rsidRPr="00D77518">
        <w:rPr>
          <w:lang w:val="fr-FR"/>
        </w:rPr>
        <w:t>’</w:t>
      </w:r>
      <w:r w:rsidR="00BC7754" w:rsidRPr="00D77518">
        <w:rPr>
          <w:lang w:val="fr-FR"/>
        </w:rPr>
        <w:t>Est et de l</w:t>
      </w:r>
      <w:r w:rsidR="00EA7C7A" w:rsidRPr="00D77518">
        <w:rPr>
          <w:lang w:val="fr-FR"/>
        </w:rPr>
        <w:t>’</w:t>
      </w:r>
      <w:r w:rsidR="00BC7754" w:rsidRPr="00D77518">
        <w:rPr>
          <w:lang w:val="fr-FR"/>
        </w:rPr>
        <w:t>aide humanitaire, contribue à éliminer les principaux facteurs mentionnés à l</w:t>
      </w:r>
      <w:r w:rsidR="00EA7C7A" w:rsidRPr="00D77518">
        <w:rPr>
          <w:lang w:val="fr-FR"/>
        </w:rPr>
        <w:t>’</w:t>
      </w:r>
      <w:r w:rsidR="00BC7754" w:rsidRPr="00D77518">
        <w:rPr>
          <w:lang w:val="fr-FR"/>
        </w:rPr>
        <w:t xml:space="preserve">article 10, alinéa 3 du Protocole qui rendent les enfants vulnérables à la vente, à la prostitution, à la pornographie et au tourisme pédophile. </w:t>
      </w:r>
    </w:p>
    <w:p w:rsidR="00BC7754" w:rsidRPr="00D77518" w:rsidRDefault="00920EFB" w:rsidP="00F15F09">
      <w:pPr>
        <w:pStyle w:val="SingleTxtG"/>
        <w:rPr>
          <w:lang w:val="fr-FR"/>
        </w:rPr>
      </w:pPr>
      <w:r w:rsidRPr="00D77518">
        <w:rPr>
          <w:lang w:val="fr-FR"/>
        </w:rPr>
        <w:t>1</w:t>
      </w:r>
      <w:r w:rsidR="00A154C1" w:rsidRPr="00D77518">
        <w:rPr>
          <w:lang w:val="fr-FR"/>
        </w:rPr>
        <w:t>2</w:t>
      </w:r>
      <w:r w:rsidR="00102CAB" w:rsidRPr="00D77518">
        <w:rPr>
          <w:lang w:val="fr-FR"/>
        </w:rPr>
        <w:t>5</w:t>
      </w:r>
      <w:r w:rsidRPr="00D77518">
        <w:rPr>
          <w:lang w:val="fr-FR"/>
        </w:rPr>
        <w:t>.</w:t>
      </w:r>
      <w:r w:rsidRPr="00D77518">
        <w:rPr>
          <w:lang w:val="fr-FR"/>
        </w:rPr>
        <w:tab/>
      </w:r>
      <w:r w:rsidR="00BC7754" w:rsidRPr="00D77518">
        <w:rPr>
          <w:lang w:val="fr-FR"/>
        </w:rPr>
        <w:t>La Suisse considère l</w:t>
      </w:r>
      <w:r w:rsidR="00F15F09">
        <w:rPr>
          <w:lang w:val="fr-FR"/>
        </w:rPr>
        <w:t>e Fonds des Nations Unies pour l’enfance (</w:t>
      </w:r>
      <w:r w:rsidR="00BC7754" w:rsidRPr="00D77518">
        <w:rPr>
          <w:lang w:val="fr-FR"/>
        </w:rPr>
        <w:t>UNICEF</w:t>
      </w:r>
      <w:r w:rsidR="00F15F09">
        <w:rPr>
          <w:lang w:val="fr-FR"/>
        </w:rPr>
        <w:t>)</w:t>
      </w:r>
      <w:r w:rsidR="00BC7754" w:rsidRPr="00D77518">
        <w:rPr>
          <w:lang w:val="fr-FR"/>
        </w:rPr>
        <w:t xml:space="preserve"> comme le partenaire clé au sein du système des Nations Unies en ce qui concerne la promotion et la protection des droits de l</w:t>
      </w:r>
      <w:r w:rsidR="00EA7C7A" w:rsidRPr="00D77518">
        <w:rPr>
          <w:lang w:val="fr-FR"/>
        </w:rPr>
        <w:t>’</w:t>
      </w:r>
      <w:r w:rsidR="00BC7754" w:rsidRPr="00D77518">
        <w:rPr>
          <w:lang w:val="fr-FR"/>
        </w:rPr>
        <w:t>enfant dans le monde et lui octroie des contributions générales annuelles. Cet engagement financier s</w:t>
      </w:r>
      <w:r w:rsidR="00EA7C7A" w:rsidRPr="00D77518">
        <w:rPr>
          <w:lang w:val="fr-FR"/>
        </w:rPr>
        <w:t>’</w:t>
      </w:r>
      <w:r w:rsidR="00BC7754" w:rsidRPr="00D77518">
        <w:rPr>
          <w:lang w:val="fr-FR"/>
        </w:rPr>
        <w:t>accompagne d</w:t>
      </w:r>
      <w:r w:rsidR="00EA7C7A" w:rsidRPr="00D77518">
        <w:rPr>
          <w:lang w:val="fr-FR"/>
        </w:rPr>
        <w:t>’</w:t>
      </w:r>
      <w:r w:rsidR="00BC7754" w:rsidRPr="00D77518">
        <w:rPr>
          <w:lang w:val="fr-FR"/>
        </w:rPr>
        <w:t>une participation active aux travaux du Conseil d</w:t>
      </w:r>
      <w:r w:rsidR="00EA7C7A" w:rsidRPr="00D77518">
        <w:rPr>
          <w:lang w:val="fr-FR"/>
        </w:rPr>
        <w:t>’</w:t>
      </w:r>
      <w:r w:rsidR="00BC7754" w:rsidRPr="00D77518">
        <w:rPr>
          <w:lang w:val="fr-FR"/>
        </w:rPr>
        <w:t>administration de cette organisation, ce qui permet à la Suisse de contribuer à la définition des priorités, des politiques et des stratégies de l</w:t>
      </w:r>
      <w:r w:rsidR="00EA7C7A" w:rsidRPr="00D77518">
        <w:rPr>
          <w:lang w:val="fr-FR"/>
        </w:rPr>
        <w:t>’</w:t>
      </w:r>
      <w:r w:rsidR="00BC7754" w:rsidRPr="00D77518">
        <w:rPr>
          <w:lang w:val="fr-FR"/>
        </w:rPr>
        <w:t>UNICEF, y compris dans le domaine de la protection contre les violations couvertes par le Protocole. La Suisse collabore aussi avec le Centre de recherches Innocenti de l</w:t>
      </w:r>
      <w:r w:rsidR="00EA7C7A" w:rsidRPr="00D77518">
        <w:rPr>
          <w:lang w:val="fr-FR"/>
        </w:rPr>
        <w:t>’</w:t>
      </w:r>
      <w:r w:rsidR="00BC7754" w:rsidRPr="00D77518">
        <w:rPr>
          <w:lang w:val="fr-FR"/>
        </w:rPr>
        <w:t>UNICEF et l</w:t>
      </w:r>
      <w:r w:rsidR="00EA7C7A" w:rsidRPr="00D77518">
        <w:rPr>
          <w:lang w:val="fr-FR"/>
        </w:rPr>
        <w:t>’</w:t>
      </w:r>
      <w:r w:rsidR="00BC7754" w:rsidRPr="00D77518">
        <w:rPr>
          <w:lang w:val="fr-FR"/>
        </w:rPr>
        <w:t>Institut International des droits de l</w:t>
      </w:r>
      <w:r w:rsidR="00EA7C7A" w:rsidRPr="00D77518">
        <w:rPr>
          <w:lang w:val="fr-FR"/>
        </w:rPr>
        <w:t>’</w:t>
      </w:r>
      <w:r w:rsidR="00BC7754" w:rsidRPr="00D77518">
        <w:rPr>
          <w:lang w:val="fr-FR"/>
        </w:rPr>
        <w:t>enfant (Sion), qui ont élaboré</w:t>
      </w:r>
      <w:r w:rsidR="00BA0CD4" w:rsidRPr="00D77518">
        <w:rPr>
          <w:lang w:val="fr-FR"/>
        </w:rPr>
        <w:t xml:space="preserve"> conjointement en 2009 le «</w:t>
      </w:r>
      <w:r w:rsidR="00BC7754" w:rsidRPr="00D77518">
        <w:rPr>
          <w:lang w:val="fr-FR"/>
        </w:rPr>
        <w:t>Manuel sur le Protocole facultatif concernant la vente d</w:t>
      </w:r>
      <w:r w:rsidR="00EA7C7A" w:rsidRPr="00D77518">
        <w:rPr>
          <w:lang w:val="fr-FR"/>
        </w:rPr>
        <w:t>’</w:t>
      </w:r>
      <w:r w:rsidR="00BC7754" w:rsidRPr="00D77518">
        <w:rPr>
          <w:lang w:val="fr-FR"/>
        </w:rPr>
        <w:t>enfants, la prostitution des enfants et la pornograph</w:t>
      </w:r>
      <w:r w:rsidR="00BA0CD4" w:rsidRPr="00D77518">
        <w:rPr>
          <w:lang w:val="fr-FR"/>
        </w:rPr>
        <w:t>ie mettant en scène des enfants</w:t>
      </w:r>
      <w:r w:rsidR="00BC7754" w:rsidRPr="00D77518">
        <w:rPr>
          <w:lang w:val="fr-FR"/>
        </w:rPr>
        <w:t>».</w:t>
      </w:r>
      <w:r w:rsidR="009043AE" w:rsidRPr="00D77518">
        <w:rPr>
          <w:lang w:val="fr-FR"/>
        </w:rPr>
        <w:t xml:space="preserve"> </w:t>
      </w:r>
    </w:p>
    <w:p w:rsidR="00BC7754" w:rsidRPr="00D77518" w:rsidRDefault="00A154C1" w:rsidP="00A154C1">
      <w:pPr>
        <w:pStyle w:val="SingleTxtG"/>
        <w:rPr>
          <w:lang w:val="fr-FR"/>
        </w:rPr>
      </w:pPr>
      <w:r w:rsidRPr="00D77518">
        <w:rPr>
          <w:lang w:val="fr-FR"/>
        </w:rPr>
        <w:t>12</w:t>
      </w:r>
      <w:r w:rsidR="00102CAB" w:rsidRPr="00D77518">
        <w:rPr>
          <w:lang w:val="fr-FR"/>
        </w:rPr>
        <w:t>6</w:t>
      </w:r>
      <w:r w:rsidR="00920EFB" w:rsidRPr="00D77518">
        <w:rPr>
          <w:lang w:val="fr-FR"/>
        </w:rPr>
        <w:t>.</w:t>
      </w:r>
      <w:r w:rsidR="00920EFB" w:rsidRPr="00D77518">
        <w:rPr>
          <w:lang w:val="fr-FR"/>
        </w:rPr>
        <w:tab/>
      </w:r>
      <w:r w:rsidR="00BC7754" w:rsidRPr="00D77518">
        <w:rPr>
          <w:lang w:val="fr-FR"/>
        </w:rPr>
        <w:t>La Suisse appuie aussi bien financièrement que stratégiquement d</w:t>
      </w:r>
      <w:r w:rsidR="00EA7C7A" w:rsidRPr="00D77518">
        <w:rPr>
          <w:lang w:val="fr-FR"/>
        </w:rPr>
        <w:t>’</w:t>
      </w:r>
      <w:r w:rsidR="00BC7754" w:rsidRPr="00D77518">
        <w:rPr>
          <w:lang w:val="fr-FR"/>
        </w:rPr>
        <w:t>autres organisations multilatérales dont les programmes et activités ont un impact direct ou indirect sur le bien-être des enfants, comme par exemple le Fonds des Nations Unies pour la populatio</w:t>
      </w:r>
      <w:r w:rsidR="00BC7754" w:rsidRPr="009E6C94">
        <w:rPr>
          <w:lang w:val="fr-FR"/>
        </w:rPr>
        <w:t>n (FNUAP) et la</w:t>
      </w:r>
      <w:r w:rsidR="00BC7754" w:rsidRPr="00D77518">
        <w:rPr>
          <w:lang w:val="fr-FR"/>
        </w:rPr>
        <w:t xml:space="preserve"> Banque Mondiale. </w:t>
      </w:r>
    </w:p>
    <w:p w:rsidR="00BC7754" w:rsidRPr="00D77518" w:rsidRDefault="00920EFB" w:rsidP="00F15F09">
      <w:pPr>
        <w:pStyle w:val="SingleTxtG"/>
        <w:rPr>
          <w:lang w:val="fr-FR"/>
        </w:rPr>
      </w:pPr>
      <w:r w:rsidRPr="00D77518">
        <w:rPr>
          <w:lang w:val="fr-FR"/>
        </w:rPr>
        <w:t>1</w:t>
      </w:r>
      <w:r w:rsidR="00A154C1" w:rsidRPr="00D77518">
        <w:rPr>
          <w:lang w:val="fr-FR"/>
        </w:rPr>
        <w:t>2</w:t>
      </w:r>
      <w:r w:rsidR="00102CAB" w:rsidRPr="00D77518">
        <w:rPr>
          <w:lang w:val="fr-FR"/>
        </w:rPr>
        <w:t>7</w:t>
      </w:r>
      <w:r w:rsidRPr="00D77518">
        <w:rPr>
          <w:lang w:val="fr-FR"/>
        </w:rPr>
        <w:t>.</w:t>
      </w:r>
      <w:r w:rsidRPr="00D77518">
        <w:rPr>
          <w:lang w:val="fr-FR"/>
        </w:rPr>
        <w:tab/>
      </w:r>
      <w:r w:rsidR="00BC7754" w:rsidRPr="00D77518">
        <w:rPr>
          <w:lang w:val="fr-FR"/>
        </w:rPr>
        <w:t xml:space="preserve">En outre, elle joint ses efforts à ceux de ses partenaires multilatéraux qui fournissent protection et/ou assistance aux enfants touchés par les conflits armés ou les catastrophes, tels que, par exemple, le </w:t>
      </w:r>
      <w:r w:rsidR="00BC7754" w:rsidRPr="00F15F09">
        <w:rPr>
          <w:lang w:val="fr-FR"/>
        </w:rPr>
        <w:t>C</w:t>
      </w:r>
      <w:r w:rsidR="00F15F09" w:rsidRPr="00F15F09">
        <w:rPr>
          <w:lang w:val="fr-FR"/>
        </w:rPr>
        <w:t>omité international de la Croix-Rouge</w:t>
      </w:r>
      <w:r w:rsidR="00BC7754" w:rsidRPr="00F15F09">
        <w:rPr>
          <w:lang w:val="fr-FR"/>
        </w:rPr>
        <w:t>, le H</w:t>
      </w:r>
      <w:r w:rsidR="00F15F09" w:rsidRPr="00F15F09">
        <w:rPr>
          <w:lang w:val="fr-FR"/>
        </w:rPr>
        <w:t>aut-Commissariat des Nations Unies pour les réfugiés (H</w:t>
      </w:r>
      <w:r w:rsidR="00BC7754" w:rsidRPr="00F15F09">
        <w:rPr>
          <w:lang w:val="fr-FR"/>
        </w:rPr>
        <w:t>CR</w:t>
      </w:r>
      <w:r w:rsidR="00F15F09" w:rsidRPr="00F15F09">
        <w:rPr>
          <w:lang w:val="fr-FR"/>
        </w:rPr>
        <w:t>)</w:t>
      </w:r>
      <w:r w:rsidR="00BC7754" w:rsidRPr="00F15F09">
        <w:rPr>
          <w:lang w:val="fr-FR"/>
        </w:rPr>
        <w:t>, le P</w:t>
      </w:r>
      <w:r w:rsidR="00F15F09" w:rsidRPr="00F15F09">
        <w:rPr>
          <w:lang w:val="fr-FR"/>
        </w:rPr>
        <w:t>rogramme alimentaire mondial (P</w:t>
      </w:r>
      <w:r w:rsidR="00BC7754" w:rsidRPr="00F15F09">
        <w:rPr>
          <w:lang w:val="fr-FR"/>
        </w:rPr>
        <w:t>AM</w:t>
      </w:r>
      <w:r w:rsidR="00F15F09" w:rsidRPr="00F15F09">
        <w:rPr>
          <w:lang w:val="fr-FR"/>
        </w:rPr>
        <w:t>)</w:t>
      </w:r>
      <w:r w:rsidR="00BC7754" w:rsidRPr="00F15F09">
        <w:rPr>
          <w:lang w:val="fr-FR"/>
        </w:rPr>
        <w:t xml:space="preserve"> et, bien entendu, l</w:t>
      </w:r>
      <w:r w:rsidR="00EA7C7A" w:rsidRPr="00F15F09">
        <w:rPr>
          <w:lang w:val="fr-FR"/>
        </w:rPr>
        <w:t>’</w:t>
      </w:r>
      <w:r w:rsidR="00BC7754" w:rsidRPr="00F15F09">
        <w:rPr>
          <w:lang w:val="fr-FR"/>
        </w:rPr>
        <w:t>UNICEF, et contribue régulièrement et significativement à leurs budgets. Dans ces situations, la Suisse, gr</w:t>
      </w:r>
      <w:r w:rsidR="00BC7754" w:rsidRPr="00D77518">
        <w:rPr>
          <w:lang w:val="fr-FR"/>
        </w:rPr>
        <w:t>âce au Corps suisse d</w:t>
      </w:r>
      <w:r w:rsidR="00EA7C7A" w:rsidRPr="00D77518">
        <w:rPr>
          <w:lang w:val="fr-FR"/>
        </w:rPr>
        <w:t>’</w:t>
      </w:r>
      <w:r w:rsidR="00BC7754" w:rsidRPr="00D77518">
        <w:rPr>
          <w:lang w:val="fr-FR"/>
        </w:rPr>
        <w:t>aide humanitaire, est en mesure d</w:t>
      </w:r>
      <w:r w:rsidR="00EA7C7A" w:rsidRPr="00D77518">
        <w:rPr>
          <w:lang w:val="fr-FR"/>
        </w:rPr>
        <w:t>’</w:t>
      </w:r>
      <w:r w:rsidR="00BC7754" w:rsidRPr="00D77518">
        <w:rPr>
          <w:lang w:val="fr-FR"/>
        </w:rPr>
        <w:t>apporter un soutien direct à ces enfants, qui sont particulièrement exposés au risque des violations faisant l</w:t>
      </w:r>
      <w:r w:rsidR="00EA7C7A" w:rsidRPr="00D77518">
        <w:rPr>
          <w:lang w:val="fr-FR"/>
        </w:rPr>
        <w:t>’</w:t>
      </w:r>
      <w:r w:rsidR="00BC7754" w:rsidRPr="00D77518">
        <w:rPr>
          <w:lang w:val="fr-FR"/>
        </w:rPr>
        <w:t xml:space="preserve">objet du Protocole. </w:t>
      </w:r>
    </w:p>
    <w:p w:rsidR="00BC7754" w:rsidRPr="00D77518" w:rsidRDefault="00920EFB" w:rsidP="00A154C1">
      <w:pPr>
        <w:pStyle w:val="SingleTxtG"/>
        <w:rPr>
          <w:lang w:val="fr-FR"/>
        </w:rPr>
      </w:pPr>
      <w:r w:rsidRPr="00D77518">
        <w:rPr>
          <w:lang w:val="fr-FR"/>
        </w:rPr>
        <w:t>1</w:t>
      </w:r>
      <w:r w:rsidR="00A154C1" w:rsidRPr="00D77518">
        <w:rPr>
          <w:lang w:val="fr-FR"/>
        </w:rPr>
        <w:t>2</w:t>
      </w:r>
      <w:r w:rsidR="00102CAB" w:rsidRPr="00D77518">
        <w:rPr>
          <w:lang w:val="fr-FR"/>
        </w:rPr>
        <w:t>8</w:t>
      </w:r>
      <w:r w:rsidRPr="00D77518">
        <w:rPr>
          <w:lang w:val="fr-FR"/>
        </w:rPr>
        <w:t>.</w:t>
      </w:r>
      <w:r w:rsidRPr="00D77518">
        <w:rPr>
          <w:lang w:val="fr-FR"/>
        </w:rPr>
        <w:tab/>
      </w:r>
      <w:r w:rsidR="00BC7754" w:rsidRPr="00D77518">
        <w:rPr>
          <w:lang w:val="fr-FR"/>
        </w:rPr>
        <w:t>De plus, la Suisse accorde un soutien financier et opérationnel à des œuvres d</w:t>
      </w:r>
      <w:r w:rsidR="00EA7C7A" w:rsidRPr="00D77518">
        <w:rPr>
          <w:lang w:val="fr-FR"/>
        </w:rPr>
        <w:t>’</w:t>
      </w:r>
      <w:r w:rsidR="00BC7754" w:rsidRPr="00D77518">
        <w:rPr>
          <w:lang w:val="fr-FR"/>
        </w:rPr>
        <w:t>entraides suisses, comme par exemple, Terres des Hommes ou Enfants du Monde, qui réalisent des programmes en faveur des enfants dans plusieurs régions du monde, y compris dans les situations d</w:t>
      </w:r>
      <w:r w:rsidR="00EA7C7A" w:rsidRPr="00D77518">
        <w:rPr>
          <w:lang w:val="fr-FR"/>
        </w:rPr>
        <w:t>’</w:t>
      </w:r>
      <w:r w:rsidR="00BC7754" w:rsidRPr="00D77518">
        <w:rPr>
          <w:lang w:val="fr-FR"/>
        </w:rPr>
        <w:t>urgence et dans les domaines couverts par le Protocole. Elle appuie aussi des organisations non gouvernementales internationales et locales.</w:t>
      </w:r>
    </w:p>
    <w:p w:rsidR="00BC7754" w:rsidRPr="00D77518" w:rsidRDefault="00A154C1" w:rsidP="00A154C1">
      <w:pPr>
        <w:pStyle w:val="SingleTxtG"/>
        <w:rPr>
          <w:lang w:val="fr-FR"/>
        </w:rPr>
      </w:pPr>
      <w:r w:rsidRPr="00D77518">
        <w:rPr>
          <w:lang w:val="fr-FR"/>
        </w:rPr>
        <w:t>12</w:t>
      </w:r>
      <w:r w:rsidR="00102CAB" w:rsidRPr="00D77518">
        <w:rPr>
          <w:lang w:val="fr-FR"/>
        </w:rPr>
        <w:t>9</w:t>
      </w:r>
      <w:r w:rsidR="00920EFB" w:rsidRPr="00D77518">
        <w:rPr>
          <w:lang w:val="fr-FR"/>
        </w:rPr>
        <w:t>.</w:t>
      </w:r>
      <w:r w:rsidR="00920EFB" w:rsidRPr="00D77518">
        <w:rPr>
          <w:lang w:val="fr-FR"/>
        </w:rPr>
        <w:tab/>
      </w:r>
      <w:r w:rsidR="00BC7754" w:rsidRPr="00D77518">
        <w:rPr>
          <w:lang w:val="fr-FR"/>
        </w:rPr>
        <w:t>De plus, la Suisse a participé activement au troisième congrès mondial contre l</w:t>
      </w:r>
      <w:r w:rsidR="00EA7C7A" w:rsidRPr="00D77518">
        <w:rPr>
          <w:lang w:val="fr-FR"/>
        </w:rPr>
        <w:t>’</w:t>
      </w:r>
      <w:r w:rsidR="00BC7754" w:rsidRPr="00D77518">
        <w:rPr>
          <w:lang w:val="fr-FR"/>
        </w:rPr>
        <w:t>exploitation sexuelle des enfants et des adolescents qui a eu lieu du 25 au 28 novembre 2008 à Rio de Janeiro. Elle a pu y faire état de progrès dans la lutte contre l</w:t>
      </w:r>
      <w:r w:rsidR="00EA7C7A" w:rsidRPr="00D77518">
        <w:rPr>
          <w:lang w:val="fr-FR"/>
        </w:rPr>
        <w:t>’</w:t>
      </w:r>
      <w:r w:rsidR="00BC7754" w:rsidRPr="00D77518">
        <w:rPr>
          <w:lang w:val="fr-FR"/>
        </w:rPr>
        <w:t>exploitation sexuelle des enfants et contribuer de manière constructive aux débats sur les leçons tirées, les bonnes pratiques (best practices) et les défis qui doivent encore être relevés dans ce domaine. La Suisse s</w:t>
      </w:r>
      <w:r w:rsidR="00EA7C7A" w:rsidRPr="00D77518">
        <w:rPr>
          <w:lang w:val="fr-FR"/>
        </w:rPr>
        <w:t>’</w:t>
      </w:r>
      <w:r w:rsidR="00BC7754" w:rsidRPr="00D77518">
        <w:rPr>
          <w:lang w:val="fr-FR"/>
        </w:rPr>
        <w:t>est par ailleurs engagée dans la préparation de ce congrès en tant qu</w:t>
      </w:r>
      <w:r w:rsidR="00EA7C7A" w:rsidRPr="00D77518">
        <w:rPr>
          <w:lang w:val="fr-FR"/>
        </w:rPr>
        <w:t>’</w:t>
      </w:r>
      <w:r w:rsidR="00BC7754" w:rsidRPr="00D77518">
        <w:rPr>
          <w:lang w:val="fr-FR"/>
        </w:rPr>
        <w:t>hôte de deux réunions préparatoires, à Genève puis à Berne.</w:t>
      </w:r>
    </w:p>
    <w:p w:rsidR="00BC7754" w:rsidRPr="00D77518" w:rsidRDefault="00A154C1" w:rsidP="00A154C1">
      <w:pPr>
        <w:pStyle w:val="H23G"/>
        <w:rPr>
          <w:lang w:val="fr-FR"/>
        </w:rPr>
      </w:pPr>
      <w:bookmarkStart w:id="110" w:name="_Toc309286487"/>
      <w:r w:rsidRPr="00D77518">
        <w:rPr>
          <w:lang w:val="fr-FR"/>
        </w:rPr>
        <w:tab/>
      </w:r>
      <w:r w:rsidR="004B6C99">
        <w:rPr>
          <w:lang w:val="fr-FR"/>
        </w:rPr>
        <w:t>2.</w:t>
      </w:r>
      <w:r w:rsidR="00BC7754" w:rsidRPr="00D77518">
        <w:rPr>
          <w:lang w:val="fr-FR"/>
        </w:rPr>
        <w:tab/>
        <w:t>Programmes et projets dans les pays de la CEI</w:t>
      </w:r>
      <w:bookmarkEnd w:id="110"/>
    </w:p>
    <w:p w:rsidR="00BC7754" w:rsidRPr="00D77518" w:rsidRDefault="00920EFB" w:rsidP="00A154C1">
      <w:pPr>
        <w:pStyle w:val="SingleTxtG"/>
        <w:rPr>
          <w:lang w:val="fr-FR"/>
        </w:rPr>
      </w:pPr>
      <w:r w:rsidRPr="00D77518">
        <w:rPr>
          <w:lang w:val="fr-FR"/>
        </w:rPr>
        <w:t>1</w:t>
      </w:r>
      <w:r w:rsidR="00102CAB" w:rsidRPr="00D77518">
        <w:rPr>
          <w:lang w:val="fr-FR"/>
        </w:rPr>
        <w:t>30</w:t>
      </w:r>
      <w:r w:rsidRPr="00D77518">
        <w:rPr>
          <w:lang w:val="fr-FR"/>
        </w:rPr>
        <w:t>.</w:t>
      </w:r>
      <w:r w:rsidRPr="00D77518">
        <w:rPr>
          <w:lang w:val="fr-FR"/>
        </w:rPr>
        <w:tab/>
      </w:r>
      <w:r w:rsidR="00BC7754" w:rsidRPr="00D77518">
        <w:rPr>
          <w:lang w:val="fr-FR"/>
        </w:rPr>
        <w:t>La Suisse réalise aussi, en étroite collaboration avec différents partenaires, des programmes et projets spécifiques visant la prévention des violations qui font l</w:t>
      </w:r>
      <w:r w:rsidR="00EA7C7A" w:rsidRPr="00D77518">
        <w:rPr>
          <w:lang w:val="fr-FR"/>
        </w:rPr>
        <w:t>’</w:t>
      </w:r>
      <w:r w:rsidR="00BC7754" w:rsidRPr="00D77518">
        <w:rPr>
          <w:lang w:val="fr-FR"/>
        </w:rPr>
        <w:t>objet du Protocole ou la réintégration des enfants qui en ont été vict</w:t>
      </w:r>
      <w:r w:rsidR="008D277E" w:rsidRPr="00D77518">
        <w:rPr>
          <w:lang w:val="fr-FR"/>
        </w:rPr>
        <w:t>imes dans plusieurs pays et </w:t>
      </w:r>
      <w:r w:rsidR="00BC7754" w:rsidRPr="00D77518">
        <w:rPr>
          <w:lang w:val="fr-FR"/>
        </w:rPr>
        <w:t>régions.</w:t>
      </w:r>
    </w:p>
    <w:p w:rsidR="00BC7754" w:rsidRPr="00D77518" w:rsidRDefault="00920EFB" w:rsidP="00A154C1">
      <w:pPr>
        <w:pStyle w:val="SingleTxtG"/>
        <w:rPr>
          <w:lang w:val="fr-FR"/>
        </w:rPr>
      </w:pPr>
      <w:r w:rsidRPr="00D77518">
        <w:rPr>
          <w:lang w:val="fr-FR"/>
        </w:rPr>
        <w:t>1</w:t>
      </w:r>
      <w:r w:rsidR="00A154C1" w:rsidRPr="00D77518">
        <w:rPr>
          <w:lang w:val="fr-FR"/>
        </w:rPr>
        <w:t>3</w:t>
      </w:r>
      <w:r w:rsidR="00102CAB" w:rsidRPr="00D77518">
        <w:rPr>
          <w:lang w:val="fr-FR"/>
        </w:rPr>
        <w:t>1</w:t>
      </w:r>
      <w:r w:rsidRPr="00D77518">
        <w:rPr>
          <w:lang w:val="fr-FR"/>
        </w:rPr>
        <w:t>.</w:t>
      </w:r>
      <w:r w:rsidRPr="00D77518">
        <w:rPr>
          <w:lang w:val="fr-FR"/>
        </w:rPr>
        <w:tab/>
      </w:r>
      <w:r w:rsidR="00BC7754" w:rsidRPr="00D77518">
        <w:rPr>
          <w:lang w:val="fr-FR"/>
        </w:rPr>
        <w:t xml:space="preserve">Notons à ce titre que la lutte contre la traite des êtres humains – y compris des enfants – figure au rang des interventions prioritaires de la Suisse dans les pays de la Communauté des </w:t>
      </w:r>
      <w:r w:rsidR="009043AE" w:rsidRPr="00D77518">
        <w:rPr>
          <w:lang w:val="fr-FR"/>
        </w:rPr>
        <w:t>É</w:t>
      </w:r>
      <w:r w:rsidR="00BC7754" w:rsidRPr="00D77518">
        <w:rPr>
          <w:lang w:val="fr-FR"/>
        </w:rPr>
        <w:t xml:space="preserve">tats Indépendants (CEI). </w:t>
      </w:r>
      <w:r w:rsidR="00BA0CD4" w:rsidRPr="00D77518">
        <w:rPr>
          <w:lang w:val="fr-FR"/>
        </w:rPr>
        <w:t xml:space="preserve">À </w:t>
      </w:r>
      <w:r w:rsidR="00BC7754" w:rsidRPr="00D77518">
        <w:rPr>
          <w:lang w:val="fr-FR"/>
        </w:rPr>
        <w:t>titre d</w:t>
      </w:r>
      <w:r w:rsidR="00EA7C7A" w:rsidRPr="00D77518">
        <w:rPr>
          <w:lang w:val="fr-FR"/>
        </w:rPr>
        <w:t>’</w:t>
      </w:r>
      <w:r w:rsidR="00BC7754" w:rsidRPr="00D77518">
        <w:rPr>
          <w:lang w:val="fr-FR"/>
        </w:rPr>
        <w:t>exemple d</w:t>
      </w:r>
      <w:r w:rsidR="00EA7C7A" w:rsidRPr="00D77518">
        <w:rPr>
          <w:lang w:val="fr-FR"/>
        </w:rPr>
        <w:t>’</w:t>
      </w:r>
      <w:r w:rsidR="00BC7754" w:rsidRPr="00D77518">
        <w:rPr>
          <w:lang w:val="fr-FR"/>
        </w:rPr>
        <w:t>engagement de la Suisse on mentionnera</w:t>
      </w:r>
      <w:r w:rsidR="00BA0CD4" w:rsidRPr="00D77518">
        <w:rPr>
          <w:lang w:val="fr-FR"/>
        </w:rPr>
        <w:t>:</w:t>
      </w:r>
      <w:r w:rsidR="00BC7754" w:rsidRPr="00D77518">
        <w:rPr>
          <w:lang w:val="fr-FR"/>
        </w:rPr>
        <w:t xml:space="preserve"> </w:t>
      </w:r>
    </w:p>
    <w:p w:rsidR="00BC7754" w:rsidRPr="00D77518" w:rsidRDefault="00A154C1" w:rsidP="00A154C1">
      <w:pPr>
        <w:pStyle w:val="SingleTxtG"/>
        <w:rPr>
          <w:lang w:val="fr-FR"/>
        </w:rPr>
      </w:pPr>
      <w:r w:rsidRPr="00D77518">
        <w:rPr>
          <w:lang w:val="fr-FR"/>
        </w:rPr>
        <w:t>13</w:t>
      </w:r>
      <w:r w:rsidR="00102CAB" w:rsidRPr="00D77518">
        <w:rPr>
          <w:lang w:val="fr-FR"/>
        </w:rPr>
        <w:t>2</w:t>
      </w:r>
      <w:r w:rsidR="00920EFB" w:rsidRPr="00D77518">
        <w:rPr>
          <w:lang w:val="fr-FR"/>
        </w:rPr>
        <w:t>.</w:t>
      </w:r>
      <w:r w:rsidR="00920EFB" w:rsidRPr="00D77518">
        <w:rPr>
          <w:lang w:val="fr-FR"/>
        </w:rPr>
        <w:tab/>
      </w:r>
      <w:r w:rsidR="00BC7754" w:rsidRPr="00D77518">
        <w:rPr>
          <w:lang w:val="fr-FR"/>
        </w:rPr>
        <w:t>Mise en œuvre, en collaboration avec l</w:t>
      </w:r>
      <w:r w:rsidR="00EA7C7A" w:rsidRPr="00D77518">
        <w:rPr>
          <w:lang w:val="fr-FR"/>
        </w:rPr>
        <w:t>’</w:t>
      </w:r>
      <w:r w:rsidR="00BC7754" w:rsidRPr="00D77518">
        <w:rPr>
          <w:lang w:val="fr-FR"/>
        </w:rPr>
        <w:t>Organisation internationale pour les migrations (OIM) et un réseau de partenaires locaux, d</w:t>
      </w:r>
      <w:r w:rsidR="00EA7C7A" w:rsidRPr="00D77518">
        <w:rPr>
          <w:lang w:val="fr-FR"/>
        </w:rPr>
        <w:t>’</w:t>
      </w:r>
      <w:r w:rsidR="00BC7754" w:rsidRPr="00D77518">
        <w:rPr>
          <w:lang w:val="fr-FR"/>
        </w:rPr>
        <w:t>un programme de lutte contre la traite des être</w:t>
      </w:r>
      <w:r w:rsidR="00182344" w:rsidRPr="00D77518">
        <w:rPr>
          <w:lang w:val="fr-FR"/>
        </w:rPr>
        <w:t>s</w:t>
      </w:r>
      <w:r w:rsidR="00BC7754" w:rsidRPr="00D77518">
        <w:rPr>
          <w:lang w:val="fr-FR"/>
        </w:rPr>
        <w:t xml:space="preserve"> humains en Ukraine. Ce sont les enfants de 13 à 18 ans vivant dans des conditions difficiles qui forment le principal groupe à risque. Ce programme, qui se concentre sur quatre</w:t>
      </w:r>
      <w:r w:rsidR="00182344" w:rsidRPr="00D77518">
        <w:rPr>
          <w:lang w:val="fr-FR"/>
        </w:rPr>
        <w:t xml:space="preserve"> </w:t>
      </w:r>
      <w:r w:rsidR="00BC7754" w:rsidRPr="00D77518">
        <w:rPr>
          <w:lang w:val="fr-FR"/>
        </w:rPr>
        <w:t>régions d</w:t>
      </w:r>
      <w:r w:rsidR="00EA7C7A" w:rsidRPr="00D77518">
        <w:rPr>
          <w:lang w:val="fr-FR"/>
        </w:rPr>
        <w:t>’</w:t>
      </w:r>
      <w:r w:rsidR="00BC7754" w:rsidRPr="00D77518">
        <w:rPr>
          <w:lang w:val="fr-FR"/>
        </w:rPr>
        <w:t>Ukraine, vise à mieux protéger les jeunes, en impliquant davantage dans le travail de prévention les services socia</w:t>
      </w:r>
      <w:r w:rsidR="00182344" w:rsidRPr="00D77518">
        <w:rPr>
          <w:lang w:val="fr-FR"/>
        </w:rPr>
        <w:t>ux, ainsi que les écoles et les </w:t>
      </w:r>
      <w:r w:rsidR="00BC7754" w:rsidRPr="00D77518">
        <w:rPr>
          <w:lang w:val="fr-FR"/>
        </w:rPr>
        <w:t xml:space="preserve">autorités. </w:t>
      </w:r>
    </w:p>
    <w:p w:rsidR="00BC7754" w:rsidRPr="00D77518" w:rsidRDefault="00A154C1" w:rsidP="00A154C1">
      <w:pPr>
        <w:pStyle w:val="SingleTxtG"/>
        <w:rPr>
          <w:lang w:val="fr-FR"/>
        </w:rPr>
      </w:pPr>
      <w:r w:rsidRPr="00D77518">
        <w:rPr>
          <w:lang w:val="fr-FR"/>
        </w:rPr>
        <w:t>13</w:t>
      </w:r>
      <w:r w:rsidR="00102CAB" w:rsidRPr="00D77518">
        <w:rPr>
          <w:lang w:val="fr-FR"/>
        </w:rPr>
        <w:t>3</w:t>
      </w:r>
      <w:r w:rsidR="00920EFB" w:rsidRPr="00D77518">
        <w:rPr>
          <w:lang w:val="fr-FR"/>
        </w:rPr>
        <w:t>.</w:t>
      </w:r>
      <w:r w:rsidR="00920EFB" w:rsidRPr="00D77518">
        <w:rPr>
          <w:lang w:val="fr-FR"/>
        </w:rPr>
        <w:tab/>
      </w:r>
      <w:r w:rsidR="00BC7754" w:rsidRPr="00D77518">
        <w:rPr>
          <w:lang w:val="fr-FR"/>
        </w:rPr>
        <w:t>Mise en œuvre, par le biais de l</w:t>
      </w:r>
      <w:r w:rsidR="00EA7C7A" w:rsidRPr="00D77518">
        <w:rPr>
          <w:lang w:val="fr-FR"/>
        </w:rPr>
        <w:t>’</w:t>
      </w:r>
      <w:r w:rsidR="00BC7754" w:rsidRPr="00D77518">
        <w:rPr>
          <w:lang w:val="fr-FR"/>
        </w:rPr>
        <w:t>OIM et de Terre des hommes, d</w:t>
      </w:r>
      <w:r w:rsidR="00EA7C7A" w:rsidRPr="00D77518">
        <w:rPr>
          <w:lang w:val="fr-FR"/>
        </w:rPr>
        <w:t>’</w:t>
      </w:r>
      <w:r w:rsidR="00BC7754" w:rsidRPr="00D77518">
        <w:rPr>
          <w:lang w:val="fr-FR"/>
        </w:rPr>
        <w:t>un programme régional de protection contre la traite des êtres humains couvrant la Moldavie, la Russie et l</w:t>
      </w:r>
      <w:r w:rsidR="00EA7C7A" w:rsidRPr="00D77518">
        <w:rPr>
          <w:lang w:val="fr-FR"/>
        </w:rPr>
        <w:t>’</w:t>
      </w:r>
      <w:r w:rsidR="00BC7754" w:rsidRPr="00D77518">
        <w:rPr>
          <w:lang w:val="fr-FR"/>
        </w:rPr>
        <w:t>Ukraine. Le programme vise à seconder le gouvernement moldave ainsi que ses voisins dans la mise en place de mécanismes de protection et de soutien des victimes de la traite des êtres humains au niveau national comme transnational, en appliquant les normes internationales spécifiques à la protection des mineurs. Il est nécessaire d</w:t>
      </w:r>
      <w:r w:rsidR="00EA7C7A" w:rsidRPr="00D77518">
        <w:rPr>
          <w:lang w:val="fr-FR"/>
        </w:rPr>
        <w:t>’</w:t>
      </w:r>
      <w:r w:rsidR="00BC7754" w:rsidRPr="00D77518">
        <w:rPr>
          <w:lang w:val="fr-FR"/>
        </w:rPr>
        <w:t xml:space="preserve">assurer une aide directe et coordonnée à ces victimes. La coopération entre les </w:t>
      </w:r>
      <w:r w:rsidR="009043AE" w:rsidRPr="00D77518">
        <w:rPr>
          <w:lang w:val="fr-FR"/>
        </w:rPr>
        <w:t>É</w:t>
      </w:r>
      <w:r w:rsidR="00BC7754" w:rsidRPr="00D77518">
        <w:rPr>
          <w:lang w:val="fr-FR"/>
        </w:rPr>
        <w:t>tats facilite l</w:t>
      </w:r>
      <w:r w:rsidR="00EA7C7A" w:rsidRPr="00D77518">
        <w:rPr>
          <w:lang w:val="fr-FR"/>
        </w:rPr>
        <w:t>’</w:t>
      </w:r>
      <w:r w:rsidR="00BC7754" w:rsidRPr="00D77518">
        <w:rPr>
          <w:lang w:val="fr-FR"/>
        </w:rPr>
        <w:t>assistance au retour ainsi qu</w:t>
      </w:r>
      <w:r w:rsidR="00EA7C7A" w:rsidRPr="00D77518">
        <w:rPr>
          <w:lang w:val="fr-FR"/>
        </w:rPr>
        <w:t>’</w:t>
      </w:r>
      <w:r w:rsidR="00BC7754" w:rsidRPr="00D77518">
        <w:rPr>
          <w:lang w:val="fr-FR"/>
        </w:rPr>
        <w:t>une réintégration durable au pays ou encore l</w:t>
      </w:r>
      <w:r w:rsidR="00EA7C7A" w:rsidRPr="00D77518">
        <w:rPr>
          <w:lang w:val="fr-FR"/>
        </w:rPr>
        <w:t>’</w:t>
      </w:r>
      <w:r w:rsidR="00BC7754" w:rsidRPr="00D77518">
        <w:rPr>
          <w:lang w:val="fr-FR"/>
        </w:rPr>
        <w:t>élaboration commune de plans de réhabilitation alternatifs au besoin. De plus, dans la même région, la Suisse appuie les efforts de Terre des Hommes pour réduire le nombre d</w:t>
      </w:r>
      <w:r w:rsidR="00EA7C7A" w:rsidRPr="00D77518">
        <w:rPr>
          <w:lang w:val="fr-FR"/>
        </w:rPr>
        <w:t>’</w:t>
      </w:r>
      <w:r w:rsidR="00BC7754" w:rsidRPr="00D77518">
        <w:rPr>
          <w:lang w:val="fr-FR"/>
        </w:rPr>
        <w:t>enfants victimes d</w:t>
      </w:r>
      <w:r w:rsidR="00EA7C7A" w:rsidRPr="00D77518">
        <w:rPr>
          <w:lang w:val="fr-FR"/>
        </w:rPr>
        <w:t>’</w:t>
      </w:r>
      <w:r w:rsidR="00BC7754" w:rsidRPr="00D77518">
        <w:rPr>
          <w:lang w:val="fr-FR"/>
        </w:rPr>
        <w:t>abandon, d</w:t>
      </w:r>
      <w:r w:rsidR="00EA7C7A" w:rsidRPr="00D77518">
        <w:rPr>
          <w:lang w:val="fr-FR"/>
        </w:rPr>
        <w:t>’</w:t>
      </w:r>
      <w:r w:rsidR="00BC7754" w:rsidRPr="00D77518">
        <w:rPr>
          <w:lang w:val="fr-FR"/>
        </w:rPr>
        <w:t>exploitation et de la traite des êtres humains à travers l</w:t>
      </w:r>
      <w:r w:rsidR="00EA7C7A" w:rsidRPr="00D77518">
        <w:rPr>
          <w:lang w:val="fr-FR"/>
        </w:rPr>
        <w:t>’</w:t>
      </w:r>
      <w:r w:rsidR="00BC7754" w:rsidRPr="00D77518">
        <w:rPr>
          <w:lang w:val="fr-FR"/>
        </w:rPr>
        <w:t>amélioration des systèmes de protection dans les pays. Dans le cadre de ce programme, les enfants à risque (aspect préventif) et les victimes sont identifiés afin de pouvoir bénéficier de mesures de protection et d</w:t>
      </w:r>
      <w:r w:rsidR="00EA7C7A" w:rsidRPr="00D77518">
        <w:rPr>
          <w:lang w:val="fr-FR"/>
        </w:rPr>
        <w:t>’</w:t>
      </w:r>
      <w:r w:rsidR="00BC7754" w:rsidRPr="00D77518">
        <w:rPr>
          <w:lang w:val="fr-FR"/>
        </w:rPr>
        <w:t>accompagnement appropriées.</w:t>
      </w:r>
      <w:r w:rsidR="009043AE" w:rsidRPr="00D77518">
        <w:rPr>
          <w:lang w:val="fr-FR"/>
        </w:rPr>
        <w:t xml:space="preserve"> </w:t>
      </w:r>
    </w:p>
    <w:p w:rsidR="00BC7754" w:rsidRPr="00D77518" w:rsidRDefault="00A154C1" w:rsidP="00A154C1">
      <w:pPr>
        <w:pStyle w:val="SingleTxtG"/>
        <w:rPr>
          <w:lang w:val="fr-FR"/>
        </w:rPr>
      </w:pPr>
      <w:r w:rsidRPr="00D77518">
        <w:rPr>
          <w:lang w:val="fr-FR"/>
        </w:rPr>
        <w:t>13</w:t>
      </w:r>
      <w:r w:rsidR="00102CAB" w:rsidRPr="00D77518">
        <w:rPr>
          <w:lang w:val="fr-FR"/>
        </w:rPr>
        <w:t>4</w:t>
      </w:r>
      <w:r w:rsidR="00920EFB" w:rsidRPr="00D77518">
        <w:rPr>
          <w:lang w:val="fr-FR"/>
        </w:rPr>
        <w:t>.</w:t>
      </w:r>
      <w:r w:rsidR="00920EFB" w:rsidRPr="00D77518">
        <w:rPr>
          <w:lang w:val="fr-FR"/>
        </w:rPr>
        <w:tab/>
      </w:r>
      <w:r w:rsidR="00BC7754" w:rsidRPr="00D77518">
        <w:rPr>
          <w:lang w:val="fr-FR"/>
        </w:rPr>
        <w:t>En collaboration avec l</w:t>
      </w:r>
      <w:r w:rsidR="00EA7C7A" w:rsidRPr="00D77518">
        <w:rPr>
          <w:lang w:val="fr-FR"/>
        </w:rPr>
        <w:t>’</w:t>
      </w:r>
      <w:r w:rsidR="00BC7754" w:rsidRPr="00D77518">
        <w:rPr>
          <w:lang w:val="fr-FR"/>
        </w:rPr>
        <w:t>OIM, un programme est mis en œuvre en Géorgie, en Arménie et en Azerbaïdjan pour sensibiliser les élèves des écoles secondaires à la traite des êtres humains. Le projet vise en priorité à prévenir la traite d</w:t>
      </w:r>
      <w:r w:rsidR="00EA7C7A" w:rsidRPr="00D77518">
        <w:rPr>
          <w:lang w:val="fr-FR"/>
        </w:rPr>
        <w:t>’</w:t>
      </w:r>
      <w:r w:rsidR="00BC7754" w:rsidRPr="00D77518">
        <w:rPr>
          <w:lang w:val="fr-FR"/>
        </w:rPr>
        <w:t>êtres humains et à lutter – par une information ciblée </w:t>
      </w:r>
      <w:r w:rsidR="00182344" w:rsidRPr="00D77518">
        <w:rPr>
          <w:lang w:val="fr-FR"/>
        </w:rPr>
        <w:t>–</w:t>
      </w:r>
      <w:r w:rsidR="00BC7754" w:rsidRPr="00D77518">
        <w:rPr>
          <w:lang w:val="fr-FR"/>
        </w:rPr>
        <w:t xml:space="preserve"> contre les risques liés à la migration en Transcaucasie. </w:t>
      </w:r>
      <w:r w:rsidR="00BA0CD4" w:rsidRPr="00D77518">
        <w:rPr>
          <w:lang w:val="fr-FR"/>
        </w:rPr>
        <w:t xml:space="preserve">À </w:t>
      </w:r>
      <w:r w:rsidR="00BC7754" w:rsidRPr="00D77518">
        <w:rPr>
          <w:lang w:val="fr-FR"/>
        </w:rPr>
        <w:t>cet effet, il contribue à l</w:t>
      </w:r>
      <w:r w:rsidR="00EA7C7A" w:rsidRPr="00D77518">
        <w:rPr>
          <w:lang w:val="fr-FR"/>
        </w:rPr>
        <w:t>’</w:t>
      </w:r>
      <w:r w:rsidR="00BC7754" w:rsidRPr="00D77518">
        <w:rPr>
          <w:lang w:val="fr-FR"/>
        </w:rPr>
        <w:t>élaboration de modules d</w:t>
      </w:r>
      <w:r w:rsidR="00EA7C7A" w:rsidRPr="00D77518">
        <w:rPr>
          <w:lang w:val="fr-FR"/>
        </w:rPr>
        <w:t>’</w:t>
      </w:r>
      <w:r w:rsidR="00BC7754" w:rsidRPr="00D77518">
        <w:rPr>
          <w:lang w:val="fr-FR"/>
        </w:rPr>
        <w:t>information et de sensibilisation (Curricula), à la formation du corps professoral et à la diffusion de ces modules au niveau national dans les trois</w:t>
      </w:r>
      <w:r w:rsidR="00182344" w:rsidRPr="00D77518">
        <w:rPr>
          <w:lang w:val="fr-FR"/>
        </w:rPr>
        <w:t> </w:t>
      </w:r>
      <w:r w:rsidR="00BC7754" w:rsidRPr="00D77518">
        <w:rPr>
          <w:lang w:val="fr-FR"/>
        </w:rPr>
        <w:t xml:space="preserve">pays. </w:t>
      </w:r>
    </w:p>
    <w:p w:rsidR="00BC7754" w:rsidRPr="00D77518" w:rsidRDefault="00A154C1" w:rsidP="00A154C1">
      <w:pPr>
        <w:pStyle w:val="SingleTxtG"/>
        <w:rPr>
          <w:lang w:val="fr-FR"/>
        </w:rPr>
      </w:pPr>
      <w:r w:rsidRPr="00D77518">
        <w:rPr>
          <w:lang w:val="fr-FR"/>
        </w:rPr>
        <w:t>13</w:t>
      </w:r>
      <w:r w:rsidR="00102CAB" w:rsidRPr="00D77518">
        <w:rPr>
          <w:lang w:val="fr-FR"/>
        </w:rPr>
        <w:t>5</w:t>
      </w:r>
      <w:r w:rsidR="00920EFB" w:rsidRPr="00D77518">
        <w:rPr>
          <w:lang w:val="fr-FR"/>
        </w:rPr>
        <w:t>.</w:t>
      </w:r>
      <w:r w:rsidR="00920EFB" w:rsidRPr="00D77518">
        <w:rPr>
          <w:lang w:val="fr-FR"/>
        </w:rPr>
        <w:tab/>
      </w:r>
      <w:r w:rsidR="00BC7754" w:rsidRPr="00D77518">
        <w:rPr>
          <w:lang w:val="fr-FR"/>
        </w:rPr>
        <w:t>En outre, une contribution financière est versée à un service d</w:t>
      </w:r>
      <w:r w:rsidR="00EA7C7A" w:rsidRPr="00D77518">
        <w:rPr>
          <w:lang w:val="fr-FR"/>
        </w:rPr>
        <w:t>’</w:t>
      </w:r>
      <w:r w:rsidR="00BC7754" w:rsidRPr="00D77518">
        <w:rPr>
          <w:lang w:val="fr-FR"/>
        </w:rPr>
        <w:t>assistance téléphonique russophone. Cette ligne téléphonique spéciale fournit des informations et des consultations à des victimes de la traite des êtres humains de langue russe ainsi qu</w:t>
      </w:r>
      <w:r w:rsidR="00EA7C7A" w:rsidRPr="00D77518">
        <w:rPr>
          <w:lang w:val="fr-FR"/>
        </w:rPr>
        <w:t>’</w:t>
      </w:r>
      <w:r w:rsidR="00BC7754" w:rsidRPr="00D77518">
        <w:rPr>
          <w:lang w:val="fr-FR"/>
        </w:rPr>
        <w:t xml:space="preserve">aux personnes à risque, y compris les enfants, dans la Fédération de Russie et en Suisse. </w:t>
      </w:r>
    </w:p>
    <w:p w:rsidR="00BC7754" w:rsidRPr="00D77518" w:rsidRDefault="00A154C1" w:rsidP="00A154C1">
      <w:pPr>
        <w:pStyle w:val="H23G"/>
        <w:rPr>
          <w:lang w:val="fr-FR"/>
        </w:rPr>
      </w:pPr>
      <w:bookmarkStart w:id="111" w:name="_Toc309286488"/>
      <w:r w:rsidRPr="00D77518">
        <w:rPr>
          <w:lang w:val="fr-FR"/>
        </w:rPr>
        <w:tab/>
      </w:r>
      <w:r w:rsidR="004B6C99">
        <w:rPr>
          <w:lang w:val="fr-FR"/>
        </w:rPr>
        <w:t>3.</w:t>
      </w:r>
      <w:r w:rsidR="00BC7754" w:rsidRPr="00D77518">
        <w:rPr>
          <w:lang w:val="fr-FR"/>
        </w:rPr>
        <w:tab/>
        <w:t>Programmes et projets dans d</w:t>
      </w:r>
      <w:r w:rsidR="00EA7C7A" w:rsidRPr="00D77518">
        <w:rPr>
          <w:lang w:val="fr-FR"/>
        </w:rPr>
        <w:t>’</w:t>
      </w:r>
      <w:r w:rsidR="00BC7754" w:rsidRPr="00D77518">
        <w:rPr>
          <w:lang w:val="fr-FR"/>
        </w:rPr>
        <w:t>autres régions</w:t>
      </w:r>
      <w:bookmarkEnd w:id="111"/>
    </w:p>
    <w:p w:rsidR="00BC7754" w:rsidRPr="00D77518" w:rsidRDefault="00A154C1" w:rsidP="00957A45">
      <w:pPr>
        <w:pStyle w:val="SingleTxtG"/>
        <w:rPr>
          <w:lang w:val="fr-FR"/>
        </w:rPr>
      </w:pPr>
      <w:r w:rsidRPr="00D77518">
        <w:rPr>
          <w:lang w:val="fr-FR"/>
        </w:rPr>
        <w:t>13</w:t>
      </w:r>
      <w:r w:rsidR="00102CAB" w:rsidRPr="00D77518">
        <w:rPr>
          <w:lang w:val="fr-FR"/>
        </w:rPr>
        <w:t>6</w:t>
      </w:r>
      <w:r w:rsidR="00920EFB" w:rsidRPr="00D77518">
        <w:rPr>
          <w:lang w:val="fr-FR"/>
        </w:rPr>
        <w:t>.</w:t>
      </w:r>
      <w:r w:rsidR="00920EFB" w:rsidRPr="00D77518">
        <w:rPr>
          <w:lang w:val="fr-FR"/>
        </w:rPr>
        <w:tab/>
      </w:r>
      <w:r w:rsidR="00BC7754" w:rsidRPr="00D77518">
        <w:rPr>
          <w:lang w:val="fr-FR"/>
        </w:rPr>
        <w:t>La Suisse soutient le programme de l</w:t>
      </w:r>
      <w:r w:rsidR="00EA7C7A" w:rsidRPr="00D77518">
        <w:rPr>
          <w:lang w:val="fr-FR"/>
        </w:rPr>
        <w:t>’</w:t>
      </w:r>
      <w:r w:rsidR="00BC7754" w:rsidRPr="00D77518">
        <w:rPr>
          <w:lang w:val="fr-FR"/>
        </w:rPr>
        <w:t>organisation Trade (Training for Development), qui s</w:t>
      </w:r>
      <w:r w:rsidR="00EA7C7A" w:rsidRPr="00D77518">
        <w:rPr>
          <w:lang w:val="fr-FR"/>
        </w:rPr>
        <w:t>’</w:t>
      </w:r>
      <w:r w:rsidR="00BC7754" w:rsidRPr="00D77518">
        <w:rPr>
          <w:lang w:val="fr-FR"/>
        </w:rPr>
        <w:t>inscr</w:t>
      </w:r>
      <w:r w:rsidR="00BA0CD4" w:rsidRPr="00D77518">
        <w:rPr>
          <w:lang w:val="fr-FR"/>
        </w:rPr>
        <w:t>it dans le cadre du programme «</w:t>
      </w:r>
      <w:r w:rsidR="00BC7754" w:rsidRPr="00D77518">
        <w:rPr>
          <w:lang w:val="fr-FR"/>
        </w:rPr>
        <w:t xml:space="preserve">Training and Education against Trafficking» (TREAT), financé par le gouvernement des </w:t>
      </w:r>
      <w:r w:rsidR="009043AE" w:rsidRPr="00D77518">
        <w:rPr>
          <w:lang w:val="fr-FR"/>
        </w:rPr>
        <w:t>É</w:t>
      </w:r>
      <w:r w:rsidR="00BC7754" w:rsidRPr="00D77518">
        <w:rPr>
          <w:lang w:val="fr-FR"/>
        </w:rPr>
        <w:t>tats-Unis. Le programme de Trade vise l</w:t>
      </w:r>
      <w:r w:rsidR="00EA7C7A" w:rsidRPr="00D77518">
        <w:rPr>
          <w:lang w:val="fr-FR"/>
        </w:rPr>
        <w:t>’</w:t>
      </w:r>
      <w:r w:rsidR="00BC7754" w:rsidRPr="00D77518">
        <w:rPr>
          <w:lang w:val="fr-FR"/>
        </w:rPr>
        <w:t>amélioration de la qualité de l</w:t>
      </w:r>
      <w:r w:rsidR="00EA7C7A" w:rsidRPr="00D77518">
        <w:rPr>
          <w:lang w:val="fr-FR"/>
        </w:rPr>
        <w:t>’</w:t>
      </w:r>
      <w:r w:rsidR="00BC7754" w:rsidRPr="00D77518">
        <w:rPr>
          <w:lang w:val="fr-FR"/>
        </w:rPr>
        <w:t>éducation non formelle par l</w:t>
      </w:r>
      <w:r w:rsidR="00EA7C7A" w:rsidRPr="00D77518">
        <w:rPr>
          <w:lang w:val="fr-FR"/>
        </w:rPr>
        <w:t>’</w:t>
      </w:r>
      <w:r w:rsidR="00BC7754" w:rsidRPr="00D77518">
        <w:rPr>
          <w:lang w:val="fr-FR"/>
        </w:rPr>
        <w:t>introduction de nouveaux curricula et de nouvelles méthodologies d</w:t>
      </w:r>
      <w:r w:rsidR="00EA7C7A" w:rsidRPr="00D77518">
        <w:rPr>
          <w:lang w:val="fr-FR"/>
        </w:rPr>
        <w:t>’</w:t>
      </w:r>
      <w:r w:rsidR="00BC7754" w:rsidRPr="00D77518">
        <w:rPr>
          <w:lang w:val="fr-FR"/>
        </w:rPr>
        <w:t>enseignement et de formation des jeunes non scolarisés ou déscolarisés trop tôt, âgés de 9 à 15 ans, qui constituent le groupe cible du phénomène de la traite des enfants. C</w:t>
      </w:r>
      <w:r w:rsidR="00EA7C7A" w:rsidRPr="00D77518">
        <w:rPr>
          <w:lang w:val="fr-FR"/>
        </w:rPr>
        <w:t>’</w:t>
      </w:r>
      <w:r w:rsidR="00BC7754" w:rsidRPr="00D77518">
        <w:rPr>
          <w:lang w:val="fr-FR"/>
        </w:rPr>
        <w:t>est pourquoi les zones d</w:t>
      </w:r>
      <w:r w:rsidR="00EA7C7A" w:rsidRPr="00D77518">
        <w:rPr>
          <w:lang w:val="fr-FR"/>
        </w:rPr>
        <w:t>’</w:t>
      </w:r>
      <w:r w:rsidR="00BC7754" w:rsidRPr="00D77518">
        <w:rPr>
          <w:lang w:val="fr-FR"/>
        </w:rPr>
        <w:t>intervention du programme sont les zones à haut risque pour les enfants</w:t>
      </w:r>
      <w:r w:rsidR="00BA0CD4" w:rsidRPr="00D77518">
        <w:rPr>
          <w:lang w:val="fr-FR"/>
        </w:rPr>
        <w:t>:</w:t>
      </w:r>
      <w:r w:rsidR="00182344" w:rsidRPr="00D77518">
        <w:rPr>
          <w:lang w:val="fr-FR"/>
        </w:rPr>
        <w:t xml:space="preserve"> régions du Sahel, des Hauts</w:t>
      </w:r>
      <w:r w:rsidR="00182344" w:rsidRPr="00D77518">
        <w:rPr>
          <w:lang w:val="fr-FR"/>
        </w:rPr>
        <w:noBreakHyphen/>
      </w:r>
      <w:r w:rsidR="00BC7754" w:rsidRPr="00D77518">
        <w:rPr>
          <w:lang w:val="fr-FR"/>
        </w:rPr>
        <w:t>Bassins, de la Boucle du Mouhoun et du Sud-Ouest.</w:t>
      </w:r>
      <w:r w:rsidR="009043AE" w:rsidRPr="00D77518">
        <w:rPr>
          <w:lang w:val="fr-FR"/>
        </w:rPr>
        <w:t xml:space="preserve"> </w:t>
      </w:r>
    </w:p>
    <w:p w:rsidR="00BC7754" w:rsidRPr="00D77518" w:rsidRDefault="00A154C1" w:rsidP="00957A45">
      <w:pPr>
        <w:pStyle w:val="SingleTxtG"/>
        <w:rPr>
          <w:lang w:val="fr-FR"/>
        </w:rPr>
      </w:pPr>
      <w:r w:rsidRPr="00D77518">
        <w:rPr>
          <w:lang w:val="fr-FR"/>
        </w:rPr>
        <w:t>13</w:t>
      </w:r>
      <w:r w:rsidR="00102CAB" w:rsidRPr="00D77518">
        <w:rPr>
          <w:lang w:val="fr-FR"/>
        </w:rPr>
        <w:t>7</w:t>
      </w:r>
      <w:r w:rsidR="00920EFB" w:rsidRPr="00D77518">
        <w:rPr>
          <w:lang w:val="fr-FR"/>
        </w:rPr>
        <w:t>.</w:t>
      </w:r>
      <w:r w:rsidR="00920EFB" w:rsidRPr="00D77518">
        <w:rPr>
          <w:lang w:val="fr-FR"/>
        </w:rPr>
        <w:tab/>
      </w:r>
      <w:r w:rsidR="00BC7754" w:rsidRPr="00D77518">
        <w:rPr>
          <w:lang w:val="fr-FR"/>
        </w:rPr>
        <w:t>La Suisse soutient différents programmes en Mongolie et au Myanmar dans le domaine de la traite des êtres humains. Ces programmes incluent les enfants, même s</w:t>
      </w:r>
      <w:r w:rsidR="00EA7C7A" w:rsidRPr="00D77518">
        <w:rPr>
          <w:lang w:val="fr-FR"/>
        </w:rPr>
        <w:t>’</w:t>
      </w:r>
      <w:r w:rsidR="00BC7754" w:rsidRPr="00D77518">
        <w:rPr>
          <w:lang w:val="fr-FR"/>
        </w:rPr>
        <w:t xml:space="preserve">ils ne leur sont pas spécifiquement destinés. </w:t>
      </w:r>
    </w:p>
    <w:p w:rsidR="00BC7754" w:rsidRPr="00D77518" w:rsidRDefault="00A154C1" w:rsidP="00957A45">
      <w:pPr>
        <w:pStyle w:val="SingleTxtG"/>
        <w:rPr>
          <w:lang w:val="fr-FR"/>
        </w:rPr>
      </w:pPr>
      <w:r w:rsidRPr="00D77518">
        <w:rPr>
          <w:lang w:val="fr-FR"/>
        </w:rPr>
        <w:t>13</w:t>
      </w:r>
      <w:r w:rsidR="00102CAB" w:rsidRPr="00D77518">
        <w:rPr>
          <w:lang w:val="fr-FR"/>
        </w:rPr>
        <w:t>8</w:t>
      </w:r>
      <w:r w:rsidR="00920EFB" w:rsidRPr="00D77518">
        <w:rPr>
          <w:lang w:val="fr-FR"/>
        </w:rPr>
        <w:t>.</w:t>
      </w:r>
      <w:r w:rsidR="00920EFB" w:rsidRPr="00D77518">
        <w:rPr>
          <w:lang w:val="fr-FR"/>
        </w:rPr>
        <w:tab/>
      </w:r>
      <w:r w:rsidR="00BC7754" w:rsidRPr="00D77518">
        <w:rPr>
          <w:lang w:val="fr-FR"/>
        </w:rPr>
        <w:t xml:space="preserve">La Suisse est aussi engagée dans plusieurs programmes visant les enfants particulièrement menacés. Bien que ces programmes ne soient pas directement centrés sur le Protocole, ils peuvent contribuer indirectement à en prévenir les violations. </w:t>
      </w:r>
      <w:r w:rsidR="00BA0CD4" w:rsidRPr="00D77518">
        <w:rPr>
          <w:lang w:val="fr-FR"/>
        </w:rPr>
        <w:t xml:space="preserve">À </w:t>
      </w:r>
      <w:r w:rsidR="00BC7754" w:rsidRPr="00D77518">
        <w:rPr>
          <w:lang w:val="fr-FR"/>
        </w:rPr>
        <w:t>titre d</w:t>
      </w:r>
      <w:r w:rsidR="00EA7C7A" w:rsidRPr="00D77518">
        <w:rPr>
          <w:lang w:val="fr-FR"/>
        </w:rPr>
        <w:t>’</w:t>
      </w:r>
      <w:r w:rsidR="00BC7754" w:rsidRPr="00D77518">
        <w:rPr>
          <w:lang w:val="fr-FR"/>
        </w:rPr>
        <w:t>exemple, on mentionnera</w:t>
      </w:r>
      <w:r w:rsidR="00BA0CD4" w:rsidRPr="00D77518">
        <w:rPr>
          <w:lang w:val="fr-FR"/>
        </w:rPr>
        <w:t>:</w:t>
      </w:r>
      <w:r w:rsidR="00BC7754" w:rsidRPr="00D77518">
        <w:rPr>
          <w:lang w:val="fr-FR"/>
        </w:rPr>
        <w:t xml:space="preserve"> </w:t>
      </w:r>
    </w:p>
    <w:p w:rsidR="00BC7754" w:rsidRPr="00D77518" w:rsidRDefault="00A154C1" w:rsidP="00957A45">
      <w:pPr>
        <w:pStyle w:val="SingleTxtG"/>
        <w:rPr>
          <w:lang w:val="fr-FR"/>
        </w:rPr>
      </w:pPr>
      <w:r w:rsidRPr="00D77518">
        <w:rPr>
          <w:lang w:val="fr-FR"/>
        </w:rPr>
        <w:t>13</w:t>
      </w:r>
      <w:r w:rsidR="00102CAB" w:rsidRPr="00D77518">
        <w:rPr>
          <w:lang w:val="fr-FR"/>
        </w:rPr>
        <w:t>9</w:t>
      </w:r>
      <w:r w:rsidR="00920EFB" w:rsidRPr="00D77518">
        <w:rPr>
          <w:lang w:val="fr-FR"/>
        </w:rPr>
        <w:t>.</w:t>
      </w:r>
      <w:r w:rsidR="00920EFB" w:rsidRPr="00D77518">
        <w:rPr>
          <w:lang w:val="fr-FR"/>
        </w:rPr>
        <w:tab/>
      </w:r>
      <w:r w:rsidR="00BC7754" w:rsidRPr="00D77518">
        <w:rPr>
          <w:lang w:val="fr-FR"/>
        </w:rPr>
        <w:t>La Suisse soutient l</w:t>
      </w:r>
      <w:r w:rsidR="00EA7C7A" w:rsidRPr="00D77518">
        <w:rPr>
          <w:lang w:val="fr-FR"/>
        </w:rPr>
        <w:t>’</w:t>
      </w:r>
      <w:r w:rsidR="00BC7754" w:rsidRPr="00D77518">
        <w:rPr>
          <w:lang w:val="fr-FR"/>
        </w:rPr>
        <w:t>éducation en Afrique de l</w:t>
      </w:r>
      <w:r w:rsidR="00EA7C7A" w:rsidRPr="00D77518">
        <w:rPr>
          <w:lang w:val="fr-FR"/>
        </w:rPr>
        <w:t>’</w:t>
      </w:r>
      <w:r w:rsidR="00BC7754" w:rsidRPr="00D77518">
        <w:rPr>
          <w:lang w:val="fr-FR"/>
        </w:rPr>
        <w:t>Ouest au moyen d</w:t>
      </w:r>
      <w:r w:rsidR="00EA7C7A" w:rsidRPr="00D77518">
        <w:rPr>
          <w:lang w:val="fr-FR"/>
        </w:rPr>
        <w:t>’</w:t>
      </w:r>
      <w:r w:rsidR="00BC7754" w:rsidRPr="00D77518">
        <w:rPr>
          <w:lang w:val="fr-FR"/>
        </w:rPr>
        <w:t>interventions ciblées sur les groupes les plus vulnérables (enfants et jeunes non scolarisés et déscolarisés). Au Niger, au Mali, au Burkina Faso et au Bénin (montage du programme en cours), la Suisse soutient des programmes d</w:t>
      </w:r>
      <w:r w:rsidR="00EA7C7A" w:rsidRPr="00D77518">
        <w:rPr>
          <w:lang w:val="fr-FR"/>
        </w:rPr>
        <w:t>’</w:t>
      </w:r>
      <w:r w:rsidR="00BC7754" w:rsidRPr="00D77518">
        <w:rPr>
          <w:lang w:val="fr-FR"/>
        </w:rPr>
        <w:t>éducation non formelle qui visent les enfants de 9 à 15 ans trop âgés pour intégrer l</w:t>
      </w:r>
      <w:r w:rsidR="00EA7C7A" w:rsidRPr="00D77518">
        <w:rPr>
          <w:lang w:val="fr-FR"/>
        </w:rPr>
        <w:t>’</w:t>
      </w:r>
      <w:r w:rsidR="00BC7754" w:rsidRPr="00D77518">
        <w:rPr>
          <w:lang w:val="fr-FR"/>
        </w:rPr>
        <w:t>école primaire ou ayant abandonné l</w:t>
      </w:r>
      <w:r w:rsidR="00EA7C7A" w:rsidRPr="00D77518">
        <w:rPr>
          <w:lang w:val="fr-FR"/>
        </w:rPr>
        <w:t>’</w:t>
      </w:r>
      <w:r w:rsidR="00BC7754" w:rsidRPr="00D77518">
        <w:rPr>
          <w:lang w:val="fr-FR"/>
        </w:rPr>
        <w:t>école. Ces offres éducatives visent à leur donner une éducation de base solide et à leur permettre de s</w:t>
      </w:r>
      <w:r w:rsidR="00EA7C7A" w:rsidRPr="00D77518">
        <w:rPr>
          <w:lang w:val="fr-FR"/>
        </w:rPr>
        <w:t>’</w:t>
      </w:r>
      <w:r w:rsidR="00BC7754" w:rsidRPr="00D77518">
        <w:rPr>
          <w:lang w:val="fr-FR"/>
        </w:rPr>
        <w:t>orienter soit vers l</w:t>
      </w:r>
      <w:r w:rsidR="00EA7C7A" w:rsidRPr="00D77518">
        <w:rPr>
          <w:lang w:val="fr-FR"/>
        </w:rPr>
        <w:t>’</w:t>
      </w:r>
      <w:r w:rsidR="00BC7754" w:rsidRPr="00D77518">
        <w:rPr>
          <w:lang w:val="fr-FR"/>
        </w:rPr>
        <w:t>éducation secondaire formelle, soit vers la formation professionnelle, soit vers la vie active.</w:t>
      </w:r>
      <w:r w:rsidR="009043AE" w:rsidRPr="00D77518">
        <w:rPr>
          <w:lang w:val="fr-FR"/>
        </w:rPr>
        <w:t xml:space="preserve"> </w:t>
      </w:r>
    </w:p>
    <w:p w:rsidR="00BC7754" w:rsidRPr="00D77518" w:rsidRDefault="00A154C1" w:rsidP="00957A45">
      <w:pPr>
        <w:pStyle w:val="SingleTxtG"/>
        <w:rPr>
          <w:lang w:val="fr-FR"/>
        </w:rPr>
      </w:pPr>
      <w:r w:rsidRPr="00D77518">
        <w:rPr>
          <w:lang w:val="fr-FR"/>
        </w:rPr>
        <w:t>1</w:t>
      </w:r>
      <w:r w:rsidR="00102CAB" w:rsidRPr="00D77518">
        <w:rPr>
          <w:lang w:val="fr-FR"/>
        </w:rPr>
        <w:t>40</w:t>
      </w:r>
      <w:r w:rsidR="00920EFB" w:rsidRPr="00D77518">
        <w:rPr>
          <w:lang w:val="fr-FR"/>
        </w:rPr>
        <w:t>.</w:t>
      </w:r>
      <w:r w:rsidR="00920EFB" w:rsidRPr="00D77518">
        <w:rPr>
          <w:lang w:val="fr-FR"/>
        </w:rPr>
        <w:tab/>
      </w:r>
      <w:r w:rsidR="00BC7754" w:rsidRPr="00D77518">
        <w:rPr>
          <w:lang w:val="fr-FR"/>
        </w:rPr>
        <w:t>En Serbie-Monténégro, la Suisse participe à un programme ayant pour objectif de mettre sur place des modèles éducatifs et institutionnels appropriés dans plusieurs municipalités, qui permettent d</w:t>
      </w:r>
      <w:r w:rsidR="00EA7C7A" w:rsidRPr="00D77518">
        <w:rPr>
          <w:lang w:val="fr-FR"/>
        </w:rPr>
        <w:t>’</w:t>
      </w:r>
      <w:r w:rsidR="00BC7754" w:rsidRPr="00D77518">
        <w:rPr>
          <w:lang w:val="fr-FR"/>
        </w:rPr>
        <w:t>intégrer efficacement et durablement les enfants marginalisés dans le système d</w:t>
      </w:r>
      <w:r w:rsidR="00EA7C7A" w:rsidRPr="00D77518">
        <w:rPr>
          <w:lang w:val="fr-FR"/>
        </w:rPr>
        <w:t>’</w:t>
      </w:r>
      <w:r w:rsidR="00BC7754" w:rsidRPr="00D77518">
        <w:rPr>
          <w:lang w:val="fr-FR"/>
        </w:rPr>
        <w:t>éducation de base. La plupart des enfants non scolarisés sont handica</w:t>
      </w:r>
      <w:r w:rsidR="008D277E" w:rsidRPr="00D77518">
        <w:rPr>
          <w:lang w:val="fr-FR"/>
        </w:rPr>
        <w:t>pés ou provenant des minorités r</w:t>
      </w:r>
      <w:r w:rsidR="00BC7754" w:rsidRPr="00D77518">
        <w:rPr>
          <w:lang w:val="fr-FR"/>
        </w:rPr>
        <w:t xml:space="preserve">om et </w:t>
      </w:r>
      <w:r w:rsidR="008D277E" w:rsidRPr="00D77518">
        <w:rPr>
          <w:lang w:val="fr-FR"/>
        </w:rPr>
        <w:t>v</w:t>
      </w:r>
      <w:r w:rsidR="00BC7754" w:rsidRPr="00D77518">
        <w:rPr>
          <w:lang w:val="fr-FR"/>
        </w:rPr>
        <w:t xml:space="preserve">lach. </w:t>
      </w:r>
    </w:p>
    <w:p w:rsidR="00BC7754" w:rsidRPr="00D77518" w:rsidRDefault="00A154C1" w:rsidP="00957A45">
      <w:pPr>
        <w:pStyle w:val="SingleTxtG"/>
        <w:rPr>
          <w:lang w:val="fr-FR"/>
        </w:rPr>
      </w:pPr>
      <w:r w:rsidRPr="00D77518">
        <w:rPr>
          <w:lang w:val="fr-FR"/>
        </w:rPr>
        <w:t>14</w:t>
      </w:r>
      <w:r w:rsidR="00102CAB" w:rsidRPr="00D77518">
        <w:rPr>
          <w:lang w:val="fr-FR"/>
        </w:rPr>
        <w:t>1</w:t>
      </w:r>
      <w:r w:rsidR="00920EFB" w:rsidRPr="00D77518">
        <w:rPr>
          <w:lang w:val="fr-FR"/>
        </w:rPr>
        <w:t>.</w:t>
      </w:r>
      <w:r w:rsidR="00920EFB" w:rsidRPr="00D77518">
        <w:rPr>
          <w:lang w:val="fr-FR"/>
        </w:rPr>
        <w:tab/>
      </w:r>
      <w:r w:rsidR="00BA0CD4" w:rsidRPr="00D77518">
        <w:rPr>
          <w:lang w:val="fr-FR"/>
        </w:rPr>
        <w:t>La Suisse contribue au «</w:t>
      </w:r>
      <w:r w:rsidR="00BC7754" w:rsidRPr="00D77518">
        <w:rPr>
          <w:lang w:val="fr-FR"/>
        </w:rPr>
        <w:t>Roma Education Fund» (REF), dont le but est de permettre aux enfants roms, très souvent victimes de discrimination et d</w:t>
      </w:r>
      <w:r w:rsidR="00EA7C7A" w:rsidRPr="00D77518">
        <w:rPr>
          <w:lang w:val="fr-FR"/>
        </w:rPr>
        <w:t>’</w:t>
      </w:r>
      <w:r w:rsidR="00BC7754" w:rsidRPr="00D77518">
        <w:rPr>
          <w:lang w:val="fr-FR"/>
        </w:rPr>
        <w:t>exclusion, d</w:t>
      </w:r>
      <w:r w:rsidR="00EA7C7A" w:rsidRPr="00D77518">
        <w:rPr>
          <w:lang w:val="fr-FR"/>
        </w:rPr>
        <w:t>’</w:t>
      </w:r>
      <w:r w:rsidR="00BC7754" w:rsidRPr="00D77518">
        <w:rPr>
          <w:lang w:val="fr-FR"/>
        </w:rPr>
        <w:t xml:space="preserve">accéder à une éducation de qualité. </w:t>
      </w:r>
    </w:p>
    <w:p w:rsidR="00BC7754" w:rsidRPr="00D77518" w:rsidRDefault="00957A45" w:rsidP="00957A45">
      <w:pPr>
        <w:pStyle w:val="SingleTxtG"/>
        <w:rPr>
          <w:lang w:val="fr-FR"/>
        </w:rPr>
      </w:pPr>
      <w:r w:rsidRPr="00D77518">
        <w:rPr>
          <w:lang w:val="fr-FR"/>
        </w:rPr>
        <w:t>14</w:t>
      </w:r>
      <w:r w:rsidR="00102CAB" w:rsidRPr="00D77518">
        <w:rPr>
          <w:lang w:val="fr-FR"/>
        </w:rPr>
        <w:t>2</w:t>
      </w:r>
      <w:r w:rsidR="00920EFB" w:rsidRPr="00D77518">
        <w:rPr>
          <w:lang w:val="fr-FR"/>
        </w:rPr>
        <w:t>.</w:t>
      </w:r>
      <w:r w:rsidR="00920EFB" w:rsidRPr="00D77518">
        <w:rPr>
          <w:lang w:val="fr-FR"/>
        </w:rPr>
        <w:tab/>
      </w:r>
      <w:r w:rsidR="00BC7754" w:rsidRPr="00D77518">
        <w:rPr>
          <w:lang w:val="fr-FR"/>
        </w:rPr>
        <w:t>Elle collabore avec l</w:t>
      </w:r>
      <w:r w:rsidR="00EA7C7A" w:rsidRPr="00D77518">
        <w:rPr>
          <w:lang w:val="fr-FR"/>
        </w:rPr>
        <w:t>’</w:t>
      </w:r>
      <w:r w:rsidR="00BC7754" w:rsidRPr="00D77518">
        <w:rPr>
          <w:lang w:val="fr-FR"/>
        </w:rPr>
        <w:t>UNICEF en Syrie dans le but de renforcer la</w:t>
      </w:r>
      <w:r w:rsidR="00964D8F" w:rsidRPr="00D77518">
        <w:rPr>
          <w:lang w:val="fr-FR"/>
        </w:rPr>
        <w:t xml:space="preserve"> prévention de la violence sexo</w:t>
      </w:r>
      <w:r w:rsidR="00BC7754" w:rsidRPr="00D77518">
        <w:rPr>
          <w:lang w:val="fr-FR"/>
        </w:rPr>
        <w:t>spécifique (sexual and gender based violence) contre les adolescentes réfugiées d</w:t>
      </w:r>
      <w:r w:rsidR="00EA7C7A" w:rsidRPr="00D77518">
        <w:rPr>
          <w:lang w:val="fr-FR"/>
        </w:rPr>
        <w:t>’</w:t>
      </w:r>
      <w:r w:rsidR="00BC7754" w:rsidRPr="00D77518">
        <w:rPr>
          <w:lang w:val="fr-FR"/>
        </w:rPr>
        <w:t xml:space="preserve">origine irakienne. </w:t>
      </w:r>
    </w:p>
    <w:p w:rsidR="00BC7754" w:rsidRPr="00D77518" w:rsidRDefault="00957A45" w:rsidP="00957A45">
      <w:pPr>
        <w:pStyle w:val="SingleTxtG"/>
        <w:rPr>
          <w:lang w:val="fr-FR"/>
        </w:rPr>
      </w:pPr>
      <w:r w:rsidRPr="00D77518">
        <w:rPr>
          <w:lang w:val="fr-FR"/>
        </w:rPr>
        <w:t>14</w:t>
      </w:r>
      <w:r w:rsidR="00102CAB" w:rsidRPr="00D77518">
        <w:rPr>
          <w:lang w:val="fr-FR"/>
        </w:rPr>
        <w:t>3</w:t>
      </w:r>
      <w:r w:rsidR="00920EFB" w:rsidRPr="00D77518">
        <w:rPr>
          <w:lang w:val="fr-FR"/>
        </w:rPr>
        <w:t>.</w:t>
      </w:r>
      <w:r w:rsidR="00920EFB" w:rsidRPr="00D77518">
        <w:rPr>
          <w:lang w:val="fr-FR"/>
        </w:rPr>
        <w:tab/>
      </w:r>
      <w:r w:rsidR="00BC7754" w:rsidRPr="00D77518">
        <w:rPr>
          <w:lang w:val="fr-FR"/>
        </w:rPr>
        <w:t>De plus, la Suisse réalise depuis plusieurs années au Pakistan un programme centré sur la promotion et la protection des droits de l</w:t>
      </w:r>
      <w:r w:rsidR="00EA7C7A" w:rsidRPr="00D77518">
        <w:rPr>
          <w:lang w:val="fr-FR"/>
        </w:rPr>
        <w:t>’</w:t>
      </w:r>
      <w:r w:rsidR="00BC7754" w:rsidRPr="00D77518">
        <w:rPr>
          <w:lang w:val="fr-FR"/>
        </w:rPr>
        <w:t>enfant, qui met l</w:t>
      </w:r>
      <w:r w:rsidR="00EA7C7A" w:rsidRPr="00D77518">
        <w:rPr>
          <w:lang w:val="fr-FR"/>
        </w:rPr>
        <w:t>’</w:t>
      </w:r>
      <w:r w:rsidR="00BC7754" w:rsidRPr="00D77518">
        <w:rPr>
          <w:lang w:val="fr-FR"/>
        </w:rPr>
        <w:t>accent sur les plus vulnérables. La mise en œuvre de ce programme est caractérisée par les efforts conjoints de trois agences</w:t>
      </w:r>
      <w:r w:rsidR="00BA0CD4" w:rsidRPr="00D77518">
        <w:rPr>
          <w:lang w:val="fr-FR"/>
        </w:rPr>
        <w:t>:</w:t>
      </w:r>
      <w:r w:rsidR="00BC7754" w:rsidRPr="00D77518">
        <w:rPr>
          <w:lang w:val="fr-FR"/>
        </w:rPr>
        <w:t xml:space="preserve"> </w:t>
      </w:r>
      <w:r w:rsidR="00F15F09">
        <w:rPr>
          <w:lang w:val="fr-FR"/>
        </w:rPr>
        <w:t>l’</w:t>
      </w:r>
      <w:r w:rsidR="00BC7754" w:rsidRPr="00D77518">
        <w:rPr>
          <w:lang w:val="fr-FR"/>
        </w:rPr>
        <w:t xml:space="preserve">UNICEF, </w:t>
      </w:r>
      <w:r w:rsidR="00F15F09">
        <w:rPr>
          <w:lang w:val="fr-FR"/>
        </w:rPr>
        <w:t>l’Organisation internationale du Trav</w:t>
      </w:r>
      <w:r w:rsidR="00F15F09" w:rsidRPr="00F15F09">
        <w:rPr>
          <w:lang w:val="fr-FR"/>
        </w:rPr>
        <w:t>ail (</w:t>
      </w:r>
      <w:r w:rsidR="00BC7754" w:rsidRPr="00F15F09">
        <w:rPr>
          <w:lang w:val="fr-FR"/>
        </w:rPr>
        <w:t>OIT</w:t>
      </w:r>
      <w:r w:rsidR="00F15F09" w:rsidRPr="00F15F09">
        <w:rPr>
          <w:lang w:val="fr-FR"/>
        </w:rPr>
        <w:t>)</w:t>
      </w:r>
      <w:r w:rsidR="00BC7754" w:rsidRPr="00F15F09">
        <w:rPr>
          <w:lang w:val="fr-FR"/>
        </w:rPr>
        <w:t xml:space="preserve"> et</w:t>
      </w:r>
      <w:r w:rsidR="00BC7754" w:rsidRPr="00D77518">
        <w:rPr>
          <w:lang w:val="fr-FR"/>
        </w:rPr>
        <w:t xml:space="preserve"> SPARC (ONG pakistanaise). Les objectifs principaux de ce programme sont</w:t>
      </w:r>
      <w:r w:rsidR="00BA0CD4" w:rsidRPr="00D77518">
        <w:rPr>
          <w:lang w:val="fr-FR"/>
        </w:rPr>
        <w:t>:</w:t>
      </w:r>
      <w:r w:rsidR="00BC7754" w:rsidRPr="00D77518">
        <w:rPr>
          <w:lang w:val="fr-FR"/>
        </w:rPr>
        <w:t xml:space="preserve"> l</w:t>
      </w:r>
      <w:r w:rsidR="00EA7C7A" w:rsidRPr="00D77518">
        <w:rPr>
          <w:lang w:val="fr-FR"/>
        </w:rPr>
        <w:t>’</w:t>
      </w:r>
      <w:r w:rsidR="00BC7754" w:rsidRPr="00D77518">
        <w:rPr>
          <w:lang w:val="fr-FR"/>
        </w:rPr>
        <w:t>adoption et la mise en œuvre d</w:t>
      </w:r>
      <w:r w:rsidR="00EA7C7A" w:rsidRPr="00D77518">
        <w:rPr>
          <w:lang w:val="fr-FR"/>
        </w:rPr>
        <w:t>’</w:t>
      </w:r>
      <w:r w:rsidR="00BC7754" w:rsidRPr="00D77518">
        <w:rPr>
          <w:lang w:val="fr-FR"/>
        </w:rPr>
        <w:t>une politique nationale de protection de l</w:t>
      </w:r>
      <w:r w:rsidR="00EA7C7A" w:rsidRPr="00D77518">
        <w:rPr>
          <w:lang w:val="fr-FR"/>
        </w:rPr>
        <w:t>’</w:t>
      </w:r>
      <w:r w:rsidR="00BC7754" w:rsidRPr="00D77518">
        <w:rPr>
          <w:lang w:val="fr-FR"/>
        </w:rPr>
        <w:t>enfant</w:t>
      </w:r>
      <w:r w:rsidR="00BA0CD4" w:rsidRPr="00D77518">
        <w:rPr>
          <w:lang w:val="fr-FR"/>
        </w:rPr>
        <w:t>;</w:t>
      </w:r>
      <w:r w:rsidR="00BC7754" w:rsidRPr="00D77518">
        <w:rPr>
          <w:lang w:val="fr-FR"/>
        </w:rPr>
        <w:t xml:space="preserve"> l</w:t>
      </w:r>
      <w:r w:rsidR="00EA7C7A" w:rsidRPr="00D77518">
        <w:rPr>
          <w:lang w:val="fr-FR"/>
        </w:rPr>
        <w:t>’</w:t>
      </w:r>
      <w:r w:rsidR="00BC7754" w:rsidRPr="00D77518">
        <w:rPr>
          <w:lang w:val="fr-FR"/>
        </w:rPr>
        <w:t>élimination des pires formes de travail des enfants d</w:t>
      </w:r>
      <w:r w:rsidR="00EA7C7A" w:rsidRPr="00D77518">
        <w:rPr>
          <w:lang w:val="fr-FR"/>
        </w:rPr>
        <w:t>’</w:t>
      </w:r>
      <w:r w:rsidR="00BC7754" w:rsidRPr="00D77518">
        <w:rPr>
          <w:lang w:val="fr-FR"/>
        </w:rPr>
        <w:t>ici à 2016</w:t>
      </w:r>
      <w:r w:rsidR="00BA0CD4" w:rsidRPr="00D77518">
        <w:rPr>
          <w:lang w:val="fr-FR"/>
        </w:rPr>
        <w:t>;</w:t>
      </w:r>
      <w:r w:rsidR="00BC7754" w:rsidRPr="00D77518">
        <w:rPr>
          <w:lang w:val="fr-FR"/>
        </w:rPr>
        <w:t xml:space="preserve"> le renforcement de la prise de conscience, dans le pays, des questions ayant trait aux droits de l</w:t>
      </w:r>
      <w:r w:rsidR="00EA7C7A" w:rsidRPr="00D77518">
        <w:rPr>
          <w:lang w:val="fr-FR"/>
        </w:rPr>
        <w:t>’</w:t>
      </w:r>
      <w:r w:rsidR="00BC7754" w:rsidRPr="00D77518">
        <w:rPr>
          <w:lang w:val="fr-FR"/>
        </w:rPr>
        <w:t>enfant</w:t>
      </w:r>
      <w:r w:rsidR="00BA0CD4" w:rsidRPr="00D77518">
        <w:rPr>
          <w:lang w:val="fr-FR"/>
        </w:rPr>
        <w:t>;</w:t>
      </w:r>
      <w:r w:rsidR="00BC7754" w:rsidRPr="00D77518">
        <w:rPr>
          <w:lang w:val="fr-FR"/>
        </w:rPr>
        <w:t xml:space="preserve"> la maximisation des synergies et le renforcement de la coordination entre les acteurs œuvrant dans le domaine des droits de l</w:t>
      </w:r>
      <w:r w:rsidR="00EA7C7A" w:rsidRPr="00D77518">
        <w:rPr>
          <w:lang w:val="fr-FR"/>
        </w:rPr>
        <w:t>’</w:t>
      </w:r>
      <w:r w:rsidR="00964D8F" w:rsidRPr="00D77518">
        <w:rPr>
          <w:lang w:val="fr-FR"/>
        </w:rPr>
        <w:t>enfant.</w:t>
      </w:r>
    </w:p>
    <w:p w:rsidR="00BC7754" w:rsidRPr="00D77518" w:rsidRDefault="00957A45" w:rsidP="00957A45">
      <w:pPr>
        <w:pStyle w:val="H23G"/>
        <w:rPr>
          <w:lang w:val="fr-FR"/>
        </w:rPr>
      </w:pPr>
      <w:bookmarkStart w:id="112" w:name="_Toc309286489"/>
      <w:r w:rsidRPr="00D77518">
        <w:rPr>
          <w:lang w:val="fr-FR"/>
        </w:rPr>
        <w:tab/>
      </w:r>
      <w:r w:rsidR="004B6C99">
        <w:rPr>
          <w:lang w:val="fr-FR"/>
        </w:rPr>
        <w:t>4.</w:t>
      </w:r>
      <w:r w:rsidR="00BC7754" w:rsidRPr="00D77518">
        <w:rPr>
          <w:lang w:val="fr-FR"/>
        </w:rPr>
        <w:tab/>
        <w:t>Coopération policière internationale</w:t>
      </w:r>
      <w:bookmarkEnd w:id="112"/>
    </w:p>
    <w:p w:rsidR="00BC7754" w:rsidRPr="00D77518" w:rsidRDefault="00920EFB" w:rsidP="00957A45">
      <w:pPr>
        <w:pStyle w:val="SingleTxtG"/>
        <w:rPr>
          <w:lang w:val="fr-FR"/>
        </w:rPr>
      </w:pPr>
      <w:r w:rsidRPr="00D77518">
        <w:rPr>
          <w:lang w:val="fr-FR"/>
        </w:rPr>
        <w:t>1</w:t>
      </w:r>
      <w:r w:rsidR="00957A45" w:rsidRPr="00D77518">
        <w:rPr>
          <w:lang w:val="fr-FR"/>
        </w:rPr>
        <w:t>4</w:t>
      </w:r>
      <w:r w:rsidR="00102CAB" w:rsidRPr="00D77518">
        <w:rPr>
          <w:lang w:val="fr-FR"/>
        </w:rPr>
        <w:t>4</w:t>
      </w:r>
      <w:r w:rsidRPr="00D77518">
        <w:rPr>
          <w:lang w:val="fr-FR"/>
        </w:rPr>
        <w:t>.</w:t>
      </w:r>
      <w:r w:rsidRPr="00D77518">
        <w:rPr>
          <w:lang w:val="fr-FR"/>
        </w:rPr>
        <w:tab/>
      </w:r>
      <w:r w:rsidR="00BC7754" w:rsidRPr="00D77518">
        <w:rPr>
          <w:lang w:val="fr-FR"/>
        </w:rPr>
        <w:t xml:space="preserve">Sur le plan bilatéral, la Suisse a conclu différents accords de coopération policière avec ses voisins </w:t>
      </w:r>
      <w:r w:rsidR="00BC7754" w:rsidRPr="009E6C94">
        <w:rPr>
          <w:lang w:val="fr-FR"/>
        </w:rPr>
        <w:t>(Allemagne, Autriche, Liechtenstein, Italie et France), ainsi qu</w:t>
      </w:r>
      <w:r w:rsidR="00EA7C7A" w:rsidRPr="009E6C94">
        <w:rPr>
          <w:lang w:val="fr-FR"/>
        </w:rPr>
        <w:t>’</w:t>
      </w:r>
      <w:r w:rsidR="00BC7754" w:rsidRPr="009E6C94">
        <w:rPr>
          <w:lang w:val="fr-FR"/>
        </w:rPr>
        <w:t>avec l</w:t>
      </w:r>
      <w:r w:rsidR="00EA7C7A" w:rsidRPr="009E6C94">
        <w:rPr>
          <w:lang w:val="fr-FR"/>
        </w:rPr>
        <w:t>’</w:t>
      </w:r>
      <w:r w:rsidR="00BC7754" w:rsidRPr="009E6C94">
        <w:rPr>
          <w:lang w:val="fr-FR"/>
        </w:rPr>
        <w:t>Albanie, la Bosnie-Herzégovine, la Hongrie, la Lettonie, la Macédoine, la Roumanie, la Bulgarie (MoU), la Slovénie et la République tchèque. Ces traités de coopération permettent un échange d</w:t>
      </w:r>
      <w:r w:rsidR="00EA7C7A" w:rsidRPr="009E6C94">
        <w:rPr>
          <w:lang w:val="fr-FR"/>
        </w:rPr>
        <w:t>’</w:t>
      </w:r>
      <w:r w:rsidR="00BC7754" w:rsidRPr="009E6C94">
        <w:rPr>
          <w:lang w:val="fr-FR"/>
        </w:rPr>
        <w:t>informations et une coopération policière accrus dans différents domaines, notamment la traite des êtres humains, dont la traite d</w:t>
      </w:r>
      <w:r w:rsidR="00EA7C7A" w:rsidRPr="009E6C94">
        <w:rPr>
          <w:lang w:val="fr-FR"/>
        </w:rPr>
        <w:t>’</w:t>
      </w:r>
      <w:r w:rsidR="00BC7754" w:rsidRPr="009E6C94">
        <w:rPr>
          <w:lang w:val="fr-FR"/>
        </w:rPr>
        <w:t>enfants, ainsi que la pédophilie et la pornographie enfantines. De plus, le stationnement d</w:t>
      </w:r>
      <w:r w:rsidR="00EA7C7A" w:rsidRPr="009E6C94">
        <w:rPr>
          <w:lang w:val="fr-FR"/>
        </w:rPr>
        <w:t>’</w:t>
      </w:r>
      <w:r w:rsidR="00BC7754" w:rsidRPr="009E6C94">
        <w:rPr>
          <w:lang w:val="fr-FR"/>
        </w:rPr>
        <w:t>attachés de police dans différents pays tels que la Macédoine (avec accréditation secondaire en Bosnie-Herzégovine et au Kosovo), le Brésil, la Thaïlande, etc.</w:t>
      </w:r>
      <w:r w:rsidR="00B27D7C" w:rsidRPr="009E6C94">
        <w:rPr>
          <w:lang w:val="fr-FR"/>
        </w:rPr>
        <w:t>,</w:t>
      </w:r>
      <w:r w:rsidR="00BC7754" w:rsidRPr="009E6C94">
        <w:rPr>
          <w:lang w:val="fr-FR"/>
        </w:rPr>
        <w:t xml:space="preserve"> per</w:t>
      </w:r>
      <w:r w:rsidR="00BC7754" w:rsidRPr="00D77518">
        <w:rPr>
          <w:lang w:val="fr-FR"/>
        </w:rPr>
        <w:t>met d</w:t>
      </w:r>
      <w:r w:rsidR="00EA7C7A" w:rsidRPr="00D77518">
        <w:rPr>
          <w:lang w:val="fr-FR"/>
        </w:rPr>
        <w:t>’</w:t>
      </w:r>
      <w:r w:rsidR="00BC7754" w:rsidRPr="00D77518">
        <w:rPr>
          <w:lang w:val="fr-FR"/>
        </w:rPr>
        <w:t>augmenter l</w:t>
      </w:r>
      <w:r w:rsidR="00EA7C7A" w:rsidRPr="00D77518">
        <w:rPr>
          <w:lang w:val="fr-FR"/>
        </w:rPr>
        <w:t>’</w:t>
      </w:r>
      <w:r w:rsidR="00BC7754" w:rsidRPr="00D77518">
        <w:rPr>
          <w:lang w:val="fr-FR"/>
        </w:rPr>
        <w:t xml:space="preserve">efficacité de la coopération entre ces pays et la Suisse en assurant un suivi sur place des investigations. </w:t>
      </w:r>
    </w:p>
    <w:p w:rsidR="00BC7754" w:rsidRPr="00D77518" w:rsidRDefault="00957A45" w:rsidP="00957A45">
      <w:pPr>
        <w:pStyle w:val="SingleTxtG"/>
        <w:rPr>
          <w:lang w:val="fr-FR"/>
        </w:rPr>
      </w:pPr>
      <w:r w:rsidRPr="00D77518">
        <w:rPr>
          <w:lang w:val="fr-FR"/>
        </w:rPr>
        <w:t>14</w:t>
      </w:r>
      <w:r w:rsidR="00102CAB" w:rsidRPr="00D77518">
        <w:rPr>
          <w:lang w:val="fr-FR"/>
        </w:rPr>
        <w:t>5</w:t>
      </w:r>
      <w:r w:rsidR="00920EFB" w:rsidRPr="00D77518">
        <w:rPr>
          <w:lang w:val="fr-FR"/>
        </w:rPr>
        <w:t>.</w:t>
      </w:r>
      <w:r w:rsidR="00920EFB" w:rsidRPr="00D77518">
        <w:rPr>
          <w:lang w:val="fr-FR"/>
        </w:rPr>
        <w:tab/>
      </w:r>
      <w:r w:rsidR="00BC7754" w:rsidRPr="00D77518">
        <w:rPr>
          <w:lang w:val="fr-FR"/>
        </w:rPr>
        <w:t>Sur le plan multilatéral, la coopération se poursuit à travers différents canaux. Au niveau européen, la Suisse a adhéré, en décembre 2008, aux accords de coopération Schengen. Ces accords lui permettent un échange d</w:t>
      </w:r>
      <w:r w:rsidR="00EA7C7A" w:rsidRPr="00D77518">
        <w:rPr>
          <w:lang w:val="fr-FR"/>
        </w:rPr>
        <w:t>’</w:t>
      </w:r>
      <w:r w:rsidR="00BC7754" w:rsidRPr="00D77518">
        <w:rPr>
          <w:lang w:val="fr-FR"/>
        </w:rPr>
        <w:t>informations avec tous les autres membres de l</w:t>
      </w:r>
      <w:r w:rsidR="00EA7C7A" w:rsidRPr="00D77518">
        <w:rPr>
          <w:lang w:val="fr-FR"/>
        </w:rPr>
        <w:t>’</w:t>
      </w:r>
      <w:r w:rsidR="00BC7754" w:rsidRPr="00D77518">
        <w:rPr>
          <w:lang w:val="fr-FR"/>
        </w:rPr>
        <w:t>espace Schengen grâce, entre autres, au Système d</w:t>
      </w:r>
      <w:r w:rsidR="00EA7C7A" w:rsidRPr="00D77518">
        <w:rPr>
          <w:lang w:val="fr-FR"/>
        </w:rPr>
        <w:t>’</w:t>
      </w:r>
      <w:r w:rsidR="00BC7754" w:rsidRPr="00D77518">
        <w:rPr>
          <w:lang w:val="fr-FR"/>
        </w:rPr>
        <w:t>information Schengen (SIS) et incluent une coopération policière plus poussée entre ces pays membres. De même, la Suisse a un accord de coopération avec l</w:t>
      </w:r>
      <w:r w:rsidR="00EA7C7A" w:rsidRPr="00D77518">
        <w:rPr>
          <w:lang w:val="fr-FR"/>
        </w:rPr>
        <w:t>’</w:t>
      </w:r>
      <w:r w:rsidR="00BC7754" w:rsidRPr="00D77518">
        <w:rPr>
          <w:lang w:val="fr-FR"/>
        </w:rPr>
        <w:t>Office européen de police (Europol) depuis le 1</w:t>
      </w:r>
      <w:r w:rsidR="00BC7754" w:rsidRPr="00D77518">
        <w:rPr>
          <w:vertAlign w:val="superscript"/>
          <w:lang w:val="fr-FR"/>
        </w:rPr>
        <w:t>er</w:t>
      </w:r>
      <w:r w:rsidR="00BC7754" w:rsidRPr="00D77518">
        <w:rPr>
          <w:lang w:val="fr-FR"/>
        </w:rPr>
        <w:t> mars 2006. La Police judiciaire fédérale de l</w:t>
      </w:r>
      <w:r w:rsidR="00EA7C7A" w:rsidRPr="00D77518">
        <w:rPr>
          <w:lang w:val="fr-FR"/>
        </w:rPr>
        <w:t>’</w:t>
      </w:r>
      <w:r w:rsidR="00BC7754" w:rsidRPr="00D77518">
        <w:rPr>
          <w:lang w:val="fr-FR"/>
        </w:rPr>
        <w:t>Office fédéral de la police (fedpol) coopère ainsi avec Europol dans le cadre de la lutte contre la traite d</w:t>
      </w:r>
      <w:r w:rsidR="00EA7C7A" w:rsidRPr="00D77518">
        <w:rPr>
          <w:lang w:val="fr-FR"/>
        </w:rPr>
        <w:t>’</w:t>
      </w:r>
      <w:r w:rsidR="00BC7754" w:rsidRPr="00D77518">
        <w:rPr>
          <w:lang w:val="fr-FR"/>
        </w:rPr>
        <w:t>êtres humains.</w:t>
      </w:r>
    </w:p>
    <w:p w:rsidR="00BC7754" w:rsidRPr="00D77518" w:rsidRDefault="00957A45" w:rsidP="00957A45">
      <w:pPr>
        <w:pStyle w:val="SingleTxtG"/>
        <w:rPr>
          <w:lang w:val="fr-FR"/>
        </w:rPr>
      </w:pPr>
      <w:r w:rsidRPr="00D77518">
        <w:rPr>
          <w:lang w:val="fr-FR"/>
        </w:rPr>
        <w:t>14</w:t>
      </w:r>
      <w:r w:rsidR="00102CAB" w:rsidRPr="00D77518">
        <w:rPr>
          <w:lang w:val="fr-FR"/>
        </w:rPr>
        <w:t>6</w:t>
      </w:r>
      <w:r w:rsidR="00920EFB" w:rsidRPr="00D77518">
        <w:rPr>
          <w:lang w:val="fr-FR"/>
        </w:rPr>
        <w:t>.</w:t>
      </w:r>
      <w:r w:rsidR="00920EFB" w:rsidRPr="00D77518">
        <w:rPr>
          <w:lang w:val="fr-FR"/>
        </w:rPr>
        <w:tab/>
      </w:r>
      <w:r w:rsidR="00BC7754" w:rsidRPr="00D77518">
        <w:rPr>
          <w:lang w:val="fr-FR"/>
        </w:rPr>
        <w:t>En signant le 8 septembre 2008 la Convention du Conseil de l</w:t>
      </w:r>
      <w:r w:rsidR="00EA7C7A" w:rsidRPr="00D77518">
        <w:rPr>
          <w:lang w:val="fr-FR"/>
        </w:rPr>
        <w:t>’</w:t>
      </w:r>
      <w:r w:rsidR="00BC7754" w:rsidRPr="00D77518">
        <w:rPr>
          <w:lang w:val="fr-FR"/>
        </w:rPr>
        <w:t>Europe sur la lutte contre la traite des êtres humains, le Conseil fédéral a renforcé sa volonté de lutter efficacement contre la traite des êtres humains et d</w:t>
      </w:r>
      <w:r w:rsidR="00EA7C7A" w:rsidRPr="00D77518">
        <w:rPr>
          <w:lang w:val="fr-FR"/>
        </w:rPr>
        <w:t>’</w:t>
      </w:r>
      <w:r w:rsidR="00BC7754" w:rsidRPr="00D77518">
        <w:rPr>
          <w:lang w:val="fr-FR"/>
        </w:rPr>
        <w:t>assurer la protection des victimes. L</w:t>
      </w:r>
      <w:r w:rsidR="00EA7C7A" w:rsidRPr="00D77518">
        <w:rPr>
          <w:lang w:val="fr-FR"/>
        </w:rPr>
        <w:t>’</w:t>
      </w:r>
      <w:r w:rsidR="00BC7754" w:rsidRPr="00D77518">
        <w:rPr>
          <w:lang w:val="fr-FR"/>
        </w:rPr>
        <w:t>accord établit notamment des normes minimales en matière de droit pénal, d</w:t>
      </w:r>
      <w:r w:rsidR="00EA7C7A" w:rsidRPr="00D77518">
        <w:rPr>
          <w:lang w:val="fr-FR"/>
        </w:rPr>
        <w:t>’</w:t>
      </w:r>
      <w:r w:rsidR="00BC7754" w:rsidRPr="00D77518">
        <w:rPr>
          <w:lang w:val="fr-FR"/>
        </w:rPr>
        <w:t>aide aux victimes et de droit étranger. La Suisse respecte déjà largement ces normes, à l</w:t>
      </w:r>
      <w:r w:rsidR="00EA7C7A" w:rsidRPr="00D77518">
        <w:rPr>
          <w:lang w:val="fr-FR"/>
        </w:rPr>
        <w:t>’</w:t>
      </w:r>
      <w:r w:rsidR="00BC7754" w:rsidRPr="00D77518">
        <w:rPr>
          <w:lang w:val="fr-FR"/>
        </w:rPr>
        <w:t>exception de la protection extraprocédurale des témoins. Pour remédier à cette lacune, une loi fédérale sur la protection extraprocédurale des témoins a été élaborée, puis une procédure de consultation a été lancée en vue de l</w:t>
      </w:r>
      <w:r w:rsidR="00EA7C7A" w:rsidRPr="00D77518">
        <w:rPr>
          <w:lang w:val="fr-FR"/>
        </w:rPr>
        <w:t>’</w:t>
      </w:r>
      <w:r w:rsidR="00BC7754" w:rsidRPr="00D77518">
        <w:rPr>
          <w:lang w:val="fr-FR"/>
        </w:rPr>
        <w:t>adoption et de la mise en œuvre de l</w:t>
      </w:r>
      <w:r w:rsidR="00EA7C7A" w:rsidRPr="00D77518">
        <w:rPr>
          <w:lang w:val="fr-FR"/>
        </w:rPr>
        <w:t>’</w:t>
      </w:r>
      <w:r w:rsidR="00BC7754" w:rsidRPr="00D77518">
        <w:rPr>
          <w:lang w:val="fr-FR"/>
        </w:rPr>
        <w:t>accord et de cette loi. La majorité des participants à la consultation ont approuvé la ratification de l</w:t>
      </w:r>
      <w:r w:rsidR="00EA7C7A" w:rsidRPr="00D77518">
        <w:rPr>
          <w:lang w:val="fr-FR"/>
        </w:rPr>
        <w:t>’</w:t>
      </w:r>
      <w:r w:rsidR="00BC7754" w:rsidRPr="00D77518">
        <w:rPr>
          <w:lang w:val="fr-FR"/>
        </w:rPr>
        <w:t>accord et l</w:t>
      </w:r>
      <w:r w:rsidR="00EA7C7A" w:rsidRPr="00D77518">
        <w:rPr>
          <w:lang w:val="fr-FR"/>
        </w:rPr>
        <w:t>’</w:t>
      </w:r>
      <w:r w:rsidR="00BC7754" w:rsidRPr="00D77518">
        <w:rPr>
          <w:lang w:val="fr-FR"/>
        </w:rPr>
        <w:t>intention du Conseil fédéral de régler la question de la protection des témoins par la création d</w:t>
      </w:r>
      <w:r w:rsidR="00EA7C7A" w:rsidRPr="00D77518">
        <w:rPr>
          <w:lang w:val="fr-FR"/>
        </w:rPr>
        <w:t>’</w:t>
      </w:r>
      <w:r w:rsidR="00BC7754" w:rsidRPr="00D77518">
        <w:rPr>
          <w:lang w:val="fr-FR"/>
        </w:rPr>
        <w:t xml:space="preserve">un service de protection des témoins au </w:t>
      </w:r>
      <w:r w:rsidR="00964D8F" w:rsidRPr="00D77518">
        <w:rPr>
          <w:lang w:val="fr-FR"/>
        </w:rPr>
        <w:t>sein de la Confédération. Le 17 </w:t>
      </w:r>
      <w:r w:rsidR="00BC7754" w:rsidRPr="00D77518">
        <w:rPr>
          <w:lang w:val="fr-FR"/>
        </w:rPr>
        <w:t>novembre 2010, le Conseil fédéral a adopté à l</w:t>
      </w:r>
      <w:r w:rsidR="00EA7C7A" w:rsidRPr="00D77518">
        <w:rPr>
          <w:lang w:val="fr-FR"/>
        </w:rPr>
        <w:t>’</w:t>
      </w:r>
      <w:r w:rsidR="00BC7754" w:rsidRPr="00D77518">
        <w:rPr>
          <w:lang w:val="fr-FR"/>
        </w:rPr>
        <w:t>intention du Parlement le message concernant l</w:t>
      </w:r>
      <w:r w:rsidR="00EA7C7A" w:rsidRPr="00D77518">
        <w:rPr>
          <w:lang w:val="fr-FR"/>
        </w:rPr>
        <w:t>’</w:t>
      </w:r>
      <w:r w:rsidR="00BC7754" w:rsidRPr="00D77518">
        <w:rPr>
          <w:lang w:val="fr-FR"/>
        </w:rPr>
        <w:t>approbation et la mise en œuvre de la Convention du Conseil de l</w:t>
      </w:r>
      <w:r w:rsidR="00EA7C7A" w:rsidRPr="00D77518">
        <w:rPr>
          <w:lang w:val="fr-FR"/>
        </w:rPr>
        <w:t>’</w:t>
      </w:r>
      <w:r w:rsidR="00BC7754" w:rsidRPr="00D77518">
        <w:rPr>
          <w:lang w:val="fr-FR"/>
        </w:rPr>
        <w:t xml:space="preserve">Europe sur la lutte contre la traite des êtres humains et la loi fédérale sur la </w:t>
      </w:r>
      <w:r w:rsidR="00964D8F" w:rsidRPr="00D77518">
        <w:rPr>
          <w:lang w:val="fr-FR"/>
        </w:rPr>
        <w:t>protection extraprocédurale des </w:t>
      </w:r>
      <w:r w:rsidR="00BC7754" w:rsidRPr="00D77518">
        <w:rPr>
          <w:lang w:val="fr-FR"/>
        </w:rPr>
        <w:t xml:space="preserve">témoins. </w:t>
      </w:r>
    </w:p>
    <w:p w:rsidR="00BC7754" w:rsidRPr="00D77518" w:rsidRDefault="00957A45" w:rsidP="00957A45">
      <w:pPr>
        <w:pStyle w:val="SingleTxtG"/>
        <w:rPr>
          <w:lang w:val="fr-FR"/>
        </w:rPr>
      </w:pPr>
      <w:r w:rsidRPr="00D77518">
        <w:rPr>
          <w:lang w:val="fr-FR"/>
        </w:rPr>
        <w:t>14</w:t>
      </w:r>
      <w:r w:rsidR="00102CAB" w:rsidRPr="00D77518">
        <w:rPr>
          <w:lang w:val="fr-FR"/>
        </w:rPr>
        <w:t>7</w:t>
      </w:r>
      <w:r w:rsidR="00920EFB" w:rsidRPr="00D77518">
        <w:rPr>
          <w:lang w:val="fr-FR"/>
        </w:rPr>
        <w:t>.</w:t>
      </w:r>
      <w:r w:rsidR="00920EFB" w:rsidRPr="00D77518">
        <w:rPr>
          <w:lang w:val="fr-FR"/>
        </w:rPr>
        <w:tab/>
      </w:r>
      <w:r w:rsidR="00BC7754" w:rsidRPr="00D77518">
        <w:rPr>
          <w:lang w:val="fr-FR"/>
        </w:rPr>
        <w:t>Au niveau mondial, la Suisse est membre de l</w:t>
      </w:r>
      <w:r w:rsidR="00EA7C7A" w:rsidRPr="00D77518">
        <w:rPr>
          <w:lang w:val="fr-FR"/>
        </w:rPr>
        <w:t>’</w:t>
      </w:r>
      <w:r w:rsidR="00BC7754" w:rsidRPr="00D77518">
        <w:rPr>
          <w:lang w:val="fr-FR"/>
        </w:rPr>
        <w:t>organisation internationale de police Interpol. Dans ce cadre, les pays ont un moyen rapide pour échanger des informations entre eux, notamment concernant les délits mentionnés dans le présent protocole.</w:t>
      </w:r>
    </w:p>
    <w:p w:rsidR="00BC7754" w:rsidRPr="00D77518" w:rsidRDefault="00957A45" w:rsidP="00957A45">
      <w:pPr>
        <w:pStyle w:val="SingleTxtG"/>
        <w:rPr>
          <w:lang w:val="fr-FR"/>
        </w:rPr>
      </w:pPr>
      <w:r w:rsidRPr="00D77518">
        <w:rPr>
          <w:lang w:val="fr-FR"/>
        </w:rPr>
        <w:t>14</w:t>
      </w:r>
      <w:r w:rsidR="00102CAB" w:rsidRPr="00D77518">
        <w:rPr>
          <w:lang w:val="fr-FR"/>
        </w:rPr>
        <w:t>8</w:t>
      </w:r>
      <w:r w:rsidR="00920EFB" w:rsidRPr="00D77518">
        <w:rPr>
          <w:lang w:val="fr-FR"/>
        </w:rPr>
        <w:t>.</w:t>
      </w:r>
      <w:r w:rsidR="00920EFB" w:rsidRPr="00D77518">
        <w:rPr>
          <w:lang w:val="fr-FR"/>
        </w:rPr>
        <w:tab/>
      </w:r>
      <w:r w:rsidR="00BC7754" w:rsidRPr="00D77518">
        <w:rPr>
          <w:lang w:val="fr-FR"/>
        </w:rPr>
        <w:t>Au niveau informel, un échange d</w:t>
      </w:r>
      <w:r w:rsidR="00EA7C7A" w:rsidRPr="00D77518">
        <w:rPr>
          <w:lang w:val="fr-FR"/>
        </w:rPr>
        <w:t>’</w:t>
      </w:r>
      <w:r w:rsidR="00BC7754" w:rsidRPr="00D77518">
        <w:rPr>
          <w:lang w:val="fr-FR"/>
        </w:rPr>
        <w:t>informations a lieu avec différents services de police étrangers sur les évolutions techniques dans le cadre des enquêtes portant sur des supports de données informatiques. D</w:t>
      </w:r>
      <w:r w:rsidR="00EA7C7A" w:rsidRPr="00D77518">
        <w:rPr>
          <w:lang w:val="fr-FR"/>
        </w:rPr>
        <w:t>’</w:t>
      </w:r>
      <w:r w:rsidR="00BC7754" w:rsidRPr="00D77518">
        <w:rPr>
          <w:lang w:val="fr-FR"/>
        </w:rPr>
        <w:t>autres contacts sont noués lors de séminaires organisés par les corps de police et auxquels peuvent souvent également participer des policiers d</w:t>
      </w:r>
      <w:r w:rsidR="00EA7C7A" w:rsidRPr="00D77518">
        <w:rPr>
          <w:lang w:val="fr-FR"/>
        </w:rPr>
        <w:t>’</w:t>
      </w:r>
      <w:r w:rsidR="00BC7754" w:rsidRPr="00D77518">
        <w:rPr>
          <w:lang w:val="fr-FR"/>
        </w:rPr>
        <w:t>autres pays. Dans le domaine de la lutte contre la criminalité basée sur Internet, la police utilise des outils de recherche qu</w:t>
      </w:r>
      <w:r w:rsidR="00EA7C7A" w:rsidRPr="00D77518">
        <w:rPr>
          <w:lang w:val="fr-FR"/>
        </w:rPr>
        <w:t>’</w:t>
      </w:r>
      <w:r w:rsidR="00BC7754" w:rsidRPr="00D77518">
        <w:rPr>
          <w:lang w:val="fr-FR"/>
        </w:rPr>
        <w:t>elle a elle-même mis au point. Sur des forums Internet accessibles exclusivement à la police, des questions concernant des thèmes policiers sont posées</w:t>
      </w:r>
      <w:r w:rsidR="00BA0CD4" w:rsidRPr="00D77518">
        <w:rPr>
          <w:lang w:val="fr-FR"/>
        </w:rPr>
        <w:t>;</w:t>
      </w:r>
      <w:r w:rsidR="00BC7754" w:rsidRPr="00D77518">
        <w:rPr>
          <w:lang w:val="fr-FR"/>
        </w:rPr>
        <w:t xml:space="preserve"> la réflexion pluridisciplinaire est requise en permanence. </w:t>
      </w:r>
    </w:p>
    <w:p w:rsidR="00BC7754" w:rsidRPr="00D77518" w:rsidRDefault="00957A45" w:rsidP="00957A45">
      <w:pPr>
        <w:pStyle w:val="SingleTxtG"/>
        <w:rPr>
          <w:lang w:val="fr-FR"/>
        </w:rPr>
      </w:pPr>
      <w:r w:rsidRPr="00D77518">
        <w:rPr>
          <w:lang w:val="fr-FR"/>
        </w:rPr>
        <w:t>14</w:t>
      </w:r>
      <w:r w:rsidR="00102CAB" w:rsidRPr="00D77518">
        <w:rPr>
          <w:lang w:val="fr-FR"/>
        </w:rPr>
        <w:t>9</w:t>
      </w:r>
      <w:r w:rsidR="00920EFB" w:rsidRPr="00D77518">
        <w:rPr>
          <w:lang w:val="fr-FR"/>
        </w:rPr>
        <w:t>.</w:t>
      </w:r>
      <w:r w:rsidR="00920EFB" w:rsidRPr="00D77518">
        <w:rPr>
          <w:lang w:val="fr-FR"/>
        </w:rPr>
        <w:tab/>
      </w:r>
      <w:r w:rsidR="00BA0CD4" w:rsidRPr="00D77518">
        <w:rPr>
          <w:lang w:val="fr-FR"/>
        </w:rPr>
        <w:t xml:space="preserve">À </w:t>
      </w:r>
      <w:r w:rsidR="00BC7754" w:rsidRPr="00D77518">
        <w:rPr>
          <w:lang w:val="fr-FR"/>
        </w:rPr>
        <w:t>travers ces mesures dans le domaine de la coopération internationale, la Suisse remplit les obligations du Protocole.</w:t>
      </w:r>
    </w:p>
    <w:p w:rsidR="00BC7754" w:rsidRPr="00D77518" w:rsidRDefault="00957A45" w:rsidP="00957A45">
      <w:pPr>
        <w:pStyle w:val="H1G"/>
        <w:rPr>
          <w:lang w:val="fr-FR"/>
        </w:rPr>
      </w:pPr>
      <w:bookmarkStart w:id="113" w:name="_Toc309286490"/>
      <w:r w:rsidRPr="00D77518">
        <w:rPr>
          <w:lang w:val="fr-FR"/>
        </w:rPr>
        <w:tab/>
      </w:r>
      <w:r w:rsidR="004B6C99">
        <w:rPr>
          <w:lang w:val="fr-FR"/>
        </w:rPr>
        <w:t>F</w:t>
      </w:r>
      <w:r w:rsidR="00BC7754" w:rsidRPr="00D77518">
        <w:rPr>
          <w:lang w:val="fr-FR"/>
        </w:rPr>
        <w:t>.</w:t>
      </w:r>
      <w:r w:rsidR="00BC7754" w:rsidRPr="00D77518">
        <w:rPr>
          <w:lang w:val="fr-FR"/>
        </w:rPr>
        <w:tab/>
        <w:t>Conclusions</w:t>
      </w:r>
      <w:bookmarkEnd w:id="113"/>
    </w:p>
    <w:p w:rsidR="00BC7754" w:rsidRPr="00D77518" w:rsidRDefault="00102CAB" w:rsidP="00957A45">
      <w:pPr>
        <w:pStyle w:val="SingleTxtG"/>
        <w:rPr>
          <w:lang w:val="fr-FR"/>
        </w:rPr>
      </w:pPr>
      <w:r w:rsidRPr="00D77518">
        <w:rPr>
          <w:lang w:val="fr-FR"/>
        </w:rPr>
        <w:t>150</w:t>
      </w:r>
      <w:r w:rsidR="00920EFB" w:rsidRPr="00D77518">
        <w:rPr>
          <w:lang w:val="fr-FR"/>
        </w:rPr>
        <w:t>.</w:t>
      </w:r>
      <w:r w:rsidR="00920EFB" w:rsidRPr="00D77518">
        <w:rPr>
          <w:lang w:val="fr-FR"/>
        </w:rPr>
        <w:tab/>
      </w:r>
      <w:r w:rsidR="00BC7754" w:rsidRPr="00D77518">
        <w:rPr>
          <w:lang w:val="fr-FR"/>
        </w:rPr>
        <w:t>Le présent rapport fournit une vue d</w:t>
      </w:r>
      <w:r w:rsidR="00EA7C7A" w:rsidRPr="00D77518">
        <w:rPr>
          <w:lang w:val="fr-FR"/>
        </w:rPr>
        <w:t>’</w:t>
      </w:r>
      <w:r w:rsidR="00BC7754" w:rsidRPr="00D77518">
        <w:rPr>
          <w:lang w:val="fr-FR"/>
        </w:rPr>
        <w:t>ensemble de la situation actuelle en Suisse dans les domaines entrant dans le champ d</w:t>
      </w:r>
      <w:r w:rsidR="00EA7C7A" w:rsidRPr="00D77518">
        <w:rPr>
          <w:lang w:val="fr-FR"/>
        </w:rPr>
        <w:t>’</w:t>
      </w:r>
      <w:r w:rsidR="00BC7754" w:rsidRPr="00D77518">
        <w:rPr>
          <w:lang w:val="fr-FR"/>
        </w:rPr>
        <w:t>application du Protocole. Les informations sont issues de la consultation des différents offices fédéraux compétents, des cantons, des Conférences des directeurs cantonaux et des organisations concernées.</w:t>
      </w:r>
    </w:p>
    <w:p w:rsidR="00BC7754" w:rsidRPr="00D77518" w:rsidRDefault="00920EFB" w:rsidP="00957A45">
      <w:pPr>
        <w:pStyle w:val="SingleTxtG"/>
        <w:rPr>
          <w:lang w:val="fr-FR"/>
        </w:rPr>
      </w:pPr>
      <w:r w:rsidRPr="00D77518">
        <w:rPr>
          <w:lang w:val="fr-FR"/>
        </w:rPr>
        <w:t>1</w:t>
      </w:r>
      <w:r w:rsidR="00957A45" w:rsidRPr="00D77518">
        <w:rPr>
          <w:lang w:val="fr-FR"/>
        </w:rPr>
        <w:t>5</w:t>
      </w:r>
      <w:r w:rsidR="00102CAB" w:rsidRPr="00D77518">
        <w:rPr>
          <w:lang w:val="fr-FR"/>
        </w:rPr>
        <w:t>1</w:t>
      </w:r>
      <w:r w:rsidRPr="00D77518">
        <w:rPr>
          <w:lang w:val="fr-FR"/>
        </w:rPr>
        <w:t>.</w:t>
      </w:r>
      <w:r w:rsidRPr="00D77518">
        <w:rPr>
          <w:lang w:val="fr-FR"/>
        </w:rPr>
        <w:tab/>
      </w:r>
      <w:r w:rsidR="00BC7754" w:rsidRPr="00D77518">
        <w:rPr>
          <w:lang w:val="fr-FR"/>
        </w:rPr>
        <w:t>En résumé, on constate que la Suisse respecte intégralement les obligations du Protocole et déploie des efforts considérables pour assurer la protection des enfants contre la vente, la prostitution et la pornographie. La Suisse est consciente qu</w:t>
      </w:r>
      <w:r w:rsidR="00EA7C7A" w:rsidRPr="00D77518">
        <w:rPr>
          <w:lang w:val="fr-FR"/>
        </w:rPr>
        <w:t>’</w:t>
      </w:r>
      <w:r w:rsidR="00BC7754" w:rsidRPr="00D77518">
        <w:rPr>
          <w:lang w:val="fr-FR"/>
        </w:rPr>
        <w:t>il est indispensable de déployer des efforts constants à tous les niveaux pour répondre efficacement aux problèmes que posent ces trois phénomènes. Maintenir, voire améliorer encore si possible, le haut niveau de protection dont bénéficient les enfants en Suisse constitue une mission de longue haleine.</w:t>
      </w:r>
    </w:p>
    <w:p w:rsidR="004D0D09" w:rsidRPr="00D77518" w:rsidRDefault="004D0D09" w:rsidP="004D0D09">
      <w:pPr>
        <w:pStyle w:val="HChG"/>
        <w:rPr>
          <w:lang w:val="fr-FR"/>
        </w:rPr>
      </w:pPr>
      <w:r w:rsidRPr="00D77518">
        <w:rPr>
          <w:lang w:val="fr-FR"/>
        </w:rPr>
        <w:br w:type="page"/>
      </w:r>
      <w:r w:rsidR="00BC61F1" w:rsidRPr="00D77518">
        <w:rPr>
          <w:lang w:val="fr-FR"/>
        </w:rPr>
        <w:t>Annexe</w:t>
      </w:r>
      <w:r w:rsidR="00851A70" w:rsidRPr="00D77518">
        <w:rPr>
          <w:lang w:val="fr-FR"/>
        </w:rPr>
        <w:t>s</w:t>
      </w:r>
    </w:p>
    <w:p w:rsidR="00851A70" w:rsidRPr="00D77518" w:rsidRDefault="00BC61F1" w:rsidP="00851A70">
      <w:pPr>
        <w:pStyle w:val="HChG"/>
        <w:rPr>
          <w:lang w:val="fr-FR"/>
        </w:rPr>
      </w:pPr>
      <w:bookmarkStart w:id="114" w:name="_Toc269119116"/>
      <w:bookmarkStart w:id="115" w:name="_Toc309286492"/>
      <w:r w:rsidRPr="00D77518">
        <w:rPr>
          <w:lang w:val="fr-FR"/>
        </w:rPr>
        <w:tab/>
      </w:r>
      <w:r w:rsidR="004D0D09" w:rsidRPr="00D77518">
        <w:rPr>
          <w:lang w:val="fr-FR"/>
        </w:rPr>
        <w:tab/>
      </w:r>
      <w:r w:rsidR="00A37181" w:rsidRPr="00D77518">
        <w:rPr>
          <w:lang w:val="fr-FR"/>
        </w:rPr>
        <w:t>Annexe I</w:t>
      </w:r>
    </w:p>
    <w:p w:rsidR="004D0D09" w:rsidRPr="00D77518" w:rsidRDefault="00851A70" w:rsidP="00851A70">
      <w:pPr>
        <w:pStyle w:val="H1G"/>
        <w:rPr>
          <w:lang w:val="fr-FR"/>
        </w:rPr>
      </w:pPr>
      <w:r w:rsidRPr="00D77518">
        <w:rPr>
          <w:lang w:val="fr-FR"/>
        </w:rPr>
        <w:tab/>
      </w:r>
      <w:r w:rsidRPr="00D77518">
        <w:rPr>
          <w:lang w:val="fr-FR"/>
        </w:rPr>
        <w:tab/>
      </w:r>
      <w:r w:rsidR="004D0D09" w:rsidRPr="00D77518">
        <w:rPr>
          <w:lang w:val="fr-FR"/>
        </w:rPr>
        <w:t>Statistiques</w:t>
      </w:r>
      <w:bookmarkEnd w:id="114"/>
      <w:bookmarkEnd w:id="115"/>
    </w:p>
    <w:p w:rsidR="004D0D09" w:rsidRPr="00D77518" w:rsidRDefault="00BC61F1" w:rsidP="00851A70">
      <w:pPr>
        <w:pStyle w:val="H23G"/>
        <w:rPr>
          <w:lang w:val="fr-FR"/>
        </w:rPr>
      </w:pPr>
      <w:bookmarkStart w:id="116" w:name="_Toc309286493"/>
      <w:r w:rsidRPr="00D77518">
        <w:rPr>
          <w:lang w:val="fr-FR"/>
        </w:rPr>
        <w:tab/>
      </w:r>
      <w:r w:rsidR="00FA2C7B" w:rsidRPr="00D77518">
        <w:rPr>
          <w:lang w:val="fr-FR"/>
        </w:rPr>
        <w:tab/>
      </w:r>
      <w:r w:rsidR="004D0D09" w:rsidRPr="00D77518">
        <w:rPr>
          <w:lang w:val="fr-FR"/>
        </w:rPr>
        <w:t>Condamnations pénales</w:t>
      </w:r>
      <w:bookmarkEnd w:id="116"/>
      <w:r w:rsidR="00FA2C7B" w:rsidRPr="00D77518">
        <w:rPr>
          <w:lang w:val="fr-FR"/>
        </w:rPr>
        <w:t xml:space="preserve"> – </w:t>
      </w:r>
      <w:r w:rsidR="004D0D09" w:rsidRPr="00D77518">
        <w:rPr>
          <w:lang w:val="fr-FR"/>
        </w:rPr>
        <w:t xml:space="preserve">Remarques liminaires </w:t>
      </w:r>
    </w:p>
    <w:p w:rsidR="004D0D09" w:rsidRPr="00D77518" w:rsidRDefault="00BC61F1" w:rsidP="00BC61F1">
      <w:pPr>
        <w:pStyle w:val="SingleTxtG"/>
        <w:rPr>
          <w:lang w:val="fr-FR"/>
        </w:rPr>
      </w:pPr>
      <w:r w:rsidRPr="00D77518">
        <w:rPr>
          <w:lang w:val="fr-FR"/>
        </w:rPr>
        <w:t>1.</w:t>
      </w:r>
      <w:r w:rsidRPr="00D77518">
        <w:rPr>
          <w:lang w:val="fr-FR"/>
        </w:rPr>
        <w:tab/>
      </w:r>
      <w:r w:rsidR="004D0D09" w:rsidRPr="00D77518">
        <w:rPr>
          <w:lang w:val="fr-FR"/>
        </w:rPr>
        <w:t>Les infractions à la législation suisse ne recouvrent pas nécessairement les définitions fournies par le Protocole. De manière simplifiée, les articles suivants du Code pénal suisse peuvent être mis en correspondance avec les diff</w:t>
      </w:r>
      <w:r w:rsidR="00195CEF" w:rsidRPr="00D77518">
        <w:rPr>
          <w:lang w:val="fr-FR"/>
        </w:rPr>
        <w:t>érents paragraphes de l</w:t>
      </w:r>
      <w:r w:rsidR="00EA7C7A" w:rsidRPr="00D77518">
        <w:rPr>
          <w:lang w:val="fr-FR"/>
        </w:rPr>
        <w:t>’</w:t>
      </w:r>
      <w:r w:rsidR="00195CEF" w:rsidRPr="00D77518">
        <w:rPr>
          <w:lang w:val="fr-FR"/>
        </w:rPr>
        <w:t>article 3 du Protocole:</w:t>
      </w:r>
    </w:p>
    <w:tbl>
      <w:tblPr>
        <w:tblW w:w="7371" w:type="dxa"/>
        <w:tblInd w:w="1134" w:type="dxa"/>
        <w:tblBorders>
          <w:top w:val="single" w:sz="4" w:space="0" w:color="auto"/>
        </w:tblBorders>
        <w:tblLayout w:type="fixed"/>
        <w:tblCellMar>
          <w:left w:w="0" w:type="dxa"/>
        </w:tblCellMar>
        <w:tblLook w:val="00A0"/>
      </w:tblPr>
      <w:tblGrid>
        <w:gridCol w:w="4111"/>
        <w:gridCol w:w="3260"/>
      </w:tblGrid>
      <w:tr w:rsidR="00BC61F1" w:rsidRPr="00D77518" w:rsidTr="00AC618A">
        <w:trPr>
          <w:tblHeader/>
        </w:trPr>
        <w:tc>
          <w:tcPr>
            <w:tcW w:w="4111" w:type="dxa"/>
            <w:tcBorders>
              <w:top w:val="single" w:sz="4" w:space="0" w:color="auto"/>
              <w:bottom w:val="single" w:sz="12" w:space="0" w:color="auto"/>
            </w:tcBorders>
            <w:shd w:val="clear" w:color="auto" w:fill="auto"/>
            <w:vAlign w:val="bottom"/>
          </w:tcPr>
          <w:p w:rsidR="004D0D09" w:rsidRPr="00D77518" w:rsidRDefault="004D0D09" w:rsidP="00964D8F">
            <w:pPr>
              <w:suppressAutoHyphens w:val="0"/>
              <w:spacing w:before="80" w:after="80" w:line="200" w:lineRule="exact"/>
              <w:rPr>
                <w:i/>
                <w:sz w:val="16"/>
                <w:lang w:val="fr-FR"/>
              </w:rPr>
            </w:pPr>
            <w:r w:rsidRPr="00D77518">
              <w:rPr>
                <w:i/>
                <w:sz w:val="16"/>
                <w:lang w:val="fr-FR"/>
              </w:rPr>
              <w:t>Articles du Code pénal suisse</w:t>
            </w:r>
          </w:p>
        </w:tc>
        <w:tc>
          <w:tcPr>
            <w:tcW w:w="3260" w:type="dxa"/>
            <w:tcBorders>
              <w:top w:val="single" w:sz="4" w:space="0" w:color="auto"/>
              <w:bottom w:val="single" w:sz="12" w:space="0" w:color="auto"/>
            </w:tcBorders>
            <w:shd w:val="clear" w:color="auto" w:fill="auto"/>
            <w:vAlign w:val="bottom"/>
          </w:tcPr>
          <w:p w:rsidR="004D0D09" w:rsidRPr="00D77518" w:rsidRDefault="004D0D09" w:rsidP="00AC618A">
            <w:pPr>
              <w:suppressAutoHyphens w:val="0"/>
              <w:spacing w:before="80" w:after="80" w:line="200" w:lineRule="exact"/>
              <w:ind w:right="-108"/>
              <w:rPr>
                <w:i/>
                <w:sz w:val="16"/>
                <w:lang w:val="fr-FR"/>
              </w:rPr>
            </w:pPr>
            <w:r w:rsidRPr="00D77518">
              <w:rPr>
                <w:i/>
                <w:sz w:val="16"/>
                <w:lang w:val="fr-FR"/>
              </w:rPr>
              <w:t>Paragraphes de l</w:t>
            </w:r>
            <w:r w:rsidR="00EA7C7A" w:rsidRPr="00D77518">
              <w:rPr>
                <w:i/>
                <w:sz w:val="16"/>
                <w:lang w:val="fr-FR"/>
              </w:rPr>
              <w:t>’</w:t>
            </w:r>
            <w:r w:rsidRPr="00D77518">
              <w:rPr>
                <w:i/>
                <w:sz w:val="16"/>
                <w:lang w:val="fr-FR"/>
              </w:rPr>
              <w:t>art</w:t>
            </w:r>
            <w:r w:rsidR="00AC618A" w:rsidRPr="00D77518">
              <w:rPr>
                <w:i/>
                <w:sz w:val="16"/>
                <w:lang w:val="fr-FR"/>
              </w:rPr>
              <w:t>icle</w:t>
            </w:r>
            <w:r w:rsidRPr="00D77518">
              <w:rPr>
                <w:i/>
                <w:sz w:val="16"/>
                <w:lang w:val="fr-FR"/>
              </w:rPr>
              <w:t xml:space="preserve"> 3 du Protocole facultatif</w:t>
            </w:r>
          </w:p>
        </w:tc>
      </w:tr>
      <w:tr w:rsidR="00BC61F1" w:rsidRPr="00D77518" w:rsidTr="00AC618A">
        <w:tc>
          <w:tcPr>
            <w:tcW w:w="4111" w:type="dxa"/>
            <w:tcBorders>
              <w:top w:val="single" w:sz="12" w:space="0" w:color="auto"/>
            </w:tcBorders>
            <w:shd w:val="clear" w:color="auto" w:fill="auto"/>
          </w:tcPr>
          <w:p w:rsidR="004D0D09" w:rsidRPr="00D77518" w:rsidRDefault="004D0D09" w:rsidP="00AC618A">
            <w:pPr>
              <w:suppressAutoHyphens w:val="0"/>
              <w:spacing w:before="40" w:after="120" w:line="220" w:lineRule="exact"/>
              <w:rPr>
                <w:sz w:val="18"/>
                <w:szCs w:val="18"/>
                <w:lang w:val="fr-FR"/>
              </w:rPr>
            </w:pPr>
            <w:r w:rsidRPr="00D77518">
              <w:rPr>
                <w:sz w:val="18"/>
                <w:szCs w:val="18"/>
                <w:lang w:val="fr-FR"/>
              </w:rPr>
              <w:t>Art</w:t>
            </w:r>
            <w:r w:rsidR="00AC618A" w:rsidRPr="00D77518">
              <w:rPr>
                <w:sz w:val="18"/>
                <w:szCs w:val="18"/>
                <w:lang w:val="fr-FR"/>
              </w:rPr>
              <w:t>icle</w:t>
            </w:r>
            <w:r w:rsidRPr="00D77518">
              <w:rPr>
                <w:sz w:val="18"/>
                <w:szCs w:val="18"/>
                <w:lang w:val="fr-FR"/>
              </w:rPr>
              <w:t xml:space="preserve"> 182</w:t>
            </w:r>
            <w:r w:rsidR="00BA0CD4" w:rsidRPr="00D77518">
              <w:rPr>
                <w:sz w:val="18"/>
                <w:szCs w:val="18"/>
                <w:lang w:val="fr-FR"/>
              </w:rPr>
              <w:t>:</w:t>
            </w:r>
            <w:r w:rsidRPr="00D77518">
              <w:rPr>
                <w:sz w:val="18"/>
                <w:szCs w:val="18"/>
                <w:lang w:val="fr-FR"/>
              </w:rPr>
              <w:t xml:space="preserve"> Traite d</w:t>
            </w:r>
            <w:r w:rsidR="00EA7C7A" w:rsidRPr="00D77518">
              <w:rPr>
                <w:sz w:val="18"/>
                <w:szCs w:val="18"/>
                <w:lang w:val="fr-FR"/>
              </w:rPr>
              <w:t>’</w:t>
            </w:r>
            <w:r w:rsidRPr="00D77518">
              <w:rPr>
                <w:sz w:val="18"/>
                <w:szCs w:val="18"/>
                <w:lang w:val="fr-FR"/>
              </w:rPr>
              <w:t>êtres humains</w:t>
            </w:r>
          </w:p>
        </w:tc>
        <w:tc>
          <w:tcPr>
            <w:tcW w:w="3260" w:type="dxa"/>
            <w:tcBorders>
              <w:top w:val="single" w:sz="12" w:space="0" w:color="auto"/>
            </w:tcBorders>
            <w:shd w:val="clear" w:color="auto" w:fill="auto"/>
          </w:tcPr>
          <w:p w:rsidR="004D0D09" w:rsidRPr="00D77518" w:rsidRDefault="004D0D09" w:rsidP="00AC618A">
            <w:pPr>
              <w:suppressAutoHyphens w:val="0"/>
              <w:spacing w:before="40" w:after="120" w:line="220" w:lineRule="exact"/>
              <w:rPr>
                <w:sz w:val="18"/>
                <w:szCs w:val="18"/>
                <w:lang w:val="fr-FR"/>
              </w:rPr>
            </w:pPr>
            <w:r w:rsidRPr="00D77518">
              <w:rPr>
                <w:sz w:val="18"/>
                <w:szCs w:val="18"/>
                <w:lang w:val="fr-FR"/>
              </w:rPr>
              <w:t>Art</w:t>
            </w:r>
            <w:r w:rsidR="00AC618A" w:rsidRPr="00D77518">
              <w:rPr>
                <w:sz w:val="18"/>
                <w:szCs w:val="18"/>
                <w:lang w:val="fr-FR"/>
              </w:rPr>
              <w:t>icle</w:t>
            </w:r>
            <w:r w:rsidRPr="00D77518">
              <w:rPr>
                <w:sz w:val="18"/>
                <w:szCs w:val="18"/>
                <w:lang w:val="fr-FR"/>
              </w:rPr>
              <w:t xml:space="preserve"> 3</w:t>
            </w:r>
            <w:r w:rsidR="00AC618A" w:rsidRPr="00D77518">
              <w:rPr>
                <w:sz w:val="18"/>
                <w:szCs w:val="18"/>
                <w:lang w:val="fr-FR"/>
              </w:rPr>
              <w:t>,</w:t>
            </w:r>
            <w:r w:rsidRPr="00D77518">
              <w:rPr>
                <w:sz w:val="18"/>
                <w:szCs w:val="18"/>
                <w:lang w:val="fr-FR"/>
              </w:rPr>
              <w:t xml:space="preserve"> chiffre 1</w:t>
            </w:r>
            <w:r w:rsidR="00AC618A" w:rsidRPr="00D77518">
              <w:rPr>
                <w:sz w:val="18"/>
                <w:szCs w:val="18"/>
                <w:lang w:val="fr-FR"/>
              </w:rPr>
              <w:t>,</w:t>
            </w:r>
            <w:r w:rsidRPr="00D77518">
              <w:rPr>
                <w:sz w:val="18"/>
                <w:szCs w:val="18"/>
                <w:lang w:val="fr-FR"/>
              </w:rPr>
              <w:t xml:space="preserve"> lettre a</w:t>
            </w:r>
            <w:r w:rsidR="00AC618A" w:rsidRPr="00D77518">
              <w:rPr>
                <w:sz w:val="18"/>
                <w:szCs w:val="18"/>
                <w:lang w:val="fr-FR"/>
              </w:rPr>
              <w:t>)</w:t>
            </w:r>
            <w:r w:rsidRPr="00D77518">
              <w:rPr>
                <w:sz w:val="18"/>
                <w:szCs w:val="18"/>
                <w:lang w:val="fr-FR"/>
              </w:rPr>
              <w:t xml:space="preserve"> du Protocole </w:t>
            </w:r>
          </w:p>
        </w:tc>
      </w:tr>
      <w:tr w:rsidR="00BC61F1" w:rsidRPr="00D77518" w:rsidTr="00AC618A">
        <w:tc>
          <w:tcPr>
            <w:tcW w:w="4111" w:type="dxa"/>
            <w:shd w:val="clear" w:color="auto" w:fill="auto"/>
          </w:tcPr>
          <w:p w:rsidR="004D0D09" w:rsidRPr="00D77518" w:rsidRDefault="00AC618A" w:rsidP="00AC618A">
            <w:pPr>
              <w:suppressAutoHyphens w:val="0"/>
              <w:spacing w:before="40" w:after="120" w:line="220" w:lineRule="exact"/>
              <w:rPr>
                <w:sz w:val="18"/>
                <w:szCs w:val="18"/>
                <w:lang w:val="fr-FR"/>
              </w:rPr>
            </w:pPr>
            <w:r w:rsidRPr="00D77518">
              <w:rPr>
                <w:sz w:val="18"/>
                <w:szCs w:val="18"/>
                <w:lang w:val="fr-FR"/>
              </w:rPr>
              <w:t>Article</w:t>
            </w:r>
            <w:r w:rsidR="004D0D09" w:rsidRPr="00D77518">
              <w:rPr>
                <w:sz w:val="18"/>
                <w:szCs w:val="18"/>
                <w:lang w:val="fr-FR"/>
              </w:rPr>
              <w:t xml:space="preserve"> 195</w:t>
            </w:r>
            <w:r w:rsidR="00BA0CD4" w:rsidRPr="00D77518">
              <w:rPr>
                <w:sz w:val="18"/>
                <w:szCs w:val="18"/>
                <w:lang w:val="fr-FR"/>
              </w:rPr>
              <w:t>:</w:t>
            </w:r>
            <w:r w:rsidR="004D0D09" w:rsidRPr="00D77518">
              <w:rPr>
                <w:sz w:val="18"/>
                <w:szCs w:val="18"/>
                <w:lang w:val="fr-FR"/>
              </w:rPr>
              <w:t xml:space="preserve"> Encouragement à la prostitution</w:t>
            </w:r>
          </w:p>
        </w:tc>
        <w:tc>
          <w:tcPr>
            <w:tcW w:w="3260" w:type="dxa"/>
            <w:shd w:val="clear" w:color="auto" w:fill="auto"/>
          </w:tcPr>
          <w:p w:rsidR="004D0D09" w:rsidRPr="00D77518" w:rsidRDefault="00AC618A" w:rsidP="00964D8F">
            <w:pPr>
              <w:suppressAutoHyphens w:val="0"/>
              <w:spacing w:before="40" w:after="120" w:line="220" w:lineRule="exact"/>
              <w:rPr>
                <w:sz w:val="18"/>
                <w:szCs w:val="18"/>
                <w:lang w:val="fr-FR"/>
              </w:rPr>
            </w:pPr>
            <w:r w:rsidRPr="00D77518">
              <w:rPr>
                <w:sz w:val="18"/>
                <w:szCs w:val="18"/>
                <w:lang w:val="fr-FR"/>
              </w:rPr>
              <w:t>Article</w:t>
            </w:r>
            <w:r w:rsidR="004D0D09" w:rsidRPr="00D77518">
              <w:rPr>
                <w:sz w:val="18"/>
                <w:szCs w:val="18"/>
                <w:lang w:val="fr-FR"/>
              </w:rPr>
              <w:t xml:space="preserve"> 3</w:t>
            </w:r>
            <w:r w:rsidRPr="00D77518">
              <w:rPr>
                <w:sz w:val="18"/>
                <w:szCs w:val="18"/>
                <w:lang w:val="fr-FR"/>
              </w:rPr>
              <w:t>,</w:t>
            </w:r>
            <w:r w:rsidR="004D0D09" w:rsidRPr="00D77518">
              <w:rPr>
                <w:sz w:val="18"/>
                <w:szCs w:val="18"/>
                <w:lang w:val="fr-FR"/>
              </w:rPr>
              <w:t xml:space="preserve"> chiffre 1</w:t>
            </w:r>
            <w:r w:rsidRPr="00D77518">
              <w:rPr>
                <w:sz w:val="18"/>
                <w:szCs w:val="18"/>
                <w:lang w:val="fr-FR"/>
              </w:rPr>
              <w:t>,</w:t>
            </w:r>
            <w:r w:rsidR="004D0D09" w:rsidRPr="00D77518">
              <w:rPr>
                <w:sz w:val="18"/>
                <w:szCs w:val="18"/>
                <w:lang w:val="fr-FR"/>
              </w:rPr>
              <w:t xml:space="preserve"> lettre b</w:t>
            </w:r>
            <w:r w:rsidRPr="00D77518">
              <w:rPr>
                <w:sz w:val="18"/>
                <w:szCs w:val="18"/>
                <w:lang w:val="fr-FR"/>
              </w:rPr>
              <w:t>)</w:t>
            </w:r>
            <w:r w:rsidR="004D0D09" w:rsidRPr="00D77518">
              <w:rPr>
                <w:sz w:val="18"/>
                <w:szCs w:val="18"/>
                <w:lang w:val="fr-FR"/>
              </w:rPr>
              <w:t xml:space="preserve"> du Protocole</w:t>
            </w:r>
          </w:p>
        </w:tc>
      </w:tr>
      <w:tr w:rsidR="00BC61F1" w:rsidRPr="00D77518" w:rsidTr="00AC618A">
        <w:tc>
          <w:tcPr>
            <w:tcW w:w="4111" w:type="dxa"/>
            <w:tcBorders>
              <w:bottom w:val="single" w:sz="12" w:space="0" w:color="auto"/>
            </w:tcBorders>
            <w:shd w:val="clear" w:color="auto" w:fill="auto"/>
          </w:tcPr>
          <w:p w:rsidR="004D0D09" w:rsidRPr="00D77518" w:rsidRDefault="00AC618A" w:rsidP="00AC618A">
            <w:pPr>
              <w:suppressAutoHyphens w:val="0"/>
              <w:spacing w:before="40" w:after="120" w:line="220" w:lineRule="exact"/>
              <w:ind w:right="-108"/>
              <w:rPr>
                <w:sz w:val="18"/>
                <w:szCs w:val="18"/>
                <w:lang w:val="fr-FR"/>
              </w:rPr>
            </w:pPr>
            <w:r w:rsidRPr="00D77518">
              <w:rPr>
                <w:sz w:val="18"/>
                <w:szCs w:val="18"/>
                <w:lang w:val="fr-FR"/>
              </w:rPr>
              <w:t>Article</w:t>
            </w:r>
            <w:r w:rsidR="004D0D09" w:rsidRPr="00D77518">
              <w:rPr>
                <w:sz w:val="18"/>
                <w:szCs w:val="18"/>
                <w:lang w:val="fr-FR"/>
              </w:rPr>
              <w:t xml:space="preserve"> 197</w:t>
            </w:r>
            <w:r w:rsidRPr="00D77518">
              <w:rPr>
                <w:sz w:val="18"/>
                <w:szCs w:val="18"/>
                <w:lang w:val="fr-FR"/>
              </w:rPr>
              <w:t>,</w:t>
            </w:r>
            <w:r w:rsidR="004D0D09" w:rsidRPr="00D77518">
              <w:rPr>
                <w:sz w:val="18"/>
                <w:szCs w:val="18"/>
                <w:lang w:val="fr-FR"/>
              </w:rPr>
              <w:t xml:space="preserve"> al</w:t>
            </w:r>
            <w:r w:rsidRPr="00D77518">
              <w:rPr>
                <w:sz w:val="18"/>
                <w:szCs w:val="18"/>
                <w:lang w:val="fr-FR"/>
              </w:rPr>
              <w:t>inéa</w:t>
            </w:r>
            <w:r w:rsidR="004D0D09" w:rsidRPr="00D77518">
              <w:rPr>
                <w:sz w:val="18"/>
                <w:szCs w:val="18"/>
                <w:lang w:val="fr-FR"/>
              </w:rPr>
              <w:t xml:space="preserve"> 3</w:t>
            </w:r>
            <w:r w:rsidR="00BA0CD4" w:rsidRPr="00D77518">
              <w:rPr>
                <w:sz w:val="18"/>
                <w:szCs w:val="18"/>
                <w:lang w:val="fr-FR"/>
              </w:rPr>
              <w:t>:</w:t>
            </w:r>
            <w:r w:rsidR="004D0D09" w:rsidRPr="00D77518">
              <w:rPr>
                <w:sz w:val="18"/>
                <w:szCs w:val="18"/>
                <w:lang w:val="fr-FR"/>
              </w:rPr>
              <w:t xml:space="preserve"> Pornogra</w:t>
            </w:r>
            <w:r w:rsidRPr="00D77518">
              <w:rPr>
                <w:sz w:val="18"/>
                <w:szCs w:val="18"/>
                <w:lang w:val="fr-FR"/>
              </w:rPr>
              <w:t xml:space="preserve">phie avec des </w:t>
            </w:r>
            <w:r w:rsidR="004D0D09" w:rsidRPr="00D77518">
              <w:rPr>
                <w:sz w:val="18"/>
                <w:szCs w:val="18"/>
                <w:lang w:val="fr-FR"/>
              </w:rPr>
              <w:t>enfants</w:t>
            </w:r>
          </w:p>
        </w:tc>
        <w:tc>
          <w:tcPr>
            <w:tcW w:w="3260" w:type="dxa"/>
            <w:tcBorders>
              <w:bottom w:val="single" w:sz="12" w:space="0" w:color="auto"/>
            </w:tcBorders>
            <w:shd w:val="clear" w:color="auto" w:fill="auto"/>
          </w:tcPr>
          <w:p w:rsidR="004D0D09" w:rsidRPr="00D77518" w:rsidRDefault="00AC618A" w:rsidP="00964D8F">
            <w:pPr>
              <w:suppressAutoHyphens w:val="0"/>
              <w:spacing w:before="40" w:after="120" w:line="220" w:lineRule="exact"/>
              <w:rPr>
                <w:sz w:val="18"/>
                <w:szCs w:val="18"/>
                <w:lang w:val="fr-FR"/>
              </w:rPr>
            </w:pPr>
            <w:r w:rsidRPr="00D77518">
              <w:rPr>
                <w:sz w:val="18"/>
                <w:szCs w:val="18"/>
                <w:lang w:val="fr-FR"/>
              </w:rPr>
              <w:t>Article</w:t>
            </w:r>
            <w:r w:rsidR="004D0D09" w:rsidRPr="00D77518">
              <w:rPr>
                <w:sz w:val="18"/>
                <w:szCs w:val="18"/>
                <w:lang w:val="fr-FR"/>
              </w:rPr>
              <w:t xml:space="preserve"> 3</w:t>
            </w:r>
            <w:r w:rsidRPr="00D77518">
              <w:rPr>
                <w:sz w:val="18"/>
                <w:szCs w:val="18"/>
                <w:lang w:val="fr-FR"/>
              </w:rPr>
              <w:t>,</w:t>
            </w:r>
            <w:r w:rsidR="004D0D09" w:rsidRPr="00D77518">
              <w:rPr>
                <w:sz w:val="18"/>
                <w:szCs w:val="18"/>
                <w:lang w:val="fr-FR"/>
              </w:rPr>
              <w:t xml:space="preserve"> chiffre 1</w:t>
            </w:r>
            <w:r w:rsidRPr="00D77518">
              <w:rPr>
                <w:sz w:val="18"/>
                <w:szCs w:val="18"/>
                <w:lang w:val="fr-FR"/>
              </w:rPr>
              <w:t>,</w:t>
            </w:r>
            <w:r w:rsidR="004D0D09" w:rsidRPr="00D77518">
              <w:rPr>
                <w:sz w:val="18"/>
                <w:szCs w:val="18"/>
                <w:lang w:val="fr-FR"/>
              </w:rPr>
              <w:t xml:space="preserve"> lettre c</w:t>
            </w:r>
            <w:r w:rsidRPr="00D77518">
              <w:rPr>
                <w:sz w:val="18"/>
                <w:szCs w:val="18"/>
                <w:lang w:val="fr-FR"/>
              </w:rPr>
              <w:t>)</w:t>
            </w:r>
            <w:r w:rsidR="004D0D09" w:rsidRPr="00D77518">
              <w:rPr>
                <w:sz w:val="18"/>
                <w:szCs w:val="18"/>
                <w:lang w:val="fr-FR"/>
              </w:rPr>
              <w:t xml:space="preserve"> du Protocole</w:t>
            </w:r>
          </w:p>
        </w:tc>
      </w:tr>
    </w:tbl>
    <w:p w:rsidR="004D0D09" w:rsidRPr="00D77518" w:rsidRDefault="00BC61F1" w:rsidP="00BC61F1">
      <w:pPr>
        <w:pStyle w:val="SingleTxtG"/>
        <w:spacing w:before="240"/>
        <w:rPr>
          <w:lang w:val="fr-FR"/>
        </w:rPr>
      </w:pPr>
      <w:r w:rsidRPr="00D77518">
        <w:rPr>
          <w:lang w:val="fr-FR"/>
        </w:rPr>
        <w:t>2.</w:t>
      </w:r>
      <w:r w:rsidRPr="00D77518">
        <w:rPr>
          <w:lang w:val="fr-FR"/>
        </w:rPr>
        <w:tab/>
      </w:r>
      <w:r w:rsidR="004D0D09" w:rsidRPr="00D77518">
        <w:rPr>
          <w:lang w:val="fr-FR"/>
        </w:rPr>
        <w:t>La Suisse ne disposant que de données de l</w:t>
      </w:r>
      <w:r w:rsidR="00EA7C7A" w:rsidRPr="00D77518">
        <w:rPr>
          <w:lang w:val="fr-FR"/>
        </w:rPr>
        <w:t>’</w:t>
      </w:r>
      <w:r w:rsidR="004D0D09" w:rsidRPr="00D77518">
        <w:rPr>
          <w:lang w:val="fr-FR"/>
        </w:rPr>
        <w:t>année 2009, les statistiques criminelles n</w:t>
      </w:r>
      <w:r w:rsidR="00EA7C7A" w:rsidRPr="00D77518">
        <w:rPr>
          <w:lang w:val="fr-FR"/>
        </w:rPr>
        <w:t>’</w:t>
      </w:r>
      <w:r w:rsidR="004D0D09" w:rsidRPr="00D77518">
        <w:rPr>
          <w:lang w:val="fr-FR"/>
        </w:rPr>
        <w:t>ont pas été prises en considération. Les données de la justice ci-après concernent la période allant de 1999 à 2008 (hormis l</w:t>
      </w:r>
      <w:r w:rsidR="00EA7C7A" w:rsidRPr="00D77518">
        <w:rPr>
          <w:lang w:val="fr-FR"/>
        </w:rPr>
        <w:t>’</w:t>
      </w:r>
      <w:r w:rsidR="00964D8F" w:rsidRPr="00D77518">
        <w:rPr>
          <w:lang w:val="fr-FR"/>
        </w:rPr>
        <w:t>article</w:t>
      </w:r>
      <w:r w:rsidR="004D0D09" w:rsidRPr="00D77518">
        <w:rPr>
          <w:lang w:val="fr-FR"/>
        </w:rPr>
        <w:t xml:space="preserve"> 182 CP, qui a remplacé l</w:t>
      </w:r>
      <w:r w:rsidR="00EA7C7A" w:rsidRPr="00D77518">
        <w:rPr>
          <w:lang w:val="fr-FR"/>
        </w:rPr>
        <w:t>’</w:t>
      </w:r>
      <w:r w:rsidR="00964D8F" w:rsidRPr="00D77518">
        <w:rPr>
          <w:lang w:val="fr-FR"/>
        </w:rPr>
        <w:t>ancien article 196 CP en </w:t>
      </w:r>
      <w:r w:rsidR="004D0D09" w:rsidRPr="00D77518">
        <w:rPr>
          <w:lang w:val="fr-FR"/>
        </w:rPr>
        <w:t>2006).</w:t>
      </w:r>
    </w:p>
    <w:p w:rsidR="004D0D09" w:rsidRPr="00D77518" w:rsidRDefault="00BC61F1" w:rsidP="00BC61F1">
      <w:pPr>
        <w:pStyle w:val="SingleTxtG"/>
        <w:rPr>
          <w:lang w:val="fr-FR"/>
        </w:rPr>
      </w:pPr>
      <w:r w:rsidRPr="00D77518">
        <w:rPr>
          <w:lang w:val="fr-FR"/>
        </w:rPr>
        <w:t>3.</w:t>
      </w:r>
      <w:r w:rsidRPr="00D77518">
        <w:rPr>
          <w:lang w:val="fr-FR"/>
        </w:rPr>
        <w:tab/>
      </w:r>
      <w:r w:rsidR="004D0D09" w:rsidRPr="00D77518">
        <w:rPr>
          <w:lang w:val="fr-FR"/>
        </w:rPr>
        <w:t>Pour l</w:t>
      </w:r>
      <w:r w:rsidR="00EA7C7A" w:rsidRPr="00D77518">
        <w:rPr>
          <w:lang w:val="fr-FR"/>
        </w:rPr>
        <w:t>’</w:t>
      </w:r>
      <w:r w:rsidR="004D0D09" w:rsidRPr="00D77518">
        <w:rPr>
          <w:lang w:val="fr-FR"/>
        </w:rPr>
        <w:t>art</w:t>
      </w:r>
      <w:r w:rsidR="00964D8F" w:rsidRPr="00D77518">
        <w:rPr>
          <w:lang w:val="fr-FR"/>
        </w:rPr>
        <w:t>icle</w:t>
      </w:r>
      <w:r w:rsidR="004D0D09" w:rsidRPr="00D77518">
        <w:rPr>
          <w:lang w:val="fr-FR"/>
        </w:rPr>
        <w:t> 195 CP, concernant l</w:t>
      </w:r>
      <w:r w:rsidR="00EA7C7A" w:rsidRPr="00D77518">
        <w:rPr>
          <w:lang w:val="fr-FR"/>
        </w:rPr>
        <w:t>’</w:t>
      </w:r>
      <w:r w:rsidR="004D0D09" w:rsidRPr="00D77518">
        <w:rPr>
          <w:lang w:val="fr-FR"/>
        </w:rPr>
        <w:t xml:space="preserve">encouragement à la prostitution, les alinéas ne peuvent être distingués les uns des autres. Par conséquent, le nombre de condamnations est certainement trop élevé. </w:t>
      </w:r>
    </w:p>
    <w:p w:rsidR="004D0D09" w:rsidRPr="00D77518" w:rsidRDefault="00BC61F1" w:rsidP="00BC61F1">
      <w:pPr>
        <w:pStyle w:val="SingleTxtG"/>
        <w:rPr>
          <w:lang w:val="fr-FR"/>
        </w:rPr>
      </w:pPr>
      <w:r w:rsidRPr="00D77518">
        <w:rPr>
          <w:lang w:val="fr-FR"/>
        </w:rPr>
        <w:t>4.</w:t>
      </w:r>
      <w:r w:rsidRPr="00D77518">
        <w:rPr>
          <w:lang w:val="fr-FR"/>
        </w:rPr>
        <w:tab/>
      </w:r>
      <w:r w:rsidR="004D0D09" w:rsidRPr="00D77518">
        <w:rPr>
          <w:lang w:val="fr-FR"/>
        </w:rPr>
        <w:t>Pour l</w:t>
      </w:r>
      <w:r w:rsidR="00EA7C7A" w:rsidRPr="00D77518">
        <w:rPr>
          <w:lang w:val="fr-FR"/>
        </w:rPr>
        <w:t>’</w:t>
      </w:r>
      <w:r w:rsidR="00964D8F" w:rsidRPr="00D77518">
        <w:rPr>
          <w:lang w:val="fr-FR"/>
        </w:rPr>
        <w:t>article</w:t>
      </w:r>
      <w:r w:rsidR="004D0D09" w:rsidRPr="00D77518">
        <w:rPr>
          <w:lang w:val="fr-FR"/>
        </w:rPr>
        <w:t> 197, al</w:t>
      </w:r>
      <w:r w:rsidR="00964D8F" w:rsidRPr="00D77518">
        <w:rPr>
          <w:lang w:val="fr-FR"/>
        </w:rPr>
        <w:t>inéa</w:t>
      </w:r>
      <w:r w:rsidR="00AC618A" w:rsidRPr="00D77518">
        <w:rPr>
          <w:lang w:val="fr-FR"/>
        </w:rPr>
        <w:t> 3</w:t>
      </w:r>
      <w:r w:rsidR="004D0D09" w:rsidRPr="00D77518">
        <w:rPr>
          <w:lang w:val="fr-FR"/>
        </w:rPr>
        <w:t xml:space="preserve"> CP, concernant la pornographie ayant comme contenu des actes d</w:t>
      </w:r>
      <w:r w:rsidR="00EA7C7A" w:rsidRPr="00D77518">
        <w:rPr>
          <w:lang w:val="fr-FR"/>
        </w:rPr>
        <w:t>’</w:t>
      </w:r>
      <w:r w:rsidR="004D0D09" w:rsidRPr="00D77518">
        <w:rPr>
          <w:lang w:val="fr-FR"/>
        </w:rPr>
        <w:t xml:space="preserve">ordre sexuel avec des enfants, les sous-catégories ne peuvent être distinguées les unes des autres. Là encore, le nombre est trop élevé. </w:t>
      </w:r>
    </w:p>
    <w:p w:rsidR="004D0D09" w:rsidRPr="00D77518" w:rsidRDefault="00BC61F1" w:rsidP="00BC61F1">
      <w:pPr>
        <w:pStyle w:val="SingleTxtG"/>
        <w:rPr>
          <w:lang w:val="fr-FR"/>
        </w:rPr>
      </w:pPr>
      <w:r w:rsidRPr="00D77518">
        <w:rPr>
          <w:lang w:val="fr-FR"/>
        </w:rPr>
        <w:t>5.</w:t>
      </w:r>
      <w:r w:rsidRPr="00D77518">
        <w:rPr>
          <w:lang w:val="fr-FR"/>
        </w:rPr>
        <w:tab/>
      </w:r>
      <w:r w:rsidR="004D0D09" w:rsidRPr="00D77518">
        <w:rPr>
          <w:lang w:val="fr-FR"/>
        </w:rPr>
        <w:t>En ce qui concerne l</w:t>
      </w:r>
      <w:r w:rsidR="00EA7C7A" w:rsidRPr="00D77518">
        <w:rPr>
          <w:lang w:val="fr-FR"/>
        </w:rPr>
        <w:t>’</w:t>
      </w:r>
      <w:r w:rsidR="004D0D09" w:rsidRPr="00D77518">
        <w:rPr>
          <w:lang w:val="fr-FR"/>
        </w:rPr>
        <w:t>art</w:t>
      </w:r>
      <w:r w:rsidR="00964D8F" w:rsidRPr="00D77518">
        <w:rPr>
          <w:lang w:val="fr-FR"/>
        </w:rPr>
        <w:t>icle</w:t>
      </w:r>
      <w:r w:rsidR="004D0D09" w:rsidRPr="00D77518">
        <w:rPr>
          <w:lang w:val="fr-FR"/>
        </w:rPr>
        <w:t xml:space="preserve"> 182 CP, concernant la traite d</w:t>
      </w:r>
      <w:r w:rsidR="00EA7C7A" w:rsidRPr="00D77518">
        <w:rPr>
          <w:lang w:val="fr-FR"/>
        </w:rPr>
        <w:t>’</w:t>
      </w:r>
      <w:r w:rsidR="004D0D09" w:rsidRPr="00D77518">
        <w:rPr>
          <w:lang w:val="fr-FR"/>
        </w:rPr>
        <w:t xml:space="preserve">êtres humains, il va sans dire que les adultes sont également concernés. </w:t>
      </w:r>
    </w:p>
    <w:tbl>
      <w:tblPr>
        <w:tblW w:w="7371" w:type="dxa"/>
        <w:tblInd w:w="1134" w:type="dxa"/>
        <w:tblBorders>
          <w:top w:val="single" w:sz="4" w:space="0" w:color="auto"/>
        </w:tblBorders>
        <w:tblLayout w:type="fixed"/>
        <w:tblCellMar>
          <w:left w:w="0" w:type="dxa"/>
          <w:right w:w="0" w:type="dxa"/>
        </w:tblCellMar>
        <w:tblLook w:val="0000"/>
      </w:tblPr>
      <w:tblGrid>
        <w:gridCol w:w="1418"/>
        <w:gridCol w:w="446"/>
        <w:gridCol w:w="667"/>
        <w:gridCol w:w="605"/>
        <w:gridCol w:w="605"/>
        <w:gridCol w:w="605"/>
        <w:gridCol w:w="605"/>
        <w:gridCol w:w="605"/>
        <w:gridCol w:w="605"/>
        <w:gridCol w:w="605"/>
        <w:gridCol w:w="605"/>
      </w:tblGrid>
      <w:tr w:rsidR="00783E79" w:rsidRPr="00D77518" w:rsidTr="00783E79">
        <w:trPr>
          <w:tblHeader/>
        </w:trPr>
        <w:tc>
          <w:tcPr>
            <w:tcW w:w="1418" w:type="dxa"/>
            <w:vMerge w:val="restart"/>
            <w:tcBorders>
              <w:top w:val="single" w:sz="4" w:space="0" w:color="auto"/>
            </w:tcBorders>
            <w:shd w:val="clear" w:color="auto" w:fill="auto"/>
            <w:noWrap/>
            <w:vAlign w:val="bottom"/>
          </w:tcPr>
          <w:p w:rsidR="00783E79" w:rsidRPr="00D77518" w:rsidRDefault="00783E79" w:rsidP="00FA2C7B">
            <w:pPr>
              <w:suppressAutoHyphens w:val="0"/>
              <w:spacing w:before="80" w:after="80" w:line="200" w:lineRule="exact"/>
              <w:ind w:left="113"/>
              <w:jc w:val="center"/>
              <w:rPr>
                <w:i/>
                <w:sz w:val="16"/>
                <w:lang w:val="fr-FR"/>
              </w:rPr>
            </w:pPr>
          </w:p>
        </w:tc>
        <w:tc>
          <w:tcPr>
            <w:tcW w:w="5953" w:type="dxa"/>
            <w:gridSpan w:val="10"/>
            <w:tcBorders>
              <w:top w:val="single" w:sz="4" w:space="0" w:color="auto"/>
              <w:bottom w:val="single" w:sz="4" w:space="0" w:color="auto"/>
            </w:tcBorders>
            <w:shd w:val="clear" w:color="auto" w:fill="auto"/>
            <w:vAlign w:val="bottom"/>
          </w:tcPr>
          <w:p w:rsidR="00783E79" w:rsidRPr="00D77518" w:rsidRDefault="00783E79" w:rsidP="00FA2C7B">
            <w:pPr>
              <w:suppressAutoHyphens w:val="0"/>
              <w:spacing w:before="80" w:after="80" w:line="200" w:lineRule="exact"/>
              <w:ind w:left="113"/>
              <w:jc w:val="center"/>
              <w:rPr>
                <w:i/>
                <w:sz w:val="16"/>
                <w:lang w:val="fr-FR"/>
              </w:rPr>
            </w:pPr>
            <w:r w:rsidRPr="00D77518">
              <w:rPr>
                <w:i/>
                <w:sz w:val="16"/>
                <w:lang w:val="fr-FR"/>
              </w:rPr>
              <w:t>Condamnations d’adultes</w:t>
            </w:r>
          </w:p>
        </w:tc>
      </w:tr>
      <w:tr w:rsidR="00783E79" w:rsidRPr="00D77518" w:rsidTr="00783E79">
        <w:tc>
          <w:tcPr>
            <w:tcW w:w="1418" w:type="dxa"/>
            <w:vMerge/>
            <w:tcBorders>
              <w:bottom w:val="single" w:sz="12" w:space="0" w:color="auto"/>
            </w:tcBorders>
            <w:shd w:val="clear" w:color="auto" w:fill="auto"/>
          </w:tcPr>
          <w:p w:rsidR="00783E79" w:rsidRPr="00D77518" w:rsidRDefault="00783E79" w:rsidP="00FA2C7B">
            <w:pPr>
              <w:suppressAutoHyphens w:val="0"/>
              <w:spacing w:before="80" w:after="80" w:line="220" w:lineRule="exact"/>
              <w:rPr>
                <w:i/>
                <w:sz w:val="16"/>
                <w:szCs w:val="16"/>
                <w:lang w:val="fr-FR"/>
              </w:rPr>
            </w:pPr>
          </w:p>
        </w:tc>
        <w:tc>
          <w:tcPr>
            <w:tcW w:w="446"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jc w:val="right"/>
              <w:rPr>
                <w:i/>
                <w:sz w:val="16"/>
                <w:szCs w:val="16"/>
                <w:lang w:val="fr-FR"/>
              </w:rPr>
            </w:pPr>
            <w:r w:rsidRPr="00D77518">
              <w:rPr>
                <w:i/>
                <w:sz w:val="16"/>
                <w:szCs w:val="16"/>
                <w:lang w:val="fr-FR"/>
              </w:rPr>
              <w:t>1999</w:t>
            </w:r>
          </w:p>
        </w:tc>
        <w:tc>
          <w:tcPr>
            <w:tcW w:w="667"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jc w:val="right"/>
              <w:rPr>
                <w:i/>
                <w:sz w:val="16"/>
                <w:szCs w:val="16"/>
                <w:lang w:val="fr-FR"/>
              </w:rPr>
            </w:pPr>
            <w:r w:rsidRPr="00D77518">
              <w:rPr>
                <w:i/>
                <w:sz w:val="16"/>
                <w:szCs w:val="16"/>
                <w:lang w:val="fr-FR"/>
              </w:rPr>
              <w:t>2000</w:t>
            </w:r>
          </w:p>
        </w:tc>
        <w:tc>
          <w:tcPr>
            <w:tcW w:w="605"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ind w:left="113"/>
              <w:jc w:val="right"/>
              <w:rPr>
                <w:i/>
                <w:sz w:val="16"/>
                <w:szCs w:val="16"/>
                <w:lang w:val="fr-FR"/>
              </w:rPr>
            </w:pPr>
            <w:r w:rsidRPr="00D77518">
              <w:rPr>
                <w:i/>
                <w:sz w:val="16"/>
                <w:szCs w:val="16"/>
                <w:lang w:val="fr-FR"/>
              </w:rPr>
              <w:t>2001</w:t>
            </w:r>
          </w:p>
        </w:tc>
        <w:tc>
          <w:tcPr>
            <w:tcW w:w="605"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ind w:left="113"/>
              <w:jc w:val="right"/>
              <w:rPr>
                <w:i/>
                <w:sz w:val="16"/>
                <w:szCs w:val="16"/>
                <w:lang w:val="fr-FR"/>
              </w:rPr>
            </w:pPr>
            <w:r w:rsidRPr="00D77518">
              <w:rPr>
                <w:i/>
                <w:sz w:val="16"/>
                <w:szCs w:val="16"/>
                <w:lang w:val="fr-FR"/>
              </w:rPr>
              <w:t>2002</w:t>
            </w:r>
          </w:p>
        </w:tc>
        <w:tc>
          <w:tcPr>
            <w:tcW w:w="605"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ind w:left="113"/>
              <w:jc w:val="right"/>
              <w:rPr>
                <w:i/>
                <w:sz w:val="16"/>
                <w:szCs w:val="16"/>
                <w:lang w:val="fr-FR"/>
              </w:rPr>
            </w:pPr>
            <w:r w:rsidRPr="00D77518">
              <w:rPr>
                <w:i/>
                <w:sz w:val="16"/>
                <w:szCs w:val="16"/>
                <w:lang w:val="fr-FR"/>
              </w:rPr>
              <w:t>2003</w:t>
            </w:r>
          </w:p>
        </w:tc>
        <w:tc>
          <w:tcPr>
            <w:tcW w:w="605"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ind w:left="113"/>
              <w:jc w:val="right"/>
              <w:rPr>
                <w:i/>
                <w:sz w:val="16"/>
                <w:szCs w:val="16"/>
                <w:lang w:val="fr-FR"/>
              </w:rPr>
            </w:pPr>
            <w:r w:rsidRPr="00D77518">
              <w:rPr>
                <w:i/>
                <w:sz w:val="16"/>
                <w:szCs w:val="16"/>
                <w:lang w:val="fr-FR"/>
              </w:rPr>
              <w:t>2004</w:t>
            </w:r>
          </w:p>
        </w:tc>
        <w:tc>
          <w:tcPr>
            <w:tcW w:w="605"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ind w:left="113"/>
              <w:jc w:val="right"/>
              <w:rPr>
                <w:i/>
                <w:sz w:val="16"/>
                <w:szCs w:val="16"/>
                <w:lang w:val="fr-FR"/>
              </w:rPr>
            </w:pPr>
            <w:r w:rsidRPr="00D77518">
              <w:rPr>
                <w:i/>
                <w:sz w:val="16"/>
                <w:szCs w:val="16"/>
                <w:lang w:val="fr-FR"/>
              </w:rPr>
              <w:t>2005</w:t>
            </w:r>
          </w:p>
        </w:tc>
        <w:tc>
          <w:tcPr>
            <w:tcW w:w="605"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ind w:left="113"/>
              <w:jc w:val="right"/>
              <w:rPr>
                <w:i/>
                <w:sz w:val="16"/>
                <w:szCs w:val="16"/>
                <w:lang w:val="fr-FR"/>
              </w:rPr>
            </w:pPr>
            <w:r w:rsidRPr="00D77518">
              <w:rPr>
                <w:i/>
                <w:sz w:val="16"/>
                <w:szCs w:val="16"/>
                <w:lang w:val="fr-FR"/>
              </w:rPr>
              <w:t>2006</w:t>
            </w:r>
          </w:p>
        </w:tc>
        <w:tc>
          <w:tcPr>
            <w:tcW w:w="605"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ind w:left="113"/>
              <w:jc w:val="right"/>
              <w:rPr>
                <w:i/>
                <w:sz w:val="16"/>
                <w:szCs w:val="16"/>
                <w:lang w:val="fr-FR"/>
              </w:rPr>
            </w:pPr>
            <w:r w:rsidRPr="00D77518">
              <w:rPr>
                <w:i/>
                <w:sz w:val="16"/>
                <w:szCs w:val="16"/>
                <w:lang w:val="fr-FR"/>
              </w:rPr>
              <w:t>2007</w:t>
            </w:r>
          </w:p>
        </w:tc>
        <w:tc>
          <w:tcPr>
            <w:tcW w:w="605" w:type="dxa"/>
            <w:tcBorders>
              <w:top w:val="single" w:sz="4" w:space="0" w:color="auto"/>
              <w:bottom w:val="single" w:sz="12" w:space="0" w:color="auto"/>
            </w:tcBorders>
            <w:shd w:val="clear" w:color="auto" w:fill="auto"/>
          </w:tcPr>
          <w:p w:rsidR="00783E79" w:rsidRPr="00D77518" w:rsidRDefault="00783E79" w:rsidP="00FA2C7B">
            <w:pPr>
              <w:suppressAutoHyphens w:val="0"/>
              <w:spacing w:before="80" w:after="80" w:line="220" w:lineRule="exact"/>
              <w:ind w:left="113"/>
              <w:jc w:val="right"/>
              <w:rPr>
                <w:i/>
                <w:sz w:val="16"/>
                <w:szCs w:val="16"/>
                <w:lang w:val="fr-FR"/>
              </w:rPr>
            </w:pPr>
            <w:r w:rsidRPr="00D77518">
              <w:rPr>
                <w:i/>
                <w:sz w:val="16"/>
                <w:szCs w:val="16"/>
                <w:lang w:val="fr-FR"/>
              </w:rPr>
              <w:t>2008</w:t>
            </w:r>
          </w:p>
        </w:tc>
      </w:tr>
      <w:tr w:rsidR="00BC61F1" w:rsidRPr="00D77518" w:rsidTr="00783E79">
        <w:tc>
          <w:tcPr>
            <w:tcW w:w="1418" w:type="dxa"/>
            <w:tcBorders>
              <w:top w:val="single" w:sz="12" w:space="0" w:color="auto"/>
            </w:tcBorders>
            <w:shd w:val="clear" w:color="auto" w:fill="auto"/>
          </w:tcPr>
          <w:p w:rsidR="004D0D09" w:rsidRPr="00D77518" w:rsidRDefault="004D0D09" w:rsidP="00964D8F">
            <w:pPr>
              <w:suppressAutoHyphens w:val="0"/>
              <w:spacing w:before="40" w:after="40" w:line="220" w:lineRule="exact"/>
              <w:rPr>
                <w:sz w:val="18"/>
                <w:lang w:val="fr-FR"/>
              </w:rPr>
            </w:pPr>
            <w:r w:rsidRPr="00D77518">
              <w:rPr>
                <w:sz w:val="18"/>
                <w:lang w:val="fr-FR"/>
              </w:rPr>
              <w:t>Art. 182 CP</w:t>
            </w:r>
          </w:p>
        </w:tc>
        <w:tc>
          <w:tcPr>
            <w:tcW w:w="446" w:type="dxa"/>
            <w:tcBorders>
              <w:top w:val="single" w:sz="12" w:space="0" w:color="auto"/>
            </w:tcBorders>
            <w:shd w:val="clear" w:color="auto" w:fill="auto"/>
          </w:tcPr>
          <w:p w:rsidR="004D0D09" w:rsidRPr="00D77518" w:rsidRDefault="004D0D09" w:rsidP="00964D8F">
            <w:pPr>
              <w:suppressAutoHyphens w:val="0"/>
              <w:spacing w:before="40" w:after="40" w:line="220" w:lineRule="exact"/>
              <w:jc w:val="right"/>
              <w:rPr>
                <w:sz w:val="18"/>
                <w:lang w:val="fr-FR"/>
              </w:rPr>
            </w:pPr>
            <w:r w:rsidRPr="00D77518">
              <w:rPr>
                <w:sz w:val="18"/>
                <w:lang w:val="fr-FR"/>
              </w:rPr>
              <w:t>7</w:t>
            </w:r>
          </w:p>
        </w:tc>
        <w:tc>
          <w:tcPr>
            <w:tcW w:w="667" w:type="dxa"/>
            <w:tcBorders>
              <w:top w:val="single" w:sz="12" w:space="0" w:color="auto"/>
            </w:tcBorders>
            <w:shd w:val="clear" w:color="auto" w:fill="auto"/>
            <w:noWrap/>
          </w:tcPr>
          <w:p w:rsidR="004D0D09" w:rsidRPr="00D77518" w:rsidRDefault="004D0D09" w:rsidP="00964D8F">
            <w:pPr>
              <w:suppressAutoHyphens w:val="0"/>
              <w:spacing w:before="40" w:after="40" w:line="220" w:lineRule="exact"/>
              <w:jc w:val="right"/>
              <w:rPr>
                <w:sz w:val="18"/>
                <w:lang w:val="fr-FR"/>
              </w:rPr>
            </w:pPr>
            <w:r w:rsidRPr="00D77518">
              <w:rPr>
                <w:sz w:val="18"/>
                <w:lang w:val="fr-FR"/>
              </w:rPr>
              <w:t>5</w:t>
            </w:r>
          </w:p>
        </w:tc>
        <w:tc>
          <w:tcPr>
            <w:tcW w:w="605" w:type="dxa"/>
            <w:tcBorders>
              <w:top w:val="single" w:sz="12" w:space="0" w:color="auto"/>
            </w:tcBorders>
            <w:shd w:val="clear" w:color="auto" w:fill="auto"/>
            <w:noWrap/>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2</w:t>
            </w:r>
          </w:p>
        </w:tc>
        <w:tc>
          <w:tcPr>
            <w:tcW w:w="605" w:type="dxa"/>
            <w:tcBorders>
              <w:top w:val="single" w:sz="12" w:space="0" w:color="auto"/>
            </w:tcBorders>
            <w:shd w:val="clear" w:color="auto" w:fill="auto"/>
            <w:noWrap/>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2</w:t>
            </w:r>
          </w:p>
        </w:tc>
        <w:tc>
          <w:tcPr>
            <w:tcW w:w="605" w:type="dxa"/>
            <w:tcBorders>
              <w:top w:val="single" w:sz="12" w:space="0" w:color="auto"/>
            </w:tcBorders>
            <w:shd w:val="clear" w:color="auto" w:fill="auto"/>
            <w:noWrap/>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7</w:t>
            </w:r>
          </w:p>
        </w:tc>
        <w:tc>
          <w:tcPr>
            <w:tcW w:w="605" w:type="dxa"/>
            <w:tcBorders>
              <w:top w:val="single" w:sz="12" w:space="0" w:color="auto"/>
            </w:tcBorders>
            <w:shd w:val="clear" w:color="auto" w:fill="auto"/>
            <w:noWrap/>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2</w:t>
            </w:r>
          </w:p>
        </w:tc>
        <w:tc>
          <w:tcPr>
            <w:tcW w:w="605" w:type="dxa"/>
            <w:tcBorders>
              <w:top w:val="single" w:sz="12" w:space="0" w:color="auto"/>
            </w:tcBorders>
            <w:shd w:val="clear" w:color="auto" w:fill="auto"/>
            <w:noWrap/>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12</w:t>
            </w:r>
          </w:p>
        </w:tc>
        <w:tc>
          <w:tcPr>
            <w:tcW w:w="605" w:type="dxa"/>
            <w:tcBorders>
              <w:top w:val="single" w:sz="12" w:space="0" w:color="auto"/>
            </w:tcBorders>
            <w:shd w:val="clear" w:color="auto" w:fill="auto"/>
            <w:noWrap/>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5</w:t>
            </w:r>
          </w:p>
        </w:tc>
        <w:tc>
          <w:tcPr>
            <w:tcW w:w="605" w:type="dxa"/>
            <w:tcBorders>
              <w:top w:val="single" w:sz="12" w:space="0" w:color="auto"/>
            </w:tcBorders>
            <w:shd w:val="clear" w:color="auto" w:fill="auto"/>
            <w:noWrap/>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1</w:t>
            </w:r>
          </w:p>
        </w:tc>
        <w:tc>
          <w:tcPr>
            <w:tcW w:w="605" w:type="dxa"/>
            <w:tcBorders>
              <w:top w:val="single" w:sz="12" w:space="0" w:color="auto"/>
            </w:tcBorders>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 </w:t>
            </w:r>
          </w:p>
        </w:tc>
      </w:tr>
      <w:tr w:rsidR="00BC61F1" w:rsidRPr="00D77518" w:rsidTr="00783E79">
        <w:tc>
          <w:tcPr>
            <w:tcW w:w="1418" w:type="dxa"/>
            <w:shd w:val="clear" w:color="auto" w:fill="auto"/>
          </w:tcPr>
          <w:p w:rsidR="004D0D09" w:rsidRPr="00D77518" w:rsidRDefault="004D0D09" w:rsidP="00964D8F">
            <w:pPr>
              <w:suppressAutoHyphens w:val="0"/>
              <w:spacing w:before="40" w:after="40" w:line="220" w:lineRule="exact"/>
              <w:rPr>
                <w:sz w:val="18"/>
                <w:lang w:val="fr-FR"/>
              </w:rPr>
            </w:pPr>
            <w:r w:rsidRPr="00D77518">
              <w:rPr>
                <w:sz w:val="18"/>
                <w:lang w:val="fr-FR"/>
              </w:rPr>
              <w:t>Art. 195 CP</w:t>
            </w:r>
          </w:p>
        </w:tc>
        <w:tc>
          <w:tcPr>
            <w:tcW w:w="446" w:type="dxa"/>
            <w:shd w:val="clear" w:color="auto" w:fill="auto"/>
          </w:tcPr>
          <w:p w:rsidR="004D0D09" w:rsidRPr="00D77518" w:rsidRDefault="004D0D09" w:rsidP="00964D8F">
            <w:pPr>
              <w:suppressAutoHyphens w:val="0"/>
              <w:spacing w:before="40" w:after="40" w:line="220" w:lineRule="exact"/>
              <w:jc w:val="right"/>
              <w:rPr>
                <w:sz w:val="18"/>
                <w:lang w:val="fr-FR"/>
              </w:rPr>
            </w:pPr>
            <w:r w:rsidRPr="00D77518">
              <w:rPr>
                <w:sz w:val="18"/>
                <w:lang w:val="fr-FR"/>
              </w:rPr>
              <w:t>18</w:t>
            </w:r>
          </w:p>
        </w:tc>
        <w:tc>
          <w:tcPr>
            <w:tcW w:w="667" w:type="dxa"/>
            <w:shd w:val="clear" w:color="auto" w:fill="auto"/>
          </w:tcPr>
          <w:p w:rsidR="004D0D09" w:rsidRPr="00D77518" w:rsidRDefault="004D0D09" w:rsidP="00964D8F">
            <w:pPr>
              <w:suppressAutoHyphens w:val="0"/>
              <w:spacing w:before="40" w:after="40" w:line="220" w:lineRule="exact"/>
              <w:jc w:val="right"/>
              <w:rPr>
                <w:sz w:val="18"/>
                <w:lang w:val="fr-FR"/>
              </w:rPr>
            </w:pPr>
            <w:r w:rsidRPr="00D77518">
              <w:rPr>
                <w:sz w:val="18"/>
                <w:lang w:val="fr-FR"/>
              </w:rPr>
              <w:t>18</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17</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11</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7</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12</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15</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18</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16</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7</w:t>
            </w:r>
          </w:p>
        </w:tc>
      </w:tr>
      <w:tr w:rsidR="00BC61F1" w:rsidRPr="00D77518" w:rsidTr="00783E79">
        <w:tc>
          <w:tcPr>
            <w:tcW w:w="1418" w:type="dxa"/>
            <w:tcBorders>
              <w:bottom w:val="nil"/>
            </w:tcBorders>
            <w:shd w:val="clear" w:color="auto" w:fill="auto"/>
          </w:tcPr>
          <w:p w:rsidR="004D0D09" w:rsidRPr="00D77518" w:rsidRDefault="004D0D09" w:rsidP="00964D8F">
            <w:pPr>
              <w:suppressAutoHyphens w:val="0"/>
              <w:spacing w:before="40" w:after="40" w:line="220" w:lineRule="exact"/>
              <w:rPr>
                <w:sz w:val="18"/>
                <w:lang w:val="fr-FR"/>
              </w:rPr>
            </w:pPr>
            <w:r w:rsidRPr="00D77518">
              <w:rPr>
                <w:sz w:val="18"/>
                <w:lang w:val="fr-FR"/>
              </w:rPr>
              <w:t>Art. 197.3 CP</w:t>
            </w:r>
          </w:p>
        </w:tc>
        <w:tc>
          <w:tcPr>
            <w:tcW w:w="446" w:type="dxa"/>
            <w:tcBorders>
              <w:bottom w:val="nil"/>
            </w:tcBorders>
            <w:shd w:val="clear" w:color="auto" w:fill="auto"/>
          </w:tcPr>
          <w:p w:rsidR="004D0D09" w:rsidRPr="00D77518" w:rsidRDefault="004D0D09" w:rsidP="00964D8F">
            <w:pPr>
              <w:suppressAutoHyphens w:val="0"/>
              <w:spacing w:before="40" w:after="40" w:line="220" w:lineRule="exact"/>
              <w:jc w:val="right"/>
              <w:rPr>
                <w:sz w:val="18"/>
                <w:lang w:val="fr-FR"/>
              </w:rPr>
            </w:pPr>
            <w:r w:rsidRPr="00D77518">
              <w:rPr>
                <w:sz w:val="18"/>
                <w:lang w:val="fr-FR"/>
              </w:rPr>
              <w:t>421</w:t>
            </w:r>
          </w:p>
        </w:tc>
        <w:tc>
          <w:tcPr>
            <w:tcW w:w="667" w:type="dxa"/>
            <w:tcBorders>
              <w:bottom w:val="nil"/>
            </w:tcBorders>
            <w:shd w:val="clear" w:color="auto" w:fill="auto"/>
          </w:tcPr>
          <w:p w:rsidR="004D0D09" w:rsidRPr="00D77518" w:rsidRDefault="004D0D09" w:rsidP="00964D8F">
            <w:pPr>
              <w:suppressAutoHyphens w:val="0"/>
              <w:spacing w:before="40" w:after="40" w:line="220" w:lineRule="exact"/>
              <w:jc w:val="right"/>
              <w:rPr>
                <w:sz w:val="18"/>
                <w:lang w:val="fr-FR"/>
              </w:rPr>
            </w:pPr>
            <w:r w:rsidRPr="00D77518">
              <w:rPr>
                <w:sz w:val="18"/>
                <w:lang w:val="fr-FR"/>
              </w:rPr>
              <w:t>256</w:t>
            </w:r>
          </w:p>
        </w:tc>
        <w:tc>
          <w:tcPr>
            <w:tcW w:w="605" w:type="dxa"/>
            <w:tcBorders>
              <w:bottom w:val="nil"/>
            </w:tcBorders>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263</w:t>
            </w:r>
          </w:p>
        </w:tc>
        <w:tc>
          <w:tcPr>
            <w:tcW w:w="605" w:type="dxa"/>
            <w:tcBorders>
              <w:bottom w:val="nil"/>
            </w:tcBorders>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247</w:t>
            </w:r>
          </w:p>
        </w:tc>
        <w:tc>
          <w:tcPr>
            <w:tcW w:w="605" w:type="dxa"/>
            <w:tcBorders>
              <w:bottom w:val="nil"/>
            </w:tcBorders>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360</w:t>
            </w:r>
          </w:p>
        </w:tc>
        <w:tc>
          <w:tcPr>
            <w:tcW w:w="605" w:type="dxa"/>
            <w:tcBorders>
              <w:bottom w:val="nil"/>
            </w:tcBorders>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353</w:t>
            </w:r>
          </w:p>
        </w:tc>
        <w:tc>
          <w:tcPr>
            <w:tcW w:w="605" w:type="dxa"/>
            <w:tcBorders>
              <w:bottom w:val="nil"/>
            </w:tcBorders>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563</w:t>
            </w:r>
          </w:p>
        </w:tc>
        <w:tc>
          <w:tcPr>
            <w:tcW w:w="605" w:type="dxa"/>
            <w:tcBorders>
              <w:bottom w:val="nil"/>
            </w:tcBorders>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480</w:t>
            </w:r>
          </w:p>
        </w:tc>
        <w:tc>
          <w:tcPr>
            <w:tcW w:w="605" w:type="dxa"/>
            <w:tcBorders>
              <w:bottom w:val="nil"/>
            </w:tcBorders>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505</w:t>
            </w:r>
          </w:p>
        </w:tc>
        <w:tc>
          <w:tcPr>
            <w:tcW w:w="605" w:type="dxa"/>
            <w:tcBorders>
              <w:bottom w:val="nil"/>
            </w:tcBorders>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522</w:t>
            </w:r>
          </w:p>
        </w:tc>
      </w:tr>
      <w:tr w:rsidR="00BC61F1" w:rsidRPr="00D77518" w:rsidTr="00AC618A">
        <w:tc>
          <w:tcPr>
            <w:tcW w:w="3136" w:type="dxa"/>
            <w:gridSpan w:val="4"/>
            <w:tcBorders>
              <w:top w:val="nil"/>
              <w:bottom w:val="single" w:sz="12" w:space="0" w:color="auto"/>
            </w:tcBorders>
            <w:shd w:val="clear" w:color="auto" w:fill="auto"/>
            <w:noWrap/>
          </w:tcPr>
          <w:p w:rsidR="00FA2C7B" w:rsidRPr="00D77518" w:rsidRDefault="009043AE" w:rsidP="00964D8F">
            <w:pPr>
              <w:suppressAutoHyphens w:val="0"/>
              <w:spacing w:before="40" w:after="40" w:line="220" w:lineRule="exact"/>
              <w:rPr>
                <w:sz w:val="18"/>
                <w:lang w:val="fr-FR"/>
              </w:rPr>
            </w:pPr>
            <w:r w:rsidRPr="00D77518">
              <w:rPr>
                <w:sz w:val="18"/>
                <w:lang w:val="fr-FR"/>
              </w:rPr>
              <w:t>É</w:t>
            </w:r>
            <w:r w:rsidR="004D0D09" w:rsidRPr="00D77518">
              <w:rPr>
                <w:sz w:val="18"/>
                <w:lang w:val="fr-FR"/>
              </w:rPr>
              <w:t>tat du casier judiciaire</w:t>
            </w:r>
            <w:r w:rsidR="00BA0CD4" w:rsidRPr="00D77518">
              <w:rPr>
                <w:sz w:val="18"/>
                <w:lang w:val="fr-FR"/>
              </w:rPr>
              <w:t>:</w:t>
            </w:r>
            <w:r w:rsidR="004D0D09" w:rsidRPr="00D77518">
              <w:rPr>
                <w:sz w:val="18"/>
                <w:lang w:val="fr-FR"/>
              </w:rPr>
              <w:t xml:space="preserve"> 30</w:t>
            </w:r>
            <w:r w:rsidR="00BA5A11">
              <w:rPr>
                <w:sz w:val="18"/>
                <w:lang w:val="fr-FR"/>
              </w:rPr>
              <w:t xml:space="preserve"> juin </w:t>
            </w:r>
            <w:r w:rsidR="004D0D09" w:rsidRPr="00D77518">
              <w:rPr>
                <w:sz w:val="18"/>
                <w:lang w:val="fr-FR"/>
              </w:rPr>
              <w:t>2009</w:t>
            </w:r>
          </w:p>
        </w:tc>
        <w:tc>
          <w:tcPr>
            <w:tcW w:w="605" w:type="dxa"/>
            <w:tcBorders>
              <w:top w:val="nil"/>
              <w:bottom w:val="single" w:sz="12" w:space="0" w:color="auto"/>
            </w:tcBorders>
            <w:shd w:val="clear" w:color="auto" w:fill="auto"/>
            <w:noWrap/>
            <w:vAlign w:val="bottom"/>
          </w:tcPr>
          <w:p w:rsidR="004D0D09" w:rsidRPr="00D77518" w:rsidRDefault="004D0D09" w:rsidP="00964D8F">
            <w:pPr>
              <w:suppressAutoHyphens w:val="0"/>
              <w:spacing w:before="40" w:after="40" w:line="220" w:lineRule="exact"/>
              <w:ind w:left="113"/>
              <w:jc w:val="right"/>
              <w:rPr>
                <w:sz w:val="18"/>
                <w:lang w:val="fr-FR"/>
              </w:rPr>
            </w:pPr>
          </w:p>
        </w:tc>
        <w:tc>
          <w:tcPr>
            <w:tcW w:w="605" w:type="dxa"/>
            <w:tcBorders>
              <w:top w:val="nil"/>
              <w:bottom w:val="single" w:sz="12" w:space="0" w:color="auto"/>
            </w:tcBorders>
            <w:shd w:val="clear" w:color="auto" w:fill="auto"/>
            <w:noWrap/>
            <w:vAlign w:val="bottom"/>
          </w:tcPr>
          <w:p w:rsidR="004D0D09" w:rsidRPr="00D77518" w:rsidRDefault="004D0D09" w:rsidP="00964D8F">
            <w:pPr>
              <w:suppressAutoHyphens w:val="0"/>
              <w:spacing w:before="40" w:after="40" w:line="220" w:lineRule="exact"/>
              <w:ind w:left="113"/>
              <w:jc w:val="right"/>
              <w:rPr>
                <w:sz w:val="18"/>
                <w:lang w:val="fr-FR"/>
              </w:rPr>
            </w:pPr>
          </w:p>
        </w:tc>
        <w:tc>
          <w:tcPr>
            <w:tcW w:w="605" w:type="dxa"/>
            <w:tcBorders>
              <w:top w:val="nil"/>
              <w:bottom w:val="single" w:sz="12" w:space="0" w:color="auto"/>
            </w:tcBorders>
            <w:shd w:val="clear" w:color="auto" w:fill="auto"/>
            <w:noWrap/>
            <w:vAlign w:val="bottom"/>
          </w:tcPr>
          <w:p w:rsidR="004D0D09" w:rsidRPr="00D77518" w:rsidRDefault="004D0D09" w:rsidP="00964D8F">
            <w:pPr>
              <w:suppressAutoHyphens w:val="0"/>
              <w:spacing w:before="40" w:after="40" w:line="220" w:lineRule="exact"/>
              <w:ind w:left="113"/>
              <w:jc w:val="right"/>
              <w:rPr>
                <w:sz w:val="18"/>
                <w:lang w:val="fr-FR"/>
              </w:rPr>
            </w:pPr>
          </w:p>
        </w:tc>
        <w:tc>
          <w:tcPr>
            <w:tcW w:w="605" w:type="dxa"/>
            <w:tcBorders>
              <w:top w:val="nil"/>
              <w:bottom w:val="single" w:sz="12" w:space="0" w:color="auto"/>
            </w:tcBorders>
            <w:shd w:val="clear" w:color="auto" w:fill="auto"/>
            <w:noWrap/>
            <w:vAlign w:val="bottom"/>
          </w:tcPr>
          <w:p w:rsidR="004D0D09" w:rsidRPr="00D77518" w:rsidRDefault="004D0D09" w:rsidP="00964D8F">
            <w:pPr>
              <w:suppressAutoHyphens w:val="0"/>
              <w:spacing w:before="40" w:after="40" w:line="220" w:lineRule="exact"/>
              <w:ind w:left="113"/>
              <w:jc w:val="right"/>
              <w:rPr>
                <w:sz w:val="18"/>
                <w:lang w:val="fr-FR"/>
              </w:rPr>
            </w:pPr>
          </w:p>
        </w:tc>
        <w:tc>
          <w:tcPr>
            <w:tcW w:w="605" w:type="dxa"/>
            <w:tcBorders>
              <w:top w:val="nil"/>
              <w:bottom w:val="single" w:sz="12" w:space="0" w:color="auto"/>
            </w:tcBorders>
            <w:shd w:val="clear" w:color="auto" w:fill="auto"/>
            <w:noWrap/>
            <w:vAlign w:val="bottom"/>
          </w:tcPr>
          <w:p w:rsidR="004D0D09" w:rsidRPr="00D77518" w:rsidRDefault="004D0D09" w:rsidP="00964D8F">
            <w:pPr>
              <w:suppressAutoHyphens w:val="0"/>
              <w:spacing w:before="40" w:after="40" w:line="220" w:lineRule="exact"/>
              <w:ind w:left="113"/>
              <w:jc w:val="right"/>
              <w:rPr>
                <w:sz w:val="18"/>
                <w:lang w:val="fr-FR"/>
              </w:rPr>
            </w:pPr>
          </w:p>
        </w:tc>
        <w:tc>
          <w:tcPr>
            <w:tcW w:w="605" w:type="dxa"/>
            <w:tcBorders>
              <w:top w:val="nil"/>
              <w:bottom w:val="single" w:sz="12" w:space="0" w:color="auto"/>
            </w:tcBorders>
            <w:shd w:val="clear" w:color="auto" w:fill="auto"/>
            <w:noWrap/>
            <w:vAlign w:val="bottom"/>
          </w:tcPr>
          <w:p w:rsidR="004D0D09" w:rsidRPr="00D77518" w:rsidRDefault="004D0D09" w:rsidP="00964D8F">
            <w:pPr>
              <w:suppressAutoHyphens w:val="0"/>
              <w:spacing w:before="40" w:after="40" w:line="220" w:lineRule="exact"/>
              <w:ind w:left="113"/>
              <w:jc w:val="right"/>
              <w:rPr>
                <w:sz w:val="18"/>
                <w:lang w:val="fr-FR"/>
              </w:rPr>
            </w:pPr>
          </w:p>
        </w:tc>
        <w:tc>
          <w:tcPr>
            <w:tcW w:w="605" w:type="dxa"/>
            <w:tcBorders>
              <w:top w:val="nil"/>
              <w:bottom w:val="single" w:sz="12" w:space="0" w:color="auto"/>
            </w:tcBorders>
            <w:shd w:val="clear" w:color="auto" w:fill="auto"/>
            <w:noWrap/>
            <w:vAlign w:val="bottom"/>
          </w:tcPr>
          <w:p w:rsidR="004D0D09" w:rsidRPr="00D77518" w:rsidRDefault="004D0D09" w:rsidP="00964D8F">
            <w:pPr>
              <w:suppressAutoHyphens w:val="0"/>
              <w:spacing w:before="40" w:after="40" w:line="220" w:lineRule="exact"/>
              <w:ind w:left="113"/>
              <w:jc w:val="right"/>
              <w:rPr>
                <w:sz w:val="18"/>
                <w:lang w:val="fr-FR"/>
              </w:rPr>
            </w:pPr>
          </w:p>
        </w:tc>
      </w:tr>
      <w:tr w:rsidR="00AC618A" w:rsidRPr="00D77518" w:rsidTr="00AC618A">
        <w:tc>
          <w:tcPr>
            <w:tcW w:w="7371" w:type="dxa"/>
            <w:gridSpan w:val="11"/>
            <w:tcBorders>
              <w:top w:val="single" w:sz="12" w:space="0" w:color="auto"/>
              <w:bottom w:val="single" w:sz="4" w:space="0" w:color="auto"/>
            </w:tcBorders>
            <w:shd w:val="clear" w:color="auto" w:fill="auto"/>
            <w:noWrap/>
            <w:vAlign w:val="bottom"/>
          </w:tcPr>
          <w:p w:rsidR="00AC618A" w:rsidRPr="00D77518" w:rsidRDefault="00AC618A" w:rsidP="00FA2C7B">
            <w:pPr>
              <w:suppressAutoHyphens w:val="0"/>
              <w:spacing w:before="80" w:after="80" w:line="220" w:lineRule="exact"/>
              <w:ind w:left="113"/>
              <w:jc w:val="center"/>
              <w:rPr>
                <w:i/>
                <w:sz w:val="16"/>
                <w:szCs w:val="16"/>
                <w:lang w:val="fr-FR"/>
              </w:rPr>
            </w:pPr>
          </w:p>
        </w:tc>
      </w:tr>
      <w:tr w:rsidR="00783E79" w:rsidRPr="00D77518" w:rsidTr="00783E79">
        <w:tc>
          <w:tcPr>
            <w:tcW w:w="1418" w:type="dxa"/>
            <w:vMerge w:val="restart"/>
            <w:tcBorders>
              <w:top w:val="single" w:sz="4" w:space="0" w:color="auto"/>
            </w:tcBorders>
            <w:shd w:val="clear" w:color="auto" w:fill="auto"/>
            <w:noWrap/>
            <w:vAlign w:val="bottom"/>
          </w:tcPr>
          <w:p w:rsidR="00783E79" w:rsidRPr="00D77518" w:rsidRDefault="00783E79" w:rsidP="00FA2C7B">
            <w:pPr>
              <w:suppressAutoHyphens w:val="0"/>
              <w:spacing w:before="80" w:after="80" w:line="220" w:lineRule="exact"/>
              <w:ind w:left="113"/>
              <w:jc w:val="center"/>
              <w:rPr>
                <w:i/>
                <w:sz w:val="16"/>
                <w:szCs w:val="16"/>
                <w:lang w:val="fr-FR"/>
              </w:rPr>
            </w:pPr>
          </w:p>
        </w:tc>
        <w:tc>
          <w:tcPr>
            <w:tcW w:w="5953" w:type="dxa"/>
            <w:gridSpan w:val="10"/>
            <w:tcBorders>
              <w:top w:val="single" w:sz="4" w:space="0" w:color="auto"/>
              <w:bottom w:val="single" w:sz="4" w:space="0" w:color="auto"/>
            </w:tcBorders>
            <w:shd w:val="clear" w:color="auto" w:fill="auto"/>
            <w:vAlign w:val="bottom"/>
          </w:tcPr>
          <w:p w:rsidR="00783E79" w:rsidRPr="00D77518" w:rsidRDefault="00783E79" w:rsidP="00FA2C7B">
            <w:pPr>
              <w:suppressAutoHyphens w:val="0"/>
              <w:spacing w:before="80" w:after="80" w:line="220" w:lineRule="exact"/>
              <w:ind w:left="113"/>
              <w:jc w:val="center"/>
              <w:rPr>
                <w:i/>
                <w:sz w:val="16"/>
                <w:szCs w:val="16"/>
                <w:lang w:val="fr-FR"/>
              </w:rPr>
            </w:pPr>
            <w:r w:rsidRPr="00D77518">
              <w:rPr>
                <w:i/>
                <w:sz w:val="16"/>
                <w:szCs w:val="16"/>
                <w:lang w:val="fr-FR"/>
              </w:rPr>
              <w:t>Condamnations de jeunes</w:t>
            </w:r>
          </w:p>
        </w:tc>
      </w:tr>
      <w:tr w:rsidR="00783E79" w:rsidRPr="00D77518" w:rsidTr="00783E79">
        <w:tc>
          <w:tcPr>
            <w:tcW w:w="1418" w:type="dxa"/>
            <w:vMerge/>
            <w:tcBorders>
              <w:bottom w:val="single" w:sz="12" w:space="0" w:color="auto"/>
            </w:tcBorders>
            <w:shd w:val="clear" w:color="auto" w:fill="auto"/>
          </w:tcPr>
          <w:p w:rsidR="00783E79" w:rsidRPr="00D77518" w:rsidRDefault="00783E79" w:rsidP="00D10F04">
            <w:pPr>
              <w:suppressAutoHyphens w:val="0"/>
              <w:spacing w:before="80" w:after="80" w:line="220" w:lineRule="exact"/>
              <w:rPr>
                <w:i/>
                <w:sz w:val="16"/>
                <w:szCs w:val="16"/>
                <w:lang w:val="fr-FR"/>
              </w:rPr>
            </w:pPr>
          </w:p>
        </w:tc>
        <w:tc>
          <w:tcPr>
            <w:tcW w:w="446"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jc w:val="right"/>
              <w:rPr>
                <w:i/>
                <w:sz w:val="16"/>
                <w:szCs w:val="16"/>
                <w:lang w:val="fr-FR"/>
              </w:rPr>
            </w:pPr>
            <w:r w:rsidRPr="00D77518">
              <w:rPr>
                <w:i/>
                <w:sz w:val="16"/>
                <w:szCs w:val="16"/>
                <w:lang w:val="fr-FR"/>
              </w:rPr>
              <w:t>1999</w:t>
            </w:r>
          </w:p>
        </w:tc>
        <w:tc>
          <w:tcPr>
            <w:tcW w:w="667"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jc w:val="right"/>
              <w:rPr>
                <w:i/>
                <w:sz w:val="16"/>
                <w:szCs w:val="16"/>
                <w:lang w:val="fr-FR"/>
              </w:rPr>
            </w:pPr>
            <w:r w:rsidRPr="00D77518">
              <w:rPr>
                <w:i/>
                <w:sz w:val="16"/>
                <w:szCs w:val="16"/>
                <w:lang w:val="fr-FR"/>
              </w:rPr>
              <w:t>2000</w:t>
            </w:r>
          </w:p>
        </w:tc>
        <w:tc>
          <w:tcPr>
            <w:tcW w:w="605"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ind w:left="113"/>
              <w:jc w:val="right"/>
              <w:rPr>
                <w:i/>
                <w:sz w:val="16"/>
                <w:szCs w:val="16"/>
                <w:lang w:val="fr-FR"/>
              </w:rPr>
            </w:pPr>
            <w:r w:rsidRPr="00D77518">
              <w:rPr>
                <w:i/>
                <w:sz w:val="16"/>
                <w:szCs w:val="16"/>
                <w:lang w:val="fr-FR"/>
              </w:rPr>
              <w:t>2001</w:t>
            </w:r>
          </w:p>
        </w:tc>
        <w:tc>
          <w:tcPr>
            <w:tcW w:w="605"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ind w:left="113"/>
              <w:jc w:val="right"/>
              <w:rPr>
                <w:i/>
                <w:sz w:val="16"/>
                <w:szCs w:val="16"/>
                <w:lang w:val="fr-FR"/>
              </w:rPr>
            </w:pPr>
            <w:r w:rsidRPr="00D77518">
              <w:rPr>
                <w:i/>
                <w:sz w:val="16"/>
                <w:szCs w:val="16"/>
                <w:lang w:val="fr-FR"/>
              </w:rPr>
              <w:t>2002</w:t>
            </w:r>
          </w:p>
        </w:tc>
        <w:tc>
          <w:tcPr>
            <w:tcW w:w="605"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ind w:left="113"/>
              <w:jc w:val="right"/>
              <w:rPr>
                <w:i/>
                <w:sz w:val="16"/>
                <w:szCs w:val="16"/>
                <w:lang w:val="fr-FR"/>
              </w:rPr>
            </w:pPr>
            <w:r w:rsidRPr="00D77518">
              <w:rPr>
                <w:i/>
                <w:sz w:val="16"/>
                <w:szCs w:val="16"/>
                <w:lang w:val="fr-FR"/>
              </w:rPr>
              <w:t>2003</w:t>
            </w:r>
          </w:p>
        </w:tc>
        <w:tc>
          <w:tcPr>
            <w:tcW w:w="605"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ind w:left="113"/>
              <w:jc w:val="right"/>
              <w:rPr>
                <w:i/>
                <w:sz w:val="16"/>
                <w:szCs w:val="16"/>
                <w:lang w:val="fr-FR"/>
              </w:rPr>
            </w:pPr>
            <w:r w:rsidRPr="00D77518">
              <w:rPr>
                <w:i/>
                <w:sz w:val="16"/>
                <w:szCs w:val="16"/>
                <w:lang w:val="fr-FR"/>
              </w:rPr>
              <w:t>2004</w:t>
            </w:r>
          </w:p>
        </w:tc>
        <w:tc>
          <w:tcPr>
            <w:tcW w:w="605"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ind w:left="113"/>
              <w:jc w:val="right"/>
              <w:rPr>
                <w:i/>
                <w:sz w:val="16"/>
                <w:szCs w:val="16"/>
                <w:lang w:val="fr-FR"/>
              </w:rPr>
            </w:pPr>
            <w:r w:rsidRPr="00D77518">
              <w:rPr>
                <w:i/>
                <w:sz w:val="16"/>
                <w:szCs w:val="16"/>
                <w:lang w:val="fr-FR"/>
              </w:rPr>
              <w:t>2005</w:t>
            </w:r>
          </w:p>
        </w:tc>
        <w:tc>
          <w:tcPr>
            <w:tcW w:w="605"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ind w:left="113"/>
              <w:jc w:val="right"/>
              <w:rPr>
                <w:i/>
                <w:sz w:val="16"/>
                <w:szCs w:val="16"/>
                <w:lang w:val="fr-FR"/>
              </w:rPr>
            </w:pPr>
            <w:r w:rsidRPr="00D77518">
              <w:rPr>
                <w:i/>
                <w:sz w:val="16"/>
                <w:szCs w:val="16"/>
                <w:lang w:val="fr-FR"/>
              </w:rPr>
              <w:t>2006</w:t>
            </w:r>
          </w:p>
        </w:tc>
        <w:tc>
          <w:tcPr>
            <w:tcW w:w="605"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ind w:left="113"/>
              <w:jc w:val="right"/>
              <w:rPr>
                <w:i/>
                <w:sz w:val="16"/>
                <w:szCs w:val="16"/>
                <w:lang w:val="fr-FR"/>
              </w:rPr>
            </w:pPr>
            <w:r w:rsidRPr="00D77518">
              <w:rPr>
                <w:i/>
                <w:sz w:val="16"/>
                <w:szCs w:val="16"/>
                <w:lang w:val="fr-FR"/>
              </w:rPr>
              <w:t>2007</w:t>
            </w:r>
          </w:p>
        </w:tc>
        <w:tc>
          <w:tcPr>
            <w:tcW w:w="605" w:type="dxa"/>
            <w:tcBorders>
              <w:top w:val="single" w:sz="4" w:space="0" w:color="auto"/>
              <w:bottom w:val="single" w:sz="12" w:space="0" w:color="auto"/>
            </w:tcBorders>
            <w:shd w:val="clear" w:color="auto" w:fill="auto"/>
          </w:tcPr>
          <w:p w:rsidR="00783E79" w:rsidRPr="00D77518" w:rsidRDefault="00783E79" w:rsidP="00D10F04">
            <w:pPr>
              <w:suppressAutoHyphens w:val="0"/>
              <w:spacing w:before="80" w:after="80" w:line="220" w:lineRule="exact"/>
              <w:ind w:left="113"/>
              <w:jc w:val="right"/>
              <w:rPr>
                <w:i/>
                <w:sz w:val="16"/>
                <w:szCs w:val="16"/>
                <w:lang w:val="fr-FR"/>
              </w:rPr>
            </w:pPr>
            <w:r w:rsidRPr="00D77518">
              <w:rPr>
                <w:i/>
                <w:sz w:val="16"/>
                <w:szCs w:val="16"/>
                <w:lang w:val="fr-FR"/>
              </w:rPr>
              <w:t>2008</w:t>
            </w:r>
          </w:p>
        </w:tc>
      </w:tr>
      <w:tr w:rsidR="00BC61F1" w:rsidRPr="00D77518" w:rsidTr="00783E79">
        <w:tc>
          <w:tcPr>
            <w:tcW w:w="1418" w:type="dxa"/>
            <w:shd w:val="clear" w:color="auto" w:fill="auto"/>
          </w:tcPr>
          <w:p w:rsidR="004D0D09" w:rsidRPr="00D77518" w:rsidRDefault="004D0D09" w:rsidP="00964D8F">
            <w:pPr>
              <w:suppressAutoHyphens w:val="0"/>
              <w:spacing w:before="40" w:after="40" w:line="220" w:lineRule="exact"/>
              <w:rPr>
                <w:sz w:val="18"/>
                <w:lang w:val="fr-FR"/>
              </w:rPr>
            </w:pPr>
            <w:r w:rsidRPr="00D77518">
              <w:rPr>
                <w:sz w:val="18"/>
                <w:lang w:val="fr-FR"/>
              </w:rPr>
              <w:t>Art. 195 CP</w:t>
            </w:r>
          </w:p>
        </w:tc>
        <w:tc>
          <w:tcPr>
            <w:tcW w:w="446" w:type="dxa"/>
            <w:shd w:val="clear" w:color="auto" w:fill="auto"/>
          </w:tcPr>
          <w:p w:rsidR="004D0D09" w:rsidRPr="00D77518" w:rsidRDefault="004D0D09" w:rsidP="00964D8F">
            <w:pPr>
              <w:suppressAutoHyphens w:val="0"/>
              <w:spacing w:before="40" w:after="40" w:line="220" w:lineRule="exact"/>
              <w:jc w:val="right"/>
              <w:rPr>
                <w:sz w:val="18"/>
                <w:lang w:val="fr-FR"/>
              </w:rPr>
            </w:pPr>
            <w:r w:rsidRPr="00D77518">
              <w:rPr>
                <w:sz w:val="18"/>
                <w:lang w:val="fr-FR"/>
              </w:rPr>
              <w:t>1</w:t>
            </w:r>
          </w:p>
        </w:tc>
        <w:tc>
          <w:tcPr>
            <w:tcW w:w="667" w:type="dxa"/>
            <w:shd w:val="clear" w:color="auto" w:fill="auto"/>
          </w:tcPr>
          <w:p w:rsidR="004D0D09" w:rsidRPr="00D77518" w:rsidRDefault="004D0D09" w:rsidP="00964D8F">
            <w:pPr>
              <w:suppressAutoHyphens w:val="0"/>
              <w:spacing w:before="40" w:after="40" w:line="220" w:lineRule="exact"/>
              <w:jc w:val="right"/>
              <w:rPr>
                <w:sz w:val="18"/>
                <w:lang w:val="fr-FR"/>
              </w:rPr>
            </w:pPr>
            <w:r w:rsidRPr="00D77518">
              <w:rPr>
                <w:sz w:val="18"/>
                <w:lang w:val="fr-FR"/>
              </w:rPr>
              <w:t>0</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0</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0</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0</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0</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0</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0</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0</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0</w:t>
            </w:r>
          </w:p>
        </w:tc>
      </w:tr>
      <w:tr w:rsidR="00BC61F1" w:rsidRPr="00D77518" w:rsidTr="00783E79">
        <w:tc>
          <w:tcPr>
            <w:tcW w:w="1418" w:type="dxa"/>
            <w:shd w:val="clear" w:color="auto" w:fill="auto"/>
          </w:tcPr>
          <w:p w:rsidR="004D0D09" w:rsidRPr="00D77518" w:rsidRDefault="004D0D09" w:rsidP="00964D8F">
            <w:pPr>
              <w:suppressAutoHyphens w:val="0"/>
              <w:spacing w:before="40" w:after="40" w:line="220" w:lineRule="exact"/>
              <w:rPr>
                <w:sz w:val="18"/>
                <w:lang w:val="fr-FR"/>
              </w:rPr>
            </w:pPr>
            <w:r w:rsidRPr="00D77518">
              <w:rPr>
                <w:sz w:val="18"/>
                <w:lang w:val="fr-FR"/>
              </w:rPr>
              <w:t>Art. 197.3 CP</w:t>
            </w:r>
          </w:p>
        </w:tc>
        <w:tc>
          <w:tcPr>
            <w:tcW w:w="446" w:type="dxa"/>
            <w:shd w:val="clear" w:color="auto" w:fill="auto"/>
          </w:tcPr>
          <w:p w:rsidR="004D0D09" w:rsidRPr="00D77518" w:rsidRDefault="004D0D09" w:rsidP="00964D8F">
            <w:pPr>
              <w:suppressAutoHyphens w:val="0"/>
              <w:spacing w:before="40" w:after="40" w:line="220" w:lineRule="exact"/>
              <w:jc w:val="right"/>
              <w:rPr>
                <w:sz w:val="18"/>
                <w:lang w:val="fr-FR"/>
              </w:rPr>
            </w:pPr>
            <w:r w:rsidRPr="00D77518">
              <w:rPr>
                <w:sz w:val="18"/>
                <w:lang w:val="fr-FR"/>
              </w:rPr>
              <w:t>1</w:t>
            </w:r>
          </w:p>
        </w:tc>
        <w:tc>
          <w:tcPr>
            <w:tcW w:w="667" w:type="dxa"/>
            <w:shd w:val="clear" w:color="auto" w:fill="auto"/>
          </w:tcPr>
          <w:p w:rsidR="004D0D09" w:rsidRPr="00D77518" w:rsidRDefault="004D0D09" w:rsidP="00964D8F">
            <w:pPr>
              <w:suppressAutoHyphens w:val="0"/>
              <w:spacing w:before="40" w:after="40" w:line="220" w:lineRule="exact"/>
              <w:jc w:val="right"/>
              <w:rPr>
                <w:sz w:val="18"/>
                <w:lang w:val="fr-FR"/>
              </w:rPr>
            </w:pPr>
            <w:r w:rsidRPr="00D77518">
              <w:rPr>
                <w:sz w:val="18"/>
                <w:lang w:val="fr-FR"/>
              </w:rPr>
              <w:t>3</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2</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2</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6</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16</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29</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47</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52</w:t>
            </w:r>
          </w:p>
        </w:tc>
        <w:tc>
          <w:tcPr>
            <w:tcW w:w="605" w:type="dxa"/>
            <w:shd w:val="clear" w:color="auto" w:fill="auto"/>
          </w:tcPr>
          <w:p w:rsidR="004D0D09" w:rsidRPr="00D77518" w:rsidRDefault="004D0D09" w:rsidP="00964D8F">
            <w:pPr>
              <w:suppressAutoHyphens w:val="0"/>
              <w:spacing w:before="40" w:after="40" w:line="220" w:lineRule="exact"/>
              <w:ind w:left="113"/>
              <w:jc w:val="right"/>
              <w:rPr>
                <w:sz w:val="18"/>
                <w:lang w:val="fr-FR"/>
              </w:rPr>
            </w:pPr>
            <w:r w:rsidRPr="00D77518">
              <w:rPr>
                <w:sz w:val="18"/>
                <w:lang w:val="fr-FR"/>
              </w:rPr>
              <w:t>37</w:t>
            </w:r>
          </w:p>
        </w:tc>
      </w:tr>
      <w:tr w:rsidR="00964D8F" w:rsidRPr="00D77518" w:rsidTr="00964D8F">
        <w:tc>
          <w:tcPr>
            <w:tcW w:w="4346" w:type="dxa"/>
            <w:gridSpan w:val="6"/>
            <w:tcBorders>
              <w:bottom w:val="single" w:sz="12" w:space="0" w:color="auto"/>
            </w:tcBorders>
            <w:shd w:val="clear" w:color="auto" w:fill="auto"/>
            <w:noWrap/>
          </w:tcPr>
          <w:p w:rsidR="00964D8F" w:rsidRPr="00D77518" w:rsidRDefault="00964D8F" w:rsidP="00964D8F">
            <w:pPr>
              <w:suppressAutoHyphens w:val="0"/>
              <w:spacing w:before="40" w:after="40" w:line="220" w:lineRule="exact"/>
              <w:rPr>
                <w:sz w:val="18"/>
                <w:lang w:val="fr-FR"/>
              </w:rPr>
            </w:pPr>
            <w:r w:rsidRPr="00D77518">
              <w:rPr>
                <w:sz w:val="18"/>
                <w:lang w:val="fr-FR"/>
              </w:rPr>
              <w:t>État de la banque de données: 25</w:t>
            </w:r>
            <w:r w:rsidR="00BA5A11">
              <w:rPr>
                <w:sz w:val="18"/>
                <w:lang w:val="fr-FR"/>
              </w:rPr>
              <w:t xml:space="preserve"> septembre </w:t>
            </w:r>
            <w:r w:rsidRPr="00D77518">
              <w:rPr>
                <w:sz w:val="18"/>
                <w:lang w:val="fr-FR"/>
              </w:rPr>
              <w:t>2009</w:t>
            </w:r>
          </w:p>
        </w:tc>
        <w:tc>
          <w:tcPr>
            <w:tcW w:w="605" w:type="dxa"/>
            <w:tcBorders>
              <w:bottom w:val="single" w:sz="12" w:space="0" w:color="auto"/>
            </w:tcBorders>
            <w:shd w:val="clear" w:color="auto" w:fill="auto"/>
            <w:noWrap/>
            <w:vAlign w:val="bottom"/>
          </w:tcPr>
          <w:p w:rsidR="00964D8F" w:rsidRPr="00D77518" w:rsidRDefault="00964D8F" w:rsidP="00964D8F">
            <w:pPr>
              <w:suppressAutoHyphens w:val="0"/>
              <w:spacing w:before="40" w:after="40" w:line="220" w:lineRule="exact"/>
              <w:ind w:left="113"/>
              <w:jc w:val="right"/>
              <w:rPr>
                <w:sz w:val="18"/>
                <w:lang w:val="fr-FR"/>
              </w:rPr>
            </w:pPr>
          </w:p>
        </w:tc>
        <w:tc>
          <w:tcPr>
            <w:tcW w:w="605" w:type="dxa"/>
            <w:tcBorders>
              <w:bottom w:val="single" w:sz="12" w:space="0" w:color="auto"/>
            </w:tcBorders>
            <w:shd w:val="clear" w:color="auto" w:fill="auto"/>
            <w:noWrap/>
            <w:vAlign w:val="bottom"/>
          </w:tcPr>
          <w:p w:rsidR="00964D8F" w:rsidRPr="00D77518" w:rsidRDefault="00964D8F" w:rsidP="00964D8F">
            <w:pPr>
              <w:suppressAutoHyphens w:val="0"/>
              <w:spacing w:before="40" w:after="40" w:line="220" w:lineRule="exact"/>
              <w:ind w:left="113"/>
              <w:jc w:val="right"/>
              <w:rPr>
                <w:sz w:val="18"/>
                <w:lang w:val="fr-FR"/>
              </w:rPr>
            </w:pPr>
          </w:p>
        </w:tc>
        <w:tc>
          <w:tcPr>
            <w:tcW w:w="605" w:type="dxa"/>
            <w:tcBorders>
              <w:bottom w:val="single" w:sz="12" w:space="0" w:color="auto"/>
            </w:tcBorders>
            <w:shd w:val="clear" w:color="auto" w:fill="auto"/>
            <w:noWrap/>
            <w:vAlign w:val="bottom"/>
          </w:tcPr>
          <w:p w:rsidR="00964D8F" w:rsidRPr="00D77518" w:rsidRDefault="00964D8F" w:rsidP="00964D8F">
            <w:pPr>
              <w:suppressAutoHyphens w:val="0"/>
              <w:spacing w:before="40" w:after="40" w:line="220" w:lineRule="exact"/>
              <w:ind w:left="113"/>
              <w:jc w:val="right"/>
              <w:rPr>
                <w:sz w:val="18"/>
                <w:lang w:val="fr-FR"/>
              </w:rPr>
            </w:pPr>
          </w:p>
        </w:tc>
        <w:tc>
          <w:tcPr>
            <w:tcW w:w="605" w:type="dxa"/>
            <w:tcBorders>
              <w:bottom w:val="single" w:sz="12" w:space="0" w:color="auto"/>
            </w:tcBorders>
            <w:shd w:val="clear" w:color="auto" w:fill="auto"/>
            <w:noWrap/>
            <w:vAlign w:val="bottom"/>
          </w:tcPr>
          <w:p w:rsidR="00964D8F" w:rsidRPr="00D77518" w:rsidRDefault="00964D8F" w:rsidP="00964D8F">
            <w:pPr>
              <w:suppressAutoHyphens w:val="0"/>
              <w:spacing w:before="40" w:after="40" w:line="220" w:lineRule="exact"/>
              <w:ind w:left="113"/>
              <w:jc w:val="right"/>
              <w:rPr>
                <w:sz w:val="18"/>
                <w:lang w:val="fr-FR"/>
              </w:rPr>
            </w:pPr>
          </w:p>
        </w:tc>
        <w:tc>
          <w:tcPr>
            <w:tcW w:w="605" w:type="dxa"/>
            <w:tcBorders>
              <w:bottom w:val="single" w:sz="12" w:space="0" w:color="auto"/>
            </w:tcBorders>
            <w:shd w:val="clear" w:color="auto" w:fill="auto"/>
            <w:noWrap/>
            <w:vAlign w:val="bottom"/>
          </w:tcPr>
          <w:p w:rsidR="00964D8F" w:rsidRPr="00D77518" w:rsidRDefault="00964D8F" w:rsidP="00964D8F">
            <w:pPr>
              <w:suppressAutoHyphens w:val="0"/>
              <w:spacing w:before="40" w:after="40" w:line="220" w:lineRule="exact"/>
              <w:ind w:left="113"/>
              <w:jc w:val="right"/>
              <w:rPr>
                <w:sz w:val="18"/>
                <w:lang w:val="fr-FR"/>
              </w:rPr>
            </w:pPr>
          </w:p>
        </w:tc>
      </w:tr>
    </w:tbl>
    <w:p w:rsidR="00851A70" w:rsidRPr="00D77518" w:rsidRDefault="00851A70" w:rsidP="00AC618A">
      <w:pPr>
        <w:pStyle w:val="SingleTxtG"/>
        <w:rPr>
          <w:lang w:val="fr-FR"/>
        </w:rPr>
      </w:pPr>
      <w:bookmarkStart w:id="117" w:name="_Toc269119117"/>
      <w:bookmarkStart w:id="118" w:name="_Toc309286494"/>
    </w:p>
    <w:p w:rsidR="00851A70" w:rsidRPr="00D77518" w:rsidRDefault="00851A70" w:rsidP="00851A70">
      <w:pPr>
        <w:pStyle w:val="HChG"/>
        <w:rPr>
          <w:lang w:val="fr-FR"/>
        </w:rPr>
      </w:pPr>
      <w:r w:rsidRPr="00D77518">
        <w:rPr>
          <w:lang w:val="fr-FR"/>
        </w:rPr>
        <w:br w:type="page"/>
      </w:r>
      <w:r w:rsidR="00CB6C0F" w:rsidRPr="00D77518">
        <w:rPr>
          <w:lang w:val="fr-FR"/>
        </w:rPr>
        <w:tab/>
      </w:r>
      <w:r w:rsidR="00A37181" w:rsidRPr="00D77518">
        <w:rPr>
          <w:lang w:val="fr-FR"/>
        </w:rPr>
        <w:tab/>
        <w:t>Annexe II</w:t>
      </w:r>
    </w:p>
    <w:p w:rsidR="004D0D09" w:rsidRPr="00D77518" w:rsidRDefault="00851A70" w:rsidP="00851A70">
      <w:pPr>
        <w:pStyle w:val="H1G"/>
        <w:rPr>
          <w:lang w:val="fr-FR"/>
        </w:rPr>
      </w:pPr>
      <w:r w:rsidRPr="00D77518">
        <w:rPr>
          <w:lang w:val="fr-FR"/>
        </w:rPr>
        <w:tab/>
      </w:r>
      <w:r w:rsidRPr="00D77518">
        <w:rPr>
          <w:lang w:val="fr-FR"/>
        </w:rPr>
        <w:tab/>
      </w:r>
      <w:r w:rsidR="004D0D09" w:rsidRPr="00D77518">
        <w:rPr>
          <w:lang w:val="fr-FR"/>
        </w:rPr>
        <w:t>Textes législatifs pertinents</w:t>
      </w:r>
      <w:bookmarkEnd w:id="117"/>
      <w:bookmarkEnd w:id="118"/>
    </w:p>
    <w:p w:rsidR="004D0D09" w:rsidRPr="00D77518" w:rsidRDefault="004D0D09" w:rsidP="00AC618A">
      <w:pPr>
        <w:pStyle w:val="Bullet1G"/>
        <w:keepNext/>
        <w:jc w:val="left"/>
        <w:rPr>
          <w:lang w:val="fr-FR"/>
        </w:rPr>
      </w:pPr>
      <w:bookmarkStart w:id="119" w:name="_Toc261958606"/>
      <w:bookmarkStart w:id="120" w:name="_Toc266972867"/>
      <w:bookmarkStart w:id="121" w:name="_Toc269119118"/>
      <w:bookmarkStart w:id="122" w:name="_Toc309286495"/>
      <w:r w:rsidRPr="00D77518">
        <w:rPr>
          <w:lang w:val="fr-FR"/>
        </w:rPr>
        <w:t>Code pénal suisse du 21 décembre 1937 (CP)</w:t>
      </w:r>
      <w:r w:rsidR="00BA0CD4" w:rsidRPr="00D77518">
        <w:rPr>
          <w:lang w:val="fr-FR"/>
        </w:rPr>
        <w:t>;</w:t>
      </w:r>
      <w:r w:rsidRPr="00D77518">
        <w:rPr>
          <w:lang w:val="fr-FR"/>
        </w:rPr>
        <w:t xml:space="preserve"> RS 311.0</w:t>
      </w:r>
      <w:bookmarkEnd w:id="119"/>
      <w:bookmarkEnd w:id="120"/>
      <w:bookmarkEnd w:id="121"/>
      <w:bookmarkEnd w:id="122"/>
    </w:p>
    <w:p w:rsidR="004D0D09" w:rsidRPr="00D77518" w:rsidRDefault="004D0D09" w:rsidP="00AC618A">
      <w:pPr>
        <w:pStyle w:val="Bullet1G"/>
        <w:jc w:val="left"/>
        <w:rPr>
          <w:lang w:val="fr-FR"/>
        </w:rPr>
      </w:pPr>
      <w:bookmarkStart w:id="123" w:name="_Toc261958607"/>
      <w:bookmarkStart w:id="124" w:name="_Toc266972868"/>
      <w:bookmarkStart w:id="125" w:name="_Toc269119119"/>
      <w:bookmarkStart w:id="126" w:name="_Toc309286496"/>
      <w:r w:rsidRPr="00D77518">
        <w:rPr>
          <w:lang w:val="fr-FR"/>
        </w:rPr>
        <w:t>Loi fédérale du 20 mars 1981 sur l</w:t>
      </w:r>
      <w:r w:rsidR="00EA7C7A" w:rsidRPr="00D77518">
        <w:rPr>
          <w:lang w:val="fr-FR"/>
        </w:rPr>
        <w:t>’</w:t>
      </w:r>
      <w:r w:rsidRPr="00D77518">
        <w:rPr>
          <w:lang w:val="fr-FR"/>
        </w:rPr>
        <w:t>entraide internationale en matière pénale (loi sur l</w:t>
      </w:r>
      <w:r w:rsidR="00EA7C7A" w:rsidRPr="00D77518">
        <w:rPr>
          <w:lang w:val="fr-FR"/>
        </w:rPr>
        <w:t>’</w:t>
      </w:r>
      <w:r w:rsidRPr="00D77518">
        <w:rPr>
          <w:lang w:val="fr-FR"/>
        </w:rPr>
        <w:t>entraide pénale internationale, EIMP)</w:t>
      </w:r>
      <w:r w:rsidR="00BA0CD4" w:rsidRPr="00D77518">
        <w:rPr>
          <w:lang w:val="fr-FR"/>
        </w:rPr>
        <w:t>;</w:t>
      </w:r>
      <w:r w:rsidRPr="00D77518">
        <w:rPr>
          <w:lang w:val="fr-FR"/>
        </w:rPr>
        <w:t xml:space="preserve"> RS 351.1</w:t>
      </w:r>
      <w:bookmarkEnd w:id="123"/>
      <w:bookmarkEnd w:id="124"/>
      <w:bookmarkEnd w:id="125"/>
      <w:bookmarkEnd w:id="126"/>
    </w:p>
    <w:p w:rsidR="004D0D09" w:rsidRPr="00D77518" w:rsidRDefault="004D0D09" w:rsidP="00AC618A">
      <w:pPr>
        <w:pStyle w:val="Bullet1G"/>
        <w:jc w:val="left"/>
        <w:rPr>
          <w:lang w:val="fr-FR"/>
        </w:rPr>
      </w:pPr>
      <w:bookmarkStart w:id="127" w:name="_Toc261958608"/>
      <w:bookmarkStart w:id="128" w:name="_Toc266972869"/>
      <w:bookmarkStart w:id="129" w:name="_Toc269119120"/>
      <w:bookmarkStart w:id="130" w:name="_Toc309286497"/>
      <w:r w:rsidRPr="00D77518">
        <w:rPr>
          <w:lang w:val="fr-FR"/>
        </w:rPr>
        <w:t>Loi fédérale du 15 juin 1934 sur la procédure pénale</w:t>
      </w:r>
      <w:r w:rsidR="00BA0CD4" w:rsidRPr="00D77518">
        <w:rPr>
          <w:lang w:val="fr-FR"/>
        </w:rPr>
        <w:t>;</w:t>
      </w:r>
      <w:r w:rsidRPr="00D77518">
        <w:rPr>
          <w:lang w:val="fr-FR"/>
        </w:rPr>
        <w:t xml:space="preserve"> RS 312.0</w:t>
      </w:r>
      <w:bookmarkEnd w:id="127"/>
      <w:bookmarkEnd w:id="128"/>
      <w:bookmarkEnd w:id="129"/>
      <w:bookmarkEnd w:id="130"/>
      <w:r w:rsidR="00D37930" w:rsidRPr="00D77518">
        <w:rPr>
          <w:lang w:val="fr-FR"/>
        </w:rPr>
        <w:t xml:space="preserve"> </w:t>
      </w:r>
      <w:r w:rsidRPr="00D77518">
        <w:rPr>
          <w:lang w:val="fr-FR"/>
        </w:rPr>
        <w:t>(abrogée avec l</w:t>
      </w:r>
      <w:r w:rsidR="00EA7C7A" w:rsidRPr="00D77518">
        <w:rPr>
          <w:lang w:val="fr-FR"/>
        </w:rPr>
        <w:t>’</w:t>
      </w:r>
      <w:r w:rsidRPr="00D77518">
        <w:rPr>
          <w:lang w:val="fr-FR"/>
        </w:rPr>
        <w:t>entrée en vigueur le 1</w:t>
      </w:r>
      <w:r w:rsidRPr="00D77518">
        <w:rPr>
          <w:vertAlign w:val="superscript"/>
          <w:lang w:val="fr-FR"/>
        </w:rPr>
        <w:t>er</w:t>
      </w:r>
      <w:r w:rsidR="00783E79" w:rsidRPr="00D77518">
        <w:rPr>
          <w:lang w:val="fr-FR"/>
        </w:rPr>
        <w:t xml:space="preserve"> </w:t>
      </w:r>
      <w:r w:rsidRPr="00D77518">
        <w:rPr>
          <w:lang w:val="fr-FR"/>
        </w:rPr>
        <w:t>janvier 2011 du Code de procédure pénale)</w:t>
      </w:r>
    </w:p>
    <w:p w:rsidR="004D0D09" w:rsidRPr="00D77518" w:rsidRDefault="004D0D09" w:rsidP="00AC618A">
      <w:pPr>
        <w:pStyle w:val="Bullet1G"/>
        <w:jc w:val="left"/>
        <w:rPr>
          <w:lang w:val="fr-FR"/>
        </w:rPr>
      </w:pPr>
      <w:bookmarkStart w:id="131" w:name="_Toc261958609"/>
      <w:bookmarkStart w:id="132" w:name="_Toc266972870"/>
      <w:bookmarkStart w:id="133" w:name="_Toc269119121"/>
      <w:bookmarkStart w:id="134" w:name="_Toc309286498"/>
      <w:r w:rsidRPr="00D77518">
        <w:rPr>
          <w:lang w:val="fr-FR"/>
        </w:rPr>
        <w:t>Loi fédérale du 23 mars 2007 sur l</w:t>
      </w:r>
      <w:r w:rsidR="00EA7C7A" w:rsidRPr="00D77518">
        <w:rPr>
          <w:lang w:val="fr-FR"/>
        </w:rPr>
        <w:t>’</w:t>
      </w:r>
      <w:r w:rsidRPr="00D77518">
        <w:rPr>
          <w:lang w:val="fr-FR"/>
        </w:rPr>
        <w:t>aide aux victimes d</w:t>
      </w:r>
      <w:r w:rsidR="00EA7C7A" w:rsidRPr="00D77518">
        <w:rPr>
          <w:lang w:val="fr-FR"/>
        </w:rPr>
        <w:t>’</w:t>
      </w:r>
      <w:r w:rsidRPr="00D77518">
        <w:rPr>
          <w:lang w:val="fr-FR"/>
        </w:rPr>
        <w:t>infractions (loi sur l</w:t>
      </w:r>
      <w:r w:rsidR="00EA7C7A" w:rsidRPr="00D77518">
        <w:rPr>
          <w:lang w:val="fr-FR"/>
        </w:rPr>
        <w:t>’</w:t>
      </w:r>
      <w:r w:rsidRPr="00D77518">
        <w:rPr>
          <w:lang w:val="fr-FR"/>
        </w:rPr>
        <w:t>aide aux victimes, LAVI)</w:t>
      </w:r>
      <w:r w:rsidR="00BA0CD4" w:rsidRPr="00D77518">
        <w:rPr>
          <w:lang w:val="fr-FR"/>
        </w:rPr>
        <w:t>;</w:t>
      </w:r>
      <w:r w:rsidRPr="00D77518">
        <w:rPr>
          <w:lang w:val="fr-FR"/>
        </w:rPr>
        <w:t xml:space="preserve"> RS 312.5</w:t>
      </w:r>
      <w:bookmarkEnd w:id="131"/>
      <w:bookmarkEnd w:id="132"/>
      <w:bookmarkEnd w:id="133"/>
      <w:bookmarkEnd w:id="134"/>
    </w:p>
    <w:p w:rsidR="004D0D09" w:rsidRPr="00D77518" w:rsidRDefault="004D0D09" w:rsidP="00AC618A">
      <w:pPr>
        <w:pStyle w:val="Bullet1G"/>
        <w:jc w:val="left"/>
        <w:rPr>
          <w:lang w:val="fr-FR"/>
        </w:rPr>
      </w:pPr>
      <w:bookmarkStart w:id="135" w:name="_Toc261958610"/>
      <w:bookmarkStart w:id="136" w:name="_Toc266972871"/>
      <w:bookmarkStart w:id="137" w:name="_Toc269119122"/>
      <w:bookmarkStart w:id="138" w:name="_Toc309286499"/>
      <w:r w:rsidRPr="00D77518">
        <w:rPr>
          <w:lang w:val="fr-FR"/>
        </w:rPr>
        <w:t>Loi fédérale du 22 juin 2001 relative à la Convention de La Haye sur l</w:t>
      </w:r>
      <w:r w:rsidR="00EA7C7A" w:rsidRPr="00D77518">
        <w:rPr>
          <w:lang w:val="fr-FR"/>
        </w:rPr>
        <w:t>’</w:t>
      </w:r>
      <w:r w:rsidRPr="00D77518">
        <w:rPr>
          <w:lang w:val="fr-FR"/>
        </w:rPr>
        <w:t>adoption et aux mesures de protection de l</w:t>
      </w:r>
      <w:r w:rsidR="00EA7C7A" w:rsidRPr="00D77518">
        <w:rPr>
          <w:lang w:val="fr-FR"/>
        </w:rPr>
        <w:t>’</w:t>
      </w:r>
      <w:r w:rsidRPr="00D77518">
        <w:rPr>
          <w:lang w:val="fr-FR"/>
        </w:rPr>
        <w:t>enfant en cas d</w:t>
      </w:r>
      <w:r w:rsidR="00EA7C7A" w:rsidRPr="00D77518">
        <w:rPr>
          <w:lang w:val="fr-FR"/>
        </w:rPr>
        <w:t>’</w:t>
      </w:r>
      <w:r w:rsidRPr="00D77518">
        <w:rPr>
          <w:lang w:val="fr-FR"/>
        </w:rPr>
        <w:t>adoption internationale (LF-CLaH)</w:t>
      </w:r>
      <w:r w:rsidR="00BA0CD4" w:rsidRPr="00D77518">
        <w:rPr>
          <w:lang w:val="fr-FR"/>
        </w:rPr>
        <w:t>;</w:t>
      </w:r>
      <w:r w:rsidRPr="00D77518">
        <w:rPr>
          <w:lang w:val="fr-FR"/>
        </w:rPr>
        <w:t xml:space="preserve"> RS 211.221.31</w:t>
      </w:r>
      <w:bookmarkEnd w:id="135"/>
      <w:bookmarkEnd w:id="136"/>
      <w:bookmarkEnd w:id="137"/>
      <w:bookmarkEnd w:id="138"/>
    </w:p>
    <w:p w:rsidR="004D0D09" w:rsidRPr="00D77518" w:rsidRDefault="004D0D09" w:rsidP="00AC618A">
      <w:pPr>
        <w:pStyle w:val="Bullet1G"/>
        <w:jc w:val="left"/>
        <w:rPr>
          <w:lang w:val="fr-FR"/>
        </w:rPr>
      </w:pPr>
      <w:bookmarkStart w:id="139" w:name="_Toc261958611"/>
      <w:bookmarkStart w:id="140" w:name="_Toc266972872"/>
      <w:bookmarkStart w:id="141" w:name="_Toc269119123"/>
      <w:bookmarkStart w:id="142" w:name="_Toc309286500"/>
      <w:r w:rsidRPr="00D77518">
        <w:rPr>
          <w:lang w:val="fr-FR"/>
        </w:rPr>
        <w:t>Loi fédérale sur l</w:t>
      </w:r>
      <w:r w:rsidR="00EA7C7A" w:rsidRPr="00D77518">
        <w:rPr>
          <w:lang w:val="fr-FR"/>
        </w:rPr>
        <w:t>’</w:t>
      </w:r>
      <w:r w:rsidRPr="00D77518">
        <w:rPr>
          <w:lang w:val="fr-FR"/>
        </w:rPr>
        <w:t>assurance-maladie du 18 mars 1994 (LAMal)</w:t>
      </w:r>
      <w:r w:rsidR="00BA0CD4" w:rsidRPr="00D77518">
        <w:rPr>
          <w:lang w:val="fr-FR"/>
        </w:rPr>
        <w:t>;</w:t>
      </w:r>
      <w:r w:rsidRPr="00D77518">
        <w:rPr>
          <w:lang w:val="fr-FR"/>
        </w:rPr>
        <w:t xml:space="preserve"> RS 832.10</w:t>
      </w:r>
      <w:bookmarkEnd w:id="139"/>
      <w:bookmarkEnd w:id="140"/>
      <w:bookmarkEnd w:id="141"/>
      <w:bookmarkEnd w:id="142"/>
    </w:p>
    <w:p w:rsidR="00B23029" w:rsidRPr="00D77518" w:rsidRDefault="00B23029" w:rsidP="00AC618A">
      <w:pPr>
        <w:pStyle w:val="Bullet1G"/>
        <w:jc w:val="left"/>
        <w:rPr>
          <w:lang w:val="fr-FR"/>
        </w:rPr>
      </w:pPr>
      <w:r w:rsidRPr="00D77518">
        <w:rPr>
          <w:lang w:val="fr-FR"/>
        </w:rPr>
        <w:t>Code de procédure pénale suisse du 5 octobre 2007 (Code de procédure pénale; CPP); RS 312.0</w:t>
      </w:r>
    </w:p>
    <w:p w:rsidR="009E7BC4" w:rsidRPr="00D77518" w:rsidRDefault="00B23029" w:rsidP="00B23029">
      <w:pPr>
        <w:pStyle w:val="Bullet1G"/>
        <w:numPr>
          <w:ilvl w:val="0"/>
          <w:numId w:val="0"/>
        </w:numPr>
        <w:spacing w:before="240" w:after="0"/>
        <w:ind w:left="1134"/>
        <w:jc w:val="center"/>
        <w:rPr>
          <w:color w:val="000000"/>
          <w:szCs w:val="24"/>
          <w:lang w:val="fr-FR"/>
        </w:rPr>
      </w:pPr>
      <w:bookmarkStart w:id="143" w:name="_Toc266972873"/>
      <w:bookmarkStart w:id="144" w:name="_Toc269119124"/>
      <w:bookmarkStart w:id="145" w:name="_Toc309286501"/>
      <w:r w:rsidRPr="00D77518">
        <w:rPr>
          <w:u w:val="single"/>
          <w:lang w:val="fr-FR"/>
        </w:rPr>
        <w:tab/>
      </w:r>
      <w:r w:rsidRPr="00D77518">
        <w:rPr>
          <w:u w:val="single"/>
          <w:lang w:val="fr-FR"/>
        </w:rPr>
        <w:tab/>
      </w:r>
      <w:r w:rsidRPr="00D77518">
        <w:rPr>
          <w:u w:val="single"/>
          <w:lang w:val="fr-FR"/>
        </w:rPr>
        <w:tab/>
      </w:r>
      <w:bookmarkEnd w:id="143"/>
      <w:bookmarkEnd w:id="144"/>
      <w:bookmarkEnd w:id="145"/>
    </w:p>
    <w:sectPr w:rsidR="009E7BC4" w:rsidRPr="00D77518" w:rsidSect="00AD560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701" w:right="1134" w:bottom="1977"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773" w:rsidRDefault="00327773"/>
  </w:endnote>
  <w:endnote w:type="continuationSeparator" w:id="0">
    <w:p w:rsidR="00327773" w:rsidRDefault="00327773"/>
  </w:endnote>
  <w:endnote w:type="continuationNotice" w:id="1">
    <w:p w:rsidR="00327773" w:rsidRDefault="0032777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7E6" w:rsidRPr="005C7BC7" w:rsidRDefault="00CC37E6" w:rsidP="005C7BC7">
    <w:pPr>
      <w:pStyle w:val="Footer"/>
      <w:tabs>
        <w:tab w:val="right" w:pos="9638"/>
      </w:tabs>
    </w:pPr>
    <w:r w:rsidRPr="005C7BC7">
      <w:rPr>
        <w:b/>
        <w:sz w:val="18"/>
      </w:rPr>
      <w:fldChar w:fldCharType="begin"/>
    </w:r>
    <w:r w:rsidRPr="005C7BC7">
      <w:rPr>
        <w:b/>
        <w:sz w:val="18"/>
      </w:rPr>
      <w:instrText xml:space="preserve"> PAGE  \* MERGEFORMAT </w:instrText>
    </w:r>
    <w:r w:rsidRPr="005C7BC7">
      <w:rPr>
        <w:b/>
        <w:sz w:val="18"/>
      </w:rPr>
      <w:fldChar w:fldCharType="separate"/>
    </w:r>
    <w:r w:rsidR="00932E81">
      <w:rPr>
        <w:b/>
        <w:noProof/>
        <w:sz w:val="18"/>
      </w:rPr>
      <w:t>2</w:t>
    </w:r>
    <w:r w:rsidRPr="005C7BC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7E6" w:rsidRPr="005C7BC7" w:rsidRDefault="00CC37E6" w:rsidP="005C7BC7">
    <w:pPr>
      <w:pStyle w:val="Footer"/>
      <w:tabs>
        <w:tab w:val="right" w:pos="9638"/>
      </w:tabs>
      <w:rPr>
        <w:b/>
        <w:sz w:val="18"/>
      </w:rPr>
    </w:pPr>
    <w:r>
      <w:tab/>
    </w:r>
    <w:r w:rsidRPr="005C7BC7">
      <w:rPr>
        <w:b/>
        <w:sz w:val="18"/>
      </w:rPr>
      <w:fldChar w:fldCharType="begin"/>
    </w:r>
    <w:r w:rsidRPr="005C7BC7">
      <w:rPr>
        <w:b/>
        <w:sz w:val="18"/>
      </w:rPr>
      <w:instrText xml:space="preserve"> PAGE  \* MERGEFORMAT </w:instrText>
    </w:r>
    <w:r w:rsidRPr="005C7BC7">
      <w:rPr>
        <w:b/>
        <w:sz w:val="18"/>
      </w:rPr>
      <w:fldChar w:fldCharType="separate"/>
    </w:r>
    <w:r w:rsidR="00932E81">
      <w:rPr>
        <w:b/>
        <w:noProof/>
        <w:sz w:val="18"/>
      </w:rPr>
      <w:t>31</w:t>
    </w:r>
    <w:r w:rsidRPr="005C7B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7E6" w:rsidRPr="005C7BC7" w:rsidRDefault="00CC37E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932E81">
      <w:rPr>
        <w:sz w:val="20"/>
      </w:rPr>
      <w:t>48282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773" w:rsidRPr="00D27D5E" w:rsidRDefault="00327773" w:rsidP="00D27D5E">
      <w:pPr>
        <w:tabs>
          <w:tab w:val="right" w:pos="2155"/>
        </w:tabs>
        <w:spacing w:after="80"/>
        <w:ind w:left="680"/>
        <w:rPr>
          <w:u w:val="single"/>
        </w:rPr>
      </w:pPr>
      <w:r>
        <w:rPr>
          <w:u w:val="single"/>
        </w:rPr>
        <w:tab/>
      </w:r>
    </w:p>
  </w:footnote>
  <w:footnote w:type="continuationSeparator" w:id="0">
    <w:p w:rsidR="00327773" w:rsidRPr="00EA0E33" w:rsidRDefault="00327773" w:rsidP="00EA0E33">
      <w:pPr>
        <w:tabs>
          <w:tab w:val="right" w:pos="2155"/>
        </w:tabs>
        <w:spacing w:after="80"/>
        <w:ind w:left="680"/>
        <w:rPr>
          <w:u w:val="single"/>
        </w:rPr>
      </w:pPr>
      <w:r w:rsidRPr="00EA0E33">
        <w:rPr>
          <w:u w:val="single"/>
        </w:rPr>
        <w:tab/>
      </w:r>
    </w:p>
  </w:footnote>
  <w:footnote w:type="continuationNotice" w:id="1">
    <w:p w:rsidR="00327773" w:rsidRDefault="00327773"/>
  </w:footnote>
  <w:footnote w:id="2">
    <w:p w:rsidR="00CC37E6" w:rsidRPr="00F33B99" w:rsidRDefault="00CC37E6" w:rsidP="008F6503">
      <w:pPr>
        <w:pStyle w:val="FootnoteText"/>
      </w:pPr>
      <w:r>
        <w:tab/>
      </w:r>
      <w:r w:rsidRPr="00F33B99">
        <w:rPr>
          <w:rStyle w:val="FootnoteReference"/>
          <w:sz w:val="20"/>
          <w:vertAlign w:val="baseline"/>
        </w:rPr>
        <w:t>*</w:t>
      </w:r>
      <w:r>
        <w:rPr>
          <w:sz w:val="20"/>
        </w:rPr>
        <w:tab/>
      </w:r>
      <w:r w:rsidR="004B6C99" w:rsidRPr="00932E81">
        <w:rPr>
          <w:lang w:val="fr-FR" w:eastAsia="en-GB"/>
        </w:rPr>
        <w:t>Conformément aux informations communiquées aux États parties concernant le traitement de leurs rapports, le présent document n’a pas été revu par les services d’édition</w:t>
      </w:r>
      <w:r w:rsidR="004B6C99" w:rsidRPr="00932E81">
        <w:rPr>
          <w:rFonts w:ascii="Helv" w:hAnsi="Helv" w:cs="Helv"/>
          <w:lang w:val="fr-FR" w:eastAsia="en-GB"/>
        </w:rPr>
        <w:t>.</w:t>
      </w:r>
    </w:p>
  </w:footnote>
  <w:footnote w:id="3">
    <w:p w:rsidR="00CC37E6" w:rsidRDefault="00CC37E6" w:rsidP="00683E41">
      <w:pPr>
        <w:pStyle w:val="FootnoteText"/>
        <w:widowControl w:val="0"/>
        <w:tabs>
          <w:tab w:val="clear" w:pos="1021"/>
          <w:tab w:val="right" w:pos="1020"/>
        </w:tabs>
      </w:pPr>
      <w:r>
        <w:tab/>
      </w:r>
      <w:r>
        <w:rPr>
          <w:rStyle w:val="FootnoteReference"/>
        </w:rPr>
        <w:footnoteRef/>
      </w:r>
      <w:r>
        <w:tab/>
      </w:r>
      <w:r w:rsidRPr="00E5183C">
        <w:t>RS 0.107.2, http://www.admin.ch/ch/f/sr/c0_107_2.html.</w:t>
      </w:r>
    </w:p>
  </w:footnote>
  <w:footnote w:id="4">
    <w:p w:rsidR="00CC37E6" w:rsidRDefault="00CC37E6" w:rsidP="00683E41">
      <w:pPr>
        <w:pStyle w:val="FootnoteText"/>
        <w:widowControl w:val="0"/>
        <w:tabs>
          <w:tab w:val="clear" w:pos="1021"/>
          <w:tab w:val="right" w:pos="1020"/>
        </w:tabs>
      </w:pPr>
      <w:r>
        <w:tab/>
      </w:r>
      <w:r>
        <w:rPr>
          <w:rStyle w:val="FootnoteReference"/>
        </w:rPr>
        <w:footnoteRef/>
      </w:r>
      <w:r>
        <w:tab/>
      </w:r>
      <w:r w:rsidRPr="00E5183C">
        <w:t>HRI/CORE/1/Add.29/Rev. 1.</w:t>
      </w:r>
      <w:r>
        <w:t xml:space="preserve"> </w:t>
      </w:r>
    </w:p>
  </w:footnote>
  <w:footnote w:id="5">
    <w:p w:rsidR="00CC37E6" w:rsidRDefault="00CC37E6" w:rsidP="00683E41">
      <w:pPr>
        <w:pStyle w:val="FootnoteText"/>
        <w:widowControl w:val="0"/>
        <w:tabs>
          <w:tab w:val="clear" w:pos="1021"/>
          <w:tab w:val="right" w:pos="1020"/>
        </w:tabs>
      </w:pPr>
      <w:r>
        <w:tab/>
      </w:r>
      <w:r>
        <w:rPr>
          <w:rStyle w:val="FootnoteReference"/>
        </w:rPr>
        <w:footnoteRef/>
      </w:r>
      <w:r>
        <w:tab/>
      </w:r>
      <w:r w:rsidRPr="00E5183C">
        <w:t>http://www.dv.admin.ch.</w:t>
      </w:r>
    </w:p>
  </w:footnote>
  <w:footnote w:id="6">
    <w:p w:rsidR="00CC37E6" w:rsidRDefault="00CC37E6" w:rsidP="00BC7754">
      <w:pPr>
        <w:pStyle w:val="FootnoteText"/>
        <w:widowControl w:val="0"/>
        <w:tabs>
          <w:tab w:val="clear" w:pos="1021"/>
          <w:tab w:val="right" w:pos="1020"/>
        </w:tabs>
      </w:pPr>
      <w:r>
        <w:tab/>
      </w:r>
      <w:r>
        <w:rPr>
          <w:rStyle w:val="FootnoteReference"/>
        </w:rPr>
        <w:footnoteRef/>
      </w:r>
      <w:r>
        <w:tab/>
      </w:r>
      <w:r w:rsidRPr="00ED7AF3">
        <w:t>RS 210.</w:t>
      </w:r>
    </w:p>
  </w:footnote>
  <w:footnote w:id="7">
    <w:p w:rsidR="00CC37E6" w:rsidRDefault="00CC37E6" w:rsidP="00BC7754">
      <w:pPr>
        <w:pStyle w:val="FootnoteText"/>
        <w:widowControl w:val="0"/>
        <w:tabs>
          <w:tab w:val="clear" w:pos="1021"/>
          <w:tab w:val="right" w:pos="1020"/>
        </w:tabs>
      </w:pPr>
      <w:r>
        <w:tab/>
      </w:r>
      <w:r>
        <w:rPr>
          <w:rStyle w:val="FootnoteReference"/>
        </w:rPr>
        <w:footnoteRef/>
      </w:r>
      <w:r>
        <w:tab/>
      </w:r>
      <w:r w:rsidRPr="00ED7AF3">
        <w:t xml:space="preserve">Conformément à </w:t>
      </w:r>
      <w:r>
        <w:t>l’ATF</w:t>
      </w:r>
      <w:r w:rsidRPr="00ED7AF3">
        <w:t xml:space="preserve"> 124 III 90 ou 129 II 249, p. 257.</w:t>
      </w:r>
    </w:p>
  </w:footnote>
  <w:footnote w:id="8">
    <w:p w:rsidR="00CC37E6" w:rsidRPr="00195CEF" w:rsidRDefault="00CC37E6" w:rsidP="00BC7754">
      <w:pPr>
        <w:pStyle w:val="FootnoteText"/>
        <w:widowControl w:val="0"/>
        <w:tabs>
          <w:tab w:val="clear" w:pos="1021"/>
          <w:tab w:val="right" w:pos="1020"/>
        </w:tabs>
        <w:rPr>
          <w:szCs w:val="18"/>
        </w:rPr>
      </w:pPr>
      <w:r>
        <w:tab/>
      </w:r>
      <w:r>
        <w:rPr>
          <w:rStyle w:val="FootnoteReference"/>
        </w:rPr>
        <w:footnoteRef/>
      </w:r>
      <w:r>
        <w:tab/>
        <w:t>http://www.unhchr.ch/tbs/doc.nsf.</w:t>
      </w:r>
    </w:p>
  </w:footnote>
  <w:footnote w:id="9">
    <w:p w:rsidR="00CC37E6" w:rsidRDefault="00CC37E6" w:rsidP="00BC7754">
      <w:pPr>
        <w:pStyle w:val="FootnoteText"/>
        <w:widowControl w:val="0"/>
        <w:tabs>
          <w:tab w:val="clear" w:pos="1021"/>
          <w:tab w:val="right" w:pos="1020"/>
        </w:tabs>
      </w:pPr>
      <w:r w:rsidRPr="00195CEF">
        <w:rPr>
          <w:szCs w:val="18"/>
        </w:rPr>
        <w:tab/>
      </w:r>
      <w:r w:rsidRPr="00195CEF">
        <w:rPr>
          <w:rStyle w:val="FootnoteReference"/>
          <w:szCs w:val="18"/>
        </w:rPr>
        <w:footnoteRef/>
      </w:r>
      <w:r w:rsidRPr="00195CEF">
        <w:rPr>
          <w:szCs w:val="18"/>
        </w:rPr>
        <w:tab/>
      </w:r>
      <w:r>
        <w:t>http://www.unhchr.ch/tbs/doc.nsf.</w:t>
      </w:r>
    </w:p>
  </w:footnote>
  <w:footnote w:id="10">
    <w:p w:rsidR="00CC37E6" w:rsidRDefault="00CC37E6" w:rsidP="004359F8">
      <w:pPr>
        <w:pStyle w:val="FootnoteText"/>
        <w:widowControl w:val="0"/>
        <w:tabs>
          <w:tab w:val="clear" w:pos="1021"/>
          <w:tab w:val="right" w:pos="1020"/>
        </w:tabs>
      </w:pPr>
      <w:r>
        <w:tab/>
      </w:r>
      <w:r>
        <w:rPr>
          <w:rStyle w:val="FootnoteReference"/>
        </w:rPr>
        <w:footnoteRef/>
      </w:r>
      <w:r>
        <w:tab/>
      </w:r>
      <w:r w:rsidRPr="004359F8">
        <w:t>RS 311.0.</w:t>
      </w:r>
    </w:p>
  </w:footnote>
  <w:footnote w:id="11">
    <w:p w:rsidR="00CC37E6" w:rsidRPr="004359F8" w:rsidRDefault="00CC37E6" w:rsidP="004359F8">
      <w:pPr>
        <w:pStyle w:val="FootnoteText"/>
        <w:widowControl w:val="0"/>
        <w:tabs>
          <w:tab w:val="clear" w:pos="1021"/>
          <w:tab w:val="right" w:pos="1020"/>
        </w:tabs>
        <w:rPr>
          <w:szCs w:val="18"/>
        </w:rPr>
      </w:pPr>
      <w:r>
        <w:tab/>
      </w:r>
      <w:r>
        <w:rPr>
          <w:rStyle w:val="FootnoteReference"/>
        </w:rPr>
        <w:footnoteRef/>
      </w:r>
      <w:r>
        <w:tab/>
      </w:r>
      <w:r w:rsidRPr="004359F8">
        <w:rPr>
          <w:szCs w:val="18"/>
        </w:rPr>
        <w:t>Loi fédérale du 23 mars 2007 sur l’aide aux victimes d’infractions (loi sur l’aide aux victimes, LAVI</w:t>
      </w:r>
      <w:r>
        <w:rPr>
          <w:szCs w:val="18"/>
        </w:rPr>
        <w:t>;</w:t>
      </w:r>
      <w:r w:rsidRPr="004359F8">
        <w:rPr>
          <w:szCs w:val="18"/>
        </w:rPr>
        <w:t xml:space="preserve"> RS 312.5). </w:t>
      </w:r>
    </w:p>
  </w:footnote>
  <w:footnote w:id="12">
    <w:p w:rsidR="00CC37E6" w:rsidRDefault="00CC37E6" w:rsidP="004359F8">
      <w:pPr>
        <w:pStyle w:val="FootnoteText"/>
        <w:widowControl w:val="0"/>
        <w:tabs>
          <w:tab w:val="clear" w:pos="1021"/>
          <w:tab w:val="right" w:pos="1020"/>
        </w:tabs>
      </w:pPr>
      <w:r>
        <w:tab/>
      </w:r>
      <w:r>
        <w:rPr>
          <w:rStyle w:val="FootnoteReference"/>
        </w:rPr>
        <w:footnoteRef/>
      </w:r>
      <w:r>
        <w:tab/>
      </w:r>
      <w:r w:rsidRPr="004359F8">
        <w:rPr>
          <w:szCs w:val="18"/>
        </w:rPr>
        <w:t xml:space="preserve">Loi fédérale du 22 juin 2001 relative à la Convention de La Haye sur l’adoption et aux mesures de </w:t>
      </w:r>
      <w:r w:rsidRPr="004359F8">
        <w:rPr>
          <w:rStyle w:val="FootnoteReference"/>
          <w:szCs w:val="18"/>
          <w:vertAlign w:val="baseline"/>
        </w:rPr>
        <w:t>protection de l’enfant en cas d’adoption internationale (LF-CLaH) / (SR 211.221.31).</w:t>
      </w:r>
    </w:p>
  </w:footnote>
  <w:footnote w:id="13">
    <w:p w:rsidR="00CC37E6" w:rsidRDefault="00CC37E6" w:rsidP="0057520A">
      <w:pPr>
        <w:pStyle w:val="FootnoteText"/>
        <w:widowControl w:val="0"/>
        <w:tabs>
          <w:tab w:val="clear" w:pos="1021"/>
          <w:tab w:val="right" w:pos="1020"/>
        </w:tabs>
      </w:pPr>
      <w:r>
        <w:tab/>
      </w:r>
      <w:r>
        <w:rPr>
          <w:rStyle w:val="FootnoteReference"/>
        </w:rPr>
        <w:footnoteRef/>
      </w:r>
      <w:r>
        <w:tab/>
      </w:r>
      <w:r w:rsidRPr="00ED7AF3">
        <w:t>FF 1999 5129.</w:t>
      </w:r>
    </w:p>
  </w:footnote>
  <w:footnote w:id="14">
    <w:p w:rsidR="00CC37E6" w:rsidRDefault="00CC37E6" w:rsidP="0057520A">
      <w:pPr>
        <w:pStyle w:val="FootnoteText"/>
        <w:widowControl w:val="0"/>
        <w:tabs>
          <w:tab w:val="clear" w:pos="1021"/>
          <w:tab w:val="right" w:pos="1020"/>
        </w:tabs>
      </w:pPr>
      <w:r>
        <w:tab/>
      </w:r>
      <w:r>
        <w:rPr>
          <w:rStyle w:val="FootnoteReference"/>
        </w:rPr>
        <w:footnoteRef/>
      </w:r>
      <w:r>
        <w:tab/>
      </w:r>
      <w:r w:rsidRPr="00ED7AF3">
        <w:t>Loi fédérale du 22 juin 2001 relative à la Convention de La Haye sur l’adoption et aux mesures de protection de l’enfant en cas d’adoption internationale (LF-CLaH, RS 211.221.31).</w:t>
      </w:r>
    </w:p>
  </w:footnote>
  <w:footnote w:id="15">
    <w:p w:rsidR="00CC37E6" w:rsidRDefault="00CC37E6" w:rsidP="00AD5607">
      <w:pPr>
        <w:pStyle w:val="FootnoteText"/>
        <w:widowControl w:val="0"/>
        <w:tabs>
          <w:tab w:val="clear" w:pos="1021"/>
          <w:tab w:val="right" w:pos="1020"/>
        </w:tabs>
      </w:pPr>
      <w:r>
        <w:tab/>
      </w:r>
      <w:r>
        <w:rPr>
          <w:rStyle w:val="FootnoteReference"/>
        </w:rPr>
        <w:footnoteRef/>
      </w:r>
      <w:r>
        <w:tab/>
      </w:r>
      <w:r w:rsidRPr="00A34DBD">
        <w:t xml:space="preserve">Les travaux législatifs sont toutefois en suspens dans le canton de Saint-Gall, car une réglementation fédérale est attendue dans le cadre de la mise en œuvre de la Convention du Conseil de l’Europe sur la protection des enfants contre l’exploitation et les abus sexuels </w:t>
      </w:r>
      <w:r w:rsidRPr="005013A9">
        <w:t>(voir chiffre 38).</w:t>
      </w:r>
    </w:p>
  </w:footnote>
  <w:footnote w:id="16">
    <w:p w:rsidR="00CC37E6" w:rsidRDefault="00CC37E6" w:rsidP="00AD5607">
      <w:pPr>
        <w:pStyle w:val="FootnoteText"/>
        <w:widowControl w:val="0"/>
        <w:tabs>
          <w:tab w:val="clear" w:pos="1021"/>
          <w:tab w:val="right" w:pos="1020"/>
        </w:tabs>
      </w:pPr>
      <w:r>
        <w:tab/>
      </w:r>
      <w:r>
        <w:rPr>
          <w:rStyle w:val="FootnoteReference"/>
        </w:rPr>
        <w:footnoteRef/>
      </w:r>
      <w:r>
        <w:tab/>
      </w:r>
      <w:r w:rsidRPr="00A34DBD">
        <w:t>Voir art. 5 de la loi sur la prostitution L</w:t>
      </w:r>
      <w:r>
        <w:t xml:space="preserve"> </w:t>
      </w:r>
      <w:r w:rsidRPr="00A34DBD">
        <w:t>Prost, Journal officiel n</w:t>
      </w:r>
      <w:r w:rsidRPr="00A34DBD">
        <w:rPr>
          <w:vertAlign w:val="superscript"/>
        </w:rPr>
        <w:t>o</w:t>
      </w:r>
      <w:r w:rsidRPr="00A34DBD">
        <w:t xml:space="preserve"> 3</w:t>
      </w:r>
      <w:r>
        <w:t>9/2010 du 27 octobre 2010, p. </w:t>
      </w:r>
      <w:r w:rsidRPr="00A34DBD">
        <w:t>757.</w:t>
      </w:r>
    </w:p>
  </w:footnote>
  <w:footnote w:id="17">
    <w:p w:rsidR="00CC37E6" w:rsidRDefault="00CC37E6" w:rsidP="00AD5607">
      <w:pPr>
        <w:pStyle w:val="FootnoteText"/>
        <w:widowControl w:val="0"/>
        <w:tabs>
          <w:tab w:val="clear" w:pos="1021"/>
          <w:tab w:val="right" w:pos="1020"/>
        </w:tabs>
      </w:pPr>
      <w:r>
        <w:tab/>
      </w:r>
      <w:r>
        <w:rPr>
          <w:rStyle w:val="FootnoteReference"/>
        </w:rPr>
        <w:footnoteRef/>
      </w:r>
      <w:r>
        <w:tab/>
      </w:r>
      <w:r w:rsidRPr="00ED7AF3">
        <w:t>Loi fédérale du 20 mars 1981 sur l’entraide internationale en matière pénale (loi sur l’entraide pénale internationale, EIMP)</w:t>
      </w:r>
      <w:r>
        <w:t>;</w:t>
      </w:r>
      <w:r w:rsidRPr="00ED7AF3">
        <w:t xml:space="preserve"> RS 351.1.</w:t>
      </w:r>
    </w:p>
  </w:footnote>
  <w:footnote w:id="18">
    <w:p w:rsidR="00CC37E6" w:rsidRDefault="00CC37E6" w:rsidP="00B52EAA">
      <w:pPr>
        <w:pStyle w:val="FootnoteText"/>
        <w:widowControl w:val="0"/>
        <w:tabs>
          <w:tab w:val="clear" w:pos="1021"/>
          <w:tab w:val="right" w:pos="1020"/>
        </w:tabs>
      </w:pPr>
      <w:r>
        <w:tab/>
      </w:r>
      <w:r>
        <w:rPr>
          <w:rStyle w:val="FootnoteReference"/>
        </w:rPr>
        <w:footnoteRef/>
      </w:r>
      <w:r>
        <w:tab/>
      </w:r>
      <w:r w:rsidRPr="00496340">
        <w:t>RS 312.0.</w:t>
      </w:r>
    </w:p>
  </w:footnote>
  <w:footnote w:id="19">
    <w:p w:rsidR="00CC37E6" w:rsidRDefault="00CC37E6" w:rsidP="00861C02">
      <w:pPr>
        <w:pStyle w:val="FootnoteText"/>
        <w:widowControl w:val="0"/>
        <w:tabs>
          <w:tab w:val="clear" w:pos="1021"/>
          <w:tab w:val="right" w:pos="1020"/>
        </w:tabs>
      </w:pPr>
      <w:r>
        <w:tab/>
      </w:r>
      <w:r>
        <w:rPr>
          <w:rStyle w:val="FootnoteReference"/>
        </w:rPr>
        <w:footnoteRef/>
      </w:r>
      <w:r>
        <w:tab/>
      </w:r>
      <w:r w:rsidRPr="00ED7AF3">
        <w:t>RS 101.</w:t>
      </w:r>
    </w:p>
  </w:footnote>
  <w:footnote w:id="20">
    <w:p w:rsidR="00CC37E6" w:rsidRPr="00BA0CD4" w:rsidRDefault="00CC37E6" w:rsidP="00861C02">
      <w:pPr>
        <w:pStyle w:val="FootnoteText"/>
        <w:widowControl w:val="0"/>
        <w:tabs>
          <w:tab w:val="clear" w:pos="1021"/>
          <w:tab w:val="right" w:pos="1020"/>
        </w:tabs>
        <w:rPr>
          <w:szCs w:val="18"/>
        </w:rPr>
      </w:pPr>
      <w:r>
        <w:tab/>
      </w:r>
      <w:r>
        <w:rPr>
          <w:rStyle w:val="FootnoteReference"/>
        </w:rPr>
        <w:footnoteRef/>
      </w:r>
      <w:r>
        <w:tab/>
      </w:r>
      <w:r w:rsidRPr="00BA0CD4">
        <w:rPr>
          <w:rStyle w:val="footnotestyle2"/>
          <w:sz w:val="18"/>
          <w:szCs w:val="18"/>
        </w:rPr>
        <w:t>La protection des enfants et des jeunes (0 à 18 ans) ainsi que leur épanouissement sont au cœur de l’action et de l’approche de la Fondation suisse pour la protection de l’enfant. À travers son service spécialisé ECPAT Switzerland, la fondation lutte contre l’exploitation sexuelle des enfants et des jeunes à des fins commerciales en Suisse et à l’étranger, particulièrement dans les domaines de la prostitution des enfants, de la pornographie mettant en scène des enfants et de la traite d’enfants à d</w:t>
      </w:r>
      <w:r>
        <w:rPr>
          <w:rStyle w:val="footnotestyle2"/>
          <w:sz w:val="18"/>
          <w:szCs w:val="18"/>
        </w:rPr>
        <w:t>es </w:t>
      </w:r>
      <w:r w:rsidRPr="00BA0CD4">
        <w:rPr>
          <w:rStyle w:val="footnotestyle2"/>
          <w:sz w:val="18"/>
          <w:szCs w:val="18"/>
        </w:rPr>
        <w:t>fins sexuelles. L’engagement d’ECPAT Switzerland vise également les personnes s’adonnant au tourisme sexuel, qui, par leurs agissements, encouragent directement la vente d’enfants, la prostitution des enfants et la pornographie mettant en scène des enfants.</w:t>
      </w:r>
    </w:p>
  </w:footnote>
  <w:footnote w:id="21">
    <w:p w:rsidR="00CC37E6" w:rsidRPr="00BA0CD4" w:rsidRDefault="00CC37E6" w:rsidP="00861C02">
      <w:pPr>
        <w:pStyle w:val="FootnoteText"/>
        <w:widowControl w:val="0"/>
        <w:tabs>
          <w:tab w:val="clear" w:pos="1021"/>
          <w:tab w:val="right" w:pos="1020"/>
        </w:tabs>
        <w:rPr>
          <w:szCs w:val="18"/>
          <w:lang w:val="en-GB"/>
        </w:rPr>
      </w:pPr>
      <w:r w:rsidRPr="00BA0CD4">
        <w:rPr>
          <w:szCs w:val="18"/>
        </w:rPr>
        <w:tab/>
      </w:r>
      <w:r w:rsidRPr="00BA0CD4">
        <w:rPr>
          <w:rStyle w:val="FootnoteReference"/>
          <w:szCs w:val="18"/>
        </w:rPr>
        <w:footnoteRef/>
      </w:r>
      <w:r w:rsidRPr="00BA0CD4">
        <w:rPr>
          <w:szCs w:val="18"/>
          <w:lang w:val="en-GB"/>
        </w:rPr>
        <w:tab/>
      </w:r>
      <w:r w:rsidRPr="00BA0CD4">
        <w:rPr>
          <w:rStyle w:val="footnotestyle2"/>
          <w:sz w:val="18"/>
          <w:szCs w:val="18"/>
          <w:lang w:val="en-US"/>
        </w:rPr>
        <w:t>ECPAT = End Child Prostitution, Child Pornography And Trafficking of Children for Sexual Purposes.</w:t>
      </w:r>
    </w:p>
  </w:footnote>
  <w:footnote w:id="22">
    <w:p w:rsidR="00CC37E6" w:rsidRPr="00E5183C" w:rsidRDefault="00CC37E6" w:rsidP="00861C02">
      <w:pPr>
        <w:pStyle w:val="FootnoteText"/>
        <w:widowControl w:val="0"/>
        <w:tabs>
          <w:tab w:val="clear" w:pos="1021"/>
          <w:tab w:val="right" w:pos="1020"/>
        </w:tabs>
        <w:rPr>
          <w:lang w:val="de-DE"/>
        </w:rPr>
      </w:pPr>
      <w:r w:rsidRPr="00E5183C">
        <w:rPr>
          <w:lang w:val="en-GB"/>
        </w:rPr>
        <w:tab/>
      </w:r>
      <w:r>
        <w:rPr>
          <w:rStyle w:val="FootnoteReference"/>
        </w:rPr>
        <w:footnoteRef/>
      </w:r>
      <w:r w:rsidRPr="00E5183C">
        <w:rPr>
          <w:lang w:val="de-DE"/>
        </w:rPr>
        <w:tab/>
        <w:t>IUKB</w:t>
      </w:r>
      <w:r>
        <w:rPr>
          <w:lang w:val="de-DE"/>
        </w:rPr>
        <w:t>;</w:t>
      </w:r>
      <w:r w:rsidRPr="00E5183C">
        <w:rPr>
          <w:lang w:val="de-DE"/>
        </w:rPr>
        <w:t xml:space="preserve"> </w:t>
      </w:r>
      <w:r w:rsidRPr="00E5183C">
        <w:rPr>
          <w:szCs w:val="18"/>
          <w:lang w:val="de-DE"/>
        </w:rPr>
        <w:t>www.iukb.ch/index.php?id=12.</w:t>
      </w:r>
    </w:p>
  </w:footnote>
  <w:footnote w:id="23">
    <w:p w:rsidR="00CC37E6" w:rsidRPr="00E5183C" w:rsidRDefault="00CC37E6" w:rsidP="00861C02">
      <w:pPr>
        <w:pStyle w:val="FootnoteText"/>
        <w:rPr>
          <w:lang w:val="de-DE"/>
        </w:rPr>
      </w:pPr>
      <w:r w:rsidRPr="00E5183C">
        <w:rPr>
          <w:lang w:val="de-DE"/>
        </w:rPr>
        <w:tab/>
      </w:r>
      <w:r>
        <w:rPr>
          <w:rStyle w:val="FootnoteReference"/>
        </w:rPr>
        <w:footnoteRef/>
      </w:r>
      <w:r w:rsidRPr="00E5183C">
        <w:rPr>
          <w:lang w:val="de-DE"/>
        </w:rPr>
        <w:tab/>
      </w:r>
      <w:hyperlink r:id="rId1" w:history="1">
        <w:r w:rsidRPr="00E5183C">
          <w:rPr>
            <w:szCs w:val="18"/>
            <w:lang w:val="de-DE"/>
          </w:rPr>
          <w:t>www.unil.ch/ome/page25551.html</w:t>
        </w:r>
      </w:hyperlink>
      <w:r w:rsidRPr="00E5183C">
        <w:rPr>
          <w:szCs w:val="18"/>
          <w:lang w:val="de-DE"/>
        </w:rPr>
        <w:t>.</w:t>
      </w:r>
      <w:r w:rsidRPr="00E5183C">
        <w:rPr>
          <w:lang w:val="de-DE"/>
        </w:rPr>
        <w:t xml:space="preserve"> </w:t>
      </w:r>
    </w:p>
  </w:footnote>
  <w:footnote w:id="24">
    <w:p w:rsidR="00CC37E6" w:rsidRPr="00E5183C" w:rsidRDefault="00CC37E6" w:rsidP="00861C02">
      <w:pPr>
        <w:pStyle w:val="FootnoteText"/>
        <w:widowControl w:val="0"/>
        <w:tabs>
          <w:tab w:val="clear" w:pos="1021"/>
          <w:tab w:val="right" w:pos="1020"/>
        </w:tabs>
        <w:rPr>
          <w:lang w:val="de-DE"/>
        </w:rPr>
      </w:pPr>
      <w:r w:rsidRPr="00E5183C">
        <w:rPr>
          <w:lang w:val="de-DE"/>
        </w:rPr>
        <w:tab/>
      </w:r>
      <w:r>
        <w:rPr>
          <w:rStyle w:val="FootnoteReference"/>
        </w:rPr>
        <w:footnoteRef/>
      </w:r>
      <w:r w:rsidRPr="00E5183C">
        <w:rPr>
          <w:lang w:val="de-DE"/>
        </w:rPr>
        <w:tab/>
      </w:r>
      <w:hyperlink r:id="rId2" w:history="1">
        <w:r w:rsidRPr="00E5183C">
          <w:rPr>
            <w:szCs w:val="18"/>
            <w:lang w:val="de-DE"/>
          </w:rPr>
          <w:t>www.kispisg.ch/?menu=ksz&amp;sub=veranstaltungen</w:t>
        </w:r>
      </w:hyperlink>
      <w:r w:rsidRPr="00E5183C">
        <w:rPr>
          <w:szCs w:val="18"/>
          <w:lang w:val="de-DE"/>
        </w:rPr>
        <w:t>.</w:t>
      </w:r>
    </w:p>
  </w:footnote>
  <w:footnote w:id="25">
    <w:p w:rsidR="00CC37E6" w:rsidRPr="00E5183C" w:rsidRDefault="00CC37E6" w:rsidP="00861C02">
      <w:pPr>
        <w:pStyle w:val="FootnoteText"/>
        <w:widowControl w:val="0"/>
        <w:tabs>
          <w:tab w:val="clear" w:pos="1021"/>
          <w:tab w:val="right" w:pos="1020"/>
        </w:tabs>
        <w:rPr>
          <w:lang w:val="de-DE"/>
        </w:rPr>
      </w:pPr>
      <w:r w:rsidRPr="00E5183C">
        <w:rPr>
          <w:lang w:val="de-DE"/>
        </w:rPr>
        <w:tab/>
      </w:r>
      <w:r>
        <w:rPr>
          <w:rStyle w:val="FootnoteReference"/>
        </w:rPr>
        <w:footnoteRef/>
      </w:r>
      <w:r w:rsidRPr="00E5183C">
        <w:rPr>
          <w:lang w:val="de-DE"/>
        </w:rPr>
        <w:tab/>
        <w:t>http://kinderschutz.ch/veranstaltungen_f/index.php.</w:t>
      </w:r>
    </w:p>
  </w:footnote>
  <w:footnote w:id="26">
    <w:p w:rsidR="00CC37E6" w:rsidRDefault="00CC37E6" w:rsidP="00861C02">
      <w:pPr>
        <w:pStyle w:val="FootnoteText"/>
        <w:widowControl w:val="0"/>
        <w:tabs>
          <w:tab w:val="clear" w:pos="1021"/>
          <w:tab w:val="right" w:pos="1020"/>
        </w:tabs>
      </w:pPr>
      <w:r w:rsidRPr="00E5183C">
        <w:rPr>
          <w:lang w:val="de-DE"/>
        </w:rPr>
        <w:tab/>
      </w:r>
      <w:r>
        <w:rPr>
          <w:rStyle w:val="FootnoteReference"/>
        </w:rPr>
        <w:footnoteRef/>
      </w:r>
      <w:r>
        <w:tab/>
      </w:r>
      <w:r w:rsidRPr="00FE40F2">
        <w:t xml:space="preserve">Par exemple Castagna ou Limita </w:t>
      </w:r>
      <w:r w:rsidRPr="00B0313D">
        <w:t>(</w:t>
      </w:r>
      <w:hyperlink r:id="rId3" w:history="1">
        <w:r w:rsidRPr="00B0313D">
          <w:rPr>
            <w:rStyle w:val="Hyperlink"/>
          </w:rPr>
          <w:t>www.castagna-zh.ch</w:t>
        </w:r>
      </w:hyperlink>
      <w:r>
        <w:t>;</w:t>
      </w:r>
      <w:r w:rsidRPr="00FE40F2">
        <w:t xml:space="preserve"> </w:t>
      </w:r>
      <w:r w:rsidRPr="00FE40F2">
        <w:rPr>
          <w:szCs w:val="18"/>
        </w:rPr>
        <w:t>www.limita-zh.ch).</w:t>
      </w:r>
    </w:p>
  </w:footnote>
  <w:footnote w:id="27">
    <w:p w:rsidR="00CC37E6" w:rsidRDefault="00CC37E6" w:rsidP="006714EB">
      <w:pPr>
        <w:pStyle w:val="FootnoteText"/>
        <w:widowControl w:val="0"/>
        <w:tabs>
          <w:tab w:val="clear" w:pos="1021"/>
          <w:tab w:val="right" w:pos="1020"/>
        </w:tabs>
      </w:pPr>
      <w:r>
        <w:tab/>
      </w:r>
      <w:r>
        <w:rPr>
          <w:rStyle w:val="FootnoteReference"/>
        </w:rPr>
        <w:footnoteRef/>
      </w:r>
      <w:r>
        <w:tab/>
      </w:r>
      <w:r w:rsidRPr="00FE40F2">
        <w:t>www.opferhilfe-beiderbasel.ch</w:t>
      </w:r>
      <w:r>
        <w:t>.</w:t>
      </w:r>
    </w:p>
  </w:footnote>
  <w:footnote w:id="28">
    <w:p w:rsidR="00CC37E6" w:rsidRDefault="00CC37E6" w:rsidP="006714EB">
      <w:pPr>
        <w:pStyle w:val="FootnoteText"/>
        <w:widowControl w:val="0"/>
        <w:tabs>
          <w:tab w:val="clear" w:pos="1021"/>
          <w:tab w:val="right" w:pos="1020"/>
        </w:tabs>
      </w:pPr>
      <w:r>
        <w:tab/>
      </w:r>
      <w:r>
        <w:rPr>
          <w:rStyle w:val="FootnoteReference"/>
        </w:rPr>
        <w:footnoteRef/>
      </w:r>
      <w:r>
        <w:tab/>
      </w:r>
      <w:r w:rsidRPr="008B6ACA">
        <w:t>Du matériel d’information et des documents de référence pour la formation continue seront mis à la disposition des services cantonaux, des ONG, des parents et de la police. Plusieurs associations ont déjà pris des mesures de prévention, et des entreprises du secteur des médias telles que Swisscom et Microsoft participeront au travail. En outre, en collaboration avec divers partenaires et toujours en lien avec les technologies de l’information et de la communication, une campagne de sensibilisation sera menée, par exemple avec la Fondation suisse pour la protection de l’enfant/ECPAT, Prévention suisse de la criminalité ou Action Innocence.</w:t>
      </w:r>
    </w:p>
  </w:footnote>
  <w:footnote w:id="29">
    <w:p w:rsidR="00CC37E6" w:rsidRDefault="00CC37E6" w:rsidP="006714EB">
      <w:pPr>
        <w:pStyle w:val="FootnoteText"/>
        <w:widowControl w:val="0"/>
        <w:tabs>
          <w:tab w:val="clear" w:pos="1021"/>
          <w:tab w:val="right" w:pos="1020"/>
        </w:tabs>
      </w:pPr>
      <w:r>
        <w:tab/>
      </w:r>
      <w:r>
        <w:rPr>
          <w:rStyle w:val="FootnoteReference"/>
        </w:rPr>
        <w:footnoteRef/>
      </w:r>
      <w:r>
        <w:tab/>
      </w:r>
      <w:r w:rsidRPr="002216FA">
        <w:t>Le plan d’étude romand spécifie que l’école publique assume sa mission de formation notamment si l’action des enseignants et des établissements scolaires respecte les droits de l’enfant.</w:t>
      </w:r>
    </w:p>
  </w:footnote>
  <w:footnote w:id="30">
    <w:p w:rsidR="00CC37E6" w:rsidRDefault="00CC37E6" w:rsidP="006714EB">
      <w:pPr>
        <w:pStyle w:val="FootnoteText"/>
        <w:widowControl w:val="0"/>
        <w:tabs>
          <w:tab w:val="clear" w:pos="1021"/>
          <w:tab w:val="right" w:pos="1020"/>
        </w:tabs>
      </w:pPr>
      <w:r>
        <w:tab/>
      </w:r>
      <w:r>
        <w:rPr>
          <w:rStyle w:val="FootnoteReference"/>
        </w:rPr>
        <w:footnoteRef/>
      </w:r>
      <w:r>
        <w:tab/>
      </w:r>
      <w:r w:rsidRPr="001B4508">
        <w:t>Art. 50 du règlement d’application du Code civil suis</w:t>
      </w:r>
      <w:r>
        <w:t>se (sGS 911.1; abrégé EG-ZGB).</w:t>
      </w:r>
    </w:p>
  </w:footnote>
  <w:footnote w:id="31">
    <w:p w:rsidR="00CC37E6" w:rsidRDefault="00CC37E6" w:rsidP="006714EB">
      <w:pPr>
        <w:pStyle w:val="FootnoteText"/>
        <w:widowControl w:val="0"/>
        <w:tabs>
          <w:tab w:val="clear" w:pos="1021"/>
          <w:tab w:val="right" w:pos="1020"/>
        </w:tabs>
      </w:pPr>
      <w:r>
        <w:tab/>
      </w:r>
      <w:r>
        <w:rPr>
          <w:rStyle w:val="FootnoteReference"/>
        </w:rPr>
        <w:footnoteRef/>
      </w:r>
      <w:r>
        <w:tab/>
      </w:r>
      <w:r w:rsidRPr="001B4508">
        <w:t>Art. 48, al. 1 du règlement d’application du Code de procédure pénale suisse et de la loi sur la procédure pénale applicable aux mineurs</w:t>
      </w:r>
      <w:r>
        <w:t xml:space="preserve"> </w:t>
      </w:r>
      <w:r w:rsidRPr="001B4508">
        <w:t>(sGS 962.1</w:t>
      </w:r>
      <w:r>
        <w:t>;</w:t>
      </w:r>
      <w:r w:rsidRPr="001B4508">
        <w:t xml:space="preserve"> abrégé EG-StPO).</w:t>
      </w:r>
    </w:p>
  </w:footnote>
  <w:footnote w:id="32">
    <w:p w:rsidR="00CC37E6" w:rsidRDefault="00CC37E6" w:rsidP="006714EB">
      <w:pPr>
        <w:pStyle w:val="FootnoteText"/>
        <w:widowControl w:val="0"/>
        <w:tabs>
          <w:tab w:val="clear" w:pos="1021"/>
          <w:tab w:val="right" w:pos="1020"/>
        </w:tabs>
      </w:pPr>
      <w:r>
        <w:tab/>
      </w:r>
      <w:r>
        <w:rPr>
          <w:rStyle w:val="FootnoteReference"/>
        </w:rPr>
        <w:footnoteRef/>
      </w:r>
      <w:r>
        <w:tab/>
      </w:r>
      <w:r w:rsidRPr="00ED7AF3">
        <w:t>www.tschau.ch/julex</w:t>
      </w:r>
      <w:r>
        <w:t>.</w:t>
      </w:r>
    </w:p>
  </w:footnote>
  <w:footnote w:id="33">
    <w:p w:rsidR="00CC37E6" w:rsidRDefault="00CC37E6" w:rsidP="006714EB">
      <w:pPr>
        <w:pStyle w:val="FootnoteText"/>
        <w:widowControl w:val="0"/>
        <w:tabs>
          <w:tab w:val="clear" w:pos="1021"/>
          <w:tab w:val="right" w:pos="1020"/>
        </w:tabs>
      </w:pPr>
      <w:r>
        <w:tab/>
      </w:r>
      <w:r>
        <w:rPr>
          <w:rStyle w:val="FootnoteReference"/>
        </w:rPr>
        <w:footnoteRef/>
      </w:r>
      <w:r>
        <w:tab/>
      </w:r>
      <w:r w:rsidRPr="001B4508">
        <w:t>http://kinderschutz.ch/cmsn/fr/content/remise-de-la-p%C3%A9tition-contre-le-trafic-des-mineurs-%C3%A0-des-fins-sexuelles</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7E6" w:rsidRPr="005C7BC7" w:rsidRDefault="00CC37E6">
    <w:pPr>
      <w:pStyle w:val="Header"/>
    </w:pPr>
    <w:r>
      <w:t>CRC/C/OPSC/CHE/1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7E6" w:rsidRPr="005C7BC7" w:rsidRDefault="00CC37E6" w:rsidP="005C7BC7">
    <w:pPr>
      <w:pStyle w:val="Header"/>
      <w:jc w:val="right"/>
    </w:pPr>
    <w:r>
      <w:t>CRC/C/OPSC/CHE/1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E81" w:rsidRDefault="00932E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E4F4D"/>
    <w:multiLevelType w:val="hybridMultilevel"/>
    <w:tmpl w:val="BA56FD4C"/>
    <w:lvl w:ilvl="0" w:tplc="A790E632">
      <w:start w:val="1"/>
      <w:numFmt w:val="decimal"/>
      <w:lvlText w:val="%1."/>
      <w:lvlJc w:val="left"/>
      <w:pPr>
        <w:ind w:left="1215" w:hanging="855"/>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7537C6F"/>
    <w:multiLevelType w:val="hybridMultilevel"/>
    <w:tmpl w:val="6B2853DE"/>
    <w:lvl w:ilvl="0" w:tplc="08070001">
      <w:start w:val="1"/>
      <w:numFmt w:val="bullet"/>
      <w:lvlText w:val=""/>
      <w:lvlJc w:val="left"/>
      <w:pPr>
        <w:tabs>
          <w:tab w:val="num" w:pos="720"/>
        </w:tabs>
        <w:ind w:left="720" w:hanging="360"/>
      </w:pPr>
      <w:rPr>
        <w:rFonts w:ascii="Symbol" w:hAnsi="Symbol" w:hint="default"/>
      </w:rPr>
    </w:lvl>
    <w:lvl w:ilvl="1" w:tplc="08070003">
      <w:start w:val="1"/>
      <w:numFmt w:val="bullet"/>
      <w:lvlText w:val="o"/>
      <w:lvlJc w:val="left"/>
      <w:pPr>
        <w:tabs>
          <w:tab w:val="num" w:pos="1440"/>
        </w:tabs>
        <w:ind w:left="1440" w:hanging="360"/>
      </w:pPr>
      <w:rPr>
        <w:rFonts w:ascii="Courier New" w:hAnsi="Courier New" w:hint="default"/>
      </w:rPr>
    </w:lvl>
    <w:lvl w:ilvl="2" w:tplc="08070005">
      <w:start w:val="1"/>
      <w:numFmt w:val="bullet"/>
      <w:lvlText w:val=""/>
      <w:lvlJc w:val="left"/>
      <w:pPr>
        <w:tabs>
          <w:tab w:val="num" w:pos="2160"/>
        </w:tabs>
        <w:ind w:left="2160" w:hanging="360"/>
      </w:pPr>
      <w:rPr>
        <w:rFonts w:ascii="Wingdings" w:hAnsi="Wingdings" w:hint="default"/>
      </w:rPr>
    </w:lvl>
    <w:lvl w:ilvl="3" w:tplc="08070001">
      <w:start w:val="1"/>
      <w:numFmt w:val="bullet"/>
      <w:lvlText w:val=""/>
      <w:lvlJc w:val="left"/>
      <w:pPr>
        <w:tabs>
          <w:tab w:val="num" w:pos="2880"/>
        </w:tabs>
        <w:ind w:left="2880" w:hanging="360"/>
      </w:pPr>
      <w:rPr>
        <w:rFonts w:ascii="Symbol" w:hAnsi="Symbol" w:hint="default"/>
      </w:rPr>
    </w:lvl>
    <w:lvl w:ilvl="4" w:tplc="08070003">
      <w:start w:val="1"/>
      <w:numFmt w:val="bullet"/>
      <w:lvlText w:val="o"/>
      <w:lvlJc w:val="left"/>
      <w:pPr>
        <w:tabs>
          <w:tab w:val="num" w:pos="3600"/>
        </w:tabs>
        <w:ind w:left="3600" w:hanging="360"/>
      </w:pPr>
      <w:rPr>
        <w:rFonts w:ascii="Courier New" w:hAnsi="Courier New" w:hint="default"/>
      </w:rPr>
    </w:lvl>
    <w:lvl w:ilvl="5" w:tplc="08070005">
      <w:start w:val="1"/>
      <w:numFmt w:val="bullet"/>
      <w:lvlText w:val=""/>
      <w:lvlJc w:val="left"/>
      <w:pPr>
        <w:tabs>
          <w:tab w:val="num" w:pos="4320"/>
        </w:tabs>
        <w:ind w:left="4320" w:hanging="360"/>
      </w:pPr>
      <w:rPr>
        <w:rFonts w:ascii="Wingdings" w:hAnsi="Wingdings" w:hint="default"/>
      </w:rPr>
    </w:lvl>
    <w:lvl w:ilvl="6" w:tplc="08070001">
      <w:start w:val="1"/>
      <w:numFmt w:val="bullet"/>
      <w:lvlText w:val=""/>
      <w:lvlJc w:val="left"/>
      <w:pPr>
        <w:tabs>
          <w:tab w:val="num" w:pos="5040"/>
        </w:tabs>
        <w:ind w:left="5040" w:hanging="360"/>
      </w:pPr>
      <w:rPr>
        <w:rFonts w:ascii="Symbol" w:hAnsi="Symbol" w:hint="default"/>
      </w:rPr>
    </w:lvl>
    <w:lvl w:ilvl="7" w:tplc="08070003">
      <w:start w:val="1"/>
      <w:numFmt w:val="bullet"/>
      <w:lvlText w:val="o"/>
      <w:lvlJc w:val="left"/>
      <w:pPr>
        <w:tabs>
          <w:tab w:val="num" w:pos="5760"/>
        </w:tabs>
        <w:ind w:left="5760" w:hanging="360"/>
      </w:pPr>
      <w:rPr>
        <w:rFonts w:ascii="Courier New" w:hAnsi="Courier New" w:hint="default"/>
      </w:rPr>
    </w:lvl>
    <w:lvl w:ilvl="8" w:tplc="08070005">
      <w:start w:val="1"/>
      <w:numFmt w:val="bullet"/>
      <w:lvlText w:val=""/>
      <w:lvlJc w:val="left"/>
      <w:pPr>
        <w:tabs>
          <w:tab w:val="num" w:pos="6480"/>
        </w:tabs>
        <w:ind w:left="6480" w:hanging="360"/>
      </w:pPr>
      <w:rPr>
        <w:rFonts w:ascii="Wingdings" w:hAnsi="Wingdings" w:hint="default"/>
      </w:rPr>
    </w:lvl>
  </w:abstractNum>
  <w:abstractNum w:abstractNumId="3">
    <w:nsid w:val="4A8103BE"/>
    <w:multiLevelType w:val="hybridMultilevel"/>
    <w:tmpl w:val="A20049E8"/>
    <w:lvl w:ilvl="0" w:tplc="22C40AA2">
      <w:start w:val="1"/>
      <w:numFmt w:val="decimal"/>
      <w:lvlText w:val="%1."/>
      <w:lvlJc w:val="left"/>
      <w:pPr>
        <w:tabs>
          <w:tab w:val="num" w:pos="644"/>
        </w:tabs>
        <w:ind w:left="644" w:hanging="360"/>
      </w:pPr>
      <w:rPr>
        <w:rFonts w:cs="Times New Roman" w:hint="default"/>
        <w:b w:val="0"/>
      </w:rPr>
    </w:lvl>
    <w:lvl w:ilvl="1" w:tplc="08070019">
      <w:start w:val="1"/>
      <w:numFmt w:val="lowerLetter"/>
      <w:lvlText w:val="%2."/>
      <w:lvlJc w:val="left"/>
      <w:pPr>
        <w:tabs>
          <w:tab w:val="num" w:pos="1440"/>
        </w:tabs>
        <w:ind w:left="1440" w:hanging="360"/>
      </w:pPr>
      <w:rPr>
        <w:rFonts w:cs="Times New Roman"/>
      </w:rPr>
    </w:lvl>
    <w:lvl w:ilvl="2" w:tplc="0807001B">
      <w:start w:val="1"/>
      <w:numFmt w:val="lowerRoman"/>
      <w:lvlText w:val="%3."/>
      <w:lvlJc w:val="right"/>
      <w:pPr>
        <w:tabs>
          <w:tab w:val="num" w:pos="2160"/>
        </w:tabs>
        <w:ind w:left="2160" w:hanging="180"/>
      </w:pPr>
      <w:rPr>
        <w:rFonts w:cs="Times New Roman"/>
      </w:rPr>
    </w:lvl>
    <w:lvl w:ilvl="3" w:tplc="0807000F">
      <w:start w:val="1"/>
      <w:numFmt w:val="decimal"/>
      <w:lvlText w:val="%4."/>
      <w:lvlJc w:val="left"/>
      <w:pPr>
        <w:tabs>
          <w:tab w:val="num" w:pos="2880"/>
        </w:tabs>
        <w:ind w:left="2880" w:hanging="360"/>
      </w:pPr>
      <w:rPr>
        <w:rFonts w:cs="Times New Roman"/>
      </w:rPr>
    </w:lvl>
    <w:lvl w:ilvl="4" w:tplc="08070019">
      <w:start w:val="1"/>
      <w:numFmt w:val="lowerLetter"/>
      <w:lvlText w:val="%5."/>
      <w:lvlJc w:val="left"/>
      <w:pPr>
        <w:tabs>
          <w:tab w:val="num" w:pos="3600"/>
        </w:tabs>
        <w:ind w:left="3600" w:hanging="360"/>
      </w:pPr>
      <w:rPr>
        <w:rFonts w:cs="Times New Roman"/>
      </w:rPr>
    </w:lvl>
    <w:lvl w:ilvl="5" w:tplc="0807001B">
      <w:start w:val="1"/>
      <w:numFmt w:val="lowerRoman"/>
      <w:lvlText w:val="%6."/>
      <w:lvlJc w:val="right"/>
      <w:pPr>
        <w:tabs>
          <w:tab w:val="num" w:pos="4320"/>
        </w:tabs>
        <w:ind w:left="4320" w:hanging="180"/>
      </w:pPr>
      <w:rPr>
        <w:rFonts w:cs="Times New Roman"/>
      </w:rPr>
    </w:lvl>
    <w:lvl w:ilvl="6" w:tplc="0807000F">
      <w:start w:val="1"/>
      <w:numFmt w:val="decimal"/>
      <w:lvlText w:val="%7."/>
      <w:lvlJc w:val="left"/>
      <w:pPr>
        <w:tabs>
          <w:tab w:val="num" w:pos="5040"/>
        </w:tabs>
        <w:ind w:left="5040" w:hanging="360"/>
      </w:pPr>
      <w:rPr>
        <w:rFonts w:cs="Times New Roman"/>
      </w:rPr>
    </w:lvl>
    <w:lvl w:ilvl="7" w:tplc="08070019">
      <w:start w:val="1"/>
      <w:numFmt w:val="lowerLetter"/>
      <w:lvlText w:val="%8."/>
      <w:lvlJc w:val="left"/>
      <w:pPr>
        <w:tabs>
          <w:tab w:val="num" w:pos="5760"/>
        </w:tabs>
        <w:ind w:left="5760" w:hanging="360"/>
      </w:pPr>
      <w:rPr>
        <w:rFonts w:cs="Times New Roman"/>
      </w:rPr>
    </w:lvl>
    <w:lvl w:ilvl="8" w:tplc="0807001B">
      <w:start w:val="1"/>
      <w:numFmt w:val="lowerRoman"/>
      <w:lvlText w:val="%9."/>
      <w:lvlJc w:val="right"/>
      <w:pPr>
        <w:tabs>
          <w:tab w:val="num" w:pos="6480"/>
        </w:tabs>
        <w:ind w:left="6480" w:hanging="180"/>
      </w:pPr>
      <w:rPr>
        <w:rFonts w:cs="Times New Roman"/>
      </w:rPr>
    </w:lvl>
  </w:abstractNum>
  <w:abstractNum w:abstractNumId="4">
    <w:nsid w:val="5F6C6B66"/>
    <w:multiLevelType w:val="hybridMultilevel"/>
    <w:tmpl w:val="B9A6CC98"/>
    <w:lvl w:ilvl="0" w:tplc="195432D0">
      <w:start w:val="1"/>
      <w:numFmt w:val="decimal"/>
      <w:lvlText w:val="%1."/>
      <w:lvlJc w:val="left"/>
      <w:pPr>
        <w:ind w:left="1637" w:hanging="360"/>
      </w:pPr>
      <w:rPr>
        <w:rFonts w:eastAsia="Times New Roman"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5">
    <w:nsid w:val="68AD07B2"/>
    <w:multiLevelType w:val="hybridMultilevel"/>
    <w:tmpl w:val="D7D47906"/>
    <w:lvl w:ilvl="0" w:tplc="3B64B33E">
      <w:start w:val="1"/>
      <w:numFmt w:val="bullet"/>
      <w:pStyle w:val="Bullet1G"/>
      <w:lvlText w:val="•"/>
      <w:lvlJc w:val="left"/>
      <w:pPr>
        <w:tabs>
          <w:tab w:val="num" w:pos="1304"/>
        </w:tabs>
        <w:ind w:left="1304" w:hanging="170"/>
      </w:pPr>
      <w:rPr>
        <w:rFonts w:ascii="Times New Roman" w:hAnsi="Times New Roman" w:cs="Times New Roman" w:hint="default"/>
      </w:rPr>
    </w:lvl>
    <w:lvl w:ilvl="1" w:tplc="040C0003" w:tentative="1">
      <w:start w:val="1"/>
      <w:numFmt w:val="bullet"/>
      <w:lvlText w:val="o"/>
      <w:lvlJc w:val="left"/>
      <w:pPr>
        <w:tabs>
          <w:tab w:val="num" w:pos="2744"/>
        </w:tabs>
        <w:ind w:left="2744" w:hanging="360"/>
      </w:pPr>
      <w:rPr>
        <w:rFonts w:ascii="Courier New" w:hAnsi="Courier New" w:hint="default"/>
      </w:rPr>
    </w:lvl>
    <w:lvl w:ilvl="2" w:tplc="040C0005" w:tentative="1">
      <w:start w:val="1"/>
      <w:numFmt w:val="bullet"/>
      <w:lvlText w:val=""/>
      <w:lvlJc w:val="left"/>
      <w:pPr>
        <w:tabs>
          <w:tab w:val="num" w:pos="3464"/>
        </w:tabs>
        <w:ind w:left="3464" w:hanging="360"/>
      </w:pPr>
      <w:rPr>
        <w:rFonts w:ascii="Wingdings" w:hAnsi="Wingdings" w:hint="default"/>
      </w:rPr>
    </w:lvl>
    <w:lvl w:ilvl="3" w:tplc="040C0001" w:tentative="1">
      <w:start w:val="1"/>
      <w:numFmt w:val="bullet"/>
      <w:lvlText w:val=""/>
      <w:lvlJc w:val="left"/>
      <w:pPr>
        <w:tabs>
          <w:tab w:val="num" w:pos="4184"/>
        </w:tabs>
        <w:ind w:left="4184" w:hanging="360"/>
      </w:pPr>
      <w:rPr>
        <w:rFonts w:ascii="Symbol" w:hAnsi="Symbol" w:hint="default"/>
      </w:rPr>
    </w:lvl>
    <w:lvl w:ilvl="4" w:tplc="040C0003" w:tentative="1">
      <w:start w:val="1"/>
      <w:numFmt w:val="bullet"/>
      <w:lvlText w:val="o"/>
      <w:lvlJc w:val="left"/>
      <w:pPr>
        <w:tabs>
          <w:tab w:val="num" w:pos="4904"/>
        </w:tabs>
        <w:ind w:left="4904" w:hanging="360"/>
      </w:pPr>
      <w:rPr>
        <w:rFonts w:ascii="Courier New" w:hAnsi="Courier New" w:hint="default"/>
      </w:rPr>
    </w:lvl>
    <w:lvl w:ilvl="5" w:tplc="040C0005" w:tentative="1">
      <w:start w:val="1"/>
      <w:numFmt w:val="bullet"/>
      <w:lvlText w:val=""/>
      <w:lvlJc w:val="left"/>
      <w:pPr>
        <w:tabs>
          <w:tab w:val="num" w:pos="5624"/>
        </w:tabs>
        <w:ind w:left="5624" w:hanging="360"/>
      </w:pPr>
      <w:rPr>
        <w:rFonts w:ascii="Wingdings" w:hAnsi="Wingdings" w:hint="default"/>
      </w:rPr>
    </w:lvl>
    <w:lvl w:ilvl="6" w:tplc="040C0001" w:tentative="1">
      <w:start w:val="1"/>
      <w:numFmt w:val="bullet"/>
      <w:lvlText w:val=""/>
      <w:lvlJc w:val="left"/>
      <w:pPr>
        <w:tabs>
          <w:tab w:val="num" w:pos="6344"/>
        </w:tabs>
        <w:ind w:left="6344" w:hanging="360"/>
      </w:pPr>
      <w:rPr>
        <w:rFonts w:ascii="Symbol" w:hAnsi="Symbol" w:hint="default"/>
      </w:rPr>
    </w:lvl>
    <w:lvl w:ilvl="7" w:tplc="040C0003" w:tentative="1">
      <w:start w:val="1"/>
      <w:numFmt w:val="bullet"/>
      <w:lvlText w:val="o"/>
      <w:lvlJc w:val="left"/>
      <w:pPr>
        <w:tabs>
          <w:tab w:val="num" w:pos="7064"/>
        </w:tabs>
        <w:ind w:left="7064" w:hanging="360"/>
      </w:pPr>
      <w:rPr>
        <w:rFonts w:ascii="Courier New" w:hAnsi="Courier New" w:hint="default"/>
      </w:rPr>
    </w:lvl>
    <w:lvl w:ilvl="8" w:tplc="040C0005" w:tentative="1">
      <w:start w:val="1"/>
      <w:numFmt w:val="bullet"/>
      <w:lvlText w:val=""/>
      <w:lvlJc w:val="left"/>
      <w:pPr>
        <w:tabs>
          <w:tab w:val="num" w:pos="7784"/>
        </w:tabs>
        <w:ind w:left="7784" w:hanging="360"/>
      </w:pPr>
      <w:rPr>
        <w:rFonts w:ascii="Wingdings" w:hAnsi="Wingdings" w:hint="default"/>
      </w:rPr>
    </w:lvl>
  </w:abstractNum>
  <w:abstractNum w:abstractNumId="6">
    <w:nsid w:val="6A756286"/>
    <w:multiLevelType w:val="hybridMultilevel"/>
    <w:tmpl w:val="B9A6CC98"/>
    <w:lvl w:ilvl="0" w:tplc="195432D0">
      <w:start w:val="1"/>
      <w:numFmt w:val="decimal"/>
      <w:lvlText w:val="%1."/>
      <w:lvlJc w:val="left"/>
      <w:pPr>
        <w:ind w:left="1500" w:hanging="360"/>
      </w:pPr>
      <w:rPr>
        <w:rFonts w:eastAsia="Times New Roman"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num w:numId="1">
    <w:abstractNumId w:val="5"/>
  </w:num>
  <w:num w:numId="2">
    <w:abstractNumId w:val="1"/>
  </w:num>
  <w:num w:numId="3">
    <w:abstractNumId w:val="3"/>
  </w:num>
  <w:num w:numId="4">
    <w:abstractNumId w:val="2"/>
  </w:num>
  <w:num w:numId="5">
    <w:abstractNumId w:val="6"/>
  </w:num>
  <w:num w:numId="6">
    <w:abstractNumId w:val="4"/>
  </w:num>
  <w:num w:numId="7">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3B16"/>
    <w:rsid w:val="0000420A"/>
    <w:rsid w:val="0000767A"/>
    <w:rsid w:val="00016AC5"/>
    <w:rsid w:val="00041100"/>
    <w:rsid w:val="00044845"/>
    <w:rsid w:val="00051395"/>
    <w:rsid w:val="00060E82"/>
    <w:rsid w:val="000664A3"/>
    <w:rsid w:val="000A09A9"/>
    <w:rsid w:val="000B3BD5"/>
    <w:rsid w:val="000B696A"/>
    <w:rsid w:val="000F41F2"/>
    <w:rsid w:val="00100A5D"/>
    <w:rsid w:val="00102CAB"/>
    <w:rsid w:val="00160540"/>
    <w:rsid w:val="00163ED7"/>
    <w:rsid w:val="00182344"/>
    <w:rsid w:val="00192EEB"/>
    <w:rsid w:val="00195CEF"/>
    <w:rsid w:val="001A20FB"/>
    <w:rsid w:val="001B0EA5"/>
    <w:rsid w:val="001D4381"/>
    <w:rsid w:val="001D5CBF"/>
    <w:rsid w:val="001D7F8A"/>
    <w:rsid w:val="001E3DE1"/>
    <w:rsid w:val="001E3FEB"/>
    <w:rsid w:val="001E4A02"/>
    <w:rsid w:val="001E5727"/>
    <w:rsid w:val="00203A34"/>
    <w:rsid w:val="00207E94"/>
    <w:rsid w:val="00225A8C"/>
    <w:rsid w:val="002659F1"/>
    <w:rsid w:val="00281FF9"/>
    <w:rsid w:val="00287E79"/>
    <w:rsid w:val="002928F9"/>
    <w:rsid w:val="002A5D07"/>
    <w:rsid w:val="002B23DC"/>
    <w:rsid w:val="002C1197"/>
    <w:rsid w:val="002C6A52"/>
    <w:rsid w:val="003016B7"/>
    <w:rsid w:val="0031567F"/>
    <w:rsid w:val="00321A1A"/>
    <w:rsid w:val="00327773"/>
    <w:rsid w:val="00331C04"/>
    <w:rsid w:val="003515AA"/>
    <w:rsid w:val="00374106"/>
    <w:rsid w:val="003976D5"/>
    <w:rsid w:val="003D2F6C"/>
    <w:rsid w:val="003D6C68"/>
    <w:rsid w:val="003E7F2E"/>
    <w:rsid w:val="003F4CA4"/>
    <w:rsid w:val="003F738B"/>
    <w:rsid w:val="00402A0D"/>
    <w:rsid w:val="004159D0"/>
    <w:rsid w:val="00432D15"/>
    <w:rsid w:val="004359F8"/>
    <w:rsid w:val="004377D2"/>
    <w:rsid w:val="004A6290"/>
    <w:rsid w:val="004B6C99"/>
    <w:rsid w:val="004D0D09"/>
    <w:rsid w:val="004F44B9"/>
    <w:rsid w:val="005013A9"/>
    <w:rsid w:val="005112E1"/>
    <w:rsid w:val="00543D5E"/>
    <w:rsid w:val="00547BC0"/>
    <w:rsid w:val="00564901"/>
    <w:rsid w:val="00571F41"/>
    <w:rsid w:val="0057520A"/>
    <w:rsid w:val="005932FE"/>
    <w:rsid w:val="005A23E8"/>
    <w:rsid w:val="005C4AE2"/>
    <w:rsid w:val="005C7BC7"/>
    <w:rsid w:val="005E5D1F"/>
    <w:rsid w:val="005E7D60"/>
    <w:rsid w:val="0060753B"/>
    <w:rsid w:val="00611D43"/>
    <w:rsid w:val="00612D48"/>
    <w:rsid w:val="00616B45"/>
    <w:rsid w:val="00617791"/>
    <w:rsid w:val="00630D9B"/>
    <w:rsid w:val="00631953"/>
    <w:rsid w:val="00637EB6"/>
    <w:rsid w:val="006439EC"/>
    <w:rsid w:val="006714EB"/>
    <w:rsid w:val="00680944"/>
    <w:rsid w:val="00683E41"/>
    <w:rsid w:val="006A2FF6"/>
    <w:rsid w:val="006B4590"/>
    <w:rsid w:val="006C20FA"/>
    <w:rsid w:val="006C340C"/>
    <w:rsid w:val="006E637C"/>
    <w:rsid w:val="0070347C"/>
    <w:rsid w:val="00716BD0"/>
    <w:rsid w:val="007176C1"/>
    <w:rsid w:val="007305F7"/>
    <w:rsid w:val="00733156"/>
    <w:rsid w:val="00741506"/>
    <w:rsid w:val="007555A4"/>
    <w:rsid w:val="00755632"/>
    <w:rsid w:val="00783DE9"/>
    <w:rsid w:val="00783E79"/>
    <w:rsid w:val="007A747F"/>
    <w:rsid w:val="007B65F2"/>
    <w:rsid w:val="007C3C0D"/>
    <w:rsid w:val="007F2989"/>
    <w:rsid w:val="007F55CB"/>
    <w:rsid w:val="008143D2"/>
    <w:rsid w:val="008260F7"/>
    <w:rsid w:val="00837D2E"/>
    <w:rsid w:val="00844750"/>
    <w:rsid w:val="00851A70"/>
    <w:rsid w:val="00856B8B"/>
    <w:rsid w:val="00861C02"/>
    <w:rsid w:val="008630CD"/>
    <w:rsid w:val="008725EF"/>
    <w:rsid w:val="0088116A"/>
    <w:rsid w:val="008B44C4"/>
    <w:rsid w:val="008B749B"/>
    <w:rsid w:val="008D277E"/>
    <w:rsid w:val="008D433F"/>
    <w:rsid w:val="008E7FAE"/>
    <w:rsid w:val="008F6503"/>
    <w:rsid w:val="00901884"/>
    <w:rsid w:val="00903430"/>
    <w:rsid w:val="009043AE"/>
    <w:rsid w:val="00911320"/>
    <w:rsid w:val="00911BF7"/>
    <w:rsid w:val="00920EFB"/>
    <w:rsid w:val="00932E81"/>
    <w:rsid w:val="00933A13"/>
    <w:rsid w:val="00956DBC"/>
    <w:rsid w:val="00957A45"/>
    <w:rsid w:val="00964D8F"/>
    <w:rsid w:val="00977EC8"/>
    <w:rsid w:val="00993C56"/>
    <w:rsid w:val="009B0856"/>
    <w:rsid w:val="009C2D18"/>
    <w:rsid w:val="009D3A8C"/>
    <w:rsid w:val="009E2ADE"/>
    <w:rsid w:val="009E6C94"/>
    <w:rsid w:val="009E7956"/>
    <w:rsid w:val="009E7BC4"/>
    <w:rsid w:val="00A133AF"/>
    <w:rsid w:val="00A154C1"/>
    <w:rsid w:val="00A16106"/>
    <w:rsid w:val="00A219CE"/>
    <w:rsid w:val="00A2492E"/>
    <w:rsid w:val="00A37181"/>
    <w:rsid w:val="00A63C60"/>
    <w:rsid w:val="00A75B37"/>
    <w:rsid w:val="00A84453"/>
    <w:rsid w:val="00AC618A"/>
    <w:rsid w:val="00AC67A1"/>
    <w:rsid w:val="00AC7977"/>
    <w:rsid w:val="00AD1127"/>
    <w:rsid w:val="00AD5607"/>
    <w:rsid w:val="00AD7D01"/>
    <w:rsid w:val="00AE352C"/>
    <w:rsid w:val="00B13B9A"/>
    <w:rsid w:val="00B23029"/>
    <w:rsid w:val="00B27D7C"/>
    <w:rsid w:val="00B32E2D"/>
    <w:rsid w:val="00B47C6E"/>
    <w:rsid w:val="00B52EAA"/>
    <w:rsid w:val="00B61990"/>
    <w:rsid w:val="00B93DB1"/>
    <w:rsid w:val="00B96EF2"/>
    <w:rsid w:val="00BA0CD4"/>
    <w:rsid w:val="00BA5A11"/>
    <w:rsid w:val="00BC61F1"/>
    <w:rsid w:val="00BC6F49"/>
    <w:rsid w:val="00BC7754"/>
    <w:rsid w:val="00BE6AE4"/>
    <w:rsid w:val="00BF0556"/>
    <w:rsid w:val="00C261F8"/>
    <w:rsid w:val="00C31973"/>
    <w:rsid w:val="00C33100"/>
    <w:rsid w:val="00C36B9B"/>
    <w:rsid w:val="00C444C3"/>
    <w:rsid w:val="00CB6C0F"/>
    <w:rsid w:val="00CC37E6"/>
    <w:rsid w:val="00CD1A71"/>
    <w:rsid w:val="00CD1FBB"/>
    <w:rsid w:val="00CF614A"/>
    <w:rsid w:val="00D008FA"/>
    <w:rsid w:val="00D016B5"/>
    <w:rsid w:val="00D034F1"/>
    <w:rsid w:val="00D0486F"/>
    <w:rsid w:val="00D10597"/>
    <w:rsid w:val="00D10F04"/>
    <w:rsid w:val="00D15D57"/>
    <w:rsid w:val="00D21AD3"/>
    <w:rsid w:val="00D27D5E"/>
    <w:rsid w:val="00D30270"/>
    <w:rsid w:val="00D37930"/>
    <w:rsid w:val="00D73B16"/>
    <w:rsid w:val="00D77231"/>
    <w:rsid w:val="00D77518"/>
    <w:rsid w:val="00D838EB"/>
    <w:rsid w:val="00D94E28"/>
    <w:rsid w:val="00DA3BE9"/>
    <w:rsid w:val="00DB1EFC"/>
    <w:rsid w:val="00DC5A62"/>
    <w:rsid w:val="00DE6D90"/>
    <w:rsid w:val="00DF002F"/>
    <w:rsid w:val="00DF1801"/>
    <w:rsid w:val="00E0244D"/>
    <w:rsid w:val="00E11881"/>
    <w:rsid w:val="00E36FE5"/>
    <w:rsid w:val="00E372D1"/>
    <w:rsid w:val="00E42DFE"/>
    <w:rsid w:val="00E5183C"/>
    <w:rsid w:val="00E81E94"/>
    <w:rsid w:val="00E82607"/>
    <w:rsid w:val="00EA0E33"/>
    <w:rsid w:val="00EA17FB"/>
    <w:rsid w:val="00EA3997"/>
    <w:rsid w:val="00EA7C7A"/>
    <w:rsid w:val="00EF20EA"/>
    <w:rsid w:val="00EF6CCF"/>
    <w:rsid w:val="00F15F09"/>
    <w:rsid w:val="00F33B99"/>
    <w:rsid w:val="00F47851"/>
    <w:rsid w:val="00F562BD"/>
    <w:rsid w:val="00F71D3B"/>
    <w:rsid w:val="00F723A3"/>
    <w:rsid w:val="00FA2C7B"/>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Char Char,Char Zchn Zchn Char Char,Footnote Reference Superscript Char Char Char Char"/>
    <w:link w:val="4GChar"/>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semiHidden/>
    <w:locked/>
    <w:rsid w:val="00683E41"/>
    <w:rPr>
      <w:sz w:val="18"/>
      <w:lang w:val="fr-CH" w:eastAsia="en-US" w:bidi="ar-SA"/>
    </w:rPr>
  </w:style>
  <w:style w:type="paragraph" w:customStyle="1" w:styleId="4GChar">
    <w:name w:val="4_G Char"/>
    <w:aliases w:val="Char Zchn Zchn Char,Footnote Reference Superscript Char Char"/>
    <w:basedOn w:val="Normal"/>
    <w:link w:val="FootnoteReference"/>
    <w:rsid w:val="00683E41"/>
    <w:pPr>
      <w:suppressAutoHyphens w:val="0"/>
      <w:spacing w:after="160" w:line="240" w:lineRule="exact"/>
      <w:jc w:val="both"/>
    </w:pPr>
    <w:rPr>
      <w:sz w:val="18"/>
      <w:vertAlign w:val="superscript"/>
      <w:lang/>
    </w:rPr>
  </w:style>
  <w:style w:type="character" w:customStyle="1" w:styleId="footnotestyle2">
    <w:name w:val="footnotestyle2"/>
    <w:rsid w:val="00BC7754"/>
    <w:rPr>
      <w:rFonts w:ascii="Times New Roman"/>
      <w:sz w:val="16"/>
    </w:rPr>
  </w:style>
  <w:style w:type="paragraph" w:styleId="ListParagraph">
    <w:name w:val="List Paragraph"/>
    <w:basedOn w:val="Normal"/>
    <w:qFormat/>
    <w:rsid w:val="00BC7754"/>
    <w:pPr>
      <w:suppressAutoHyphens w:val="0"/>
      <w:spacing w:line="240" w:lineRule="auto"/>
      <w:ind w:left="708"/>
      <w:jc w:val="both"/>
    </w:pPr>
    <w:rPr>
      <w:sz w:val="24"/>
      <w:lang w:val="de-CH" w:eastAsia="de-CH"/>
    </w:rPr>
  </w:style>
  <w:style w:type="character" w:customStyle="1" w:styleId="SingleTxtGChar">
    <w:name w:val="_ Single Txt_G Char"/>
    <w:link w:val="SingleTxtG"/>
    <w:rsid w:val="008630CD"/>
    <w:rPr>
      <w:lang w:val="fr-CH" w:eastAsia="en-US" w:bidi="ar-SA"/>
    </w:rPr>
  </w:style>
  <w:style w:type="paragraph" w:styleId="BalloonText">
    <w:name w:val="Balloon Text"/>
    <w:basedOn w:val="Normal"/>
    <w:semiHidden/>
    <w:rsid w:val="00D008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inderschutz.ch/cmsn/files/110317_GuideMaltraitanceInfantile" TargetMode="External"/><Relationship Id="rId13" Type="http://schemas.openxmlformats.org/officeDocument/2006/relationships/hyperlink" Target="http://www.spiritofsport.ch"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stopchildsextourism.ch"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mpagne-netcity.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afersurfing.ch"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stop-childsextourism.ch" TargetMode="External"/><Relationship Id="rId14" Type="http://schemas.openxmlformats.org/officeDocument/2006/relationships/hyperlink" Target="http://kinderschutz.ch/veranstaltunge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astagna-zh.ch" TargetMode="External"/><Relationship Id="rId2" Type="http://schemas.openxmlformats.org/officeDocument/2006/relationships/hyperlink" Target="http://www.kispisg.ch/?menu=ksz&amp;sub=veranstaltungen" TargetMode="External"/><Relationship Id="rId1" Type="http://schemas.openxmlformats.org/officeDocument/2006/relationships/hyperlink" Target="http://www.unil.ch/ome/page2555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15210</Words>
  <Characters>87458</Characters>
  <Application>Microsoft Office Outlook</Application>
  <DocSecurity>4</DocSecurity>
  <Lines>4603</Lines>
  <Paragraphs>3540</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99128</CharactersWithSpaces>
  <SharedDoc>false</SharedDoc>
  <HLinks>
    <vt:vector size="60" baseType="variant">
      <vt:variant>
        <vt:i4>7077951</vt:i4>
      </vt:variant>
      <vt:variant>
        <vt:i4>18</vt:i4>
      </vt:variant>
      <vt:variant>
        <vt:i4>0</vt:i4>
      </vt:variant>
      <vt:variant>
        <vt:i4>5</vt:i4>
      </vt:variant>
      <vt:variant>
        <vt:lpwstr>http://kinderschutz.ch/veranstaltungen</vt:lpwstr>
      </vt:variant>
      <vt:variant>
        <vt:lpwstr/>
      </vt:variant>
      <vt:variant>
        <vt:i4>1245188</vt:i4>
      </vt:variant>
      <vt:variant>
        <vt:i4>15</vt:i4>
      </vt:variant>
      <vt:variant>
        <vt:i4>0</vt:i4>
      </vt:variant>
      <vt:variant>
        <vt:i4>5</vt:i4>
      </vt:variant>
      <vt:variant>
        <vt:lpwstr>http://www.spiritofsport.ch/</vt:lpwstr>
      </vt:variant>
      <vt:variant>
        <vt:lpwstr/>
      </vt:variant>
      <vt:variant>
        <vt:i4>7667827</vt:i4>
      </vt:variant>
      <vt:variant>
        <vt:i4>12</vt:i4>
      </vt:variant>
      <vt:variant>
        <vt:i4>0</vt:i4>
      </vt:variant>
      <vt:variant>
        <vt:i4>5</vt:i4>
      </vt:variant>
      <vt:variant>
        <vt:lpwstr>http://www.stopchildsextourism.ch/</vt:lpwstr>
      </vt:variant>
      <vt:variant>
        <vt:lpwstr/>
      </vt:variant>
      <vt:variant>
        <vt:i4>393281</vt:i4>
      </vt:variant>
      <vt:variant>
        <vt:i4>9</vt:i4>
      </vt:variant>
      <vt:variant>
        <vt:i4>0</vt:i4>
      </vt:variant>
      <vt:variant>
        <vt:i4>5</vt:i4>
      </vt:variant>
      <vt:variant>
        <vt:lpwstr>http://www.campagne-netcity.org/</vt:lpwstr>
      </vt:variant>
      <vt:variant>
        <vt:lpwstr/>
      </vt:variant>
      <vt:variant>
        <vt:i4>7798840</vt:i4>
      </vt:variant>
      <vt:variant>
        <vt:i4>6</vt:i4>
      </vt:variant>
      <vt:variant>
        <vt:i4>0</vt:i4>
      </vt:variant>
      <vt:variant>
        <vt:i4>5</vt:i4>
      </vt:variant>
      <vt:variant>
        <vt:lpwstr>http://www.safersurfing.ch/</vt:lpwstr>
      </vt:variant>
      <vt:variant>
        <vt:lpwstr/>
      </vt:variant>
      <vt:variant>
        <vt:i4>3997753</vt:i4>
      </vt:variant>
      <vt:variant>
        <vt:i4>3</vt:i4>
      </vt:variant>
      <vt:variant>
        <vt:i4>0</vt:i4>
      </vt:variant>
      <vt:variant>
        <vt:i4>5</vt:i4>
      </vt:variant>
      <vt:variant>
        <vt:lpwstr>http://www.stop-childsextourism.ch/</vt:lpwstr>
      </vt:variant>
      <vt:variant>
        <vt:lpwstr/>
      </vt:variant>
      <vt:variant>
        <vt:i4>3932226</vt:i4>
      </vt:variant>
      <vt:variant>
        <vt:i4>0</vt:i4>
      </vt:variant>
      <vt:variant>
        <vt:i4>0</vt:i4>
      </vt:variant>
      <vt:variant>
        <vt:i4>5</vt:i4>
      </vt:variant>
      <vt:variant>
        <vt:lpwstr>http://kinderschutz.ch/cmsn/files/110317_GuideMaltraitanceInfantile</vt:lpwstr>
      </vt:variant>
      <vt:variant>
        <vt:lpwstr/>
      </vt:variant>
      <vt:variant>
        <vt:i4>3997823</vt:i4>
      </vt:variant>
      <vt:variant>
        <vt:i4>6</vt:i4>
      </vt:variant>
      <vt:variant>
        <vt:i4>0</vt:i4>
      </vt:variant>
      <vt:variant>
        <vt:i4>5</vt:i4>
      </vt:variant>
      <vt:variant>
        <vt:lpwstr>http://www.castagna-zh.ch/</vt:lpwstr>
      </vt:variant>
      <vt:variant>
        <vt:lpwstr/>
      </vt:variant>
      <vt:variant>
        <vt:i4>3866675</vt:i4>
      </vt:variant>
      <vt:variant>
        <vt:i4>3</vt:i4>
      </vt:variant>
      <vt:variant>
        <vt:i4>0</vt:i4>
      </vt:variant>
      <vt:variant>
        <vt:i4>5</vt:i4>
      </vt:variant>
      <vt:variant>
        <vt:lpwstr>http://www.kispisg.ch/?menu=ksz&amp;sub=veranstaltungen</vt:lpwstr>
      </vt:variant>
      <vt:variant>
        <vt:lpwstr/>
      </vt:variant>
      <vt:variant>
        <vt:i4>6225922</vt:i4>
      </vt:variant>
      <vt:variant>
        <vt:i4>0</vt:i4>
      </vt:variant>
      <vt:variant>
        <vt:i4>0</vt:i4>
      </vt:variant>
      <vt:variant>
        <vt:i4>5</vt:i4>
      </vt:variant>
      <vt:variant>
        <vt:lpwstr>http://www.unil.ch/ome/page25551.html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default</dc:creator>
  <cp:keywords/>
  <cp:lastModifiedBy>DCM</cp:lastModifiedBy>
  <cp:revision>2</cp:revision>
  <cp:lastPrinted>2013-11-04T10:22:00Z</cp:lastPrinted>
  <dcterms:created xsi:type="dcterms:W3CDTF">2013-11-06T12:03:00Z</dcterms:created>
  <dcterms:modified xsi:type="dcterms:W3CDTF">2013-11-06T12:03:00Z</dcterms:modified>
</cp:coreProperties>
</file>