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F5404A" w:rsidRPr="00F5404A" w:rsidTr="00DD1051">
        <w:trPr>
          <w:trHeight w:val="851"/>
        </w:trPr>
        <w:tc>
          <w:tcPr>
            <w:tcW w:w="1259" w:type="dxa"/>
            <w:tcBorders>
              <w:top w:val="nil"/>
              <w:left w:val="nil"/>
              <w:bottom w:val="single" w:sz="4" w:space="0" w:color="auto"/>
              <w:right w:val="nil"/>
            </w:tcBorders>
            <w:shd w:val="clear" w:color="auto" w:fill="auto"/>
          </w:tcPr>
          <w:p w:rsidR="00446DE4" w:rsidRPr="007E2C6D" w:rsidRDefault="00446DE4" w:rsidP="00DD1051"/>
        </w:tc>
        <w:tc>
          <w:tcPr>
            <w:tcW w:w="2236" w:type="dxa"/>
            <w:tcBorders>
              <w:top w:val="nil"/>
              <w:left w:val="nil"/>
              <w:bottom w:val="single" w:sz="4" w:space="0" w:color="auto"/>
              <w:right w:val="nil"/>
            </w:tcBorders>
            <w:shd w:val="clear" w:color="auto" w:fill="auto"/>
            <w:vAlign w:val="bottom"/>
          </w:tcPr>
          <w:p w:rsidR="00446DE4" w:rsidRPr="00DD1051" w:rsidRDefault="00BC0578" w:rsidP="00DD1051">
            <w:pPr>
              <w:spacing w:after="80" w:line="300" w:lineRule="exact"/>
              <w:rPr>
                <w:sz w:val="28"/>
                <w:szCs w:val="28"/>
              </w:rPr>
            </w:pPr>
            <w:r w:rsidRPr="00DD105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F5404A" w:rsidRDefault="00DB0F0D" w:rsidP="00F5404A">
            <w:pPr>
              <w:suppressAutoHyphens w:val="0"/>
              <w:spacing w:after="20"/>
              <w:jc w:val="right"/>
            </w:pPr>
            <w:r w:rsidRPr="00F5404A">
              <w:rPr>
                <w:sz w:val="40"/>
                <w:szCs w:val="40"/>
              </w:rPr>
              <w:t>E</w:t>
            </w:r>
            <w:r w:rsidRPr="00F5404A">
              <w:t>/C.12/</w:t>
            </w:r>
            <w:r w:rsidR="00F5404A" w:rsidRPr="00F5404A">
              <w:t>LTU</w:t>
            </w:r>
            <w:r w:rsidR="0024165B" w:rsidRPr="00F5404A">
              <w:t>/</w:t>
            </w:r>
            <w:r w:rsidR="001F74B2" w:rsidRPr="00F5404A">
              <w:t>CO/</w:t>
            </w:r>
            <w:r w:rsidR="00F5404A" w:rsidRPr="00F5404A">
              <w:t>2</w:t>
            </w:r>
          </w:p>
        </w:tc>
      </w:tr>
      <w:tr w:rsidR="003107FA" w:rsidRPr="007E2C6D"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7E2C6D" w:rsidRDefault="00BC0578" w:rsidP="00DD105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F05505" w:rsidRDefault="00DB0F0D" w:rsidP="00DD1051">
            <w:pPr>
              <w:spacing w:before="240" w:line="260" w:lineRule="exact"/>
              <w:rPr>
                <w:b/>
                <w:sz w:val="36"/>
                <w:szCs w:val="36"/>
              </w:rPr>
            </w:pPr>
            <w:r w:rsidRPr="00F05505">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F05505" w:rsidRDefault="0024165B" w:rsidP="00DD1051">
            <w:pPr>
              <w:suppressAutoHyphens w:val="0"/>
              <w:spacing w:before="240" w:line="240" w:lineRule="exact"/>
            </w:pPr>
            <w:r w:rsidRPr="00F05505">
              <w:t xml:space="preserve">Distr.: </w:t>
            </w:r>
            <w:r w:rsidR="00F43635" w:rsidRPr="00F05505">
              <w:t>General</w:t>
            </w:r>
          </w:p>
          <w:p w:rsidR="0024165B" w:rsidRPr="0070045A" w:rsidRDefault="003C3525" w:rsidP="00764791">
            <w:pPr>
              <w:suppressAutoHyphens w:val="0"/>
            </w:pPr>
            <w:r w:rsidRPr="003C3525">
              <w:t>2</w:t>
            </w:r>
            <w:r w:rsidR="00764791">
              <w:t>4</w:t>
            </w:r>
            <w:r w:rsidR="00A21ADA" w:rsidRPr="003C3525">
              <w:t xml:space="preserve"> </w:t>
            </w:r>
            <w:r w:rsidR="0070045A" w:rsidRPr="003C3525">
              <w:t>June</w:t>
            </w:r>
            <w:r w:rsidR="00293AD0" w:rsidRPr="003C3525">
              <w:t xml:space="preserve"> 2014</w:t>
            </w:r>
          </w:p>
          <w:p w:rsidR="0024165B" w:rsidRPr="00F66935" w:rsidRDefault="0024165B" w:rsidP="00DD1051">
            <w:pPr>
              <w:suppressAutoHyphens w:val="0"/>
            </w:pPr>
          </w:p>
          <w:p w:rsidR="003107FA" w:rsidRPr="00F05505" w:rsidRDefault="0024165B" w:rsidP="00A21ADA">
            <w:pPr>
              <w:suppressAutoHyphens w:val="0"/>
            </w:pPr>
            <w:r w:rsidRPr="00F05505">
              <w:t xml:space="preserve">Original: </w:t>
            </w:r>
            <w:r w:rsidR="00A21ADA" w:rsidRPr="00F05505">
              <w:t>English</w:t>
            </w:r>
          </w:p>
        </w:tc>
      </w:tr>
    </w:tbl>
    <w:p w:rsidR="00E62C9D" w:rsidRDefault="00DB0F0D" w:rsidP="00DB0F0D">
      <w:pPr>
        <w:spacing w:before="120"/>
      </w:pPr>
      <w:r>
        <w:rPr>
          <w:b/>
          <w:sz w:val="24"/>
          <w:szCs w:val="24"/>
        </w:rPr>
        <w:t>Committee on Economic, Social and Cultural Rights</w:t>
      </w:r>
      <w:r w:rsidR="009C110C">
        <w:rPr>
          <w:b/>
          <w:sz w:val="24"/>
          <w:szCs w:val="24"/>
        </w:rPr>
        <w:t xml:space="preserve"> </w:t>
      </w:r>
    </w:p>
    <w:p w:rsidR="00747D37" w:rsidRPr="00A77059" w:rsidRDefault="001F3FDF" w:rsidP="00110261">
      <w:pPr>
        <w:pStyle w:val="HChG"/>
      </w:pPr>
      <w:r w:rsidRPr="001F3FDF">
        <w:tab/>
      </w:r>
      <w:r w:rsidR="00A609FF">
        <w:tab/>
      </w:r>
      <w:r w:rsidR="00A609FF" w:rsidRPr="00A77059">
        <w:t>C</w:t>
      </w:r>
      <w:r w:rsidR="00747D37" w:rsidRPr="00A77059">
        <w:t>oncludin</w:t>
      </w:r>
      <w:r w:rsidR="00747D37" w:rsidRPr="00864342">
        <w:t xml:space="preserve">g observations on the </w:t>
      </w:r>
      <w:r w:rsidR="00864342" w:rsidRPr="00864342">
        <w:t xml:space="preserve">second </w:t>
      </w:r>
      <w:r w:rsidR="00202AF1" w:rsidRPr="00864342">
        <w:t>periodic report</w:t>
      </w:r>
      <w:r w:rsidR="00864342" w:rsidRPr="00864342">
        <w:t xml:space="preserve"> </w:t>
      </w:r>
      <w:r w:rsidR="00747D37" w:rsidRPr="00864342">
        <w:t xml:space="preserve">of </w:t>
      </w:r>
      <w:r w:rsidR="00864342" w:rsidRPr="00864342">
        <w:t>Lithuania</w:t>
      </w:r>
      <w:r w:rsidR="00110261" w:rsidRPr="00110261">
        <w:rPr>
          <w:rStyle w:val="FootnoteReference"/>
          <w:b w:val="0"/>
          <w:bCs/>
          <w:sz w:val="20"/>
          <w:vertAlign w:val="baseline"/>
        </w:rPr>
        <w:footnoteReference w:customMarkFollows="1" w:id="2"/>
        <w:t>*</w:t>
      </w:r>
    </w:p>
    <w:p w:rsidR="00822D06" w:rsidRPr="00822D06" w:rsidRDefault="00822D06" w:rsidP="00501B9D">
      <w:pPr>
        <w:pStyle w:val="SingleTxtG"/>
        <w:numPr>
          <w:ilvl w:val="2"/>
          <w:numId w:val="21"/>
        </w:numPr>
        <w:tabs>
          <w:tab w:val="clear" w:pos="3681"/>
        </w:tabs>
        <w:ind w:left="1134"/>
      </w:pPr>
      <w:r w:rsidRPr="00822D06">
        <w:t xml:space="preserve">The Committee on Economic, Social and Cultural Rights considered the </w:t>
      </w:r>
      <w:r>
        <w:t xml:space="preserve">second </w:t>
      </w:r>
      <w:r w:rsidRPr="00822D06">
        <w:t xml:space="preserve">periodic report of </w:t>
      </w:r>
      <w:r>
        <w:t>Lithuania</w:t>
      </w:r>
      <w:r w:rsidRPr="00822D06">
        <w:t xml:space="preserve"> on the implementation of the International Covenant on Economic, Social and Cultural Rights (E/C.12/</w:t>
      </w:r>
      <w:r>
        <w:t>LTU</w:t>
      </w:r>
      <w:r w:rsidRPr="00822D06">
        <w:t>/</w:t>
      </w:r>
      <w:r>
        <w:t>2</w:t>
      </w:r>
      <w:r w:rsidRPr="00822D06">
        <w:t xml:space="preserve">) at its </w:t>
      </w:r>
      <w:r w:rsidR="009639EF">
        <w:t>13</w:t>
      </w:r>
      <w:r w:rsidR="009639EF" w:rsidRPr="0075109A">
        <w:t>th</w:t>
      </w:r>
      <w:r w:rsidR="009639EF">
        <w:t xml:space="preserve"> </w:t>
      </w:r>
      <w:r w:rsidRPr="00822D06">
        <w:t xml:space="preserve">and </w:t>
      </w:r>
      <w:r w:rsidR="009639EF">
        <w:t>14</w:t>
      </w:r>
      <w:r w:rsidR="009639EF" w:rsidRPr="0075109A">
        <w:t>th</w:t>
      </w:r>
      <w:r w:rsidR="009639EF">
        <w:t xml:space="preserve"> </w:t>
      </w:r>
      <w:r w:rsidRPr="00822D06">
        <w:t>meetings (E/C.12/201</w:t>
      </w:r>
      <w:r w:rsidR="009639EF">
        <w:t>4</w:t>
      </w:r>
      <w:r w:rsidRPr="00822D06">
        <w:t>/SR.</w:t>
      </w:r>
      <w:r w:rsidR="009639EF">
        <w:t>13</w:t>
      </w:r>
      <w:r w:rsidR="0075109A">
        <w:t>–</w:t>
      </w:r>
      <w:r w:rsidR="009639EF">
        <w:t>14</w:t>
      </w:r>
      <w:r w:rsidRPr="00822D06">
        <w:t xml:space="preserve">), held on </w:t>
      </w:r>
      <w:r w:rsidR="009639EF">
        <w:t>6</w:t>
      </w:r>
      <w:r w:rsidRPr="00822D06">
        <w:t xml:space="preserve"> May 201</w:t>
      </w:r>
      <w:r w:rsidR="009639EF">
        <w:t>4</w:t>
      </w:r>
      <w:r w:rsidRPr="00822D06">
        <w:t xml:space="preserve">, and adopted at its </w:t>
      </w:r>
      <w:r w:rsidR="003911CD">
        <w:t>40</w:t>
      </w:r>
      <w:r w:rsidR="003911CD" w:rsidRPr="0075109A">
        <w:t>th</w:t>
      </w:r>
      <w:r w:rsidR="003911CD">
        <w:t xml:space="preserve"> </w:t>
      </w:r>
      <w:r w:rsidRPr="00822D06">
        <w:t>meeting, held on</w:t>
      </w:r>
      <w:r w:rsidR="003911CD">
        <w:t xml:space="preserve"> 23</w:t>
      </w:r>
      <w:r w:rsidR="00BE7678">
        <w:t> </w:t>
      </w:r>
      <w:r w:rsidRPr="00822D06">
        <w:t>May 201</w:t>
      </w:r>
      <w:r w:rsidR="009639EF">
        <w:t>4</w:t>
      </w:r>
      <w:r w:rsidRPr="00822D06">
        <w:t xml:space="preserve">, the following concluding observations. </w:t>
      </w:r>
    </w:p>
    <w:p w:rsidR="00822D06" w:rsidRPr="00822D06" w:rsidRDefault="003D05A1" w:rsidP="00BE7678">
      <w:pPr>
        <w:pStyle w:val="H1G"/>
      </w:pPr>
      <w:r>
        <w:tab/>
        <w:t>A.</w:t>
      </w:r>
      <w:r>
        <w:tab/>
        <w:t>Introduction</w:t>
      </w:r>
    </w:p>
    <w:p w:rsidR="00822D06" w:rsidRPr="00822D06" w:rsidRDefault="00822D06" w:rsidP="00110261">
      <w:pPr>
        <w:pStyle w:val="SingleTxtG"/>
        <w:numPr>
          <w:ilvl w:val="2"/>
          <w:numId w:val="21"/>
        </w:numPr>
        <w:tabs>
          <w:tab w:val="clear" w:pos="3681"/>
        </w:tabs>
        <w:ind w:left="1134"/>
        <w:rPr>
          <w:lang w:val="x-none"/>
        </w:rPr>
      </w:pPr>
      <w:r w:rsidRPr="00822D06">
        <w:rPr>
          <w:lang w:val="x-none"/>
        </w:rPr>
        <w:t xml:space="preserve">The Committee welcomes the submission of the </w:t>
      </w:r>
      <w:r w:rsidR="009F4CE6">
        <w:t>second</w:t>
      </w:r>
      <w:r w:rsidRPr="00822D06">
        <w:rPr>
          <w:lang w:val="x-none"/>
        </w:rPr>
        <w:t xml:space="preserve"> periodic report by </w:t>
      </w:r>
      <w:r w:rsidR="004059BC">
        <w:t>Lithuania</w:t>
      </w:r>
      <w:r w:rsidRPr="00822D06">
        <w:rPr>
          <w:lang w:val="x-none"/>
        </w:rPr>
        <w:t xml:space="preserve"> (E/C.12/</w:t>
      </w:r>
      <w:r w:rsidR="004059BC">
        <w:t>LTU</w:t>
      </w:r>
      <w:r w:rsidRPr="00822D06">
        <w:rPr>
          <w:lang w:val="x-none"/>
        </w:rPr>
        <w:t>/</w:t>
      </w:r>
      <w:r w:rsidR="004059BC">
        <w:t>2</w:t>
      </w:r>
      <w:r w:rsidRPr="00822D06">
        <w:rPr>
          <w:lang w:val="x-none"/>
        </w:rPr>
        <w:t>), which reflect</w:t>
      </w:r>
      <w:r w:rsidR="00064717" w:rsidRPr="003911CD">
        <w:t>s</w:t>
      </w:r>
      <w:r w:rsidRPr="00822D06">
        <w:rPr>
          <w:lang w:val="x-none"/>
        </w:rPr>
        <w:t xml:space="preserve"> the State party’s effort to implement </w:t>
      </w:r>
      <w:r w:rsidRPr="00822D06">
        <w:t xml:space="preserve">the provisions in the Covenant and </w:t>
      </w:r>
      <w:r w:rsidRPr="00822D06">
        <w:rPr>
          <w:lang w:val="x-none"/>
        </w:rPr>
        <w:t>the recommendations made by the Committee in its previous concluding observations</w:t>
      </w:r>
      <w:r w:rsidRPr="00822D06">
        <w:t xml:space="preserve"> </w:t>
      </w:r>
      <w:r w:rsidR="006F18EB">
        <w:t xml:space="preserve">in 2004 </w:t>
      </w:r>
      <w:r w:rsidRPr="00822D06">
        <w:t>(E/C.12/1/Add.</w:t>
      </w:r>
      <w:r w:rsidR="00E36784">
        <w:t>96</w:t>
      </w:r>
      <w:r w:rsidRPr="00822D06">
        <w:t>)</w:t>
      </w:r>
      <w:r w:rsidRPr="00822D06">
        <w:rPr>
          <w:lang w:val="x-none"/>
        </w:rPr>
        <w:t xml:space="preserve">. The Committee also appreciates the written replies to </w:t>
      </w:r>
      <w:r w:rsidR="0019581D">
        <w:t>its</w:t>
      </w:r>
      <w:r w:rsidRPr="00822D06">
        <w:rPr>
          <w:lang w:val="x-none"/>
        </w:rPr>
        <w:t xml:space="preserve"> list of issues (E/C.12/</w:t>
      </w:r>
      <w:r w:rsidR="00E36784">
        <w:t>LTU</w:t>
      </w:r>
      <w:r w:rsidRPr="00822D06">
        <w:rPr>
          <w:lang w:val="x-none"/>
        </w:rPr>
        <w:t>/Q/</w:t>
      </w:r>
      <w:r w:rsidR="00E36784">
        <w:t>2</w:t>
      </w:r>
      <w:r w:rsidRPr="00822D06">
        <w:t>/</w:t>
      </w:r>
      <w:r w:rsidRPr="00822D06">
        <w:rPr>
          <w:lang w:val="x-none"/>
        </w:rPr>
        <w:t xml:space="preserve">Add.1) as well as the </w:t>
      </w:r>
      <w:r w:rsidRPr="00822D06">
        <w:t xml:space="preserve">frank and </w:t>
      </w:r>
      <w:r w:rsidRPr="00822D06">
        <w:rPr>
          <w:lang w:val="x-none"/>
        </w:rPr>
        <w:t>constructive dialogue with the State party’s delegation.</w:t>
      </w:r>
    </w:p>
    <w:p w:rsidR="00822D06" w:rsidRPr="00822D06" w:rsidRDefault="00822D06" w:rsidP="00BE7678">
      <w:pPr>
        <w:pStyle w:val="H1G"/>
      </w:pPr>
      <w:r w:rsidRPr="00822D06">
        <w:tab/>
      </w:r>
      <w:r w:rsidRPr="00A971A9">
        <w:t>B.</w:t>
      </w:r>
      <w:r w:rsidRPr="00A971A9">
        <w:tab/>
        <w:t>Positive aspects</w:t>
      </w:r>
    </w:p>
    <w:p w:rsidR="00822D06" w:rsidRPr="00822D06" w:rsidRDefault="00822D06" w:rsidP="00110261">
      <w:pPr>
        <w:pStyle w:val="SingleTxtG"/>
        <w:numPr>
          <w:ilvl w:val="2"/>
          <w:numId w:val="21"/>
        </w:numPr>
        <w:tabs>
          <w:tab w:val="clear" w:pos="3681"/>
        </w:tabs>
        <w:ind w:left="1134"/>
        <w:rPr>
          <w:rFonts w:eastAsia="SimSun"/>
          <w:lang w:val="x-none" w:eastAsia="zh-CN"/>
        </w:rPr>
      </w:pPr>
      <w:r w:rsidRPr="00822D06">
        <w:rPr>
          <w:rFonts w:eastAsia="SimSun"/>
          <w:lang w:val="x-none" w:eastAsia="zh-CN"/>
        </w:rPr>
        <w:t xml:space="preserve">The </w:t>
      </w:r>
      <w:r w:rsidRPr="00822D06">
        <w:rPr>
          <w:lang w:val="x-none"/>
        </w:rPr>
        <w:t>Committee</w:t>
      </w:r>
      <w:r w:rsidRPr="00822D06">
        <w:rPr>
          <w:rFonts w:eastAsia="SimSun"/>
          <w:lang w:val="x-none" w:eastAsia="zh-CN"/>
        </w:rPr>
        <w:t xml:space="preserve"> welcomes the ratification </w:t>
      </w:r>
      <w:r w:rsidRPr="00822D06">
        <w:rPr>
          <w:rFonts w:eastAsia="SimSun"/>
          <w:lang w:eastAsia="zh-CN"/>
        </w:rPr>
        <w:t xml:space="preserve">by the State party </w:t>
      </w:r>
      <w:r w:rsidRPr="00822D06">
        <w:rPr>
          <w:rFonts w:eastAsia="SimSun"/>
          <w:lang w:val="x-none" w:eastAsia="zh-CN"/>
        </w:rPr>
        <w:t xml:space="preserve">of the following international human rights instruments: </w:t>
      </w:r>
    </w:p>
    <w:p w:rsidR="0055278D" w:rsidRPr="0055278D" w:rsidRDefault="00BE7678" w:rsidP="00BE7678">
      <w:pPr>
        <w:pStyle w:val="SingleTxtG"/>
        <w:ind w:firstLine="567"/>
        <w:rPr>
          <w:lang w:val="x-none"/>
        </w:rPr>
      </w:pPr>
      <w:r>
        <w:rPr>
          <w:lang w:val="x-none"/>
        </w:rPr>
        <w:t>(a)</w:t>
      </w:r>
      <w:r>
        <w:rPr>
          <w:lang w:val="x-none"/>
        </w:rPr>
        <w:tab/>
      </w:r>
      <w:r w:rsidR="0055278D">
        <w:t>Convention on the Rights of Persons with Disabilities and its Optional Protocol</w:t>
      </w:r>
      <w:r w:rsidR="00501B9D">
        <w:t>,</w:t>
      </w:r>
      <w:r w:rsidR="0055278D">
        <w:t xml:space="preserve"> in </w:t>
      </w:r>
      <w:r w:rsidR="003630C3">
        <w:t xml:space="preserve">May </w:t>
      </w:r>
      <w:r w:rsidR="0055278D">
        <w:t>2010;</w:t>
      </w:r>
    </w:p>
    <w:p w:rsidR="00822D06" w:rsidRPr="00822D06" w:rsidRDefault="00BE7678" w:rsidP="00BE7678">
      <w:pPr>
        <w:pStyle w:val="SingleTxtG"/>
        <w:ind w:firstLine="567"/>
        <w:rPr>
          <w:lang w:val="x-none"/>
        </w:rPr>
      </w:pPr>
      <w:r>
        <w:t>(b)</w:t>
      </w:r>
      <w:r>
        <w:tab/>
      </w:r>
      <w:r w:rsidR="00822D06" w:rsidRPr="00822D06">
        <w:t xml:space="preserve">Optional Protocol to the Convention on the </w:t>
      </w:r>
      <w:r w:rsidR="00665F0F">
        <w:t xml:space="preserve">Elimination of </w:t>
      </w:r>
      <w:r w:rsidR="00501B9D">
        <w:t xml:space="preserve">All Forms of </w:t>
      </w:r>
      <w:r w:rsidR="00665F0F">
        <w:t>Discrimination against Women</w:t>
      </w:r>
      <w:r w:rsidR="00501B9D">
        <w:t>,</w:t>
      </w:r>
      <w:r w:rsidR="00665F0F">
        <w:t xml:space="preserve"> </w:t>
      </w:r>
      <w:r w:rsidR="00822D06" w:rsidRPr="00822D06">
        <w:t xml:space="preserve">in </w:t>
      </w:r>
      <w:r w:rsidR="00BC7BF8">
        <w:t xml:space="preserve">August </w:t>
      </w:r>
      <w:r w:rsidR="00822D06" w:rsidRPr="00822D06">
        <w:t>200</w:t>
      </w:r>
      <w:r w:rsidR="00665F0F">
        <w:t>4</w:t>
      </w:r>
      <w:r w:rsidR="00822D06" w:rsidRPr="00822D06">
        <w:t>;</w:t>
      </w:r>
    </w:p>
    <w:p w:rsidR="00822D06" w:rsidRPr="003E7377" w:rsidRDefault="00BE7678" w:rsidP="00BE7678">
      <w:pPr>
        <w:pStyle w:val="SingleTxtG"/>
        <w:ind w:firstLine="567"/>
        <w:rPr>
          <w:lang w:val="x-none"/>
        </w:rPr>
      </w:pPr>
      <w:r>
        <w:t>(c)</w:t>
      </w:r>
      <w:r>
        <w:tab/>
      </w:r>
      <w:r w:rsidR="00822D06" w:rsidRPr="00822D06">
        <w:t>Optional Protocol to the Convention on the Rights of the Child on the sale of children, child prostitution and child pornography</w:t>
      </w:r>
      <w:r w:rsidR="00501B9D">
        <w:t>,</w:t>
      </w:r>
      <w:r w:rsidR="00822D06" w:rsidRPr="00822D06">
        <w:t xml:space="preserve"> in </w:t>
      </w:r>
      <w:r w:rsidR="00A11C79">
        <w:t xml:space="preserve">August </w:t>
      </w:r>
      <w:r w:rsidR="00822D06" w:rsidRPr="00822D06">
        <w:t>20</w:t>
      </w:r>
      <w:r w:rsidR="00A11C79">
        <w:t>04.</w:t>
      </w:r>
    </w:p>
    <w:p w:rsidR="009F1290" w:rsidRPr="009F1290" w:rsidRDefault="00822D06" w:rsidP="00110261">
      <w:pPr>
        <w:pStyle w:val="SingleTxtG"/>
        <w:numPr>
          <w:ilvl w:val="2"/>
          <w:numId w:val="21"/>
        </w:numPr>
        <w:tabs>
          <w:tab w:val="clear" w:pos="3681"/>
        </w:tabs>
        <w:ind w:left="1134"/>
        <w:rPr>
          <w:lang w:val="x-none"/>
        </w:rPr>
      </w:pPr>
      <w:r w:rsidRPr="00822D06">
        <w:rPr>
          <w:rFonts w:eastAsia="SimSun"/>
          <w:lang w:val="x-none" w:eastAsia="zh-CN"/>
        </w:rPr>
        <w:t>The</w:t>
      </w:r>
      <w:r w:rsidRPr="00822D06">
        <w:t xml:space="preserve"> Committee </w:t>
      </w:r>
      <w:r w:rsidR="00DF0855">
        <w:t>also</w:t>
      </w:r>
      <w:r w:rsidRPr="00822D06">
        <w:t xml:space="preserve"> welcomes the ratification </w:t>
      </w:r>
      <w:r w:rsidR="00501B9D">
        <w:t xml:space="preserve">by the State party </w:t>
      </w:r>
      <w:r w:rsidRPr="00822D06">
        <w:t>of the follo</w:t>
      </w:r>
      <w:r w:rsidR="009F1290">
        <w:t>wing international instruments:</w:t>
      </w:r>
    </w:p>
    <w:p w:rsidR="0055278D" w:rsidRDefault="00BE7678" w:rsidP="00501B9D">
      <w:pPr>
        <w:pStyle w:val="SingleTxtG"/>
        <w:ind w:firstLine="567"/>
      </w:pPr>
      <w:r>
        <w:t>(a)</w:t>
      </w:r>
      <w:r w:rsidR="009F1290">
        <w:tab/>
      </w:r>
      <w:r w:rsidR="0055278D">
        <w:t>Convention on the Redu</w:t>
      </w:r>
      <w:r w:rsidR="009F1290">
        <w:t>ction of Stateles</w:t>
      </w:r>
      <w:r w:rsidR="00696F82">
        <w:t>sness</w:t>
      </w:r>
      <w:r w:rsidR="00501B9D">
        <w:t>,</w:t>
      </w:r>
      <w:r w:rsidR="00696F82">
        <w:t xml:space="preserve"> in 2013;</w:t>
      </w:r>
    </w:p>
    <w:p w:rsidR="00696F82" w:rsidRPr="00696F82" w:rsidRDefault="00BE7678" w:rsidP="00C62A2C">
      <w:pPr>
        <w:pStyle w:val="SingleTxtG"/>
        <w:ind w:firstLine="567"/>
      </w:pPr>
      <w:r>
        <w:t>(b)</w:t>
      </w:r>
      <w:r w:rsidR="00696F82" w:rsidRPr="00696F82">
        <w:tab/>
        <w:t>Maritime Labour Convention</w:t>
      </w:r>
      <w:r w:rsidR="00C62A2C">
        <w:t xml:space="preserve"> 2006,</w:t>
      </w:r>
      <w:r w:rsidR="00696F82" w:rsidRPr="00696F82">
        <w:t xml:space="preserve"> in </w:t>
      </w:r>
      <w:r w:rsidR="00797790">
        <w:t>2013;</w:t>
      </w:r>
    </w:p>
    <w:p w:rsidR="00822D06" w:rsidRPr="009F1290" w:rsidRDefault="009F1290" w:rsidP="00BE7678">
      <w:pPr>
        <w:pStyle w:val="SingleTxtG"/>
        <w:ind w:firstLine="567"/>
      </w:pPr>
      <w:r>
        <w:t>(</w:t>
      </w:r>
      <w:r w:rsidR="00696F82">
        <w:t>c</w:t>
      </w:r>
      <w:r w:rsidR="00BE7678">
        <w:t>)</w:t>
      </w:r>
      <w:r>
        <w:tab/>
      </w:r>
      <w:r w:rsidR="00822D06" w:rsidRPr="00822D06">
        <w:rPr>
          <w:lang w:val="x-none"/>
        </w:rPr>
        <w:t>WHO Framework Convention on Tobacco Control</w:t>
      </w:r>
      <w:r w:rsidR="00C62A2C">
        <w:rPr>
          <w:lang w:val="x-none"/>
        </w:rPr>
        <w:t>,</w:t>
      </w:r>
      <w:r w:rsidR="00822D06" w:rsidRPr="00822D06">
        <w:t xml:space="preserve"> in 200</w:t>
      </w:r>
      <w:r w:rsidR="00872549" w:rsidRPr="00872549">
        <w:t>4</w:t>
      </w:r>
      <w:r w:rsidR="00707E5C">
        <w:t>.</w:t>
      </w:r>
    </w:p>
    <w:p w:rsidR="00DF0855" w:rsidRPr="003334F6" w:rsidRDefault="00DF0855" w:rsidP="00C62A2C">
      <w:pPr>
        <w:pStyle w:val="SingleTxtG"/>
        <w:numPr>
          <w:ilvl w:val="2"/>
          <w:numId w:val="21"/>
        </w:numPr>
        <w:tabs>
          <w:tab w:val="clear" w:pos="3681"/>
        </w:tabs>
        <w:ind w:left="1134"/>
        <w:rPr>
          <w:rFonts w:eastAsia="SimSun"/>
          <w:lang w:val="x-none" w:eastAsia="zh-CN"/>
        </w:rPr>
      </w:pPr>
      <w:r w:rsidRPr="00822D06">
        <w:rPr>
          <w:rFonts w:eastAsia="SimSun"/>
          <w:lang w:val="x-none" w:eastAsia="zh-CN"/>
        </w:rPr>
        <w:t xml:space="preserve">The </w:t>
      </w:r>
      <w:r w:rsidRPr="00822D06">
        <w:rPr>
          <w:lang w:val="x-none"/>
        </w:rPr>
        <w:t>Committee</w:t>
      </w:r>
      <w:r w:rsidRPr="00822D06">
        <w:rPr>
          <w:rFonts w:eastAsia="SimSun"/>
          <w:lang w:val="x-none" w:eastAsia="zh-CN"/>
        </w:rPr>
        <w:t xml:space="preserve"> </w:t>
      </w:r>
      <w:r w:rsidR="006F66DD">
        <w:rPr>
          <w:rFonts w:eastAsia="SimSun"/>
          <w:lang w:eastAsia="zh-CN"/>
        </w:rPr>
        <w:t xml:space="preserve">notes with appreciation the measures taken by the </w:t>
      </w:r>
      <w:r w:rsidRPr="00822D06">
        <w:rPr>
          <w:rFonts w:eastAsia="SimSun"/>
          <w:lang w:val="x-none" w:eastAsia="zh-CN"/>
        </w:rPr>
        <w:t>State party</w:t>
      </w:r>
      <w:r w:rsidRPr="00822D06">
        <w:rPr>
          <w:rFonts w:eastAsia="SimSun"/>
          <w:i/>
          <w:iCs/>
          <w:lang w:val="x-none" w:eastAsia="zh-CN"/>
        </w:rPr>
        <w:t xml:space="preserve"> </w:t>
      </w:r>
      <w:r w:rsidR="00C62A2C">
        <w:rPr>
          <w:rFonts w:eastAsia="SimSun"/>
          <w:lang w:val="x-none" w:eastAsia="zh-CN"/>
        </w:rPr>
        <w:t>to promote</w:t>
      </w:r>
      <w:r w:rsidRPr="00822D06">
        <w:rPr>
          <w:rFonts w:eastAsia="SimSun"/>
          <w:lang w:val="x-none" w:eastAsia="zh-CN"/>
        </w:rPr>
        <w:t xml:space="preserve"> the </w:t>
      </w:r>
      <w:r w:rsidR="00F05AD1" w:rsidRPr="003334F6">
        <w:rPr>
          <w:rFonts w:eastAsia="SimSun"/>
          <w:lang w:eastAsia="zh-CN"/>
        </w:rPr>
        <w:t>enjoyment</w:t>
      </w:r>
      <w:r w:rsidRPr="00822D06">
        <w:rPr>
          <w:rFonts w:eastAsia="SimSun"/>
          <w:lang w:val="x-none" w:eastAsia="zh-CN"/>
        </w:rPr>
        <w:t xml:space="preserve"> of economic, social and cultural rights,</w:t>
      </w:r>
      <w:r w:rsidRPr="003334F6">
        <w:rPr>
          <w:rFonts w:eastAsia="SimSun"/>
          <w:lang w:eastAsia="zh-CN"/>
        </w:rPr>
        <w:t xml:space="preserve"> including: </w:t>
      </w:r>
    </w:p>
    <w:p w:rsidR="00F05AD1" w:rsidRPr="00317851" w:rsidRDefault="00815133" w:rsidP="00AA62BE">
      <w:pPr>
        <w:pStyle w:val="SingleTxtG"/>
        <w:ind w:firstLine="567"/>
        <w:rPr>
          <w:lang w:val="x-none"/>
        </w:rPr>
      </w:pPr>
      <w:r>
        <w:t>(a)</w:t>
      </w:r>
      <w:r>
        <w:tab/>
      </w:r>
      <w:r w:rsidR="00F05AD1" w:rsidRPr="003334F6">
        <w:t xml:space="preserve">The adoption of the </w:t>
      </w:r>
      <w:r w:rsidR="00891E4C">
        <w:t xml:space="preserve">2008 </w:t>
      </w:r>
      <w:r w:rsidR="00F05AD1" w:rsidRPr="003334F6">
        <w:t xml:space="preserve">Law on Equal </w:t>
      </w:r>
      <w:r w:rsidR="00856A2E">
        <w:t>Treatment</w:t>
      </w:r>
      <w:r w:rsidR="00F05AD1" w:rsidRPr="003334F6">
        <w:t xml:space="preserve">, which </w:t>
      </w:r>
      <w:r w:rsidR="00891E4C">
        <w:t xml:space="preserve">expanded the list of prohibited grounds </w:t>
      </w:r>
      <w:r w:rsidR="005B07F9">
        <w:t>for</w:t>
      </w:r>
      <w:r w:rsidR="00891E4C">
        <w:t xml:space="preserve"> discrimination by six additional grounds </w:t>
      </w:r>
      <w:r w:rsidR="005B07F9">
        <w:t>and now</w:t>
      </w:r>
      <w:r w:rsidR="00891E4C">
        <w:t xml:space="preserve"> include</w:t>
      </w:r>
      <w:r w:rsidR="005B07F9">
        <w:t>s</w:t>
      </w:r>
      <w:r w:rsidR="00891E4C">
        <w:t xml:space="preserve"> </w:t>
      </w:r>
      <w:r w:rsidR="00F05AD1" w:rsidRPr="003334F6">
        <w:t xml:space="preserve">age, </w:t>
      </w:r>
      <w:r w:rsidR="00BA1600">
        <w:t xml:space="preserve">sex, </w:t>
      </w:r>
      <w:r w:rsidR="00F05AD1" w:rsidRPr="003334F6">
        <w:t xml:space="preserve">sexual </w:t>
      </w:r>
      <w:r w:rsidR="00F05AD1" w:rsidRPr="00317851">
        <w:t>orientation, disability, racial or ethnic origin, religion, beliefs</w:t>
      </w:r>
      <w:r w:rsidR="004F274E">
        <w:t xml:space="preserve">, convictions, language, </w:t>
      </w:r>
      <w:r w:rsidR="000B1455">
        <w:t>nationality</w:t>
      </w:r>
      <w:r w:rsidR="004F274E">
        <w:t>, social status</w:t>
      </w:r>
      <w:r w:rsidR="00AA62BE">
        <w:t>, and views</w:t>
      </w:r>
      <w:r w:rsidR="00F05AD1" w:rsidRPr="00317851">
        <w:t>;</w:t>
      </w:r>
      <w:r w:rsidR="00E0613F" w:rsidRPr="00317851">
        <w:t xml:space="preserve"> and</w:t>
      </w:r>
      <w:r w:rsidR="00BE7678">
        <w:t xml:space="preserve"> </w:t>
      </w:r>
    </w:p>
    <w:p w:rsidR="00DF0855" w:rsidRPr="004D5101" w:rsidRDefault="00815133" w:rsidP="0074354F">
      <w:pPr>
        <w:pStyle w:val="SingleTxtG"/>
        <w:ind w:firstLine="567"/>
        <w:rPr>
          <w:lang w:val="x-none"/>
        </w:rPr>
      </w:pPr>
      <w:r>
        <w:t>(b)</w:t>
      </w:r>
      <w:r>
        <w:tab/>
      </w:r>
      <w:r w:rsidR="00DF0855" w:rsidRPr="00317851">
        <w:t xml:space="preserve">Granting </w:t>
      </w:r>
      <w:r w:rsidR="00971243" w:rsidRPr="00317851">
        <w:t xml:space="preserve">access to </w:t>
      </w:r>
      <w:r w:rsidR="00971243">
        <w:t>health care and social assistance</w:t>
      </w:r>
      <w:r w:rsidR="00971243" w:rsidRPr="00317851">
        <w:t xml:space="preserve"> </w:t>
      </w:r>
      <w:r w:rsidR="00971243">
        <w:t xml:space="preserve">for </w:t>
      </w:r>
      <w:r w:rsidR="00DF0855" w:rsidRPr="00317851">
        <w:t>persons with subsidiary protection</w:t>
      </w:r>
      <w:r w:rsidR="00971243">
        <w:t>,</w:t>
      </w:r>
      <w:r w:rsidR="00DF0855" w:rsidRPr="00317851">
        <w:t xml:space="preserve"> </w:t>
      </w:r>
      <w:r w:rsidR="0074354F" w:rsidRPr="0074354F">
        <w:t>on the same basis as for nationals</w:t>
      </w:r>
      <w:r w:rsidR="0096451D">
        <w:t>,</w:t>
      </w:r>
      <w:r w:rsidR="00DF0855" w:rsidRPr="00317851">
        <w:t xml:space="preserve"> </w:t>
      </w:r>
      <w:r w:rsidR="00317851">
        <w:t xml:space="preserve">following amendments to </w:t>
      </w:r>
      <w:r w:rsidR="004D5101">
        <w:t>the Law on Cash S</w:t>
      </w:r>
      <w:r w:rsidR="004D5101" w:rsidRPr="00401566">
        <w:t xml:space="preserve">ocial </w:t>
      </w:r>
      <w:r w:rsidR="004D5101">
        <w:t>A</w:t>
      </w:r>
      <w:r w:rsidR="004D5101" w:rsidRPr="00401566">
        <w:t xml:space="preserve">ssistance for </w:t>
      </w:r>
      <w:r w:rsidR="004D5101">
        <w:t>P</w:t>
      </w:r>
      <w:r w:rsidR="004D5101" w:rsidRPr="00401566">
        <w:t xml:space="preserve">oor </w:t>
      </w:r>
      <w:r w:rsidR="004D5101">
        <w:t>R</w:t>
      </w:r>
      <w:r w:rsidR="004D5101" w:rsidRPr="00401566">
        <w:t>esidents</w:t>
      </w:r>
      <w:r w:rsidR="004D5101">
        <w:t xml:space="preserve"> in January 2012 and </w:t>
      </w:r>
      <w:r w:rsidR="00971243">
        <w:t xml:space="preserve">to </w:t>
      </w:r>
      <w:r w:rsidR="003D05A1">
        <w:t>Health Insurance Law No. </w:t>
      </w:r>
      <w:r w:rsidR="00317851">
        <w:t xml:space="preserve">XII-526 in </w:t>
      </w:r>
      <w:r w:rsidR="004C0C79" w:rsidRPr="00317851">
        <w:t>October 2013</w:t>
      </w:r>
      <w:r w:rsidR="00993A2D" w:rsidRPr="00317851">
        <w:t>.</w:t>
      </w:r>
      <w:r w:rsidR="00DF0855" w:rsidRPr="00317851">
        <w:t xml:space="preserve"> </w:t>
      </w:r>
    </w:p>
    <w:p w:rsidR="00822D06" w:rsidRPr="00A971A9" w:rsidRDefault="00822D06" w:rsidP="006C6DFE">
      <w:pPr>
        <w:pStyle w:val="H1G"/>
      </w:pPr>
      <w:r w:rsidRPr="00A971A9">
        <w:tab/>
        <w:t>C.</w:t>
      </w:r>
      <w:r w:rsidRPr="00A971A9">
        <w:tab/>
        <w:t xml:space="preserve">Principal subjects of concerns and recommendations </w:t>
      </w:r>
    </w:p>
    <w:p w:rsidR="008E004B" w:rsidRPr="00DA5EB6" w:rsidRDefault="00C474C1" w:rsidP="00DA5EB6">
      <w:pPr>
        <w:pStyle w:val="H23G"/>
      </w:pPr>
      <w:r>
        <w:tab/>
      </w:r>
      <w:r>
        <w:tab/>
      </w:r>
      <w:r w:rsidR="008E004B" w:rsidRPr="00F43635">
        <w:t xml:space="preserve">National human rights institution </w:t>
      </w:r>
    </w:p>
    <w:p w:rsidR="00822D06" w:rsidRPr="00406D67" w:rsidRDefault="001844CD" w:rsidP="00110261">
      <w:pPr>
        <w:pStyle w:val="SingleTxtG"/>
        <w:numPr>
          <w:ilvl w:val="2"/>
          <w:numId w:val="21"/>
        </w:numPr>
        <w:tabs>
          <w:tab w:val="clear" w:pos="3681"/>
        </w:tabs>
        <w:ind w:left="1134"/>
        <w:rPr>
          <w:lang w:val="x-none"/>
        </w:rPr>
      </w:pPr>
      <w:r>
        <w:t xml:space="preserve">The Committee, while noting the </w:t>
      </w:r>
      <w:r w:rsidR="00C346DD">
        <w:t xml:space="preserve">establishment of a working group </w:t>
      </w:r>
      <w:r w:rsidR="005D35B4">
        <w:t xml:space="preserve">in 2011 </w:t>
      </w:r>
      <w:r w:rsidR="00C346DD">
        <w:t xml:space="preserve">to draft a law to </w:t>
      </w:r>
      <w:r w:rsidR="00916E6E">
        <w:t xml:space="preserve">extend the competence of the </w:t>
      </w:r>
      <w:r w:rsidR="00C346DD">
        <w:t xml:space="preserve">parliamentary </w:t>
      </w:r>
      <w:r w:rsidR="00916E6E">
        <w:t xml:space="preserve">Ombudsmen, </w:t>
      </w:r>
      <w:r w:rsidR="00406D67">
        <w:t xml:space="preserve">regrets the lack of </w:t>
      </w:r>
      <w:r w:rsidR="002F7E36">
        <w:t xml:space="preserve">progress in establishing </w:t>
      </w:r>
      <w:r w:rsidR="00036AA2">
        <w:t xml:space="preserve">a </w:t>
      </w:r>
      <w:r w:rsidR="000F0C44">
        <w:t xml:space="preserve">national human rights institution in accordance with the </w:t>
      </w:r>
      <w:r w:rsidR="005F7711">
        <w:t>principles relating to the status of national institutions for the promotion and protection of human rights (Paris Principles)</w:t>
      </w:r>
      <w:r w:rsidR="00F0483C">
        <w:t xml:space="preserve"> (</w:t>
      </w:r>
      <w:r w:rsidR="00822D06" w:rsidRPr="00406D67">
        <w:rPr>
          <w:lang w:val="x-none"/>
        </w:rPr>
        <w:t>art.</w:t>
      </w:r>
      <w:r w:rsidR="003D05A1">
        <w:rPr>
          <w:lang w:val="x-none"/>
        </w:rPr>
        <w:t> </w:t>
      </w:r>
      <w:r w:rsidR="00822D06" w:rsidRPr="00406D67">
        <w:rPr>
          <w:lang w:val="x-none"/>
        </w:rPr>
        <w:t xml:space="preserve">2). </w:t>
      </w:r>
    </w:p>
    <w:p w:rsidR="00822D06" w:rsidRPr="006C6DFE" w:rsidRDefault="00822D06" w:rsidP="003A0165">
      <w:pPr>
        <w:pStyle w:val="SingleTxtG"/>
        <w:rPr>
          <w:b/>
          <w:bCs/>
          <w:lang w:val="x-none"/>
        </w:rPr>
      </w:pPr>
      <w:r w:rsidRPr="006C6DFE">
        <w:rPr>
          <w:b/>
          <w:bCs/>
          <w:lang w:val="x-none"/>
        </w:rPr>
        <w:t xml:space="preserve">The Committee </w:t>
      </w:r>
      <w:r w:rsidR="00F0483C" w:rsidRPr="006C6DFE">
        <w:rPr>
          <w:b/>
          <w:bCs/>
        </w:rPr>
        <w:t>re</w:t>
      </w:r>
      <w:r w:rsidR="00616523" w:rsidRPr="006C6DFE">
        <w:rPr>
          <w:b/>
          <w:bCs/>
        </w:rPr>
        <w:t xml:space="preserve">iterates its previous recommendation </w:t>
      </w:r>
      <w:r w:rsidR="00B1499B" w:rsidRPr="006C6DFE">
        <w:rPr>
          <w:b/>
          <w:bCs/>
        </w:rPr>
        <w:t xml:space="preserve">that the State party </w:t>
      </w:r>
      <w:r w:rsidR="00796234" w:rsidRPr="006C6DFE">
        <w:rPr>
          <w:b/>
          <w:bCs/>
        </w:rPr>
        <w:t>establish a national human rights institution</w:t>
      </w:r>
      <w:r w:rsidR="00A145C3" w:rsidRPr="006C6DFE">
        <w:rPr>
          <w:b/>
          <w:bCs/>
        </w:rPr>
        <w:t xml:space="preserve"> with a broad human rights mandate</w:t>
      </w:r>
      <w:r w:rsidR="008A607C" w:rsidRPr="006C6DFE">
        <w:rPr>
          <w:b/>
          <w:bCs/>
        </w:rPr>
        <w:t>, including economic, social and cultural rights,</w:t>
      </w:r>
      <w:r w:rsidR="00A145C3" w:rsidRPr="006C6DFE">
        <w:rPr>
          <w:b/>
          <w:bCs/>
        </w:rPr>
        <w:t xml:space="preserve"> with adequate financial and human resources,</w:t>
      </w:r>
      <w:r w:rsidR="00796234" w:rsidRPr="006C6DFE">
        <w:rPr>
          <w:b/>
          <w:bCs/>
        </w:rPr>
        <w:t xml:space="preserve"> in accordance with the Paris Principles</w:t>
      </w:r>
      <w:r w:rsidR="00BC411B" w:rsidRPr="006C6DFE">
        <w:rPr>
          <w:b/>
          <w:bCs/>
        </w:rPr>
        <w:t xml:space="preserve"> (General Assembly resolution 48/134)</w:t>
      </w:r>
      <w:r w:rsidR="00EF5FB0" w:rsidRPr="006C6DFE">
        <w:rPr>
          <w:b/>
          <w:bCs/>
        </w:rPr>
        <w:t>,</w:t>
      </w:r>
      <w:r w:rsidR="00796234" w:rsidRPr="006C6DFE">
        <w:rPr>
          <w:b/>
          <w:bCs/>
        </w:rPr>
        <w:t xml:space="preserve"> </w:t>
      </w:r>
      <w:r w:rsidR="00A40676" w:rsidRPr="006C6DFE">
        <w:rPr>
          <w:b/>
          <w:bCs/>
        </w:rPr>
        <w:t xml:space="preserve">and </w:t>
      </w:r>
      <w:r w:rsidR="00796234" w:rsidRPr="006C6DFE">
        <w:rPr>
          <w:b/>
          <w:bCs/>
        </w:rPr>
        <w:t xml:space="preserve">taking into account </w:t>
      </w:r>
      <w:r w:rsidRPr="006C6DFE">
        <w:rPr>
          <w:b/>
          <w:bCs/>
          <w:lang w:val="x-none"/>
        </w:rPr>
        <w:t xml:space="preserve">the Committee’s general comment </w:t>
      </w:r>
      <w:r w:rsidR="003A0165">
        <w:rPr>
          <w:b/>
          <w:bCs/>
          <w:lang w:val="x-none"/>
        </w:rPr>
        <w:t>N</w:t>
      </w:r>
      <w:r w:rsidRPr="006C6DFE">
        <w:rPr>
          <w:b/>
          <w:bCs/>
          <w:lang w:val="x-none"/>
        </w:rPr>
        <w:t>o.</w:t>
      </w:r>
      <w:r w:rsidR="0025011D">
        <w:rPr>
          <w:b/>
          <w:bCs/>
          <w:lang w:val="x-none"/>
        </w:rPr>
        <w:t> </w:t>
      </w:r>
      <w:r w:rsidRPr="006C6DFE">
        <w:rPr>
          <w:b/>
          <w:bCs/>
          <w:lang w:val="x-none"/>
        </w:rPr>
        <w:t>10 (1998) on the role of national human rights institutions in the protect</w:t>
      </w:r>
      <w:r w:rsidRPr="006C6DFE">
        <w:rPr>
          <w:b/>
          <w:bCs/>
        </w:rPr>
        <w:t>ion</w:t>
      </w:r>
      <w:r w:rsidRPr="006C6DFE">
        <w:rPr>
          <w:b/>
          <w:bCs/>
          <w:lang w:val="x-none"/>
        </w:rPr>
        <w:t xml:space="preserve"> of economic, social and cultural rights. </w:t>
      </w:r>
    </w:p>
    <w:p w:rsidR="008E004B" w:rsidRPr="008E004B" w:rsidRDefault="00CC7801" w:rsidP="00DA5EB6">
      <w:pPr>
        <w:pStyle w:val="H23G"/>
        <w:rPr>
          <w:b w:val="0"/>
        </w:rPr>
      </w:pPr>
      <w:r>
        <w:rPr>
          <w:sz w:val="18"/>
          <w:vertAlign w:val="superscript"/>
          <w:lang w:val="en-US"/>
        </w:rPr>
        <w:t xml:space="preserve"> </w:t>
      </w:r>
      <w:r w:rsidR="00BB18EB">
        <w:rPr>
          <w:sz w:val="18"/>
          <w:vertAlign w:val="superscript"/>
          <w:lang w:val="en-US"/>
        </w:rPr>
        <w:tab/>
      </w:r>
      <w:r w:rsidR="00BB18EB">
        <w:rPr>
          <w:sz w:val="18"/>
          <w:vertAlign w:val="superscript"/>
          <w:lang w:val="en-US"/>
        </w:rPr>
        <w:tab/>
      </w:r>
      <w:r w:rsidR="008E004B" w:rsidRPr="00F43635">
        <w:t xml:space="preserve">Social exclusion </w:t>
      </w:r>
      <w:r w:rsidR="0097216F">
        <w:t xml:space="preserve">of </w:t>
      </w:r>
      <w:r w:rsidR="008E004B" w:rsidRPr="00F43635">
        <w:t>and discrimination against Roma</w:t>
      </w:r>
      <w:r w:rsidR="008E004B" w:rsidRPr="008E004B">
        <w:rPr>
          <w:b w:val="0"/>
        </w:rPr>
        <w:t xml:space="preserve"> </w:t>
      </w:r>
    </w:p>
    <w:p w:rsidR="00FE24EE" w:rsidRPr="005F0C6D" w:rsidRDefault="00FE24EE" w:rsidP="009143D1">
      <w:pPr>
        <w:pStyle w:val="SingleTxtG"/>
        <w:numPr>
          <w:ilvl w:val="2"/>
          <w:numId w:val="21"/>
        </w:numPr>
        <w:tabs>
          <w:tab w:val="clear" w:pos="3681"/>
        </w:tabs>
        <w:ind w:left="1134"/>
        <w:rPr>
          <w:lang w:val="x-none"/>
        </w:rPr>
      </w:pPr>
      <w:r>
        <w:t xml:space="preserve">The Committee </w:t>
      </w:r>
      <w:r w:rsidR="005F0C6D">
        <w:t>remains concerned at the lack of progress achieved in addressing the social exclusion</w:t>
      </w:r>
      <w:r w:rsidR="0097216F">
        <w:t xml:space="preserve"> of</w:t>
      </w:r>
      <w:r w:rsidR="005F0C6D">
        <w:t xml:space="preserve"> </w:t>
      </w:r>
      <w:r w:rsidR="0097216F">
        <w:t xml:space="preserve">Roma </w:t>
      </w:r>
      <w:r w:rsidR="005F0C6D">
        <w:t xml:space="preserve">and discrimination against Roma in the enjoyment of their rights under the Covenant, particularly in the </w:t>
      </w:r>
      <w:r w:rsidR="009143D1">
        <w:t xml:space="preserve">areas </w:t>
      </w:r>
      <w:r w:rsidR="005F0C6D">
        <w:t xml:space="preserve">of housing, health, employment and education. While noting the adoption of various programmes and action plans on </w:t>
      </w:r>
      <w:r w:rsidR="0097216F">
        <w:t>the integration of Roma</w:t>
      </w:r>
      <w:r w:rsidR="005F0C6D">
        <w:t xml:space="preserve">, the Committee </w:t>
      </w:r>
      <w:r w:rsidR="00C21356">
        <w:t>regrets</w:t>
      </w:r>
      <w:r w:rsidR="005F0C6D">
        <w:t xml:space="preserve"> the lack of resources allocated for their effective implementation, particularly between </w:t>
      </w:r>
      <w:r>
        <w:t>2008 and 2010 (art.</w:t>
      </w:r>
      <w:r w:rsidR="006C6DFE">
        <w:t> </w:t>
      </w:r>
      <w:r>
        <w:t xml:space="preserve">2). </w:t>
      </w:r>
    </w:p>
    <w:p w:rsidR="00FE24EE" w:rsidRPr="006C6DFE" w:rsidRDefault="00FE24EE" w:rsidP="0074354F">
      <w:pPr>
        <w:pStyle w:val="SingleTxtG"/>
        <w:rPr>
          <w:b/>
          <w:bCs/>
        </w:rPr>
      </w:pPr>
      <w:r w:rsidRPr="006C6DFE">
        <w:rPr>
          <w:b/>
          <w:bCs/>
        </w:rPr>
        <w:t xml:space="preserve">Noting that the State party will adopt a new Roma integration strategy </w:t>
      </w:r>
      <w:r w:rsidR="0074354F">
        <w:rPr>
          <w:b/>
          <w:bCs/>
        </w:rPr>
        <w:t>in</w:t>
      </w:r>
      <w:r w:rsidRPr="006C6DFE">
        <w:rPr>
          <w:b/>
          <w:bCs/>
        </w:rPr>
        <w:t xml:space="preserve"> 2015,</w:t>
      </w:r>
      <w:r w:rsidR="00F67597" w:rsidRPr="006C6DFE">
        <w:rPr>
          <w:b/>
          <w:bCs/>
        </w:rPr>
        <w:t xml:space="preserve"> </w:t>
      </w:r>
      <w:r w:rsidRPr="006C6DFE">
        <w:rPr>
          <w:b/>
          <w:bCs/>
        </w:rPr>
        <w:t>the Committee urges the State party to ensure that:</w:t>
      </w:r>
      <w:r w:rsidR="00BE7678" w:rsidRPr="006C6DFE">
        <w:rPr>
          <w:b/>
          <w:bCs/>
        </w:rPr>
        <w:t xml:space="preserve"> </w:t>
      </w:r>
    </w:p>
    <w:p w:rsidR="0005182C" w:rsidRPr="006C6DFE" w:rsidRDefault="006C6DFE" w:rsidP="0074354F">
      <w:pPr>
        <w:pStyle w:val="SingleTxtG"/>
        <w:ind w:firstLine="567"/>
        <w:rPr>
          <w:b/>
          <w:bCs/>
        </w:rPr>
      </w:pPr>
      <w:r>
        <w:rPr>
          <w:b/>
          <w:bCs/>
        </w:rPr>
        <w:t>(a)</w:t>
      </w:r>
      <w:r>
        <w:rPr>
          <w:b/>
          <w:bCs/>
        </w:rPr>
        <w:tab/>
      </w:r>
      <w:r w:rsidR="0005182C" w:rsidRPr="006C6DFE">
        <w:rPr>
          <w:b/>
          <w:bCs/>
        </w:rPr>
        <w:t xml:space="preserve">The strategy contains concrete objectives and benchmarks </w:t>
      </w:r>
      <w:r w:rsidR="0074354F">
        <w:rPr>
          <w:b/>
          <w:bCs/>
        </w:rPr>
        <w:t>and</w:t>
      </w:r>
      <w:r w:rsidR="0074354F" w:rsidRPr="006C6DFE">
        <w:rPr>
          <w:b/>
          <w:bCs/>
        </w:rPr>
        <w:t xml:space="preserve"> </w:t>
      </w:r>
      <w:r w:rsidR="0005182C" w:rsidRPr="006C6DFE">
        <w:rPr>
          <w:b/>
          <w:bCs/>
        </w:rPr>
        <w:t xml:space="preserve">a regular monitoring and evaluation mechanism to periodically assess the results </w:t>
      </w:r>
      <w:r w:rsidR="00D7479B">
        <w:rPr>
          <w:b/>
          <w:bCs/>
        </w:rPr>
        <w:t xml:space="preserve">obtained </w:t>
      </w:r>
      <w:r w:rsidR="0005182C" w:rsidRPr="006C6DFE">
        <w:rPr>
          <w:b/>
          <w:bCs/>
        </w:rPr>
        <w:t xml:space="preserve">in improving the socioeconomic situation of Roma, particularly in the </w:t>
      </w:r>
      <w:r w:rsidR="009143D1">
        <w:rPr>
          <w:b/>
          <w:bCs/>
        </w:rPr>
        <w:t>areas</w:t>
      </w:r>
      <w:r w:rsidR="009143D1" w:rsidRPr="006C6DFE">
        <w:rPr>
          <w:b/>
          <w:bCs/>
        </w:rPr>
        <w:t xml:space="preserve"> </w:t>
      </w:r>
      <w:r w:rsidR="0005182C" w:rsidRPr="006C6DFE">
        <w:rPr>
          <w:b/>
          <w:bCs/>
        </w:rPr>
        <w:t>of housing</w:t>
      </w:r>
      <w:r w:rsidR="00F03328" w:rsidRPr="006C6DFE">
        <w:rPr>
          <w:b/>
          <w:bCs/>
        </w:rPr>
        <w:t>, health, employment and education</w:t>
      </w:r>
      <w:r w:rsidR="0005182C" w:rsidRPr="006C6DFE">
        <w:rPr>
          <w:b/>
          <w:bCs/>
        </w:rPr>
        <w:t xml:space="preserve">; </w:t>
      </w:r>
    </w:p>
    <w:p w:rsidR="00FE24EE" w:rsidRPr="006C6DFE" w:rsidRDefault="006C6DFE" w:rsidP="006C6DFE">
      <w:pPr>
        <w:pStyle w:val="SingleTxtG"/>
        <w:ind w:firstLine="567"/>
        <w:rPr>
          <w:b/>
          <w:bCs/>
        </w:rPr>
      </w:pPr>
      <w:r>
        <w:rPr>
          <w:b/>
          <w:bCs/>
        </w:rPr>
        <w:t>(b)</w:t>
      </w:r>
      <w:r>
        <w:rPr>
          <w:b/>
          <w:bCs/>
        </w:rPr>
        <w:tab/>
      </w:r>
      <w:r w:rsidR="00FE24EE" w:rsidRPr="006C6DFE">
        <w:rPr>
          <w:b/>
          <w:bCs/>
        </w:rPr>
        <w:t xml:space="preserve">Adequate financial and human resources are allocated for </w:t>
      </w:r>
      <w:r w:rsidR="00F03328" w:rsidRPr="006C6DFE">
        <w:rPr>
          <w:b/>
          <w:bCs/>
        </w:rPr>
        <w:t xml:space="preserve">its </w:t>
      </w:r>
      <w:r w:rsidR="00FE24EE" w:rsidRPr="006C6DFE">
        <w:rPr>
          <w:b/>
          <w:bCs/>
        </w:rPr>
        <w:t xml:space="preserve">implementation; </w:t>
      </w:r>
      <w:r w:rsidR="00B51404" w:rsidRPr="006C6DFE">
        <w:rPr>
          <w:b/>
          <w:bCs/>
        </w:rPr>
        <w:t xml:space="preserve">and </w:t>
      </w:r>
    </w:p>
    <w:p w:rsidR="008E004B" w:rsidRPr="006C6DFE" w:rsidRDefault="006C6DFE" w:rsidP="00D7479B">
      <w:pPr>
        <w:pStyle w:val="SingleTxtG"/>
        <w:ind w:firstLine="567"/>
        <w:rPr>
          <w:b/>
          <w:bCs/>
        </w:rPr>
      </w:pPr>
      <w:r>
        <w:rPr>
          <w:b/>
          <w:bCs/>
        </w:rPr>
        <w:t>(c)</w:t>
      </w:r>
      <w:r>
        <w:rPr>
          <w:b/>
          <w:bCs/>
        </w:rPr>
        <w:tab/>
      </w:r>
      <w:r w:rsidR="0074354F">
        <w:rPr>
          <w:b/>
          <w:bCs/>
        </w:rPr>
        <w:t xml:space="preserve">Members of the </w:t>
      </w:r>
      <w:r w:rsidR="00FE24EE" w:rsidRPr="006C6DFE">
        <w:rPr>
          <w:b/>
          <w:bCs/>
        </w:rPr>
        <w:t xml:space="preserve">Roma community </w:t>
      </w:r>
      <w:r w:rsidR="00D7479B">
        <w:rPr>
          <w:b/>
          <w:bCs/>
        </w:rPr>
        <w:t>actively participate</w:t>
      </w:r>
      <w:r w:rsidR="00FE24EE" w:rsidRPr="006C6DFE">
        <w:rPr>
          <w:b/>
          <w:bCs/>
        </w:rPr>
        <w:t xml:space="preserve"> in its design</w:t>
      </w:r>
      <w:r w:rsidR="00BD2F82" w:rsidRPr="006C6DFE">
        <w:rPr>
          <w:b/>
          <w:bCs/>
        </w:rPr>
        <w:t>,</w:t>
      </w:r>
      <w:r w:rsidR="00FE24EE" w:rsidRPr="006C6DFE">
        <w:rPr>
          <w:b/>
          <w:bCs/>
        </w:rPr>
        <w:t xml:space="preserve"> implementation </w:t>
      </w:r>
      <w:r w:rsidR="00BD2F82" w:rsidRPr="006C6DFE">
        <w:rPr>
          <w:b/>
          <w:bCs/>
        </w:rPr>
        <w:t>and evaluation</w:t>
      </w:r>
      <w:r w:rsidR="00D7479B">
        <w:rPr>
          <w:b/>
          <w:bCs/>
        </w:rPr>
        <w:t>,</w:t>
      </w:r>
      <w:r w:rsidR="00BD2F82" w:rsidRPr="006C6DFE">
        <w:rPr>
          <w:b/>
          <w:bCs/>
        </w:rPr>
        <w:t xml:space="preserve"> </w:t>
      </w:r>
      <w:r w:rsidR="00FE24EE" w:rsidRPr="006C6DFE">
        <w:rPr>
          <w:b/>
          <w:bCs/>
        </w:rPr>
        <w:t>as rights-holders</w:t>
      </w:r>
      <w:r w:rsidR="00B51404" w:rsidRPr="006C6DFE">
        <w:rPr>
          <w:b/>
          <w:bCs/>
        </w:rPr>
        <w:t>.</w:t>
      </w:r>
      <w:r w:rsidR="00BE7678" w:rsidRPr="006C6DFE">
        <w:rPr>
          <w:b/>
          <w:bCs/>
        </w:rPr>
        <w:t xml:space="preserve"> </w:t>
      </w:r>
    </w:p>
    <w:p w:rsidR="008E004B" w:rsidRPr="00DA5EB6" w:rsidRDefault="00C474C1" w:rsidP="00DA5EB6">
      <w:pPr>
        <w:pStyle w:val="H23G"/>
      </w:pPr>
      <w:r>
        <w:tab/>
      </w:r>
      <w:r>
        <w:tab/>
      </w:r>
      <w:r w:rsidR="008E004B" w:rsidRPr="00F43635">
        <w:t>Non-discrimination</w:t>
      </w:r>
      <w:r w:rsidR="00BE7678">
        <w:t xml:space="preserve"> </w:t>
      </w:r>
    </w:p>
    <w:p w:rsidR="00FE24EE" w:rsidRPr="00EC0277" w:rsidRDefault="007E6BA5" w:rsidP="008D6423">
      <w:pPr>
        <w:pStyle w:val="SingleTxtG"/>
        <w:numPr>
          <w:ilvl w:val="2"/>
          <w:numId w:val="21"/>
        </w:numPr>
        <w:tabs>
          <w:tab w:val="clear" w:pos="3681"/>
        </w:tabs>
        <w:ind w:left="1134"/>
        <w:rPr>
          <w:lang w:val="x-none"/>
        </w:rPr>
      </w:pPr>
      <w:r>
        <w:t xml:space="preserve">The Committee </w:t>
      </w:r>
      <w:r w:rsidR="00EC0277">
        <w:t xml:space="preserve">is concerned at the situation of individuals </w:t>
      </w:r>
      <w:r w:rsidR="008D6423">
        <w:t xml:space="preserve">in the State party </w:t>
      </w:r>
      <w:r w:rsidR="00EC0277">
        <w:t>who face discrimination in their enjoyment of the rights guaranteed under the Covenant on the grounds of sexual orientation or gender identity, including access to health</w:t>
      </w:r>
      <w:r w:rsidR="008D6423">
        <w:t>-</w:t>
      </w:r>
      <w:r w:rsidR="00EC0277">
        <w:t>care services such as gender reassignment surgery. The Committee also regrets the lack of information on measures taken to combat and prevent discrimination on the basis of sexual orientation</w:t>
      </w:r>
      <w:r w:rsidR="006E1AD7">
        <w:t xml:space="preserve">, particularly </w:t>
      </w:r>
      <w:r w:rsidR="008D6423">
        <w:t>in respect of</w:t>
      </w:r>
      <w:r w:rsidR="006E1AD7">
        <w:t xml:space="preserve"> access to employment, health</w:t>
      </w:r>
      <w:r w:rsidR="008D6423">
        <w:t xml:space="preserve"> </w:t>
      </w:r>
      <w:r w:rsidR="006E1AD7">
        <w:t xml:space="preserve">care and education </w:t>
      </w:r>
      <w:r w:rsidR="009459FB">
        <w:t>(arts. </w:t>
      </w:r>
      <w:r w:rsidR="000F5D76">
        <w:t>2 and 12).</w:t>
      </w:r>
      <w:r w:rsidR="00BE7678">
        <w:t xml:space="preserve"> </w:t>
      </w:r>
    </w:p>
    <w:p w:rsidR="00686E00" w:rsidRPr="009459FB" w:rsidRDefault="00B954C3" w:rsidP="0074354F">
      <w:pPr>
        <w:pStyle w:val="SingleTxtG"/>
        <w:rPr>
          <w:b/>
          <w:bCs/>
        </w:rPr>
      </w:pPr>
      <w:r w:rsidRPr="009459FB">
        <w:rPr>
          <w:b/>
          <w:bCs/>
        </w:rPr>
        <w:t xml:space="preserve">The Committee encourages the State party to </w:t>
      </w:r>
      <w:r w:rsidR="00463C58" w:rsidRPr="009459FB">
        <w:rPr>
          <w:b/>
          <w:bCs/>
        </w:rPr>
        <w:t xml:space="preserve">take effective measures to </w:t>
      </w:r>
      <w:r w:rsidR="00EC0277" w:rsidRPr="009459FB">
        <w:rPr>
          <w:b/>
          <w:bCs/>
        </w:rPr>
        <w:t xml:space="preserve">ensure that lesbian, gay, bisexual and transgender persons </w:t>
      </w:r>
      <w:r w:rsidR="0074354F">
        <w:rPr>
          <w:b/>
          <w:bCs/>
        </w:rPr>
        <w:t xml:space="preserve">can </w:t>
      </w:r>
      <w:r w:rsidR="00EC0277" w:rsidRPr="009459FB">
        <w:rPr>
          <w:b/>
          <w:bCs/>
        </w:rPr>
        <w:t>enjoy their economic, social and cultural rights without discrimination, including access to health</w:t>
      </w:r>
      <w:r w:rsidR="00E54D98">
        <w:rPr>
          <w:b/>
          <w:bCs/>
        </w:rPr>
        <w:t xml:space="preserve"> </w:t>
      </w:r>
      <w:r w:rsidR="00EC0277" w:rsidRPr="009459FB">
        <w:rPr>
          <w:b/>
          <w:bCs/>
        </w:rPr>
        <w:t xml:space="preserve">care, </w:t>
      </w:r>
      <w:r w:rsidR="00B95E3C" w:rsidRPr="009459FB">
        <w:rPr>
          <w:b/>
          <w:bCs/>
        </w:rPr>
        <w:t xml:space="preserve">employment and education, </w:t>
      </w:r>
      <w:r w:rsidR="007F13A0" w:rsidRPr="009459FB">
        <w:rPr>
          <w:b/>
          <w:bCs/>
        </w:rPr>
        <w:t xml:space="preserve">and that </w:t>
      </w:r>
      <w:r w:rsidR="0074354F" w:rsidRPr="0074354F">
        <w:rPr>
          <w:b/>
          <w:bCs/>
        </w:rPr>
        <w:t>legal recognition of their gender</w:t>
      </w:r>
      <w:r w:rsidR="007F13A0" w:rsidRPr="009459FB">
        <w:rPr>
          <w:b/>
          <w:bCs/>
        </w:rPr>
        <w:t xml:space="preserve"> is not dependent on </w:t>
      </w:r>
      <w:r w:rsidR="00C80213" w:rsidRPr="009459FB">
        <w:rPr>
          <w:b/>
          <w:bCs/>
        </w:rPr>
        <w:t xml:space="preserve">whether </w:t>
      </w:r>
      <w:r w:rsidR="00671CA5" w:rsidRPr="009459FB">
        <w:rPr>
          <w:b/>
          <w:bCs/>
        </w:rPr>
        <w:t xml:space="preserve">or not </w:t>
      </w:r>
      <w:r w:rsidR="00C80213" w:rsidRPr="009459FB">
        <w:rPr>
          <w:b/>
          <w:bCs/>
        </w:rPr>
        <w:t xml:space="preserve">they have undergone </w:t>
      </w:r>
      <w:r w:rsidR="00376849" w:rsidRPr="009459FB">
        <w:rPr>
          <w:b/>
          <w:bCs/>
        </w:rPr>
        <w:t xml:space="preserve">gender </w:t>
      </w:r>
      <w:r w:rsidR="007F13A0" w:rsidRPr="009459FB">
        <w:rPr>
          <w:b/>
          <w:bCs/>
        </w:rPr>
        <w:t xml:space="preserve">reassignment </w:t>
      </w:r>
      <w:r w:rsidR="00806F46" w:rsidRPr="009459FB">
        <w:rPr>
          <w:b/>
          <w:bCs/>
        </w:rPr>
        <w:t xml:space="preserve">surgery. </w:t>
      </w:r>
    </w:p>
    <w:p w:rsidR="008E004B" w:rsidRPr="00F43635" w:rsidRDefault="00C474C1" w:rsidP="00DA5EB6">
      <w:pPr>
        <w:pStyle w:val="H23G"/>
      </w:pPr>
      <w:r>
        <w:tab/>
      </w:r>
      <w:r>
        <w:tab/>
      </w:r>
      <w:r w:rsidR="008E004B" w:rsidRPr="00F43635">
        <w:t xml:space="preserve">Gender pay gap </w:t>
      </w:r>
    </w:p>
    <w:p w:rsidR="008170D5" w:rsidRPr="007F5F69" w:rsidRDefault="00DD7034" w:rsidP="004C7106">
      <w:pPr>
        <w:pStyle w:val="SingleTxtG"/>
        <w:numPr>
          <w:ilvl w:val="2"/>
          <w:numId w:val="21"/>
        </w:numPr>
        <w:tabs>
          <w:tab w:val="clear" w:pos="3681"/>
        </w:tabs>
        <w:ind w:left="1134"/>
        <w:rPr>
          <w:lang w:val="x-none"/>
        </w:rPr>
      </w:pPr>
      <w:r>
        <w:t xml:space="preserve">The Committee remains concerned </w:t>
      </w:r>
      <w:r w:rsidR="003A2703">
        <w:t xml:space="preserve">that, despite the adoption of the third </w:t>
      </w:r>
      <w:r w:rsidR="008170D5" w:rsidRPr="006C2A83">
        <w:t>National Programme for Equal Opportun</w:t>
      </w:r>
      <w:r w:rsidR="003D05A1">
        <w:t>ities for Women and Men (</w:t>
      </w:r>
      <w:r w:rsidR="004C7106">
        <w:t xml:space="preserve">for </w:t>
      </w:r>
      <w:r w:rsidR="003D05A1">
        <w:t>2010</w:t>
      </w:r>
      <w:r w:rsidR="00063D56">
        <w:t>–</w:t>
      </w:r>
      <w:r w:rsidR="008170D5" w:rsidRPr="006C2A83">
        <w:t xml:space="preserve">2014), </w:t>
      </w:r>
      <w:r w:rsidR="004C7106">
        <w:t xml:space="preserve">the </w:t>
      </w:r>
      <w:r w:rsidR="004B25DC">
        <w:t xml:space="preserve">gender pay gap continues to persist due to </w:t>
      </w:r>
      <w:r w:rsidR="006510EA">
        <w:t>the</w:t>
      </w:r>
      <w:r w:rsidR="007F5F69">
        <w:t xml:space="preserve"> underrepresentation </w:t>
      </w:r>
      <w:r w:rsidR="006510EA">
        <w:t xml:space="preserve">of women </w:t>
      </w:r>
      <w:r w:rsidR="007F5F69">
        <w:t>in high</w:t>
      </w:r>
      <w:r w:rsidR="004C7106">
        <w:t>-</w:t>
      </w:r>
      <w:r w:rsidR="007F5F69">
        <w:t>level positions, particularly in the private sector</w:t>
      </w:r>
      <w:r w:rsidR="00B37256">
        <w:t xml:space="preserve"> </w:t>
      </w:r>
      <w:r w:rsidR="008170D5">
        <w:t>(art.</w:t>
      </w:r>
      <w:r w:rsidR="003D05A1">
        <w:t> </w:t>
      </w:r>
      <w:r w:rsidR="008170D5">
        <w:t xml:space="preserve">3). </w:t>
      </w:r>
    </w:p>
    <w:p w:rsidR="0032164D" w:rsidRPr="009459FB" w:rsidRDefault="008170D5" w:rsidP="009459FB">
      <w:pPr>
        <w:pStyle w:val="SingleTxtG"/>
        <w:rPr>
          <w:b/>
          <w:bCs/>
        </w:rPr>
      </w:pPr>
      <w:r w:rsidRPr="009459FB">
        <w:rPr>
          <w:b/>
          <w:bCs/>
        </w:rPr>
        <w:t>The Committee recommends that the State party</w:t>
      </w:r>
      <w:r w:rsidR="0032164D" w:rsidRPr="009459FB">
        <w:rPr>
          <w:b/>
          <w:bCs/>
        </w:rPr>
        <w:t xml:space="preserve">: </w:t>
      </w:r>
    </w:p>
    <w:p w:rsidR="00036435" w:rsidRPr="009459FB" w:rsidRDefault="009459FB" w:rsidP="0074354F">
      <w:pPr>
        <w:pStyle w:val="SingleTxtG"/>
        <w:ind w:firstLine="567"/>
        <w:rPr>
          <w:b/>
          <w:bCs/>
        </w:rPr>
      </w:pPr>
      <w:r>
        <w:rPr>
          <w:b/>
          <w:bCs/>
        </w:rPr>
        <w:t>(a)</w:t>
      </w:r>
      <w:r>
        <w:rPr>
          <w:b/>
          <w:bCs/>
        </w:rPr>
        <w:tab/>
      </w:r>
      <w:r w:rsidR="0032164D" w:rsidRPr="009459FB">
        <w:rPr>
          <w:b/>
          <w:bCs/>
        </w:rPr>
        <w:t>I</w:t>
      </w:r>
      <w:r w:rsidR="008170D5" w:rsidRPr="009459FB">
        <w:rPr>
          <w:b/>
          <w:bCs/>
        </w:rPr>
        <w:t xml:space="preserve">ntensify its efforts to </w:t>
      </w:r>
      <w:r w:rsidR="0074704A" w:rsidRPr="009459FB">
        <w:rPr>
          <w:b/>
          <w:bCs/>
        </w:rPr>
        <w:t>combat</w:t>
      </w:r>
      <w:r w:rsidR="008170D5" w:rsidRPr="009459FB">
        <w:rPr>
          <w:b/>
          <w:bCs/>
        </w:rPr>
        <w:t xml:space="preserve"> </w:t>
      </w:r>
      <w:r w:rsidR="00AA4EEB" w:rsidRPr="009459FB">
        <w:rPr>
          <w:b/>
          <w:bCs/>
        </w:rPr>
        <w:t xml:space="preserve">traditional </w:t>
      </w:r>
      <w:r w:rsidR="008170D5" w:rsidRPr="009459FB">
        <w:rPr>
          <w:b/>
          <w:bCs/>
        </w:rPr>
        <w:t>gender stereotypes</w:t>
      </w:r>
      <w:r w:rsidR="00B02F4D" w:rsidRPr="009459FB">
        <w:rPr>
          <w:b/>
          <w:bCs/>
        </w:rPr>
        <w:t xml:space="preserve"> </w:t>
      </w:r>
      <w:r w:rsidR="005B0C57" w:rsidRPr="009459FB">
        <w:rPr>
          <w:b/>
          <w:bCs/>
        </w:rPr>
        <w:t>and promote the pursu</w:t>
      </w:r>
      <w:r w:rsidR="00ED525E" w:rsidRPr="009459FB">
        <w:rPr>
          <w:b/>
          <w:bCs/>
        </w:rPr>
        <w:t>it</w:t>
      </w:r>
      <w:r w:rsidR="005B0C57" w:rsidRPr="009459FB">
        <w:rPr>
          <w:b/>
          <w:bCs/>
        </w:rPr>
        <w:t xml:space="preserve"> of education and training in fields other than those traditionally dominated by </w:t>
      </w:r>
      <w:r w:rsidR="0074354F">
        <w:rPr>
          <w:b/>
          <w:bCs/>
        </w:rPr>
        <w:t>one or the other</w:t>
      </w:r>
      <w:r w:rsidR="0074354F" w:rsidRPr="009459FB">
        <w:rPr>
          <w:b/>
          <w:bCs/>
        </w:rPr>
        <w:t xml:space="preserve"> </w:t>
      </w:r>
      <w:r w:rsidR="005B0C57" w:rsidRPr="009459FB">
        <w:rPr>
          <w:b/>
          <w:bCs/>
        </w:rPr>
        <w:t>sex</w:t>
      </w:r>
      <w:r w:rsidR="00036435" w:rsidRPr="009459FB">
        <w:rPr>
          <w:b/>
          <w:bCs/>
        </w:rPr>
        <w:t xml:space="preserve">; </w:t>
      </w:r>
      <w:r w:rsidR="004D48FC" w:rsidRPr="009459FB">
        <w:rPr>
          <w:b/>
          <w:bCs/>
        </w:rPr>
        <w:t xml:space="preserve">and </w:t>
      </w:r>
    </w:p>
    <w:p w:rsidR="00D34720" w:rsidRPr="009459FB" w:rsidRDefault="009459FB" w:rsidP="0074354F">
      <w:pPr>
        <w:pStyle w:val="SingleTxtG"/>
        <w:ind w:firstLine="567"/>
        <w:rPr>
          <w:b/>
          <w:bCs/>
        </w:rPr>
      </w:pPr>
      <w:r>
        <w:rPr>
          <w:b/>
          <w:bCs/>
        </w:rPr>
        <w:t>(b)</w:t>
      </w:r>
      <w:r>
        <w:rPr>
          <w:b/>
          <w:bCs/>
        </w:rPr>
        <w:tab/>
      </w:r>
      <w:r w:rsidR="00C4749E" w:rsidRPr="009459FB">
        <w:rPr>
          <w:b/>
          <w:bCs/>
        </w:rPr>
        <w:t>Promote women’s access to high</w:t>
      </w:r>
      <w:r w:rsidR="004C7106">
        <w:rPr>
          <w:b/>
          <w:bCs/>
        </w:rPr>
        <w:t>-</w:t>
      </w:r>
      <w:r w:rsidR="00C4749E" w:rsidRPr="009459FB">
        <w:rPr>
          <w:b/>
          <w:bCs/>
        </w:rPr>
        <w:t xml:space="preserve">level positions in the public and private </w:t>
      </w:r>
      <w:r w:rsidR="00C4749E" w:rsidRPr="00846184">
        <w:rPr>
          <w:b/>
          <w:bCs/>
        </w:rPr>
        <w:t xml:space="preserve">sectors, including by </w:t>
      </w:r>
      <w:r w:rsidR="008A607C" w:rsidRPr="00A009C1">
        <w:rPr>
          <w:b/>
          <w:bCs/>
        </w:rPr>
        <w:t xml:space="preserve">adopting and </w:t>
      </w:r>
      <w:r w:rsidR="00C4749E" w:rsidRPr="00A009C1">
        <w:rPr>
          <w:b/>
          <w:bCs/>
        </w:rPr>
        <w:t>implementing temporary</w:t>
      </w:r>
      <w:r w:rsidR="001E7EC9" w:rsidRPr="00A009C1">
        <w:rPr>
          <w:b/>
          <w:bCs/>
        </w:rPr>
        <w:t xml:space="preserve"> special</w:t>
      </w:r>
      <w:r w:rsidR="00C4749E" w:rsidRPr="00A009C1">
        <w:rPr>
          <w:b/>
          <w:bCs/>
        </w:rPr>
        <w:t xml:space="preserve"> measures, and </w:t>
      </w:r>
      <w:r w:rsidR="0074354F">
        <w:rPr>
          <w:b/>
          <w:bCs/>
        </w:rPr>
        <w:t>address</w:t>
      </w:r>
      <w:r w:rsidR="0074354F" w:rsidRPr="00A009C1">
        <w:rPr>
          <w:b/>
          <w:bCs/>
        </w:rPr>
        <w:t xml:space="preserve"> </w:t>
      </w:r>
      <w:r w:rsidR="00C4749E" w:rsidRPr="00846184">
        <w:rPr>
          <w:b/>
          <w:bCs/>
        </w:rPr>
        <w:t xml:space="preserve">obstacles to their career advancement, </w:t>
      </w:r>
      <w:r w:rsidR="004F3653" w:rsidRPr="00A009C1">
        <w:rPr>
          <w:b/>
          <w:bCs/>
        </w:rPr>
        <w:t xml:space="preserve">including </w:t>
      </w:r>
      <w:r w:rsidR="00D202D6" w:rsidRPr="00A009C1">
        <w:rPr>
          <w:b/>
          <w:bCs/>
        </w:rPr>
        <w:t xml:space="preserve">by providing sufficient opportunities to reconcile work and </w:t>
      </w:r>
      <w:r w:rsidR="004F3653" w:rsidRPr="00763CFE">
        <w:rPr>
          <w:b/>
          <w:bCs/>
        </w:rPr>
        <w:t>family obligations.</w:t>
      </w:r>
      <w:r w:rsidR="00BE7678" w:rsidRPr="009459FB">
        <w:rPr>
          <w:b/>
          <w:bCs/>
        </w:rPr>
        <w:t xml:space="preserve"> </w:t>
      </w:r>
    </w:p>
    <w:p w:rsidR="008E004B" w:rsidRPr="00DA5EB6" w:rsidRDefault="00C474C1" w:rsidP="00DA5EB6">
      <w:pPr>
        <w:pStyle w:val="H23G"/>
      </w:pPr>
      <w:r>
        <w:tab/>
      </w:r>
      <w:r>
        <w:tab/>
      </w:r>
      <w:r w:rsidR="008E004B" w:rsidRPr="00F43635">
        <w:t xml:space="preserve">Social security </w:t>
      </w:r>
    </w:p>
    <w:p w:rsidR="009F3EA0" w:rsidRPr="00E63207" w:rsidRDefault="009F3EA0" w:rsidP="00110261">
      <w:pPr>
        <w:pStyle w:val="SingleTxtG"/>
        <w:numPr>
          <w:ilvl w:val="2"/>
          <w:numId w:val="21"/>
        </w:numPr>
        <w:tabs>
          <w:tab w:val="clear" w:pos="3681"/>
        </w:tabs>
        <w:ind w:left="1134"/>
        <w:rPr>
          <w:lang w:val="x-none"/>
        </w:rPr>
      </w:pPr>
      <w:r>
        <w:t xml:space="preserve">The Committee expresses </w:t>
      </w:r>
      <w:r w:rsidR="004C7106">
        <w:t xml:space="preserve">its </w:t>
      </w:r>
      <w:r>
        <w:t xml:space="preserve">concern that the levels of </w:t>
      </w:r>
      <w:r w:rsidR="004837FA">
        <w:t xml:space="preserve">the </w:t>
      </w:r>
      <w:r>
        <w:t>minimum wage</w:t>
      </w:r>
      <w:r w:rsidR="004837FA">
        <w:t xml:space="preserve"> and of</w:t>
      </w:r>
      <w:r>
        <w:t xml:space="preserve"> une</w:t>
      </w:r>
      <w:r w:rsidR="007F2F90">
        <w:t>mployment benefits</w:t>
      </w:r>
      <w:r w:rsidR="00F03328">
        <w:t>,</w:t>
      </w:r>
      <w:r w:rsidR="007F2F90">
        <w:t xml:space="preserve"> pensions</w:t>
      </w:r>
      <w:r>
        <w:t xml:space="preserve"> </w:t>
      </w:r>
      <w:r w:rsidR="00F03328">
        <w:t xml:space="preserve">and social assistance </w:t>
      </w:r>
      <w:r>
        <w:t xml:space="preserve">in the State party are </w:t>
      </w:r>
      <w:r w:rsidR="00E15305">
        <w:t xml:space="preserve">inadequate </w:t>
      </w:r>
      <w:r>
        <w:t xml:space="preserve">to ensure a decent standard of living for the recipients and members of their families </w:t>
      </w:r>
      <w:r w:rsidR="003D05A1">
        <w:t>(arts. </w:t>
      </w:r>
      <w:r w:rsidR="00CD241A">
        <w:t>6</w:t>
      </w:r>
      <w:r w:rsidR="00F03328">
        <w:t>,</w:t>
      </w:r>
      <w:r w:rsidR="00CD241A">
        <w:t xml:space="preserve"> 7</w:t>
      </w:r>
      <w:r w:rsidR="00F03328">
        <w:t xml:space="preserve"> and 9</w:t>
      </w:r>
      <w:r w:rsidR="00CD241A">
        <w:t xml:space="preserve">). </w:t>
      </w:r>
    </w:p>
    <w:p w:rsidR="00E63207" w:rsidRPr="009459FB" w:rsidRDefault="00E63207" w:rsidP="009459FB">
      <w:pPr>
        <w:pStyle w:val="SingleTxtG"/>
        <w:rPr>
          <w:b/>
          <w:bCs/>
        </w:rPr>
      </w:pPr>
      <w:r w:rsidRPr="009459FB">
        <w:rPr>
          <w:b/>
          <w:bCs/>
        </w:rPr>
        <w:t xml:space="preserve">The Committee recommends that the State party </w:t>
      </w:r>
      <w:r w:rsidR="00AD1757" w:rsidRPr="009459FB">
        <w:rPr>
          <w:b/>
          <w:bCs/>
        </w:rPr>
        <w:t xml:space="preserve">raise the levels of social benefits and </w:t>
      </w:r>
      <w:r w:rsidRPr="009459FB">
        <w:rPr>
          <w:b/>
          <w:bCs/>
        </w:rPr>
        <w:t xml:space="preserve">establish an effective system of indexation and regular adjustment of </w:t>
      </w:r>
      <w:r w:rsidR="008F0F8B">
        <w:rPr>
          <w:b/>
          <w:bCs/>
        </w:rPr>
        <w:t xml:space="preserve">the </w:t>
      </w:r>
      <w:r w:rsidRPr="009459FB">
        <w:rPr>
          <w:b/>
          <w:bCs/>
        </w:rPr>
        <w:t>minimum wage, unemployment benefits</w:t>
      </w:r>
      <w:r w:rsidR="00227D5A" w:rsidRPr="009459FB">
        <w:rPr>
          <w:b/>
          <w:bCs/>
        </w:rPr>
        <w:t>, pensions</w:t>
      </w:r>
      <w:r w:rsidRPr="009459FB">
        <w:rPr>
          <w:b/>
          <w:bCs/>
        </w:rPr>
        <w:t xml:space="preserve"> and other forms of social assistance </w:t>
      </w:r>
      <w:r w:rsidR="00F60BDD" w:rsidRPr="009459FB">
        <w:rPr>
          <w:b/>
          <w:bCs/>
        </w:rPr>
        <w:t>in relation to</w:t>
      </w:r>
      <w:r w:rsidR="00CA252D" w:rsidRPr="009459FB">
        <w:rPr>
          <w:b/>
          <w:bCs/>
        </w:rPr>
        <w:t xml:space="preserve"> </w:t>
      </w:r>
      <w:r w:rsidRPr="009459FB">
        <w:rPr>
          <w:b/>
          <w:bCs/>
        </w:rPr>
        <w:t>the cost of li</w:t>
      </w:r>
      <w:r w:rsidR="00CA252D" w:rsidRPr="009459FB">
        <w:rPr>
          <w:b/>
          <w:bCs/>
        </w:rPr>
        <w:t xml:space="preserve">ving </w:t>
      </w:r>
      <w:r w:rsidR="008F0F8B">
        <w:rPr>
          <w:b/>
          <w:bCs/>
        </w:rPr>
        <w:t xml:space="preserve">in order </w:t>
      </w:r>
      <w:r w:rsidR="00CA252D" w:rsidRPr="009459FB">
        <w:rPr>
          <w:b/>
          <w:bCs/>
        </w:rPr>
        <w:t xml:space="preserve">to </w:t>
      </w:r>
      <w:r w:rsidR="00B26CAD" w:rsidRPr="009459FB">
        <w:rPr>
          <w:b/>
          <w:bCs/>
        </w:rPr>
        <w:t>guarantee</w:t>
      </w:r>
      <w:r w:rsidR="00CA252D" w:rsidRPr="009459FB">
        <w:rPr>
          <w:b/>
          <w:bCs/>
        </w:rPr>
        <w:t xml:space="preserve"> a decent standard of living for the recipients and members of their families. </w:t>
      </w:r>
      <w:r w:rsidR="009C1A4C" w:rsidRPr="009459FB">
        <w:rPr>
          <w:b/>
          <w:bCs/>
        </w:rPr>
        <w:t xml:space="preserve">It also reiterates its previous recommendation that the State party </w:t>
      </w:r>
      <w:r w:rsidR="003D05A1">
        <w:rPr>
          <w:b/>
          <w:bCs/>
        </w:rPr>
        <w:t xml:space="preserve">ratify </w:t>
      </w:r>
      <w:r w:rsidR="008F0F8B">
        <w:rPr>
          <w:b/>
          <w:bCs/>
        </w:rPr>
        <w:t>International Labour Organization (</w:t>
      </w:r>
      <w:r w:rsidR="003D05A1">
        <w:rPr>
          <w:b/>
          <w:bCs/>
        </w:rPr>
        <w:t>ILO</w:t>
      </w:r>
      <w:r w:rsidR="008F0F8B">
        <w:rPr>
          <w:b/>
          <w:bCs/>
        </w:rPr>
        <w:t>)</w:t>
      </w:r>
      <w:r w:rsidR="003D05A1">
        <w:rPr>
          <w:b/>
          <w:bCs/>
        </w:rPr>
        <w:t xml:space="preserve"> Convention No. </w:t>
      </w:r>
      <w:r w:rsidR="003E059E" w:rsidRPr="009459FB">
        <w:rPr>
          <w:b/>
          <w:bCs/>
        </w:rPr>
        <w:t>102</w:t>
      </w:r>
      <w:r w:rsidR="008F0F8B">
        <w:rPr>
          <w:b/>
          <w:bCs/>
        </w:rPr>
        <w:t xml:space="preserve"> (1952)</w:t>
      </w:r>
      <w:r w:rsidR="003E059E" w:rsidRPr="009459FB">
        <w:rPr>
          <w:b/>
          <w:bCs/>
        </w:rPr>
        <w:t xml:space="preserve"> concerning Minimum Standards of Social </w:t>
      </w:r>
      <w:r w:rsidR="003D05A1">
        <w:rPr>
          <w:b/>
          <w:bCs/>
        </w:rPr>
        <w:t>Security and ILO Convention No. </w:t>
      </w:r>
      <w:r w:rsidR="003E059E" w:rsidRPr="009459FB">
        <w:rPr>
          <w:b/>
          <w:bCs/>
        </w:rPr>
        <w:t xml:space="preserve">118 </w:t>
      </w:r>
      <w:r w:rsidR="008F0F8B">
        <w:rPr>
          <w:b/>
          <w:bCs/>
        </w:rPr>
        <w:t xml:space="preserve">(1962) </w:t>
      </w:r>
      <w:r w:rsidR="003E059E" w:rsidRPr="009459FB">
        <w:rPr>
          <w:b/>
          <w:bCs/>
        </w:rPr>
        <w:t>concerning Equality of Treatment of Nationals and Non-Nationals in Social Security.</w:t>
      </w:r>
      <w:r w:rsidR="00BE7678" w:rsidRPr="009459FB">
        <w:rPr>
          <w:b/>
          <w:bCs/>
        </w:rPr>
        <w:t xml:space="preserve"> </w:t>
      </w:r>
    </w:p>
    <w:p w:rsidR="008E004B" w:rsidRPr="00F43635" w:rsidRDefault="00C474C1" w:rsidP="00DA5EB6">
      <w:pPr>
        <w:pStyle w:val="H23G"/>
      </w:pPr>
      <w:r>
        <w:tab/>
      </w:r>
      <w:r>
        <w:tab/>
      </w:r>
      <w:r w:rsidR="008E004B" w:rsidRPr="00F43635">
        <w:t>Unemployment</w:t>
      </w:r>
    </w:p>
    <w:p w:rsidR="0075730A" w:rsidRPr="001E7457" w:rsidRDefault="00B21DD0" w:rsidP="00742B15">
      <w:pPr>
        <w:pStyle w:val="SingleTxtG"/>
        <w:numPr>
          <w:ilvl w:val="2"/>
          <w:numId w:val="21"/>
        </w:numPr>
        <w:tabs>
          <w:tab w:val="clear" w:pos="3681"/>
        </w:tabs>
        <w:ind w:left="1134"/>
      </w:pPr>
      <w:r>
        <w:t xml:space="preserve">The Committee is concerned that </w:t>
      </w:r>
      <w:r w:rsidR="00C96761">
        <w:t>youth unemployment</w:t>
      </w:r>
      <w:r w:rsidR="00053288" w:rsidRPr="001E7457">
        <w:t xml:space="preserve"> </w:t>
      </w:r>
      <w:r w:rsidR="008765BA">
        <w:t>remains</w:t>
      </w:r>
      <w:r w:rsidR="00053288" w:rsidRPr="001E7457">
        <w:t xml:space="preserve"> twice as high as the total national unemployment level</w:t>
      </w:r>
      <w:r w:rsidR="00D66D6F">
        <w:t>,</w:t>
      </w:r>
      <w:r w:rsidR="00053288" w:rsidRPr="001E7457">
        <w:t xml:space="preserve"> </w:t>
      </w:r>
      <w:r w:rsidR="00CC186A" w:rsidRPr="001E7457">
        <w:t xml:space="preserve">and that unemployment among persons </w:t>
      </w:r>
      <w:r w:rsidR="005303AA">
        <w:t>over</w:t>
      </w:r>
      <w:r w:rsidR="005303AA" w:rsidRPr="001E7457">
        <w:t xml:space="preserve"> </w:t>
      </w:r>
      <w:r w:rsidR="00CC186A" w:rsidRPr="001E7457">
        <w:t>50 years of age is increasing</w:t>
      </w:r>
      <w:r w:rsidR="005E4A5C" w:rsidRPr="001E7457">
        <w:t>.</w:t>
      </w:r>
      <w:r w:rsidR="004F6E2E" w:rsidRPr="001E7457">
        <w:t xml:space="preserve"> Additionally, while noting the </w:t>
      </w:r>
      <w:r w:rsidR="009178C8">
        <w:t xml:space="preserve">implementation of projects </w:t>
      </w:r>
      <w:r w:rsidR="00757EAE">
        <w:t xml:space="preserve">to increase </w:t>
      </w:r>
      <w:r w:rsidR="00742C1A">
        <w:t xml:space="preserve">employment in rural areas, </w:t>
      </w:r>
      <w:r w:rsidR="0062470A">
        <w:t xml:space="preserve">the Committee is concerned at the </w:t>
      </w:r>
      <w:r w:rsidR="0075730A" w:rsidRPr="001E7457">
        <w:t xml:space="preserve">increasing regional gap </w:t>
      </w:r>
      <w:r w:rsidR="00742B15">
        <w:t>with regard to</w:t>
      </w:r>
      <w:r w:rsidR="00742B15" w:rsidRPr="001E7457">
        <w:t xml:space="preserve"> </w:t>
      </w:r>
      <w:r w:rsidR="00EF62AF" w:rsidRPr="001E7457">
        <w:t>unemployment</w:t>
      </w:r>
      <w:r w:rsidR="00152F92">
        <w:t xml:space="preserve"> (art.</w:t>
      </w:r>
      <w:r w:rsidR="003D05A1">
        <w:t> </w:t>
      </w:r>
      <w:r w:rsidR="00FC5EF1">
        <w:t>6)</w:t>
      </w:r>
      <w:r w:rsidR="0062470A">
        <w:t>.</w:t>
      </w:r>
      <w:r w:rsidR="00EF62AF" w:rsidRPr="001E7457">
        <w:t xml:space="preserve"> </w:t>
      </w:r>
    </w:p>
    <w:p w:rsidR="008A68AC" w:rsidRPr="009459FB" w:rsidRDefault="00B658A5" w:rsidP="00742B15">
      <w:pPr>
        <w:pStyle w:val="SingleTxtG"/>
        <w:rPr>
          <w:b/>
          <w:bCs/>
        </w:rPr>
      </w:pPr>
      <w:r w:rsidRPr="009459FB">
        <w:rPr>
          <w:b/>
          <w:bCs/>
        </w:rPr>
        <w:t xml:space="preserve">The Committee </w:t>
      </w:r>
      <w:r w:rsidR="00026578" w:rsidRPr="009459FB">
        <w:rPr>
          <w:b/>
          <w:bCs/>
        </w:rPr>
        <w:t xml:space="preserve">reiterates its </w:t>
      </w:r>
      <w:r w:rsidR="00341092" w:rsidRPr="009459FB">
        <w:rPr>
          <w:b/>
          <w:bCs/>
        </w:rPr>
        <w:t xml:space="preserve">previous </w:t>
      </w:r>
      <w:r w:rsidR="00026578" w:rsidRPr="009459FB">
        <w:rPr>
          <w:b/>
          <w:bCs/>
        </w:rPr>
        <w:t xml:space="preserve">recommendation </w:t>
      </w:r>
      <w:r w:rsidR="00341092" w:rsidRPr="009459FB">
        <w:rPr>
          <w:b/>
          <w:bCs/>
        </w:rPr>
        <w:t>that the State party continue and strengthen its efforts to combat unemployment</w:t>
      </w:r>
      <w:r w:rsidR="005303AA">
        <w:rPr>
          <w:b/>
          <w:bCs/>
        </w:rPr>
        <w:t>,</w:t>
      </w:r>
      <w:r w:rsidR="00341092" w:rsidRPr="009459FB">
        <w:rPr>
          <w:b/>
          <w:bCs/>
        </w:rPr>
        <w:t xml:space="preserve"> </w:t>
      </w:r>
      <w:r w:rsidR="001F2A10" w:rsidRPr="009459FB">
        <w:rPr>
          <w:b/>
          <w:bCs/>
        </w:rPr>
        <w:t xml:space="preserve">targeting the most affected regions and disadvantaged and </w:t>
      </w:r>
      <w:r w:rsidR="007A7BAF" w:rsidRPr="009459FB">
        <w:rPr>
          <w:b/>
          <w:bCs/>
        </w:rPr>
        <w:t>marginalized</w:t>
      </w:r>
      <w:r w:rsidR="001F2A10" w:rsidRPr="009459FB">
        <w:rPr>
          <w:b/>
          <w:bCs/>
        </w:rPr>
        <w:t xml:space="preserve"> groups. </w:t>
      </w:r>
      <w:r w:rsidR="008565F7" w:rsidRPr="009459FB">
        <w:rPr>
          <w:b/>
          <w:bCs/>
        </w:rPr>
        <w:t xml:space="preserve">In </w:t>
      </w:r>
      <w:r w:rsidR="00742B15" w:rsidRPr="009459FB">
        <w:rPr>
          <w:b/>
          <w:bCs/>
        </w:rPr>
        <w:t>th</w:t>
      </w:r>
      <w:r w:rsidR="00742B15">
        <w:rPr>
          <w:b/>
          <w:bCs/>
        </w:rPr>
        <w:t>at</w:t>
      </w:r>
      <w:r w:rsidR="00742B15" w:rsidRPr="009459FB">
        <w:rPr>
          <w:b/>
          <w:bCs/>
        </w:rPr>
        <w:t xml:space="preserve"> </w:t>
      </w:r>
      <w:r w:rsidR="008565F7" w:rsidRPr="009459FB">
        <w:rPr>
          <w:b/>
          <w:bCs/>
        </w:rPr>
        <w:t xml:space="preserve">regard, the Committee notes the adoption of the Employment Increasing Programme for 2014 to 2020 to promote </w:t>
      </w:r>
      <w:r w:rsidR="00B237F5">
        <w:rPr>
          <w:b/>
          <w:bCs/>
        </w:rPr>
        <w:t xml:space="preserve">the creation of </w:t>
      </w:r>
      <w:r w:rsidR="008565F7" w:rsidRPr="009459FB">
        <w:rPr>
          <w:b/>
          <w:bCs/>
        </w:rPr>
        <w:t xml:space="preserve">jobs </w:t>
      </w:r>
      <w:r w:rsidR="007D5ACB" w:rsidRPr="009459FB">
        <w:rPr>
          <w:b/>
          <w:bCs/>
        </w:rPr>
        <w:t xml:space="preserve">in regions with high unemployment, and </w:t>
      </w:r>
      <w:r w:rsidR="00474F47" w:rsidRPr="009459FB">
        <w:rPr>
          <w:b/>
          <w:bCs/>
        </w:rPr>
        <w:t xml:space="preserve">requests that the State party provide information on the </w:t>
      </w:r>
      <w:r w:rsidR="00366601" w:rsidRPr="009459FB">
        <w:rPr>
          <w:b/>
          <w:bCs/>
        </w:rPr>
        <w:t xml:space="preserve">progress achieved in its next periodic report. </w:t>
      </w:r>
    </w:p>
    <w:p w:rsidR="008E004B" w:rsidRDefault="009459FB" w:rsidP="009459FB">
      <w:pPr>
        <w:pStyle w:val="H23G"/>
      </w:pPr>
      <w:r>
        <w:tab/>
      </w:r>
      <w:r>
        <w:tab/>
      </w:r>
      <w:r w:rsidR="008E004B">
        <w:t xml:space="preserve">Persons with disabilities </w:t>
      </w:r>
    </w:p>
    <w:p w:rsidR="00C27B25" w:rsidRPr="0020712C" w:rsidRDefault="00207BAD" w:rsidP="00B237F5">
      <w:pPr>
        <w:pStyle w:val="SingleTxtG"/>
        <w:numPr>
          <w:ilvl w:val="2"/>
          <w:numId w:val="21"/>
        </w:numPr>
        <w:tabs>
          <w:tab w:val="clear" w:pos="3681"/>
        </w:tabs>
        <w:ind w:left="1134"/>
        <w:rPr>
          <w:lang w:val="x-none"/>
        </w:rPr>
      </w:pPr>
      <w:r>
        <w:t>W</w:t>
      </w:r>
      <w:r w:rsidR="00B21DD0">
        <w:t xml:space="preserve">hile welcoming </w:t>
      </w:r>
      <w:r w:rsidR="00C31CC9">
        <w:t xml:space="preserve">the </w:t>
      </w:r>
      <w:r w:rsidR="00B03712">
        <w:t xml:space="preserve">adoption </w:t>
      </w:r>
      <w:r w:rsidR="00C31CC9">
        <w:t>o</w:t>
      </w:r>
      <w:r w:rsidR="00B03712">
        <w:t>f</w:t>
      </w:r>
      <w:r w:rsidR="00C31CC9">
        <w:t xml:space="preserve"> the Law on Social Enterprises to provide </w:t>
      </w:r>
      <w:r w:rsidR="00E42EEA">
        <w:t xml:space="preserve">incentives to employers to hire </w:t>
      </w:r>
      <w:r>
        <w:t xml:space="preserve">persons belonging to </w:t>
      </w:r>
      <w:r w:rsidR="009D34C0">
        <w:t>disadvantaged groups, including persons with disabilities</w:t>
      </w:r>
      <w:r w:rsidR="007964A3">
        <w:t xml:space="preserve">, </w:t>
      </w:r>
      <w:r>
        <w:t xml:space="preserve">the Committee </w:t>
      </w:r>
      <w:r w:rsidR="00FC4CE5">
        <w:t xml:space="preserve">remains concerned </w:t>
      </w:r>
      <w:r w:rsidR="00D83CD4">
        <w:t xml:space="preserve">at the low </w:t>
      </w:r>
      <w:r w:rsidR="007C409E">
        <w:t xml:space="preserve">employment </w:t>
      </w:r>
      <w:r w:rsidR="005D44BC">
        <w:t xml:space="preserve">rate </w:t>
      </w:r>
      <w:r w:rsidR="007C409E">
        <w:t xml:space="preserve">of persons with disabilities, including those who have </w:t>
      </w:r>
      <w:r w:rsidR="007926F3">
        <w:t>completed</w:t>
      </w:r>
      <w:r w:rsidR="00F97902">
        <w:t xml:space="preserve"> </w:t>
      </w:r>
      <w:r w:rsidR="007C409E">
        <w:t xml:space="preserve">vocational </w:t>
      </w:r>
      <w:r w:rsidR="00F97902">
        <w:t>rehabilitation programme</w:t>
      </w:r>
      <w:r w:rsidR="00224DA0">
        <w:t>s</w:t>
      </w:r>
      <w:r w:rsidR="00DF3E16">
        <w:t>.</w:t>
      </w:r>
      <w:r w:rsidR="00F97902">
        <w:t xml:space="preserve"> </w:t>
      </w:r>
      <w:r w:rsidR="001A6F9A">
        <w:t xml:space="preserve">It also expresses concern at the limited </w:t>
      </w:r>
      <w:r w:rsidR="0020712C">
        <w:t>opportunit</w:t>
      </w:r>
      <w:r>
        <w:t>ies</w:t>
      </w:r>
      <w:r w:rsidR="0020712C">
        <w:t xml:space="preserve"> for persons with disabilities to participate in such programmes, noting that only 0.3 per</w:t>
      </w:r>
      <w:r>
        <w:t xml:space="preserve"> </w:t>
      </w:r>
      <w:r w:rsidR="0020712C">
        <w:t xml:space="preserve">cent of persons with disabilities in the State party participated </w:t>
      </w:r>
      <w:r w:rsidR="00F23B3D">
        <w:t xml:space="preserve">in </w:t>
      </w:r>
      <w:r w:rsidR="00B237F5">
        <w:t>a</w:t>
      </w:r>
      <w:r w:rsidR="0020712C">
        <w:t xml:space="preserve"> vocational rehabilitation programme in 2013 </w:t>
      </w:r>
      <w:r w:rsidR="001A6F9A">
        <w:t>(arts.</w:t>
      </w:r>
      <w:r w:rsidR="003D05A1">
        <w:t> </w:t>
      </w:r>
      <w:r w:rsidR="001A6F9A">
        <w:t xml:space="preserve">2 and 6). </w:t>
      </w:r>
    </w:p>
    <w:p w:rsidR="00701622" w:rsidRPr="009459FB" w:rsidRDefault="00701622" w:rsidP="00B237F5">
      <w:pPr>
        <w:pStyle w:val="SingleTxtG"/>
        <w:rPr>
          <w:b/>
          <w:bCs/>
        </w:rPr>
      </w:pPr>
      <w:r w:rsidRPr="009459FB">
        <w:rPr>
          <w:b/>
          <w:bCs/>
        </w:rPr>
        <w:t xml:space="preserve">The </w:t>
      </w:r>
      <w:r w:rsidR="00EE03F3" w:rsidRPr="009459FB">
        <w:rPr>
          <w:b/>
          <w:bCs/>
        </w:rPr>
        <w:t>Committee recommends that the State party</w:t>
      </w:r>
      <w:r w:rsidR="001A6F9A" w:rsidRPr="009459FB">
        <w:rPr>
          <w:b/>
          <w:bCs/>
        </w:rPr>
        <w:t xml:space="preserve"> (a)</w:t>
      </w:r>
      <w:r w:rsidR="00EE03F3" w:rsidRPr="009459FB">
        <w:rPr>
          <w:b/>
          <w:bCs/>
        </w:rPr>
        <w:t xml:space="preserve"> </w:t>
      </w:r>
      <w:r w:rsidR="001A6F9A" w:rsidRPr="009459FB">
        <w:rPr>
          <w:b/>
          <w:bCs/>
        </w:rPr>
        <w:t xml:space="preserve">increase </w:t>
      </w:r>
      <w:r w:rsidR="0020712C" w:rsidRPr="009459FB">
        <w:rPr>
          <w:b/>
          <w:bCs/>
        </w:rPr>
        <w:t xml:space="preserve">the </w:t>
      </w:r>
      <w:r w:rsidR="001A6F9A" w:rsidRPr="009459FB">
        <w:rPr>
          <w:b/>
          <w:bCs/>
        </w:rPr>
        <w:t xml:space="preserve">availability and effectiveness of </w:t>
      </w:r>
      <w:r w:rsidR="0020712C" w:rsidRPr="009459FB">
        <w:rPr>
          <w:b/>
          <w:bCs/>
        </w:rPr>
        <w:t>vocational rehabilitation programmes for persons with disabilities; (b)</w:t>
      </w:r>
      <w:r w:rsidR="003D05A1">
        <w:rPr>
          <w:b/>
          <w:bCs/>
        </w:rPr>
        <w:t> </w:t>
      </w:r>
      <w:r w:rsidR="00CC2E9C" w:rsidRPr="009459FB">
        <w:rPr>
          <w:b/>
          <w:bCs/>
        </w:rPr>
        <w:t>increase</w:t>
      </w:r>
      <w:r w:rsidR="00EE03F3" w:rsidRPr="009459FB">
        <w:rPr>
          <w:b/>
          <w:bCs/>
        </w:rPr>
        <w:t xml:space="preserve"> its efforts to provide </w:t>
      </w:r>
      <w:r w:rsidR="007E7E9E" w:rsidRPr="009459FB">
        <w:rPr>
          <w:b/>
          <w:bCs/>
        </w:rPr>
        <w:t xml:space="preserve">adequate </w:t>
      </w:r>
      <w:r w:rsidR="00093425" w:rsidRPr="009459FB">
        <w:rPr>
          <w:b/>
          <w:bCs/>
        </w:rPr>
        <w:t xml:space="preserve">incentives to employers </w:t>
      </w:r>
      <w:r w:rsidR="00EE03F3" w:rsidRPr="009459FB">
        <w:rPr>
          <w:b/>
          <w:bCs/>
        </w:rPr>
        <w:t xml:space="preserve">in </w:t>
      </w:r>
      <w:r w:rsidR="00B237F5">
        <w:rPr>
          <w:b/>
          <w:bCs/>
        </w:rPr>
        <w:t>a wide range of</w:t>
      </w:r>
      <w:r w:rsidR="00B237F5" w:rsidRPr="009459FB">
        <w:rPr>
          <w:b/>
          <w:bCs/>
        </w:rPr>
        <w:t xml:space="preserve"> </w:t>
      </w:r>
      <w:r w:rsidR="00EE03F3" w:rsidRPr="009459FB">
        <w:rPr>
          <w:b/>
          <w:bCs/>
        </w:rPr>
        <w:t xml:space="preserve">sectors </w:t>
      </w:r>
      <w:r w:rsidR="009E0A7F" w:rsidRPr="009459FB">
        <w:rPr>
          <w:b/>
          <w:bCs/>
        </w:rPr>
        <w:t>to employ persons with disabilities</w:t>
      </w:r>
      <w:r w:rsidR="0020712C" w:rsidRPr="009459FB">
        <w:rPr>
          <w:b/>
          <w:bCs/>
        </w:rPr>
        <w:t>; and</w:t>
      </w:r>
      <w:r w:rsidR="008736B0" w:rsidRPr="009459FB">
        <w:rPr>
          <w:b/>
          <w:bCs/>
        </w:rPr>
        <w:t xml:space="preserve"> </w:t>
      </w:r>
      <w:r w:rsidR="0020712C" w:rsidRPr="009459FB">
        <w:rPr>
          <w:b/>
          <w:bCs/>
        </w:rPr>
        <w:t xml:space="preserve">(c) </w:t>
      </w:r>
      <w:r w:rsidR="00093425" w:rsidRPr="009459FB">
        <w:rPr>
          <w:b/>
          <w:bCs/>
        </w:rPr>
        <w:t>strengthen the system of job quotas for persons with disabilities</w:t>
      </w:r>
      <w:r w:rsidR="008B7F6C" w:rsidRPr="009459FB">
        <w:rPr>
          <w:b/>
          <w:bCs/>
        </w:rPr>
        <w:t>.</w:t>
      </w:r>
      <w:r w:rsidR="00BE7678" w:rsidRPr="009459FB">
        <w:rPr>
          <w:b/>
          <w:bCs/>
        </w:rPr>
        <w:t xml:space="preserve"> </w:t>
      </w:r>
    </w:p>
    <w:p w:rsidR="008E004B" w:rsidRPr="00DA5EB6" w:rsidRDefault="00C474C1" w:rsidP="00DA5EB6">
      <w:pPr>
        <w:pStyle w:val="H23G"/>
      </w:pPr>
      <w:r>
        <w:tab/>
      </w:r>
      <w:r>
        <w:tab/>
      </w:r>
      <w:r w:rsidR="008E004B" w:rsidRPr="00F43635">
        <w:t xml:space="preserve">Working conditions </w:t>
      </w:r>
    </w:p>
    <w:p w:rsidR="007B1304" w:rsidRPr="0033290E" w:rsidRDefault="007B1304" w:rsidP="00CF1C77">
      <w:pPr>
        <w:pStyle w:val="SingleTxtG"/>
        <w:numPr>
          <w:ilvl w:val="2"/>
          <w:numId w:val="21"/>
        </w:numPr>
        <w:tabs>
          <w:tab w:val="clear" w:pos="3681"/>
        </w:tabs>
        <w:ind w:left="1134"/>
        <w:rPr>
          <w:lang w:val="x-none"/>
        </w:rPr>
      </w:pPr>
      <w:r>
        <w:t xml:space="preserve">The Committee </w:t>
      </w:r>
      <w:r w:rsidR="005C52E6">
        <w:t>re</w:t>
      </w:r>
      <w:r w:rsidR="009456A9">
        <w:t xml:space="preserve">mains </w:t>
      </w:r>
      <w:r w:rsidR="005C52E6">
        <w:t>concern</w:t>
      </w:r>
      <w:r w:rsidR="009456A9">
        <w:t>ed</w:t>
      </w:r>
      <w:r w:rsidR="005C52E6">
        <w:t xml:space="preserve"> at the </w:t>
      </w:r>
      <w:r w:rsidR="00177C57">
        <w:t>increasing</w:t>
      </w:r>
      <w:r w:rsidR="00DB21B2">
        <w:t>ly</w:t>
      </w:r>
      <w:r w:rsidR="00177C57">
        <w:t xml:space="preserve"> high</w:t>
      </w:r>
      <w:r w:rsidR="009456A9">
        <w:t xml:space="preserve"> number of </w:t>
      </w:r>
      <w:r w:rsidR="005C52E6">
        <w:t>occupational accidents</w:t>
      </w:r>
      <w:r w:rsidR="00C418ED">
        <w:t>, including</w:t>
      </w:r>
      <w:r w:rsidR="00F61E67">
        <w:t xml:space="preserve"> </w:t>
      </w:r>
      <w:r w:rsidR="00CF1C77">
        <w:t>some fatal accidents</w:t>
      </w:r>
      <w:r w:rsidR="001B3A72">
        <w:t>,</w:t>
      </w:r>
      <w:r w:rsidR="009456A9">
        <w:t xml:space="preserve"> </w:t>
      </w:r>
      <w:r w:rsidR="00C31A4C">
        <w:t xml:space="preserve">and regrets the lack of information </w:t>
      </w:r>
      <w:r w:rsidR="00AC709A">
        <w:t xml:space="preserve">provided by the State party </w:t>
      </w:r>
      <w:r w:rsidR="00C31A4C">
        <w:t xml:space="preserve">concerning </w:t>
      </w:r>
      <w:r w:rsidR="00482BEC">
        <w:t>sanctions imposed o</w:t>
      </w:r>
      <w:r w:rsidR="0033290E">
        <w:t xml:space="preserve">n employers </w:t>
      </w:r>
      <w:r w:rsidR="00874344">
        <w:t>for failing</w:t>
      </w:r>
      <w:r w:rsidR="0033290E">
        <w:t xml:space="preserve"> to provide safe and healthy working conditions (art.</w:t>
      </w:r>
      <w:r w:rsidR="003D05A1">
        <w:t> </w:t>
      </w:r>
      <w:r w:rsidR="00833B26">
        <w:t>7)</w:t>
      </w:r>
      <w:r w:rsidR="0033290E">
        <w:t xml:space="preserve">. </w:t>
      </w:r>
    </w:p>
    <w:p w:rsidR="0033290E" w:rsidRPr="009459FB" w:rsidRDefault="0033290E" w:rsidP="009459FB">
      <w:pPr>
        <w:pStyle w:val="SingleTxtG"/>
        <w:rPr>
          <w:b/>
          <w:bCs/>
        </w:rPr>
      </w:pPr>
      <w:r w:rsidRPr="009459FB">
        <w:rPr>
          <w:b/>
          <w:bCs/>
        </w:rPr>
        <w:t xml:space="preserve">The Committee </w:t>
      </w:r>
      <w:r w:rsidR="00C338AA" w:rsidRPr="009459FB">
        <w:rPr>
          <w:b/>
          <w:bCs/>
        </w:rPr>
        <w:t xml:space="preserve">reiterates its previous recommendation that the State party take effective measures to prevent occupational accidents, including by strengthening the labour inspectorate </w:t>
      </w:r>
      <w:r w:rsidR="00CF1C77">
        <w:rPr>
          <w:b/>
          <w:bCs/>
        </w:rPr>
        <w:t xml:space="preserve">in order </w:t>
      </w:r>
      <w:r w:rsidR="00C338AA" w:rsidRPr="009459FB">
        <w:rPr>
          <w:b/>
          <w:bCs/>
        </w:rPr>
        <w:t>to ensure that employers who fail to observe safety regulations are sanctioned. The Committee requests that the State party provide, in its next periodic report,</w:t>
      </w:r>
      <w:r w:rsidR="00582344" w:rsidRPr="009459FB">
        <w:rPr>
          <w:b/>
          <w:bCs/>
        </w:rPr>
        <w:t xml:space="preserve"> detailed information on</w:t>
      </w:r>
      <w:r w:rsidR="009A50A4" w:rsidRPr="009459FB">
        <w:rPr>
          <w:b/>
          <w:bCs/>
        </w:rPr>
        <w:t xml:space="preserve"> measures taken in this regard, including</w:t>
      </w:r>
      <w:r w:rsidR="00582344" w:rsidRPr="009459FB">
        <w:rPr>
          <w:b/>
          <w:bCs/>
        </w:rPr>
        <w:t xml:space="preserve"> </w:t>
      </w:r>
      <w:r w:rsidR="00CF1C77">
        <w:rPr>
          <w:b/>
          <w:bCs/>
        </w:rPr>
        <w:t xml:space="preserve">on </w:t>
      </w:r>
      <w:r w:rsidR="00014D23" w:rsidRPr="009459FB">
        <w:rPr>
          <w:b/>
          <w:bCs/>
        </w:rPr>
        <w:t xml:space="preserve">the nature of </w:t>
      </w:r>
      <w:r w:rsidR="008B6309">
        <w:rPr>
          <w:b/>
          <w:bCs/>
        </w:rPr>
        <w:t xml:space="preserve">the </w:t>
      </w:r>
      <w:r w:rsidR="00582344" w:rsidRPr="009459FB">
        <w:rPr>
          <w:b/>
          <w:bCs/>
        </w:rPr>
        <w:t>sanctions imposed on employers for fail</w:t>
      </w:r>
      <w:r w:rsidR="008F1DE1" w:rsidRPr="009459FB">
        <w:rPr>
          <w:b/>
          <w:bCs/>
        </w:rPr>
        <w:t>ing</w:t>
      </w:r>
      <w:r w:rsidR="00582344" w:rsidRPr="009459FB">
        <w:rPr>
          <w:b/>
          <w:bCs/>
        </w:rPr>
        <w:t xml:space="preserve"> to provide safe and healthy working conditions</w:t>
      </w:r>
      <w:r w:rsidR="00A02EF4" w:rsidRPr="009459FB">
        <w:rPr>
          <w:b/>
          <w:bCs/>
        </w:rPr>
        <w:t xml:space="preserve">, disaggregated by </w:t>
      </w:r>
      <w:r w:rsidR="00C027E8" w:rsidRPr="009459FB">
        <w:rPr>
          <w:b/>
          <w:bCs/>
        </w:rPr>
        <w:t>sector</w:t>
      </w:r>
      <w:r w:rsidR="00582344" w:rsidRPr="009459FB">
        <w:rPr>
          <w:b/>
          <w:bCs/>
        </w:rPr>
        <w:t xml:space="preserve">. </w:t>
      </w:r>
    </w:p>
    <w:p w:rsidR="008E004B" w:rsidRPr="0033290E" w:rsidRDefault="009459FB" w:rsidP="009459FB">
      <w:pPr>
        <w:pStyle w:val="H23G"/>
        <w:rPr>
          <w:lang w:val="x-none"/>
        </w:rPr>
      </w:pPr>
      <w:r>
        <w:tab/>
      </w:r>
      <w:r>
        <w:tab/>
      </w:r>
      <w:r w:rsidR="008E004B">
        <w:t xml:space="preserve">Corporal punishment and violence against children </w:t>
      </w:r>
    </w:p>
    <w:p w:rsidR="00DD3BCF" w:rsidRPr="002203F1" w:rsidRDefault="00DD3BCF" w:rsidP="008B6309">
      <w:pPr>
        <w:pStyle w:val="SingleTxtG"/>
        <w:numPr>
          <w:ilvl w:val="2"/>
          <w:numId w:val="21"/>
        </w:numPr>
        <w:tabs>
          <w:tab w:val="clear" w:pos="3681"/>
        </w:tabs>
        <w:ind w:left="1134"/>
        <w:rPr>
          <w:lang w:val="x-none"/>
        </w:rPr>
      </w:pPr>
      <w:r>
        <w:t xml:space="preserve">The Committee expresses </w:t>
      </w:r>
      <w:r w:rsidR="008B6309">
        <w:t xml:space="preserve">its </w:t>
      </w:r>
      <w:r>
        <w:t>concern that corporal punishment continues to be practi</w:t>
      </w:r>
      <w:r w:rsidR="008B6309">
        <w:t>s</w:t>
      </w:r>
      <w:r>
        <w:t xml:space="preserve">ed </w:t>
      </w:r>
      <w:r w:rsidR="00B21C75">
        <w:t xml:space="preserve">as a means of discipline, particularly in the home, </w:t>
      </w:r>
      <w:r w:rsidR="002203F1">
        <w:t>and that violence against children is increasing, particularly in urban areas (art.</w:t>
      </w:r>
      <w:r w:rsidR="003D05A1">
        <w:t> </w:t>
      </w:r>
      <w:r w:rsidR="002203F1">
        <w:t>10).</w:t>
      </w:r>
    </w:p>
    <w:p w:rsidR="008E004B" w:rsidRPr="009459FB" w:rsidRDefault="002203F1" w:rsidP="009459FB">
      <w:pPr>
        <w:pStyle w:val="SingleTxtG"/>
        <w:rPr>
          <w:b/>
          <w:bCs/>
        </w:rPr>
      </w:pPr>
      <w:r w:rsidRPr="009459FB">
        <w:rPr>
          <w:b/>
          <w:bCs/>
        </w:rPr>
        <w:t xml:space="preserve">The Committee recommends that the State party proceed swiftly </w:t>
      </w:r>
      <w:r w:rsidR="00475E87" w:rsidRPr="009459FB">
        <w:rPr>
          <w:b/>
          <w:bCs/>
        </w:rPr>
        <w:t xml:space="preserve">with the adoption of </w:t>
      </w:r>
      <w:r w:rsidR="00F14F31" w:rsidRPr="009459FB">
        <w:rPr>
          <w:b/>
          <w:bCs/>
        </w:rPr>
        <w:t xml:space="preserve">legislation prohibiting the use of corporal punishment in all settings, and </w:t>
      </w:r>
      <w:r w:rsidRPr="009459FB">
        <w:rPr>
          <w:b/>
          <w:bCs/>
        </w:rPr>
        <w:t>take effective measures to raise awareness among the public against the use of violence against children, including corporal punishment.</w:t>
      </w:r>
    </w:p>
    <w:p w:rsidR="002203F1" w:rsidRPr="00F43635" w:rsidRDefault="00C474C1" w:rsidP="00DA5EB6">
      <w:pPr>
        <w:pStyle w:val="H23G"/>
      </w:pPr>
      <w:r>
        <w:tab/>
      </w:r>
      <w:r>
        <w:tab/>
      </w:r>
      <w:r w:rsidR="008E004B" w:rsidRPr="00F43635">
        <w:t>Domestic violence</w:t>
      </w:r>
      <w:r w:rsidR="00BE7678">
        <w:t xml:space="preserve"> </w:t>
      </w:r>
    </w:p>
    <w:p w:rsidR="00AE35D3" w:rsidRPr="00C33B65" w:rsidRDefault="0059545B" w:rsidP="0059545B">
      <w:pPr>
        <w:pStyle w:val="SingleTxtG"/>
        <w:numPr>
          <w:ilvl w:val="2"/>
          <w:numId w:val="21"/>
        </w:numPr>
        <w:tabs>
          <w:tab w:val="clear" w:pos="3681"/>
        </w:tabs>
        <w:ind w:left="1134"/>
        <w:rPr>
          <w:lang w:val="x-none"/>
        </w:rPr>
      </w:pPr>
      <w:r>
        <w:t xml:space="preserve">While noting the adoption of the </w:t>
      </w:r>
      <w:bookmarkStart w:id="0" w:name="OLE_LINK1"/>
      <w:r>
        <w:t>Law on Protection against Domestic Violence</w:t>
      </w:r>
      <w:bookmarkEnd w:id="0"/>
      <w:r>
        <w:t>, in December 2011, t</w:t>
      </w:r>
      <w:r w:rsidR="00375950">
        <w:t xml:space="preserve">he Committee reiterates its concern </w:t>
      </w:r>
      <w:r w:rsidR="00ED6A83">
        <w:t>at the high incidence of domestic violence</w:t>
      </w:r>
      <w:r w:rsidR="006C4955">
        <w:t xml:space="preserve">, </w:t>
      </w:r>
      <w:r>
        <w:t xml:space="preserve">the </w:t>
      </w:r>
      <w:r w:rsidR="006C4955">
        <w:t>low rates of prosecution,</w:t>
      </w:r>
      <w:r w:rsidR="00856975">
        <w:t xml:space="preserve"> and the absence of effective measures to protect victims</w:t>
      </w:r>
      <w:r w:rsidR="0036275D">
        <w:t xml:space="preserve"> (art.</w:t>
      </w:r>
      <w:r w:rsidR="009459FB">
        <w:t> </w:t>
      </w:r>
      <w:r w:rsidR="0036275D">
        <w:t xml:space="preserve">10). </w:t>
      </w:r>
    </w:p>
    <w:p w:rsidR="003A03B0" w:rsidRPr="009459FB" w:rsidRDefault="00C33B65" w:rsidP="009459FB">
      <w:pPr>
        <w:pStyle w:val="SingleTxtG"/>
        <w:rPr>
          <w:b/>
          <w:bCs/>
        </w:rPr>
      </w:pPr>
      <w:r w:rsidRPr="009459FB">
        <w:rPr>
          <w:b/>
          <w:bCs/>
        </w:rPr>
        <w:t>The Committee</w:t>
      </w:r>
      <w:r w:rsidR="003A03B0" w:rsidRPr="009459FB">
        <w:rPr>
          <w:b/>
          <w:bCs/>
        </w:rPr>
        <w:t xml:space="preserve"> calls upon the State party to </w:t>
      </w:r>
      <w:r w:rsidR="00F019CA" w:rsidRPr="009459FB">
        <w:rPr>
          <w:b/>
          <w:bCs/>
        </w:rPr>
        <w:t xml:space="preserve">intensify its efforts to combat domestic violence, </w:t>
      </w:r>
      <w:r w:rsidR="00B301EF" w:rsidRPr="009459FB">
        <w:rPr>
          <w:b/>
          <w:bCs/>
        </w:rPr>
        <w:t>including by</w:t>
      </w:r>
      <w:r w:rsidR="003A03B0" w:rsidRPr="009459FB">
        <w:rPr>
          <w:b/>
          <w:bCs/>
        </w:rPr>
        <w:t xml:space="preserve">: </w:t>
      </w:r>
    </w:p>
    <w:p w:rsidR="005E483E" w:rsidRPr="009459FB" w:rsidRDefault="009459FB" w:rsidP="009459FB">
      <w:pPr>
        <w:pStyle w:val="SingleTxtG"/>
        <w:ind w:firstLine="567"/>
        <w:rPr>
          <w:b/>
          <w:bCs/>
        </w:rPr>
      </w:pPr>
      <w:r>
        <w:rPr>
          <w:b/>
          <w:bCs/>
        </w:rPr>
        <w:t>(a)</w:t>
      </w:r>
      <w:r>
        <w:rPr>
          <w:b/>
          <w:bCs/>
        </w:rPr>
        <w:tab/>
      </w:r>
      <w:r w:rsidR="003A03B0" w:rsidRPr="009459FB">
        <w:rPr>
          <w:b/>
          <w:bCs/>
        </w:rPr>
        <w:t>Strengthening efforts to raise awareness among law enforcement officials and relevant professionals on the criminal nature of domestic violence</w:t>
      </w:r>
      <w:r w:rsidR="005E483E" w:rsidRPr="009459FB">
        <w:rPr>
          <w:b/>
          <w:bCs/>
        </w:rPr>
        <w:t xml:space="preserve">, as well as among the public at large, including through a campaign of zero tolerance that makes such violence unacceptable; </w:t>
      </w:r>
    </w:p>
    <w:p w:rsidR="003A03B0" w:rsidRPr="009459FB" w:rsidRDefault="009459FB" w:rsidP="00B4204F">
      <w:pPr>
        <w:pStyle w:val="SingleTxtG"/>
        <w:ind w:firstLine="567"/>
        <w:rPr>
          <w:b/>
          <w:bCs/>
        </w:rPr>
      </w:pPr>
      <w:r>
        <w:rPr>
          <w:b/>
          <w:bCs/>
        </w:rPr>
        <w:t>(b)</w:t>
      </w:r>
      <w:r>
        <w:rPr>
          <w:b/>
          <w:bCs/>
        </w:rPr>
        <w:tab/>
      </w:r>
      <w:r w:rsidR="00D0183C" w:rsidRPr="009459FB">
        <w:rPr>
          <w:b/>
          <w:bCs/>
        </w:rPr>
        <w:t xml:space="preserve">Ensuring that all cases of violence against women are effectively investigated, </w:t>
      </w:r>
      <w:r w:rsidR="00EA61DC">
        <w:rPr>
          <w:b/>
          <w:bCs/>
        </w:rPr>
        <w:t xml:space="preserve">that </w:t>
      </w:r>
      <w:r w:rsidR="00D0183C" w:rsidRPr="009459FB">
        <w:rPr>
          <w:b/>
          <w:bCs/>
        </w:rPr>
        <w:t xml:space="preserve">perpetrators are </w:t>
      </w:r>
      <w:r w:rsidR="00B4204F">
        <w:rPr>
          <w:b/>
          <w:bCs/>
        </w:rPr>
        <w:t>brought to account</w:t>
      </w:r>
      <w:r w:rsidR="00D0183C" w:rsidRPr="009459FB">
        <w:rPr>
          <w:b/>
          <w:bCs/>
        </w:rPr>
        <w:t xml:space="preserve">, and </w:t>
      </w:r>
      <w:r w:rsidR="00EA61DC">
        <w:rPr>
          <w:b/>
          <w:bCs/>
        </w:rPr>
        <w:t xml:space="preserve">that </w:t>
      </w:r>
      <w:r w:rsidR="00D0183C" w:rsidRPr="009459FB">
        <w:rPr>
          <w:b/>
          <w:bCs/>
        </w:rPr>
        <w:t xml:space="preserve">victims have access to remedies as well as </w:t>
      </w:r>
      <w:r w:rsidR="00EA61DC">
        <w:rPr>
          <w:b/>
          <w:bCs/>
        </w:rPr>
        <w:t xml:space="preserve">to </w:t>
      </w:r>
      <w:r w:rsidR="00D0183C" w:rsidRPr="009459FB">
        <w:rPr>
          <w:b/>
          <w:bCs/>
        </w:rPr>
        <w:t xml:space="preserve">protection, including in rural areas; </w:t>
      </w:r>
      <w:r w:rsidR="008311CD" w:rsidRPr="009459FB">
        <w:rPr>
          <w:b/>
          <w:bCs/>
        </w:rPr>
        <w:t xml:space="preserve">and </w:t>
      </w:r>
    </w:p>
    <w:p w:rsidR="005E483E" w:rsidRPr="009459FB" w:rsidRDefault="009459FB" w:rsidP="009459FB">
      <w:pPr>
        <w:pStyle w:val="SingleTxtG"/>
        <w:ind w:firstLine="567"/>
        <w:rPr>
          <w:b/>
          <w:bCs/>
        </w:rPr>
      </w:pPr>
      <w:r>
        <w:rPr>
          <w:b/>
          <w:bCs/>
        </w:rPr>
        <w:t>(c)</w:t>
      </w:r>
      <w:r>
        <w:rPr>
          <w:b/>
          <w:bCs/>
        </w:rPr>
        <w:tab/>
      </w:r>
      <w:r w:rsidR="005E483E" w:rsidRPr="009459FB">
        <w:rPr>
          <w:b/>
          <w:bCs/>
        </w:rPr>
        <w:t>Allocat</w:t>
      </w:r>
      <w:r w:rsidR="00EA61DC">
        <w:rPr>
          <w:b/>
          <w:bCs/>
        </w:rPr>
        <w:t>ing</w:t>
      </w:r>
      <w:r w:rsidR="005E483E" w:rsidRPr="009459FB">
        <w:rPr>
          <w:b/>
          <w:bCs/>
        </w:rPr>
        <w:t xml:space="preserve"> sufficient human and financial resources </w:t>
      </w:r>
      <w:r w:rsidR="005D4A87" w:rsidRPr="009459FB">
        <w:rPr>
          <w:b/>
          <w:bCs/>
        </w:rPr>
        <w:t xml:space="preserve">to ensure the </w:t>
      </w:r>
      <w:r w:rsidR="00CA0851" w:rsidRPr="009459FB">
        <w:rPr>
          <w:b/>
          <w:bCs/>
        </w:rPr>
        <w:t>effective implementation of the Law on Protection against Domestic Violence</w:t>
      </w:r>
      <w:r w:rsidR="008311CD" w:rsidRPr="009459FB">
        <w:rPr>
          <w:b/>
          <w:bCs/>
        </w:rPr>
        <w:t>.</w:t>
      </w:r>
    </w:p>
    <w:p w:rsidR="008E004B" w:rsidRPr="00F43635" w:rsidRDefault="00C474C1" w:rsidP="00DA5EB6">
      <w:pPr>
        <w:pStyle w:val="H23G"/>
      </w:pPr>
      <w:r>
        <w:tab/>
      </w:r>
      <w:r>
        <w:tab/>
      </w:r>
      <w:r w:rsidR="008E004B" w:rsidRPr="00F43635">
        <w:t xml:space="preserve">Trafficking in persons </w:t>
      </w:r>
    </w:p>
    <w:p w:rsidR="00CA7D77" w:rsidRPr="00CD699B" w:rsidRDefault="00CA7D77" w:rsidP="00AA62BE">
      <w:pPr>
        <w:pStyle w:val="SingleTxtG"/>
        <w:numPr>
          <w:ilvl w:val="2"/>
          <w:numId w:val="21"/>
        </w:numPr>
        <w:tabs>
          <w:tab w:val="clear" w:pos="3681"/>
        </w:tabs>
        <w:ind w:left="1134"/>
        <w:rPr>
          <w:lang w:val="x-none"/>
        </w:rPr>
      </w:pPr>
      <w:r>
        <w:t xml:space="preserve">The Committee is concerned that the State party remains a source, transit and destination country for </w:t>
      </w:r>
      <w:r w:rsidR="00EA61DC">
        <w:t xml:space="preserve">the </w:t>
      </w:r>
      <w:r>
        <w:t>trafficking of women and girls for sexual exploitation</w:t>
      </w:r>
      <w:r w:rsidR="00E3077D">
        <w:t>,</w:t>
      </w:r>
      <w:r>
        <w:t xml:space="preserve"> despite the measures adopted by the State party, </w:t>
      </w:r>
      <w:r w:rsidR="00E3077D">
        <w:t xml:space="preserve">which include </w:t>
      </w:r>
      <w:r>
        <w:t xml:space="preserve">the establishment </w:t>
      </w:r>
      <w:r w:rsidR="00E3077D">
        <w:t xml:space="preserve">in 2006 </w:t>
      </w:r>
      <w:r>
        <w:t xml:space="preserve">of </w:t>
      </w:r>
      <w:r w:rsidR="00E3077D">
        <w:t>the</w:t>
      </w:r>
      <w:r>
        <w:t xml:space="preserve"> specialized Department for Trafficking in Human Beings Investigation</w:t>
      </w:r>
      <w:r w:rsidR="00E3077D">
        <w:t>,</w:t>
      </w:r>
      <w:r>
        <w:t xml:space="preserve"> within the Criminal Police Bureau. It also regrets the lack of information </w:t>
      </w:r>
      <w:r w:rsidR="00624716">
        <w:t xml:space="preserve">on </w:t>
      </w:r>
      <w:r>
        <w:t xml:space="preserve">the extent of the problem, including </w:t>
      </w:r>
      <w:r w:rsidR="00624716">
        <w:t xml:space="preserve">on </w:t>
      </w:r>
      <w:r>
        <w:t xml:space="preserve">trafficking of men for forced labour. The Committee </w:t>
      </w:r>
      <w:r w:rsidR="0060293F">
        <w:t>further expresses its concern</w:t>
      </w:r>
      <w:r>
        <w:t xml:space="preserve"> that funding for programmes to combat trafficking remains </w:t>
      </w:r>
      <w:r w:rsidR="0060293F">
        <w:t xml:space="preserve">at a </w:t>
      </w:r>
      <w:r>
        <w:t>low</w:t>
      </w:r>
      <w:r w:rsidR="0060293F">
        <w:t xml:space="preserve"> level</w:t>
      </w:r>
      <w:r>
        <w:t xml:space="preserve">, and that support to non-governmental organizations </w:t>
      </w:r>
      <w:r w:rsidR="00B57588">
        <w:t xml:space="preserve">providing assistance </w:t>
      </w:r>
      <w:r>
        <w:t>to victims of trafficking is insufficient (art.</w:t>
      </w:r>
      <w:r w:rsidR="009459FB">
        <w:t> </w:t>
      </w:r>
      <w:r>
        <w:t xml:space="preserve">10). </w:t>
      </w:r>
    </w:p>
    <w:p w:rsidR="00CA7D77" w:rsidRPr="009459FB" w:rsidRDefault="00CA7D77" w:rsidP="00A04590">
      <w:pPr>
        <w:pStyle w:val="SingleTxtG"/>
        <w:rPr>
          <w:b/>
          <w:bCs/>
        </w:rPr>
      </w:pPr>
      <w:r w:rsidRPr="009459FB">
        <w:rPr>
          <w:b/>
          <w:bCs/>
        </w:rPr>
        <w:t xml:space="preserve">The Committee urges the State party to strengthen its efforts to combat trafficking in persons, including by increasing the capacity of law enforcement officers to identify victims of trafficking, training members of the judiciary, and allocating sufficient resources to provide effective protection and assistance to victims. It reiterates its previous recommendation that the State party provide, in its next periodic report, comparative statistical data indicating the extent of trafficking in the State party, as well as detailed information on the number of investigations undertaken, </w:t>
      </w:r>
      <w:r w:rsidR="00E82F42">
        <w:rPr>
          <w:b/>
          <w:bCs/>
        </w:rPr>
        <w:t xml:space="preserve">the number of </w:t>
      </w:r>
      <w:r w:rsidRPr="009459FB">
        <w:rPr>
          <w:b/>
          <w:bCs/>
        </w:rPr>
        <w:t>prosecution</w:t>
      </w:r>
      <w:r w:rsidR="00E82F42">
        <w:rPr>
          <w:b/>
          <w:bCs/>
        </w:rPr>
        <w:t>s</w:t>
      </w:r>
      <w:r w:rsidRPr="009459FB">
        <w:rPr>
          <w:b/>
          <w:bCs/>
        </w:rPr>
        <w:t xml:space="preserve"> of trafficking</w:t>
      </w:r>
      <w:r w:rsidR="00A04590">
        <w:rPr>
          <w:b/>
          <w:bCs/>
        </w:rPr>
        <w:t>-</w:t>
      </w:r>
      <w:r w:rsidRPr="009459FB">
        <w:rPr>
          <w:b/>
          <w:bCs/>
        </w:rPr>
        <w:t xml:space="preserve">related cases </w:t>
      </w:r>
      <w:r w:rsidR="00E82F42">
        <w:rPr>
          <w:b/>
          <w:bCs/>
        </w:rPr>
        <w:t xml:space="preserve">and the number of </w:t>
      </w:r>
      <w:r w:rsidRPr="009459FB">
        <w:rPr>
          <w:b/>
          <w:bCs/>
        </w:rPr>
        <w:t>conviction</w:t>
      </w:r>
      <w:r w:rsidR="00E82F42">
        <w:rPr>
          <w:b/>
          <w:bCs/>
        </w:rPr>
        <w:t>s</w:t>
      </w:r>
      <w:r w:rsidRPr="009459FB">
        <w:rPr>
          <w:b/>
          <w:bCs/>
        </w:rPr>
        <w:t xml:space="preserve"> of perpetrators, and </w:t>
      </w:r>
      <w:r w:rsidR="00A04590">
        <w:rPr>
          <w:b/>
          <w:bCs/>
        </w:rPr>
        <w:t xml:space="preserve">on </w:t>
      </w:r>
      <w:r w:rsidRPr="009459FB">
        <w:rPr>
          <w:b/>
          <w:bCs/>
        </w:rPr>
        <w:t xml:space="preserve">remedies provided to victims in relation to all forms of trafficking, including trafficking of men for forced labour. </w:t>
      </w:r>
    </w:p>
    <w:p w:rsidR="008E004B" w:rsidRPr="00F43635" w:rsidRDefault="00C474C1" w:rsidP="00DA5EB6">
      <w:pPr>
        <w:pStyle w:val="H23G"/>
      </w:pPr>
      <w:r>
        <w:tab/>
      </w:r>
      <w:r>
        <w:tab/>
      </w:r>
      <w:r w:rsidR="008E004B" w:rsidRPr="00F43635">
        <w:t xml:space="preserve">Right to housing </w:t>
      </w:r>
    </w:p>
    <w:p w:rsidR="00AA5DD2" w:rsidRPr="00AA5DD2" w:rsidRDefault="008562C1" w:rsidP="00747E24">
      <w:pPr>
        <w:pStyle w:val="SingleTxtG"/>
        <w:numPr>
          <w:ilvl w:val="2"/>
          <w:numId w:val="21"/>
        </w:numPr>
        <w:tabs>
          <w:tab w:val="clear" w:pos="3681"/>
        </w:tabs>
        <w:ind w:left="1134"/>
        <w:rPr>
          <w:lang w:val="x-none"/>
        </w:rPr>
      </w:pPr>
      <w:r>
        <w:t xml:space="preserve">The Committee expresses </w:t>
      </w:r>
      <w:r w:rsidR="00A04590">
        <w:t xml:space="preserve">its </w:t>
      </w:r>
      <w:r>
        <w:t>concern that, despite</w:t>
      </w:r>
      <w:r w:rsidR="00696351">
        <w:t xml:space="preserve"> the</w:t>
      </w:r>
      <w:r w:rsidR="00AA5DD2" w:rsidRPr="009F3074">
        <w:t xml:space="preserve"> measures taken </w:t>
      </w:r>
      <w:r w:rsidR="008C05DC">
        <w:t xml:space="preserve">to improve housing standards, such as the </w:t>
      </w:r>
      <w:r w:rsidR="00AA5DD2" w:rsidRPr="009F3074">
        <w:t>Rural Development Programme, more than 29 per</w:t>
      </w:r>
      <w:r w:rsidR="00A04590">
        <w:t xml:space="preserve"> </w:t>
      </w:r>
      <w:r w:rsidR="00AA5DD2" w:rsidRPr="009F3074">
        <w:t xml:space="preserve">cent of conventional dwellings in the State party </w:t>
      </w:r>
      <w:r w:rsidR="006A0EF1">
        <w:t xml:space="preserve">still </w:t>
      </w:r>
      <w:r w:rsidR="00AA5DD2" w:rsidRPr="009F3074">
        <w:t xml:space="preserve">lack access to basic facilities and amenities, </w:t>
      </w:r>
      <w:r w:rsidR="00A04590">
        <w:t>such as</w:t>
      </w:r>
      <w:r w:rsidR="00A04590" w:rsidRPr="009F3074">
        <w:t xml:space="preserve"> </w:t>
      </w:r>
      <w:r w:rsidR="00AA5DD2" w:rsidRPr="009F3074">
        <w:t xml:space="preserve">hot water, </w:t>
      </w:r>
      <w:r w:rsidR="00A04590">
        <w:t xml:space="preserve">a </w:t>
      </w:r>
      <w:r w:rsidR="00AA5DD2" w:rsidRPr="009F3074">
        <w:t xml:space="preserve">bath or shower, </w:t>
      </w:r>
      <w:r w:rsidR="00A04590">
        <w:t>a toilet</w:t>
      </w:r>
      <w:r w:rsidR="00AA5DD2" w:rsidRPr="009F3074">
        <w:t xml:space="preserve">, piped water, sewerage and heating. </w:t>
      </w:r>
      <w:r w:rsidR="00AA5DD2">
        <w:t xml:space="preserve">It also </w:t>
      </w:r>
      <w:r w:rsidR="00B32778">
        <w:t xml:space="preserve">expresses </w:t>
      </w:r>
      <w:r w:rsidR="00747E24">
        <w:t xml:space="preserve">its </w:t>
      </w:r>
      <w:r w:rsidR="00B32778">
        <w:t xml:space="preserve">particular concern at </w:t>
      </w:r>
      <w:r w:rsidR="0016252E">
        <w:t>the housing situation of marginalized and disadvantaged groups</w:t>
      </w:r>
      <w:r w:rsidR="0061151B">
        <w:t xml:space="preserve">, </w:t>
      </w:r>
      <w:r w:rsidR="00E72282">
        <w:t xml:space="preserve">including the high number </w:t>
      </w:r>
      <w:r w:rsidR="00747E24">
        <w:t xml:space="preserve">in the </w:t>
      </w:r>
      <w:r w:rsidR="00E72282">
        <w:t xml:space="preserve">Roma population who do not have access to hot water, </w:t>
      </w:r>
      <w:r w:rsidR="00E90B0E">
        <w:t xml:space="preserve">sewerage, </w:t>
      </w:r>
      <w:r w:rsidR="00747E24">
        <w:t xml:space="preserve">a </w:t>
      </w:r>
      <w:r w:rsidR="00E72282">
        <w:t xml:space="preserve">bathtub, </w:t>
      </w:r>
      <w:r w:rsidR="00747E24">
        <w:t xml:space="preserve">a </w:t>
      </w:r>
      <w:r w:rsidR="00E72282">
        <w:t xml:space="preserve">shower or </w:t>
      </w:r>
      <w:r w:rsidR="00747E24">
        <w:t xml:space="preserve">a </w:t>
      </w:r>
      <w:r w:rsidR="00E72282">
        <w:t>toilet</w:t>
      </w:r>
      <w:r w:rsidR="00000563">
        <w:t>,</w:t>
      </w:r>
      <w:r w:rsidR="00000563">
        <w:rPr>
          <w:lang w:val="en-US"/>
        </w:rPr>
        <w:t xml:space="preserve"> and the increasing number of homeless persons seeking shelter. The Committee </w:t>
      </w:r>
      <w:r w:rsidR="00747E24">
        <w:rPr>
          <w:lang w:val="en-US"/>
        </w:rPr>
        <w:t>further expresses its</w:t>
      </w:r>
      <w:r w:rsidR="00000563">
        <w:rPr>
          <w:lang w:val="en-US"/>
        </w:rPr>
        <w:t xml:space="preserve"> concern at the </w:t>
      </w:r>
      <w:r w:rsidR="00AA5DD2">
        <w:t>acute shortage of social housing</w:t>
      </w:r>
      <w:r w:rsidR="00747E24">
        <w:t>,</w:t>
      </w:r>
      <w:r w:rsidR="00AA5DD2">
        <w:t xml:space="preserve"> with an </w:t>
      </w:r>
      <w:r w:rsidR="00AA5DD2" w:rsidRPr="009F3074">
        <w:t xml:space="preserve">average waiting time of </w:t>
      </w:r>
      <w:r w:rsidR="00747E24">
        <w:t>10</w:t>
      </w:r>
      <w:r w:rsidR="00747E24" w:rsidRPr="009F3074">
        <w:t xml:space="preserve"> </w:t>
      </w:r>
      <w:r w:rsidR="00AA5DD2" w:rsidRPr="009F3074">
        <w:t>to 15 years (art</w:t>
      </w:r>
      <w:r w:rsidR="0061151B">
        <w:t>s</w:t>
      </w:r>
      <w:r w:rsidR="00AA5DD2" w:rsidRPr="009F3074">
        <w:t>.</w:t>
      </w:r>
      <w:r w:rsidR="009459FB">
        <w:t> </w:t>
      </w:r>
      <w:r w:rsidR="0061151B">
        <w:t xml:space="preserve">2 and </w:t>
      </w:r>
      <w:r w:rsidR="00AA5DD2" w:rsidRPr="009F3074">
        <w:t xml:space="preserve">11). </w:t>
      </w:r>
    </w:p>
    <w:p w:rsidR="00FF768D" w:rsidRPr="009459FB" w:rsidRDefault="00AA5DD2" w:rsidP="00E82F42">
      <w:pPr>
        <w:pStyle w:val="SingleTxtG"/>
        <w:rPr>
          <w:b/>
          <w:bCs/>
        </w:rPr>
      </w:pPr>
      <w:r w:rsidRPr="009459FB">
        <w:rPr>
          <w:b/>
          <w:bCs/>
        </w:rPr>
        <w:t>The Committee urges the State party to</w:t>
      </w:r>
      <w:r w:rsidR="009876C9" w:rsidRPr="009459FB">
        <w:rPr>
          <w:b/>
          <w:bCs/>
        </w:rPr>
        <w:t xml:space="preserve"> e</w:t>
      </w:r>
      <w:r w:rsidR="00F21F52" w:rsidRPr="009459FB">
        <w:rPr>
          <w:b/>
          <w:bCs/>
        </w:rPr>
        <w:t>nsure that it</w:t>
      </w:r>
      <w:r w:rsidR="006C0583" w:rsidRPr="009459FB">
        <w:rPr>
          <w:b/>
          <w:bCs/>
        </w:rPr>
        <w:t>s</w:t>
      </w:r>
      <w:r w:rsidR="00F21F52" w:rsidRPr="009459FB">
        <w:rPr>
          <w:b/>
          <w:bCs/>
        </w:rPr>
        <w:t xml:space="preserve"> national housing polic</w:t>
      </w:r>
      <w:r w:rsidR="006C0583" w:rsidRPr="009459FB">
        <w:rPr>
          <w:b/>
          <w:bCs/>
        </w:rPr>
        <w:t>y</w:t>
      </w:r>
      <w:r w:rsidR="00F21F52" w:rsidRPr="009459FB">
        <w:rPr>
          <w:b/>
          <w:bCs/>
        </w:rPr>
        <w:t xml:space="preserve"> prioritize</w:t>
      </w:r>
      <w:r w:rsidR="006C0583" w:rsidRPr="009459FB">
        <w:rPr>
          <w:b/>
          <w:bCs/>
        </w:rPr>
        <w:t>s</w:t>
      </w:r>
      <w:r w:rsidR="00F21F52" w:rsidRPr="009459FB">
        <w:rPr>
          <w:b/>
          <w:bCs/>
        </w:rPr>
        <w:t xml:space="preserve"> the </w:t>
      </w:r>
      <w:r w:rsidR="005238EC" w:rsidRPr="009459FB">
        <w:rPr>
          <w:b/>
          <w:bCs/>
        </w:rPr>
        <w:t xml:space="preserve">needs of </w:t>
      </w:r>
      <w:r w:rsidR="006C0583" w:rsidRPr="009459FB">
        <w:rPr>
          <w:b/>
          <w:bCs/>
        </w:rPr>
        <w:t>marginalized</w:t>
      </w:r>
      <w:r w:rsidR="005238EC" w:rsidRPr="009459FB">
        <w:rPr>
          <w:b/>
          <w:bCs/>
        </w:rPr>
        <w:t xml:space="preserve"> and vulnerable groups</w:t>
      </w:r>
      <w:r w:rsidR="00EA6744" w:rsidRPr="009459FB">
        <w:rPr>
          <w:b/>
          <w:bCs/>
        </w:rPr>
        <w:t xml:space="preserve"> who lack access to adequate housing</w:t>
      </w:r>
      <w:r w:rsidR="005B1537" w:rsidRPr="009459FB">
        <w:rPr>
          <w:b/>
          <w:bCs/>
        </w:rPr>
        <w:t xml:space="preserve"> and basic facilities and amenities</w:t>
      </w:r>
      <w:r w:rsidR="00BB779F" w:rsidRPr="009459FB">
        <w:rPr>
          <w:b/>
          <w:bCs/>
        </w:rPr>
        <w:t>, such as low-income families, homeless persons and Roma,</w:t>
      </w:r>
      <w:r w:rsidR="005238EC" w:rsidRPr="009459FB">
        <w:rPr>
          <w:b/>
          <w:bCs/>
        </w:rPr>
        <w:t xml:space="preserve"> </w:t>
      </w:r>
      <w:r w:rsidR="006C0583" w:rsidRPr="009459FB">
        <w:rPr>
          <w:b/>
          <w:bCs/>
        </w:rPr>
        <w:t xml:space="preserve">and </w:t>
      </w:r>
      <w:r w:rsidR="009B0DE0">
        <w:rPr>
          <w:b/>
          <w:bCs/>
        </w:rPr>
        <w:t xml:space="preserve">to </w:t>
      </w:r>
      <w:r w:rsidR="006C0583" w:rsidRPr="009459FB">
        <w:rPr>
          <w:b/>
          <w:bCs/>
        </w:rPr>
        <w:t xml:space="preserve">allocate sufficient resources for </w:t>
      </w:r>
      <w:r w:rsidR="0035358D" w:rsidRPr="009459FB">
        <w:rPr>
          <w:b/>
          <w:bCs/>
        </w:rPr>
        <w:t>its</w:t>
      </w:r>
      <w:r w:rsidR="006C0583" w:rsidRPr="009459FB">
        <w:rPr>
          <w:b/>
          <w:bCs/>
        </w:rPr>
        <w:t xml:space="preserve"> effective implementation</w:t>
      </w:r>
      <w:r w:rsidR="009876C9" w:rsidRPr="009459FB">
        <w:rPr>
          <w:b/>
          <w:bCs/>
        </w:rPr>
        <w:t xml:space="preserve">. In particular, the Committee calls upon the State party to </w:t>
      </w:r>
      <w:r w:rsidR="00FF768D" w:rsidRPr="009459FB">
        <w:rPr>
          <w:b/>
          <w:bCs/>
        </w:rPr>
        <w:t xml:space="preserve">proceed swiftly with its commitment to legalize </w:t>
      </w:r>
      <w:r w:rsidR="009B0DE0">
        <w:rPr>
          <w:b/>
          <w:bCs/>
        </w:rPr>
        <w:t xml:space="preserve">the </w:t>
      </w:r>
      <w:proofErr w:type="spellStart"/>
      <w:r w:rsidR="00FF768D" w:rsidRPr="009459FB">
        <w:rPr>
          <w:b/>
          <w:bCs/>
        </w:rPr>
        <w:t>Kirtimai</w:t>
      </w:r>
      <w:proofErr w:type="spellEnd"/>
      <w:r w:rsidR="00FF768D" w:rsidRPr="009459FB">
        <w:rPr>
          <w:b/>
          <w:bCs/>
        </w:rPr>
        <w:t xml:space="preserve"> settlement in Vilnius without further delay</w:t>
      </w:r>
      <w:r w:rsidR="009B0DE0">
        <w:rPr>
          <w:b/>
          <w:bCs/>
        </w:rPr>
        <w:t>,</w:t>
      </w:r>
      <w:r w:rsidR="00EA789F" w:rsidRPr="009459FB">
        <w:rPr>
          <w:b/>
          <w:bCs/>
        </w:rPr>
        <w:t xml:space="preserve"> so as to ensure the right to adequate housing </w:t>
      </w:r>
      <w:r w:rsidR="00E82F42">
        <w:rPr>
          <w:b/>
          <w:bCs/>
        </w:rPr>
        <w:t>for the Roma population concerned</w:t>
      </w:r>
      <w:r w:rsidR="00EA789F" w:rsidRPr="009459FB">
        <w:rPr>
          <w:b/>
          <w:bCs/>
        </w:rPr>
        <w:t>. It further draws the attention of the State p</w:t>
      </w:r>
      <w:r w:rsidR="003D05A1">
        <w:rPr>
          <w:b/>
          <w:bCs/>
        </w:rPr>
        <w:t>arty to its general comment No. </w:t>
      </w:r>
      <w:r w:rsidR="00EA789F" w:rsidRPr="009459FB">
        <w:rPr>
          <w:b/>
          <w:bCs/>
        </w:rPr>
        <w:t>4 (1991) on the right to adequate housing</w:t>
      </w:r>
      <w:r w:rsidR="00891303" w:rsidRPr="009459FB">
        <w:rPr>
          <w:b/>
          <w:bCs/>
        </w:rPr>
        <w:t xml:space="preserve">, </w:t>
      </w:r>
      <w:r w:rsidR="009B0DE0">
        <w:rPr>
          <w:b/>
          <w:bCs/>
        </w:rPr>
        <w:t xml:space="preserve">its </w:t>
      </w:r>
      <w:r w:rsidR="00EA789F" w:rsidRPr="009459FB">
        <w:rPr>
          <w:b/>
          <w:bCs/>
        </w:rPr>
        <w:t>general comment No.</w:t>
      </w:r>
      <w:r w:rsidR="003D05A1">
        <w:rPr>
          <w:b/>
          <w:bCs/>
        </w:rPr>
        <w:t> </w:t>
      </w:r>
      <w:r w:rsidR="00EA789F" w:rsidRPr="009459FB">
        <w:rPr>
          <w:b/>
          <w:bCs/>
        </w:rPr>
        <w:t xml:space="preserve">15 (2002) on the right to water, </w:t>
      </w:r>
      <w:r w:rsidR="00891303" w:rsidRPr="009459FB">
        <w:rPr>
          <w:b/>
          <w:bCs/>
        </w:rPr>
        <w:t>and its statement on the right to sanitation (E/C.12/2010/1).</w:t>
      </w:r>
    </w:p>
    <w:p w:rsidR="008E004B" w:rsidRPr="00DA5EB6" w:rsidRDefault="00C474C1" w:rsidP="00DA5EB6">
      <w:pPr>
        <w:pStyle w:val="H23G"/>
      </w:pPr>
      <w:r>
        <w:tab/>
      </w:r>
      <w:r>
        <w:tab/>
      </w:r>
      <w:r w:rsidR="008E004B" w:rsidRPr="00F43635">
        <w:t>Poverty</w:t>
      </w:r>
    </w:p>
    <w:p w:rsidR="00DF4194" w:rsidRPr="006A3354" w:rsidRDefault="00DF4194" w:rsidP="00110261">
      <w:pPr>
        <w:pStyle w:val="SingleTxtG"/>
        <w:numPr>
          <w:ilvl w:val="2"/>
          <w:numId w:val="21"/>
        </w:numPr>
        <w:tabs>
          <w:tab w:val="clear" w:pos="3681"/>
        </w:tabs>
        <w:ind w:left="1134"/>
        <w:rPr>
          <w:lang w:val="x-none"/>
        </w:rPr>
      </w:pPr>
      <w:r>
        <w:t>The Committee is concerned that 28.4 per</w:t>
      </w:r>
      <w:r w:rsidR="009B0DE0">
        <w:t xml:space="preserve"> </w:t>
      </w:r>
      <w:r>
        <w:t xml:space="preserve">cent of the population </w:t>
      </w:r>
      <w:r w:rsidR="00441C18">
        <w:t>is</w:t>
      </w:r>
      <w:r>
        <w:t xml:space="preserve"> at risk of poverty, that the level of poverty is especially acute among children and in rural areas, and that if no social benefits were paid, half of the population would live bel</w:t>
      </w:r>
      <w:r w:rsidR="009459FB">
        <w:t>ow the poverty threshold (arts. </w:t>
      </w:r>
      <w:r>
        <w:t xml:space="preserve">10 and 11). </w:t>
      </w:r>
    </w:p>
    <w:p w:rsidR="00DF4194" w:rsidRPr="009459FB" w:rsidRDefault="00DF4194" w:rsidP="009459FB">
      <w:pPr>
        <w:pStyle w:val="SingleTxtG"/>
        <w:rPr>
          <w:b/>
          <w:bCs/>
        </w:rPr>
      </w:pPr>
      <w:r w:rsidRPr="009459FB">
        <w:rPr>
          <w:b/>
          <w:bCs/>
        </w:rPr>
        <w:t xml:space="preserve">The Committee urges the State party to intensify its efforts to combat poverty with a view to empowering individuals and communities, especially among the most disadvantaged and marginalized groups, as outlined in the Committee’s statement concerning poverty and the International Covenant on Economic, Social and Cultural Rights (E/C.12/2001/10). It also recommends that the State party develop an effective monitoring system to ensure that </w:t>
      </w:r>
      <w:r w:rsidR="001C60B6" w:rsidRPr="009459FB">
        <w:rPr>
          <w:b/>
          <w:bCs/>
        </w:rPr>
        <w:t xml:space="preserve">measures to combat poverty lead to concrete results among the </w:t>
      </w:r>
      <w:r w:rsidRPr="009459FB">
        <w:rPr>
          <w:b/>
          <w:bCs/>
        </w:rPr>
        <w:t xml:space="preserve">most </w:t>
      </w:r>
      <w:r w:rsidR="00B57588" w:rsidRPr="009459FB">
        <w:rPr>
          <w:b/>
          <w:bCs/>
        </w:rPr>
        <w:t>disadvantaged and marginali</w:t>
      </w:r>
      <w:r w:rsidR="009109BB" w:rsidRPr="009459FB">
        <w:rPr>
          <w:b/>
          <w:bCs/>
        </w:rPr>
        <w:t>z</w:t>
      </w:r>
      <w:r w:rsidR="00B57588" w:rsidRPr="009459FB">
        <w:rPr>
          <w:b/>
          <w:bCs/>
        </w:rPr>
        <w:t xml:space="preserve">ed </w:t>
      </w:r>
      <w:r w:rsidR="001C60B6" w:rsidRPr="009459FB">
        <w:rPr>
          <w:b/>
          <w:bCs/>
        </w:rPr>
        <w:t xml:space="preserve">groups </w:t>
      </w:r>
      <w:r w:rsidRPr="009459FB">
        <w:rPr>
          <w:b/>
          <w:bCs/>
        </w:rPr>
        <w:t xml:space="preserve">and reduce regional disparities between rural and urban areas. </w:t>
      </w:r>
    </w:p>
    <w:p w:rsidR="008E004B" w:rsidRDefault="009459FB" w:rsidP="009459FB">
      <w:pPr>
        <w:pStyle w:val="H23G"/>
      </w:pPr>
      <w:r>
        <w:tab/>
      </w:r>
      <w:r>
        <w:tab/>
      </w:r>
      <w:r w:rsidR="008E004B">
        <w:t xml:space="preserve">Right to food </w:t>
      </w:r>
    </w:p>
    <w:p w:rsidR="0090015D" w:rsidRPr="00BF20F8" w:rsidRDefault="004A5F51" w:rsidP="001541F4">
      <w:pPr>
        <w:pStyle w:val="SingleTxtG"/>
        <w:numPr>
          <w:ilvl w:val="2"/>
          <w:numId w:val="21"/>
        </w:numPr>
        <w:tabs>
          <w:tab w:val="clear" w:pos="3681"/>
        </w:tabs>
        <w:ind w:left="1134"/>
        <w:rPr>
          <w:lang w:val="x-none"/>
        </w:rPr>
      </w:pPr>
      <w:r>
        <w:t>While welcoming the priority given by the State party to increas</w:t>
      </w:r>
      <w:r w:rsidR="009B0DE0">
        <w:t>ing</w:t>
      </w:r>
      <w:r>
        <w:t xml:space="preserve"> </w:t>
      </w:r>
      <w:r w:rsidR="00441C18">
        <w:t xml:space="preserve">food </w:t>
      </w:r>
      <w:r>
        <w:t>quality</w:t>
      </w:r>
      <w:r w:rsidR="00BF428D">
        <w:t>,</w:t>
      </w:r>
      <w:r w:rsidR="00F67597" w:rsidRPr="009F3074" w:rsidDel="00F67597">
        <w:rPr>
          <w:vertAlign w:val="superscript"/>
          <w:lang w:val="en-US"/>
        </w:rPr>
        <w:t xml:space="preserve"> </w:t>
      </w:r>
      <w:r w:rsidR="001541F4">
        <w:t>which includes</w:t>
      </w:r>
      <w:r w:rsidR="00BF428D">
        <w:t xml:space="preserve"> the promotion of organic farming and locally made products, </w:t>
      </w:r>
      <w:r w:rsidR="008E7072">
        <w:t xml:space="preserve">the </w:t>
      </w:r>
      <w:r w:rsidR="00174104">
        <w:t xml:space="preserve">Committee expresses </w:t>
      </w:r>
      <w:r w:rsidR="001541F4">
        <w:t xml:space="preserve">its </w:t>
      </w:r>
      <w:r w:rsidR="00174104">
        <w:t>concern that a substantial part of the population is obese, particularly women</w:t>
      </w:r>
      <w:r w:rsidR="00441C18">
        <w:t xml:space="preserve"> </w:t>
      </w:r>
      <w:r w:rsidR="00BF20F8">
        <w:t>(art.</w:t>
      </w:r>
      <w:r w:rsidR="009459FB">
        <w:t> </w:t>
      </w:r>
      <w:r w:rsidR="0094623F">
        <w:t>11</w:t>
      </w:r>
      <w:r w:rsidR="00BF20F8">
        <w:t>)</w:t>
      </w:r>
      <w:r w:rsidR="00F00CF5">
        <w:t>.</w:t>
      </w:r>
      <w:r w:rsidR="004D03C0">
        <w:t xml:space="preserve"> </w:t>
      </w:r>
    </w:p>
    <w:p w:rsidR="00EE64C2" w:rsidRPr="009459FB" w:rsidRDefault="00BF20F8" w:rsidP="001541F4">
      <w:pPr>
        <w:pStyle w:val="SingleTxtG"/>
        <w:rPr>
          <w:b/>
          <w:bCs/>
        </w:rPr>
      </w:pPr>
      <w:r w:rsidRPr="009459FB">
        <w:rPr>
          <w:b/>
          <w:bCs/>
        </w:rPr>
        <w:t xml:space="preserve">The Committee </w:t>
      </w:r>
      <w:r w:rsidR="00186A4A" w:rsidRPr="009459FB">
        <w:rPr>
          <w:b/>
          <w:bCs/>
        </w:rPr>
        <w:t xml:space="preserve">encourages the State party to continue and </w:t>
      </w:r>
      <w:r w:rsidR="001541F4">
        <w:rPr>
          <w:b/>
          <w:bCs/>
        </w:rPr>
        <w:t xml:space="preserve">to </w:t>
      </w:r>
      <w:r w:rsidR="00186A4A" w:rsidRPr="009459FB">
        <w:rPr>
          <w:b/>
          <w:bCs/>
        </w:rPr>
        <w:t>strengthen</w:t>
      </w:r>
      <w:r w:rsidR="006D44C1" w:rsidRPr="009459FB">
        <w:rPr>
          <w:b/>
          <w:bCs/>
        </w:rPr>
        <w:t xml:space="preserve"> its</w:t>
      </w:r>
      <w:r w:rsidR="00186A4A" w:rsidRPr="009459FB">
        <w:rPr>
          <w:b/>
          <w:bCs/>
        </w:rPr>
        <w:t xml:space="preserve"> efforts to promote healthy</w:t>
      </w:r>
      <w:r w:rsidR="00FF274B" w:rsidRPr="009459FB">
        <w:rPr>
          <w:b/>
          <w:bCs/>
        </w:rPr>
        <w:t xml:space="preserve">, </w:t>
      </w:r>
      <w:r w:rsidR="00C44AD1" w:rsidRPr="009459FB">
        <w:rPr>
          <w:b/>
          <w:bCs/>
        </w:rPr>
        <w:t xml:space="preserve">balanced and </w:t>
      </w:r>
      <w:r w:rsidR="00984D79" w:rsidRPr="009459FB">
        <w:rPr>
          <w:b/>
          <w:bCs/>
        </w:rPr>
        <w:t>environmentally</w:t>
      </w:r>
      <w:r w:rsidR="00FF274B" w:rsidRPr="009459FB">
        <w:rPr>
          <w:b/>
          <w:bCs/>
        </w:rPr>
        <w:t xml:space="preserve"> sustainable </w:t>
      </w:r>
      <w:r w:rsidR="00186A4A" w:rsidRPr="009459FB">
        <w:rPr>
          <w:b/>
          <w:bCs/>
        </w:rPr>
        <w:t xml:space="preserve">eating habits </w:t>
      </w:r>
      <w:r w:rsidR="00D86EF6" w:rsidRPr="009459FB">
        <w:rPr>
          <w:b/>
          <w:bCs/>
        </w:rPr>
        <w:t>among all segments of the population</w:t>
      </w:r>
      <w:r w:rsidR="00C25785" w:rsidRPr="009459FB">
        <w:rPr>
          <w:b/>
          <w:bCs/>
        </w:rPr>
        <w:t xml:space="preserve">, </w:t>
      </w:r>
      <w:r w:rsidR="00206BF9" w:rsidRPr="009459FB">
        <w:rPr>
          <w:b/>
          <w:bCs/>
        </w:rPr>
        <w:t xml:space="preserve">and </w:t>
      </w:r>
      <w:r w:rsidR="001541F4">
        <w:rPr>
          <w:b/>
          <w:bCs/>
        </w:rPr>
        <w:t xml:space="preserve">to </w:t>
      </w:r>
      <w:r w:rsidR="00206BF9" w:rsidRPr="009459FB">
        <w:rPr>
          <w:b/>
          <w:bCs/>
        </w:rPr>
        <w:t xml:space="preserve">establish a monitoring mechanism to assess the impact of such </w:t>
      </w:r>
      <w:r w:rsidR="00714941" w:rsidRPr="009459FB">
        <w:rPr>
          <w:b/>
          <w:bCs/>
        </w:rPr>
        <w:t>measures</w:t>
      </w:r>
      <w:r w:rsidR="0042255B" w:rsidRPr="009459FB">
        <w:rPr>
          <w:b/>
          <w:bCs/>
        </w:rPr>
        <w:t xml:space="preserve"> </w:t>
      </w:r>
      <w:r w:rsidR="001541F4">
        <w:rPr>
          <w:b/>
          <w:bCs/>
        </w:rPr>
        <w:t>o</w:t>
      </w:r>
      <w:r w:rsidR="0042255B" w:rsidRPr="009459FB">
        <w:rPr>
          <w:b/>
          <w:bCs/>
        </w:rPr>
        <w:t>n reducing the obesity rate</w:t>
      </w:r>
      <w:r w:rsidR="00E20111" w:rsidRPr="009459FB">
        <w:rPr>
          <w:b/>
          <w:bCs/>
        </w:rPr>
        <w:t xml:space="preserve">, taking into account the </w:t>
      </w:r>
      <w:r w:rsidR="0025011D">
        <w:rPr>
          <w:b/>
          <w:bCs/>
        </w:rPr>
        <w:t>Committee’s general comment No. </w:t>
      </w:r>
      <w:r w:rsidR="00E20111" w:rsidRPr="009459FB">
        <w:rPr>
          <w:b/>
          <w:bCs/>
        </w:rPr>
        <w:t>12 (1999) on the right to adequate food</w:t>
      </w:r>
      <w:r w:rsidR="00714941" w:rsidRPr="009459FB">
        <w:rPr>
          <w:b/>
          <w:bCs/>
        </w:rPr>
        <w:t xml:space="preserve">. </w:t>
      </w:r>
    </w:p>
    <w:p w:rsidR="008E004B" w:rsidRPr="00F43635" w:rsidRDefault="00C474C1" w:rsidP="00DA5EB6">
      <w:pPr>
        <w:pStyle w:val="H23G"/>
      </w:pPr>
      <w:r>
        <w:tab/>
      </w:r>
      <w:r>
        <w:tab/>
      </w:r>
      <w:r w:rsidR="008E004B" w:rsidRPr="00F43635">
        <w:t xml:space="preserve">Mental health </w:t>
      </w:r>
    </w:p>
    <w:p w:rsidR="00A00004" w:rsidRPr="00A00004" w:rsidRDefault="00072990" w:rsidP="00837EF9">
      <w:pPr>
        <w:pStyle w:val="SingleTxtG"/>
        <w:numPr>
          <w:ilvl w:val="2"/>
          <w:numId w:val="21"/>
        </w:numPr>
        <w:tabs>
          <w:tab w:val="clear" w:pos="3681"/>
        </w:tabs>
        <w:ind w:left="1134"/>
        <w:rPr>
          <w:lang w:val="x-none"/>
        </w:rPr>
      </w:pPr>
      <w:r>
        <w:t xml:space="preserve">The Committee </w:t>
      </w:r>
      <w:r w:rsidR="00232258">
        <w:t xml:space="preserve">remains concerned that </w:t>
      </w:r>
      <w:r w:rsidR="00111618">
        <w:t>despite the adoption of the National Mental Diseases Prevention Programme</w:t>
      </w:r>
      <w:r w:rsidR="0095448F">
        <w:t xml:space="preserve"> and the Suicide Prevention Programme, </w:t>
      </w:r>
      <w:r w:rsidR="00232258">
        <w:t>the suicide rate remains high</w:t>
      </w:r>
      <w:r w:rsidR="008A18CB">
        <w:t>, particularly among men of working age in rural areas</w:t>
      </w:r>
      <w:r w:rsidR="00B44C75">
        <w:t>.</w:t>
      </w:r>
      <w:r w:rsidR="00232258">
        <w:t xml:space="preserve"> </w:t>
      </w:r>
      <w:r w:rsidR="00B44C75">
        <w:t xml:space="preserve">It also expresses </w:t>
      </w:r>
      <w:r w:rsidR="00EF165B">
        <w:t xml:space="preserve">its </w:t>
      </w:r>
      <w:r w:rsidR="00B44C75">
        <w:t xml:space="preserve">concern </w:t>
      </w:r>
      <w:r w:rsidR="003316DA">
        <w:t xml:space="preserve">at the increasing </w:t>
      </w:r>
      <w:r w:rsidR="008B0B76">
        <w:t>prevalence</w:t>
      </w:r>
      <w:r w:rsidR="003316DA">
        <w:t xml:space="preserve"> of mental health </w:t>
      </w:r>
      <w:r w:rsidR="00232258">
        <w:t>issues</w:t>
      </w:r>
      <w:r w:rsidR="00A04736">
        <w:t xml:space="preserve">, such as affective disorders, </w:t>
      </w:r>
      <w:r w:rsidR="000572E6">
        <w:t>schizophrenia</w:t>
      </w:r>
      <w:r w:rsidR="004F61A8">
        <w:t xml:space="preserve"> and alcohol-r</w:t>
      </w:r>
      <w:r w:rsidR="00EF7C52">
        <w:t>e</w:t>
      </w:r>
      <w:r w:rsidR="004F61A8">
        <w:t>l</w:t>
      </w:r>
      <w:r w:rsidR="00EF7C52">
        <w:t>ated psychosis</w:t>
      </w:r>
      <w:r w:rsidR="004E62F0">
        <w:t>, and at the high rate</w:t>
      </w:r>
      <w:r w:rsidR="00EF165B">
        <w:t xml:space="preserve"> of</w:t>
      </w:r>
      <w:r w:rsidR="004E62F0">
        <w:t xml:space="preserve"> </w:t>
      </w:r>
      <w:r w:rsidR="00A97925">
        <w:t>mental heal</w:t>
      </w:r>
      <w:r w:rsidR="003D05A1">
        <w:t xml:space="preserve">th problems observed among 41.7 </w:t>
      </w:r>
      <w:r w:rsidR="00A97925">
        <w:t>per</w:t>
      </w:r>
      <w:r w:rsidR="00EF165B">
        <w:t xml:space="preserve"> </w:t>
      </w:r>
      <w:r w:rsidR="00A97925">
        <w:t>cent of school-age childre</w:t>
      </w:r>
      <w:r w:rsidR="007F7F41">
        <w:t xml:space="preserve">n. It notes with concern that </w:t>
      </w:r>
      <w:r w:rsidR="004E62F0">
        <w:t>bullying among schoolchildren</w:t>
      </w:r>
      <w:r w:rsidR="007F7F41">
        <w:t xml:space="preserve"> remains high</w:t>
      </w:r>
      <w:r w:rsidR="00B37CF3">
        <w:t xml:space="preserve"> (art.</w:t>
      </w:r>
      <w:r w:rsidR="009459FB">
        <w:t> </w:t>
      </w:r>
      <w:r w:rsidR="009A7BF1">
        <w:t>12)</w:t>
      </w:r>
      <w:r w:rsidR="004E62F0">
        <w:t>.</w:t>
      </w:r>
      <w:r w:rsidR="00BE7678">
        <w:t xml:space="preserve"> </w:t>
      </w:r>
    </w:p>
    <w:p w:rsidR="00493604" w:rsidRPr="00FD0920" w:rsidRDefault="00823D4B" w:rsidP="00837EF9">
      <w:pPr>
        <w:pStyle w:val="SingleTxtG"/>
        <w:rPr>
          <w:b/>
        </w:rPr>
      </w:pPr>
      <w:r w:rsidRPr="00FD0920">
        <w:rPr>
          <w:b/>
          <w:bCs/>
        </w:rPr>
        <w:t xml:space="preserve">The Committee </w:t>
      </w:r>
      <w:r w:rsidR="00367041" w:rsidRPr="00FD0920">
        <w:rPr>
          <w:b/>
          <w:bCs/>
        </w:rPr>
        <w:t xml:space="preserve">urges the State party to identify </w:t>
      </w:r>
      <w:r w:rsidR="00E321AC" w:rsidRPr="00FD0920">
        <w:rPr>
          <w:b/>
          <w:bCs/>
        </w:rPr>
        <w:t xml:space="preserve">and </w:t>
      </w:r>
      <w:r w:rsidR="00837EF9">
        <w:rPr>
          <w:b/>
          <w:bCs/>
        </w:rPr>
        <w:t>to address effectively</w:t>
      </w:r>
      <w:r w:rsidR="00E321AC" w:rsidRPr="00FD0920">
        <w:rPr>
          <w:b/>
          <w:bCs/>
        </w:rPr>
        <w:t xml:space="preserve"> </w:t>
      </w:r>
      <w:r w:rsidR="00367041" w:rsidRPr="00FD0920">
        <w:rPr>
          <w:b/>
          <w:bCs/>
        </w:rPr>
        <w:t xml:space="preserve">the root causes of the prevalence </w:t>
      </w:r>
      <w:r w:rsidR="00837EF9">
        <w:rPr>
          <w:b/>
          <w:bCs/>
        </w:rPr>
        <w:t xml:space="preserve">of </w:t>
      </w:r>
      <w:r w:rsidR="00367041" w:rsidRPr="00FD0920">
        <w:rPr>
          <w:b/>
          <w:bCs/>
        </w:rPr>
        <w:t xml:space="preserve">and increase in mental health </w:t>
      </w:r>
      <w:r w:rsidR="0029713D" w:rsidRPr="00FD0920">
        <w:rPr>
          <w:b/>
          <w:bCs/>
        </w:rPr>
        <w:t>problems</w:t>
      </w:r>
      <w:r w:rsidR="002137F1" w:rsidRPr="00FD0920">
        <w:rPr>
          <w:b/>
          <w:bCs/>
        </w:rPr>
        <w:t xml:space="preserve">, including by increasing the </w:t>
      </w:r>
      <w:r w:rsidR="00F26425" w:rsidRPr="00FD0920">
        <w:rPr>
          <w:b/>
          <w:bCs/>
        </w:rPr>
        <w:t>availability</w:t>
      </w:r>
      <w:r w:rsidR="00493604" w:rsidRPr="00FD0920">
        <w:rPr>
          <w:b/>
          <w:bCs/>
        </w:rPr>
        <w:t>, accessibility</w:t>
      </w:r>
      <w:r w:rsidR="00F26425" w:rsidRPr="00FD0920">
        <w:rPr>
          <w:b/>
          <w:bCs/>
        </w:rPr>
        <w:t xml:space="preserve"> and quality of </w:t>
      </w:r>
      <w:r w:rsidR="00921BEF" w:rsidRPr="00FD0920">
        <w:rPr>
          <w:b/>
          <w:bCs/>
        </w:rPr>
        <w:t xml:space="preserve">professional </w:t>
      </w:r>
      <w:r w:rsidR="00F26425" w:rsidRPr="00FD0920">
        <w:rPr>
          <w:b/>
          <w:bCs/>
        </w:rPr>
        <w:t>mental health</w:t>
      </w:r>
      <w:r w:rsidR="00837EF9">
        <w:rPr>
          <w:b/>
          <w:bCs/>
        </w:rPr>
        <w:t>-</w:t>
      </w:r>
      <w:r w:rsidR="00F26425" w:rsidRPr="00FD0920">
        <w:rPr>
          <w:b/>
          <w:bCs/>
        </w:rPr>
        <w:t>care services</w:t>
      </w:r>
      <w:r w:rsidR="00032198" w:rsidRPr="00FD0920">
        <w:rPr>
          <w:b/>
          <w:bCs/>
        </w:rPr>
        <w:t xml:space="preserve"> and skilled personnel</w:t>
      </w:r>
      <w:r w:rsidR="00535184" w:rsidRPr="00FD0920">
        <w:rPr>
          <w:b/>
          <w:bCs/>
        </w:rPr>
        <w:t>.</w:t>
      </w:r>
      <w:r w:rsidR="00921BEF" w:rsidRPr="00FD0920">
        <w:rPr>
          <w:b/>
          <w:bCs/>
        </w:rPr>
        <w:t xml:space="preserve"> </w:t>
      </w:r>
      <w:r w:rsidR="00032198" w:rsidRPr="00FD0920">
        <w:rPr>
          <w:b/>
          <w:bCs/>
        </w:rPr>
        <w:t>The Committee also recommends that the State party develop community</w:t>
      </w:r>
      <w:r w:rsidR="00910980" w:rsidRPr="00FD0920">
        <w:rPr>
          <w:b/>
          <w:bCs/>
        </w:rPr>
        <w:t>-based services, including peer support and other al</w:t>
      </w:r>
      <w:r w:rsidR="00821FAF" w:rsidRPr="00FD0920">
        <w:rPr>
          <w:b/>
          <w:bCs/>
        </w:rPr>
        <w:t>ternatives to the medical model</w:t>
      </w:r>
      <w:r w:rsidR="00837EF9">
        <w:rPr>
          <w:b/>
          <w:bCs/>
        </w:rPr>
        <w:t>,</w:t>
      </w:r>
      <w:r w:rsidR="00910980" w:rsidRPr="00FD0920">
        <w:rPr>
          <w:b/>
          <w:bCs/>
        </w:rPr>
        <w:t xml:space="preserve"> for persons with psychosocial </w:t>
      </w:r>
      <w:r w:rsidR="00821FAF" w:rsidRPr="00FD0920">
        <w:rPr>
          <w:b/>
          <w:bCs/>
        </w:rPr>
        <w:t>problems</w:t>
      </w:r>
      <w:r w:rsidR="00837EF9">
        <w:rPr>
          <w:b/>
          <w:bCs/>
        </w:rPr>
        <w:t>,</w:t>
      </w:r>
      <w:r w:rsidR="00910980" w:rsidRPr="00FD0920">
        <w:rPr>
          <w:b/>
          <w:bCs/>
        </w:rPr>
        <w:t xml:space="preserve"> and</w:t>
      </w:r>
      <w:r w:rsidR="00837EF9">
        <w:rPr>
          <w:b/>
          <w:bCs/>
        </w:rPr>
        <w:t xml:space="preserve"> that it</w:t>
      </w:r>
      <w:r w:rsidR="00910980" w:rsidRPr="00FD0920">
        <w:rPr>
          <w:b/>
          <w:bCs/>
        </w:rPr>
        <w:t xml:space="preserve"> allocate the necessary financial and human resources for the effective functioning of these services.</w:t>
      </w:r>
      <w:r w:rsidR="00BB6222" w:rsidRPr="00FD0920">
        <w:rPr>
          <w:b/>
          <w:bCs/>
          <w:vertAlign w:val="superscript"/>
          <w:lang w:val="en-US"/>
        </w:rPr>
        <w:t xml:space="preserve"> </w:t>
      </w:r>
    </w:p>
    <w:p w:rsidR="008E004B" w:rsidRPr="00F43635" w:rsidRDefault="00C474C1" w:rsidP="00DA5EB6">
      <w:pPr>
        <w:pStyle w:val="H23G"/>
      </w:pPr>
      <w:r>
        <w:tab/>
      </w:r>
      <w:r>
        <w:tab/>
      </w:r>
      <w:r w:rsidR="008E004B" w:rsidRPr="00F43635">
        <w:t>Health care</w:t>
      </w:r>
    </w:p>
    <w:p w:rsidR="009813BF" w:rsidRPr="006239DE" w:rsidRDefault="009813BF" w:rsidP="00A12068">
      <w:pPr>
        <w:pStyle w:val="SingleTxtG"/>
        <w:numPr>
          <w:ilvl w:val="2"/>
          <w:numId w:val="21"/>
        </w:numPr>
        <w:tabs>
          <w:tab w:val="clear" w:pos="3681"/>
        </w:tabs>
        <w:ind w:left="1134"/>
        <w:rPr>
          <w:lang w:val="x-none"/>
        </w:rPr>
      </w:pPr>
      <w:r>
        <w:t xml:space="preserve">The Committee </w:t>
      </w:r>
      <w:r w:rsidR="00BE104D">
        <w:t xml:space="preserve">expresses </w:t>
      </w:r>
      <w:r w:rsidR="00A12068">
        <w:t xml:space="preserve">its </w:t>
      </w:r>
      <w:r w:rsidR="00BE104D">
        <w:t xml:space="preserve">concern at the lack of </w:t>
      </w:r>
      <w:r w:rsidR="00134A9C">
        <w:t xml:space="preserve">effective measures taken by the State party to reduce the risk of </w:t>
      </w:r>
      <w:r w:rsidR="00A12068">
        <w:t xml:space="preserve">transmission of </w:t>
      </w:r>
      <w:r w:rsidR="00134A9C">
        <w:t>blood</w:t>
      </w:r>
      <w:r w:rsidR="00A12068">
        <w:t>-</w:t>
      </w:r>
      <w:r w:rsidR="00134A9C">
        <w:t xml:space="preserve">borne viruses </w:t>
      </w:r>
      <w:r w:rsidR="00716638">
        <w:t xml:space="preserve">such as HIV and </w:t>
      </w:r>
      <w:r w:rsidR="00A12068">
        <w:t>h</w:t>
      </w:r>
      <w:r w:rsidR="00716638">
        <w:t xml:space="preserve">epatitis C </w:t>
      </w:r>
      <w:r w:rsidR="002C463A">
        <w:t xml:space="preserve">among marginalized groups, such as </w:t>
      </w:r>
      <w:r w:rsidR="00A351D0">
        <w:t xml:space="preserve">prisoners and </w:t>
      </w:r>
      <w:r w:rsidR="005B028B">
        <w:t xml:space="preserve">persons who </w:t>
      </w:r>
      <w:r w:rsidR="00134A9C">
        <w:t>inject drug</w:t>
      </w:r>
      <w:r w:rsidR="005B028B">
        <w:t>s</w:t>
      </w:r>
      <w:r w:rsidR="00134A9C">
        <w:t>.</w:t>
      </w:r>
      <w:r w:rsidR="00716638">
        <w:t xml:space="preserve"> It </w:t>
      </w:r>
      <w:r w:rsidR="00A12068">
        <w:t xml:space="preserve">also </w:t>
      </w:r>
      <w:r w:rsidR="00716638">
        <w:t xml:space="preserve">notes with concern that </w:t>
      </w:r>
      <w:r w:rsidR="00C86ADF">
        <w:t xml:space="preserve">access to harm reduction services and </w:t>
      </w:r>
      <w:r w:rsidR="00A12068">
        <w:t xml:space="preserve">to </w:t>
      </w:r>
      <w:proofErr w:type="spellStart"/>
      <w:r w:rsidR="00A12068">
        <w:t>o</w:t>
      </w:r>
      <w:r w:rsidR="00C86ADF">
        <w:t>pioid</w:t>
      </w:r>
      <w:proofErr w:type="spellEnd"/>
      <w:r w:rsidR="00C86ADF">
        <w:t xml:space="preserve"> </w:t>
      </w:r>
      <w:r w:rsidR="00A12068">
        <w:t>s</w:t>
      </w:r>
      <w:r w:rsidR="00C86ADF">
        <w:t xml:space="preserve">ubstitution </w:t>
      </w:r>
      <w:r w:rsidR="00A12068">
        <w:t>t</w:t>
      </w:r>
      <w:r w:rsidR="00C86ADF">
        <w:t xml:space="preserve">herapy </w:t>
      </w:r>
      <w:r w:rsidR="00755AF8">
        <w:t>is limited and declining</w:t>
      </w:r>
      <w:r w:rsidR="00A12068">
        <w:t>,</w:t>
      </w:r>
      <w:r w:rsidR="00755AF8">
        <w:t xml:space="preserve"> due to lack of financing</w:t>
      </w:r>
      <w:r w:rsidR="00A12068">
        <w:t>,</w:t>
      </w:r>
      <w:r w:rsidR="0013405E">
        <w:t xml:space="preserve"> despite their effectiveness in </w:t>
      </w:r>
      <w:r w:rsidR="0049771D">
        <w:t>improving the health and living conditions of persons experiencing drug dependence</w:t>
      </w:r>
      <w:r w:rsidR="00DE5DD3">
        <w:t xml:space="preserve"> (art.</w:t>
      </w:r>
      <w:r w:rsidR="00AB054A">
        <w:t> </w:t>
      </w:r>
      <w:r w:rsidR="00DE5DD3">
        <w:t>12)</w:t>
      </w:r>
      <w:r w:rsidR="00D67D1F">
        <w:t>.</w:t>
      </w:r>
      <w:r w:rsidR="00BE7678">
        <w:t xml:space="preserve"> </w:t>
      </w:r>
    </w:p>
    <w:p w:rsidR="009A5473" w:rsidRPr="00FD0920" w:rsidRDefault="00C93A06" w:rsidP="00A12068">
      <w:pPr>
        <w:pStyle w:val="SingleTxtG"/>
        <w:rPr>
          <w:b/>
          <w:bCs/>
        </w:rPr>
      </w:pPr>
      <w:r w:rsidRPr="00FD0920">
        <w:rPr>
          <w:b/>
          <w:bCs/>
        </w:rPr>
        <w:t xml:space="preserve">The Committee </w:t>
      </w:r>
      <w:r w:rsidR="004524A1" w:rsidRPr="00FD0920">
        <w:rPr>
          <w:b/>
          <w:bCs/>
        </w:rPr>
        <w:t xml:space="preserve">recommends that </w:t>
      </w:r>
      <w:r w:rsidR="00693CB2" w:rsidRPr="00FD0920">
        <w:rPr>
          <w:b/>
          <w:bCs/>
        </w:rPr>
        <w:t xml:space="preserve">the State party </w:t>
      </w:r>
      <w:r w:rsidR="009A5473" w:rsidRPr="00FD0920">
        <w:rPr>
          <w:b/>
          <w:bCs/>
        </w:rPr>
        <w:t xml:space="preserve">take effective measures to guarantee the right to </w:t>
      </w:r>
      <w:r w:rsidR="00443991" w:rsidRPr="00FD0920">
        <w:rPr>
          <w:b/>
          <w:bCs/>
        </w:rPr>
        <w:t>health</w:t>
      </w:r>
      <w:r w:rsidR="00A12068">
        <w:rPr>
          <w:b/>
          <w:bCs/>
        </w:rPr>
        <w:t xml:space="preserve"> </w:t>
      </w:r>
      <w:r w:rsidR="00443991" w:rsidRPr="00FD0920">
        <w:rPr>
          <w:b/>
          <w:bCs/>
        </w:rPr>
        <w:t>care among marginalized groups such as prisoners and persons who inject drugs</w:t>
      </w:r>
      <w:r w:rsidR="00950A8C" w:rsidRPr="00FD0920">
        <w:rPr>
          <w:b/>
          <w:bCs/>
        </w:rPr>
        <w:t>, including access to State-funded HIV testing</w:t>
      </w:r>
      <w:r w:rsidR="00976372" w:rsidRPr="00FD0920">
        <w:rPr>
          <w:b/>
          <w:bCs/>
        </w:rPr>
        <w:t xml:space="preserve"> and</w:t>
      </w:r>
      <w:r w:rsidR="00950A8C" w:rsidRPr="00FD0920">
        <w:rPr>
          <w:b/>
          <w:bCs/>
        </w:rPr>
        <w:t xml:space="preserve"> </w:t>
      </w:r>
      <w:proofErr w:type="spellStart"/>
      <w:r w:rsidR="00A12068" w:rsidRPr="00A12068">
        <w:rPr>
          <w:b/>
          <w:bCs/>
        </w:rPr>
        <w:t>opioid</w:t>
      </w:r>
      <w:proofErr w:type="spellEnd"/>
      <w:r w:rsidR="00A12068" w:rsidRPr="00A12068">
        <w:rPr>
          <w:b/>
          <w:bCs/>
        </w:rPr>
        <w:t xml:space="preserve"> substitution therapy</w:t>
      </w:r>
      <w:r w:rsidR="00AC6B37" w:rsidRPr="00FD0920">
        <w:rPr>
          <w:b/>
          <w:bCs/>
        </w:rPr>
        <w:t xml:space="preserve">, and </w:t>
      </w:r>
      <w:r w:rsidR="00A12068">
        <w:rPr>
          <w:b/>
          <w:bCs/>
        </w:rPr>
        <w:t xml:space="preserve">that it </w:t>
      </w:r>
      <w:r w:rsidR="00AC6B37" w:rsidRPr="00FD0920">
        <w:rPr>
          <w:b/>
          <w:bCs/>
        </w:rPr>
        <w:t xml:space="preserve">ensure that adequate funding is allocated to finance </w:t>
      </w:r>
      <w:r w:rsidR="002245F9" w:rsidRPr="00FD0920">
        <w:rPr>
          <w:b/>
          <w:bCs/>
        </w:rPr>
        <w:t xml:space="preserve">such </w:t>
      </w:r>
      <w:r w:rsidR="00AC6B37" w:rsidRPr="00FD0920">
        <w:rPr>
          <w:b/>
          <w:bCs/>
        </w:rPr>
        <w:t>services</w:t>
      </w:r>
      <w:r w:rsidR="00AA4A9C" w:rsidRPr="00FD0920">
        <w:rPr>
          <w:b/>
          <w:bCs/>
        </w:rPr>
        <w:t>.</w:t>
      </w:r>
    </w:p>
    <w:p w:rsidR="008E004B" w:rsidRDefault="00C474C1" w:rsidP="00DA5EB6">
      <w:pPr>
        <w:pStyle w:val="H23G"/>
        <w:rPr>
          <w:b w:val="0"/>
        </w:rPr>
      </w:pPr>
      <w:r>
        <w:tab/>
      </w:r>
      <w:r>
        <w:tab/>
      </w:r>
      <w:r w:rsidR="008E004B" w:rsidRPr="00F43635">
        <w:t>Abortion</w:t>
      </w:r>
      <w:r w:rsidR="008E004B">
        <w:rPr>
          <w:b w:val="0"/>
        </w:rPr>
        <w:t xml:space="preserve"> </w:t>
      </w:r>
    </w:p>
    <w:p w:rsidR="00202B59" w:rsidRPr="00957A87" w:rsidRDefault="00202B59" w:rsidP="00110261">
      <w:pPr>
        <w:pStyle w:val="SingleTxtG"/>
        <w:numPr>
          <w:ilvl w:val="2"/>
          <w:numId w:val="21"/>
        </w:numPr>
        <w:tabs>
          <w:tab w:val="clear" w:pos="3681"/>
        </w:tabs>
        <w:ind w:left="1134"/>
        <w:rPr>
          <w:lang w:val="x-none"/>
        </w:rPr>
      </w:pPr>
      <w:r>
        <w:t>The Committee is concerned at the increasing rate of abortion among girls and young women between 15 and 19 years of age (art.</w:t>
      </w:r>
      <w:r w:rsidR="00AB054A">
        <w:t> </w:t>
      </w:r>
      <w:r>
        <w:t>12).</w:t>
      </w:r>
    </w:p>
    <w:p w:rsidR="00957A87" w:rsidRPr="00FD0920" w:rsidRDefault="00957A87" w:rsidP="00A12068">
      <w:pPr>
        <w:pStyle w:val="SingleTxtG"/>
        <w:rPr>
          <w:b/>
          <w:bCs/>
        </w:rPr>
      </w:pPr>
      <w:r w:rsidRPr="00FD0920">
        <w:rPr>
          <w:b/>
          <w:bCs/>
        </w:rPr>
        <w:t>T</w:t>
      </w:r>
      <w:r w:rsidR="00AC2B2C" w:rsidRPr="00FD0920">
        <w:rPr>
          <w:b/>
          <w:bCs/>
        </w:rPr>
        <w:t xml:space="preserve">he Committee </w:t>
      </w:r>
      <w:r w:rsidR="00365D72" w:rsidRPr="00FD0920">
        <w:rPr>
          <w:b/>
          <w:bCs/>
        </w:rPr>
        <w:t xml:space="preserve">calls upon the State party to </w:t>
      </w:r>
      <w:r w:rsidR="008403DA" w:rsidRPr="00FD0920">
        <w:rPr>
          <w:b/>
          <w:bCs/>
        </w:rPr>
        <w:t xml:space="preserve">provide age-appropriate sex and reproductive health education to boys and girls, including information on contraceptive methods. The Committee recommends that the State party </w:t>
      </w:r>
      <w:r w:rsidR="00365D72" w:rsidRPr="00FD0920">
        <w:rPr>
          <w:b/>
          <w:bCs/>
        </w:rPr>
        <w:t xml:space="preserve">intensify its efforts to </w:t>
      </w:r>
      <w:r w:rsidR="007635DE" w:rsidRPr="00FD0920">
        <w:rPr>
          <w:b/>
          <w:bCs/>
        </w:rPr>
        <w:t xml:space="preserve">ensure the </w:t>
      </w:r>
      <w:r w:rsidR="008403DA" w:rsidRPr="00FD0920">
        <w:rPr>
          <w:b/>
          <w:bCs/>
        </w:rPr>
        <w:t xml:space="preserve">availability and </w:t>
      </w:r>
      <w:r w:rsidR="007635DE" w:rsidRPr="00FD0920">
        <w:rPr>
          <w:b/>
          <w:bCs/>
        </w:rPr>
        <w:t>accessibility of contraceptives</w:t>
      </w:r>
      <w:r w:rsidR="008403DA" w:rsidRPr="00FD0920">
        <w:rPr>
          <w:b/>
          <w:bCs/>
        </w:rPr>
        <w:t xml:space="preserve">, for women and men, </w:t>
      </w:r>
      <w:r w:rsidR="00686779" w:rsidRPr="00FD0920">
        <w:rPr>
          <w:b/>
          <w:bCs/>
        </w:rPr>
        <w:t xml:space="preserve">including adolescents, </w:t>
      </w:r>
      <w:r w:rsidR="008403DA" w:rsidRPr="00FD0920">
        <w:rPr>
          <w:b/>
          <w:bCs/>
        </w:rPr>
        <w:t xml:space="preserve">particularly </w:t>
      </w:r>
      <w:r w:rsidR="00CC7801" w:rsidRPr="00FD0920">
        <w:rPr>
          <w:b/>
          <w:bCs/>
        </w:rPr>
        <w:t xml:space="preserve">in rural areas, and </w:t>
      </w:r>
      <w:r w:rsidR="00686779" w:rsidRPr="00FD0920">
        <w:rPr>
          <w:b/>
          <w:bCs/>
        </w:rPr>
        <w:t xml:space="preserve">for </w:t>
      </w:r>
      <w:r w:rsidR="00CC7801" w:rsidRPr="00FD0920">
        <w:rPr>
          <w:b/>
          <w:bCs/>
        </w:rPr>
        <w:t>marginalized and disadvantaged groups</w:t>
      </w:r>
      <w:r w:rsidR="008403DA" w:rsidRPr="00FD0920">
        <w:rPr>
          <w:b/>
          <w:bCs/>
        </w:rPr>
        <w:t xml:space="preserve">. </w:t>
      </w:r>
    </w:p>
    <w:p w:rsidR="008E004B" w:rsidRPr="00F43635" w:rsidRDefault="00C474C1" w:rsidP="00DA5EB6">
      <w:pPr>
        <w:pStyle w:val="H23G"/>
      </w:pPr>
      <w:r>
        <w:tab/>
      </w:r>
      <w:r>
        <w:tab/>
      </w:r>
      <w:r w:rsidR="00687D5D" w:rsidRPr="00F43635">
        <w:t xml:space="preserve">Right to education </w:t>
      </w:r>
    </w:p>
    <w:p w:rsidR="0088084B" w:rsidRPr="0088084B" w:rsidRDefault="006A317C" w:rsidP="004E0C15">
      <w:pPr>
        <w:pStyle w:val="SingleTxtG"/>
        <w:numPr>
          <w:ilvl w:val="2"/>
          <w:numId w:val="21"/>
        </w:numPr>
        <w:tabs>
          <w:tab w:val="clear" w:pos="3681"/>
        </w:tabs>
        <w:ind w:left="1134"/>
        <w:rPr>
          <w:lang w:val="x-none"/>
        </w:rPr>
      </w:pPr>
      <w:r>
        <w:t>The Committee expresses</w:t>
      </w:r>
      <w:r w:rsidR="00A12068">
        <w:t xml:space="preserve"> its</w:t>
      </w:r>
      <w:r>
        <w:t xml:space="preserve"> </w:t>
      </w:r>
      <w:r w:rsidR="0088084B">
        <w:t xml:space="preserve">concern at </w:t>
      </w:r>
      <w:r w:rsidR="005959BC">
        <w:t xml:space="preserve">the gap </w:t>
      </w:r>
      <w:r w:rsidR="0054218C">
        <w:t xml:space="preserve">in student achievement </w:t>
      </w:r>
      <w:r w:rsidR="005959BC">
        <w:t>between urban and rural areas</w:t>
      </w:r>
      <w:r w:rsidR="00BC787E">
        <w:t>,</w:t>
      </w:r>
      <w:r w:rsidR="005959BC">
        <w:t xml:space="preserve"> </w:t>
      </w:r>
      <w:r w:rsidR="00BC787E">
        <w:t xml:space="preserve">and regrets the lack of disaggregated and comparative data on enrolment and dropout rates among schoolchildren </w:t>
      </w:r>
      <w:r w:rsidR="00F168C5">
        <w:t>that was requested</w:t>
      </w:r>
      <w:r w:rsidR="00BC787E">
        <w:t xml:space="preserve"> in its previous concluding observations. I</w:t>
      </w:r>
      <w:r w:rsidR="00C46F35">
        <w:t xml:space="preserve">t </w:t>
      </w:r>
      <w:r w:rsidR="00E07446">
        <w:t>also</w:t>
      </w:r>
      <w:r w:rsidR="00C46F35">
        <w:t xml:space="preserve"> expresses </w:t>
      </w:r>
      <w:r w:rsidR="00F168C5">
        <w:t xml:space="preserve">its </w:t>
      </w:r>
      <w:r w:rsidR="00C46F35">
        <w:t>concern that</w:t>
      </w:r>
      <w:r w:rsidR="00BC787E">
        <w:t xml:space="preserve"> </w:t>
      </w:r>
      <w:r w:rsidR="002C2534">
        <w:t xml:space="preserve">the amendments </w:t>
      </w:r>
      <w:r w:rsidR="00F56AA2">
        <w:t xml:space="preserve">to the Law on Education </w:t>
      </w:r>
      <w:r w:rsidR="002C2534">
        <w:t xml:space="preserve">adopted </w:t>
      </w:r>
      <w:r w:rsidR="00942B33">
        <w:t xml:space="preserve">in </w:t>
      </w:r>
      <w:r w:rsidR="002C2534">
        <w:t>March 2011</w:t>
      </w:r>
      <w:r w:rsidR="007A5639">
        <w:t xml:space="preserve"> </w:t>
      </w:r>
      <w:r w:rsidR="008D7263">
        <w:t>have led</w:t>
      </w:r>
      <w:r w:rsidR="007A5639">
        <w:t xml:space="preserve"> to restrictions on the use of national minority languages in </w:t>
      </w:r>
      <w:r w:rsidR="00FA6546">
        <w:t xml:space="preserve">State-funded </w:t>
      </w:r>
      <w:r w:rsidR="00E20A8F">
        <w:t xml:space="preserve">national minority </w:t>
      </w:r>
      <w:r w:rsidR="007A5639">
        <w:t xml:space="preserve">schools and in the State examination. </w:t>
      </w:r>
      <w:r w:rsidR="00E20A8F">
        <w:t>The Comm</w:t>
      </w:r>
      <w:r w:rsidR="00E07446">
        <w:t xml:space="preserve">ittee </w:t>
      </w:r>
      <w:r w:rsidR="004E0C15">
        <w:t>further expresses its</w:t>
      </w:r>
      <w:r w:rsidR="003015E8">
        <w:t xml:space="preserve"> concern at the situation of Roma, </w:t>
      </w:r>
      <w:r w:rsidR="004F725C">
        <w:t xml:space="preserve">particularly </w:t>
      </w:r>
      <w:r w:rsidR="003015E8">
        <w:t>with regard to</w:t>
      </w:r>
      <w:r w:rsidR="00546E84">
        <w:t xml:space="preserve"> their</w:t>
      </w:r>
      <w:r w:rsidR="003015E8">
        <w:t xml:space="preserve"> low educational attainment</w:t>
      </w:r>
      <w:r w:rsidR="00546E84">
        <w:t>, high dropout rates, and placement in s</w:t>
      </w:r>
      <w:r w:rsidR="00AB054A">
        <w:t>pecial education schools (arts. </w:t>
      </w:r>
      <w:r w:rsidR="00546E84">
        <w:t>2, 13 and 14).</w:t>
      </w:r>
      <w:r w:rsidR="003015E8">
        <w:t xml:space="preserve"> </w:t>
      </w:r>
    </w:p>
    <w:p w:rsidR="00943757" w:rsidRPr="00FD0920" w:rsidRDefault="002842EB" w:rsidP="00FD0920">
      <w:pPr>
        <w:pStyle w:val="SingleTxtG"/>
        <w:rPr>
          <w:b/>
          <w:bCs/>
        </w:rPr>
      </w:pPr>
      <w:r w:rsidRPr="00FD0920">
        <w:rPr>
          <w:b/>
          <w:bCs/>
        </w:rPr>
        <w:t>The Committee</w:t>
      </w:r>
      <w:r w:rsidR="00BE5306" w:rsidRPr="00FD0920">
        <w:rPr>
          <w:b/>
          <w:bCs/>
        </w:rPr>
        <w:t xml:space="preserve"> recommends that the State party</w:t>
      </w:r>
      <w:r w:rsidR="00943757" w:rsidRPr="00FD0920">
        <w:rPr>
          <w:b/>
          <w:bCs/>
        </w:rPr>
        <w:t>:</w:t>
      </w:r>
    </w:p>
    <w:p w:rsidR="001928E7" w:rsidRPr="00FD0920" w:rsidRDefault="00FD0920" w:rsidP="00726600">
      <w:pPr>
        <w:pStyle w:val="SingleTxtG"/>
        <w:ind w:firstLine="567"/>
        <w:rPr>
          <w:b/>
          <w:bCs/>
        </w:rPr>
      </w:pPr>
      <w:r>
        <w:rPr>
          <w:b/>
          <w:bCs/>
        </w:rPr>
        <w:t>(a)</w:t>
      </w:r>
      <w:r>
        <w:rPr>
          <w:b/>
          <w:bCs/>
        </w:rPr>
        <w:tab/>
      </w:r>
      <w:r w:rsidR="001928E7" w:rsidRPr="00FD0920">
        <w:rPr>
          <w:b/>
          <w:bCs/>
        </w:rPr>
        <w:t xml:space="preserve">Identify the causes of the gap in student achievement between rural and urban areas </w:t>
      </w:r>
      <w:r w:rsidR="00BA3A40" w:rsidRPr="00FD0920">
        <w:rPr>
          <w:b/>
          <w:bCs/>
        </w:rPr>
        <w:t xml:space="preserve">and take effective measures </w:t>
      </w:r>
      <w:r w:rsidR="00726600">
        <w:rPr>
          <w:b/>
          <w:bCs/>
        </w:rPr>
        <w:t>in this regard</w:t>
      </w:r>
      <w:r w:rsidR="00BA3A40" w:rsidRPr="00FD0920">
        <w:rPr>
          <w:b/>
          <w:bCs/>
        </w:rPr>
        <w:t xml:space="preserve">; </w:t>
      </w:r>
    </w:p>
    <w:p w:rsidR="00BA3A40" w:rsidRPr="00FD0920" w:rsidRDefault="00FD0920" w:rsidP="00726600">
      <w:pPr>
        <w:pStyle w:val="SingleTxtG"/>
        <w:ind w:firstLine="567"/>
        <w:rPr>
          <w:b/>
          <w:bCs/>
        </w:rPr>
      </w:pPr>
      <w:r>
        <w:rPr>
          <w:b/>
          <w:bCs/>
        </w:rPr>
        <w:t>(b)</w:t>
      </w:r>
      <w:r>
        <w:rPr>
          <w:b/>
          <w:bCs/>
        </w:rPr>
        <w:tab/>
      </w:r>
      <w:r w:rsidR="00BA3A40" w:rsidRPr="00FD0920">
        <w:rPr>
          <w:b/>
          <w:bCs/>
        </w:rPr>
        <w:t>E</w:t>
      </w:r>
      <w:r w:rsidR="00BE5306" w:rsidRPr="00FD0920">
        <w:rPr>
          <w:b/>
          <w:bCs/>
        </w:rPr>
        <w:t xml:space="preserve">stablish </w:t>
      </w:r>
      <w:r w:rsidR="001974BA" w:rsidRPr="00FD0920">
        <w:rPr>
          <w:b/>
          <w:bCs/>
        </w:rPr>
        <w:t xml:space="preserve">a data collection mechanism </w:t>
      </w:r>
      <w:r w:rsidR="0014692F" w:rsidRPr="00FD0920">
        <w:rPr>
          <w:b/>
          <w:bCs/>
        </w:rPr>
        <w:t xml:space="preserve">to </w:t>
      </w:r>
      <w:r w:rsidR="00726600">
        <w:rPr>
          <w:b/>
          <w:bCs/>
        </w:rPr>
        <w:t>monitor effectively</w:t>
      </w:r>
      <w:r w:rsidR="00EC22B6" w:rsidRPr="00FD0920">
        <w:rPr>
          <w:b/>
          <w:bCs/>
        </w:rPr>
        <w:t xml:space="preserve"> the dropout rates among schoolchildren</w:t>
      </w:r>
      <w:r w:rsidR="00726600">
        <w:rPr>
          <w:b/>
          <w:bCs/>
        </w:rPr>
        <w:t>,</w:t>
      </w:r>
      <w:r w:rsidR="00EC22B6" w:rsidRPr="00FD0920">
        <w:rPr>
          <w:b/>
          <w:bCs/>
        </w:rPr>
        <w:t xml:space="preserve"> </w:t>
      </w:r>
      <w:r w:rsidR="003D46B3" w:rsidRPr="00FD0920">
        <w:rPr>
          <w:b/>
          <w:bCs/>
        </w:rPr>
        <w:t>with a view to identifying the causes and ensuring that children complete</w:t>
      </w:r>
      <w:r w:rsidR="00726600">
        <w:rPr>
          <w:b/>
          <w:bCs/>
        </w:rPr>
        <w:t xml:space="preserve"> their</w:t>
      </w:r>
      <w:r w:rsidR="003D46B3" w:rsidRPr="00FD0920">
        <w:rPr>
          <w:b/>
          <w:bCs/>
        </w:rPr>
        <w:t xml:space="preserve"> </w:t>
      </w:r>
      <w:r w:rsidR="00726600">
        <w:rPr>
          <w:b/>
          <w:bCs/>
        </w:rPr>
        <w:t>primary</w:t>
      </w:r>
      <w:r w:rsidR="00726600" w:rsidRPr="00FD0920">
        <w:rPr>
          <w:b/>
          <w:bCs/>
        </w:rPr>
        <w:t xml:space="preserve"> </w:t>
      </w:r>
      <w:r w:rsidR="004F69D2" w:rsidRPr="00FD0920">
        <w:rPr>
          <w:b/>
          <w:bCs/>
        </w:rPr>
        <w:t>and secondary education</w:t>
      </w:r>
      <w:r w:rsidR="00BA3A40" w:rsidRPr="00FD0920">
        <w:rPr>
          <w:b/>
          <w:bCs/>
        </w:rPr>
        <w:t>;</w:t>
      </w:r>
      <w:r w:rsidR="00BE7678" w:rsidRPr="00FD0920">
        <w:rPr>
          <w:b/>
          <w:bCs/>
        </w:rPr>
        <w:t xml:space="preserve"> </w:t>
      </w:r>
    </w:p>
    <w:p w:rsidR="009C7358" w:rsidRPr="00FD0920" w:rsidRDefault="00FD0920" w:rsidP="00726600">
      <w:pPr>
        <w:pStyle w:val="SingleTxtG"/>
        <w:ind w:firstLine="567"/>
        <w:rPr>
          <w:b/>
          <w:bCs/>
        </w:rPr>
      </w:pPr>
      <w:r>
        <w:rPr>
          <w:b/>
          <w:bCs/>
        </w:rPr>
        <w:t>(c)</w:t>
      </w:r>
      <w:r>
        <w:rPr>
          <w:b/>
          <w:bCs/>
        </w:rPr>
        <w:tab/>
      </w:r>
      <w:r w:rsidR="009C7358" w:rsidRPr="00FD0920">
        <w:rPr>
          <w:b/>
          <w:bCs/>
        </w:rPr>
        <w:t xml:space="preserve">Ensure that national minorities are </w:t>
      </w:r>
      <w:r w:rsidR="00E125C2" w:rsidRPr="00FD0920">
        <w:rPr>
          <w:b/>
          <w:bCs/>
        </w:rPr>
        <w:t xml:space="preserve">able to enjoy their right to </w:t>
      </w:r>
      <w:r w:rsidR="00CD023D" w:rsidRPr="00FD0920">
        <w:rPr>
          <w:b/>
          <w:bCs/>
        </w:rPr>
        <w:t>educ</w:t>
      </w:r>
      <w:r w:rsidR="00AE4E55" w:rsidRPr="00FD0920">
        <w:rPr>
          <w:b/>
          <w:bCs/>
        </w:rPr>
        <w:t xml:space="preserve">ation </w:t>
      </w:r>
      <w:r w:rsidR="00AE4E55" w:rsidRPr="00846184">
        <w:rPr>
          <w:b/>
          <w:bCs/>
        </w:rPr>
        <w:t>in their own language</w:t>
      </w:r>
      <w:r w:rsidR="002F5FFF" w:rsidRPr="00F21070">
        <w:rPr>
          <w:b/>
          <w:bCs/>
        </w:rPr>
        <w:t>, including by amending the p</w:t>
      </w:r>
      <w:r w:rsidR="00567461" w:rsidRPr="00F21070">
        <w:rPr>
          <w:b/>
          <w:bCs/>
        </w:rPr>
        <w:t xml:space="preserve">rovisions of the Law on Education </w:t>
      </w:r>
      <w:r w:rsidR="00726600" w:rsidRPr="00C225FA">
        <w:rPr>
          <w:b/>
          <w:bCs/>
        </w:rPr>
        <w:t>that</w:t>
      </w:r>
      <w:r w:rsidR="00567461" w:rsidRPr="00C225FA">
        <w:rPr>
          <w:b/>
          <w:bCs/>
        </w:rPr>
        <w:t xml:space="preserve"> have led to restrictions on the use of national minority languages in</w:t>
      </w:r>
      <w:r w:rsidR="00FA6546" w:rsidRPr="00C225FA">
        <w:rPr>
          <w:b/>
          <w:bCs/>
        </w:rPr>
        <w:t xml:space="preserve"> State-funded</w:t>
      </w:r>
      <w:r w:rsidR="00567461" w:rsidRPr="00C225FA">
        <w:rPr>
          <w:b/>
          <w:bCs/>
        </w:rPr>
        <w:t xml:space="preserve"> national minority schools</w:t>
      </w:r>
      <w:r w:rsidR="00AD1757" w:rsidRPr="00C225FA">
        <w:rPr>
          <w:b/>
          <w:bCs/>
        </w:rPr>
        <w:t xml:space="preserve">, including when taking </w:t>
      </w:r>
      <w:r w:rsidR="00781D7E" w:rsidRPr="00C225FA">
        <w:rPr>
          <w:b/>
          <w:bCs/>
        </w:rPr>
        <w:t>State examination</w:t>
      </w:r>
      <w:r w:rsidR="00AD1757" w:rsidRPr="00C225FA">
        <w:rPr>
          <w:b/>
          <w:bCs/>
        </w:rPr>
        <w:t>s</w:t>
      </w:r>
      <w:r w:rsidR="00AE4E55" w:rsidRPr="00C225FA">
        <w:rPr>
          <w:b/>
          <w:bCs/>
        </w:rPr>
        <w:t>;</w:t>
      </w:r>
      <w:r w:rsidR="00AE4E55" w:rsidRPr="00FD0920">
        <w:rPr>
          <w:b/>
          <w:bCs/>
        </w:rPr>
        <w:t xml:space="preserve"> </w:t>
      </w:r>
    </w:p>
    <w:p w:rsidR="00AE4E55" w:rsidRPr="00FD0920" w:rsidRDefault="00FD0920" w:rsidP="00FF56FD">
      <w:pPr>
        <w:pStyle w:val="SingleTxtG"/>
        <w:ind w:firstLine="567"/>
        <w:rPr>
          <w:b/>
          <w:bCs/>
        </w:rPr>
      </w:pPr>
      <w:r>
        <w:rPr>
          <w:b/>
          <w:bCs/>
        </w:rPr>
        <w:t>(d)</w:t>
      </w:r>
      <w:r>
        <w:rPr>
          <w:b/>
          <w:bCs/>
        </w:rPr>
        <w:tab/>
      </w:r>
      <w:r w:rsidR="002F212C" w:rsidRPr="00FD0920">
        <w:rPr>
          <w:b/>
          <w:bCs/>
        </w:rPr>
        <w:t>Take effective measures</w:t>
      </w:r>
      <w:r w:rsidR="008A7EE3" w:rsidRPr="00FD0920">
        <w:rPr>
          <w:b/>
          <w:bCs/>
        </w:rPr>
        <w:t>, including temporary special measures,</w:t>
      </w:r>
      <w:r w:rsidR="002F212C" w:rsidRPr="00FD0920">
        <w:rPr>
          <w:b/>
          <w:bCs/>
        </w:rPr>
        <w:t xml:space="preserve"> to</w:t>
      </w:r>
      <w:r w:rsidR="00333BD1" w:rsidRPr="00FD0920">
        <w:rPr>
          <w:b/>
          <w:bCs/>
        </w:rPr>
        <w:t xml:space="preserve"> ensure that all Roma children complete </w:t>
      </w:r>
      <w:r w:rsidR="00FF56FD">
        <w:rPr>
          <w:b/>
          <w:bCs/>
        </w:rPr>
        <w:t xml:space="preserve">their </w:t>
      </w:r>
      <w:r w:rsidR="00333BD1" w:rsidRPr="00FD0920">
        <w:rPr>
          <w:b/>
          <w:bCs/>
        </w:rPr>
        <w:t>basic education</w:t>
      </w:r>
      <w:r w:rsidR="009302ED" w:rsidRPr="00FD0920">
        <w:rPr>
          <w:b/>
          <w:bCs/>
        </w:rPr>
        <w:t xml:space="preserve">, including through </w:t>
      </w:r>
      <w:r w:rsidR="00286D4A" w:rsidRPr="00FD0920">
        <w:rPr>
          <w:b/>
          <w:bCs/>
        </w:rPr>
        <w:t>awareness</w:t>
      </w:r>
      <w:r w:rsidR="00FF56FD">
        <w:rPr>
          <w:b/>
          <w:bCs/>
        </w:rPr>
        <w:t>-</w:t>
      </w:r>
      <w:r w:rsidR="00286D4A" w:rsidRPr="00FD0920">
        <w:rPr>
          <w:b/>
          <w:bCs/>
        </w:rPr>
        <w:t xml:space="preserve">raising campaigns among </w:t>
      </w:r>
      <w:r w:rsidR="00FF56FD">
        <w:rPr>
          <w:b/>
          <w:bCs/>
        </w:rPr>
        <w:t xml:space="preserve">the </w:t>
      </w:r>
      <w:r w:rsidR="002220F9" w:rsidRPr="00FD0920">
        <w:rPr>
          <w:b/>
          <w:bCs/>
        </w:rPr>
        <w:t>Roma community concerning the importance of education to the future well</w:t>
      </w:r>
      <w:r w:rsidR="00FF56FD">
        <w:rPr>
          <w:b/>
          <w:bCs/>
        </w:rPr>
        <w:t>-</w:t>
      </w:r>
      <w:r w:rsidR="002220F9" w:rsidRPr="00FD0920">
        <w:rPr>
          <w:b/>
          <w:bCs/>
        </w:rPr>
        <w:t>being of children;</w:t>
      </w:r>
      <w:r w:rsidR="009302ED" w:rsidRPr="00FD0920">
        <w:rPr>
          <w:b/>
          <w:bCs/>
        </w:rPr>
        <w:t xml:space="preserve"> </w:t>
      </w:r>
      <w:r w:rsidR="00286D4A" w:rsidRPr="00FD0920">
        <w:rPr>
          <w:b/>
          <w:bCs/>
        </w:rPr>
        <w:t xml:space="preserve">and </w:t>
      </w:r>
    </w:p>
    <w:p w:rsidR="002842EB" w:rsidRPr="00FD0920" w:rsidRDefault="00FD0920" w:rsidP="00FD0920">
      <w:pPr>
        <w:pStyle w:val="SingleTxtG"/>
        <w:ind w:firstLine="567"/>
        <w:rPr>
          <w:b/>
          <w:bCs/>
        </w:rPr>
      </w:pPr>
      <w:r>
        <w:rPr>
          <w:b/>
          <w:bCs/>
        </w:rPr>
        <w:t>(e)</w:t>
      </w:r>
      <w:r>
        <w:rPr>
          <w:b/>
          <w:bCs/>
        </w:rPr>
        <w:tab/>
      </w:r>
      <w:r w:rsidR="009E033C" w:rsidRPr="00FD0920">
        <w:rPr>
          <w:b/>
          <w:bCs/>
        </w:rPr>
        <w:t>R</w:t>
      </w:r>
      <w:r w:rsidR="002842EB" w:rsidRPr="00FD0920">
        <w:rPr>
          <w:b/>
          <w:bCs/>
        </w:rPr>
        <w:t xml:space="preserve">atify the UNESCO Convention </w:t>
      </w:r>
      <w:r w:rsidR="005B7AF6" w:rsidRPr="00FD0920">
        <w:rPr>
          <w:b/>
          <w:bCs/>
        </w:rPr>
        <w:t>against Discrimination in Education</w:t>
      </w:r>
      <w:r w:rsidR="003E398C" w:rsidRPr="00FD0920">
        <w:rPr>
          <w:b/>
          <w:bCs/>
        </w:rPr>
        <w:t>.</w:t>
      </w:r>
      <w:r w:rsidR="005B7AF6" w:rsidRPr="00FD0920">
        <w:rPr>
          <w:b/>
          <w:bCs/>
        </w:rPr>
        <w:t xml:space="preserve"> </w:t>
      </w:r>
    </w:p>
    <w:p w:rsidR="00687D5D" w:rsidRPr="00DA5EB6" w:rsidRDefault="00C474C1" w:rsidP="00DA5EB6">
      <w:pPr>
        <w:pStyle w:val="H23G"/>
      </w:pPr>
      <w:r>
        <w:tab/>
      </w:r>
      <w:r>
        <w:tab/>
      </w:r>
      <w:r w:rsidR="00687D5D" w:rsidRPr="00F43635">
        <w:t xml:space="preserve">National minorities </w:t>
      </w:r>
    </w:p>
    <w:p w:rsidR="00760496" w:rsidRPr="00041112" w:rsidRDefault="00760496" w:rsidP="00EE0120">
      <w:pPr>
        <w:pStyle w:val="SingleTxtG"/>
        <w:numPr>
          <w:ilvl w:val="2"/>
          <w:numId w:val="21"/>
        </w:numPr>
        <w:tabs>
          <w:tab w:val="clear" w:pos="3681"/>
        </w:tabs>
        <w:ind w:left="1134"/>
        <w:rPr>
          <w:lang w:val="x-none"/>
        </w:rPr>
      </w:pPr>
      <w:r>
        <w:t xml:space="preserve">The Committee </w:t>
      </w:r>
      <w:r w:rsidR="008678FC">
        <w:t>is concerned at the lack of a legal framework for the protection of the rights of national minorities in the State party following the abrogation of the Law on National Minorities of 1989 in January 2010</w:t>
      </w:r>
      <w:r w:rsidR="007F157D">
        <w:t xml:space="preserve">. It </w:t>
      </w:r>
      <w:r w:rsidR="00EE0120">
        <w:t xml:space="preserve">also </w:t>
      </w:r>
      <w:r w:rsidR="007F157D">
        <w:t xml:space="preserve">expresses </w:t>
      </w:r>
      <w:r w:rsidR="00EE0120">
        <w:t>its</w:t>
      </w:r>
      <w:r w:rsidR="007F157D">
        <w:t xml:space="preserve"> concern that following the </w:t>
      </w:r>
      <w:r w:rsidR="004F6573">
        <w:t xml:space="preserve">dismantling </w:t>
      </w:r>
      <w:r w:rsidR="00EE0120">
        <w:t xml:space="preserve">in 2009 </w:t>
      </w:r>
      <w:r w:rsidR="001024AC">
        <w:t>of the Department of National Minorities and Lithuanians Living Abroad</w:t>
      </w:r>
      <w:r w:rsidR="00C167B4">
        <w:t xml:space="preserve">, </w:t>
      </w:r>
      <w:r w:rsidR="004F6573">
        <w:t xml:space="preserve">responsibility for national minority issues has been </w:t>
      </w:r>
      <w:r w:rsidR="005D1A12">
        <w:t>divided among various ministries</w:t>
      </w:r>
      <w:r w:rsidR="009D70F2">
        <w:t>,</w:t>
      </w:r>
      <w:r w:rsidR="005F5B3F">
        <w:t xml:space="preserve"> and that no effective coordinating body </w:t>
      </w:r>
      <w:r w:rsidR="005D1A12">
        <w:t xml:space="preserve">has been established </w:t>
      </w:r>
      <w:r>
        <w:t>(arts.</w:t>
      </w:r>
      <w:r w:rsidR="00012CC7">
        <w:t> </w:t>
      </w:r>
      <w:r>
        <w:t>2 and 15).</w:t>
      </w:r>
      <w:r w:rsidR="00BE7678">
        <w:t xml:space="preserve"> </w:t>
      </w:r>
    </w:p>
    <w:p w:rsidR="008678FC" w:rsidRPr="00012CC7" w:rsidRDefault="00760496" w:rsidP="00213981">
      <w:pPr>
        <w:pStyle w:val="SingleTxtG"/>
        <w:rPr>
          <w:b/>
          <w:bCs/>
        </w:rPr>
      </w:pPr>
      <w:r w:rsidRPr="00012CC7">
        <w:rPr>
          <w:b/>
          <w:bCs/>
        </w:rPr>
        <w:t xml:space="preserve">The Committee recommends that the State party </w:t>
      </w:r>
      <w:r w:rsidR="008678FC" w:rsidRPr="00012CC7">
        <w:rPr>
          <w:b/>
          <w:bCs/>
        </w:rPr>
        <w:t xml:space="preserve">expedite the process for </w:t>
      </w:r>
      <w:r w:rsidR="00EE0120">
        <w:rPr>
          <w:b/>
          <w:bCs/>
        </w:rPr>
        <w:t>adopting</w:t>
      </w:r>
      <w:r w:rsidR="008678FC" w:rsidRPr="00012CC7">
        <w:rPr>
          <w:b/>
          <w:bCs/>
        </w:rPr>
        <w:t xml:space="preserve"> the new Law on National Minorities</w:t>
      </w:r>
      <w:r w:rsidR="00EE0120">
        <w:rPr>
          <w:b/>
          <w:bCs/>
        </w:rPr>
        <w:t>,</w:t>
      </w:r>
      <w:r w:rsidR="008678FC" w:rsidRPr="00012CC7">
        <w:rPr>
          <w:b/>
          <w:bCs/>
        </w:rPr>
        <w:t xml:space="preserve"> and </w:t>
      </w:r>
      <w:r w:rsidR="00EE0120">
        <w:rPr>
          <w:b/>
          <w:bCs/>
        </w:rPr>
        <w:t xml:space="preserve">that </w:t>
      </w:r>
      <w:r w:rsidR="008678FC" w:rsidRPr="00012CC7">
        <w:rPr>
          <w:b/>
          <w:bCs/>
        </w:rPr>
        <w:t xml:space="preserve">in the interim, </w:t>
      </w:r>
      <w:r w:rsidR="00EE0120">
        <w:rPr>
          <w:b/>
          <w:bCs/>
        </w:rPr>
        <w:t xml:space="preserve">it </w:t>
      </w:r>
      <w:r w:rsidR="008678FC" w:rsidRPr="00012CC7">
        <w:rPr>
          <w:b/>
          <w:bCs/>
        </w:rPr>
        <w:t>take effective measures to fully protect the rights of all national minorities, including their language, religion</w:t>
      </w:r>
      <w:r w:rsidR="009521EA" w:rsidRPr="00012CC7">
        <w:rPr>
          <w:b/>
          <w:bCs/>
        </w:rPr>
        <w:t>,</w:t>
      </w:r>
      <w:r w:rsidR="008678FC" w:rsidRPr="00012CC7">
        <w:rPr>
          <w:b/>
          <w:bCs/>
        </w:rPr>
        <w:t xml:space="preserve"> cultur</w:t>
      </w:r>
      <w:r w:rsidR="00AD1757" w:rsidRPr="00012CC7">
        <w:rPr>
          <w:b/>
          <w:bCs/>
        </w:rPr>
        <w:t>e</w:t>
      </w:r>
      <w:r w:rsidR="008678FC" w:rsidRPr="00012CC7">
        <w:rPr>
          <w:b/>
          <w:bCs/>
        </w:rPr>
        <w:t xml:space="preserve"> </w:t>
      </w:r>
      <w:r w:rsidR="00AD1757" w:rsidRPr="00012CC7">
        <w:rPr>
          <w:b/>
          <w:bCs/>
        </w:rPr>
        <w:t xml:space="preserve">and </w:t>
      </w:r>
      <w:r w:rsidR="008678FC" w:rsidRPr="00012CC7">
        <w:rPr>
          <w:b/>
          <w:bCs/>
        </w:rPr>
        <w:t>identity</w:t>
      </w:r>
      <w:r w:rsidR="00AD1757" w:rsidRPr="00012CC7">
        <w:rPr>
          <w:b/>
          <w:bCs/>
        </w:rPr>
        <w:t xml:space="preserve">, </w:t>
      </w:r>
      <w:r w:rsidR="00213981">
        <w:rPr>
          <w:b/>
          <w:bCs/>
        </w:rPr>
        <w:t xml:space="preserve">and </w:t>
      </w:r>
      <w:r w:rsidR="00AD1757" w:rsidRPr="00012CC7">
        <w:rPr>
          <w:b/>
          <w:bCs/>
        </w:rPr>
        <w:t>including the use of their names in their original form</w:t>
      </w:r>
      <w:r w:rsidR="008678FC" w:rsidRPr="00012CC7">
        <w:rPr>
          <w:b/>
          <w:bCs/>
        </w:rPr>
        <w:t xml:space="preserve">. </w:t>
      </w:r>
      <w:r w:rsidR="00213981">
        <w:rPr>
          <w:b/>
          <w:bCs/>
        </w:rPr>
        <w:t>The Committee</w:t>
      </w:r>
      <w:r w:rsidR="005F5B3F" w:rsidRPr="00012CC7">
        <w:rPr>
          <w:b/>
          <w:bCs/>
        </w:rPr>
        <w:t xml:space="preserve"> also recommends that the State party establish an effective entity within the Ministry of Culture </w:t>
      </w:r>
      <w:r w:rsidR="00213981">
        <w:rPr>
          <w:b/>
          <w:bCs/>
        </w:rPr>
        <w:t>for effective coordination of</w:t>
      </w:r>
      <w:r w:rsidR="005F5B3F" w:rsidRPr="00012CC7">
        <w:rPr>
          <w:b/>
          <w:bCs/>
        </w:rPr>
        <w:t xml:space="preserve"> national minority issues.</w:t>
      </w:r>
    </w:p>
    <w:p w:rsidR="00687D5D" w:rsidRDefault="00C474C1" w:rsidP="00DA5EB6">
      <w:pPr>
        <w:pStyle w:val="H23G"/>
      </w:pPr>
      <w:r>
        <w:tab/>
      </w:r>
      <w:r>
        <w:tab/>
      </w:r>
      <w:r w:rsidR="00687D5D">
        <w:t>Access to</w:t>
      </w:r>
      <w:r w:rsidR="00213981">
        <w:t xml:space="preserve"> the</w:t>
      </w:r>
      <w:r w:rsidR="00687D5D">
        <w:t xml:space="preserve"> Internet</w:t>
      </w:r>
    </w:p>
    <w:p w:rsidR="0089430B" w:rsidRPr="003735E3" w:rsidRDefault="00F66324" w:rsidP="00213981">
      <w:pPr>
        <w:pStyle w:val="SingleTxtG"/>
        <w:numPr>
          <w:ilvl w:val="2"/>
          <w:numId w:val="21"/>
        </w:numPr>
        <w:tabs>
          <w:tab w:val="clear" w:pos="3681"/>
        </w:tabs>
        <w:ind w:left="1134"/>
        <w:rPr>
          <w:lang w:val="x-none"/>
        </w:rPr>
      </w:pPr>
      <w:r>
        <w:t>While noting that more than 60 per</w:t>
      </w:r>
      <w:r w:rsidR="00213981">
        <w:t xml:space="preserve"> </w:t>
      </w:r>
      <w:r>
        <w:t xml:space="preserve">cent of the population has access to the Internet, the Committee expresses </w:t>
      </w:r>
      <w:r w:rsidR="00A12068">
        <w:t xml:space="preserve">its </w:t>
      </w:r>
      <w:r>
        <w:t>concern that</w:t>
      </w:r>
      <w:r w:rsidR="00213981">
        <w:t>, among marginalized and vulnerable groups and in rural areas,</w:t>
      </w:r>
      <w:r>
        <w:t xml:space="preserve"> such access is limited </w:t>
      </w:r>
      <w:r w:rsidR="00582978">
        <w:t>(art.</w:t>
      </w:r>
      <w:r w:rsidR="00012CC7">
        <w:t> </w:t>
      </w:r>
      <w:r w:rsidR="00582978">
        <w:t>15).</w:t>
      </w:r>
    </w:p>
    <w:p w:rsidR="003735E3" w:rsidRPr="00012CC7" w:rsidRDefault="003735E3" w:rsidP="00213981">
      <w:pPr>
        <w:pStyle w:val="SingleTxtG"/>
        <w:rPr>
          <w:b/>
          <w:bCs/>
        </w:rPr>
      </w:pPr>
      <w:r w:rsidRPr="00012CC7">
        <w:rPr>
          <w:b/>
          <w:bCs/>
        </w:rPr>
        <w:t xml:space="preserve">The Committee recommends that the State party continue to expand the availability of </w:t>
      </w:r>
      <w:r w:rsidR="00213981">
        <w:rPr>
          <w:b/>
          <w:bCs/>
        </w:rPr>
        <w:t xml:space="preserve">the </w:t>
      </w:r>
      <w:r w:rsidRPr="00012CC7">
        <w:rPr>
          <w:b/>
          <w:bCs/>
        </w:rPr>
        <w:t xml:space="preserve">Internet throughout the </w:t>
      </w:r>
      <w:r w:rsidR="00213981">
        <w:rPr>
          <w:b/>
          <w:bCs/>
        </w:rPr>
        <w:t>country</w:t>
      </w:r>
      <w:r w:rsidRPr="00012CC7">
        <w:rPr>
          <w:b/>
          <w:bCs/>
        </w:rPr>
        <w:t xml:space="preserve">, and </w:t>
      </w:r>
      <w:r w:rsidR="00213981">
        <w:rPr>
          <w:b/>
          <w:bCs/>
        </w:rPr>
        <w:t xml:space="preserve">that it </w:t>
      </w:r>
      <w:r w:rsidRPr="00012CC7">
        <w:rPr>
          <w:b/>
          <w:bCs/>
        </w:rPr>
        <w:t xml:space="preserve">facilitate access </w:t>
      </w:r>
      <w:r w:rsidR="00404C74" w:rsidRPr="00012CC7">
        <w:rPr>
          <w:b/>
          <w:bCs/>
        </w:rPr>
        <w:t>to the Internet</w:t>
      </w:r>
      <w:r w:rsidR="00213981">
        <w:rPr>
          <w:b/>
          <w:bCs/>
        </w:rPr>
        <w:t>,</w:t>
      </w:r>
      <w:r w:rsidR="00404C74" w:rsidRPr="00012CC7">
        <w:rPr>
          <w:b/>
          <w:bCs/>
        </w:rPr>
        <w:t xml:space="preserve"> and </w:t>
      </w:r>
      <w:r w:rsidR="00213981">
        <w:rPr>
          <w:b/>
          <w:bCs/>
        </w:rPr>
        <w:t xml:space="preserve">to </w:t>
      </w:r>
      <w:r w:rsidR="00404C74" w:rsidRPr="00012CC7">
        <w:rPr>
          <w:b/>
          <w:bCs/>
        </w:rPr>
        <w:t>other scientific and technological advances</w:t>
      </w:r>
      <w:r w:rsidR="00213981">
        <w:rPr>
          <w:b/>
          <w:bCs/>
        </w:rPr>
        <w:t>,</w:t>
      </w:r>
      <w:r w:rsidR="00404C74" w:rsidRPr="00012CC7">
        <w:rPr>
          <w:b/>
          <w:bCs/>
        </w:rPr>
        <w:t xml:space="preserve"> </w:t>
      </w:r>
      <w:r w:rsidRPr="00012CC7">
        <w:rPr>
          <w:b/>
          <w:bCs/>
        </w:rPr>
        <w:t>for disadvantaged and marginalized groups</w:t>
      </w:r>
      <w:r w:rsidR="00213981">
        <w:rPr>
          <w:b/>
          <w:bCs/>
        </w:rPr>
        <w:t>, in order</w:t>
      </w:r>
      <w:r w:rsidR="00404C74" w:rsidRPr="00012CC7">
        <w:rPr>
          <w:b/>
          <w:bCs/>
        </w:rPr>
        <w:t xml:space="preserve"> to enhance their enjoyment of economic, social and cultural rights.</w:t>
      </w:r>
      <w:r w:rsidRPr="00012CC7">
        <w:rPr>
          <w:b/>
          <w:bCs/>
        </w:rPr>
        <w:t xml:space="preserve"> </w:t>
      </w:r>
    </w:p>
    <w:p w:rsidR="00796356" w:rsidRPr="00A971A9" w:rsidRDefault="00796356" w:rsidP="00EC2C40">
      <w:pPr>
        <w:pStyle w:val="H1G"/>
      </w:pPr>
      <w:r w:rsidRPr="00A971A9">
        <w:tab/>
        <w:t>D.</w:t>
      </w:r>
      <w:r w:rsidRPr="00A971A9">
        <w:tab/>
        <w:t>Other recommendations</w:t>
      </w:r>
    </w:p>
    <w:p w:rsidR="007D5DE2" w:rsidRPr="007D5DE2" w:rsidRDefault="007D5DE2" w:rsidP="00213981">
      <w:pPr>
        <w:pStyle w:val="SingleTxtG"/>
        <w:numPr>
          <w:ilvl w:val="2"/>
          <w:numId w:val="21"/>
        </w:numPr>
        <w:tabs>
          <w:tab w:val="clear" w:pos="3681"/>
        </w:tabs>
        <w:ind w:left="1134"/>
        <w:rPr>
          <w:b/>
          <w:lang w:val="x-none"/>
        </w:rPr>
      </w:pPr>
      <w:r w:rsidRPr="008369E9">
        <w:rPr>
          <w:b/>
        </w:rPr>
        <w:t>The</w:t>
      </w:r>
      <w:r>
        <w:rPr>
          <w:b/>
        </w:rPr>
        <w:t xml:space="preserve"> Committee encourages the State party to increase the level of its contribution of official development assistance, which stood at 0.13</w:t>
      </w:r>
      <w:r w:rsidR="0029776C">
        <w:rPr>
          <w:b/>
        </w:rPr>
        <w:t xml:space="preserve"> </w:t>
      </w:r>
      <w:r>
        <w:rPr>
          <w:b/>
        </w:rPr>
        <w:t>per cent of gross national income in 2012</w:t>
      </w:r>
      <w:r w:rsidR="00C01EA1">
        <w:rPr>
          <w:b/>
        </w:rPr>
        <w:t>,</w:t>
      </w:r>
      <w:r w:rsidR="00C01EA1">
        <w:rPr>
          <w:b/>
          <w:lang w:val="en-US"/>
        </w:rPr>
        <w:t xml:space="preserve"> and to achieve the international </w:t>
      </w:r>
      <w:r w:rsidR="00900462">
        <w:rPr>
          <w:b/>
          <w:lang w:val="en-US"/>
        </w:rPr>
        <w:t>commitment</w:t>
      </w:r>
      <w:r w:rsidR="00C01EA1">
        <w:rPr>
          <w:b/>
          <w:lang w:val="en-US"/>
        </w:rPr>
        <w:t xml:space="preserve"> of 0.7</w:t>
      </w:r>
      <w:r w:rsidR="00DB46F8">
        <w:rPr>
          <w:b/>
          <w:lang w:val="en-US"/>
        </w:rPr>
        <w:t> </w:t>
      </w:r>
      <w:r w:rsidR="00C01EA1">
        <w:rPr>
          <w:b/>
          <w:lang w:val="en-US"/>
        </w:rPr>
        <w:t xml:space="preserve">per cent as expeditiously as possible. </w:t>
      </w:r>
    </w:p>
    <w:p w:rsidR="00F64704" w:rsidRPr="00A72A03" w:rsidRDefault="00F64704" w:rsidP="00110261">
      <w:pPr>
        <w:pStyle w:val="SingleTxtG"/>
        <w:numPr>
          <w:ilvl w:val="2"/>
          <w:numId w:val="21"/>
        </w:numPr>
        <w:tabs>
          <w:tab w:val="clear" w:pos="3681"/>
        </w:tabs>
        <w:ind w:left="1134"/>
        <w:rPr>
          <w:b/>
          <w:lang w:val="x-none"/>
        </w:rPr>
      </w:pPr>
      <w:r w:rsidRPr="00A72A03">
        <w:rPr>
          <w:b/>
        </w:rPr>
        <w:t xml:space="preserve">The Committee </w:t>
      </w:r>
      <w:r w:rsidR="00ED44E5" w:rsidRPr="00A72A03">
        <w:rPr>
          <w:b/>
        </w:rPr>
        <w:t xml:space="preserve">encourages the State party to consider signing and ratifying the Optional Protocol to the Covenant. </w:t>
      </w:r>
    </w:p>
    <w:p w:rsidR="00ED44E5" w:rsidRPr="0083076E" w:rsidRDefault="00ED44E5" w:rsidP="00DF4FB1">
      <w:pPr>
        <w:pStyle w:val="SingleTxtG"/>
        <w:numPr>
          <w:ilvl w:val="2"/>
          <w:numId w:val="21"/>
        </w:numPr>
        <w:tabs>
          <w:tab w:val="clear" w:pos="3681"/>
        </w:tabs>
        <w:ind w:left="1134"/>
        <w:rPr>
          <w:b/>
          <w:lang w:val="x-none"/>
        </w:rPr>
      </w:pPr>
      <w:r w:rsidRPr="00A72A03">
        <w:rPr>
          <w:b/>
        </w:rPr>
        <w:t xml:space="preserve">The Committee encourages the State party to consider ratifying the International Convention on the Protection of the Rights of </w:t>
      </w:r>
      <w:r w:rsidR="00DF4FB1">
        <w:rPr>
          <w:b/>
        </w:rPr>
        <w:t>A</w:t>
      </w:r>
      <w:r w:rsidRPr="00A72A03">
        <w:rPr>
          <w:b/>
        </w:rPr>
        <w:t xml:space="preserve">ll Migrant Workers and Members of their Families. </w:t>
      </w:r>
    </w:p>
    <w:p w:rsidR="0083076E" w:rsidRPr="00A72A03" w:rsidRDefault="0083076E" w:rsidP="002C64C4">
      <w:pPr>
        <w:pStyle w:val="SingleTxtG"/>
        <w:numPr>
          <w:ilvl w:val="2"/>
          <w:numId w:val="21"/>
        </w:numPr>
        <w:tabs>
          <w:tab w:val="clear" w:pos="3681"/>
        </w:tabs>
        <w:ind w:left="1134"/>
        <w:rPr>
          <w:b/>
          <w:lang w:val="x-none"/>
        </w:rPr>
      </w:pPr>
      <w:r w:rsidRPr="0083076E">
        <w:rPr>
          <w:b/>
          <w:bCs/>
        </w:rPr>
        <w:t xml:space="preserve">The Committee encourages the State Party to submit an updated version of its common core document, in accordance with the harmonized guidelines on reporting under the international human rights treaties, in particular those on the common core </w:t>
      </w:r>
      <w:r w:rsidRPr="00846184">
        <w:rPr>
          <w:b/>
          <w:bCs/>
        </w:rPr>
        <w:t>document, as adopted by the fifth inter-</w:t>
      </w:r>
      <w:r w:rsidR="002C64C4" w:rsidRPr="002C64C4">
        <w:rPr>
          <w:b/>
          <w:bCs/>
        </w:rPr>
        <w:t>c</w:t>
      </w:r>
      <w:r w:rsidRPr="002C64C4">
        <w:rPr>
          <w:b/>
          <w:bCs/>
        </w:rPr>
        <w:t>ommittee meeting of the human rights treaty bodies</w:t>
      </w:r>
      <w:r w:rsidR="002C64C4" w:rsidRPr="002C64C4">
        <w:rPr>
          <w:b/>
          <w:bCs/>
        </w:rPr>
        <w:t>,</w:t>
      </w:r>
      <w:r w:rsidRPr="002C64C4">
        <w:rPr>
          <w:b/>
          <w:bCs/>
        </w:rPr>
        <w:t xml:space="preserve"> hel</w:t>
      </w:r>
      <w:r w:rsidRPr="0083076E">
        <w:rPr>
          <w:b/>
          <w:bCs/>
        </w:rPr>
        <w:t>d in June 2006 (HRI/MC/2006/3).</w:t>
      </w:r>
    </w:p>
    <w:p w:rsidR="00ED44E5" w:rsidRPr="00A72A03" w:rsidRDefault="00ED44E5" w:rsidP="00110261">
      <w:pPr>
        <w:pStyle w:val="SingleTxtG"/>
        <w:numPr>
          <w:ilvl w:val="2"/>
          <w:numId w:val="21"/>
        </w:numPr>
        <w:tabs>
          <w:tab w:val="clear" w:pos="3681"/>
        </w:tabs>
        <w:ind w:left="1134"/>
        <w:rPr>
          <w:b/>
          <w:lang w:val="x-none"/>
        </w:rPr>
      </w:pPr>
      <w:r w:rsidRPr="00A72A03">
        <w:rPr>
          <w:b/>
        </w:rPr>
        <w:t xml:space="preserve">The Committee requests the State party to disseminate the present concluding observations widely among all levels of society, in particular among </w:t>
      </w:r>
      <w:r w:rsidR="00EA49A2" w:rsidRPr="00A72A03">
        <w:rPr>
          <w:b/>
        </w:rPr>
        <w:t xml:space="preserve">officials, the judiciary and civil society organizations, to translate and publicize them as far as possible, and to inform the Committee on the steps taken to implement them in its next periodic report. It also encourages the State party to continue engaging </w:t>
      </w:r>
      <w:r w:rsidR="002C64C4">
        <w:rPr>
          <w:b/>
        </w:rPr>
        <w:t xml:space="preserve">with </w:t>
      </w:r>
      <w:r w:rsidR="00EA49A2" w:rsidRPr="00A72A03">
        <w:rPr>
          <w:b/>
        </w:rPr>
        <w:t xml:space="preserve">the parliamentary Ombudsmen, non-governmental organizations and other members of civil society in the process of discussion at the national level prior to the submission of its next periodic report. </w:t>
      </w:r>
    </w:p>
    <w:p w:rsidR="00EA49A2" w:rsidRPr="00BE547F" w:rsidRDefault="00EA49A2" w:rsidP="002C64C4">
      <w:pPr>
        <w:pStyle w:val="SingleTxtG"/>
        <w:numPr>
          <w:ilvl w:val="2"/>
          <w:numId w:val="21"/>
        </w:numPr>
        <w:tabs>
          <w:tab w:val="clear" w:pos="3681"/>
        </w:tabs>
        <w:ind w:left="1134"/>
        <w:rPr>
          <w:b/>
          <w:lang w:val="x-none"/>
        </w:rPr>
      </w:pPr>
      <w:r w:rsidRPr="00A72A03">
        <w:rPr>
          <w:b/>
        </w:rPr>
        <w:t xml:space="preserve">The Committee requests the State party to submit its third periodic report, prepared in accordance with the </w:t>
      </w:r>
      <w:r w:rsidR="002C64C4">
        <w:rPr>
          <w:b/>
        </w:rPr>
        <w:t xml:space="preserve">Committee’s </w:t>
      </w:r>
      <w:r w:rsidRPr="00A72A03">
        <w:rPr>
          <w:b/>
        </w:rPr>
        <w:t xml:space="preserve">revised reporting guidelines adopted in 2008 (E/C.12/2008/2), by </w:t>
      </w:r>
      <w:r w:rsidR="006334F3" w:rsidRPr="006334F3">
        <w:rPr>
          <w:b/>
        </w:rPr>
        <w:t>30 May 2019</w:t>
      </w:r>
      <w:r w:rsidR="006334F3">
        <w:rPr>
          <w:b/>
        </w:rPr>
        <w:t xml:space="preserve">. </w:t>
      </w:r>
    </w:p>
    <w:p w:rsidR="001B6D83" w:rsidRPr="00E12F44" w:rsidRDefault="00E12F44" w:rsidP="00E12F44">
      <w:pPr>
        <w:spacing w:before="240"/>
        <w:ind w:left="1134" w:right="1134"/>
        <w:jc w:val="center"/>
        <w:rPr>
          <w:color w:val="1F497D"/>
          <w:u w:val="single"/>
          <w:lang w:val="x-none"/>
        </w:rPr>
      </w:pPr>
      <w:r>
        <w:rPr>
          <w:color w:val="1F497D"/>
          <w:u w:val="single"/>
          <w:lang w:val="x-none"/>
        </w:rPr>
        <w:tab/>
      </w:r>
      <w:r>
        <w:rPr>
          <w:color w:val="1F497D"/>
          <w:u w:val="single"/>
          <w:lang w:val="x-none"/>
        </w:rPr>
        <w:tab/>
      </w:r>
      <w:r>
        <w:rPr>
          <w:color w:val="1F497D"/>
          <w:u w:val="single"/>
          <w:lang w:val="x-none"/>
        </w:rPr>
        <w:tab/>
      </w:r>
    </w:p>
    <w:sectPr w:rsidR="001B6D83" w:rsidRPr="00E12F44" w:rsidSect="0024165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0D0" w:rsidRDefault="00D920D0"/>
  </w:endnote>
  <w:endnote w:type="continuationSeparator" w:id="0">
    <w:p w:rsidR="00D920D0" w:rsidRDefault="00D920D0"/>
  </w:endnote>
  <w:endnote w:type="continuationNotice" w:id="1">
    <w:p w:rsidR="00D920D0" w:rsidRDefault="00D920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D0" w:rsidRPr="0024165B" w:rsidRDefault="00D920D0"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Pr>
        <w:b/>
        <w:noProof/>
        <w:sz w:val="18"/>
      </w:rPr>
      <w:t>2</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D0" w:rsidRPr="0024165B" w:rsidRDefault="00D920D0"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Pr>
        <w:b/>
        <w:noProof/>
        <w:sz w:val="18"/>
      </w:rPr>
      <w:t>7</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D0" w:rsidRPr="00C474C1" w:rsidRDefault="00D920D0" w:rsidP="001D186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Pr="00C474C1">
      <w:t>GE.14</w:t>
    </w:r>
    <w:r>
      <w:t>-06394  (E)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0D0" w:rsidRPr="000B175B" w:rsidRDefault="00D920D0" w:rsidP="000B175B">
      <w:pPr>
        <w:tabs>
          <w:tab w:val="right" w:pos="2155"/>
        </w:tabs>
        <w:spacing w:after="80"/>
        <w:ind w:left="680"/>
        <w:rPr>
          <w:u w:val="single"/>
        </w:rPr>
      </w:pPr>
      <w:r>
        <w:rPr>
          <w:u w:val="single"/>
        </w:rPr>
        <w:tab/>
      </w:r>
    </w:p>
  </w:footnote>
  <w:footnote w:type="continuationSeparator" w:id="0">
    <w:p w:rsidR="00D920D0" w:rsidRPr="00FC68B7" w:rsidRDefault="00D920D0" w:rsidP="00FC68B7">
      <w:pPr>
        <w:tabs>
          <w:tab w:val="left" w:pos="2155"/>
        </w:tabs>
        <w:spacing w:after="80"/>
        <w:ind w:left="680"/>
        <w:rPr>
          <w:u w:val="single"/>
        </w:rPr>
      </w:pPr>
      <w:r>
        <w:rPr>
          <w:u w:val="single"/>
        </w:rPr>
        <w:tab/>
      </w:r>
    </w:p>
  </w:footnote>
  <w:footnote w:type="continuationNotice" w:id="1">
    <w:p w:rsidR="00D920D0" w:rsidRDefault="00D920D0"/>
  </w:footnote>
  <w:footnote w:id="2">
    <w:p w:rsidR="00D920D0" w:rsidRPr="00846184" w:rsidRDefault="00D920D0">
      <w:pPr>
        <w:pStyle w:val="FootnoteText"/>
      </w:pPr>
      <w:r>
        <w:tab/>
      </w:r>
      <w:r w:rsidRPr="00110261">
        <w:rPr>
          <w:rStyle w:val="FootnoteReference"/>
          <w:sz w:val="20"/>
          <w:vertAlign w:val="baseline"/>
        </w:rPr>
        <w:t>*</w:t>
      </w:r>
      <w:r>
        <w:rPr>
          <w:sz w:val="20"/>
        </w:rPr>
        <w:tab/>
      </w:r>
      <w:r w:rsidRPr="00357270">
        <w:t>Adopted by the Committee at its fifty-</w:t>
      </w:r>
      <w:r>
        <w:t xml:space="preserve">second </w:t>
      </w:r>
      <w:r w:rsidRPr="00846184">
        <w:t>session</w:t>
      </w:r>
      <w:r w:rsidRPr="00357270">
        <w:t xml:space="preserve"> (</w:t>
      </w:r>
      <w:r>
        <w:t xml:space="preserve">28 April–23 May </w:t>
      </w:r>
      <w:r w:rsidRPr="00357270">
        <w:t>201</w:t>
      </w:r>
      <w:r>
        <w:t>4)</w:t>
      </w:r>
      <w:r w:rsidRPr="00143A5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D0" w:rsidRPr="00182C53" w:rsidRDefault="00D920D0" w:rsidP="00182C53">
    <w:pPr>
      <w:pStyle w:val="Header"/>
    </w:pPr>
    <w:r w:rsidRPr="00182C53">
      <w:t>E/C.12/LTU/CO/2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D0" w:rsidRPr="00182C53" w:rsidRDefault="00D920D0" w:rsidP="00182C53">
    <w:pPr>
      <w:pStyle w:val="Header"/>
      <w:jc w:val="right"/>
    </w:pPr>
    <w:r w:rsidRPr="00182C53">
      <w:t>E/C.12/LTU/CO/2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D0" w:rsidRDefault="00D920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7F31AE4"/>
    <w:multiLevelType w:val="multilevel"/>
    <w:tmpl w:val="936ACB66"/>
    <w:lvl w:ilvl="0">
      <w:start w:val="1"/>
      <w:numFmt w:val="decimal"/>
      <w:lvlText w:val="%1."/>
      <w:lvlJc w:val="left"/>
      <w:pPr>
        <w:tabs>
          <w:tab w:val="num" w:pos="2835"/>
        </w:tabs>
        <w:ind w:left="2268" w:firstLine="0"/>
      </w:pPr>
      <w:rPr>
        <w:rFonts w:hint="default"/>
        <w:b w:val="0"/>
        <w:bCs w:val="0"/>
        <w:i w:val="0"/>
        <w:iCs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344140"/>
    <w:multiLevelType w:val="hybridMultilevel"/>
    <w:tmpl w:val="B8947EE0"/>
    <w:lvl w:ilvl="0" w:tplc="0C9625A0">
      <w:start w:val="3"/>
      <w:numFmt w:val="bullet"/>
      <w:lvlText w:val="-"/>
      <w:lvlJc w:val="left"/>
      <w:pPr>
        <w:ind w:left="720" w:hanging="360"/>
      </w:pPr>
      <w:rPr>
        <w:rFonts w:ascii="Calibri" w:eastAsia="MS Mincho"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262350"/>
    <w:multiLevelType w:val="hybridMultilevel"/>
    <w:tmpl w:val="6F2EDB7A"/>
    <w:lvl w:ilvl="0" w:tplc="73AC24BC">
      <w:start w:val="1"/>
      <w:numFmt w:val="decimal"/>
      <w:lvlText w:val="%1."/>
      <w:lvlJc w:val="left"/>
      <w:pPr>
        <w:ind w:left="1137" w:hanging="570"/>
      </w:pPr>
      <w:rPr>
        <w:b w:val="0"/>
        <w:lang w:val="en-GB"/>
      </w:rPr>
    </w:lvl>
    <w:lvl w:ilvl="1" w:tplc="C09CD7E6">
      <w:start w:val="1"/>
      <w:numFmt w:val="lowerLetter"/>
      <w:lvlText w:val="(%2)"/>
      <w:lvlJc w:val="left"/>
      <w:pPr>
        <w:ind w:left="1647" w:hanging="360"/>
      </w:pPr>
      <w:rPr>
        <w:rFonts w:ascii="Times New Roman" w:eastAsia="Times New Roman" w:hAnsi="Times New Roman" w:cs="Times New Roman"/>
      </w:r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1751806"/>
    <w:multiLevelType w:val="hybridMultilevel"/>
    <w:tmpl w:val="9A229266"/>
    <w:lvl w:ilvl="0" w:tplc="E22EA9E8">
      <w:start w:val="1"/>
      <w:numFmt w:val="decimal"/>
      <w:lvlText w:val="%1."/>
      <w:lvlJc w:val="left"/>
      <w:pPr>
        <w:tabs>
          <w:tab w:val="num" w:pos="2835"/>
        </w:tabs>
        <w:ind w:left="2268" w:firstLine="0"/>
      </w:pPr>
      <w:rPr>
        <w:rFonts w:hint="default"/>
        <w:b w:val="0"/>
        <w:bCs w:val="0"/>
        <w:i w:val="0"/>
        <w:iCs w:val="0"/>
        <w:sz w:val="20"/>
        <w:szCs w:val="20"/>
      </w:rPr>
    </w:lvl>
    <w:lvl w:ilvl="1" w:tplc="04090019" w:tentative="1">
      <w:start w:val="1"/>
      <w:numFmt w:val="lowerLetter"/>
      <w:lvlText w:val="%2."/>
      <w:lvlJc w:val="left"/>
      <w:pPr>
        <w:tabs>
          <w:tab w:val="num" w:pos="2574"/>
        </w:tabs>
        <w:ind w:left="2574" w:hanging="360"/>
      </w:pPr>
    </w:lvl>
    <w:lvl w:ilvl="2" w:tplc="1C7C24AC">
      <w:start w:val="1"/>
      <w:numFmt w:val="decimal"/>
      <w:lvlText w:val="%3."/>
      <w:lvlJc w:val="left"/>
      <w:pPr>
        <w:tabs>
          <w:tab w:val="num" w:pos="3681"/>
        </w:tabs>
        <w:ind w:left="3114" w:firstLine="0"/>
      </w:pPr>
      <w:rPr>
        <w:rFonts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752558DB"/>
    <w:multiLevelType w:val="hybridMultilevel"/>
    <w:tmpl w:val="A3C422AA"/>
    <w:lvl w:ilvl="0" w:tplc="644087CE">
      <w:start w:val="1"/>
      <w:numFmt w:val="lowerLetter"/>
      <w:lvlText w:val="(%1)"/>
      <w:lvlJc w:val="left"/>
      <w:pPr>
        <w:ind w:left="2421" w:hanging="360"/>
      </w:pPr>
      <w:rPr>
        <w:b w:val="0"/>
        <w:i w:val="0"/>
      </w:rPr>
    </w:lvl>
    <w:lvl w:ilvl="1" w:tplc="644087CE">
      <w:start w:val="1"/>
      <w:numFmt w:val="lowerLetter"/>
      <w:lvlText w:val="(%2)"/>
      <w:lvlJc w:val="left"/>
      <w:pPr>
        <w:ind w:left="3141" w:hanging="360"/>
      </w:pPr>
      <w:rPr>
        <w:b w:val="0"/>
        <w:i w:val="0"/>
      </w:rPr>
    </w:lvl>
    <w:lvl w:ilvl="2" w:tplc="0809001B">
      <w:start w:val="1"/>
      <w:numFmt w:val="lowerRoman"/>
      <w:lvlText w:val="%3."/>
      <w:lvlJc w:val="right"/>
      <w:pPr>
        <w:ind w:left="3861" w:hanging="180"/>
      </w:pPr>
    </w:lvl>
    <w:lvl w:ilvl="3" w:tplc="0809000F">
      <w:start w:val="1"/>
      <w:numFmt w:val="decimal"/>
      <w:lvlText w:val="%4."/>
      <w:lvlJc w:val="left"/>
      <w:pPr>
        <w:ind w:left="4581" w:hanging="360"/>
      </w:pPr>
    </w:lvl>
    <w:lvl w:ilvl="4" w:tplc="08090019">
      <w:start w:val="1"/>
      <w:numFmt w:val="lowerLetter"/>
      <w:lvlText w:val="%5."/>
      <w:lvlJc w:val="left"/>
      <w:pPr>
        <w:ind w:left="5301" w:hanging="360"/>
      </w:pPr>
    </w:lvl>
    <w:lvl w:ilvl="5" w:tplc="0809001B">
      <w:start w:val="1"/>
      <w:numFmt w:val="lowerRoman"/>
      <w:lvlText w:val="%6."/>
      <w:lvlJc w:val="right"/>
      <w:pPr>
        <w:ind w:left="6021" w:hanging="180"/>
      </w:pPr>
    </w:lvl>
    <w:lvl w:ilvl="6" w:tplc="0809000F">
      <w:start w:val="1"/>
      <w:numFmt w:val="decimal"/>
      <w:lvlText w:val="%7."/>
      <w:lvlJc w:val="left"/>
      <w:pPr>
        <w:ind w:left="6741" w:hanging="360"/>
      </w:pPr>
    </w:lvl>
    <w:lvl w:ilvl="7" w:tplc="08090019">
      <w:start w:val="1"/>
      <w:numFmt w:val="lowerLetter"/>
      <w:lvlText w:val="%8."/>
      <w:lvlJc w:val="left"/>
      <w:pPr>
        <w:ind w:left="7461" w:hanging="360"/>
      </w:pPr>
    </w:lvl>
    <w:lvl w:ilvl="8" w:tplc="0809001B">
      <w:start w:val="1"/>
      <w:numFmt w:val="lowerRoman"/>
      <w:lvlText w:val="%9."/>
      <w:lvlJc w:val="right"/>
      <w:pPr>
        <w:ind w:left="8181" w:hanging="180"/>
      </w:pPr>
    </w:lvl>
  </w:abstractNum>
  <w:abstractNum w:abstractNumId="21">
    <w:nsid w:val="77FB1C44"/>
    <w:multiLevelType w:val="hybridMultilevel"/>
    <w:tmpl w:val="7C543B90"/>
    <w:lvl w:ilvl="0" w:tplc="2CD425C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8"/>
  </w:num>
  <w:num w:numId="15">
    <w:abstractNumId w:val="13"/>
  </w:num>
  <w:num w:numId="16">
    <w:abstractNumId w:val="11"/>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9"/>
  </w:num>
  <w:num w:numId="22">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029"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A93"/>
    <w:rsid w:val="00000563"/>
    <w:rsid w:val="00000AA8"/>
    <w:rsid w:val="00003796"/>
    <w:rsid w:val="00004CCC"/>
    <w:rsid w:val="00006F59"/>
    <w:rsid w:val="000070CE"/>
    <w:rsid w:val="00010B1E"/>
    <w:rsid w:val="00012CC7"/>
    <w:rsid w:val="00013DE0"/>
    <w:rsid w:val="00014165"/>
    <w:rsid w:val="00014D23"/>
    <w:rsid w:val="000158CB"/>
    <w:rsid w:val="00016981"/>
    <w:rsid w:val="00016AA6"/>
    <w:rsid w:val="000242D9"/>
    <w:rsid w:val="0002517A"/>
    <w:rsid w:val="00025E0D"/>
    <w:rsid w:val="00026578"/>
    <w:rsid w:val="000268D7"/>
    <w:rsid w:val="00030B99"/>
    <w:rsid w:val="00031A89"/>
    <w:rsid w:val="00032198"/>
    <w:rsid w:val="00036407"/>
    <w:rsid w:val="00036435"/>
    <w:rsid w:val="00036AA2"/>
    <w:rsid w:val="00040370"/>
    <w:rsid w:val="00040606"/>
    <w:rsid w:val="00040C3E"/>
    <w:rsid w:val="00041112"/>
    <w:rsid w:val="000411BC"/>
    <w:rsid w:val="000436D3"/>
    <w:rsid w:val="00050F6B"/>
    <w:rsid w:val="0005182C"/>
    <w:rsid w:val="00052D94"/>
    <w:rsid w:val="00053288"/>
    <w:rsid w:val="00053E8D"/>
    <w:rsid w:val="00056730"/>
    <w:rsid w:val="000572E6"/>
    <w:rsid w:val="00060FBF"/>
    <w:rsid w:val="00062091"/>
    <w:rsid w:val="00063355"/>
    <w:rsid w:val="00063D56"/>
    <w:rsid w:val="000646E2"/>
    <w:rsid w:val="00064717"/>
    <w:rsid w:val="00065405"/>
    <w:rsid w:val="00070D08"/>
    <w:rsid w:val="00071195"/>
    <w:rsid w:val="00071E23"/>
    <w:rsid w:val="000726E8"/>
    <w:rsid w:val="00072990"/>
    <w:rsid w:val="00072B4F"/>
    <w:rsid w:val="00072C8C"/>
    <w:rsid w:val="00072E01"/>
    <w:rsid w:val="00073313"/>
    <w:rsid w:val="000772CE"/>
    <w:rsid w:val="00080C4C"/>
    <w:rsid w:val="00081675"/>
    <w:rsid w:val="00081F7E"/>
    <w:rsid w:val="000823FE"/>
    <w:rsid w:val="00083958"/>
    <w:rsid w:val="00083EF6"/>
    <w:rsid w:val="000920A5"/>
    <w:rsid w:val="00092D5F"/>
    <w:rsid w:val="000931C0"/>
    <w:rsid w:val="00093425"/>
    <w:rsid w:val="00094C91"/>
    <w:rsid w:val="000A1145"/>
    <w:rsid w:val="000A1738"/>
    <w:rsid w:val="000A1CF3"/>
    <w:rsid w:val="000A2266"/>
    <w:rsid w:val="000A279D"/>
    <w:rsid w:val="000A368E"/>
    <w:rsid w:val="000A4B54"/>
    <w:rsid w:val="000A5E2C"/>
    <w:rsid w:val="000A7A79"/>
    <w:rsid w:val="000B1455"/>
    <w:rsid w:val="000B175B"/>
    <w:rsid w:val="000B2775"/>
    <w:rsid w:val="000B34AA"/>
    <w:rsid w:val="000B3A0F"/>
    <w:rsid w:val="000B6F36"/>
    <w:rsid w:val="000B7072"/>
    <w:rsid w:val="000B7C86"/>
    <w:rsid w:val="000C3162"/>
    <w:rsid w:val="000C4C55"/>
    <w:rsid w:val="000C69DD"/>
    <w:rsid w:val="000D095F"/>
    <w:rsid w:val="000D4CA1"/>
    <w:rsid w:val="000E0415"/>
    <w:rsid w:val="000E0582"/>
    <w:rsid w:val="000E27DB"/>
    <w:rsid w:val="000E2AAE"/>
    <w:rsid w:val="000E58E0"/>
    <w:rsid w:val="000E7AC6"/>
    <w:rsid w:val="000F0C44"/>
    <w:rsid w:val="000F340E"/>
    <w:rsid w:val="000F5CEC"/>
    <w:rsid w:val="000F5D76"/>
    <w:rsid w:val="001024AC"/>
    <w:rsid w:val="00103EC4"/>
    <w:rsid w:val="00104768"/>
    <w:rsid w:val="001051F9"/>
    <w:rsid w:val="00107FBF"/>
    <w:rsid w:val="00107FDA"/>
    <w:rsid w:val="00110261"/>
    <w:rsid w:val="00111618"/>
    <w:rsid w:val="001153B6"/>
    <w:rsid w:val="001162F2"/>
    <w:rsid w:val="00116BDD"/>
    <w:rsid w:val="00116FD6"/>
    <w:rsid w:val="0011767A"/>
    <w:rsid w:val="0012078C"/>
    <w:rsid w:val="00120A28"/>
    <w:rsid w:val="0012536D"/>
    <w:rsid w:val="00125D0D"/>
    <w:rsid w:val="00126355"/>
    <w:rsid w:val="00131901"/>
    <w:rsid w:val="0013405E"/>
    <w:rsid w:val="00134A9C"/>
    <w:rsid w:val="00135969"/>
    <w:rsid w:val="00137B8E"/>
    <w:rsid w:val="00137B91"/>
    <w:rsid w:val="00140C09"/>
    <w:rsid w:val="001423E1"/>
    <w:rsid w:val="00143675"/>
    <w:rsid w:val="00144770"/>
    <w:rsid w:val="001454C3"/>
    <w:rsid w:val="0014590C"/>
    <w:rsid w:val="0014692F"/>
    <w:rsid w:val="00146C1C"/>
    <w:rsid w:val="0014763F"/>
    <w:rsid w:val="00151808"/>
    <w:rsid w:val="00152F92"/>
    <w:rsid w:val="001541F4"/>
    <w:rsid w:val="00154750"/>
    <w:rsid w:val="001549C5"/>
    <w:rsid w:val="0015645D"/>
    <w:rsid w:val="0015655B"/>
    <w:rsid w:val="0016252E"/>
    <w:rsid w:val="00162589"/>
    <w:rsid w:val="00165916"/>
    <w:rsid w:val="00171FEA"/>
    <w:rsid w:val="00173234"/>
    <w:rsid w:val="00174104"/>
    <w:rsid w:val="00177C52"/>
    <w:rsid w:val="00177C57"/>
    <w:rsid w:val="00177E86"/>
    <w:rsid w:val="00182C53"/>
    <w:rsid w:val="00183058"/>
    <w:rsid w:val="001831C9"/>
    <w:rsid w:val="001836B1"/>
    <w:rsid w:val="001844CD"/>
    <w:rsid w:val="00186A4A"/>
    <w:rsid w:val="001873A3"/>
    <w:rsid w:val="00187ADD"/>
    <w:rsid w:val="001900BF"/>
    <w:rsid w:val="001919B3"/>
    <w:rsid w:val="00192722"/>
    <w:rsid w:val="001928E7"/>
    <w:rsid w:val="001937A7"/>
    <w:rsid w:val="001957D5"/>
    <w:rsid w:val="0019581D"/>
    <w:rsid w:val="0019632D"/>
    <w:rsid w:val="001974BA"/>
    <w:rsid w:val="001A2B95"/>
    <w:rsid w:val="001A43A3"/>
    <w:rsid w:val="001A5122"/>
    <w:rsid w:val="001A5F06"/>
    <w:rsid w:val="001A6845"/>
    <w:rsid w:val="001A6F9A"/>
    <w:rsid w:val="001B02DA"/>
    <w:rsid w:val="001B062B"/>
    <w:rsid w:val="001B1D5D"/>
    <w:rsid w:val="001B2F2B"/>
    <w:rsid w:val="001B37BA"/>
    <w:rsid w:val="001B3A72"/>
    <w:rsid w:val="001B3F5F"/>
    <w:rsid w:val="001B4B04"/>
    <w:rsid w:val="001B4BE0"/>
    <w:rsid w:val="001B650B"/>
    <w:rsid w:val="001B6D83"/>
    <w:rsid w:val="001B75C8"/>
    <w:rsid w:val="001B7625"/>
    <w:rsid w:val="001C0656"/>
    <w:rsid w:val="001C0A7C"/>
    <w:rsid w:val="001C18D6"/>
    <w:rsid w:val="001C2FDA"/>
    <w:rsid w:val="001C32F7"/>
    <w:rsid w:val="001C3F8C"/>
    <w:rsid w:val="001C430D"/>
    <w:rsid w:val="001C45E4"/>
    <w:rsid w:val="001C5F31"/>
    <w:rsid w:val="001C60B6"/>
    <w:rsid w:val="001C60E4"/>
    <w:rsid w:val="001C6663"/>
    <w:rsid w:val="001C7895"/>
    <w:rsid w:val="001D15F8"/>
    <w:rsid w:val="001D1861"/>
    <w:rsid w:val="001D1CCA"/>
    <w:rsid w:val="001D26DF"/>
    <w:rsid w:val="001D557B"/>
    <w:rsid w:val="001D5B08"/>
    <w:rsid w:val="001D630A"/>
    <w:rsid w:val="001D7866"/>
    <w:rsid w:val="001E0966"/>
    <w:rsid w:val="001E0AA7"/>
    <w:rsid w:val="001E15D0"/>
    <w:rsid w:val="001E1FC6"/>
    <w:rsid w:val="001E28A1"/>
    <w:rsid w:val="001E2F8A"/>
    <w:rsid w:val="001E3C92"/>
    <w:rsid w:val="001E6C5E"/>
    <w:rsid w:val="001E7457"/>
    <w:rsid w:val="001E7EC9"/>
    <w:rsid w:val="001F252E"/>
    <w:rsid w:val="001F2A10"/>
    <w:rsid w:val="001F3FDF"/>
    <w:rsid w:val="001F4B27"/>
    <w:rsid w:val="001F74B2"/>
    <w:rsid w:val="0020204C"/>
    <w:rsid w:val="00202AF1"/>
    <w:rsid w:val="00202B59"/>
    <w:rsid w:val="00202B81"/>
    <w:rsid w:val="00204081"/>
    <w:rsid w:val="00204117"/>
    <w:rsid w:val="00204862"/>
    <w:rsid w:val="002048E5"/>
    <w:rsid w:val="002055CF"/>
    <w:rsid w:val="00205E77"/>
    <w:rsid w:val="00206BF9"/>
    <w:rsid w:val="00206D4B"/>
    <w:rsid w:val="0020712C"/>
    <w:rsid w:val="00207B8C"/>
    <w:rsid w:val="00207BAD"/>
    <w:rsid w:val="00211E0B"/>
    <w:rsid w:val="00213024"/>
    <w:rsid w:val="002137F1"/>
    <w:rsid w:val="00213981"/>
    <w:rsid w:val="00214356"/>
    <w:rsid w:val="00214BF5"/>
    <w:rsid w:val="00215FB6"/>
    <w:rsid w:val="002175DB"/>
    <w:rsid w:val="002203F1"/>
    <w:rsid w:val="002220F9"/>
    <w:rsid w:val="00222713"/>
    <w:rsid w:val="00223B5B"/>
    <w:rsid w:val="00223DA7"/>
    <w:rsid w:val="002245F9"/>
    <w:rsid w:val="00224DA0"/>
    <w:rsid w:val="00226780"/>
    <w:rsid w:val="0022738D"/>
    <w:rsid w:val="00227D5A"/>
    <w:rsid w:val="00227F89"/>
    <w:rsid w:val="00230F5F"/>
    <w:rsid w:val="00232258"/>
    <w:rsid w:val="00240D4B"/>
    <w:rsid w:val="0024165B"/>
    <w:rsid w:val="00242A93"/>
    <w:rsid w:val="00244C05"/>
    <w:rsid w:val="002454E2"/>
    <w:rsid w:val="00246FD4"/>
    <w:rsid w:val="0025011D"/>
    <w:rsid w:val="00256858"/>
    <w:rsid w:val="00256ED5"/>
    <w:rsid w:val="00257F63"/>
    <w:rsid w:val="00262451"/>
    <w:rsid w:val="0026291A"/>
    <w:rsid w:val="002635A4"/>
    <w:rsid w:val="0027046C"/>
    <w:rsid w:val="00275408"/>
    <w:rsid w:val="00276A66"/>
    <w:rsid w:val="00276E36"/>
    <w:rsid w:val="00282540"/>
    <w:rsid w:val="002842EB"/>
    <w:rsid w:val="00286D4A"/>
    <w:rsid w:val="00290B43"/>
    <w:rsid w:val="002936B5"/>
    <w:rsid w:val="00293AD0"/>
    <w:rsid w:val="0029713D"/>
    <w:rsid w:val="002971CC"/>
    <w:rsid w:val="0029776C"/>
    <w:rsid w:val="002978FF"/>
    <w:rsid w:val="002A1DA4"/>
    <w:rsid w:val="002A3621"/>
    <w:rsid w:val="002A43DF"/>
    <w:rsid w:val="002A626D"/>
    <w:rsid w:val="002A66E8"/>
    <w:rsid w:val="002A7339"/>
    <w:rsid w:val="002B7674"/>
    <w:rsid w:val="002B784E"/>
    <w:rsid w:val="002C0BA6"/>
    <w:rsid w:val="002C1690"/>
    <w:rsid w:val="002C1DF3"/>
    <w:rsid w:val="002C2534"/>
    <w:rsid w:val="002C26FD"/>
    <w:rsid w:val="002C463A"/>
    <w:rsid w:val="002C64C4"/>
    <w:rsid w:val="002C6774"/>
    <w:rsid w:val="002C6FC6"/>
    <w:rsid w:val="002D0462"/>
    <w:rsid w:val="002D3BEC"/>
    <w:rsid w:val="002E0E2A"/>
    <w:rsid w:val="002E0EBC"/>
    <w:rsid w:val="002E212A"/>
    <w:rsid w:val="002E416E"/>
    <w:rsid w:val="002E4711"/>
    <w:rsid w:val="002F0316"/>
    <w:rsid w:val="002F212C"/>
    <w:rsid w:val="002F3320"/>
    <w:rsid w:val="002F410E"/>
    <w:rsid w:val="002F5FFF"/>
    <w:rsid w:val="002F6E5E"/>
    <w:rsid w:val="002F72A2"/>
    <w:rsid w:val="002F7AE4"/>
    <w:rsid w:val="002F7E36"/>
    <w:rsid w:val="003015E8"/>
    <w:rsid w:val="00301E2A"/>
    <w:rsid w:val="00305369"/>
    <w:rsid w:val="003066C8"/>
    <w:rsid w:val="00307302"/>
    <w:rsid w:val="003107FA"/>
    <w:rsid w:val="00310AEC"/>
    <w:rsid w:val="003125F5"/>
    <w:rsid w:val="00313BB7"/>
    <w:rsid w:val="003144CC"/>
    <w:rsid w:val="00315D28"/>
    <w:rsid w:val="00317528"/>
    <w:rsid w:val="00317851"/>
    <w:rsid w:val="0032164D"/>
    <w:rsid w:val="003229D8"/>
    <w:rsid w:val="00323AB4"/>
    <w:rsid w:val="00327E1D"/>
    <w:rsid w:val="003316DA"/>
    <w:rsid w:val="0033290E"/>
    <w:rsid w:val="003334F6"/>
    <w:rsid w:val="003335E1"/>
    <w:rsid w:val="00333A84"/>
    <w:rsid w:val="00333BD1"/>
    <w:rsid w:val="00334F8B"/>
    <w:rsid w:val="0033751D"/>
    <w:rsid w:val="00341092"/>
    <w:rsid w:val="003426CA"/>
    <w:rsid w:val="00345E00"/>
    <w:rsid w:val="003461FD"/>
    <w:rsid w:val="00347CC9"/>
    <w:rsid w:val="00350F8E"/>
    <w:rsid w:val="00351568"/>
    <w:rsid w:val="0035358D"/>
    <w:rsid w:val="00354599"/>
    <w:rsid w:val="00354DCE"/>
    <w:rsid w:val="00355E56"/>
    <w:rsid w:val="0036275D"/>
    <w:rsid w:val="003630C3"/>
    <w:rsid w:val="00363F63"/>
    <w:rsid w:val="00364C14"/>
    <w:rsid w:val="00365D72"/>
    <w:rsid w:val="00365E6B"/>
    <w:rsid w:val="00366601"/>
    <w:rsid w:val="00367041"/>
    <w:rsid w:val="00370465"/>
    <w:rsid w:val="003704AB"/>
    <w:rsid w:val="003710F6"/>
    <w:rsid w:val="00371B04"/>
    <w:rsid w:val="00371CCD"/>
    <w:rsid w:val="003735E3"/>
    <w:rsid w:val="00375950"/>
    <w:rsid w:val="003762FD"/>
    <w:rsid w:val="00376849"/>
    <w:rsid w:val="0038300E"/>
    <w:rsid w:val="00384A5E"/>
    <w:rsid w:val="00385376"/>
    <w:rsid w:val="0038619A"/>
    <w:rsid w:val="003902C5"/>
    <w:rsid w:val="003911CD"/>
    <w:rsid w:val="003916E2"/>
    <w:rsid w:val="0039269E"/>
    <w:rsid w:val="0039277A"/>
    <w:rsid w:val="00392928"/>
    <w:rsid w:val="00394FE7"/>
    <w:rsid w:val="00395A01"/>
    <w:rsid w:val="00396D66"/>
    <w:rsid w:val="003972E0"/>
    <w:rsid w:val="003A0165"/>
    <w:rsid w:val="003A03B0"/>
    <w:rsid w:val="003A2703"/>
    <w:rsid w:val="003A3758"/>
    <w:rsid w:val="003A565B"/>
    <w:rsid w:val="003A5A4C"/>
    <w:rsid w:val="003A78C9"/>
    <w:rsid w:val="003B039B"/>
    <w:rsid w:val="003B15A9"/>
    <w:rsid w:val="003B5AB3"/>
    <w:rsid w:val="003B5FFD"/>
    <w:rsid w:val="003C0300"/>
    <w:rsid w:val="003C2574"/>
    <w:rsid w:val="003C2CC4"/>
    <w:rsid w:val="003C3525"/>
    <w:rsid w:val="003C6BC4"/>
    <w:rsid w:val="003D05A1"/>
    <w:rsid w:val="003D0CCD"/>
    <w:rsid w:val="003D46B3"/>
    <w:rsid w:val="003D4B23"/>
    <w:rsid w:val="003E059E"/>
    <w:rsid w:val="003E190E"/>
    <w:rsid w:val="003E398C"/>
    <w:rsid w:val="003E4B95"/>
    <w:rsid w:val="003E7377"/>
    <w:rsid w:val="003F0D3B"/>
    <w:rsid w:val="003F111F"/>
    <w:rsid w:val="003F2346"/>
    <w:rsid w:val="003F251D"/>
    <w:rsid w:val="003F3DFC"/>
    <w:rsid w:val="003F766A"/>
    <w:rsid w:val="00401566"/>
    <w:rsid w:val="00404C74"/>
    <w:rsid w:val="00405196"/>
    <w:rsid w:val="0040530C"/>
    <w:rsid w:val="004059BC"/>
    <w:rsid w:val="0040657B"/>
    <w:rsid w:val="00406D67"/>
    <w:rsid w:val="0041099C"/>
    <w:rsid w:val="00410E6D"/>
    <w:rsid w:val="0041120B"/>
    <w:rsid w:val="00411D47"/>
    <w:rsid w:val="00413FDC"/>
    <w:rsid w:val="004170E9"/>
    <w:rsid w:val="004176C0"/>
    <w:rsid w:val="0042166A"/>
    <w:rsid w:val="004216BC"/>
    <w:rsid w:val="004217B5"/>
    <w:rsid w:val="00421A09"/>
    <w:rsid w:val="0042255B"/>
    <w:rsid w:val="00427DF5"/>
    <w:rsid w:val="00427DFA"/>
    <w:rsid w:val="004321BD"/>
    <w:rsid w:val="004325CB"/>
    <w:rsid w:val="00432D0E"/>
    <w:rsid w:val="00435979"/>
    <w:rsid w:val="00437B48"/>
    <w:rsid w:val="00437E44"/>
    <w:rsid w:val="00440248"/>
    <w:rsid w:val="00441A70"/>
    <w:rsid w:val="00441C18"/>
    <w:rsid w:val="00442E81"/>
    <w:rsid w:val="00443991"/>
    <w:rsid w:val="004440ED"/>
    <w:rsid w:val="0044612E"/>
    <w:rsid w:val="0044615F"/>
    <w:rsid w:val="00446332"/>
    <w:rsid w:val="004464E0"/>
    <w:rsid w:val="00446819"/>
    <w:rsid w:val="00446DE4"/>
    <w:rsid w:val="004474BB"/>
    <w:rsid w:val="004478B2"/>
    <w:rsid w:val="00450F31"/>
    <w:rsid w:val="004524A1"/>
    <w:rsid w:val="00452E3C"/>
    <w:rsid w:val="00454154"/>
    <w:rsid w:val="00456E84"/>
    <w:rsid w:val="00457830"/>
    <w:rsid w:val="00463C58"/>
    <w:rsid w:val="00463FF7"/>
    <w:rsid w:val="0046553F"/>
    <w:rsid w:val="004700C5"/>
    <w:rsid w:val="00471210"/>
    <w:rsid w:val="00474F47"/>
    <w:rsid w:val="00475676"/>
    <w:rsid w:val="00475E87"/>
    <w:rsid w:val="004769AE"/>
    <w:rsid w:val="00477CE1"/>
    <w:rsid w:val="00477F15"/>
    <w:rsid w:val="004803FE"/>
    <w:rsid w:val="00480DD8"/>
    <w:rsid w:val="004810BD"/>
    <w:rsid w:val="00482BEC"/>
    <w:rsid w:val="004832C6"/>
    <w:rsid w:val="004837FA"/>
    <w:rsid w:val="00483C61"/>
    <w:rsid w:val="004870BA"/>
    <w:rsid w:val="004877DB"/>
    <w:rsid w:val="00492493"/>
    <w:rsid w:val="00493604"/>
    <w:rsid w:val="00493E1E"/>
    <w:rsid w:val="00493EE8"/>
    <w:rsid w:val="00494E0E"/>
    <w:rsid w:val="004962BA"/>
    <w:rsid w:val="0049771D"/>
    <w:rsid w:val="00497BB7"/>
    <w:rsid w:val="004A0475"/>
    <w:rsid w:val="004A1960"/>
    <w:rsid w:val="004A30C3"/>
    <w:rsid w:val="004A3777"/>
    <w:rsid w:val="004A41CA"/>
    <w:rsid w:val="004A529E"/>
    <w:rsid w:val="004A5F51"/>
    <w:rsid w:val="004A66F5"/>
    <w:rsid w:val="004A768E"/>
    <w:rsid w:val="004B25DC"/>
    <w:rsid w:val="004B297A"/>
    <w:rsid w:val="004B58FC"/>
    <w:rsid w:val="004B7FC9"/>
    <w:rsid w:val="004C0625"/>
    <w:rsid w:val="004C0C79"/>
    <w:rsid w:val="004C1220"/>
    <w:rsid w:val="004C2903"/>
    <w:rsid w:val="004C7106"/>
    <w:rsid w:val="004D03C0"/>
    <w:rsid w:val="004D110C"/>
    <w:rsid w:val="004D3627"/>
    <w:rsid w:val="004D48FC"/>
    <w:rsid w:val="004D5101"/>
    <w:rsid w:val="004D6867"/>
    <w:rsid w:val="004E05FA"/>
    <w:rsid w:val="004E0C15"/>
    <w:rsid w:val="004E33AD"/>
    <w:rsid w:val="004E4293"/>
    <w:rsid w:val="004E62F0"/>
    <w:rsid w:val="004E74AD"/>
    <w:rsid w:val="004F074C"/>
    <w:rsid w:val="004F1646"/>
    <w:rsid w:val="004F274E"/>
    <w:rsid w:val="004F29D9"/>
    <w:rsid w:val="004F3224"/>
    <w:rsid w:val="004F3653"/>
    <w:rsid w:val="004F51B1"/>
    <w:rsid w:val="004F61A8"/>
    <w:rsid w:val="004F6573"/>
    <w:rsid w:val="004F69D2"/>
    <w:rsid w:val="004F6E2E"/>
    <w:rsid w:val="004F6F0D"/>
    <w:rsid w:val="004F725C"/>
    <w:rsid w:val="00500D71"/>
    <w:rsid w:val="00501B9D"/>
    <w:rsid w:val="0050625F"/>
    <w:rsid w:val="00516BE3"/>
    <w:rsid w:val="00520F13"/>
    <w:rsid w:val="005238EC"/>
    <w:rsid w:val="00524E1D"/>
    <w:rsid w:val="00525B0C"/>
    <w:rsid w:val="005303AA"/>
    <w:rsid w:val="00530C1A"/>
    <w:rsid w:val="00530E17"/>
    <w:rsid w:val="00535184"/>
    <w:rsid w:val="00535CEC"/>
    <w:rsid w:val="00537832"/>
    <w:rsid w:val="00540E79"/>
    <w:rsid w:val="005420F2"/>
    <w:rsid w:val="0054218C"/>
    <w:rsid w:val="00542D8C"/>
    <w:rsid w:val="0054522F"/>
    <w:rsid w:val="005465E6"/>
    <w:rsid w:val="00546E84"/>
    <w:rsid w:val="00550512"/>
    <w:rsid w:val="0055200E"/>
    <w:rsid w:val="0055278D"/>
    <w:rsid w:val="00552ABF"/>
    <w:rsid w:val="00553D3B"/>
    <w:rsid w:val="00553DDD"/>
    <w:rsid w:val="00557A98"/>
    <w:rsid w:val="00565089"/>
    <w:rsid w:val="005659B0"/>
    <w:rsid w:val="005666C7"/>
    <w:rsid w:val="00567461"/>
    <w:rsid w:val="00575CDF"/>
    <w:rsid w:val="00581BA4"/>
    <w:rsid w:val="00582344"/>
    <w:rsid w:val="00582978"/>
    <w:rsid w:val="005878BE"/>
    <w:rsid w:val="00591D06"/>
    <w:rsid w:val="00591ECF"/>
    <w:rsid w:val="005927A0"/>
    <w:rsid w:val="005931E6"/>
    <w:rsid w:val="0059340E"/>
    <w:rsid w:val="00594001"/>
    <w:rsid w:val="005952D2"/>
    <w:rsid w:val="0059545B"/>
    <w:rsid w:val="005959BC"/>
    <w:rsid w:val="00597B2E"/>
    <w:rsid w:val="005A063E"/>
    <w:rsid w:val="005A1ED0"/>
    <w:rsid w:val="005A5A76"/>
    <w:rsid w:val="005A676C"/>
    <w:rsid w:val="005B028B"/>
    <w:rsid w:val="005B07F9"/>
    <w:rsid w:val="005B09AE"/>
    <w:rsid w:val="005B0C57"/>
    <w:rsid w:val="005B1537"/>
    <w:rsid w:val="005B3539"/>
    <w:rsid w:val="005B3DB3"/>
    <w:rsid w:val="005B4A61"/>
    <w:rsid w:val="005B5B9C"/>
    <w:rsid w:val="005B6674"/>
    <w:rsid w:val="005B74C6"/>
    <w:rsid w:val="005B7AF6"/>
    <w:rsid w:val="005C2904"/>
    <w:rsid w:val="005C52E6"/>
    <w:rsid w:val="005C72E9"/>
    <w:rsid w:val="005D0030"/>
    <w:rsid w:val="005D1A12"/>
    <w:rsid w:val="005D35B4"/>
    <w:rsid w:val="005D44BC"/>
    <w:rsid w:val="005D4A87"/>
    <w:rsid w:val="005D7797"/>
    <w:rsid w:val="005D7A78"/>
    <w:rsid w:val="005E35F1"/>
    <w:rsid w:val="005E44F4"/>
    <w:rsid w:val="005E483E"/>
    <w:rsid w:val="005E4A5C"/>
    <w:rsid w:val="005E60B2"/>
    <w:rsid w:val="005E7A98"/>
    <w:rsid w:val="005E7F4F"/>
    <w:rsid w:val="005F0C6D"/>
    <w:rsid w:val="005F0D1D"/>
    <w:rsid w:val="005F1808"/>
    <w:rsid w:val="005F4C7C"/>
    <w:rsid w:val="005F4DD6"/>
    <w:rsid w:val="005F4FA4"/>
    <w:rsid w:val="005F5B3F"/>
    <w:rsid w:val="005F5CA4"/>
    <w:rsid w:val="005F7711"/>
    <w:rsid w:val="0060293F"/>
    <w:rsid w:val="00602CF6"/>
    <w:rsid w:val="006034E4"/>
    <w:rsid w:val="0060705B"/>
    <w:rsid w:val="00610DE8"/>
    <w:rsid w:val="0061151B"/>
    <w:rsid w:val="00611FC4"/>
    <w:rsid w:val="006149FF"/>
    <w:rsid w:val="0061628C"/>
    <w:rsid w:val="00616523"/>
    <w:rsid w:val="00616C6C"/>
    <w:rsid w:val="006176FB"/>
    <w:rsid w:val="00620D07"/>
    <w:rsid w:val="00621C8A"/>
    <w:rsid w:val="006239DE"/>
    <w:rsid w:val="0062470A"/>
    <w:rsid w:val="00624716"/>
    <w:rsid w:val="00627ED0"/>
    <w:rsid w:val="00630BA0"/>
    <w:rsid w:val="0063281F"/>
    <w:rsid w:val="006334F3"/>
    <w:rsid w:val="00637327"/>
    <w:rsid w:val="00637580"/>
    <w:rsid w:val="006406D8"/>
    <w:rsid w:val="00640B26"/>
    <w:rsid w:val="00644CA9"/>
    <w:rsid w:val="0064635C"/>
    <w:rsid w:val="006510EA"/>
    <w:rsid w:val="00652599"/>
    <w:rsid w:val="006526AD"/>
    <w:rsid w:val="00652A59"/>
    <w:rsid w:val="00655407"/>
    <w:rsid w:val="00655634"/>
    <w:rsid w:val="00657218"/>
    <w:rsid w:val="00657894"/>
    <w:rsid w:val="00657B6A"/>
    <w:rsid w:val="00662121"/>
    <w:rsid w:val="00665595"/>
    <w:rsid w:val="00665F0F"/>
    <w:rsid w:val="0066668C"/>
    <w:rsid w:val="00667330"/>
    <w:rsid w:val="00667C94"/>
    <w:rsid w:val="00671CA5"/>
    <w:rsid w:val="0067277A"/>
    <w:rsid w:val="006745EF"/>
    <w:rsid w:val="00675BD6"/>
    <w:rsid w:val="00685032"/>
    <w:rsid w:val="00686779"/>
    <w:rsid w:val="00686E00"/>
    <w:rsid w:val="00687121"/>
    <w:rsid w:val="00687D5D"/>
    <w:rsid w:val="00693CB2"/>
    <w:rsid w:val="00696351"/>
    <w:rsid w:val="00696F82"/>
    <w:rsid w:val="006A0DA8"/>
    <w:rsid w:val="006A0EA9"/>
    <w:rsid w:val="006A0EF1"/>
    <w:rsid w:val="006A1370"/>
    <w:rsid w:val="006A148E"/>
    <w:rsid w:val="006A19AB"/>
    <w:rsid w:val="006A317C"/>
    <w:rsid w:val="006A3354"/>
    <w:rsid w:val="006A45AC"/>
    <w:rsid w:val="006A6D15"/>
    <w:rsid w:val="006A7392"/>
    <w:rsid w:val="006A775B"/>
    <w:rsid w:val="006A7B74"/>
    <w:rsid w:val="006B03F0"/>
    <w:rsid w:val="006B16FB"/>
    <w:rsid w:val="006B73A1"/>
    <w:rsid w:val="006C0583"/>
    <w:rsid w:val="006C195C"/>
    <w:rsid w:val="006C2A83"/>
    <w:rsid w:val="006C4955"/>
    <w:rsid w:val="006C673B"/>
    <w:rsid w:val="006C6DFE"/>
    <w:rsid w:val="006C79F1"/>
    <w:rsid w:val="006C7FC6"/>
    <w:rsid w:val="006D054B"/>
    <w:rsid w:val="006D0F2E"/>
    <w:rsid w:val="006D3C33"/>
    <w:rsid w:val="006D3FE9"/>
    <w:rsid w:val="006D44C1"/>
    <w:rsid w:val="006D453D"/>
    <w:rsid w:val="006D6861"/>
    <w:rsid w:val="006E0A73"/>
    <w:rsid w:val="006E1AD7"/>
    <w:rsid w:val="006E2762"/>
    <w:rsid w:val="006E564B"/>
    <w:rsid w:val="006F18EB"/>
    <w:rsid w:val="006F2455"/>
    <w:rsid w:val="006F38C1"/>
    <w:rsid w:val="006F3C45"/>
    <w:rsid w:val="006F66DD"/>
    <w:rsid w:val="006F6B33"/>
    <w:rsid w:val="0070045A"/>
    <w:rsid w:val="007005CE"/>
    <w:rsid w:val="00701622"/>
    <w:rsid w:val="00701944"/>
    <w:rsid w:val="00704571"/>
    <w:rsid w:val="00706B32"/>
    <w:rsid w:val="00707E5C"/>
    <w:rsid w:val="00714941"/>
    <w:rsid w:val="00716638"/>
    <w:rsid w:val="007207BE"/>
    <w:rsid w:val="007232A9"/>
    <w:rsid w:val="0072332E"/>
    <w:rsid w:val="00723436"/>
    <w:rsid w:val="007235CC"/>
    <w:rsid w:val="007244DF"/>
    <w:rsid w:val="0072534B"/>
    <w:rsid w:val="0072632A"/>
    <w:rsid w:val="00726600"/>
    <w:rsid w:val="00732D26"/>
    <w:rsid w:val="007348EA"/>
    <w:rsid w:val="00734BBF"/>
    <w:rsid w:val="00734F18"/>
    <w:rsid w:val="0073668A"/>
    <w:rsid w:val="00740330"/>
    <w:rsid w:val="00741551"/>
    <w:rsid w:val="00742451"/>
    <w:rsid w:val="00742B15"/>
    <w:rsid w:val="00742C1A"/>
    <w:rsid w:val="0074354F"/>
    <w:rsid w:val="007440F4"/>
    <w:rsid w:val="007442C5"/>
    <w:rsid w:val="00744780"/>
    <w:rsid w:val="007450DA"/>
    <w:rsid w:val="00745932"/>
    <w:rsid w:val="007464B1"/>
    <w:rsid w:val="0074704A"/>
    <w:rsid w:val="00747D37"/>
    <w:rsid w:val="00747E24"/>
    <w:rsid w:val="00747E64"/>
    <w:rsid w:val="0075109A"/>
    <w:rsid w:val="00755AF8"/>
    <w:rsid w:val="007560D4"/>
    <w:rsid w:val="0075730A"/>
    <w:rsid w:val="00757EAE"/>
    <w:rsid w:val="00760496"/>
    <w:rsid w:val="007635DE"/>
    <w:rsid w:val="007637DC"/>
    <w:rsid w:val="00763CFE"/>
    <w:rsid w:val="00764791"/>
    <w:rsid w:val="00764D45"/>
    <w:rsid w:val="007652BF"/>
    <w:rsid w:val="00765ADB"/>
    <w:rsid w:val="007664A8"/>
    <w:rsid w:val="00766797"/>
    <w:rsid w:val="00771CA2"/>
    <w:rsid w:val="0077221D"/>
    <w:rsid w:val="00772E52"/>
    <w:rsid w:val="007744FB"/>
    <w:rsid w:val="007754C4"/>
    <w:rsid w:val="00776866"/>
    <w:rsid w:val="0077712C"/>
    <w:rsid w:val="007814D7"/>
    <w:rsid w:val="00781D7E"/>
    <w:rsid w:val="00781D9E"/>
    <w:rsid w:val="00781F00"/>
    <w:rsid w:val="007834C0"/>
    <w:rsid w:val="007847EC"/>
    <w:rsid w:val="00784C0B"/>
    <w:rsid w:val="007912A0"/>
    <w:rsid w:val="007924CA"/>
    <w:rsid w:val="007926F3"/>
    <w:rsid w:val="007932B8"/>
    <w:rsid w:val="00796234"/>
    <w:rsid w:val="00796356"/>
    <w:rsid w:val="007964A3"/>
    <w:rsid w:val="00797435"/>
    <w:rsid w:val="00797790"/>
    <w:rsid w:val="007A1923"/>
    <w:rsid w:val="007A27CD"/>
    <w:rsid w:val="007A457E"/>
    <w:rsid w:val="007A5639"/>
    <w:rsid w:val="007A6717"/>
    <w:rsid w:val="007A690C"/>
    <w:rsid w:val="007A7BAF"/>
    <w:rsid w:val="007B0F2B"/>
    <w:rsid w:val="007B1304"/>
    <w:rsid w:val="007B3624"/>
    <w:rsid w:val="007B5C0F"/>
    <w:rsid w:val="007B5F4F"/>
    <w:rsid w:val="007B62F5"/>
    <w:rsid w:val="007B6BA5"/>
    <w:rsid w:val="007C1524"/>
    <w:rsid w:val="007C1FBF"/>
    <w:rsid w:val="007C3390"/>
    <w:rsid w:val="007C409E"/>
    <w:rsid w:val="007C4D10"/>
    <w:rsid w:val="007C4F4B"/>
    <w:rsid w:val="007D2EA5"/>
    <w:rsid w:val="007D5ACB"/>
    <w:rsid w:val="007D5DE2"/>
    <w:rsid w:val="007D6C30"/>
    <w:rsid w:val="007D6E2D"/>
    <w:rsid w:val="007D6F28"/>
    <w:rsid w:val="007E0334"/>
    <w:rsid w:val="007E2C6D"/>
    <w:rsid w:val="007E6BA5"/>
    <w:rsid w:val="007E6C72"/>
    <w:rsid w:val="007E7E9E"/>
    <w:rsid w:val="007F0B83"/>
    <w:rsid w:val="007F13A0"/>
    <w:rsid w:val="007F157D"/>
    <w:rsid w:val="007F2F90"/>
    <w:rsid w:val="007F4552"/>
    <w:rsid w:val="007F5F69"/>
    <w:rsid w:val="007F63C5"/>
    <w:rsid w:val="007F6611"/>
    <w:rsid w:val="007F7F41"/>
    <w:rsid w:val="00800F54"/>
    <w:rsid w:val="00801BF1"/>
    <w:rsid w:val="00802640"/>
    <w:rsid w:val="00802CAF"/>
    <w:rsid w:val="00802CCC"/>
    <w:rsid w:val="0080306A"/>
    <w:rsid w:val="00803993"/>
    <w:rsid w:val="00803C67"/>
    <w:rsid w:val="00804E2D"/>
    <w:rsid w:val="00806F46"/>
    <w:rsid w:val="008119EA"/>
    <w:rsid w:val="00813CB4"/>
    <w:rsid w:val="00815133"/>
    <w:rsid w:val="008170D5"/>
    <w:rsid w:val="008175E9"/>
    <w:rsid w:val="00817753"/>
    <w:rsid w:val="00821FAF"/>
    <w:rsid w:val="00822D06"/>
    <w:rsid w:val="00823D4B"/>
    <w:rsid w:val="00823EBB"/>
    <w:rsid w:val="008242D7"/>
    <w:rsid w:val="008245BD"/>
    <w:rsid w:val="00825616"/>
    <w:rsid w:val="00827538"/>
    <w:rsid w:val="00827FC0"/>
    <w:rsid w:val="0083076E"/>
    <w:rsid w:val="00830973"/>
    <w:rsid w:val="008311A3"/>
    <w:rsid w:val="008311CD"/>
    <w:rsid w:val="00833A9B"/>
    <w:rsid w:val="00833B26"/>
    <w:rsid w:val="008347FC"/>
    <w:rsid w:val="00835F8B"/>
    <w:rsid w:val="008369E9"/>
    <w:rsid w:val="00836A46"/>
    <w:rsid w:val="00837710"/>
    <w:rsid w:val="00837EF9"/>
    <w:rsid w:val="00840224"/>
    <w:rsid w:val="008403DA"/>
    <w:rsid w:val="008416F6"/>
    <w:rsid w:val="00846184"/>
    <w:rsid w:val="00846FD8"/>
    <w:rsid w:val="00847660"/>
    <w:rsid w:val="00850ACA"/>
    <w:rsid w:val="00852A02"/>
    <w:rsid w:val="00853377"/>
    <w:rsid w:val="00853E27"/>
    <w:rsid w:val="008550BE"/>
    <w:rsid w:val="00855F65"/>
    <w:rsid w:val="008562C1"/>
    <w:rsid w:val="008565F7"/>
    <w:rsid w:val="00856975"/>
    <w:rsid w:val="00856A2E"/>
    <w:rsid w:val="008617D2"/>
    <w:rsid w:val="008637BD"/>
    <w:rsid w:val="00863C27"/>
    <w:rsid w:val="00864342"/>
    <w:rsid w:val="00864822"/>
    <w:rsid w:val="008666E7"/>
    <w:rsid w:val="008678D3"/>
    <w:rsid w:val="008678FC"/>
    <w:rsid w:val="008702D7"/>
    <w:rsid w:val="008712B9"/>
    <w:rsid w:val="00871FD5"/>
    <w:rsid w:val="00872549"/>
    <w:rsid w:val="008736B0"/>
    <w:rsid w:val="00874344"/>
    <w:rsid w:val="008765BA"/>
    <w:rsid w:val="00877728"/>
    <w:rsid w:val="0088084B"/>
    <w:rsid w:val="008808AF"/>
    <w:rsid w:val="0088347B"/>
    <w:rsid w:val="00884936"/>
    <w:rsid w:val="00884C38"/>
    <w:rsid w:val="00885C05"/>
    <w:rsid w:val="00885C6A"/>
    <w:rsid w:val="0088660A"/>
    <w:rsid w:val="00886C05"/>
    <w:rsid w:val="008870C4"/>
    <w:rsid w:val="00890B2E"/>
    <w:rsid w:val="00890FA6"/>
    <w:rsid w:val="00891303"/>
    <w:rsid w:val="00891E4C"/>
    <w:rsid w:val="0089430B"/>
    <w:rsid w:val="008979B1"/>
    <w:rsid w:val="00897B81"/>
    <w:rsid w:val="008A0300"/>
    <w:rsid w:val="008A18CB"/>
    <w:rsid w:val="008A309E"/>
    <w:rsid w:val="008A3C0A"/>
    <w:rsid w:val="008A607C"/>
    <w:rsid w:val="008A615A"/>
    <w:rsid w:val="008A68AC"/>
    <w:rsid w:val="008A69E2"/>
    <w:rsid w:val="008A6B25"/>
    <w:rsid w:val="008A6C4F"/>
    <w:rsid w:val="008A7EE3"/>
    <w:rsid w:val="008B0B76"/>
    <w:rsid w:val="008B15F1"/>
    <w:rsid w:val="008B489A"/>
    <w:rsid w:val="008B4956"/>
    <w:rsid w:val="008B4BA4"/>
    <w:rsid w:val="008B4C59"/>
    <w:rsid w:val="008B6309"/>
    <w:rsid w:val="008B6AE8"/>
    <w:rsid w:val="008B77C5"/>
    <w:rsid w:val="008B7A3C"/>
    <w:rsid w:val="008B7ECA"/>
    <w:rsid w:val="008B7F6C"/>
    <w:rsid w:val="008C05DC"/>
    <w:rsid w:val="008C07E2"/>
    <w:rsid w:val="008C2A39"/>
    <w:rsid w:val="008C32FE"/>
    <w:rsid w:val="008C6EAE"/>
    <w:rsid w:val="008C745D"/>
    <w:rsid w:val="008D0A9E"/>
    <w:rsid w:val="008D4CB5"/>
    <w:rsid w:val="008D6423"/>
    <w:rsid w:val="008D7263"/>
    <w:rsid w:val="008D74FE"/>
    <w:rsid w:val="008D7D89"/>
    <w:rsid w:val="008E004B"/>
    <w:rsid w:val="008E0E46"/>
    <w:rsid w:val="008E329B"/>
    <w:rsid w:val="008E4E81"/>
    <w:rsid w:val="008E4FCB"/>
    <w:rsid w:val="008E653C"/>
    <w:rsid w:val="008E7072"/>
    <w:rsid w:val="008E7C5A"/>
    <w:rsid w:val="008F03D1"/>
    <w:rsid w:val="008F0F8B"/>
    <w:rsid w:val="008F1555"/>
    <w:rsid w:val="008F18CF"/>
    <w:rsid w:val="008F1DE1"/>
    <w:rsid w:val="008F243C"/>
    <w:rsid w:val="008F3384"/>
    <w:rsid w:val="008F78EE"/>
    <w:rsid w:val="008F79B2"/>
    <w:rsid w:val="0090015D"/>
    <w:rsid w:val="00900462"/>
    <w:rsid w:val="00901F82"/>
    <w:rsid w:val="00903522"/>
    <w:rsid w:val="00907AD2"/>
    <w:rsid w:val="00910980"/>
    <w:rsid w:val="009109BB"/>
    <w:rsid w:val="00910AE1"/>
    <w:rsid w:val="009113F8"/>
    <w:rsid w:val="009143D1"/>
    <w:rsid w:val="0091442F"/>
    <w:rsid w:val="0091486C"/>
    <w:rsid w:val="00915B2D"/>
    <w:rsid w:val="00916E6E"/>
    <w:rsid w:val="009178C8"/>
    <w:rsid w:val="00917F11"/>
    <w:rsid w:val="0092028E"/>
    <w:rsid w:val="00921BEF"/>
    <w:rsid w:val="00922B52"/>
    <w:rsid w:val="0092392C"/>
    <w:rsid w:val="00923DBC"/>
    <w:rsid w:val="00925E4E"/>
    <w:rsid w:val="009302ED"/>
    <w:rsid w:val="00931E9A"/>
    <w:rsid w:val="009341D5"/>
    <w:rsid w:val="0093495F"/>
    <w:rsid w:val="00934AA9"/>
    <w:rsid w:val="00936053"/>
    <w:rsid w:val="00942B33"/>
    <w:rsid w:val="00943757"/>
    <w:rsid w:val="00943979"/>
    <w:rsid w:val="009456A9"/>
    <w:rsid w:val="009459FB"/>
    <w:rsid w:val="0094623F"/>
    <w:rsid w:val="00950377"/>
    <w:rsid w:val="00950A8C"/>
    <w:rsid w:val="009521EA"/>
    <w:rsid w:val="00952962"/>
    <w:rsid w:val="0095448F"/>
    <w:rsid w:val="009559BE"/>
    <w:rsid w:val="009578F1"/>
    <w:rsid w:val="00957A87"/>
    <w:rsid w:val="00957B2A"/>
    <w:rsid w:val="0096198A"/>
    <w:rsid w:val="00961DE7"/>
    <w:rsid w:val="00962227"/>
    <w:rsid w:val="00962392"/>
    <w:rsid w:val="00962A2E"/>
    <w:rsid w:val="00963891"/>
    <w:rsid w:val="009639EF"/>
    <w:rsid w:val="00963CBA"/>
    <w:rsid w:val="0096451D"/>
    <w:rsid w:val="009646F3"/>
    <w:rsid w:val="009654A9"/>
    <w:rsid w:val="00966432"/>
    <w:rsid w:val="00966C94"/>
    <w:rsid w:val="00971243"/>
    <w:rsid w:val="00971DC1"/>
    <w:rsid w:val="0097216F"/>
    <w:rsid w:val="00974A8D"/>
    <w:rsid w:val="00976372"/>
    <w:rsid w:val="00976FF4"/>
    <w:rsid w:val="0097723B"/>
    <w:rsid w:val="00980692"/>
    <w:rsid w:val="009813BF"/>
    <w:rsid w:val="00982D53"/>
    <w:rsid w:val="00984D79"/>
    <w:rsid w:val="00986F7D"/>
    <w:rsid w:val="009876C9"/>
    <w:rsid w:val="00991261"/>
    <w:rsid w:val="00992CFC"/>
    <w:rsid w:val="00993A2D"/>
    <w:rsid w:val="00995B4B"/>
    <w:rsid w:val="009A0E3E"/>
    <w:rsid w:val="009A49A2"/>
    <w:rsid w:val="009A50A4"/>
    <w:rsid w:val="009A52BF"/>
    <w:rsid w:val="009A5473"/>
    <w:rsid w:val="009A59FC"/>
    <w:rsid w:val="009A60AE"/>
    <w:rsid w:val="009A69C2"/>
    <w:rsid w:val="009A7BF1"/>
    <w:rsid w:val="009B0107"/>
    <w:rsid w:val="009B0DE0"/>
    <w:rsid w:val="009B0DF5"/>
    <w:rsid w:val="009B6C84"/>
    <w:rsid w:val="009C110C"/>
    <w:rsid w:val="009C19D9"/>
    <w:rsid w:val="009C1A4C"/>
    <w:rsid w:val="009C4229"/>
    <w:rsid w:val="009C43CE"/>
    <w:rsid w:val="009C62C5"/>
    <w:rsid w:val="009C7358"/>
    <w:rsid w:val="009D00DD"/>
    <w:rsid w:val="009D34C0"/>
    <w:rsid w:val="009D3C44"/>
    <w:rsid w:val="009D70F2"/>
    <w:rsid w:val="009D79F5"/>
    <w:rsid w:val="009E033C"/>
    <w:rsid w:val="009E0A7F"/>
    <w:rsid w:val="009E1788"/>
    <w:rsid w:val="009E1B65"/>
    <w:rsid w:val="009E4FED"/>
    <w:rsid w:val="009E6537"/>
    <w:rsid w:val="009E703F"/>
    <w:rsid w:val="009E78C0"/>
    <w:rsid w:val="009E7C2A"/>
    <w:rsid w:val="009F1290"/>
    <w:rsid w:val="009F22A1"/>
    <w:rsid w:val="009F3074"/>
    <w:rsid w:val="009F3A17"/>
    <w:rsid w:val="009F3EA0"/>
    <w:rsid w:val="009F414E"/>
    <w:rsid w:val="009F4AB4"/>
    <w:rsid w:val="009F4CE6"/>
    <w:rsid w:val="009F68FD"/>
    <w:rsid w:val="009F6B9B"/>
    <w:rsid w:val="00A00004"/>
    <w:rsid w:val="00A004DE"/>
    <w:rsid w:val="00A009C1"/>
    <w:rsid w:val="00A02D74"/>
    <w:rsid w:val="00A02EF4"/>
    <w:rsid w:val="00A0356E"/>
    <w:rsid w:val="00A037FA"/>
    <w:rsid w:val="00A04590"/>
    <w:rsid w:val="00A04736"/>
    <w:rsid w:val="00A04E28"/>
    <w:rsid w:val="00A05AD5"/>
    <w:rsid w:val="00A0746B"/>
    <w:rsid w:val="00A10B82"/>
    <w:rsid w:val="00A11821"/>
    <w:rsid w:val="00A11C79"/>
    <w:rsid w:val="00A12068"/>
    <w:rsid w:val="00A129E4"/>
    <w:rsid w:val="00A1427D"/>
    <w:rsid w:val="00A145C3"/>
    <w:rsid w:val="00A1604A"/>
    <w:rsid w:val="00A200CB"/>
    <w:rsid w:val="00A21ADA"/>
    <w:rsid w:val="00A2403A"/>
    <w:rsid w:val="00A2589D"/>
    <w:rsid w:val="00A32449"/>
    <w:rsid w:val="00A3373C"/>
    <w:rsid w:val="00A351D0"/>
    <w:rsid w:val="00A40479"/>
    <w:rsid w:val="00A40676"/>
    <w:rsid w:val="00A41428"/>
    <w:rsid w:val="00A4290C"/>
    <w:rsid w:val="00A44F2C"/>
    <w:rsid w:val="00A45168"/>
    <w:rsid w:val="00A4594D"/>
    <w:rsid w:val="00A475DE"/>
    <w:rsid w:val="00A475F8"/>
    <w:rsid w:val="00A47C42"/>
    <w:rsid w:val="00A50F86"/>
    <w:rsid w:val="00A51C45"/>
    <w:rsid w:val="00A60890"/>
    <w:rsid w:val="00A609FF"/>
    <w:rsid w:val="00A619CD"/>
    <w:rsid w:val="00A63357"/>
    <w:rsid w:val="00A64067"/>
    <w:rsid w:val="00A65A81"/>
    <w:rsid w:val="00A6784E"/>
    <w:rsid w:val="00A67D93"/>
    <w:rsid w:val="00A7150E"/>
    <w:rsid w:val="00A7290B"/>
    <w:rsid w:val="00A72A03"/>
    <w:rsid w:val="00A72F22"/>
    <w:rsid w:val="00A748A6"/>
    <w:rsid w:val="00A7557F"/>
    <w:rsid w:val="00A7684B"/>
    <w:rsid w:val="00A77059"/>
    <w:rsid w:val="00A80D89"/>
    <w:rsid w:val="00A81E59"/>
    <w:rsid w:val="00A82A5D"/>
    <w:rsid w:val="00A83373"/>
    <w:rsid w:val="00A86464"/>
    <w:rsid w:val="00A87406"/>
    <w:rsid w:val="00A8762E"/>
    <w:rsid w:val="00A87748"/>
    <w:rsid w:val="00A879A4"/>
    <w:rsid w:val="00A91D4B"/>
    <w:rsid w:val="00A9232E"/>
    <w:rsid w:val="00A931B3"/>
    <w:rsid w:val="00A947CA"/>
    <w:rsid w:val="00A971A9"/>
    <w:rsid w:val="00A97925"/>
    <w:rsid w:val="00A97D3A"/>
    <w:rsid w:val="00AA4A9C"/>
    <w:rsid w:val="00AA4EEB"/>
    <w:rsid w:val="00AA5DD2"/>
    <w:rsid w:val="00AA62BE"/>
    <w:rsid w:val="00AA6C2D"/>
    <w:rsid w:val="00AA7204"/>
    <w:rsid w:val="00AB054A"/>
    <w:rsid w:val="00AB3955"/>
    <w:rsid w:val="00AB42E4"/>
    <w:rsid w:val="00AC2B2C"/>
    <w:rsid w:val="00AC2F41"/>
    <w:rsid w:val="00AC3943"/>
    <w:rsid w:val="00AC4D6D"/>
    <w:rsid w:val="00AC4DC8"/>
    <w:rsid w:val="00AC6B37"/>
    <w:rsid w:val="00AC709A"/>
    <w:rsid w:val="00AC7540"/>
    <w:rsid w:val="00AD1757"/>
    <w:rsid w:val="00AD24D0"/>
    <w:rsid w:val="00AD254D"/>
    <w:rsid w:val="00AD3CD6"/>
    <w:rsid w:val="00AD4202"/>
    <w:rsid w:val="00AD5436"/>
    <w:rsid w:val="00AE321C"/>
    <w:rsid w:val="00AE35D3"/>
    <w:rsid w:val="00AE3ADD"/>
    <w:rsid w:val="00AE4E55"/>
    <w:rsid w:val="00AE6ACC"/>
    <w:rsid w:val="00AE79AC"/>
    <w:rsid w:val="00AF07E4"/>
    <w:rsid w:val="00AF0F4A"/>
    <w:rsid w:val="00AF2A6D"/>
    <w:rsid w:val="00AF3DEF"/>
    <w:rsid w:val="00AF5111"/>
    <w:rsid w:val="00AF60D0"/>
    <w:rsid w:val="00B0001E"/>
    <w:rsid w:val="00B002C9"/>
    <w:rsid w:val="00B023F1"/>
    <w:rsid w:val="00B02AC0"/>
    <w:rsid w:val="00B02F4D"/>
    <w:rsid w:val="00B03712"/>
    <w:rsid w:val="00B06459"/>
    <w:rsid w:val="00B0795A"/>
    <w:rsid w:val="00B1004D"/>
    <w:rsid w:val="00B10D9B"/>
    <w:rsid w:val="00B10F56"/>
    <w:rsid w:val="00B12713"/>
    <w:rsid w:val="00B12A66"/>
    <w:rsid w:val="00B12C5B"/>
    <w:rsid w:val="00B1499B"/>
    <w:rsid w:val="00B167DB"/>
    <w:rsid w:val="00B17169"/>
    <w:rsid w:val="00B20D2F"/>
    <w:rsid w:val="00B21399"/>
    <w:rsid w:val="00B21C75"/>
    <w:rsid w:val="00B21DD0"/>
    <w:rsid w:val="00B222CE"/>
    <w:rsid w:val="00B2264A"/>
    <w:rsid w:val="00B237F5"/>
    <w:rsid w:val="00B26CAD"/>
    <w:rsid w:val="00B27AF8"/>
    <w:rsid w:val="00B27F0C"/>
    <w:rsid w:val="00B30179"/>
    <w:rsid w:val="00B301EF"/>
    <w:rsid w:val="00B30514"/>
    <w:rsid w:val="00B309F2"/>
    <w:rsid w:val="00B31A15"/>
    <w:rsid w:val="00B31E6A"/>
    <w:rsid w:val="00B32778"/>
    <w:rsid w:val="00B33EC0"/>
    <w:rsid w:val="00B36A91"/>
    <w:rsid w:val="00B37256"/>
    <w:rsid w:val="00B37CF3"/>
    <w:rsid w:val="00B40DD1"/>
    <w:rsid w:val="00B4204F"/>
    <w:rsid w:val="00B44C3B"/>
    <w:rsid w:val="00B44C75"/>
    <w:rsid w:val="00B469B5"/>
    <w:rsid w:val="00B504E1"/>
    <w:rsid w:val="00B50802"/>
    <w:rsid w:val="00B51404"/>
    <w:rsid w:val="00B51B8D"/>
    <w:rsid w:val="00B568BD"/>
    <w:rsid w:val="00B57588"/>
    <w:rsid w:val="00B579CB"/>
    <w:rsid w:val="00B61780"/>
    <w:rsid w:val="00B61784"/>
    <w:rsid w:val="00B637F9"/>
    <w:rsid w:val="00B658A5"/>
    <w:rsid w:val="00B73DC9"/>
    <w:rsid w:val="00B81E12"/>
    <w:rsid w:val="00B82208"/>
    <w:rsid w:val="00B83031"/>
    <w:rsid w:val="00B84E8A"/>
    <w:rsid w:val="00B85F36"/>
    <w:rsid w:val="00B922FE"/>
    <w:rsid w:val="00B92736"/>
    <w:rsid w:val="00B94E32"/>
    <w:rsid w:val="00B954C3"/>
    <w:rsid w:val="00B95E3C"/>
    <w:rsid w:val="00B97ACC"/>
    <w:rsid w:val="00BA0659"/>
    <w:rsid w:val="00BA1600"/>
    <w:rsid w:val="00BA3A0E"/>
    <w:rsid w:val="00BA3A40"/>
    <w:rsid w:val="00BA49BA"/>
    <w:rsid w:val="00BA4AA2"/>
    <w:rsid w:val="00BA5804"/>
    <w:rsid w:val="00BB0B08"/>
    <w:rsid w:val="00BB18EB"/>
    <w:rsid w:val="00BB4697"/>
    <w:rsid w:val="00BB476A"/>
    <w:rsid w:val="00BB554C"/>
    <w:rsid w:val="00BB60BB"/>
    <w:rsid w:val="00BB6222"/>
    <w:rsid w:val="00BB779F"/>
    <w:rsid w:val="00BB7E16"/>
    <w:rsid w:val="00BC0578"/>
    <w:rsid w:val="00BC07E7"/>
    <w:rsid w:val="00BC0E80"/>
    <w:rsid w:val="00BC0F6B"/>
    <w:rsid w:val="00BC17CC"/>
    <w:rsid w:val="00BC1EAD"/>
    <w:rsid w:val="00BC3593"/>
    <w:rsid w:val="00BC411B"/>
    <w:rsid w:val="00BC422C"/>
    <w:rsid w:val="00BC63C5"/>
    <w:rsid w:val="00BC74E9"/>
    <w:rsid w:val="00BC787E"/>
    <w:rsid w:val="00BC78CD"/>
    <w:rsid w:val="00BC7BF8"/>
    <w:rsid w:val="00BD07EF"/>
    <w:rsid w:val="00BD08EF"/>
    <w:rsid w:val="00BD0AAC"/>
    <w:rsid w:val="00BD2F82"/>
    <w:rsid w:val="00BD317C"/>
    <w:rsid w:val="00BD376A"/>
    <w:rsid w:val="00BD387B"/>
    <w:rsid w:val="00BE104D"/>
    <w:rsid w:val="00BE4F74"/>
    <w:rsid w:val="00BE5306"/>
    <w:rsid w:val="00BE547F"/>
    <w:rsid w:val="00BE5A5B"/>
    <w:rsid w:val="00BE618E"/>
    <w:rsid w:val="00BE6D98"/>
    <w:rsid w:val="00BE7678"/>
    <w:rsid w:val="00BE79EA"/>
    <w:rsid w:val="00BF159B"/>
    <w:rsid w:val="00BF20F8"/>
    <w:rsid w:val="00BF428D"/>
    <w:rsid w:val="00BF4B85"/>
    <w:rsid w:val="00BF6C9C"/>
    <w:rsid w:val="00C0030E"/>
    <w:rsid w:val="00C00E63"/>
    <w:rsid w:val="00C01EA1"/>
    <w:rsid w:val="00C027E8"/>
    <w:rsid w:val="00C03632"/>
    <w:rsid w:val="00C043D8"/>
    <w:rsid w:val="00C0462B"/>
    <w:rsid w:val="00C0753C"/>
    <w:rsid w:val="00C10FA2"/>
    <w:rsid w:val="00C11B6B"/>
    <w:rsid w:val="00C11BCE"/>
    <w:rsid w:val="00C13F0A"/>
    <w:rsid w:val="00C167B4"/>
    <w:rsid w:val="00C17685"/>
    <w:rsid w:val="00C21356"/>
    <w:rsid w:val="00C22354"/>
    <w:rsid w:val="00C225FA"/>
    <w:rsid w:val="00C23245"/>
    <w:rsid w:val="00C24E0F"/>
    <w:rsid w:val="00C25785"/>
    <w:rsid w:val="00C2708F"/>
    <w:rsid w:val="00C27B25"/>
    <w:rsid w:val="00C31349"/>
    <w:rsid w:val="00C31A4C"/>
    <w:rsid w:val="00C31CC9"/>
    <w:rsid w:val="00C338AA"/>
    <w:rsid w:val="00C33B65"/>
    <w:rsid w:val="00C33F28"/>
    <w:rsid w:val="00C346DD"/>
    <w:rsid w:val="00C35D0E"/>
    <w:rsid w:val="00C35EE6"/>
    <w:rsid w:val="00C36AB1"/>
    <w:rsid w:val="00C418ED"/>
    <w:rsid w:val="00C43863"/>
    <w:rsid w:val="00C44AD1"/>
    <w:rsid w:val="00C463D7"/>
    <w:rsid w:val="00C463DD"/>
    <w:rsid w:val="00C46F35"/>
    <w:rsid w:val="00C4749E"/>
    <w:rsid w:val="00C474C1"/>
    <w:rsid w:val="00C54673"/>
    <w:rsid w:val="00C62A2C"/>
    <w:rsid w:val="00C62CC6"/>
    <w:rsid w:val="00C63C25"/>
    <w:rsid w:val="00C64C63"/>
    <w:rsid w:val="00C669F1"/>
    <w:rsid w:val="00C6776C"/>
    <w:rsid w:val="00C67CEE"/>
    <w:rsid w:val="00C728BC"/>
    <w:rsid w:val="00C72ECD"/>
    <w:rsid w:val="00C745C3"/>
    <w:rsid w:val="00C74CE4"/>
    <w:rsid w:val="00C752C5"/>
    <w:rsid w:val="00C7649E"/>
    <w:rsid w:val="00C77E2F"/>
    <w:rsid w:val="00C80213"/>
    <w:rsid w:val="00C8090D"/>
    <w:rsid w:val="00C821A8"/>
    <w:rsid w:val="00C836D9"/>
    <w:rsid w:val="00C83D7F"/>
    <w:rsid w:val="00C83DF9"/>
    <w:rsid w:val="00C85A4D"/>
    <w:rsid w:val="00C86ADF"/>
    <w:rsid w:val="00C93A06"/>
    <w:rsid w:val="00C96761"/>
    <w:rsid w:val="00C97AA3"/>
    <w:rsid w:val="00CA0851"/>
    <w:rsid w:val="00CA1D74"/>
    <w:rsid w:val="00CA252D"/>
    <w:rsid w:val="00CA4B45"/>
    <w:rsid w:val="00CA4D0D"/>
    <w:rsid w:val="00CA7D77"/>
    <w:rsid w:val="00CB4D54"/>
    <w:rsid w:val="00CB53EC"/>
    <w:rsid w:val="00CB6B8D"/>
    <w:rsid w:val="00CC0BB1"/>
    <w:rsid w:val="00CC186A"/>
    <w:rsid w:val="00CC22F5"/>
    <w:rsid w:val="00CC2E9C"/>
    <w:rsid w:val="00CC2F21"/>
    <w:rsid w:val="00CC38B8"/>
    <w:rsid w:val="00CC483A"/>
    <w:rsid w:val="00CC640C"/>
    <w:rsid w:val="00CC7801"/>
    <w:rsid w:val="00CD023D"/>
    <w:rsid w:val="00CD0ABF"/>
    <w:rsid w:val="00CD12C4"/>
    <w:rsid w:val="00CD241A"/>
    <w:rsid w:val="00CD6114"/>
    <w:rsid w:val="00CD699B"/>
    <w:rsid w:val="00CE1C3E"/>
    <w:rsid w:val="00CE2FCC"/>
    <w:rsid w:val="00CE4A8F"/>
    <w:rsid w:val="00CE4D79"/>
    <w:rsid w:val="00CE55A0"/>
    <w:rsid w:val="00CE6C07"/>
    <w:rsid w:val="00CF1C77"/>
    <w:rsid w:val="00CF4D26"/>
    <w:rsid w:val="00CF5768"/>
    <w:rsid w:val="00CF5F53"/>
    <w:rsid w:val="00D0001F"/>
    <w:rsid w:val="00D01191"/>
    <w:rsid w:val="00D0163E"/>
    <w:rsid w:val="00D0183C"/>
    <w:rsid w:val="00D044B5"/>
    <w:rsid w:val="00D04DA8"/>
    <w:rsid w:val="00D05BD8"/>
    <w:rsid w:val="00D12BA8"/>
    <w:rsid w:val="00D13424"/>
    <w:rsid w:val="00D1441C"/>
    <w:rsid w:val="00D14843"/>
    <w:rsid w:val="00D159B6"/>
    <w:rsid w:val="00D15E2A"/>
    <w:rsid w:val="00D1659C"/>
    <w:rsid w:val="00D202D6"/>
    <w:rsid w:val="00D2031B"/>
    <w:rsid w:val="00D215C4"/>
    <w:rsid w:val="00D245CC"/>
    <w:rsid w:val="00D25FE2"/>
    <w:rsid w:val="00D2612B"/>
    <w:rsid w:val="00D30255"/>
    <w:rsid w:val="00D317BB"/>
    <w:rsid w:val="00D317D6"/>
    <w:rsid w:val="00D320BD"/>
    <w:rsid w:val="00D326F1"/>
    <w:rsid w:val="00D32FF6"/>
    <w:rsid w:val="00D34720"/>
    <w:rsid w:val="00D43252"/>
    <w:rsid w:val="00D43313"/>
    <w:rsid w:val="00D44656"/>
    <w:rsid w:val="00D46204"/>
    <w:rsid w:val="00D46FD2"/>
    <w:rsid w:val="00D53174"/>
    <w:rsid w:val="00D539A8"/>
    <w:rsid w:val="00D55857"/>
    <w:rsid w:val="00D56DC7"/>
    <w:rsid w:val="00D57937"/>
    <w:rsid w:val="00D623FE"/>
    <w:rsid w:val="00D64BBD"/>
    <w:rsid w:val="00D66D6F"/>
    <w:rsid w:val="00D67D1F"/>
    <w:rsid w:val="00D73D4B"/>
    <w:rsid w:val="00D7479B"/>
    <w:rsid w:val="00D77253"/>
    <w:rsid w:val="00D80302"/>
    <w:rsid w:val="00D81A0A"/>
    <w:rsid w:val="00D83057"/>
    <w:rsid w:val="00D83CD4"/>
    <w:rsid w:val="00D86EF6"/>
    <w:rsid w:val="00D903F3"/>
    <w:rsid w:val="00D920D0"/>
    <w:rsid w:val="00D968F0"/>
    <w:rsid w:val="00D97401"/>
    <w:rsid w:val="00D978C6"/>
    <w:rsid w:val="00DA2FA0"/>
    <w:rsid w:val="00DA3949"/>
    <w:rsid w:val="00DA5EB6"/>
    <w:rsid w:val="00DA6024"/>
    <w:rsid w:val="00DA67AD"/>
    <w:rsid w:val="00DA7927"/>
    <w:rsid w:val="00DB0F0D"/>
    <w:rsid w:val="00DB11B9"/>
    <w:rsid w:val="00DB2177"/>
    <w:rsid w:val="00DB21B2"/>
    <w:rsid w:val="00DB46F8"/>
    <w:rsid w:val="00DB64B0"/>
    <w:rsid w:val="00DB677F"/>
    <w:rsid w:val="00DC0422"/>
    <w:rsid w:val="00DC176F"/>
    <w:rsid w:val="00DC242D"/>
    <w:rsid w:val="00DC2FB9"/>
    <w:rsid w:val="00DC441B"/>
    <w:rsid w:val="00DC44B6"/>
    <w:rsid w:val="00DD1051"/>
    <w:rsid w:val="00DD3BCF"/>
    <w:rsid w:val="00DD7034"/>
    <w:rsid w:val="00DE28E4"/>
    <w:rsid w:val="00DE3878"/>
    <w:rsid w:val="00DE55FB"/>
    <w:rsid w:val="00DE5DD3"/>
    <w:rsid w:val="00DF0855"/>
    <w:rsid w:val="00DF12F7"/>
    <w:rsid w:val="00DF1F92"/>
    <w:rsid w:val="00DF2B40"/>
    <w:rsid w:val="00DF3320"/>
    <w:rsid w:val="00DF3E16"/>
    <w:rsid w:val="00DF4194"/>
    <w:rsid w:val="00DF4FB1"/>
    <w:rsid w:val="00E02C81"/>
    <w:rsid w:val="00E04FFD"/>
    <w:rsid w:val="00E05139"/>
    <w:rsid w:val="00E0589F"/>
    <w:rsid w:val="00E06030"/>
    <w:rsid w:val="00E0613F"/>
    <w:rsid w:val="00E0678D"/>
    <w:rsid w:val="00E07446"/>
    <w:rsid w:val="00E10123"/>
    <w:rsid w:val="00E11495"/>
    <w:rsid w:val="00E125C2"/>
    <w:rsid w:val="00E12F44"/>
    <w:rsid w:val="00E130AB"/>
    <w:rsid w:val="00E134E2"/>
    <w:rsid w:val="00E13FA6"/>
    <w:rsid w:val="00E14F84"/>
    <w:rsid w:val="00E15305"/>
    <w:rsid w:val="00E15CB9"/>
    <w:rsid w:val="00E17055"/>
    <w:rsid w:val="00E20111"/>
    <w:rsid w:val="00E205D5"/>
    <w:rsid w:val="00E20A8F"/>
    <w:rsid w:val="00E23842"/>
    <w:rsid w:val="00E24004"/>
    <w:rsid w:val="00E2478A"/>
    <w:rsid w:val="00E26440"/>
    <w:rsid w:val="00E3077D"/>
    <w:rsid w:val="00E31886"/>
    <w:rsid w:val="00E321AC"/>
    <w:rsid w:val="00E32DB7"/>
    <w:rsid w:val="00E35EF5"/>
    <w:rsid w:val="00E36784"/>
    <w:rsid w:val="00E37CC3"/>
    <w:rsid w:val="00E40F25"/>
    <w:rsid w:val="00E42EEA"/>
    <w:rsid w:val="00E5203C"/>
    <w:rsid w:val="00E53251"/>
    <w:rsid w:val="00E536C3"/>
    <w:rsid w:val="00E53D3A"/>
    <w:rsid w:val="00E54D98"/>
    <w:rsid w:val="00E55FE5"/>
    <w:rsid w:val="00E57021"/>
    <w:rsid w:val="00E603EC"/>
    <w:rsid w:val="00E62C9D"/>
    <w:rsid w:val="00E63207"/>
    <w:rsid w:val="00E70D88"/>
    <w:rsid w:val="00E72282"/>
    <w:rsid w:val="00E7260F"/>
    <w:rsid w:val="00E73015"/>
    <w:rsid w:val="00E7325B"/>
    <w:rsid w:val="00E74522"/>
    <w:rsid w:val="00E76B60"/>
    <w:rsid w:val="00E76C95"/>
    <w:rsid w:val="00E76ED5"/>
    <w:rsid w:val="00E80217"/>
    <w:rsid w:val="00E819D8"/>
    <w:rsid w:val="00E82047"/>
    <w:rsid w:val="00E82F42"/>
    <w:rsid w:val="00E82F77"/>
    <w:rsid w:val="00E87921"/>
    <w:rsid w:val="00E90B0E"/>
    <w:rsid w:val="00E95600"/>
    <w:rsid w:val="00E95C4F"/>
    <w:rsid w:val="00E96630"/>
    <w:rsid w:val="00E97DE5"/>
    <w:rsid w:val="00EA4460"/>
    <w:rsid w:val="00EA49A2"/>
    <w:rsid w:val="00EA61DC"/>
    <w:rsid w:val="00EA6744"/>
    <w:rsid w:val="00EA7114"/>
    <w:rsid w:val="00EA73ED"/>
    <w:rsid w:val="00EA789F"/>
    <w:rsid w:val="00EB0262"/>
    <w:rsid w:val="00EB6C26"/>
    <w:rsid w:val="00EC0277"/>
    <w:rsid w:val="00EC22B6"/>
    <w:rsid w:val="00EC2C40"/>
    <w:rsid w:val="00EC2F79"/>
    <w:rsid w:val="00EC4FB9"/>
    <w:rsid w:val="00ED000D"/>
    <w:rsid w:val="00ED0523"/>
    <w:rsid w:val="00ED41E4"/>
    <w:rsid w:val="00ED44E5"/>
    <w:rsid w:val="00ED4AB6"/>
    <w:rsid w:val="00ED4B8D"/>
    <w:rsid w:val="00ED525E"/>
    <w:rsid w:val="00ED68E8"/>
    <w:rsid w:val="00ED6A83"/>
    <w:rsid w:val="00ED7A2A"/>
    <w:rsid w:val="00EE0120"/>
    <w:rsid w:val="00EE03F3"/>
    <w:rsid w:val="00EE32DD"/>
    <w:rsid w:val="00EE336A"/>
    <w:rsid w:val="00EE504C"/>
    <w:rsid w:val="00EE50CB"/>
    <w:rsid w:val="00EE64C2"/>
    <w:rsid w:val="00EE7280"/>
    <w:rsid w:val="00EF165B"/>
    <w:rsid w:val="00EF1D7F"/>
    <w:rsid w:val="00EF2019"/>
    <w:rsid w:val="00EF215B"/>
    <w:rsid w:val="00EF2ADF"/>
    <w:rsid w:val="00EF372C"/>
    <w:rsid w:val="00EF49A8"/>
    <w:rsid w:val="00EF5FB0"/>
    <w:rsid w:val="00EF62AF"/>
    <w:rsid w:val="00EF7C52"/>
    <w:rsid w:val="00F000D1"/>
    <w:rsid w:val="00F00CF5"/>
    <w:rsid w:val="00F01283"/>
    <w:rsid w:val="00F019CA"/>
    <w:rsid w:val="00F03328"/>
    <w:rsid w:val="00F045C7"/>
    <w:rsid w:val="00F0483C"/>
    <w:rsid w:val="00F0498A"/>
    <w:rsid w:val="00F05505"/>
    <w:rsid w:val="00F05AD1"/>
    <w:rsid w:val="00F06E72"/>
    <w:rsid w:val="00F075E5"/>
    <w:rsid w:val="00F10193"/>
    <w:rsid w:val="00F1120A"/>
    <w:rsid w:val="00F11DA5"/>
    <w:rsid w:val="00F14DF3"/>
    <w:rsid w:val="00F14F31"/>
    <w:rsid w:val="00F1616A"/>
    <w:rsid w:val="00F168C5"/>
    <w:rsid w:val="00F171C3"/>
    <w:rsid w:val="00F21070"/>
    <w:rsid w:val="00F21F52"/>
    <w:rsid w:val="00F23B3D"/>
    <w:rsid w:val="00F26425"/>
    <w:rsid w:val="00F27908"/>
    <w:rsid w:val="00F3027C"/>
    <w:rsid w:val="00F31631"/>
    <w:rsid w:val="00F3234D"/>
    <w:rsid w:val="00F3313A"/>
    <w:rsid w:val="00F35CC5"/>
    <w:rsid w:val="00F408C9"/>
    <w:rsid w:val="00F409D6"/>
    <w:rsid w:val="00F410F5"/>
    <w:rsid w:val="00F434EF"/>
    <w:rsid w:val="00F43635"/>
    <w:rsid w:val="00F43839"/>
    <w:rsid w:val="00F43B6D"/>
    <w:rsid w:val="00F46984"/>
    <w:rsid w:val="00F50DD5"/>
    <w:rsid w:val="00F52298"/>
    <w:rsid w:val="00F52B39"/>
    <w:rsid w:val="00F53EDA"/>
    <w:rsid w:val="00F5404A"/>
    <w:rsid w:val="00F54428"/>
    <w:rsid w:val="00F56AA2"/>
    <w:rsid w:val="00F5728E"/>
    <w:rsid w:val="00F60957"/>
    <w:rsid w:val="00F60BDD"/>
    <w:rsid w:val="00F61A5F"/>
    <w:rsid w:val="00F61E67"/>
    <w:rsid w:val="00F61EBF"/>
    <w:rsid w:val="00F64704"/>
    <w:rsid w:val="00F64CCF"/>
    <w:rsid w:val="00F65DE9"/>
    <w:rsid w:val="00F66254"/>
    <w:rsid w:val="00F66324"/>
    <w:rsid w:val="00F66935"/>
    <w:rsid w:val="00F67597"/>
    <w:rsid w:val="00F7167D"/>
    <w:rsid w:val="00F73549"/>
    <w:rsid w:val="00F75007"/>
    <w:rsid w:val="00F7681C"/>
    <w:rsid w:val="00F7753D"/>
    <w:rsid w:val="00F77E41"/>
    <w:rsid w:val="00F8022B"/>
    <w:rsid w:val="00F84FE2"/>
    <w:rsid w:val="00F85E70"/>
    <w:rsid w:val="00F85F34"/>
    <w:rsid w:val="00F9054F"/>
    <w:rsid w:val="00F90868"/>
    <w:rsid w:val="00F955E7"/>
    <w:rsid w:val="00F95C39"/>
    <w:rsid w:val="00F96B84"/>
    <w:rsid w:val="00F97902"/>
    <w:rsid w:val="00FA0364"/>
    <w:rsid w:val="00FA06F7"/>
    <w:rsid w:val="00FA29FA"/>
    <w:rsid w:val="00FA52C0"/>
    <w:rsid w:val="00FA6546"/>
    <w:rsid w:val="00FA6A18"/>
    <w:rsid w:val="00FA76D3"/>
    <w:rsid w:val="00FB0D56"/>
    <w:rsid w:val="00FB1138"/>
    <w:rsid w:val="00FB171A"/>
    <w:rsid w:val="00FB2C1E"/>
    <w:rsid w:val="00FB30BC"/>
    <w:rsid w:val="00FB6EFF"/>
    <w:rsid w:val="00FC04A3"/>
    <w:rsid w:val="00FC0B48"/>
    <w:rsid w:val="00FC0DB9"/>
    <w:rsid w:val="00FC3DB9"/>
    <w:rsid w:val="00FC4CE5"/>
    <w:rsid w:val="00FC52E0"/>
    <w:rsid w:val="00FC5EF1"/>
    <w:rsid w:val="00FC68B7"/>
    <w:rsid w:val="00FD0920"/>
    <w:rsid w:val="00FD19C4"/>
    <w:rsid w:val="00FD2B55"/>
    <w:rsid w:val="00FD5435"/>
    <w:rsid w:val="00FD794F"/>
    <w:rsid w:val="00FD7BF6"/>
    <w:rsid w:val="00FE19BA"/>
    <w:rsid w:val="00FE24EE"/>
    <w:rsid w:val="00FE3C40"/>
    <w:rsid w:val="00FE5FFC"/>
    <w:rsid w:val="00FE61CF"/>
    <w:rsid w:val="00FF0C0C"/>
    <w:rsid w:val="00FF1B15"/>
    <w:rsid w:val="00FF2587"/>
    <w:rsid w:val="00FF274B"/>
    <w:rsid w:val="00FF3E78"/>
    <w:rsid w:val="00FF4FB8"/>
    <w:rsid w:val="00FF56FD"/>
    <w:rsid w:val="00FF673A"/>
    <w:rsid w:val="00FF6808"/>
    <w:rsid w:val="00FF76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allout,Fago Fußnotenzeichen"/>
    <w:uiPriority w:val="99"/>
    <w:rsid w:val="007B6BA5"/>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n,5_,Footnote Text Char1"/>
    <w:basedOn w:val="Normal"/>
    <w:link w:val="FootnoteTextChar"/>
    <w:uiPriority w:val="99"/>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n Char,5_ Char"/>
    <w:link w:val="FootnoteText"/>
    <w:uiPriority w:val="99"/>
    <w:locked/>
    <w:rsid w:val="00822D06"/>
    <w:rPr>
      <w:sz w:val="18"/>
      <w:lang w:eastAsia="en-US"/>
    </w:rPr>
  </w:style>
  <w:style w:type="paragraph" w:styleId="CommentSubject">
    <w:name w:val="annotation subject"/>
    <w:basedOn w:val="CommentText"/>
    <w:next w:val="CommentText"/>
    <w:link w:val="CommentSubjectChar"/>
    <w:rsid w:val="00CC640C"/>
    <w:rPr>
      <w:b/>
      <w:bCs/>
    </w:rPr>
  </w:style>
  <w:style w:type="character" w:customStyle="1" w:styleId="CommentTextChar">
    <w:name w:val="Comment Text Char"/>
    <w:link w:val="CommentText"/>
    <w:semiHidden/>
    <w:rsid w:val="00CC640C"/>
    <w:rPr>
      <w:lang w:eastAsia="en-US"/>
    </w:rPr>
  </w:style>
  <w:style w:type="character" w:customStyle="1" w:styleId="CommentSubjectChar">
    <w:name w:val="Comment Subject Char"/>
    <w:link w:val="CommentSubject"/>
    <w:rsid w:val="00CC640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60995">
      <w:bodyDiv w:val="1"/>
      <w:marLeft w:val="0"/>
      <w:marRight w:val="0"/>
      <w:marTop w:val="0"/>
      <w:marBottom w:val="0"/>
      <w:divBdr>
        <w:top w:val="none" w:sz="0" w:space="0" w:color="auto"/>
        <w:left w:val="none" w:sz="0" w:space="0" w:color="auto"/>
        <w:bottom w:val="none" w:sz="0" w:space="0" w:color="auto"/>
        <w:right w:val="none" w:sz="0" w:space="0" w:color="auto"/>
      </w:divBdr>
    </w:div>
    <w:div w:id="138503546">
      <w:bodyDiv w:val="1"/>
      <w:marLeft w:val="0"/>
      <w:marRight w:val="0"/>
      <w:marTop w:val="0"/>
      <w:marBottom w:val="0"/>
      <w:divBdr>
        <w:top w:val="none" w:sz="0" w:space="0" w:color="auto"/>
        <w:left w:val="none" w:sz="0" w:space="0" w:color="auto"/>
        <w:bottom w:val="none" w:sz="0" w:space="0" w:color="auto"/>
        <w:right w:val="none" w:sz="0" w:space="0" w:color="auto"/>
      </w:divBdr>
    </w:div>
    <w:div w:id="319817058">
      <w:bodyDiv w:val="1"/>
      <w:marLeft w:val="0"/>
      <w:marRight w:val="0"/>
      <w:marTop w:val="0"/>
      <w:marBottom w:val="0"/>
      <w:divBdr>
        <w:top w:val="none" w:sz="0" w:space="0" w:color="auto"/>
        <w:left w:val="none" w:sz="0" w:space="0" w:color="auto"/>
        <w:bottom w:val="none" w:sz="0" w:space="0" w:color="auto"/>
        <w:right w:val="none" w:sz="0" w:space="0" w:color="auto"/>
      </w:divBdr>
    </w:div>
    <w:div w:id="740326483">
      <w:bodyDiv w:val="1"/>
      <w:marLeft w:val="0"/>
      <w:marRight w:val="0"/>
      <w:marTop w:val="0"/>
      <w:marBottom w:val="0"/>
      <w:divBdr>
        <w:top w:val="none" w:sz="0" w:space="0" w:color="auto"/>
        <w:left w:val="none" w:sz="0" w:space="0" w:color="auto"/>
        <w:bottom w:val="none" w:sz="0" w:space="0" w:color="auto"/>
        <w:right w:val="none" w:sz="0" w:space="0" w:color="auto"/>
      </w:divBdr>
    </w:div>
    <w:div w:id="951329174">
      <w:bodyDiv w:val="1"/>
      <w:marLeft w:val="0"/>
      <w:marRight w:val="0"/>
      <w:marTop w:val="0"/>
      <w:marBottom w:val="0"/>
      <w:divBdr>
        <w:top w:val="none" w:sz="0" w:space="0" w:color="auto"/>
        <w:left w:val="none" w:sz="0" w:space="0" w:color="auto"/>
        <w:bottom w:val="none" w:sz="0" w:space="0" w:color="auto"/>
        <w:right w:val="none" w:sz="0" w:space="0" w:color="auto"/>
      </w:divBdr>
    </w:div>
    <w:div w:id="975447483">
      <w:bodyDiv w:val="1"/>
      <w:marLeft w:val="0"/>
      <w:marRight w:val="0"/>
      <w:marTop w:val="0"/>
      <w:marBottom w:val="0"/>
      <w:divBdr>
        <w:top w:val="none" w:sz="0" w:space="0" w:color="auto"/>
        <w:left w:val="none" w:sz="0" w:space="0" w:color="auto"/>
        <w:bottom w:val="none" w:sz="0" w:space="0" w:color="auto"/>
        <w:right w:val="none" w:sz="0" w:space="0" w:color="auto"/>
      </w:divBdr>
    </w:div>
    <w:div w:id="157373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8</Pages>
  <Words>3716</Words>
  <Characters>20999</Characters>
  <Application>Microsoft Office Word</Application>
  <DocSecurity>4</DocSecurity>
  <Lines>355</Lines>
  <Paragraphs>122</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PDF</cp:lastModifiedBy>
  <cp:revision>2</cp:revision>
  <cp:lastPrinted>2014-06-24T09:29:00Z</cp:lastPrinted>
  <dcterms:created xsi:type="dcterms:W3CDTF">2014-06-25T08:04:00Z</dcterms:created>
  <dcterms:modified xsi:type="dcterms:W3CDTF">2014-06-25T08:04:00Z</dcterms:modified>
</cp:coreProperties>
</file>