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60491C">
                <w:t>C.12/DNK/CO/5</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60491C">
                <w:rPr>
                  <w:lang w:val="en-US"/>
                </w:rPr>
                <w:t>6 June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2A3F45" w:rsidRPr="00B712FC" w:rsidRDefault="002A3F45" w:rsidP="002A3F45">
      <w:pPr>
        <w:spacing w:before="120"/>
        <w:rPr>
          <w:b/>
          <w:sz w:val="24"/>
        </w:rPr>
      </w:pPr>
      <w:r w:rsidRPr="00B712FC">
        <w:rPr>
          <w:b/>
          <w:sz w:val="24"/>
        </w:rPr>
        <w:t>Комит</w:t>
      </w:r>
      <w:r>
        <w:rPr>
          <w:b/>
          <w:sz w:val="24"/>
        </w:rPr>
        <w:t>ет по экономическим, социальным</w:t>
      </w:r>
      <w:r>
        <w:rPr>
          <w:b/>
          <w:sz w:val="24"/>
        </w:rPr>
        <w:br/>
      </w:r>
      <w:r w:rsidRPr="00B712FC">
        <w:rPr>
          <w:b/>
          <w:sz w:val="24"/>
        </w:rPr>
        <w:t>и культурным правам</w:t>
      </w:r>
    </w:p>
    <w:p w:rsidR="002A3F45" w:rsidRPr="00B712FC" w:rsidRDefault="002A3F45" w:rsidP="002A3F45">
      <w:pPr>
        <w:pStyle w:val="HChGR"/>
        <w:spacing w:before="600"/>
      </w:pPr>
      <w:r>
        <w:tab/>
      </w:r>
      <w:r>
        <w:tab/>
      </w:r>
      <w:r w:rsidRPr="00B712FC">
        <w:t>Заключительные замечания по пятому периодическому докладу Дании</w:t>
      </w:r>
      <w:r w:rsidR="003A47C7">
        <w:t xml:space="preserve">, принятые </w:t>
      </w:r>
      <w:r w:rsidR="003A47C7">
        <w:br/>
        <w:t xml:space="preserve">Комитетом на его пятидесятой сессии </w:t>
      </w:r>
      <w:r w:rsidR="003A47C7">
        <w:br/>
        <w:t>(29 апреля − 17 мая 2013 года)</w:t>
      </w:r>
    </w:p>
    <w:p w:rsidR="002A3F45" w:rsidRDefault="002A3F45" w:rsidP="002A3F45">
      <w:pPr>
        <w:pStyle w:val="SingleTxtGR"/>
      </w:pPr>
      <w:r w:rsidRPr="00B712FC">
        <w:t>1.</w:t>
      </w:r>
      <w:r w:rsidRPr="00B712FC">
        <w:tab/>
      </w:r>
      <w:r>
        <w:t>Комитет по экономическим, социальным и культурным правам рассмо</w:t>
      </w:r>
      <w:r>
        <w:t>т</w:t>
      </w:r>
      <w:r>
        <w:t xml:space="preserve">рел пятый периодический доклад Дании об осуществлении Международного пакта об экономических, социальных и культурных правах </w:t>
      </w:r>
      <w:r w:rsidRPr="00B712FC">
        <w:t>(</w:t>
      </w:r>
      <w:r w:rsidRPr="00B712FC">
        <w:rPr>
          <w:lang w:val="en-GB"/>
        </w:rPr>
        <w:t>E</w:t>
      </w:r>
      <w:r w:rsidRPr="00B712FC">
        <w:t>/</w:t>
      </w:r>
      <w:r w:rsidRPr="00B712FC">
        <w:rPr>
          <w:lang w:val="en-GB"/>
        </w:rPr>
        <w:t>C</w:t>
      </w:r>
      <w:r w:rsidRPr="00B712FC">
        <w:t>.12/</w:t>
      </w:r>
      <w:r w:rsidRPr="00B712FC">
        <w:rPr>
          <w:lang w:val="en-GB"/>
        </w:rPr>
        <w:t>DNK</w:t>
      </w:r>
      <w:r w:rsidRPr="00B712FC">
        <w:t>/5)</w:t>
      </w:r>
      <w:r w:rsidR="003A47C7">
        <w:t xml:space="preserve"> на </w:t>
      </w:r>
      <w:r>
        <w:t>своих 17-м и 18-м заседан</w:t>
      </w:r>
      <w:r>
        <w:t>и</w:t>
      </w:r>
      <w:r>
        <w:t>ях, состоявшихся 10</w:t>
      </w:r>
      <w:r w:rsidR="003A47C7">
        <w:t> </w:t>
      </w:r>
      <w:r>
        <w:t>мая 2013</w:t>
      </w:r>
      <w:r w:rsidR="003A47C7">
        <w:t> </w:t>
      </w:r>
      <w:r>
        <w:t xml:space="preserve">года </w:t>
      </w:r>
      <w:r w:rsidRPr="00B712FC">
        <w:t>(</w:t>
      </w:r>
      <w:r w:rsidRPr="00B712FC">
        <w:rPr>
          <w:lang w:val="en-GB"/>
        </w:rPr>
        <w:t>E</w:t>
      </w:r>
      <w:r w:rsidRPr="00B712FC">
        <w:t>/</w:t>
      </w:r>
      <w:r w:rsidRPr="00B712FC">
        <w:rPr>
          <w:lang w:val="en-GB"/>
        </w:rPr>
        <w:t>C</w:t>
      </w:r>
      <w:r w:rsidRPr="00B712FC">
        <w:t>.12/2013/</w:t>
      </w:r>
      <w:r w:rsidR="003A47C7">
        <w:br/>
      </w:r>
      <w:r w:rsidRPr="00B712FC">
        <w:rPr>
          <w:lang w:val="en-GB"/>
        </w:rPr>
        <w:t>SR</w:t>
      </w:r>
      <w:r w:rsidRPr="00B712FC">
        <w:t>.17-18)</w:t>
      </w:r>
      <w:r>
        <w:t>, и принял на своем 28-м заседании, состоявшемся 17</w:t>
      </w:r>
      <w:r>
        <w:rPr>
          <w:lang w:val="en-US"/>
        </w:rPr>
        <w:t> </w:t>
      </w:r>
      <w:r>
        <w:t>мая 2013 года, следующие заключительные замечания.</w:t>
      </w:r>
    </w:p>
    <w:p w:rsidR="002A3F45" w:rsidRPr="0072381D" w:rsidRDefault="002A3F45" w:rsidP="002A3F45">
      <w:pPr>
        <w:pStyle w:val="H1GR"/>
      </w:pPr>
      <w:r>
        <w:tab/>
      </w:r>
      <w:r w:rsidRPr="0072381D">
        <w:rPr>
          <w:lang w:val="en-US"/>
        </w:rPr>
        <w:t>A</w:t>
      </w:r>
      <w:r w:rsidRPr="0072381D">
        <w:t>.</w:t>
      </w:r>
      <w:r w:rsidRPr="0072381D">
        <w:tab/>
        <w:t>Введение</w:t>
      </w:r>
    </w:p>
    <w:p w:rsidR="002A3F45" w:rsidRDefault="002A3F45" w:rsidP="002A3F45">
      <w:pPr>
        <w:pStyle w:val="SingleTxtGR"/>
      </w:pPr>
      <w:r>
        <w:t>2.</w:t>
      </w:r>
      <w:r>
        <w:tab/>
        <w:t>Комитет приветствует представление пятого периодического доклада Д</w:t>
      </w:r>
      <w:r>
        <w:t>а</w:t>
      </w:r>
      <w:r>
        <w:t xml:space="preserve">нии </w:t>
      </w:r>
      <w:r w:rsidRPr="0072381D">
        <w:t>(</w:t>
      </w:r>
      <w:r w:rsidRPr="0072381D">
        <w:rPr>
          <w:lang w:val="en-US"/>
        </w:rPr>
        <w:t>E</w:t>
      </w:r>
      <w:r w:rsidRPr="0072381D">
        <w:t>/</w:t>
      </w:r>
      <w:r w:rsidRPr="0072381D">
        <w:rPr>
          <w:lang w:val="en-US"/>
        </w:rPr>
        <w:t>C</w:t>
      </w:r>
      <w:r w:rsidRPr="0072381D">
        <w:t>.12/</w:t>
      </w:r>
      <w:r w:rsidRPr="0072381D">
        <w:rPr>
          <w:lang w:val="en-US"/>
        </w:rPr>
        <w:t>DNK</w:t>
      </w:r>
      <w:r w:rsidRPr="0072381D">
        <w:t>/5)</w:t>
      </w:r>
      <w:r>
        <w:t>, включая информацию о положении в Гренландии и на Ф</w:t>
      </w:r>
      <w:r>
        <w:t>а</w:t>
      </w:r>
      <w:r>
        <w:t>рерских ос</w:t>
      </w:r>
      <w:r>
        <w:t>т</w:t>
      </w:r>
      <w:r>
        <w:t xml:space="preserve">ровах, и ответы на его перечень вопросов </w:t>
      </w:r>
      <w:r w:rsidRPr="0072381D">
        <w:t>(</w:t>
      </w:r>
      <w:r w:rsidRPr="0072381D">
        <w:rPr>
          <w:lang w:val="en-GB"/>
        </w:rPr>
        <w:t>E</w:t>
      </w:r>
      <w:r w:rsidRPr="0072381D">
        <w:t>/</w:t>
      </w:r>
      <w:r w:rsidRPr="0072381D">
        <w:rPr>
          <w:lang w:val="en-GB"/>
        </w:rPr>
        <w:t>C</w:t>
      </w:r>
      <w:r w:rsidRPr="0072381D">
        <w:t>.12/</w:t>
      </w:r>
      <w:r w:rsidRPr="0072381D">
        <w:rPr>
          <w:lang w:val="en-GB"/>
        </w:rPr>
        <w:t>DNK</w:t>
      </w:r>
      <w:r w:rsidRPr="0072381D">
        <w:t>/</w:t>
      </w:r>
      <w:r w:rsidRPr="0072381D">
        <w:rPr>
          <w:lang w:val="en-GB"/>
        </w:rPr>
        <w:t>Q</w:t>
      </w:r>
      <w:r w:rsidRPr="0072381D">
        <w:t>/5/</w:t>
      </w:r>
      <w:r w:rsidRPr="0072381D">
        <w:rPr>
          <w:lang w:val="en-GB"/>
        </w:rPr>
        <w:t>Add</w:t>
      </w:r>
      <w:r w:rsidRPr="0072381D">
        <w:t>.1).</w:t>
      </w:r>
      <w:r>
        <w:t xml:space="preserve"> Он с удовлетворением отмечает, что делегация государства-участника была</w:t>
      </w:r>
      <w:r w:rsidR="004C29CF" w:rsidRPr="004C29CF">
        <w:t xml:space="preserve"> </w:t>
      </w:r>
      <w:r>
        <w:t>в гендерном отношении сбалансированной и состояла из экспертов различных министерств. Комитет позитивно оценивает содержательный и конструктивный интерактивный диалог и взаимодействие г</w:t>
      </w:r>
      <w:r>
        <w:t>о</w:t>
      </w:r>
      <w:r>
        <w:t>сударства-участника с Комитетом.</w:t>
      </w:r>
    </w:p>
    <w:p w:rsidR="002A3F45" w:rsidRPr="0072381D" w:rsidRDefault="002A3F45" w:rsidP="003A47C7">
      <w:pPr>
        <w:pStyle w:val="H1GR"/>
      </w:pPr>
      <w:r w:rsidRPr="004C29CF">
        <w:tab/>
      </w:r>
      <w:r w:rsidRPr="0072381D">
        <w:rPr>
          <w:lang w:val="en-US"/>
        </w:rPr>
        <w:t>B</w:t>
      </w:r>
      <w:r w:rsidRPr="0072381D">
        <w:t>.</w:t>
      </w:r>
      <w:r w:rsidRPr="0072381D">
        <w:tab/>
        <w:t>Позитивные аспекты</w:t>
      </w:r>
    </w:p>
    <w:p w:rsidR="002A3F45" w:rsidRDefault="002A3F45" w:rsidP="002A3F45">
      <w:pPr>
        <w:pStyle w:val="SingleTxtGR"/>
      </w:pPr>
      <w:r>
        <w:t>3.</w:t>
      </w:r>
      <w:r>
        <w:tab/>
        <w:t>Комитет с удовлетворением отмечает:</w:t>
      </w:r>
    </w:p>
    <w:p w:rsidR="002A3F45" w:rsidRPr="0072381D" w:rsidRDefault="002A3F45" w:rsidP="002A3F45">
      <w:pPr>
        <w:pStyle w:val="SingleTxtGR"/>
      </w:pPr>
      <w:r>
        <w:tab/>
      </w:r>
      <w:r>
        <w:rPr>
          <w:lang w:val="en-US"/>
        </w:rPr>
        <w:t>a</w:t>
      </w:r>
      <w:r w:rsidRPr="0072381D">
        <w:t>)</w:t>
      </w:r>
      <w:r w:rsidRPr="0072381D">
        <w:tab/>
      </w:r>
      <w:r>
        <w:t>принятие в мае 2012 года новой стратегии сотрудничества в обла</w:t>
      </w:r>
      <w:r>
        <w:t>с</w:t>
      </w:r>
      <w:r>
        <w:t>ти разв</w:t>
      </w:r>
      <w:r>
        <w:t>и</w:t>
      </w:r>
      <w:r>
        <w:t>тия;</w:t>
      </w:r>
    </w:p>
    <w:p w:rsidR="002A3F45" w:rsidRPr="0072381D" w:rsidRDefault="002A3F45" w:rsidP="002A3F45">
      <w:pPr>
        <w:pStyle w:val="SingleTxtGR"/>
      </w:pPr>
      <w:r w:rsidRPr="0072381D">
        <w:tab/>
      </w:r>
      <w:r>
        <w:rPr>
          <w:lang w:val="en-US"/>
        </w:rPr>
        <w:t>b</w:t>
      </w:r>
      <w:r w:rsidRPr="0072381D">
        <w:t>)</w:t>
      </w:r>
      <w:r w:rsidRPr="0072381D">
        <w:tab/>
      </w:r>
      <w:r>
        <w:t>учреждение в декабре 2012 года Комитета экспертов для изучения</w:t>
      </w:r>
      <w:r w:rsidR="00270C4E">
        <w:t>, в частности,</w:t>
      </w:r>
      <w:r>
        <w:t xml:space="preserve"> вопроса об инкорпорировании международных правозащитных д</w:t>
      </w:r>
      <w:r>
        <w:t>о</w:t>
      </w:r>
      <w:r>
        <w:t xml:space="preserve">говоров, включая </w:t>
      </w:r>
      <w:r w:rsidR="00270C4E">
        <w:t>Международный пакт об экономических, социальных и кул</w:t>
      </w:r>
      <w:r w:rsidR="00270C4E">
        <w:t>ь</w:t>
      </w:r>
      <w:r w:rsidR="00270C4E">
        <w:t>турных правах</w:t>
      </w:r>
      <w:r>
        <w:t>, во внутреннее законодательство;</w:t>
      </w:r>
    </w:p>
    <w:p w:rsidR="002A3F45" w:rsidRPr="00986153" w:rsidRDefault="002A3F45" w:rsidP="002A3F45">
      <w:pPr>
        <w:pStyle w:val="SingleTxtGR"/>
      </w:pPr>
      <w:r w:rsidRPr="0072381D">
        <w:tab/>
      </w:r>
      <w:r>
        <w:rPr>
          <w:lang w:val="en-US"/>
        </w:rPr>
        <w:t>c</w:t>
      </w:r>
      <w:r w:rsidRPr="00986153">
        <w:t>)</w:t>
      </w:r>
      <w:r w:rsidRPr="00986153">
        <w:tab/>
      </w:r>
      <w:r>
        <w:t>меры, принятые с целью улучшения условий жизни просителей убежища и других иммигрантов в государстве-участнике;</w:t>
      </w:r>
    </w:p>
    <w:p w:rsidR="002A3F45" w:rsidRPr="00986153" w:rsidRDefault="002A3F45" w:rsidP="002A3F45">
      <w:pPr>
        <w:pStyle w:val="SingleTxtGR"/>
      </w:pPr>
      <w:r w:rsidRPr="00986153">
        <w:tab/>
      </w:r>
      <w:r>
        <w:rPr>
          <w:lang w:val="en-US"/>
        </w:rPr>
        <w:t>d</w:t>
      </w:r>
      <w:r w:rsidRPr="00986153">
        <w:t>)</w:t>
      </w:r>
      <w:r w:rsidRPr="00986153">
        <w:tab/>
      </w:r>
      <w:r>
        <w:t>издание в декабре 2009 года нового свода Национальных руков</w:t>
      </w:r>
      <w:r>
        <w:t>о</w:t>
      </w:r>
      <w:r>
        <w:t>дящих принципов по охране материнства в Дании, которые были обновлены</w:t>
      </w:r>
      <w:r w:rsidR="004C29CF" w:rsidRPr="004C29CF">
        <w:t xml:space="preserve"> </w:t>
      </w:r>
      <w:r>
        <w:t>в 2012 году; и</w:t>
      </w:r>
    </w:p>
    <w:p w:rsidR="002A3F45" w:rsidRDefault="002A3F45" w:rsidP="002A3F45">
      <w:pPr>
        <w:pStyle w:val="SingleTxtGR"/>
      </w:pPr>
      <w:r w:rsidRPr="00986153">
        <w:tab/>
      </w:r>
      <w:r>
        <w:rPr>
          <w:lang w:val="en-US"/>
        </w:rPr>
        <w:t>e</w:t>
      </w:r>
      <w:r w:rsidRPr="00986153">
        <w:t>)</w:t>
      </w:r>
      <w:r w:rsidRPr="00986153">
        <w:tab/>
      </w:r>
      <w:r>
        <w:t>принятие Плана действий по борьбе с торговлей людьми (2011−2014 годы).</w:t>
      </w:r>
    </w:p>
    <w:p w:rsidR="002A3F45" w:rsidRPr="00D867AA" w:rsidRDefault="002A3F45" w:rsidP="002A3F45">
      <w:pPr>
        <w:pStyle w:val="H1GR"/>
      </w:pPr>
      <w:r w:rsidRPr="004C29CF">
        <w:tab/>
      </w:r>
      <w:r w:rsidRPr="00D867AA">
        <w:rPr>
          <w:lang w:val="en-US"/>
        </w:rPr>
        <w:t>C</w:t>
      </w:r>
      <w:r w:rsidRPr="00D867AA">
        <w:t>.</w:t>
      </w:r>
      <w:r w:rsidRPr="00D867AA">
        <w:tab/>
        <w:t>Основные воп</w:t>
      </w:r>
      <w:r>
        <w:t>росы, вызывающие озабоченность,</w:t>
      </w:r>
      <w:r w:rsidR="00270C4E">
        <w:t xml:space="preserve"> и </w:t>
      </w:r>
      <w:r w:rsidRPr="00D867AA">
        <w:t>рекомендации</w:t>
      </w:r>
    </w:p>
    <w:p w:rsidR="002A3F45" w:rsidRDefault="002A3F45" w:rsidP="002A3F45">
      <w:pPr>
        <w:pStyle w:val="SingleTxtGR"/>
      </w:pPr>
      <w:r>
        <w:t>4.</w:t>
      </w:r>
      <w:r>
        <w:tab/>
        <w:t>Комитет вновь выражает озабоченность в связи с тем, что государство-участник еще не инкорпорировало в свое внутреннее законодательство Межд</w:t>
      </w:r>
      <w:r>
        <w:t>у</w:t>
      </w:r>
      <w:r>
        <w:t xml:space="preserve">народный пакт об экономических, социальных и культурных правах. Комитет озабочен также тем, что, несмотря на заявление государства-участника о том, что Пакт применяется в датских судах, </w:t>
      </w:r>
      <w:r w:rsidR="0077061E">
        <w:t>судебная практика</w:t>
      </w:r>
      <w:r>
        <w:t xml:space="preserve"> свидетельствует о том, что международные договоры по правам человека применяются в судах или же упоминаются сторонами по делу лишь в редких случаях и что, согласно заявлению Верховного суда, не инкорпорированные во внутреннее законод</w:t>
      </w:r>
      <w:r>
        <w:t>а</w:t>
      </w:r>
      <w:r>
        <w:t>тельство договоры не имеют п</w:t>
      </w:r>
      <w:r w:rsidR="0077061E">
        <w:t>рям</w:t>
      </w:r>
      <w:r>
        <w:t>ой силы во внутреннем правоп</w:t>
      </w:r>
      <w:r>
        <w:t>о</w:t>
      </w:r>
      <w:r>
        <w:t>рядке.</w:t>
      </w:r>
    </w:p>
    <w:p w:rsidR="002A3F45" w:rsidRPr="00BC1468" w:rsidRDefault="002A3F45" w:rsidP="002A3F45">
      <w:pPr>
        <w:pStyle w:val="SingleTxtGR"/>
        <w:rPr>
          <w:b/>
        </w:rPr>
      </w:pPr>
      <w:r w:rsidRPr="00BC1468">
        <w:rPr>
          <w:b/>
        </w:rPr>
        <w:t>Комитет рекомендует государству-участнику инкорпорировать Междун</w:t>
      </w:r>
      <w:r w:rsidRPr="00BC1468">
        <w:rPr>
          <w:b/>
        </w:rPr>
        <w:t>а</w:t>
      </w:r>
      <w:r w:rsidRPr="00BC1468">
        <w:rPr>
          <w:b/>
        </w:rPr>
        <w:t>родный пакт об экономических, социальных и культурных правах в</w:t>
      </w:r>
      <w:r w:rsidR="0077061E">
        <w:rPr>
          <w:b/>
        </w:rPr>
        <w:t xml:space="preserve"> ег</w:t>
      </w:r>
      <w:r w:rsidRPr="00BC1468">
        <w:rPr>
          <w:b/>
        </w:rPr>
        <w:t>о внутреннее законодательство</w:t>
      </w:r>
      <w:r w:rsidR="0077061E">
        <w:rPr>
          <w:b/>
        </w:rPr>
        <w:t xml:space="preserve"> и повышать уровень информированности и знаний о Пакте посредством реализации учебно-просветительских пр</w:t>
      </w:r>
      <w:r w:rsidR="0077061E">
        <w:rPr>
          <w:b/>
        </w:rPr>
        <w:t>о</w:t>
      </w:r>
      <w:r w:rsidR="0077061E">
        <w:rPr>
          <w:b/>
        </w:rPr>
        <w:t>грамм в области прав человека, в том числе для работников судебных о</w:t>
      </w:r>
      <w:r w:rsidR="0077061E">
        <w:rPr>
          <w:b/>
        </w:rPr>
        <w:t>р</w:t>
      </w:r>
      <w:r w:rsidR="0077061E">
        <w:rPr>
          <w:b/>
        </w:rPr>
        <w:t>ганов</w:t>
      </w:r>
      <w:r w:rsidRPr="00BC1468">
        <w:rPr>
          <w:b/>
        </w:rPr>
        <w:t>. Комитет обращает внимание государства-участника на свое замеч</w:t>
      </w:r>
      <w:r w:rsidRPr="00BC1468">
        <w:rPr>
          <w:b/>
        </w:rPr>
        <w:t>а</w:t>
      </w:r>
      <w:r w:rsidRPr="00BC1468">
        <w:rPr>
          <w:b/>
        </w:rPr>
        <w:t>ние общего порядка № 9 (1998) о применении Пакта во вну</w:t>
      </w:r>
      <w:r w:rsidRPr="00BC1468">
        <w:rPr>
          <w:b/>
        </w:rPr>
        <w:t>т</w:t>
      </w:r>
      <w:r w:rsidRPr="00BC1468">
        <w:rPr>
          <w:b/>
        </w:rPr>
        <w:t>реннем праве.</w:t>
      </w:r>
    </w:p>
    <w:p w:rsidR="002A3F45" w:rsidRDefault="002A3F45" w:rsidP="002A3F45">
      <w:pPr>
        <w:pStyle w:val="SingleTxtGR"/>
      </w:pPr>
      <w:r>
        <w:t>5.</w:t>
      </w:r>
      <w:r>
        <w:tab/>
        <w:t>Комитет отмечает, что государство-участник сохраняет оговорку к ст</w:t>
      </w:r>
      <w:r>
        <w:t>а</w:t>
      </w:r>
      <w:r>
        <w:t>тье</w:t>
      </w:r>
      <w:r>
        <w:rPr>
          <w:lang w:val="en-US"/>
        </w:rPr>
        <w:t> </w:t>
      </w:r>
      <w:r>
        <w:t xml:space="preserve">7 </w:t>
      </w:r>
      <w:r>
        <w:rPr>
          <w:lang w:val="en-US"/>
        </w:rPr>
        <w:t>d</w:t>
      </w:r>
      <w:r w:rsidRPr="00FF7F65">
        <w:t>)</w:t>
      </w:r>
      <w:r>
        <w:t xml:space="preserve"> Пакта относительно права на выплату вознаграждения за праздни</w:t>
      </w:r>
      <w:r>
        <w:t>ч</w:t>
      </w:r>
      <w:r>
        <w:t>ные дни, которая была сд</w:t>
      </w:r>
      <w:r>
        <w:t>е</w:t>
      </w:r>
      <w:r>
        <w:t>лана в момент ратификации в 1972 году.</w:t>
      </w:r>
    </w:p>
    <w:p w:rsidR="002A3F45" w:rsidRPr="00BC1468" w:rsidRDefault="002A3F45" w:rsidP="002A3F45">
      <w:pPr>
        <w:pStyle w:val="SingleTxtGR"/>
        <w:rPr>
          <w:b/>
        </w:rPr>
      </w:pPr>
      <w:r w:rsidRPr="00BC1468">
        <w:rPr>
          <w:b/>
        </w:rPr>
        <w:t>Комитет рекомендует государству-участ</w:t>
      </w:r>
      <w:r>
        <w:rPr>
          <w:b/>
        </w:rPr>
        <w:t>нику пересмотреть свою оговорку</w:t>
      </w:r>
      <w:r w:rsidR="004C29CF" w:rsidRPr="004C29CF">
        <w:rPr>
          <w:b/>
        </w:rPr>
        <w:t xml:space="preserve"> </w:t>
      </w:r>
      <w:r w:rsidRPr="00BC1468">
        <w:rPr>
          <w:b/>
        </w:rPr>
        <w:t xml:space="preserve">к статье 7 </w:t>
      </w:r>
      <w:r w:rsidRPr="00BC1468">
        <w:rPr>
          <w:b/>
          <w:lang w:val="en-US"/>
        </w:rPr>
        <w:t>d</w:t>
      </w:r>
      <w:r w:rsidRPr="00BC1468">
        <w:rPr>
          <w:b/>
        </w:rPr>
        <w:t>) Пакта с целью ее отзыва, в частности потому, что государство-участник вкл</w:t>
      </w:r>
      <w:r w:rsidRPr="00BC1468">
        <w:rPr>
          <w:b/>
        </w:rPr>
        <w:t>ю</w:t>
      </w:r>
      <w:r w:rsidRPr="00BC1468">
        <w:rPr>
          <w:b/>
        </w:rPr>
        <w:t xml:space="preserve">чило в свою оговорку к статье 7 </w:t>
      </w:r>
      <w:r w:rsidRPr="00BC1468">
        <w:rPr>
          <w:b/>
          <w:lang w:val="en-US"/>
        </w:rPr>
        <w:t>d</w:t>
      </w:r>
      <w:r w:rsidRPr="00BC1468">
        <w:rPr>
          <w:b/>
        </w:rPr>
        <w:t>) временное положение.</w:t>
      </w:r>
    </w:p>
    <w:p w:rsidR="002A3F45" w:rsidRDefault="002A3F45" w:rsidP="002A3F45">
      <w:pPr>
        <w:pStyle w:val="SingleTxtGR"/>
      </w:pPr>
      <w:r>
        <w:t>6.</w:t>
      </w:r>
      <w:r>
        <w:tab/>
        <w:t>Комитет с удовлетворением отмечает независимый статус Датского и</w:t>
      </w:r>
      <w:r>
        <w:t>н</w:t>
      </w:r>
      <w:r>
        <w:t>ститута по правам человека, но выражает сожаление в связи с тем, что его ма</w:t>
      </w:r>
      <w:r>
        <w:t>н</w:t>
      </w:r>
      <w:r>
        <w:t>дат пока еще не о</w:t>
      </w:r>
      <w:r>
        <w:t>х</w:t>
      </w:r>
      <w:r>
        <w:t>ватывает Фарерски</w:t>
      </w:r>
      <w:r w:rsidR="00F67C1B">
        <w:t>х</w:t>
      </w:r>
      <w:r w:rsidR="0017719F">
        <w:t xml:space="preserve"> остров</w:t>
      </w:r>
      <w:r w:rsidR="00F67C1B">
        <w:t>ов</w:t>
      </w:r>
      <w:r>
        <w:t>.</w:t>
      </w:r>
    </w:p>
    <w:p w:rsidR="002A3F45" w:rsidRPr="00BC1468" w:rsidRDefault="002A3F45" w:rsidP="002A3F45">
      <w:pPr>
        <w:pStyle w:val="SingleTxtGR"/>
        <w:rPr>
          <w:b/>
        </w:rPr>
      </w:pPr>
      <w:r w:rsidRPr="00BC1468">
        <w:rPr>
          <w:b/>
        </w:rPr>
        <w:t>Комитет рекомендует государству-участнику в сотрудничестве с прав</w:t>
      </w:r>
      <w:r w:rsidRPr="00BC1468">
        <w:rPr>
          <w:b/>
        </w:rPr>
        <w:t>и</w:t>
      </w:r>
      <w:r w:rsidRPr="00BC1468">
        <w:rPr>
          <w:b/>
        </w:rPr>
        <w:t>тельством Фарерских островов принять законодательство с целью распр</w:t>
      </w:r>
      <w:r w:rsidRPr="00BC1468">
        <w:rPr>
          <w:b/>
        </w:rPr>
        <w:t>о</w:t>
      </w:r>
      <w:r w:rsidRPr="00BC1468">
        <w:rPr>
          <w:b/>
        </w:rPr>
        <w:t>странения действия мандата Датского института по правам человека та</w:t>
      </w:r>
      <w:r w:rsidRPr="00BC1468">
        <w:rPr>
          <w:b/>
        </w:rPr>
        <w:t>к</w:t>
      </w:r>
      <w:r w:rsidRPr="00BC1468">
        <w:rPr>
          <w:b/>
        </w:rPr>
        <w:t>же на Фарерские острова</w:t>
      </w:r>
      <w:r w:rsidR="0077061E">
        <w:rPr>
          <w:b/>
        </w:rPr>
        <w:t xml:space="preserve"> Он также призывает Датский институт по пр</w:t>
      </w:r>
      <w:r w:rsidR="0077061E">
        <w:rPr>
          <w:b/>
        </w:rPr>
        <w:t>а</w:t>
      </w:r>
      <w:r w:rsidR="0077061E">
        <w:rPr>
          <w:b/>
        </w:rPr>
        <w:t>вам человека рассматривать экономические, социальные и культурные права на равной основе с гражданскими и политическими правами, уч</w:t>
      </w:r>
      <w:r w:rsidR="0077061E">
        <w:rPr>
          <w:b/>
        </w:rPr>
        <w:t>и</w:t>
      </w:r>
      <w:r w:rsidR="0077061E">
        <w:rPr>
          <w:b/>
        </w:rPr>
        <w:t>тывая универсальность и неделимость всех прав человека</w:t>
      </w:r>
      <w:r w:rsidRPr="00BC1468">
        <w:rPr>
          <w:b/>
        </w:rPr>
        <w:t>.</w:t>
      </w:r>
    </w:p>
    <w:p w:rsidR="002A3F45" w:rsidRDefault="002A3F45" w:rsidP="002A3F45">
      <w:pPr>
        <w:pStyle w:val="SingleTxtGR"/>
      </w:pPr>
      <w:r>
        <w:t>7.</w:t>
      </w:r>
      <w:r>
        <w:tab/>
        <w:t>Комитет выражает сожаление по поводу того, что государство-участник не приняло всеобъемлющего антидискриминационного законодательства и ск</w:t>
      </w:r>
      <w:r>
        <w:t>о</w:t>
      </w:r>
      <w:r>
        <w:t>рее опирается на различные законы, обеспечивающие различные уровни защ</w:t>
      </w:r>
      <w:r>
        <w:t>и</w:t>
      </w:r>
      <w:r>
        <w:t>ты для различных групп лиц (статья 2).</w:t>
      </w:r>
    </w:p>
    <w:p w:rsidR="002A3F45" w:rsidRPr="00BC1468" w:rsidRDefault="002A3F45" w:rsidP="002A3F45">
      <w:pPr>
        <w:pStyle w:val="SingleTxtGR"/>
        <w:rPr>
          <w:b/>
        </w:rPr>
      </w:pPr>
      <w:r w:rsidRPr="00BC1468">
        <w:rPr>
          <w:b/>
        </w:rPr>
        <w:t>Комитет рекомендует государству-участнику предпринять шаги с целью принятия всеобъемлющего антидискриминационного законодательства, гарантирующего защиту всех лиц от дискриминации в сфере осуществл</w:t>
      </w:r>
      <w:r w:rsidRPr="00BC1468">
        <w:rPr>
          <w:b/>
        </w:rPr>
        <w:t>е</w:t>
      </w:r>
      <w:r w:rsidRPr="00BC1468">
        <w:rPr>
          <w:b/>
        </w:rPr>
        <w:t>ния экономических, социальных и культурных прав, как это предусмотр</w:t>
      </w:r>
      <w:r w:rsidRPr="00BC1468">
        <w:rPr>
          <w:b/>
        </w:rPr>
        <w:t>е</w:t>
      </w:r>
      <w:r w:rsidRPr="00BC1468">
        <w:rPr>
          <w:b/>
        </w:rPr>
        <w:t>но в пункте 2 статьи 2 Пакта. Комитет рекомендует государству-участнику обеспечить, чтобы такое законодательство защищало также от дискрим</w:t>
      </w:r>
      <w:r w:rsidRPr="00BC1468">
        <w:rPr>
          <w:b/>
        </w:rPr>
        <w:t>и</w:t>
      </w:r>
      <w:r w:rsidRPr="00BC1468">
        <w:rPr>
          <w:b/>
        </w:rPr>
        <w:t>нации по признакам сексуальной ориентации и инвалидности. Комитет обращает внимание государства-участника на свое замечание общего п</w:t>
      </w:r>
      <w:r w:rsidRPr="00BC1468">
        <w:rPr>
          <w:b/>
        </w:rPr>
        <w:t>о</w:t>
      </w:r>
      <w:r w:rsidRPr="00BC1468">
        <w:rPr>
          <w:b/>
        </w:rPr>
        <w:t>рядка № 20 (2009) о недискриминации в области экономических, социал</w:t>
      </w:r>
      <w:r w:rsidRPr="00BC1468">
        <w:rPr>
          <w:b/>
        </w:rPr>
        <w:t>ь</w:t>
      </w:r>
      <w:r w:rsidRPr="00BC1468">
        <w:rPr>
          <w:b/>
        </w:rPr>
        <w:t>ных и культурных прав.</w:t>
      </w:r>
    </w:p>
    <w:p w:rsidR="002A3F45" w:rsidRDefault="002A3F45" w:rsidP="002A3F45">
      <w:pPr>
        <w:pStyle w:val="SingleTxtGR"/>
      </w:pPr>
      <w:r>
        <w:t>8.</w:t>
      </w:r>
      <w:r>
        <w:tab/>
        <w:t>Комитет вновь выражает озабоченность в связи с сохраняющимся разр</w:t>
      </w:r>
      <w:r>
        <w:t>ы</w:t>
      </w:r>
      <w:r>
        <w:t>вом в заработной плате между мужчинами и женщинами, в частности на Ф</w:t>
      </w:r>
      <w:r>
        <w:t>а</w:t>
      </w:r>
      <w:r>
        <w:t>рерских островах, а также недопредставленностью женщин на высоких дол</w:t>
      </w:r>
      <w:r>
        <w:t>ж</w:t>
      </w:r>
      <w:r>
        <w:t>ностях, особенно в научных учреждениях и в частном секторе (статья 3).</w:t>
      </w:r>
    </w:p>
    <w:p w:rsidR="002A3F45" w:rsidRPr="00BC1468" w:rsidRDefault="002A3F45" w:rsidP="002A3F45">
      <w:pPr>
        <w:pStyle w:val="SingleTxtGR"/>
        <w:rPr>
          <w:b/>
        </w:rPr>
      </w:pPr>
      <w:r w:rsidRPr="00BC1468">
        <w:rPr>
          <w:b/>
        </w:rPr>
        <w:t>Комитет рекомендует государству-участнику активизировать свои усилия по обеспечению равенства мужчин и женщин на рабочем месте, устранить сохр</w:t>
      </w:r>
      <w:r w:rsidRPr="00BC1468">
        <w:rPr>
          <w:b/>
        </w:rPr>
        <w:t>а</w:t>
      </w:r>
      <w:r w:rsidRPr="00BC1468">
        <w:rPr>
          <w:b/>
        </w:rPr>
        <w:t>няющийся разрыв между за</w:t>
      </w:r>
      <w:r>
        <w:rPr>
          <w:b/>
        </w:rPr>
        <w:t>работной платой мужчин и женщин</w:t>
      </w:r>
      <w:r w:rsidR="004C29CF" w:rsidRPr="004C29CF">
        <w:rPr>
          <w:b/>
        </w:rPr>
        <w:t xml:space="preserve"> </w:t>
      </w:r>
      <w:r w:rsidRPr="00BC1468">
        <w:rPr>
          <w:b/>
        </w:rPr>
        <w:t>и обеспечить равную представленность женщин на управленческих должн</w:t>
      </w:r>
      <w:r w:rsidRPr="00BC1468">
        <w:rPr>
          <w:b/>
        </w:rPr>
        <w:t>о</w:t>
      </w:r>
      <w:r w:rsidRPr="00BC1468">
        <w:rPr>
          <w:b/>
        </w:rPr>
        <w:t>стях. Он рекомендует также государству-участнику включить в свой сл</w:t>
      </w:r>
      <w:r w:rsidRPr="00BC1468">
        <w:rPr>
          <w:b/>
        </w:rPr>
        <w:t>е</w:t>
      </w:r>
      <w:r w:rsidRPr="00BC1468">
        <w:rPr>
          <w:b/>
        </w:rPr>
        <w:t>дующий периодический доклад инфо</w:t>
      </w:r>
      <w:r w:rsidRPr="00BC1468">
        <w:rPr>
          <w:b/>
        </w:rPr>
        <w:t>р</w:t>
      </w:r>
      <w:r w:rsidRPr="00BC1468">
        <w:rPr>
          <w:b/>
        </w:rPr>
        <w:t>мацию о прогрессе в этих областях.</w:t>
      </w:r>
    </w:p>
    <w:p w:rsidR="002A3F45" w:rsidRDefault="002A3F45" w:rsidP="002A3F45">
      <w:pPr>
        <w:pStyle w:val="SingleTxtGR"/>
      </w:pPr>
      <w:r>
        <w:t>9.</w:t>
      </w:r>
      <w:r>
        <w:tab/>
        <w:t>Комитет озабочен тем, что женщины из групп меньшинств по-прежнему сталк</w:t>
      </w:r>
      <w:r>
        <w:t>и</w:t>
      </w:r>
      <w:r>
        <w:t>ваются с трудностями в осуществлении предусмотренных Пактом прав и получении доступа к ним, в частности в получении доступа к образованию, з</w:t>
      </w:r>
      <w:r>
        <w:t>а</w:t>
      </w:r>
      <w:r>
        <w:t>нятости и здрав</w:t>
      </w:r>
      <w:r>
        <w:t>о</w:t>
      </w:r>
      <w:r>
        <w:t>охранению (статья 3).</w:t>
      </w:r>
    </w:p>
    <w:p w:rsidR="002A3F45" w:rsidRPr="00BC1468" w:rsidRDefault="002A3F45" w:rsidP="002A3F45">
      <w:pPr>
        <w:pStyle w:val="SingleTxtGR"/>
        <w:rPr>
          <w:b/>
        </w:rPr>
      </w:pPr>
      <w:r w:rsidRPr="00BC1468">
        <w:rPr>
          <w:b/>
        </w:rPr>
        <w:t>Комитет рекомендует государству-участнику усилить меры, в том числе временные специальные меры, по облегчению доступа женщин из групп меньшинств ко всем предусмотренным Пактом правам, в частности пр</w:t>
      </w:r>
      <w:r w:rsidRPr="00BC1468">
        <w:rPr>
          <w:b/>
        </w:rPr>
        <w:t>а</w:t>
      </w:r>
      <w:r w:rsidRPr="00BC1468">
        <w:rPr>
          <w:b/>
        </w:rPr>
        <w:t>вам на образование, занятость и здравоохранение.</w:t>
      </w:r>
    </w:p>
    <w:p w:rsidR="002A3F45" w:rsidRDefault="002A3F45" w:rsidP="002A3F45">
      <w:pPr>
        <w:pStyle w:val="SingleTxtGR"/>
      </w:pPr>
      <w:r>
        <w:t>10.</w:t>
      </w:r>
      <w:r>
        <w:tab/>
        <w:t>Комитет озабочен тем, что уровень безработицы среди молодежи и имм</w:t>
      </w:r>
      <w:r>
        <w:t>и</w:t>
      </w:r>
      <w:r>
        <w:t>грантов из развивающихся стран выше, чем средний уровень по стране. Он оз</w:t>
      </w:r>
      <w:r>
        <w:t>а</w:t>
      </w:r>
      <w:r>
        <w:t>бочен также тем, что период выплаты пособия по безработице с 1</w:t>
      </w:r>
      <w:r w:rsidR="0000178A">
        <w:t xml:space="preserve"> </w:t>
      </w:r>
      <w:r>
        <w:t>января 2013</w:t>
      </w:r>
      <w:r w:rsidR="0000178A">
        <w:t> </w:t>
      </w:r>
      <w:r>
        <w:t>года был сокращен с ч</w:t>
      </w:r>
      <w:r>
        <w:t>е</w:t>
      </w:r>
      <w:r>
        <w:t>тырех до двух лет (статья 6).</w:t>
      </w:r>
    </w:p>
    <w:p w:rsidR="002A3F45" w:rsidRPr="00BC1468" w:rsidRDefault="002A3F45" w:rsidP="002A3F45">
      <w:pPr>
        <w:pStyle w:val="SingleTxtGR"/>
        <w:rPr>
          <w:b/>
        </w:rPr>
      </w:pPr>
      <w:r w:rsidRPr="00BC1468">
        <w:rPr>
          <w:b/>
        </w:rPr>
        <w:t>Комитет рекомендует государству-учас</w:t>
      </w:r>
      <w:r>
        <w:rPr>
          <w:b/>
        </w:rPr>
        <w:t>тнику усилить меры, в частности</w:t>
      </w:r>
      <w:r w:rsidR="004C29CF" w:rsidRPr="004C29CF">
        <w:rPr>
          <w:b/>
        </w:rPr>
        <w:t xml:space="preserve"> </w:t>
      </w:r>
      <w:r w:rsidRPr="00BC1468">
        <w:rPr>
          <w:b/>
        </w:rPr>
        <w:t>за счет Плана оказания чрезвычайной помощи 2013 года, по решению пр</w:t>
      </w:r>
      <w:r w:rsidRPr="00BC1468">
        <w:rPr>
          <w:b/>
        </w:rPr>
        <w:t>о</w:t>
      </w:r>
      <w:r w:rsidRPr="00BC1468">
        <w:rPr>
          <w:b/>
        </w:rPr>
        <w:t>блемы высокой безработицы среди молодежи и иммигрантов из развива</w:t>
      </w:r>
      <w:r w:rsidRPr="00BC1468">
        <w:rPr>
          <w:b/>
        </w:rPr>
        <w:t>ю</w:t>
      </w:r>
      <w:r w:rsidRPr="00BC1468">
        <w:rPr>
          <w:b/>
        </w:rPr>
        <w:t>щихся стран. К</w:t>
      </w:r>
      <w:r w:rsidRPr="00BC1468">
        <w:rPr>
          <w:b/>
        </w:rPr>
        <w:t>о</w:t>
      </w:r>
      <w:r w:rsidRPr="00BC1468">
        <w:rPr>
          <w:b/>
        </w:rPr>
        <w:t>митет рекомендует также государству-участнику включить в свой следующий периодический доклад оценку воздействия сокращения периода выплаты пособия по безработице на жизненный уровень лиц, з</w:t>
      </w:r>
      <w:r w:rsidRPr="00BC1468">
        <w:rPr>
          <w:b/>
        </w:rPr>
        <w:t>а</w:t>
      </w:r>
      <w:r w:rsidRPr="00BC1468">
        <w:rPr>
          <w:b/>
        </w:rPr>
        <w:t>трагиваемых этим изменен</w:t>
      </w:r>
      <w:r w:rsidRPr="00BC1468">
        <w:rPr>
          <w:b/>
        </w:rPr>
        <w:t>и</w:t>
      </w:r>
      <w:r w:rsidRPr="00BC1468">
        <w:rPr>
          <w:b/>
        </w:rPr>
        <w:t>ем.</w:t>
      </w:r>
    </w:p>
    <w:p w:rsidR="002A3F45" w:rsidRDefault="002A3F45" w:rsidP="002A3F45">
      <w:pPr>
        <w:pStyle w:val="SingleTxtGR"/>
      </w:pPr>
      <w:r>
        <w:t>11.</w:t>
      </w:r>
      <w:r>
        <w:tab/>
        <w:t xml:space="preserve">Комитет озабочен тем, что инвалиды </w:t>
      </w:r>
      <w:r w:rsidR="00475FE6">
        <w:t xml:space="preserve">несоразмерно </w:t>
      </w:r>
      <w:r>
        <w:t>недопредставлены на рынке труда</w:t>
      </w:r>
      <w:r w:rsidR="004C29CF" w:rsidRPr="004C29CF">
        <w:t xml:space="preserve"> </w:t>
      </w:r>
      <w:r>
        <w:t xml:space="preserve">и что их трудовое участие сокращается. Комитет озабочен также тем, что </w:t>
      </w:r>
      <w:r w:rsidR="00475FE6">
        <w:t xml:space="preserve">внутреннее </w:t>
      </w:r>
      <w:r>
        <w:t xml:space="preserve">трудовое законодательство не предусматривает </w:t>
      </w:r>
      <w:r w:rsidR="00475FE6">
        <w:t>стандар</w:t>
      </w:r>
      <w:r w:rsidR="00475FE6">
        <w:t>т</w:t>
      </w:r>
      <w:r w:rsidR="00475FE6">
        <w:t xml:space="preserve">ную </w:t>
      </w:r>
      <w:r>
        <w:t>обязанность работодателя обеспечить работникам разумно приемлемые условия (ст</w:t>
      </w:r>
      <w:r>
        <w:t>а</w:t>
      </w:r>
      <w:r>
        <w:t>тья 6).</w:t>
      </w:r>
    </w:p>
    <w:p w:rsidR="002A3F45" w:rsidRPr="00BC1468" w:rsidRDefault="002A3F45" w:rsidP="002A3F45">
      <w:pPr>
        <w:pStyle w:val="SingleTxtGR"/>
        <w:rPr>
          <w:b/>
        </w:rPr>
      </w:pPr>
      <w:r w:rsidRPr="00BC1468">
        <w:rPr>
          <w:b/>
        </w:rPr>
        <w:t>Комитет рекомендует государству-участнику предпринять шаги с целью содействовать развитию инклюзивного рынка труда для инвалидов и и</w:t>
      </w:r>
      <w:r w:rsidRPr="00BC1468">
        <w:rPr>
          <w:b/>
        </w:rPr>
        <w:t>з</w:t>
      </w:r>
      <w:r w:rsidRPr="00BC1468">
        <w:rPr>
          <w:b/>
        </w:rPr>
        <w:t xml:space="preserve">менить </w:t>
      </w:r>
      <w:r w:rsidR="00475FE6">
        <w:rPr>
          <w:b/>
        </w:rPr>
        <w:t xml:space="preserve">внутреннее </w:t>
      </w:r>
      <w:r w:rsidRPr="00BC1468">
        <w:rPr>
          <w:b/>
        </w:rPr>
        <w:t>трудовое законодательство, чтобы оно содержало пол</w:t>
      </w:r>
      <w:r w:rsidRPr="00BC1468">
        <w:rPr>
          <w:b/>
        </w:rPr>
        <w:t>о</w:t>
      </w:r>
      <w:r w:rsidRPr="00BC1468">
        <w:rPr>
          <w:b/>
        </w:rPr>
        <w:t>же</w:t>
      </w:r>
      <w:r w:rsidR="00475FE6">
        <w:rPr>
          <w:b/>
        </w:rPr>
        <w:t>ние о стандартной</w:t>
      </w:r>
      <w:r w:rsidRPr="00BC1468">
        <w:rPr>
          <w:b/>
        </w:rPr>
        <w:t xml:space="preserve"> обязанности работодателей обеспечить разумно пр</w:t>
      </w:r>
      <w:r w:rsidRPr="00BC1468">
        <w:rPr>
          <w:b/>
        </w:rPr>
        <w:t>и</w:t>
      </w:r>
      <w:r w:rsidRPr="00BC1468">
        <w:rPr>
          <w:b/>
        </w:rPr>
        <w:t>емлемые условия.</w:t>
      </w:r>
    </w:p>
    <w:p w:rsidR="00475FE6" w:rsidRDefault="002A3F45" w:rsidP="002A3F45">
      <w:pPr>
        <w:pStyle w:val="SingleTxtGR"/>
      </w:pPr>
      <w:r>
        <w:t>12.</w:t>
      </w:r>
      <w:r>
        <w:tab/>
        <w:t xml:space="preserve">Комитет </w:t>
      </w:r>
      <w:r w:rsidR="00475FE6">
        <w:t xml:space="preserve">с озабоченностью </w:t>
      </w:r>
      <w:r>
        <w:t>отмечает, что государство-участник еще не ввело национальн</w:t>
      </w:r>
      <w:r w:rsidR="00FB30CE">
        <w:t>ую минимальную заработную плату, ставя тем самым под у</w:t>
      </w:r>
      <w:r w:rsidR="00FB30CE">
        <w:t>г</w:t>
      </w:r>
      <w:r w:rsidR="00FB30CE">
        <w:t>розу, в частности, право трудящихся, не охваченных коллективными договор</w:t>
      </w:r>
      <w:r w:rsidR="00FB30CE">
        <w:t>а</w:t>
      </w:r>
      <w:r w:rsidR="00FB30CE">
        <w:t>ми, а также инвалидов на равное вознагр</w:t>
      </w:r>
      <w:r w:rsidR="0000178A">
        <w:t>аждение за труд равной ценн</w:t>
      </w:r>
      <w:r w:rsidR="0000178A">
        <w:t>о</w:t>
      </w:r>
      <w:r w:rsidR="0000178A">
        <w:t>сти </w:t>
      </w:r>
      <w:r w:rsidR="00FB30CE">
        <w:t>(статья 7).</w:t>
      </w:r>
    </w:p>
    <w:p w:rsidR="002A3F45" w:rsidRPr="00BC1468" w:rsidRDefault="002A3F45" w:rsidP="002A3F45">
      <w:pPr>
        <w:pStyle w:val="SingleTxtGR"/>
        <w:rPr>
          <w:b/>
        </w:rPr>
      </w:pPr>
      <w:r w:rsidRPr="00BC1468">
        <w:rPr>
          <w:b/>
        </w:rPr>
        <w:t>Комитет рекомендует государству-участник</w:t>
      </w:r>
      <w:r>
        <w:rPr>
          <w:b/>
        </w:rPr>
        <w:t>у принять законодательные</w:t>
      </w:r>
      <w:r w:rsidR="004C29CF" w:rsidRPr="004C29CF">
        <w:rPr>
          <w:b/>
        </w:rPr>
        <w:t xml:space="preserve"> </w:t>
      </w:r>
      <w:r w:rsidRPr="00BC1468">
        <w:rPr>
          <w:b/>
        </w:rPr>
        <w:t>и другие меры с целью введения национальной минимальной заработной платы. Он рекомендует также государству-участнику обеспечить, чтобы размер национальной минимальной заработной платы периодически пер</w:t>
      </w:r>
      <w:r w:rsidRPr="00BC1468">
        <w:rPr>
          <w:b/>
        </w:rPr>
        <w:t>е</w:t>
      </w:r>
      <w:r w:rsidRPr="00BC1468">
        <w:rPr>
          <w:b/>
        </w:rPr>
        <w:t>сматривался и устана</w:t>
      </w:r>
      <w:r w:rsidRPr="00BC1468">
        <w:rPr>
          <w:b/>
        </w:rPr>
        <w:t>в</w:t>
      </w:r>
      <w:r w:rsidRPr="00BC1468">
        <w:rPr>
          <w:b/>
        </w:rPr>
        <w:t>ливался на уровне, достаточном для обеспечения всем трудящимся и их семьям достойн</w:t>
      </w:r>
      <w:r w:rsidRPr="00BC1468">
        <w:rPr>
          <w:b/>
        </w:rPr>
        <w:t>о</w:t>
      </w:r>
      <w:r w:rsidRPr="00BC1468">
        <w:rPr>
          <w:b/>
        </w:rPr>
        <w:t>го жизненного уровня.</w:t>
      </w:r>
    </w:p>
    <w:p w:rsidR="002A3F45" w:rsidRDefault="002A3F45" w:rsidP="002A3F45">
      <w:pPr>
        <w:pStyle w:val="SingleTxtGR"/>
      </w:pPr>
      <w:r>
        <w:t>13.</w:t>
      </w:r>
      <w:r>
        <w:tab/>
        <w:t>Комитет озабочен тем, что размер базового пособия по линии социальной пом</w:t>
      </w:r>
      <w:r>
        <w:t>о</w:t>
      </w:r>
      <w:r>
        <w:t>щи, выплачиваемого лицам в возрасте моложе 25 лет, установлен ниже уровня, который считается адекватным для обеспечения достойной жизни</w:t>
      </w:r>
      <w:r w:rsidR="00FB30CE">
        <w:t>. К</w:t>
      </w:r>
      <w:r w:rsidR="00FB30CE">
        <w:t>о</w:t>
      </w:r>
      <w:r w:rsidR="00FB30CE">
        <w:t>митет озабочен также тем, что реформа системы досрочного выхода на пенсию может лишить инвалидов в возрасте моложе 40 лет возможности получения доступа к пенсиям по инвалидности</w:t>
      </w:r>
      <w:r>
        <w:t xml:space="preserve"> (статья 9).</w:t>
      </w:r>
    </w:p>
    <w:p w:rsidR="002A3F45" w:rsidRPr="00BC1468" w:rsidRDefault="002A3F45" w:rsidP="002A3F45">
      <w:pPr>
        <w:pStyle w:val="SingleTxtGR"/>
        <w:rPr>
          <w:b/>
        </w:rPr>
      </w:pPr>
      <w:r w:rsidRPr="00BC1468">
        <w:rPr>
          <w:b/>
        </w:rPr>
        <w:t>Комитет рекомендует государству-участнику обеспечить, чтобы размер п</w:t>
      </w:r>
      <w:r w:rsidRPr="00BC1468">
        <w:rPr>
          <w:b/>
        </w:rPr>
        <w:t>о</w:t>
      </w:r>
      <w:r w:rsidRPr="00BC1468">
        <w:rPr>
          <w:b/>
        </w:rPr>
        <w:t>собий по линии социальной помощи для лиц в возрасте моложе 25 лет я</w:t>
      </w:r>
      <w:r w:rsidRPr="00BC1468">
        <w:rPr>
          <w:b/>
        </w:rPr>
        <w:t>в</w:t>
      </w:r>
      <w:r w:rsidRPr="00BC1468">
        <w:rPr>
          <w:b/>
        </w:rPr>
        <w:t>лялся дост</w:t>
      </w:r>
      <w:r w:rsidRPr="00BC1468">
        <w:rPr>
          <w:b/>
        </w:rPr>
        <w:t>а</w:t>
      </w:r>
      <w:r w:rsidRPr="00BC1468">
        <w:rPr>
          <w:b/>
        </w:rPr>
        <w:t>точным для обеспечения достойной жизни.</w:t>
      </w:r>
      <w:r w:rsidR="00FB30CE">
        <w:rPr>
          <w:b/>
        </w:rPr>
        <w:t xml:space="preserve"> Он рекомендует также государству-участнику предпринять шаги для обеспечения того, чтобы инвалиды в возрасте моложе 40 лет имели доступ к пенсиям по и</w:t>
      </w:r>
      <w:r w:rsidR="00FB30CE">
        <w:rPr>
          <w:b/>
        </w:rPr>
        <w:t>н</w:t>
      </w:r>
      <w:r w:rsidR="00FB30CE">
        <w:rPr>
          <w:b/>
        </w:rPr>
        <w:t>валидности.</w:t>
      </w:r>
    </w:p>
    <w:p w:rsidR="002A3F45" w:rsidRDefault="002A3F45" w:rsidP="002A3F45">
      <w:pPr>
        <w:pStyle w:val="SingleTxtGR"/>
      </w:pPr>
      <w:r>
        <w:t>14.</w:t>
      </w:r>
      <w:r>
        <w:tab/>
        <w:t>Комитет озабочен тем, что в Гренландии отсутствует четкий запрет на т</w:t>
      </w:r>
      <w:r>
        <w:t>е</w:t>
      </w:r>
      <w:r>
        <w:t>лесное н</w:t>
      </w:r>
      <w:r>
        <w:t>а</w:t>
      </w:r>
      <w:r>
        <w:t xml:space="preserve">казание детей дома и </w:t>
      </w:r>
      <w:r w:rsidR="000707C2">
        <w:t xml:space="preserve">в </w:t>
      </w:r>
      <w:r>
        <w:t>других местах ухода за детьми (статья 10).</w:t>
      </w:r>
    </w:p>
    <w:p w:rsidR="002A3F45" w:rsidRPr="00BC1468" w:rsidRDefault="002A3F45" w:rsidP="002A3F45">
      <w:pPr>
        <w:pStyle w:val="SingleTxtGR"/>
        <w:rPr>
          <w:b/>
        </w:rPr>
      </w:pPr>
      <w:r w:rsidRPr="00BC1468">
        <w:rPr>
          <w:b/>
        </w:rPr>
        <w:t>Комитет рекомендует государству-участнику принять меры по обеспеч</w:t>
      </w:r>
      <w:r w:rsidRPr="00BC1468">
        <w:rPr>
          <w:b/>
        </w:rPr>
        <w:t>е</w:t>
      </w:r>
      <w:r w:rsidRPr="00BC1468">
        <w:rPr>
          <w:b/>
        </w:rPr>
        <w:t>нию запрещения в Гренландии телесного наказания в любых обстоятел</w:t>
      </w:r>
      <w:r w:rsidRPr="00BC1468">
        <w:rPr>
          <w:b/>
        </w:rPr>
        <w:t>ь</w:t>
      </w:r>
      <w:r w:rsidRPr="00BC1468">
        <w:rPr>
          <w:b/>
        </w:rPr>
        <w:t>ствах.</w:t>
      </w:r>
    </w:p>
    <w:p w:rsidR="00A10348" w:rsidRDefault="002A3F45" w:rsidP="002A3F45">
      <w:pPr>
        <w:pStyle w:val="SingleTxtGR"/>
      </w:pPr>
      <w:r>
        <w:t>15.</w:t>
      </w:r>
      <w:r>
        <w:tab/>
        <w:t>Комитет озабочен тем, что значительное число детей помещены под п</w:t>
      </w:r>
      <w:r>
        <w:t>о</w:t>
      </w:r>
      <w:r>
        <w:t>печение вне своего родного дома, в том числе в специализированные учрежд</w:t>
      </w:r>
      <w:r>
        <w:t>е</w:t>
      </w:r>
      <w:r>
        <w:t>ния по уходу (ст</w:t>
      </w:r>
      <w:r>
        <w:t>а</w:t>
      </w:r>
      <w:r>
        <w:t>тья 10).</w:t>
      </w:r>
    </w:p>
    <w:p w:rsidR="00F4552A" w:rsidRPr="00BC1468" w:rsidRDefault="00F4552A" w:rsidP="00F4552A">
      <w:pPr>
        <w:pStyle w:val="SingleTxtGR"/>
        <w:rPr>
          <w:b/>
        </w:rPr>
      </w:pPr>
      <w:r w:rsidRPr="00BC1468">
        <w:rPr>
          <w:b/>
        </w:rPr>
        <w:t>Комитет рекомендует государству-участнику предпринять шаги для обе</w:t>
      </w:r>
      <w:r w:rsidRPr="00BC1468">
        <w:rPr>
          <w:b/>
        </w:rPr>
        <w:t>с</w:t>
      </w:r>
      <w:r w:rsidRPr="00BC1468">
        <w:rPr>
          <w:b/>
        </w:rPr>
        <w:t>печения того, чтобы дети, лишенные своего родного семейного окружения, перед</w:t>
      </w:r>
      <w:r w:rsidRPr="00BC1468">
        <w:rPr>
          <w:b/>
        </w:rPr>
        <w:t>а</w:t>
      </w:r>
      <w:r w:rsidRPr="00BC1468">
        <w:rPr>
          <w:b/>
        </w:rPr>
        <w:t>вались под попечение в семейную среду, а не в специализированные учреждения по уходу. Он рекомендует также государству-участнику пре</w:t>
      </w:r>
      <w:r w:rsidRPr="00BC1468">
        <w:rPr>
          <w:b/>
        </w:rPr>
        <w:t>д</w:t>
      </w:r>
      <w:r w:rsidRPr="00BC1468">
        <w:rPr>
          <w:b/>
        </w:rPr>
        <w:t>принять шаги для обеспечения того, чтобы дети, помещенные под попеч</w:t>
      </w:r>
      <w:r w:rsidRPr="00BC1468">
        <w:rPr>
          <w:b/>
        </w:rPr>
        <w:t>е</w:t>
      </w:r>
      <w:r w:rsidRPr="00BC1468">
        <w:rPr>
          <w:b/>
        </w:rPr>
        <w:t>ние вне своего родного дома, в частно</w:t>
      </w:r>
      <w:r>
        <w:rPr>
          <w:b/>
        </w:rPr>
        <w:t>сти дети-инвалиды, имели доступ</w:t>
      </w:r>
      <w:r w:rsidRPr="004973C5">
        <w:rPr>
          <w:b/>
        </w:rPr>
        <w:br/>
      </w:r>
      <w:r w:rsidRPr="00BC1468">
        <w:rPr>
          <w:b/>
        </w:rPr>
        <w:t>к надлежащему уходу. В этой связи Комитет рекомендует государству-участнику учитывать Руковод</w:t>
      </w:r>
      <w:r w:rsidRPr="00BC1468">
        <w:rPr>
          <w:b/>
        </w:rPr>
        <w:t>я</w:t>
      </w:r>
      <w:r w:rsidRPr="00BC1468">
        <w:rPr>
          <w:b/>
        </w:rPr>
        <w:t>щие указания по альтернативному уходу за детьми, содержащиеся в приложении к резолюции 64/142 Генеральной А</w:t>
      </w:r>
      <w:r w:rsidRPr="00BC1468">
        <w:rPr>
          <w:b/>
        </w:rPr>
        <w:t>с</w:t>
      </w:r>
      <w:r w:rsidRPr="00BC1468">
        <w:rPr>
          <w:b/>
        </w:rPr>
        <w:t>самблеи.</w:t>
      </w:r>
    </w:p>
    <w:p w:rsidR="00F4552A" w:rsidRPr="00D646E0" w:rsidRDefault="00F4552A" w:rsidP="00F4552A">
      <w:pPr>
        <w:pStyle w:val="SingleTxtGR"/>
      </w:pPr>
      <w:r w:rsidRPr="00D646E0">
        <w:t>16.</w:t>
      </w:r>
      <w:r w:rsidRPr="00D646E0">
        <w:tab/>
      </w:r>
      <w:r>
        <w:t>Комитет озабочен тем, что определенным частям населения грозит п</w:t>
      </w:r>
      <w:r>
        <w:t>о</w:t>
      </w:r>
      <w:r>
        <w:t>вышенный риск проживания в нищете, в частности семьям с одним родителем, семьям, живущим на государственные пособия, а также семьям иммигрантов (статья 11).</w:t>
      </w:r>
    </w:p>
    <w:p w:rsidR="00F4552A" w:rsidRPr="00BC1468" w:rsidRDefault="00F4552A" w:rsidP="00F4552A">
      <w:pPr>
        <w:pStyle w:val="SingleTxtGR"/>
        <w:rPr>
          <w:b/>
        </w:rPr>
      </w:pPr>
      <w:r w:rsidRPr="00BC1468">
        <w:rPr>
          <w:b/>
        </w:rPr>
        <w:t>Комитет рекомендует государству-участнику предпринять шаги по уст</w:t>
      </w:r>
      <w:r w:rsidRPr="00BC1468">
        <w:rPr>
          <w:b/>
        </w:rPr>
        <w:t>а</w:t>
      </w:r>
      <w:r w:rsidRPr="00BC1468">
        <w:rPr>
          <w:b/>
        </w:rPr>
        <w:t>новлению национальной черты бедности и принять меры, с тем чтобы г</w:t>
      </w:r>
      <w:r w:rsidRPr="00BC1468">
        <w:rPr>
          <w:b/>
        </w:rPr>
        <w:t>а</w:t>
      </w:r>
      <w:r w:rsidRPr="00BC1468">
        <w:rPr>
          <w:b/>
        </w:rPr>
        <w:t>рантировать оказание адресной поддержк</w:t>
      </w:r>
      <w:r>
        <w:rPr>
          <w:b/>
        </w:rPr>
        <w:t>и всем тем, кто живет в нищете,</w:t>
      </w:r>
      <w:r w:rsidRPr="004973C5">
        <w:rPr>
          <w:b/>
        </w:rPr>
        <w:br/>
      </w:r>
      <w:r w:rsidRPr="00BC1468">
        <w:rPr>
          <w:b/>
        </w:rPr>
        <w:t>в частности семьям с одним родителем, семьям, живущим на государс</w:t>
      </w:r>
      <w:r w:rsidRPr="00BC1468">
        <w:rPr>
          <w:b/>
        </w:rPr>
        <w:t>т</w:t>
      </w:r>
      <w:r w:rsidRPr="00BC1468">
        <w:rPr>
          <w:b/>
        </w:rPr>
        <w:t>венные пособия, а также семьям иммигрантов. Он рекомендует также,</w:t>
      </w:r>
      <w:r>
        <w:rPr>
          <w:b/>
        </w:rPr>
        <w:t xml:space="preserve"> в </w:t>
      </w:r>
      <w:r w:rsidRPr="00BC1468">
        <w:rPr>
          <w:b/>
        </w:rPr>
        <w:t>дополнение к уже принимаемым мерам по содействию сокращению ма</w:t>
      </w:r>
      <w:r w:rsidRPr="00BC1468">
        <w:rPr>
          <w:b/>
        </w:rPr>
        <w:t>с</w:t>
      </w:r>
      <w:r w:rsidRPr="00BC1468">
        <w:rPr>
          <w:b/>
        </w:rPr>
        <w:t>штабов нищеты за счет образования, принять адресные меры по</w:t>
      </w:r>
      <w:r>
        <w:rPr>
          <w:b/>
        </w:rPr>
        <w:t xml:space="preserve"> борьбе с </w:t>
      </w:r>
      <w:r w:rsidRPr="00BC1468">
        <w:rPr>
          <w:b/>
        </w:rPr>
        <w:t>нищетой в отдаленных поселениях и деревнях в Гренла</w:t>
      </w:r>
      <w:r w:rsidRPr="00BC1468">
        <w:rPr>
          <w:b/>
        </w:rPr>
        <w:t>н</w:t>
      </w:r>
      <w:r w:rsidRPr="00BC1468">
        <w:rPr>
          <w:b/>
        </w:rPr>
        <w:t>дии.</w:t>
      </w:r>
      <w:r>
        <w:rPr>
          <w:b/>
        </w:rPr>
        <w:t xml:space="preserve"> В этой связи Комитет обращает внимание государства-участника на принятое им 4 мая 2001 года заявление по вопросу о нищете и Международному пакту об эк</w:t>
      </w:r>
      <w:r>
        <w:rPr>
          <w:b/>
        </w:rPr>
        <w:t>о</w:t>
      </w:r>
      <w:r>
        <w:rPr>
          <w:b/>
        </w:rPr>
        <w:t>номических, социальных и культурных правах.</w:t>
      </w:r>
    </w:p>
    <w:p w:rsidR="00F4552A" w:rsidRDefault="00F4552A" w:rsidP="00F4552A">
      <w:pPr>
        <w:pStyle w:val="SingleTxtGR"/>
      </w:pPr>
      <w:r>
        <w:t>17.</w:t>
      </w:r>
      <w:r>
        <w:tab/>
        <w:t>Комитет озабочен тем, что трудящиеся-мигранты и другие находящиеся в небл</w:t>
      </w:r>
      <w:r>
        <w:t>а</w:t>
      </w:r>
      <w:r>
        <w:t>гоприятном положении и маргинализованные группы, включая рома, сталкиваются с препятствиями в осуществлении своего права на достаточное жилище. Комитет озаб</w:t>
      </w:r>
      <w:r>
        <w:t>о</w:t>
      </w:r>
      <w:r>
        <w:t>чен также тем, что по-прежнему не хватает социального жилья, в том числе на Фарерских островах. Он, кроме того, озабочен сохран</w:t>
      </w:r>
      <w:r>
        <w:t>е</w:t>
      </w:r>
      <w:r>
        <w:t>нием проблемы бездомного населения в государстве-участнике, которая ос</w:t>
      </w:r>
      <w:r>
        <w:t>о</w:t>
      </w:r>
      <w:r>
        <w:t>бенно затрагивает иммигрантов, а также проблемы большого количества пр</w:t>
      </w:r>
      <w:r>
        <w:t>и</w:t>
      </w:r>
      <w:r>
        <w:t>нудительных выселений (ст</w:t>
      </w:r>
      <w:r>
        <w:t>а</w:t>
      </w:r>
      <w:r>
        <w:t>тья 11).</w:t>
      </w:r>
    </w:p>
    <w:p w:rsidR="00F4552A" w:rsidRPr="00BC1468" w:rsidRDefault="00F4552A" w:rsidP="00F4552A">
      <w:pPr>
        <w:pStyle w:val="SingleTxtGR"/>
        <w:rPr>
          <w:b/>
        </w:rPr>
      </w:pPr>
      <w:r w:rsidRPr="00BC1468">
        <w:rPr>
          <w:b/>
        </w:rPr>
        <w:t>Комитет рекомендует государству-участнику с учетом замечания общего порядка Комитета № 4 (1991) о праве на достаточное жилище принять все соответс</w:t>
      </w:r>
      <w:r w:rsidRPr="00BC1468">
        <w:rPr>
          <w:b/>
        </w:rPr>
        <w:t>т</w:t>
      </w:r>
      <w:r w:rsidRPr="00BC1468">
        <w:rPr>
          <w:b/>
        </w:rPr>
        <w:t>вующие меры с целью обеспечения доступа к адекватному жилью для наход</w:t>
      </w:r>
      <w:r w:rsidRPr="00BC1468">
        <w:rPr>
          <w:b/>
        </w:rPr>
        <w:t>я</w:t>
      </w:r>
      <w:r w:rsidRPr="00BC1468">
        <w:rPr>
          <w:b/>
        </w:rPr>
        <w:t>щихся в неблагоприятном положении и маргинализованных групп, включая мигрантов и рома, в частности посредством обеспечения выделения надлежащих средств для увеличения фонда социального жилья и оказания финансовой поддержки в соо</w:t>
      </w:r>
      <w:r>
        <w:rPr>
          <w:b/>
        </w:rPr>
        <w:t>тветствующих формах, например в </w:t>
      </w:r>
      <w:r w:rsidRPr="00BC1468">
        <w:rPr>
          <w:b/>
        </w:rPr>
        <w:t>форме субсидий на аренду жилья. Комитет, кроме того, рекомендует гос</w:t>
      </w:r>
      <w:r w:rsidRPr="00BC1468">
        <w:rPr>
          <w:b/>
        </w:rPr>
        <w:t>у</w:t>
      </w:r>
      <w:r w:rsidRPr="00BC1468">
        <w:rPr>
          <w:b/>
        </w:rPr>
        <w:t>дарству-участнику принять все соответствующие меры как для увелич</w:t>
      </w:r>
      <w:r w:rsidRPr="00BC1468">
        <w:rPr>
          <w:b/>
        </w:rPr>
        <w:t>е</w:t>
      </w:r>
      <w:r w:rsidRPr="00BC1468">
        <w:rPr>
          <w:b/>
        </w:rPr>
        <w:t>ния числа учреждений, принима</w:t>
      </w:r>
      <w:r w:rsidRPr="00BC1468">
        <w:rPr>
          <w:b/>
        </w:rPr>
        <w:t>ю</w:t>
      </w:r>
      <w:r w:rsidRPr="00BC1468">
        <w:rPr>
          <w:b/>
        </w:rPr>
        <w:t>щих бездомных (в том числе временных приютов, общежитий, приемных центров и центров социальной реабил</w:t>
      </w:r>
      <w:r w:rsidRPr="00BC1468">
        <w:rPr>
          <w:b/>
        </w:rPr>
        <w:t>и</w:t>
      </w:r>
      <w:r w:rsidRPr="00BC1468">
        <w:rPr>
          <w:b/>
        </w:rPr>
        <w:t>тации, а также пансионов), так и для улучшения условий в них и выраб</w:t>
      </w:r>
      <w:r w:rsidRPr="00BC1468">
        <w:rPr>
          <w:b/>
        </w:rPr>
        <w:t>о</w:t>
      </w:r>
      <w:r w:rsidRPr="00BC1468">
        <w:rPr>
          <w:b/>
        </w:rPr>
        <w:t>тать соответствующие меры политики и программы, которые содейств</w:t>
      </w:r>
      <w:r w:rsidRPr="00BC1468">
        <w:rPr>
          <w:b/>
        </w:rPr>
        <w:t>о</w:t>
      </w:r>
      <w:r w:rsidRPr="00BC1468">
        <w:rPr>
          <w:b/>
        </w:rPr>
        <w:t>вали бы социальной реинтеграции бездомных. Комитет рекомендует также государству-участнику предпр</w:t>
      </w:r>
      <w:r w:rsidRPr="00BC1468">
        <w:rPr>
          <w:b/>
        </w:rPr>
        <w:t>и</w:t>
      </w:r>
      <w:r w:rsidRPr="00BC1468">
        <w:rPr>
          <w:b/>
        </w:rPr>
        <w:t>нять шаги для обеспечения предоставления принудительно выселяемым лицам альтернативного жилья или компенс</w:t>
      </w:r>
      <w:r w:rsidRPr="00BC1468">
        <w:rPr>
          <w:b/>
        </w:rPr>
        <w:t>а</w:t>
      </w:r>
      <w:r w:rsidRPr="00BC1468">
        <w:rPr>
          <w:b/>
        </w:rPr>
        <w:t>ции, которая позволяла бы им приобрести адекватное жилье в соответс</w:t>
      </w:r>
      <w:r w:rsidRPr="00BC1468">
        <w:rPr>
          <w:b/>
        </w:rPr>
        <w:t>т</w:t>
      </w:r>
      <w:r w:rsidRPr="00BC1468">
        <w:rPr>
          <w:b/>
        </w:rPr>
        <w:t>вии с руководящими принцип</w:t>
      </w:r>
      <w:r w:rsidRPr="00BC1468">
        <w:rPr>
          <w:b/>
        </w:rPr>
        <w:t>а</w:t>
      </w:r>
      <w:r w:rsidRPr="00BC1468">
        <w:rPr>
          <w:b/>
        </w:rPr>
        <w:t>ми, принятыми Комитетом в его заме</w:t>
      </w:r>
      <w:r>
        <w:rPr>
          <w:b/>
        </w:rPr>
        <w:t>чании общего порядка № 7 (1997)</w:t>
      </w:r>
      <w:r w:rsidRPr="00BC1468">
        <w:rPr>
          <w:b/>
        </w:rPr>
        <w:t xml:space="preserve"> о принудительных выселениях.</w:t>
      </w:r>
    </w:p>
    <w:p w:rsidR="00F4552A" w:rsidRPr="00E745D8" w:rsidRDefault="00F4552A" w:rsidP="00F4552A">
      <w:pPr>
        <w:pStyle w:val="SingleTxtGR"/>
      </w:pPr>
      <w:r w:rsidRPr="00E745D8">
        <w:t>18.</w:t>
      </w:r>
      <w:r w:rsidRPr="00E745D8">
        <w:tab/>
        <w:t>Комитет с озабоченностью отмечает, что принятые по квоте беженцы, мигранты, воссоединившиеся со своими семьями, и мигранты, не имеющие д</w:t>
      </w:r>
      <w:r w:rsidRPr="00E745D8">
        <w:t>о</w:t>
      </w:r>
      <w:r w:rsidRPr="00E745D8">
        <w:t>кументов, по-прежнему сталкиваются с трудностями в получении доступа к у</w:t>
      </w:r>
      <w:r w:rsidRPr="00E745D8">
        <w:t>ч</w:t>
      </w:r>
      <w:r w:rsidRPr="00E745D8">
        <w:t>реждениям здрав</w:t>
      </w:r>
      <w:r w:rsidRPr="00E745D8">
        <w:t>о</w:t>
      </w:r>
      <w:r w:rsidRPr="00E745D8">
        <w:t>охранения, товарам и услугам (статья 12).</w:t>
      </w:r>
    </w:p>
    <w:p w:rsidR="00F4552A" w:rsidRPr="00BC1468" w:rsidRDefault="00F4552A" w:rsidP="00F4552A">
      <w:pPr>
        <w:pStyle w:val="SingleTxtGR"/>
        <w:rPr>
          <w:b/>
        </w:rPr>
      </w:pPr>
      <w:r w:rsidRPr="00BC1468">
        <w:rPr>
          <w:b/>
        </w:rPr>
        <w:t>Комитет рекомендует государству-участнику предпринять шаги для обе</w:t>
      </w:r>
      <w:r w:rsidRPr="00BC1468">
        <w:rPr>
          <w:b/>
        </w:rPr>
        <w:t>с</w:t>
      </w:r>
      <w:r w:rsidRPr="00BC1468">
        <w:rPr>
          <w:b/>
        </w:rPr>
        <w:t>печения того, чтобы все лица, относящиеся к категории находящихся в н</w:t>
      </w:r>
      <w:r w:rsidRPr="00BC1468">
        <w:rPr>
          <w:b/>
        </w:rPr>
        <w:t>е</w:t>
      </w:r>
      <w:r w:rsidRPr="00BC1468">
        <w:rPr>
          <w:b/>
        </w:rPr>
        <w:t>благопр</w:t>
      </w:r>
      <w:r w:rsidRPr="00BC1468">
        <w:rPr>
          <w:b/>
        </w:rPr>
        <w:t>и</w:t>
      </w:r>
      <w:r w:rsidRPr="00BC1468">
        <w:rPr>
          <w:b/>
        </w:rPr>
        <w:t>ятном положении и маргинализованных групп и лиц, в частности принятые по квоте б</w:t>
      </w:r>
      <w:r w:rsidRPr="00BC1468">
        <w:rPr>
          <w:b/>
        </w:rPr>
        <w:t>е</w:t>
      </w:r>
      <w:r w:rsidRPr="00BC1468">
        <w:rPr>
          <w:b/>
        </w:rPr>
        <w:t xml:space="preserve">женцы, мигранты, воссоединившиеся со своими семьями, и мигранты, не имеющие документов, а также члены их семей, имели доступ к </w:t>
      </w:r>
      <w:r>
        <w:rPr>
          <w:b/>
        </w:rPr>
        <w:t>базовым медицинским услугам</w:t>
      </w:r>
      <w:r w:rsidRPr="00BC1468">
        <w:rPr>
          <w:b/>
        </w:rPr>
        <w:t>. Комитет рекомендует, чт</w:t>
      </w:r>
      <w:r w:rsidRPr="00BC1468">
        <w:rPr>
          <w:b/>
        </w:rPr>
        <w:t>о</w:t>
      </w:r>
      <w:r w:rsidRPr="00BC1468">
        <w:rPr>
          <w:b/>
        </w:rPr>
        <w:t>бы эти шаги включали гарантирование прохождения медицинского осмо</w:t>
      </w:r>
      <w:r w:rsidRPr="00BC1468">
        <w:rPr>
          <w:b/>
        </w:rPr>
        <w:t>т</w:t>
      </w:r>
      <w:r w:rsidRPr="00BC1468">
        <w:rPr>
          <w:b/>
        </w:rPr>
        <w:t>ра такими людьми после их приезда в государство-участник и бесплатную вакцинацию их детей. Он рекомендует также государству-участнику пре</w:t>
      </w:r>
      <w:r w:rsidRPr="00BC1468">
        <w:rPr>
          <w:b/>
        </w:rPr>
        <w:t>д</w:t>
      </w:r>
      <w:r w:rsidRPr="00BC1468">
        <w:rPr>
          <w:b/>
        </w:rPr>
        <w:t>принять шаги с целью повышения осведомленности находящихся в небл</w:t>
      </w:r>
      <w:r w:rsidRPr="00BC1468">
        <w:rPr>
          <w:b/>
        </w:rPr>
        <w:t>а</w:t>
      </w:r>
      <w:r w:rsidRPr="00BC1468">
        <w:rPr>
          <w:b/>
        </w:rPr>
        <w:t>гоприятном положении и маргинализованных групп и лиц о системе здр</w:t>
      </w:r>
      <w:r w:rsidRPr="00BC1468">
        <w:rPr>
          <w:b/>
        </w:rPr>
        <w:t>а</w:t>
      </w:r>
      <w:r w:rsidRPr="00BC1468">
        <w:rPr>
          <w:b/>
        </w:rPr>
        <w:t>воохранения и обеспечить, чтобы все они имели доступ к соответствующей информации на других языках, п</w:t>
      </w:r>
      <w:r w:rsidRPr="00BC1468">
        <w:rPr>
          <w:b/>
        </w:rPr>
        <w:t>о</w:t>
      </w:r>
      <w:r w:rsidRPr="00BC1468">
        <w:rPr>
          <w:b/>
        </w:rPr>
        <w:t>мимо датского.</w:t>
      </w:r>
    </w:p>
    <w:p w:rsidR="00F4552A" w:rsidRPr="00E745D8" w:rsidRDefault="00F4552A" w:rsidP="00F4552A">
      <w:pPr>
        <w:pStyle w:val="SingleTxtGR"/>
      </w:pPr>
      <w:r w:rsidRPr="00E745D8">
        <w:t>19.</w:t>
      </w:r>
      <w:r w:rsidRPr="00E745D8">
        <w:tab/>
        <w:t>Комитет выражает озабоченность в связи с неблагоприятным положен</w:t>
      </w:r>
      <w:r w:rsidRPr="00E745D8">
        <w:t>и</w:t>
      </w:r>
      <w:r w:rsidRPr="00E745D8">
        <w:t>ем, в котором находятся дети иммигрантов и рома</w:t>
      </w:r>
      <w:r>
        <w:t xml:space="preserve"> в государственных школах</w:t>
      </w:r>
      <w:r w:rsidRPr="00E745D8">
        <w:t>, по сравнению с учащимися из числа этнических датчан, что объясняется дейс</w:t>
      </w:r>
      <w:r w:rsidRPr="00E745D8">
        <w:t>т</w:t>
      </w:r>
      <w:r w:rsidRPr="00E745D8">
        <w:t>вием социально-экономических факторов. Он, кроме того, озабочен тем, что д</w:t>
      </w:r>
      <w:r w:rsidRPr="00E745D8">
        <w:t>е</w:t>
      </w:r>
      <w:r w:rsidRPr="00E745D8">
        <w:t>ти, ищущие убежищ</w:t>
      </w:r>
      <w:r>
        <w:t xml:space="preserve">а, быстро </w:t>
      </w:r>
      <w:r w:rsidRPr="00E745D8">
        <w:t xml:space="preserve">не интегрируются в </w:t>
      </w:r>
      <w:r>
        <w:t>общеобразовательные</w:t>
      </w:r>
      <w:r w:rsidRPr="00E745D8">
        <w:t xml:space="preserve"> гос</w:t>
      </w:r>
      <w:r w:rsidRPr="00E745D8">
        <w:t>у</w:t>
      </w:r>
      <w:r w:rsidRPr="00E745D8">
        <w:t>дарственные школы (статьи 13 и 14).</w:t>
      </w:r>
    </w:p>
    <w:p w:rsidR="00F4552A" w:rsidRPr="00BC1468" w:rsidRDefault="00F4552A" w:rsidP="00F4552A">
      <w:pPr>
        <w:pStyle w:val="SingleTxtGR"/>
        <w:rPr>
          <w:b/>
        </w:rPr>
      </w:pPr>
      <w:r w:rsidRPr="00BC1468">
        <w:rPr>
          <w:b/>
        </w:rPr>
        <w:t>Комитет рекомендует государству-участнику придать приоритетный статус р</w:t>
      </w:r>
      <w:r w:rsidRPr="00BC1468">
        <w:rPr>
          <w:b/>
        </w:rPr>
        <w:t>а</w:t>
      </w:r>
      <w:r w:rsidRPr="00BC1468">
        <w:rPr>
          <w:b/>
        </w:rPr>
        <w:t>боте по созданию основ для развития языков и уменьшению воздействия социально-экономического происхождения учащихся на их успеваемость. Комитет, кроме того, рекомендует государству-участнику предпринять ш</w:t>
      </w:r>
      <w:r w:rsidRPr="00BC1468">
        <w:rPr>
          <w:b/>
        </w:rPr>
        <w:t>а</w:t>
      </w:r>
      <w:r w:rsidRPr="00BC1468">
        <w:rPr>
          <w:b/>
        </w:rPr>
        <w:t>ги для обеспечения того, чтобы дети, ищущие убежища, быстро интегрир</w:t>
      </w:r>
      <w:r w:rsidRPr="00BC1468">
        <w:rPr>
          <w:b/>
        </w:rPr>
        <w:t>о</w:t>
      </w:r>
      <w:r w:rsidRPr="00BC1468">
        <w:rPr>
          <w:b/>
        </w:rPr>
        <w:t>вались в общеобразовательные государственные школы и не проходили обучение сначала в отдельных шк</w:t>
      </w:r>
      <w:r w:rsidRPr="00BC1468">
        <w:rPr>
          <w:b/>
        </w:rPr>
        <w:t>о</w:t>
      </w:r>
      <w:r w:rsidRPr="00BC1468">
        <w:rPr>
          <w:b/>
        </w:rPr>
        <w:t>лах.</w:t>
      </w:r>
    </w:p>
    <w:p w:rsidR="00F4552A" w:rsidRPr="00E745D8" w:rsidRDefault="00F4552A" w:rsidP="00F4552A">
      <w:pPr>
        <w:pStyle w:val="SingleTxtGR"/>
      </w:pPr>
      <w:r w:rsidRPr="00E745D8">
        <w:t>20.</w:t>
      </w:r>
      <w:r w:rsidRPr="00E745D8">
        <w:tab/>
        <w:t xml:space="preserve">Комитет озабочен тем, что </w:t>
      </w:r>
      <w:r>
        <w:t>по сравнению с детьми, не являющимися и</w:t>
      </w:r>
      <w:r>
        <w:t>н</w:t>
      </w:r>
      <w:r>
        <w:t xml:space="preserve">валидами, </w:t>
      </w:r>
      <w:r w:rsidRPr="00E745D8">
        <w:t>дети-инвалиды имеют значительно меньше шансов сдать заключ</w:t>
      </w:r>
      <w:r w:rsidRPr="00E745D8">
        <w:t>и</w:t>
      </w:r>
      <w:r w:rsidRPr="00E745D8">
        <w:t xml:space="preserve">тельные экзамены </w:t>
      </w:r>
      <w:r>
        <w:t>по завершении обязательного начального и среднего образ</w:t>
      </w:r>
      <w:r>
        <w:t>о</w:t>
      </w:r>
      <w:r>
        <w:t>вания</w:t>
      </w:r>
      <w:r w:rsidRPr="00E745D8">
        <w:t xml:space="preserve"> и что, даже если они сдают эти экзамены, они получают более низкие оценки по сравнению с детьми, не имеющими инвалидности (ст</w:t>
      </w:r>
      <w:r w:rsidRPr="00E745D8">
        <w:t>а</w:t>
      </w:r>
      <w:r w:rsidRPr="00E745D8">
        <w:t>тьи 13 и 14).</w:t>
      </w:r>
    </w:p>
    <w:p w:rsidR="00F4552A" w:rsidRPr="00BC1468" w:rsidRDefault="00F4552A" w:rsidP="00F4552A">
      <w:pPr>
        <w:pStyle w:val="SingleTxtGR"/>
        <w:rPr>
          <w:b/>
        </w:rPr>
      </w:pPr>
      <w:r w:rsidRPr="00BC1468">
        <w:rPr>
          <w:b/>
        </w:rPr>
        <w:t>Комитет рекомендует государству-участнику предпринять шаги для обе</w:t>
      </w:r>
      <w:r w:rsidRPr="00BC1468">
        <w:rPr>
          <w:b/>
        </w:rPr>
        <w:t>с</w:t>
      </w:r>
      <w:r w:rsidRPr="00BC1468">
        <w:rPr>
          <w:b/>
        </w:rPr>
        <w:t>печения инклюзивного обучения детей-инвалидов. Он рекомендует также государству-участнику обеспечить, чтобы преподаватели проходили спец</w:t>
      </w:r>
      <w:r w:rsidRPr="00BC1468">
        <w:rPr>
          <w:b/>
        </w:rPr>
        <w:t>и</w:t>
      </w:r>
      <w:r w:rsidRPr="00BC1468">
        <w:rPr>
          <w:b/>
        </w:rPr>
        <w:t>альную по</w:t>
      </w:r>
      <w:r w:rsidRPr="00BC1468">
        <w:rPr>
          <w:b/>
        </w:rPr>
        <w:t>д</w:t>
      </w:r>
      <w:r w:rsidRPr="00BC1468">
        <w:rPr>
          <w:b/>
        </w:rPr>
        <w:t xml:space="preserve">готовку по методике обучения детей-инвалидов в обычных школах и чтобы </w:t>
      </w:r>
      <w:r>
        <w:rPr>
          <w:b/>
        </w:rPr>
        <w:t>детям</w:t>
      </w:r>
      <w:r w:rsidRPr="00BC1468">
        <w:rPr>
          <w:b/>
        </w:rPr>
        <w:t>-инвалид</w:t>
      </w:r>
      <w:r>
        <w:rPr>
          <w:b/>
        </w:rPr>
        <w:t>ам</w:t>
      </w:r>
      <w:r w:rsidRPr="00BC1468">
        <w:rPr>
          <w:b/>
        </w:rPr>
        <w:t xml:space="preserve"> предоставлялось необходимое оборуд</w:t>
      </w:r>
      <w:r w:rsidRPr="00BC1468">
        <w:rPr>
          <w:b/>
        </w:rPr>
        <w:t>о</w:t>
      </w:r>
      <w:r w:rsidRPr="00BC1468">
        <w:rPr>
          <w:b/>
        </w:rPr>
        <w:t>вание и оказывалась необход</w:t>
      </w:r>
      <w:r w:rsidRPr="00BC1468">
        <w:rPr>
          <w:b/>
        </w:rPr>
        <w:t>и</w:t>
      </w:r>
      <w:r w:rsidRPr="00BC1468">
        <w:rPr>
          <w:b/>
        </w:rPr>
        <w:t>мая поддержка.</w:t>
      </w:r>
    </w:p>
    <w:p w:rsidR="00F4552A" w:rsidRPr="00E745D8" w:rsidRDefault="00F4552A" w:rsidP="00F4552A">
      <w:pPr>
        <w:pStyle w:val="SingleTxtGR"/>
      </w:pPr>
      <w:r w:rsidRPr="00E745D8">
        <w:t>21.</w:t>
      </w:r>
      <w:r w:rsidRPr="00E745D8">
        <w:tab/>
        <w:t xml:space="preserve">Комитет озабочен тем, что государство-участник не применило принцип </w:t>
      </w:r>
      <w:r>
        <w:t xml:space="preserve">культурной </w:t>
      </w:r>
      <w:r w:rsidRPr="00E745D8">
        <w:t>самоидентификации в связи с признанием гренландского племени туле в качестве отдельной коренной общины (статья 15).</w:t>
      </w:r>
    </w:p>
    <w:p w:rsidR="00F4552A" w:rsidRPr="00BC1468" w:rsidRDefault="00F4552A" w:rsidP="00F4552A">
      <w:pPr>
        <w:pStyle w:val="SingleTxtGR"/>
        <w:rPr>
          <w:b/>
        </w:rPr>
      </w:pPr>
      <w:r w:rsidRPr="00BC1468">
        <w:rPr>
          <w:b/>
        </w:rPr>
        <w:t>Комитет рекомендует государству-участнику предпринять шаги для пр</w:t>
      </w:r>
      <w:r w:rsidRPr="00BC1468">
        <w:rPr>
          <w:b/>
        </w:rPr>
        <w:t>и</w:t>
      </w:r>
      <w:r w:rsidRPr="00BC1468">
        <w:rPr>
          <w:b/>
        </w:rPr>
        <w:t>знания гренландского племени туле в качестве отдельной коренной общ</w:t>
      </w:r>
      <w:r w:rsidRPr="00BC1468">
        <w:rPr>
          <w:b/>
        </w:rPr>
        <w:t>и</w:t>
      </w:r>
      <w:r w:rsidRPr="00BC1468">
        <w:rPr>
          <w:b/>
        </w:rPr>
        <w:t>ны, способно</w:t>
      </w:r>
      <w:r>
        <w:rPr>
          <w:b/>
        </w:rPr>
        <w:t>й</w:t>
      </w:r>
      <w:r w:rsidRPr="00BC1468">
        <w:rPr>
          <w:b/>
        </w:rPr>
        <w:t xml:space="preserve"> отстаивать свои традиционные права, в том числе сохр</w:t>
      </w:r>
      <w:r w:rsidRPr="00BC1468">
        <w:rPr>
          <w:b/>
        </w:rPr>
        <w:t>а</w:t>
      </w:r>
      <w:r w:rsidRPr="00BC1468">
        <w:rPr>
          <w:b/>
        </w:rPr>
        <w:t xml:space="preserve">нять свою </w:t>
      </w:r>
      <w:r>
        <w:rPr>
          <w:b/>
        </w:rPr>
        <w:t>культурную самобытность</w:t>
      </w:r>
      <w:r w:rsidRPr="00BC1468">
        <w:rPr>
          <w:b/>
        </w:rPr>
        <w:t xml:space="preserve"> и использовать свой собственный язык.</w:t>
      </w:r>
    </w:p>
    <w:p w:rsidR="00F4552A" w:rsidRDefault="00F4552A" w:rsidP="00F4552A">
      <w:pPr>
        <w:pStyle w:val="SingleTxtGR"/>
        <w:rPr>
          <w:b/>
        </w:rPr>
      </w:pPr>
      <w:r w:rsidRPr="00E745D8">
        <w:t>22.</w:t>
      </w:r>
      <w:r w:rsidRPr="00E745D8">
        <w:tab/>
      </w:r>
      <w:r w:rsidRPr="005059EF">
        <w:rPr>
          <w:b/>
        </w:rPr>
        <w:t>Комитет рекомендует государству-участнику предпринять шаги для обеспечения полного осуществления права на участие в культурной жизни всех находящихся в неблагоприятном положении и маргинализованных групп и лиц, включая инвалидов, детей из семей с низкими доходами и д</w:t>
      </w:r>
      <w:r w:rsidRPr="005059EF">
        <w:rPr>
          <w:b/>
        </w:rPr>
        <w:t>е</w:t>
      </w:r>
      <w:r w:rsidRPr="005059EF">
        <w:rPr>
          <w:b/>
        </w:rPr>
        <w:t>тей мигрантов, а также прест</w:t>
      </w:r>
      <w:r w:rsidRPr="005059EF">
        <w:rPr>
          <w:b/>
        </w:rPr>
        <w:t>а</w:t>
      </w:r>
      <w:r>
        <w:rPr>
          <w:b/>
        </w:rPr>
        <w:t>релых.</w:t>
      </w:r>
    </w:p>
    <w:p w:rsidR="00F4552A" w:rsidRPr="005059EF" w:rsidRDefault="00F4552A" w:rsidP="00F4552A">
      <w:pPr>
        <w:pStyle w:val="SingleTxtGR"/>
        <w:rPr>
          <w:b/>
        </w:rPr>
      </w:pPr>
      <w:r w:rsidRPr="00671C22">
        <w:t>23.</w:t>
      </w:r>
      <w:r>
        <w:rPr>
          <w:b/>
        </w:rPr>
        <w:tab/>
      </w:r>
      <w:r w:rsidRPr="005059EF">
        <w:rPr>
          <w:b/>
        </w:rPr>
        <w:t>Комитет просит государство-участник включить в свой следующий периодический доклад информацию о мерах, принятых с целью гарант</w:t>
      </w:r>
      <w:r w:rsidRPr="005059EF">
        <w:rPr>
          <w:b/>
        </w:rPr>
        <w:t>и</w:t>
      </w:r>
      <w:r w:rsidRPr="005059EF">
        <w:rPr>
          <w:b/>
        </w:rPr>
        <w:t>ровать право каждого человека на пользование результатами научного прогресса и их практического применения в соответствии с пунктом 1 b) статьи 15 Пакта.</w:t>
      </w:r>
    </w:p>
    <w:p w:rsidR="00F4552A" w:rsidRPr="00E745D8" w:rsidRDefault="00F4552A" w:rsidP="00F4552A">
      <w:pPr>
        <w:pStyle w:val="SingleTxtGR"/>
      </w:pPr>
      <w:r>
        <w:t>24</w:t>
      </w:r>
      <w:r w:rsidRPr="00E745D8">
        <w:t>.</w:t>
      </w:r>
      <w:r w:rsidRPr="00E745D8">
        <w:tab/>
      </w:r>
      <w:r w:rsidRPr="005059EF">
        <w:rPr>
          <w:b/>
        </w:rPr>
        <w:t>Комитет призывает государство-участник рассмотреть возможность подписания и ратификации Факультативного протокола к Международн</w:t>
      </w:r>
      <w:r w:rsidRPr="005059EF">
        <w:rPr>
          <w:b/>
        </w:rPr>
        <w:t>о</w:t>
      </w:r>
      <w:r w:rsidRPr="005059EF">
        <w:rPr>
          <w:b/>
        </w:rPr>
        <w:t>му пакту об эк</w:t>
      </w:r>
      <w:r w:rsidRPr="005059EF">
        <w:rPr>
          <w:b/>
        </w:rPr>
        <w:t>о</w:t>
      </w:r>
      <w:r w:rsidRPr="005059EF">
        <w:rPr>
          <w:b/>
        </w:rPr>
        <w:t>номических, социальных и культурных правах.</w:t>
      </w:r>
    </w:p>
    <w:p w:rsidR="00F4552A" w:rsidRPr="005059EF" w:rsidRDefault="00F4552A" w:rsidP="00F4552A">
      <w:pPr>
        <w:pStyle w:val="SingleTxtGR"/>
        <w:rPr>
          <w:b/>
        </w:rPr>
      </w:pPr>
      <w:r>
        <w:t>25</w:t>
      </w:r>
      <w:r w:rsidRPr="00E745D8">
        <w:t>.</w:t>
      </w:r>
      <w:r w:rsidRPr="00E745D8">
        <w:tab/>
      </w:r>
      <w:r w:rsidRPr="005059EF">
        <w:rPr>
          <w:b/>
        </w:rPr>
        <w:t>Комитет призывает государство-участник рассмотреть возможность подписания и ратификации Межд</w:t>
      </w:r>
      <w:r w:rsidRPr="005059EF">
        <w:rPr>
          <w:b/>
        </w:rPr>
        <w:t>у</w:t>
      </w:r>
      <w:r w:rsidRPr="005059EF">
        <w:rPr>
          <w:b/>
        </w:rPr>
        <w:t>народной конвенции о защите прав всех трудящи</w:t>
      </w:r>
      <w:r>
        <w:rPr>
          <w:b/>
        </w:rPr>
        <w:t>хся-мигрантов и членов их семей и Факультативного протокола к Конвенции о правах инвалидов. Комитет также повторяет свою рекоме</w:t>
      </w:r>
      <w:r>
        <w:rPr>
          <w:b/>
        </w:rPr>
        <w:t>н</w:t>
      </w:r>
      <w:r>
        <w:rPr>
          <w:b/>
        </w:rPr>
        <w:t>дацию государству-участнику рассмотреть возможность ратификации Ко</w:t>
      </w:r>
      <w:r>
        <w:rPr>
          <w:b/>
        </w:rPr>
        <w:t>н</w:t>
      </w:r>
      <w:r>
        <w:rPr>
          <w:b/>
        </w:rPr>
        <w:t>венции МОТ № 117 (1962 год) об основных целях и нормах социальной п</w:t>
      </w:r>
      <w:r>
        <w:rPr>
          <w:b/>
        </w:rPr>
        <w:t>о</w:t>
      </w:r>
      <w:r>
        <w:rPr>
          <w:b/>
        </w:rPr>
        <w:t>литики и Конвенции МОТ № 174 (1993 год) о предотвращении крупных промышленных аварий.</w:t>
      </w:r>
    </w:p>
    <w:p w:rsidR="00F4552A" w:rsidRPr="005059EF" w:rsidRDefault="00F4552A" w:rsidP="00F4552A">
      <w:pPr>
        <w:pStyle w:val="SingleTxtGR"/>
        <w:rPr>
          <w:b/>
        </w:rPr>
      </w:pPr>
      <w:r>
        <w:t>26</w:t>
      </w:r>
      <w:r w:rsidRPr="00E745D8">
        <w:t>.</w:t>
      </w:r>
      <w:r w:rsidRPr="00E745D8">
        <w:tab/>
      </w:r>
      <w:r w:rsidRPr="005059EF">
        <w:rPr>
          <w:b/>
        </w:rPr>
        <w:t>Комит</w:t>
      </w:r>
      <w:r>
        <w:rPr>
          <w:b/>
        </w:rPr>
        <w:t>ет</w:t>
      </w:r>
      <w:r w:rsidRPr="005059EF">
        <w:rPr>
          <w:b/>
        </w:rPr>
        <w:t xml:space="preserve"> просит государство-участник широко распространить н</w:t>
      </w:r>
      <w:r w:rsidRPr="005059EF">
        <w:rPr>
          <w:b/>
        </w:rPr>
        <w:t>а</w:t>
      </w:r>
      <w:r w:rsidRPr="005059EF">
        <w:rPr>
          <w:b/>
        </w:rPr>
        <w:t>стоящие заключительные замечания среди всех слоев общества, в частн</w:t>
      </w:r>
      <w:r w:rsidRPr="005059EF">
        <w:rPr>
          <w:b/>
        </w:rPr>
        <w:t>о</w:t>
      </w:r>
      <w:r w:rsidRPr="005059EF">
        <w:rPr>
          <w:b/>
        </w:rPr>
        <w:t>сти среди государственных должностных лиц, работников судебных орг</w:t>
      </w:r>
      <w:r w:rsidRPr="005059EF">
        <w:rPr>
          <w:b/>
        </w:rPr>
        <w:t>а</w:t>
      </w:r>
      <w:r w:rsidRPr="005059EF">
        <w:rPr>
          <w:b/>
        </w:rPr>
        <w:t>нов и организ</w:t>
      </w:r>
      <w:r w:rsidRPr="005059EF">
        <w:rPr>
          <w:b/>
        </w:rPr>
        <w:t>а</w:t>
      </w:r>
      <w:r w:rsidRPr="005059EF">
        <w:rPr>
          <w:b/>
        </w:rPr>
        <w:t>ций гражданского общества, по мере возможности перевести и опубликовать их, а также проинформировать Комитет в своем следу</w:t>
      </w:r>
      <w:r w:rsidRPr="005059EF">
        <w:rPr>
          <w:b/>
        </w:rPr>
        <w:t>ю</w:t>
      </w:r>
      <w:r w:rsidRPr="005059EF">
        <w:rPr>
          <w:b/>
        </w:rPr>
        <w:t>щем периодическом докладе о шагах, предпринятых в целях их осущест</w:t>
      </w:r>
      <w:r w:rsidRPr="005059EF">
        <w:rPr>
          <w:b/>
        </w:rPr>
        <w:t>в</w:t>
      </w:r>
      <w:r w:rsidRPr="005059EF">
        <w:rPr>
          <w:b/>
        </w:rPr>
        <w:t>ления. Он также призывает государство-участник вовлечь всех соответс</w:t>
      </w:r>
      <w:r w:rsidRPr="005059EF">
        <w:rPr>
          <w:b/>
        </w:rPr>
        <w:t>т</w:t>
      </w:r>
      <w:r w:rsidRPr="005059EF">
        <w:rPr>
          <w:b/>
        </w:rPr>
        <w:t>вующих субъектов, включая неправительственные организации и других членов гражданского общества, в процесс обсуждения на национальном уровне своего следующего периодического доклада до его пре</w:t>
      </w:r>
      <w:r w:rsidRPr="005059EF">
        <w:rPr>
          <w:b/>
        </w:rPr>
        <w:t>д</w:t>
      </w:r>
      <w:r>
        <w:rPr>
          <w:b/>
        </w:rPr>
        <w:t>ставления.</w:t>
      </w:r>
    </w:p>
    <w:p w:rsidR="00F4552A" w:rsidRDefault="00F4552A" w:rsidP="00F4552A">
      <w:pPr>
        <w:pStyle w:val="SingleTxtGR"/>
        <w:rPr>
          <w:b/>
        </w:rPr>
      </w:pPr>
      <w:r>
        <w:t>27</w:t>
      </w:r>
      <w:r w:rsidRPr="00E745D8">
        <w:t>.</w:t>
      </w:r>
      <w:r w:rsidRPr="00E745D8">
        <w:tab/>
      </w:r>
      <w:r w:rsidRPr="005059EF">
        <w:rPr>
          <w:b/>
        </w:rPr>
        <w:t>Комитет просит государство-участник представить свой шестой п</w:t>
      </w:r>
      <w:r w:rsidRPr="005059EF">
        <w:rPr>
          <w:b/>
        </w:rPr>
        <w:t>е</w:t>
      </w:r>
      <w:r w:rsidRPr="005059EF">
        <w:rPr>
          <w:b/>
        </w:rPr>
        <w:t>риодический доклад, подготовленный в соответствии с пересмотренными руководящими принципами Комитета в отношении представления докл</w:t>
      </w:r>
      <w:r w:rsidRPr="005059EF">
        <w:rPr>
          <w:b/>
        </w:rPr>
        <w:t>а</w:t>
      </w:r>
      <w:r w:rsidRPr="005059EF">
        <w:rPr>
          <w:b/>
        </w:rPr>
        <w:t xml:space="preserve">дов, утвержденными в 2008 году (E/C.12/2008/2), к </w:t>
      </w:r>
      <w:r>
        <w:rPr>
          <w:b/>
        </w:rPr>
        <w:t>31</w:t>
      </w:r>
      <w:r w:rsidRPr="005059EF">
        <w:rPr>
          <w:b/>
        </w:rPr>
        <w:t xml:space="preserve"> мая 2018 г</w:t>
      </w:r>
      <w:r w:rsidRPr="005059EF">
        <w:rPr>
          <w:b/>
        </w:rPr>
        <w:t>о</w:t>
      </w:r>
      <w:r w:rsidRPr="005059EF">
        <w:rPr>
          <w:b/>
        </w:rPr>
        <w:t>да.</w:t>
      </w:r>
    </w:p>
    <w:p w:rsidR="00F4552A" w:rsidRPr="005A21AF" w:rsidRDefault="00F4552A" w:rsidP="00F4552A">
      <w:pPr>
        <w:spacing w:before="240"/>
        <w:jc w:val="center"/>
        <w:rPr>
          <w:u w:val="single"/>
        </w:rPr>
      </w:pPr>
      <w:r>
        <w:rPr>
          <w:u w:val="single"/>
        </w:rPr>
        <w:tab/>
      </w:r>
      <w:r>
        <w:rPr>
          <w:u w:val="single"/>
        </w:rPr>
        <w:tab/>
      </w:r>
      <w:r>
        <w:rPr>
          <w:u w:val="single"/>
        </w:rPr>
        <w:tab/>
      </w:r>
    </w:p>
    <w:p w:rsidR="00F4552A" w:rsidRDefault="00F4552A" w:rsidP="002A3F45">
      <w:pPr>
        <w:pStyle w:val="SingleTxtGR"/>
      </w:pPr>
    </w:p>
    <w:sectPr w:rsidR="00F4552A"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671" w:rsidRDefault="00912671">
      <w:r>
        <w:rPr>
          <w:lang w:val="en-US"/>
        </w:rPr>
        <w:tab/>
      </w:r>
      <w:r>
        <w:separator/>
      </w:r>
    </w:p>
  </w:endnote>
  <w:endnote w:type="continuationSeparator" w:id="0">
    <w:p w:rsidR="00912671" w:rsidRDefault="009126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671" w:rsidRPr="009A6F4A" w:rsidRDefault="00912671">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GE.13-44345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671" w:rsidRPr="009A6F4A" w:rsidRDefault="00912671">
    <w:pPr>
      <w:pStyle w:val="Footer"/>
      <w:rPr>
        <w:lang w:val="en-US"/>
      </w:rPr>
    </w:pPr>
    <w:r>
      <w:rPr>
        <w:lang w:val="en-US"/>
      </w:rPr>
      <w:t>GE.13-44345</w:t>
    </w:r>
    <w:r>
      <w:rPr>
        <w:lang w:val="en-US"/>
      </w:rPr>
      <w:tab/>
    </w:r>
    <w:r>
      <w:rPr>
        <w:rStyle w:val="PageNumber"/>
      </w:rPr>
      <w:fldChar w:fldCharType="begin"/>
    </w:r>
    <w:r>
      <w:rPr>
        <w:rStyle w:val="PageNumber"/>
      </w:rPr>
      <w:instrText xml:space="preserve"> PAGE </w:instrText>
    </w:r>
    <w:r>
      <w:rPr>
        <w:rStyle w:val="PageNumber"/>
      </w:rPr>
      <w:fldChar w:fldCharType="separate"/>
    </w:r>
    <w:r w:rsidR="005761F0">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671" w:rsidRPr="009A6F4A" w:rsidRDefault="00912671">
    <w:pPr>
      <w:pStyle w:val="Footer"/>
      <w:rPr>
        <w:sz w:val="20"/>
        <w:lang w:val="en-US"/>
      </w:rPr>
    </w:pPr>
    <w:r>
      <w:rPr>
        <w:sz w:val="20"/>
        <w:lang w:val="en-US"/>
      </w:rPr>
      <w:t>GE.13-44345  (R)  210613   240613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671" w:rsidRPr="00F71F63" w:rsidRDefault="0091267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12671" w:rsidRPr="00F71F63" w:rsidRDefault="00912671" w:rsidP="00635E86">
      <w:pPr>
        <w:tabs>
          <w:tab w:val="right" w:pos="2155"/>
        </w:tabs>
        <w:spacing w:after="80" w:line="240" w:lineRule="auto"/>
        <w:rPr>
          <w:u w:val="single"/>
          <w:lang w:val="en-US"/>
        </w:rPr>
      </w:pPr>
      <w:r w:rsidRPr="00F71F63">
        <w:rPr>
          <w:u w:val="single"/>
          <w:lang w:val="en-US"/>
        </w:rPr>
        <w:tab/>
      </w:r>
    </w:p>
    <w:p w:rsidR="00912671" w:rsidRPr="00635E86" w:rsidRDefault="00912671"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671" w:rsidRPr="00E71A0F" w:rsidRDefault="00912671">
    <w:pPr>
      <w:pStyle w:val="Header"/>
      <w:rPr>
        <w:lang w:val="en-US"/>
      </w:rPr>
    </w:pPr>
    <w:r>
      <w:rPr>
        <w:lang w:val="en-US"/>
      </w:rPr>
      <w:t>E/C.12/DNK/CO/5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671" w:rsidRPr="009A6F4A" w:rsidRDefault="00912671">
    <w:pPr>
      <w:pStyle w:val="Header"/>
      <w:rPr>
        <w:lang w:val="en-US"/>
      </w:rPr>
    </w:pPr>
    <w:r>
      <w:rPr>
        <w:lang w:val="en-US"/>
      </w:rPr>
      <w:tab/>
      <w:t>E/C.12/DNK/CO/5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491C"/>
    <w:rsid w:val="0000178A"/>
    <w:rsid w:val="000033D8"/>
    <w:rsid w:val="00005C1C"/>
    <w:rsid w:val="00016553"/>
    <w:rsid w:val="000233B3"/>
    <w:rsid w:val="00023E9E"/>
    <w:rsid w:val="00026B0C"/>
    <w:rsid w:val="0003638E"/>
    <w:rsid w:val="00036FF2"/>
    <w:rsid w:val="0004010A"/>
    <w:rsid w:val="00043D88"/>
    <w:rsid w:val="00046E4D"/>
    <w:rsid w:val="0006401A"/>
    <w:rsid w:val="000707C2"/>
    <w:rsid w:val="00072C27"/>
    <w:rsid w:val="00086182"/>
    <w:rsid w:val="00090891"/>
    <w:rsid w:val="00092E62"/>
    <w:rsid w:val="00097227"/>
    <w:rsid w:val="00097975"/>
    <w:rsid w:val="000A3DDF"/>
    <w:rsid w:val="000A60A0"/>
    <w:rsid w:val="000C3688"/>
    <w:rsid w:val="000D6863"/>
    <w:rsid w:val="00111256"/>
    <w:rsid w:val="00117AEE"/>
    <w:rsid w:val="001463F7"/>
    <w:rsid w:val="0015769C"/>
    <w:rsid w:val="0017719F"/>
    <w:rsid w:val="00180752"/>
    <w:rsid w:val="00185076"/>
    <w:rsid w:val="0018543C"/>
    <w:rsid w:val="00190231"/>
    <w:rsid w:val="00192056"/>
    <w:rsid w:val="00192ABD"/>
    <w:rsid w:val="001A75D5"/>
    <w:rsid w:val="001A7D40"/>
    <w:rsid w:val="001B20B4"/>
    <w:rsid w:val="001C3B48"/>
    <w:rsid w:val="001D00F2"/>
    <w:rsid w:val="001D07F7"/>
    <w:rsid w:val="001D7B8F"/>
    <w:rsid w:val="001E12DC"/>
    <w:rsid w:val="001E48EE"/>
    <w:rsid w:val="001F2D04"/>
    <w:rsid w:val="0020059C"/>
    <w:rsid w:val="002019BD"/>
    <w:rsid w:val="00232D42"/>
    <w:rsid w:val="00237334"/>
    <w:rsid w:val="002444F4"/>
    <w:rsid w:val="002629A0"/>
    <w:rsid w:val="00270C4E"/>
    <w:rsid w:val="0028492B"/>
    <w:rsid w:val="00291C8F"/>
    <w:rsid w:val="002A3F45"/>
    <w:rsid w:val="002B0DAC"/>
    <w:rsid w:val="002C5036"/>
    <w:rsid w:val="002C6A71"/>
    <w:rsid w:val="002C6D5F"/>
    <w:rsid w:val="002D15EA"/>
    <w:rsid w:val="002D6C07"/>
    <w:rsid w:val="002E0CE6"/>
    <w:rsid w:val="002E1163"/>
    <w:rsid w:val="002E43F3"/>
    <w:rsid w:val="00306D2D"/>
    <w:rsid w:val="003215F5"/>
    <w:rsid w:val="00332891"/>
    <w:rsid w:val="00356BB2"/>
    <w:rsid w:val="00360477"/>
    <w:rsid w:val="00367FC9"/>
    <w:rsid w:val="003711A1"/>
    <w:rsid w:val="00372123"/>
    <w:rsid w:val="00382B38"/>
    <w:rsid w:val="00386581"/>
    <w:rsid w:val="00387100"/>
    <w:rsid w:val="003951D3"/>
    <w:rsid w:val="003978C6"/>
    <w:rsid w:val="003A3F16"/>
    <w:rsid w:val="003A47C7"/>
    <w:rsid w:val="003B40A9"/>
    <w:rsid w:val="003C016E"/>
    <w:rsid w:val="003D5EBD"/>
    <w:rsid w:val="003E40E4"/>
    <w:rsid w:val="00401CE0"/>
    <w:rsid w:val="00403234"/>
    <w:rsid w:val="00407AC3"/>
    <w:rsid w:val="00414586"/>
    <w:rsid w:val="00415059"/>
    <w:rsid w:val="00424FDD"/>
    <w:rsid w:val="0043033D"/>
    <w:rsid w:val="00435FE4"/>
    <w:rsid w:val="00457634"/>
    <w:rsid w:val="00474F42"/>
    <w:rsid w:val="00475FE6"/>
    <w:rsid w:val="0048244D"/>
    <w:rsid w:val="004A0DE8"/>
    <w:rsid w:val="004A4CB7"/>
    <w:rsid w:val="004A57B5"/>
    <w:rsid w:val="004A78A4"/>
    <w:rsid w:val="004B19DA"/>
    <w:rsid w:val="004C29CF"/>
    <w:rsid w:val="004C2A53"/>
    <w:rsid w:val="004C3B35"/>
    <w:rsid w:val="004C43EC"/>
    <w:rsid w:val="004D23DC"/>
    <w:rsid w:val="004E6729"/>
    <w:rsid w:val="004F0E47"/>
    <w:rsid w:val="0051339C"/>
    <w:rsid w:val="0051412F"/>
    <w:rsid w:val="00522B6F"/>
    <w:rsid w:val="0052430E"/>
    <w:rsid w:val="005276AD"/>
    <w:rsid w:val="00540A9A"/>
    <w:rsid w:val="00542CE2"/>
    <w:rsid w:val="00543522"/>
    <w:rsid w:val="00545680"/>
    <w:rsid w:val="0056618E"/>
    <w:rsid w:val="005761F0"/>
    <w:rsid w:val="00576F59"/>
    <w:rsid w:val="00577A34"/>
    <w:rsid w:val="00580AAD"/>
    <w:rsid w:val="00593A04"/>
    <w:rsid w:val="005A6D5A"/>
    <w:rsid w:val="005B1B28"/>
    <w:rsid w:val="005B7D51"/>
    <w:rsid w:val="005B7F35"/>
    <w:rsid w:val="005C2081"/>
    <w:rsid w:val="005C678A"/>
    <w:rsid w:val="005D346D"/>
    <w:rsid w:val="005E74AB"/>
    <w:rsid w:val="0060024C"/>
    <w:rsid w:val="0060491C"/>
    <w:rsid w:val="00606A3E"/>
    <w:rsid w:val="006115AA"/>
    <w:rsid w:val="006120AE"/>
    <w:rsid w:val="00635E86"/>
    <w:rsid w:val="00636A37"/>
    <w:rsid w:val="00637755"/>
    <w:rsid w:val="006501A5"/>
    <w:rsid w:val="006567B2"/>
    <w:rsid w:val="00662ADE"/>
    <w:rsid w:val="00664106"/>
    <w:rsid w:val="006756F1"/>
    <w:rsid w:val="00677773"/>
    <w:rsid w:val="006805FC"/>
    <w:rsid w:val="006926C7"/>
    <w:rsid w:val="00694C37"/>
    <w:rsid w:val="006A09F8"/>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10D75"/>
    <w:rsid w:val="00735602"/>
    <w:rsid w:val="0075279B"/>
    <w:rsid w:val="00753748"/>
    <w:rsid w:val="00762446"/>
    <w:rsid w:val="0077061E"/>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2671"/>
    <w:rsid w:val="00913E46"/>
    <w:rsid w:val="00915B0A"/>
    <w:rsid w:val="00926904"/>
    <w:rsid w:val="009372F0"/>
    <w:rsid w:val="00937FBD"/>
    <w:rsid w:val="00955022"/>
    <w:rsid w:val="00957B4D"/>
    <w:rsid w:val="00964EEA"/>
    <w:rsid w:val="00980C86"/>
    <w:rsid w:val="009B1D9B"/>
    <w:rsid w:val="009B4074"/>
    <w:rsid w:val="009C30BB"/>
    <w:rsid w:val="009C60BE"/>
    <w:rsid w:val="009E6279"/>
    <w:rsid w:val="009F00A6"/>
    <w:rsid w:val="009F2B04"/>
    <w:rsid w:val="009F56A7"/>
    <w:rsid w:val="009F5B05"/>
    <w:rsid w:val="00A026CA"/>
    <w:rsid w:val="00A07232"/>
    <w:rsid w:val="00A10348"/>
    <w:rsid w:val="00A14800"/>
    <w:rsid w:val="00A156DE"/>
    <w:rsid w:val="00A157ED"/>
    <w:rsid w:val="00A2446A"/>
    <w:rsid w:val="00A4025D"/>
    <w:rsid w:val="00A800D1"/>
    <w:rsid w:val="00A92699"/>
    <w:rsid w:val="00AB5BF0"/>
    <w:rsid w:val="00AC1C95"/>
    <w:rsid w:val="00AC2CCB"/>
    <w:rsid w:val="00AC443A"/>
    <w:rsid w:val="00AE60E2"/>
    <w:rsid w:val="00AF1722"/>
    <w:rsid w:val="00B0169F"/>
    <w:rsid w:val="00B05F21"/>
    <w:rsid w:val="00B138AB"/>
    <w:rsid w:val="00B14EA9"/>
    <w:rsid w:val="00B30A3C"/>
    <w:rsid w:val="00B81305"/>
    <w:rsid w:val="00BB17DC"/>
    <w:rsid w:val="00BB1AF9"/>
    <w:rsid w:val="00BB4C4A"/>
    <w:rsid w:val="00BD3CAE"/>
    <w:rsid w:val="00BD5F3C"/>
    <w:rsid w:val="00C07C0F"/>
    <w:rsid w:val="00C145C4"/>
    <w:rsid w:val="00C20D2F"/>
    <w:rsid w:val="00C2131B"/>
    <w:rsid w:val="00C3467D"/>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E4DE6"/>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3533"/>
    <w:rsid w:val="00EC0044"/>
    <w:rsid w:val="00EC6B9F"/>
    <w:rsid w:val="00EE516D"/>
    <w:rsid w:val="00EF4D1B"/>
    <w:rsid w:val="00EF7295"/>
    <w:rsid w:val="00F069D1"/>
    <w:rsid w:val="00F1503D"/>
    <w:rsid w:val="00F22712"/>
    <w:rsid w:val="00F275F5"/>
    <w:rsid w:val="00F33188"/>
    <w:rsid w:val="00F35BDE"/>
    <w:rsid w:val="00F4552A"/>
    <w:rsid w:val="00F52A0E"/>
    <w:rsid w:val="00F67C1B"/>
    <w:rsid w:val="00F71F63"/>
    <w:rsid w:val="00F87506"/>
    <w:rsid w:val="00F92C41"/>
    <w:rsid w:val="00FA5522"/>
    <w:rsid w:val="00FA6E4A"/>
    <w:rsid w:val="00FB2B35"/>
    <w:rsid w:val="00FB30CE"/>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Char,Char Char Char,Char Char Char Char,single space,Footnote Text Char Char Char Char Char Char Char,Footnote Text Char1,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callout,Fago Fußnotenzeichen"/>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 Char,Char Char,Char Char Char Char1,Char Char Char Char Char,single space Char,Footnote Text Char Char Char Char Char Char Char Char,Footnote Text Char1 Char, Char Char, Char Char Char Char1"/>
    <w:link w:val="FootnoteText"/>
    <w:locked/>
    <w:rsid w:val="002A3F45"/>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2754</Words>
  <Characters>15703</Characters>
  <Application>Microsoft Office Outlook</Application>
  <DocSecurity>4</DocSecurity>
  <Lines>130</Lines>
  <Paragraphs>36</Paragraphs>
  <ScaleCrop>false</ScaleCrop>
  <HeadingPairs>
    <vt:vector size="2" baseType="variant">
      <vt:variant>
        <vt:lpstr>Название</vt:lpstr>
      </vt:variant>
      <vt:variant>
        <vt:i4>1</vt:i4>
      </vt:variant>
    </vt:vector>
  </HeadingPairs>
  <TitlesOfParts>
    <vt:vector size="1" baseType="lpstr">
      <vt:lpstr>1344345</vt:lpstr>
    </vt:vector>
  </TitlesOfParts>
  <Company>CSD</Company>
  <LinksUpToDate>false</LinksUpToDate>
  <CharactersWithSpaces>18421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1344345</dc:title>
  <dc:subject/>
  <dc:creator>ЕС</dc:creator>
  <cp:keywords/>
  <dc:description/>
  <cp:lastModifiedBy>Салынская Екатерина</cp:lastModifiedBy>
  <cp:revision>2</cp:revision>
  <cp:lastPrinted>2013-06-24T11:25:00Z</cp:lastPrinted>
  <dcterms:created xsi:type="dcterms:W3CDTF">2013-06-24T12:00:00Z</dcterms:created>
  <dcterms:modified xsi:type="dcterms:W3CDTF">2013-06-24T12:00:00Z</dcterms:modified>
</cp:coreProperties>
</file>