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1B1" w:rsidRDefault="00DC31B1" w:rsidP="00DC31B1">
      <w:pPr>
        <w:spacing w:line="240" w:lineRule="auto"/>
        <w:jc w:val="left"/>
        <w:rPr>
          <w:szCs w:val="6"/>
        </w:rPr>
        <w:sectPr w:rsidR="00DC31B1" w:rsidSect="00DC31B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573" w:rsidRDefault="00490556" w:rsidP="0049055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right="6489"/>
        <w:rPr>
          <w:rFonts w:hint="cs"/>
          <w:rtl/>
        </w:rPr>
      </w:pPr>
      <w:r>
        <w:rPr>
          <w:rFonts w:hint="cs"/>
          <w:rtl/>
        </w:rPr>
        <w:t>اللجنة المعنية بالقضاء على جميع أشكال التمييز ضد المرأة</w:t>
      </w:r>
    </w:p>
    <w:p w:rsidR="00490556" w:rsidRPr="00490556" w:rsidRDefault="00490556" w:rsidP="00490556">
      <w:pPr>
        <w:tabs>
          <w:tab w:val="left" w:pos="662"/>
          <w:tab w:val="left" w:pos="1267"/>
          <w:tab w:val="left" w:pos="1987"/>
          <w:tab w:val="left" w:pos="2650"/>
        </w:tabs>
        <w:rPr>
          <w:rFonts w:hint="cs"/>
          <w:b/>
          <w:bCs/>
          <w:rtl/>
        </w:rPr>
      </w:pPr>
      <w:r w:rsidRPr="00490556">
        <w:rPr>
          <w:rFonts w:hint="cs"/>
          <w:b/>
          <w:bCs/>
          <w:rtl/>
        </w:rPr>
        <w:t>الفريق العامل لما قبل الدورة</w:t>
      </w:r>
    </w:p>
    <w:p w:rsidR="00490556" w:rsidRPr="00490556" w:rsidRDefault="00490556" w:rsidP="00490556">
      <w:pPr>
        <w:tabs>
          <w:tab w:val="left" w:pos="662"/>
          <w:tab w:val="left" w:pos="1267"/>
          <w:tab w:val="left" w:pos="1987"/>
          <w:tab w:val="left" w:pos="2650"/>
        </w:tabs>
        <w:rPr>
          <w:rFonts w:hint="cs"/>
          <w:b/>
          <w:bCs/>
          <w:rtl/>
        </w:rPr>
      </w:pPr>
      <w:r w:rsidRPr="00490556">
        <w:rPr>
          <w:rFonts w:hint="cs"/>
          <w:b/>
          <w:bCs/>
          <w:rtl/>
        </w:rPr>
        <w:t>الدورة الرابعة والأربعون</w:t>
      </w:r>
    </w:p>
    <w:p w:rsidR="00490556" w:rsidRDefault="00490556" w:rsidP="00490556">
      <w:pPr>
        <w:tabs>
          <w:tab w:val="left" w:pos="662"/>
          <w:tab w:val="left" w:pos="1267"/>
          <w:tab w:val="left" w:pos="1987"/>
          <w:tab w:val="left" w:pos="2650"/>
        </w:tabs>
        <w:rPr>
          <w:rFonts w:hint="cs"/>
          <w:rtl/>
        </w:rPr>
      </w:pPr>
      <w:r>
        <w:rPr>
          <w:rFonts w:hint="cs"/>
          <w:rtl/>
        </w:rPr>
        <w:t>20</w:t>
      </w:r>
      <w:r w:rsidR="00014326">
        <w:rPr>
          <w:rFonts w:hint="cs"/>
          <w:rtl/>
        </w:rPr>
        <w:t xml:space="preserve"> </w:t>
      </w:r>
      <w:r>
        <w:rPr>
          <w:rFonts w:hint="cs"/>
          <w:rtl/>
        </w:rPr>
        <w:t>تموز/يوليه - 7 آب/أغسطس 2009</w:t>
      </w:r>
    </w:p>
    <w:p w:rsidR="00014326" w:rsidRPr="00014326" w:rsidRDefault="00014326" w:rsidP="00014326">
      <w:pPr>
        <w:pStyle w:val="SingleTxt"/>
        <w:spacing w:after="0" w:line="120" w:lineRule="exact"/>
        <w:rPr>
          <w:rFonts w:hint="cs"/>
          <w:sz w:val="10"/>
          <w:rtl/>
        </w:rPr>
      </w:pPr>
    </w:p>
    <w:p w:rsidR="00490556" w:rsidRPr="00490556" w:rsidRDefault="00490556" w:rsidP="00490556">
      <w:pPr>
        <w:pStyle w:val="SingleTxt"/>
        <w:spacing w:after="0" w:line="120" w:lineRule="exact"/>
        <w:rPr>
          <w:rFonts w:hint="cs"/>
          <w:sz w:val="12"/>
          <w:rtl/>
        </w:rPr>
      </w:pPr>
    </w:p>
    <w:p w:rsidR="00490556" w:rsidRPr="00490556" w:rsidRDefault="00490556" w:rsidP="00490556">
      <w:pPr>
        <w:pStyle w:val="SingleTxt"/>
        <w:spacing w:after="0" w:line="120" w:lineRule="exact"/>
        <w:rPr>
          <w:rFonts w:hint="cs"/>
          <w:sz w:val="12"/>
          <w:rtl/>
        </w:rPr>
      </w:pPr>
    </w:p>
    <w:p w:rsidR="00490556" w:rsidRPr="00490556" w:rsidRDefault="00490556" w:rsidP="0049055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90556">
        <w:rPr>
          <w:rtl/>
        </w:rPr>
        <w:t xml:space="preserve">قائمة القضايا والأسئلة المطروحة </w:t>
      </w:r>
      <w:r>
        <w:rPr>
          <w:rFonts w:hint="cs"/>
          <w:rtl/>
        </w:rPr>
        <w:t>فيما يتعلق ب</w:t>
      </w:r>
      <w:r w:rsidRPr="00490556">
        <w:rPr>
          <w:rtl/>
        </w:rPr>
        <w:t xml:space="preserve">النظر </w:t>
      </w:r>
      <w:r w:rsidRPr="00490556">
        <w:rPr>
          <w:rFonts w:hint="cs"/>
          <w:rtl/>
        </w:rPr>
        <w:t>في التقارير الدورية</w:t>
      </w:r>
    </w:p>
    <w:p w:rsidR="00014326" w:rsidRPr="00014326" w:rsidRDefault="00014326" w:rsidP="0001432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014326" w:rsidRPr="00014326" w:rsidRDefault="00014326" w:rsidP="0001432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490556" w:rsidRPr="00490556" w:rsidRDefault="00490556" w:rsidP="004905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90556">
        <w:rPr>
          <w:rtl/>
        </w:rPr>
        <w:t>اليا</w:t>
      </w:r>
      <w:bookmarkStart w:id="1" w:name="TmpSave"/>
      <w:bookmarkEnd w:id="1"/>
      <w:r w:rsidRPr="00490556">
        <w:rPr>
          <w:rtl/>
        </w:rPr>
        <w:t>بان</w:t>
      </w:r>
    </w:p>
    <w:p w:rsidR="00490556" w:rsidRPr="00490556" w:rsidRDefault="00490556" w:rsidP="00490556">
      <w:pPr>
        <w:pStyle w:val="SingleTxt"/>
        <w:spacing w:after="0" w:line="120" w:lineRule="exact"/>
        <w:rPr>
          <w:rFonts w:hint="cs"/>
          <w:sz w:val="12"/>
          <w:rtl/>
        </w:rPr>
      </w:pPr>
    </w:p>
    <w:p w:rsidR="00490556" w:rsidRPr="00490556" w:rsidRDefault="00490556" w:rsidP="00490556">
      <w:pPr>
        <w:pStyle w:val="SingleTxt"/>
        <w:rPr>
          <w:rFonts w:hint="cs"/>
        </w:rPr>
      </w:pPr>
      <w:r>
        <w:rPr>
          <w:rFonts w:hint="cs"/>
          <w:rtl/>
        </w:rPr>
        <w:tab/>
      </w:r>
      <w:r w:rsidRPr="00490556">
        <w:rPr>
          <w:rtl/>
        </w:rPr>
        <w:t>نظر الفريق العامل لما قبل الدور</w:t>
      </w:r>
      <w:r>
        <w:rPr>
          <w:rFonts w:hint="cs"/>
          <w:rtl/>
        </w:rPr>
        <w:t>ة</w:t>
      </w:r>
      <w:r w:rsidRPr="00490556">
        <w:rPr>
          <w:rtl/>
        </w:rPr>
        <w:t>، في التقرير ا</w:t>
      </w:r>
      <w:r>
        <w:rPr>
          <w:rFonts w:hint="cs"/>
          <w:rtl/>
        </w:rPr>
        <w:t xml:space="preserve">لدوري السادس </w:t>
      </w:r>
      <w:r w:rsidRPr="00490556">
        <w:rPr>
          <w:rFonts w:hint="cs"/>
          <w:rtl/>
        </w:rPr>
        <w:t xml:space="preserve">لليابان </w:t>
      </w:r>
      <w:r w:rsidRPr="00490556">
        <w:rPr>
          <w:rtl/>
        </w:rPr>
        <w:t>(</w:t>
      </w:r>
      <w:r w:rsidRPr="00490556">
        <w:t>CEDAW/C/JPN/6</w:t>
      </w:r>
      <w:r>
        <w:rPr>
          <w:rtl/>
        </w:rPr>
        <w:t>).</w:t>
      </w:r>
    </w:p>
    <w:p w:rsidR="00490556" w:rsidRPr="00490556" w:rsidRDefault="00490556" w:rsidP="00490556">
      <w:pPr>
        <w:pStyle w:val="SingleTxt"/>
        <w:spacing w:after="0" w:line="120" w:lineRule="exact"/>
        <w:rPr>
          <w:sz w:val="12"/>
          <w:rtl/>
        </w:rPr>
      </w:pPr>
    </w:p>
    <w:p w:rsidR="00490556" w:rsidRPr="00490556" w:rsidRDefault="00490556" w:rsidP="004905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490556">
        <w:rPr>
          <w:rFonts w:hint="cs"/>
          <w:rtl/>
        </w:rPr>
        <w:t>معلومات عامة</w:t>
      </w:r>
    </w:p>
    <w:p w:rsidR="00490556" w:rsidRDefault="00490556" w:rsidP="00490556">
      <w:pPr>
        <w:pStyle w:val="SingleTxt"/>
        <w:rPr>
          <w:rFonts w:hint="cs"/>
          <w:rtl/>
        </w:rPr>
      </w:pPr>
      <w:r w:rsidRPr="00490556">
        <w:rPr>
          <w:rtl/>
        </w:rPr>
        <w:t>1</w:t>
      </w:r>
      <w:r>
        <w:rPr>
          <w:rFonts w:hint="cs"/>
          <w:rtl/>
        </w:rPr>
        <w:t xml:space="preserve"> </w:t>
      </w:r>
      <w:r w:rsidRPr="00490556">
        <w:rPr>
          <w:rFonts w:hint="cs"/>
          <w:rtl/>
        </w:rPr>
        <w:t>-</w:t>
      </w:r>
      <w:r w:rsidRPr="00490556">
        <w:rPr>
          <w:rFonts w:hint="cs"/>
          <w:rtl/>
        </w:rPr>
        <w:tab/>
      </w:r>
      <w:r w:rsidRPr="00490556">
        <w:rPr>
          <w:rtl/>
        </w:rPr>
        <w:t>يرجى توضيح ما إذا كان</w:t>
      </w:r>
      <w:r w:rsidRPr="00490556">
        <w:rPr>
          <w:rFonts w:hint="cs"/>
          <w:rtl/>
        </w:rPr>
        <w:t>ت</w:t>
      </w:r>
      <w:r w:rsidRPr="00490556">
        <w:rPr>
          <w:rtl/>
        </w:rPr>
        <w:t xml:space="preserve"> الحكومة </w:t>
      </w:r>
      <w:r w:rsidRPr="00490556">
        <w:rPr>
          <w:rFonts w:hint="cs"/>
          <w:rtl/>
        </w:rPr>
        <w:t xml:space="preserve">قد </w:t>
      </w:r>
      <w:r w:rsidRPr="00490556">
        <w:rPr>
          <w:rtl/>
        </w:rPr>
        <w:t>اعتمدت التقرير الدوري السادس و</w:t>
      </w:r>
      <w:r w:rsidRPr="00490556">
        <w:rPr>
          <w:rFonts w:hint="cs"/>
          <w:rtl/>
        </w:rPr>
        <w:t>ما إذا كان التقرير قد ع</w:t>
      </w:r>
      <w:r>
        <w:rPr>
          <w:rFonts w:hint="cs"/>
          <w:rtl/>
        </w:rPr>
        <w:t>ُ</w:t>
      </w:r>
      <w:r w:rsidRPr="00490556">
        <w:rPr>
          <w:rFonts w:hint="cs"/>
          <w:rtl/>
        </w:rPr>
        <w:t xml:space="preserve">رض على </w:t>
      </w:r>
      <w:r>
        <w:rPr>
          <w:rtl/>
        </w:rPr>
        <w:t>البرلمان.</w:t>
      </w:r>
    </w:p>
    <w:p w:rsidR="00490556" w:rsidRPr="00490556" w:rsidRDefault="00490556" w:rsidP="00490556">
      <w:pPr>
        <w:pStyle w:val="SingleTxt"/>
        <w:spacing w:after="0" w:line="120" w:lineRule="exact"/>
        <w:rPr>
          <w:sz w:val="12"/>
          <w:rtl/>
        </w:rPr>
      </w:pPr>
    </w:p>
    <w:p w:rsidR="00490556" w:rsidRPr="00490556" w:rsidRDefault="00490556" w:rsidP="004905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490556">
        <w:rPr>
          <w:rtl/>
        </w:rPr>
        <w:t>الإطار</w:t>
      </w:r>
      <w:r w:rsidRPr="00490556">
        <w:rPr>
          <w:rFonts w:hint="cs"/>
          <w:rtl/>
        </w:rPr>
        <w:t xml:space="preserve"> </w:t>
      </w:r>
      <w:r w:rsidRPr="00490556">
        <w:rPr>
          <w:rtl/>
        </w:rPr>
        <w:t xml:space="preserve">الدستوري والتشريعي والمؤسسي وحالة </w:t>
      </w:r>
      <w:r w:rsidRPr="00490556">
        <w:rPr>
          <w:rFonts w:hint="cs"/>
          <w:rtl/>
        </w:rPr>
        <w:t>ال</w:t>
      </w:r>
      <w:r>
        <w:rPr>
          <w:rtl/>
        </w:rPr>
        <w:t>اتفاقية</w:t>
      </w:r>
    </w:p>
    <w:p w:rsidR="00490556" w:rsidRPr="00490556" w:rsidRDefault="00490556" w:rsidP="00490556">
      <w:pPr>
        <w:pStyle w:val="SingleTxt"/>
        <w:rPr>
          <w:rFonts w:hint="cs"/>
        </w:rPr>
      </w:pPr>
      <w:r w:rsidRPr="00490556">
        <w:rPr>
          <w:rtl/>
        </w:rPr>
        <w:t>2</w:t>
      </w:r>
      <w:r>
        <w:rPr>
          <w:rFonts w:hint="cs"/>
          <w:rtl/>
        </w:rPr>
        <w:t xml:space="preserve"> </w:t>
      </w:r>
      <w:r w:rsidRPr="00490556">
        <w:rPr>
          <w:rFonts w:hint="cs"/>
          <w:rtl/>
        </w:rPr>
        <w:t>-</w:t>
      </w:r>
      <w:r>
        <w:rPr>
          <w:rFonts w:hint="cs"/>
          <w:rtl/>
        </w:rPr>
        <w:tab/>
      </w:r>
      <w:r w:rsidRPr="00490556">
        <w:rPr>
          <w:rtl/>
        </w:rPr>
        <w:t>ي</w:t>
      </w:r>
      <w:r>
        <w:rPr>
          <w:rFonts w:hint="cs"/>
          <w:rtl/>
        </w:rPr>
        <w:t xml:space="preserve">ذكر </w:t>
      </w:r>
      <w:r w:rsidRPr="00490556">
        <w:rPr>
          <w:rtl/>
        </w:rPr>
        <w:t>التقرير أن</w:t>
      </w:r>
      <w:r w:rsidRPr="00490556">
        <w:rPr>
          <w:rFonts w:hint="cs"/>
          <w:rtl/>
          <w:lang w:bidi="ar-EG"/>
        </w:rPr>
        <w:t xml:space="preserve"> لجنة متخصصة معنية برصد وتقييم تأثير المسائل الجنسانية </w:t>
      </w:r>
      <w:r w:rsidRPr="00490556">
        <w:rPr>
          <w:rtl/>
        </w:rPr>
        <w:t>أجرت دراسة و</w:t>
      </w:r>
      <w:r w:rsidRPr="00490556">
        <w:rPr>
          <w:rFonts w:hint="cs"/>
          <w:rtl/>
        </w:rPr>
        <w:t xml:space="preserve">مداولات بشأن الرأي الذي اتخذه مجلس المساواة بين الجنسين بشأن المرحلة التي بلغها التنفيذ </w:t>
      </w:r>
      <w:r w:rsidRPr="00490556">
        <w:rPr>
          <w:rFonts w:hint="cs"/>
          <w:rtl/>
          <w:lang w:bidi="ar-EG"/>
        </w:rPr>
        <w:t>في كل وزارة ووكالة في ضوء الملاحظات الختامية للجنة المعنية بالقضاء على جميع أشكال التمييز ضد المرأة (</w:t>
      </w:r>
      <w:r>
        <w:rPr>
          <w:rFonts w:hint="cs"/>
          <w:rtl/>
          <w:lang w:bidi="ar-EG"/>
        </w:rPr>
        <w:t xml:space="preserve">انظر </w:t>
      </w:r>
      <w:r w:rsidRPr="00490556">
        <w:rPr>
          <w:rFonts w:hint="cs"/>
          <w:rtl/>
          <w:lang w:bidi="ar-EG"/>
        </w:rPr>
        <w:t>الفقرة</w:t>
      </w:r>
      <w:r>
        <w:rPr>
          <w:rFonts w:hint="cs"/>
          <w:rtl/>
          <w:lang w:bidi="ar-EG"/>
        </w:rPr>
        <w:t xml:space="preserve"> </w:t>
      </w:r>
      <w:r w:rsidRPr="00490556">
        <w:rPr>
          <w:rFonts w:hint="cs"/>
          <w:rtl/>
          <w:lang w:bidi="ar-EG"/>
        </w:rPr>
        <w:t xml:space="preserve">4). </w:t>
      </w:r>
      <w:r>
        <w:rPr>
          <w:rFonts w:hint="cs"/>
          <w:rtl/>
          <w:lang w:bidi="ar-EG"/>
        </w:rPr>
        <w:t xml:space="preserve">ويرجى </w:t>
      </w:r>
      <w:r w:rsidRPr="00490556">
        <w:rPr>
          <w:rFonts w:hint="cs"/>
          <w:rtl/>
          <w:lang w:bidi="ar-EG"/>
        </w:rPr>
        <w:t xml:space="preserve">تقديم معلومات بشأن التوصيات التي </w:t>
      </w:r>
      <w:r w:rsidR="00014326">
        <w:rPr>
          <w:rFonts w:hint="cs"/>
          <w:rtl/>
          <w:lang w:bidi="ar-EG"/>
        </w:rPr>
        <w:t>قدمتها اللجنة المتخصصة في تموز/</w:t>
      </w:r>
      <w:r w:rsidRPr="00490556">
        <w:rPr>
          <w:rFonts w:hint="cs"/>
          <w:rtl/>
          <w:lang w:bidi="ar-EG"/>
        </w:rPr>
        <w:t>يوليه 2005</w:t>
      </w:r>
      <w:r>
        <w:rPr>
          <w:rFonts w:hint="cs"/>
          <w:rtl/>
          <w:lang w:bidi="ar-EG"/>
        </w:rPr>
        <w:t>،</w:t>
      </w:r>
      <w:r w:rsidRPr="00490556">
        <w:rPr>
          <w:rFonts w:hint="cs"/>
          <w:rtl/>
          <w:lang w:bidi="ar-EG"/>
        </w:rPr>
        <w:t xml:space="preserve"> </w:t>
      </w:r>
      <w:r>
        <w:rPr>
          <w:rFonts w:hint="cs"/>
          <w:rtl/>
          <w:lang w:bidi="ar-EG"/>
        </w:rPr>
        <w:t>والتدابير التي اتخذت لتنفيذ تلك</w:t>
      </w:r>
      <w:r>
        <w:rPr>
          <w:rFonts w:hint="eastAsia"/>
          <w:rtl/>
          <w:lang w:bidi="ar-EG"/>
        </w:rPr>
        <w:t> </w:t>
      </w:r>
      <w:r w:rsidRPr="00490556">
        <w:rPr>
          <w:rFonts w:hint="cs"/>
          <w:rtl/>
          <w:lang w:bidi="ar-EG"/>
        </w:rPr>
        <w:t>التوصيات.</w:t>
      </w:r>
    </w:p>
    <w:p w:rsidR="00490556" w:rsidRPr="00490556" w:rsidRDefault="00490556" w:rsidP="00DD4138">
      <w:pPr>
        <w:pStyle w:val="SingleTxt"/>
        <w:rPr>
          <w:rFonts w:hint="cs"/>
        </w:rPr>
      </w:pPr>
      <w:r w:rsidRPr="00490556">
        <w:rPr>
          <w:rtl/>
        </w:rPr>
        <w:t>3</w:t>
      </w:r>
      <w:r>
        <w:rPr>
          <w:rFonts w:hint="cs"/>
          <w:rtl/>
        </w:rPr>
        <w:t xml:space="preserve"> </w:t>
      </w:r>
      <w:r w:rsidRPr="00490556">
        <w:rPr>
          <w:rFonts w:hint="cs"/>
          <w:rtl/>
        </w:rPr>
        <w:t>-</w:t>
      </w:r>
      <w:r>
        <w:rPr>
          <w:rFonts w:hint="cs"/>
          <w:rtl/>
        </w:rPr>
        <w:tab/>
      </w:r>
      <w:r w:rsidRPr="00490556">
        <w:rPr>
          <w:rFonts w:hint="cs"/>
          <w:rtl/>
        </w:rPr>
        <w:t xml:space="preserve">وكانت اللجنة </w:t>
      </w:r>
      <w:r>
        <w:rPr>
          <w:rFonts w:hint="cs"/>
          <w:rtl/>
        </w:rPr>
        <w:t xml:space="preserve">قد </w:t>
      </w:r>
      <w:r w:rsidRPr="00490556">
        <w:rPr>
          <w:rFonts w:hint="cs"/>
          <w:rtl/>
        </w:rPr>
        <w:t xml:space="preserve">أعربت </w:t>
      </w:r>
      <w:r w:rsidRPr="00490556">
        <w:rPr>
          <w:rtl/>
        </w:rPr>
        <w:t xml:space="preserve">في </w:t>
      </w:r>
      <w:r w:rsidRPr="00490556">
        <w:rPr>
          <w:rFonts w:hint="cs"/>
          <w:rtl/>
        </w:rPr>
        <w:t xml:space="preserve">ملاحظاتها </w:t>
      </w:r>
      <w:r w:rsidRPr="00490556">
        <w:rPr>
          <w:rtl/>
        </w:rPr>
        <w:t>الختامية السابقة (</w:t>
      </w:r>
      <w:r w:rsidRPr="00490556">
        <w:rPr>
          <w:rFonts w:hint="cs"/>
          <w:rtl/>
        </w:rPr>
        <w:t>انظر</w:t>
      </w:r>
      <w:r w:rsidRPr="00490556">
        <w:rPr>
          <w:rtl/>
        </w:rPr>
        <w:t xml:space="preserve"> </w:t>
      </w:r>
      <w:r w:rsidRPr="00490556">
        <w:t>A/58/38</w:t>
      </w:r>
      <w:r w:rsidRPr="00490556">
        <w:rPr>
          <w:rtl/>
        </w:rPr>
        <w:t>،</w:t>
      </w:r>
      <w:r>
        <w:rPr>
          <w:rFonts w:hint="cs"/>
          <w:rtl/>
        </w:rPr>
        <w:t xml:space="preserve"> الفرع الرابع،</w:t>
      </w:r>
      <w:r w:rsidRPr="00490556">
        <w:rPr>
          <w:rtl/>
        </w:rPr>
        <w:t xml:space="preserve"> الفقرة 357) عن قلقها </w:t>
      </w:r>
      <w:r w:rsidRPr="00490556">
        <w:rPr>
          <w:rFonts w:hint="cs"/>
          <w:rtl/>
        </w:rPr>
        <w:t xml:space="preserve">لأنه ليس هناك </w:t>
      </w:r>
      <w:r w:rsidRPr="00490556">
        <w:rPr>
          <w:rtl/>
        </w:rPr>
        <w:t>أي تعريف محدد للتمييز في التشريعات المحلية</w:t>
      </w:r>
      <w:r w:rsidRPr="00490556">
        <w:rPr>
          <w:rFonts w:hint="cs"/>
          <w:rtl/>
        </w:rPr>
        <w:t>،</w:t>
      </w:r>
      <w:r w:rsidRPr="00490556">
        <w:rPr>
          <w:rtl/>
        </w:rPr>
        <w:t xml:space="preserve"> وأوصت بأن </w:t>
      </w:r>
      <w:r w:rsidRPr="00490556">
        <w:rPr>
          <w:rFonts w:hint="cs"/>
          <w:rtl/>
        </w:rPr>
        <w:t>ي</w:t>
      </w:r>
      <w:r w:rsidRPr="00490556">
        <w:rPr>
          <w:rtl/>
        </w:rPr>
        <w:t>درج في</w:t>
      </w:r>
      <w:r w:rsidRPr="00490556">
        <w:rPr>
          <w:rFonts w:hint="cs"/>
          <w:rtl/>
        </w:rPr>
        <w:t xml:space="preserve">ها </w:t>
      </w:r>
      <w:r w:rsidRPr="00490556">
        <w:rPr>
          <w:rtl/>
        </w:rPr>
        <w:t xml:space="preserve">تعريف </w:t>
      </w:r>
      <w:r w:rsidRPr="00490556">
        <w:rPr>
          <w:rFonts w:hint="cs"/>
          <w:rtl/>
        </w:rPr>
        <w:t>ل</w:t>
      </w:r>
      <w:r w:rsidRPr="00490556">
        <w:rPr>
          <w:rtl/>
        </w:rPr>
        <w:t xml:space="preserve">لتمييز ضد المرأة </w:t>
      </w:r>
      <w:r w:rsidRPr="00490556">
        <w:rPr>
          <w:rFonts w:hint="cs"/>
          <w:rtl/>
        </w:rPr>
        <w:t xml:space="preserve">يشمل كلا من </w:t>
      </w:r>
      <w:r w:rsidRPr="00490556">
        <w:rPr>
          <w:rtl/>
        </w:rPr>
        <w:t xml:space="preserve">التمييز المباشر وغير المباشر وفقا للمادة 1 من الاتفاقية. </w:t>
      </w:r>
      <w:r w:rsidR="00DD4138">
        <w:rPr>
          <w:rFonts w:hint="cs"/>
          <w:rtl/>
        </w:rPr>
        <w:t xml:space="preserve">ويرجى تبيان </w:t>
      </w:r>
      <w:r w:rsidRPr="00490556">
        <w:rPr>
          <w:rtl/>
        </w:rPr>
        <w:t>التدابير التي اتخذتها</w:t>
      </w:r>
      <w:r w:rsidR="00DD4138">
        <w:rPr>
          <w:rtl/>
        </w:rPr>
        <w:t xml:space="preserve"> الحكومة استجابة لتوصية اللجنة.</w:t>
      </w:r>
    </w:p>
    <w:p w:rsidR="00490556" w:rsidRPr="00490556" w:rsidRDefault="00490556" w:rsidP="00DD4138">
      <w:pPr>
        <w:pStyle w:val="SingleTxt"/>
        <w:rPr>
          <w:rFonts w:hint="cs"/>
          <w:rtl/>
        </w:rPr>
      </w:pPr>
      <w:r w:rsidRPr="00490556">
        <w:rPr>
          <w:rtl/>
        </w:rPr>
        <w:t>4</w:t>
      </w:r>
      <w:r w:rsidR="00DD4138">
        <w:rPr>
          <w:rFonts w:hint="cs"/>
          <w:rtl/>
        </w:rPr>
        <w:t xml:space="preserve"> </w:t>
      </w:r>
      <w:r w:rsidRPr="00490556">
        <w:rPr>
          <w:rFonts w:hint="cs"/>
          <w:rtl/>
        </w:rPr>
        <w:t>-</w:t>
      </w:r>
      <w:r w:rsidR="00DD4138">
        <w:rPr>
          <w:rFonts w:hint="cs"/>
          <w:rtl/>
        </w:rPr>
        <w:tab/>
      </w:r>
      <w:r w:rsidRPr="00490556">
        <w:rPr>
          <w:rFonts w:hint="cs"/>
          <w:rtl/>
        </w:rPr>
        <w:t>هل ح</w:t>
      </w:r>
      <w:r w:rsidR="00DD4138">
        <w:rPr>
          <w:rFonts w:hint="cs"/>
          <w:rtl/>
        </w:rPr>
        <w:t>دث</w:t>
      </w:r>
      <w:r w:rsidRPr="00490556">
        <w:rPr>
          <w:rFonts w:hint="cs"/>
          <w:rtl/>
        </w:rPr>
        <w:t xml:space="preserve"> أن احت</w:t>
      </w:r>
      <w:r w:rsidR="00DD4138">
        <w:rPr>
          <w:rFonts w:hint="cs"/>
          <w:rtl/>
        </w:rPr>
        <w:t>ُ</w:t>
      </w:r>
      <w:r w:rsidRPr="00490556">
        <w:rPr>
          <w:rFonts w:hint="cs"/>
          <w:rtl/>
        </w:rPr>
        <w:t xml:space="preserve">كم أو أشير إلى </w:t>
      </w:r>
      <w:r w:rsidRPr="00490556">
        <w:rPr>
          <w:rtl/>
        </w:rPr>
        <w:t xml:space="preserve">اتفاقية القضاء على جميع أشكال التمييز ضد المرأة </w:t>
      </w:r>
      <w:r w:rsidRPr="00490556">
        <w:rPr>
          <w:rFonts w:hint="cs"/>
          <w:rtl/>
        </w:rPr>
        <w:t>في أي قضايا بت</w:t>
      </w:r>
      <w:r w:rsidR="00DD4138">
        <w:rPr>
          <w:rFonts w:hint="cs"/>
          <w:rtl/>
        </w:rPr>
        <w:t>ّ</w:t>
      </w:r>
      <w:r w:rsidRPr="00490556">
        <w:rPr>
          <w:rFonts w:hint="cs"/>
          <w:rtl/>
        </w:rPr>
        <w:t>ت فيه المحاكم المحلية، و</w:t>
      </w:r>
      <w:r w:rsidR="00DD4138">
        <w:rPr>
          <w:rFonts w:hint="cs"/>
          <w:rtl/>
        </w:rPr>
        <w:t>إذا كان ذلك قد حدث، فماذا كانت النتيجة؟</w:t>
      </w:r>
      <w:r w:rsidRPr="00490556">
        <w:rPr>
          <w:rtl/>
        </w:rPr>
        <w:t xml:space="preserve"> وبالإضافة إلى ذلك، يرجى </w:t>
      </w:r>
      <w:r w:rsidRPr="00490556">
        <w:rPr>
          <w:rFonts w:hint="cs"/>
          <w:rtl/>
        </w:rPr>
        <w:t>ذكر</w:t>
      </w:r>
      <w:r w:rsidRPr="00490556">
        <w:rPr>
          <w:rtl/>
        </w:rPr>
        <w:t xml:space="preserve"> التدابير التي اتخذت لزيادة الوعي بشأن الاتفاقية </w:t>
      </w:r>
      <w:r w:rsidRPr="00490556">
        <w:rPr>
          <w:rFonts w:hint="cs"/>
          <w:rtl/>
        </w:rPr>
        <w:t xml:space="preserve">في أوساط </w:t>
      </w:r>
      <w:r w:rsidRPr="00490556">
        <w:rPr>
          <w:rtl/>
        </w:rPr>
        <w:t>القضا</w:t>
      </w:r>
      <w:r w:rsidRPr="00490556">
        <w:rPr>
          <w:rFonts w:hint="cs"/>
          <w:rtl/>
        </w:rPr>
        <w:t xml:space="preserve">ة </w:t>
      </w:r>
      <w:r w:rsidRPr="00490556">
        <w:rPr>
          <w:rtl/>
        </w:rPr>
        <w:t>و</w:t>
      </w:r>
      <w:r w:rsidRPr="00490556">
        <w:rPr>
          <w:rFonts w:hint="cs"/>
          <w:rtl/>
        </w:rPr>
        <w:t>المشتغلين بالمهن القانونية عموما</w:t>
      </w:r>
      <w:r w:rsidR="00DD4138">
        <w:rPr>
          <w:rtl/>
        </w:rPr>
        <w:t>.</w:t>
      </w:r>
    </w:p>
    <w:p w:rsidR="00490556" w:rsidRPr="00490556" w:rsidRDefault="00490556" w:rsidP="003A6F2F">
      <w:pPr>
        <w:pStyle w:val="SingleTxt"/>
      </w:pPr>
      <w:r w:rsidRPr="00490556">
        <w:rPr>
          <w:rtl/>
        </w:rPr>
        <w:t>5</w:t>
      </w:r>
      <w:r w:rsidR="003A6F2F">
        <w:rPr>
          <w:rFonts w:hint="cs"/>
          <w:rtl/>
        </w:rPr>
        <w:t xml:space="preserve"> </w:t>
      </w:r>
      <w:r w:rsidRPr="00490556">
        <w:rPr>
          <w:rFonts w:hint="cs"/>
          <w:rtl/>
        </w:rPr>
        <w:t>-</w:t>
      </w:r>
      <w:r w:rsidR="003A6F2F">
        <w:rPr>
          <w:rFonts w:hint="cs"/>
          <w:rtl/>
        </w:rPr>
        <w:tab/>
      </w:r>
      <w:r w:rsidRPr="00490556">
        <w:rPr>
          <w:rtl/>
        </w:rPr>
        <w:t xml:space="preserve">يرجى وصف </w:t>
      </w:r>
      <w:r w:rsidRPr="00490556">
        <w:rPr>
          <w:rFonts w:hint="cs"/>
          <w:rtl/>
        </w:rPr>
        <w:t xml:space="preserve">المرحلة التي بلغها </w:t>
      </w:r>
      <w:r w:rsidRPr="00490556">
        <w:rPr>
          <w:rtl/>
        </w:rPr>
        <w:t>تنفيذ الخطة الأساسية الثانية للمساواة بين الجنسين (انظر الفقرة 29)</w:t>
      </w:r>
      <w:r w:rsidRPr="00490556">
        <w:rPr>
          <w:rFonts w:hint="cs"/>
          <w:rtl/>
        </w:rPr>
        <w:t xml:space="preserve"> و</w:t>
      </w:r>
      <w:r w:rsidRPr="00490556">
        <w:rPr>
          <w:rtl/>
        </w:rPr>
        <w:t>التقدم المحرز في</w:t>
      </w:r>
      <w:r w:rsidRPr="00490556">
        <w:rPr>
          <w:rFonts w:hint="cs"/>
          <w:rtl/>
        </w:rPr>
        <w:t xml:space="preserve"> تنفيذها</w:t>
      </w:r>
      <w:r w:rsidRPr="00490556">
        <w:rPr>
          <w:rtl/>
        </w:rPr>
        <w:t xml:space="preserve">. وينبغي أن يتضمن الرد معلومات عن </w:t>
      </w:r>
      <w:r w:rsidRPr="00490556">
        <w:rPr>
          <w:rFonts w:hint="cs"/>
          <w:rtl/>
        </w:rPr>
        <w:t>الأثر الذي ترتب في الإنجاز الفعلي لل</w:t>
      </w:r>
      <w:r w:rsidRPr="00490556">
        <w:rPr>
          <w:rtl/>
        </w:rPr>
        <w:t xml:space="preserve">مساواة بين الجنسين </w:t>
      </w:r>
      <w:r w:rsidRPr="00490556">
        <w:rPr>
          <w:rFonts w:hint="cs"/>
          <w:rtl/>
        </w:rPr>
        <w:t>على كل سي</w:t>
      </w:r>
      <w:r w:rsidRPr="00490556">
        <w:rPr>
          <w:rtl/>
        </w:rPr>
        <w:t>اس</w:t>
      </w:r>
      <w:r w:rsidRPr="00490556">
        <w:rPr>
          <w:rFonts w:hint="cs"/>
          <w:rtl/>
        </w:rPr>
        <w:t xml:space="preserve">ة من السياسات التي وضعت لكل مجال </w:t>
      </w:r>
      <w:r w:rsidRPr="00490556">
        <w:rPr>
          <w:rtl/>
        </w:rPr>
        <w:t xml:space="preserve">من المجالات </w:t>
      </w:r>
      <w:r w:rsidRPr="00490556">
        <w:rPr>
          <w:rFonts w:hint="cs"/>
          <w:rtl/>
        </w:rPr>
        <w:t>الاثني</w:t>
      </w:r>
      <w:r w:rsidRPr="00490556">
        <w:rPr>
          <w:rtl/>
        </w:rPr>
        <w:t xml:space="preserve"> عشر المحددة في الخطة. </w:t>
      </w:r>
    </w:p>
    <w:p w:rsidR="00490556" w:rsidRPr="00490556" w:rsidRDefault="00490556" w:rsidP="003A6F2F">
      <w:pPr>
        <w:pStyle w:val="SingleTxt"/>
        <w:rPr>
          <w:rFonts w:hint="cs"/>
        </w:rPr>
      </w:pPr>
      <w:r w:rsidRPr="00490556">
        <w:rPr>
          <w:rtl/>
        </w:rPr>
        <w:t>6</w:t>
      </w:r>
      <w:r w:rsidR="003A6F2F">
        <w:rPr>
          <w:rFonts w:hint="cs"/>
          <w:rtl/>
        </w:rPr>
        <w:t xml:space="preserve"> </w:t>
      </w:r>
      <w:r w:rsidRPr="00490556">
        <w:rPr>
          <w:rFonts w:hint="cs"/>
          <w:rtl/>
        </w:rPr>
        <w:t>-</w:t>
      </w:r>
      <w:r w:rsidR="003A6F2F">
        <w:rPr>
          <w:rFonts w:hint="cs"/>
          <w:rtl/>
        </w:rPr>
        <w:tab/>
      </w:r>
      <w:r w:rsidRPr="00490556">
        <w:rPr>
          <w:rtl/>
        </w:rPr>
        <w:t xml:space="preserve">يشير التقرير إلى أن الحكومة </w:t>
      </w:r>
      <w:r w:rsidRPr="00490556">
        <w:rPr>
          <w:rFonts w:hint="cs"/>
          <w:rtl/>
        </w:rPr>
        <w:t xml:space="preserve">تعيد </w:t>
      </w:r>
      <w:r w:rsidRPr="00490556">
        <w:rPr>
          <w:rtl/>
        </w:rPr>
        <w:t xml:space="preserve">النظر في مشروع قانون حماية حقوق الإنسان </w:t>
      </w:r>
      <w:r w:rsidRPr="00490556">
        <w:rPr>
          <w:rFonts w:hint="cs"/>
          <w:rtl/>
        </w:rPr>
        <w:t xml:space="preserve">الذي ستنشأ بموجبه </w:t>
      </w:r>
      <w:r w:rsidRPr="00490556">
        <w:rPr>
          <w:rtl/>
        </w:rPr>
        <w:t>لجنة لحقوق الإنسان (انظر الفقرة 44).</w:t>
      </w:r>
      <w:r w:rsidRPr="00490556">
        <w:rPr>
          <w:rFonts w:hint="cs"/>
          <w:rtl/>
        </w:rPr>
        <w:t xml:space="preserve"> </w:t>
      </w:r>
      <w:r w:rsidR="003A6F2F">
        <w:rPr>
          <w:rFonts w:hint="cs"/>
          <w:rtl/>
        </w:rPr>
        <w:t>و</w:t>
      </w:r>
      <w:r w:rsidRPr="00490556">
        <w:rPr>
          <w:rtl/>
        </w:rPr>
        <w:t xml:space="preserve">في ضوء </w:t>
      </w:r>
      <w:r w:rsidRPr="00490556">
        <w:rPr>
          <w:rFonts w:hint="cs"/>
          <w:rtl/>
        </w:rPr>
        <w:t>ال</w:t>
      </w:r>
      <w:r w:rsidRPr="00490556">
        <w:rPr>
          <w:rtl/>
        </w:rPr>
        <w:t xml:space="preserve">تعهد </w:t>
      </w:r>
      <w:r w:rsidRPr="00490556">
        <w:rPr>
          <w:rFonts w:hint="cs"/>
          <w:rtl/>
        </w:rPr>
        <w:t xml:space="preserve">الذي قطعته </w:t>
      </w:r>
      <w:r w:rsidRPr="00490556">
        <w:rPr>
          <w:rtl/>
        </w:rPr>
        <w:t xml:space="preserve">اليابان </w:t>
      </w:r>
      <w:r w:rsidRPr="00490556">
        <w:rPr>
          <w:rFonts w:hint="cs"/>
          <w:rtl/>
        </w:rPr>
        <w:t xml:space="preserve">على نفسها </w:t>
      </w:r>
      <w:r w:rsidRPr="00490556">
        <w:rPr>
          <w:rtl/>
        </w:rPr>
        <w:t>في مجلس حقوق الإنسان في نهاية الاستعراض الدوري الشامل</w:t>
      </w:r>
      <w:r w:rsidR="003A6F2F">
        <w:rPr>
          <w:rFonts w:hint="cs"/>
          <w:rtl/>
        </w:rPr>
        <w:t xml:space="preserve"> </w:t>
      </w:r>
      <w:r w:rsidR="003A6F2F">
        <w:rPr>
          <w:rtl/>
        </w:rPr>
        <w:t>(انظر</w:t>
      </w:r>
      <w:r w:rsidR="003A6F2F">
        <w:rPr>
          <w:rFonts w:hint="cs"/>
          <w:rtl/>
        </w:rPr>
        <w:t> </w:t>
      </w:r>
      <w:r w:rsidRPr="00490556">
        <w:t>A/HRC/8/44/Add.1</w:t>
      </w:r>
      <w:r w:rsidRPr="00490556">
        <w:rPr>
          <w:rtl/>
        </w:rPr>
        <w:t>، الفقرة 1 (أ)</w:t>
      </w:r>
      <w:r w:rsidR="003A6F2F">
        <w:rPr>
          <w:rFonts w:hint="cs"/>
          <w:rtl/>
        </w:rPr>
        <w:t>)</w:t>
      </w:r>
      <w:r w:rsidRPr="00490556">
        <w:rPr>
          <w:rtl/>
        </w:rPr>
        <w:t xml:space="preserve">، </w:t>
      </w:r>
      <w:r w:rsidR="003A6F2F">
        <w:rPr>
          <w:rFonts w:hint="cs"/>
          <w:rtl/>
        </w:rPr>
        <w:t xml:space="preserve">يرجى تبيان </w:t>
      </w:r>
      <w:r w:rsidRPr="00490556">
        <w:rPr>
          <w:rtl/>
        </w:rPr>
        <w:t xml:space="preserve">التقدم المحرز نحو إنشاء مؤسسة وطنية </w:t>
      </w:r>
      <w:r w:rsidRPr="00490556">
        <w:rPr>
          <w:rFonts w:hint="cs"/>
          <w:rtl/>
        </w:rPr>
        <w:t>ل</w:t>
      </w:r>
      <w:r w:rsidRPr="00490556">
        <w:rPr>
          <w:rtl/>
        </w:rPr>
        <w:t xml:space="preserve">حقوق الإنسان وفقا </w:t>
      </w:r>
      <w:r w:rsidR="003A6F2F">
        <w:rPr>
          <w:rFonts w:hint="cs"/>
          <w:rtl/>
        </w:rPr>
        <w:t>ل</w:t>
      </w:r>
      <w:r w:rsidRPr="00490556">
        <w:rPr>
          <w:rtl/>
        </w:rPr>
        <w:t xml:space="preserve">لمبادئ </w:t>
      </w:r>
      <w:r w:rsidRPr="00490556">
        <w:rPr>
          <w:rFonts w:hint="cs"/>
          <w:rtl/>
        </w:rPr>
        <w:t>المتصلة ب</w:t>
      </w:r>
      <w:r w:rsidR="003A6F2F">
        <w:rPr>
          <w:rFonts w:hint="cs"/>
          <w:rtl/>
        </w:rPr>
        <w:t xml:space="preserve">حالة </w:t>
      </w:r>
      <w:r w:rsidRPr="00490556">
        <w:rPr>
          <w:rFonts w:hint="cs"/>
          <w:rtl/>
        </w:rPr>
        <w:t xml:space="preserve">المؤسسات الوطنية </w:t>
      </w:r>
      <w:r w:rsidR="003A6F2F">
        <w:rPr>
          <w:rFonts w:hint="cs"/>
          <w:rtl/>
        </w:rPr>
        <w:t>المتعلقة ب</w:t>
      </w:r>
      <w:r w:rsidRPr="00490556">
        <w:rPr>
          <w:rFonts w:hint="cs"/>
          <w:rtl/>
        </w:rPr>
        <w:t>تعزيز حقوق الإنسان وحمايتها</w:t>
      </w:r>
      <w:r w:rsidR="003A6F2F">
        <w:rPr>
          <w:rtl/>
        </w:rPr>
        <w:t>.</w:t>
      </w:r>
    </w:p>
    <w:p w:rsidR="003A6F2F" w:rsidRPr="003A6F2F" w:rsidRDefault="003A6F2F" w:rsidP="003A6F2F">
      <w:pPr>
        <w:pStyle w:val="SingleTxt"/>
        <w:spacing w:after="0" w:line="120" w:lineRule="exact"/>
        <w:rPr>
          <w:sz w:val="12"/>
          <w:rtl/>
        </w:rPr>
      </w:pPr>
    </w:p>
    <w:p w:rsidR="00490556" w:rsidRPr="00490556" w:rsidRDefault="003A6F2F" w:rsidP="003A6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490556" w:rsidRPr="00490556">
        <w:rPr>
          <w:rtl/>
        </w:rPr>
        <w:t xml:space="preserve">العنف ضد المرأة </w:t>
      </w:r>
    </w:p>
    <w:p w:rsidR="00490556" w:rsidRPr="00490556" w:rsidRDefault="00490556" w:rsidP="00F61FF4">
      <w:pPr>
        <w:pStyle w:val="SingleTxt"/>
      </w:pPr>
      <w:r w:rsidRPr="00490556">
        <w:rPr>
          <w:rtl/>
        </w:rPr>
        <w:t>7</w:t>
      </w:r>
      <w:r w:rsidR="003A6F2F">
        <w:rPr>
          <w:rFonts w:hint="cs"/>
          <w:rtl/>
        </w:rPr>
        <w:t xml:space="preserve"> </w:t>
      </w:r>
      <w:r w:rsidRPr="00490556">
        <w:rPr>
          <w:rFonts w:hint="cs"/>
          <w:rtl/>
        </w:rPr>
        <w:t>-</w:t>
      </w:r>
      <w:r w:rsidR="003A6F2F">
        <w:rPr>
          <w:rFonts w:hint="cs"/>
          <w:rtl/>
        </w:rPr>
        <w:tab/>
      </w:r>
      <w:r w:rsidRPr="00490556">
        <w:rPr>
          <w:rFonts w:hint="cs"/>
          <w:rtl/>
        </w:rPr>
        <w:t xml:space="preserve">مع مراعاة </w:t>
      </w:r>
      <w:r w:rsidRPr="00490556">
        <w:rPr>
          <w:rtl/>
        </w:rPr>
        <w:t>التوصية العامة</w:t>
      </w:r>
      <w:r w:rsidRPr="00490556">
        <w:rPr>
          <w:rFonts w:hint="cs"/>
          <w:rtl/>
        </w:rPr>
        <w:t xml:space="preserve"> رقم </w:t>
      </w:r>
      <w:r w:rsidRPr="00490556">
        <w:rPr>
          <w:rtl/>
        </w:rPr>
        <w:t xml:space="preserve">19 للجنة بشأن العنف ضد المرأة، يرجى وصف الخطوات المتخذة لوضع </w:t>
      </w:r>
      <w:r w:rsidR="00D42B92">
        <w:rPr>
          <w:rFonts w:hint="cs"/>
          <w:rtl/>
        </w:rPr>
        <w:t>ا</w:t>
      </w:r>
      <w:r w:rsidRPr="00490556">
        <w:rPr>
          <w:rFonts w:hint="cs"/>
          <w:rtl/>
        </w:rPr>
        <w:t>ستراتيجية</w:t>
      </w:r>
      <w:r w:rsidRPr="00490556">
        <w:rPr>
          <w:rtl/>
        </w:rPr>
        <w:t xml:space="preserve"> شاملة لمكافحة جميع أشكال العنف ضد المرأة، بما في </w:t>
      </w:r>
      <w:r w:rsidRPr="00490556">
        <w:rPr>
          <w:rFonts w:hint="cs"/>
          <w:rtl/>
        </w:rPr>
        <w:t xml:space="preserve">ذلك </w:t>
      </w:r>
      <w:r w:rsidRPr="00490556">
        <w:rPr>
          <w:rtl/>
        </w:rPr>
        <w:t>مقاضاة الجناة، و</w:t>
      </w:r>
      <w:r w:rsidRPr="00490556">
        <w:rPr>
          <w:rFonts w:hint="cs"/>
          <w:rtl/>
        </w:rPr>
        <w:t xml:space="preserve">توفير وسائل </w:t>
      </w:r>
      <w:r w:rsidRPr="00490556">
        <w:rPr>
          <w:rtl/>
        </w:rPr>
        <w:t>حماية ضحايا العنف</w:t>
      </w:r>
      <w:r w:rsidRPr="00490556">
        <w:rPr>
          <w:rFonts w:hint="cs"/>
          <w:rtl/>
        </w:rPr>
        <w:t xml:space="preserve"> ومساعدتهم</w:t>
      </w:r>
      <w:r w:rsidR="00D42B92">
        <w:rPr>
          <w:rFonts w:hint="cs"/>
          <w:rtl/>
        </w:rPr>
        <w:t>،</w:t>
      </w:r>
      <w:r w:rsidRPr="00490556">
        <w:rPr>
          <w:rFonts w:hint="cs"/>
          <w:rtl/>
        </w:rPr>
        <w:t xml:space="preserve"> من </w:t>
      </w:r>
      <w:r w:rsidR="00D42B92">
        <w:rPr>
          <w:rFonts w:hint="cs"/>
          <w:rtl/>
        </w:rPr>
        <w:t>قبيل ال</w:t>
      </w:r>
      <w:r w:rsidRPr="00490556">
        <w:rPr>
          <w:rFonts w:hint="cs"/>
          <w:rtl/>
        </w:rPr>
        <w:t>مآوى</w:t>
      </w:r>
      <w:r w:rsidR="00F61FF4">
        <w:rPr>
          <w:rtl/>
        </w:rPr>
        <w:t xml:space="preserve"> و</w:t>
      </w:r>
      <w:r w:rsidR="00D42B92">
        <w:rPr>
          <w:rFonts w:hint="cs"/>
          <w:rtl/>
        </w:rPr>
        <w:t>الأ</w:t>
      </w:r>
      <w:r w:rsidRPr="00490556">
        <w:rPr>
          <w:rtl/>
        </w:rPr>
        <w:t>وامر</w:t>
      </w:r>
      <w:r w:rsidRPr="00490556">
        <w:rPr>
          <w:rFonts w:hint="cs"/>
          <w:rtl/>
        </w:rPr>
        <w:t xml:space="preserve"> </w:t>
      </w:r>
      <w:r w:rsidR="00D42B92">
        <w:rPr>
          <w:rFonts w:hint="cs"/>
          <w:rtl/>
        </w:rPr>
        <w:t>التقييدية لحماية الضحايا</w:t>
      </w:r>
      <w:r w:rsidRPr="00490556">
        <w:rPr>
          <w:rFonts w:hint="cs"/>
          <w:rtl/>
        </w:rPr>
        <w:t xml:space="preserve">، واستحداث برامج لبناء </w:t>
      </w:r>
      <w:r w:rsidR="00D42B92">
        <w:rPr>
          <w:rFonts w:hint="cs"/>
          <w:rtl/>
        </w:rPr>
        <w:t>ال</w:t>
      </w:r>
      <w:r w:rsidRPr="00490556">
        <w:rPr>
          <w:rFonts w:hint="cs"/>
          <w:rtl/>
        </w:rPr>
        <w:t>قدرات وتوعية مختلف الف</w:t>
      </w:r>
      <w:r w:rsidR="00D42B92">
        <w:rPr>
          <w:rFonts w:hint="cs"/>
          <w:rtl/>
        </w:rPr>
        <w:t>ئات</w:t>
      </w:r>
      <w:r w:rsidR="00D42B92">
        <w:rPr>
          <w:rFonts w:hint="eastAsia"/>
          <w:rtl/>
        </w:rPr>
        <w:t> </w:t>
      </w:r>
      <w:r w:rsidRPr="00490556">
        <w:rPr>
          <w:rtl/>
        </w:rPr>
        <w:t>(م</w:t>
      </w:r>
      <w:r w:rsidRPr="00490556">
        <w:rPr>
          <w:rFonts w:hint="cs"/>
          <w:rtl/>
        </w:rPr>
        <w:t xml:space="preserve">ن </w:t>
      </w:r>
      <w:r w:rsidRPr="00490556">
        <w:rPr>
          <w:rtl/>
        </w:rPr>
        <w:t>شرطة</w:t>
      </w:r>
      <w:r w:rsidRPr="00490556">
        <w:rPr>
          <w:rFonts w:hint="cs"/>
          <w:rtl/>
        </w:rPr>
        <w:t xml:space="preserve"> </w:t>
      </w:r>
      <w:r w:rsidRPr="00490556">
        <w:rPr>
          <w:rtl/>
        </w:rPr>
        <w:t>ومحام</w:t>
      </w:r>
      <w:r w:rsidRPr="00490556">
        <w:rPr>
          <w:rFonts w:hint="cs"/>
          <w:rtl/>
        </w:rPr>
        <w:t>ي</w:t>
      </w:r>
      <w:r w:rsidRPr="00490556">
        <w:rPr>
          <w:rtl/>
        </w:rPr>
        <w:t>ن، و</w:t>
      </w:r>
      <w:r w:rsidR="00D42B92">
        <w:rPr>
          <w:rFonts w:hint="cs"/>
          <w:rtl/>
        </w:rPr>
        <w:t xml:space="preserve">أخصائيين </w:t>
      </w:r>
      <w:r w:rsidRPr="00490556">
        <w:rPr>
          <w:rtl/>
        </w:rPr>
        <w:t>صحي</w:t>
      </w:r>
      <w:r w:rsidRPr="00490556">
        <w:rPr>
          <w:rFonts w:hint="cs"/>
          <w:rtl/>
        </w:rPr>
        <w:t>ين و</w:t>
      </w:r>
      <w:r w:rsidRPr="00490556">
        <w:rPr>
          <w:rtl/>
        </w:rPr>
        <w:t>اجتماعي</w:t>
      </w:r>
      <w:r w:rsidRPr="00490556">
        <w:rPr>
          <w:rFonts w:hint="cs"/>
          <w:rtl/>
        </w:rPr>
        <w:t>ين وعاملين في الجهاز القضائي</w:t>
      </w:r>
      <w:r w:rsidRPr="00490556">
        <w:rPr>
          <w:rtl/>
        </w:rPr>
        <w:t>) و</w:t>
      </w:r>
      <w:r w:rsidRPr="00490556">
        <w:rPr>
          <w:rFonts w:hint="cs"/>
          <w:rtl/>
        </w:rPr>
        <w:t>ع</w:t>
      </w:r>
      <w:r w:rsidR="00D42B92">
        <w:rPr>
          <w:rFonts w:hint="cs"/>
          <w:rtl/>
        </w:rPr>
        <w:t>امة الجمهور</w:t>
      </w:r>
      <w:r w:rsidRPr="00490556">
        <w:rPr>
          <w:rtl/>
        </w:rPr>
        <w:t xml:space="preserve">. </w:t>
      </w:r>
    </w:p>
    <w:p w:rsidR="00490556" w:rsidRDefault="00D42B92" w:rsidP="00D42B92">
      <w:pPr>
        <w:pStyle w:val="SingleTxt"/>
        <w:rPr>
          <w:rFonts w:hint="cs"/>
          <w:rtl/>
        </w:rPr>
      </w:pPr>
      <w:r>
        <w:rPr>
          <w:rFonts w:hint="cs"/>
          <w:rtl/>
        </w:rPr>
        <w:t>8 -</w:t>
      </w:r>
      <w:r>
        <w:rPr>
          <w:rFonts w:hint="cs"/>
          <w:rtl/>
        </w:rPr>
        <w:tab/>
        <w:t xml:space="preserve">وكانت </w:t>
      </w:r>
      <w:r w:rsidR="00490556" w:rsidRPr="00490556">
        <w:rPr>
          <w:rFonts w:hint="cs"/>
          <w:rtl/>
        </w:rPr>
        <w:t xml:space="preserve">لجنة </w:t>
      </w:r>
      <w:r w:rsidR="00490556" w:rsidRPr="00490556">
        <w:rPr>
          <w:rtl/>
        </w:rPr>
        <w:t xml:space="preserve">مناهضة التعذيب </w:t>
      </w:r>
      <w:r>
        <w:rPr>
          <w:rFonts w:hint="cs"/>
          <w:rtl/>
        </w:rPr>
        <w:t xml:space="preserve">قد أعربت </w:t>
      </w:r>
      <w:r w:rsidR="00490556" w:rsidRPr="00490556">
        <w:rPr>
          <w:rtl/>
        </w:rPr>
        <w:t xml:space="preserve">في </w:t>
      </w:r>
      <w:r w:rsidR="00490556" w:rsidRPr="00490556">
        <w:rPr>
          <w:rFonts w:hint="cs"/>
          <w:rtl/>
        </w:rPr>
        <w:t xml:space="preserve">ملاحظاتها </w:t>
      </w:r>
      <w:r w:rsidR="00490556" w:rsidRPr="00490556">
        <w:rPr>
          <w:rtl/>
        </w:rPr>
        <w:t xml:space="preserve">الختامية </w:t>
      </w:r>
      <w:r w:rsidR="00490556" w:rsidRPr="00490556">
        <w:rPr>
          <w:rFonts w:hint="cs"/>
          <w:rtl/>
        </w:rPr>
        <w:t>السابقة</w:t>
      </w:r>
      <w:r w:rsidR="00490556" w:rsidRPr="00490556">
        <w:rPr>
          <w:rtl/>
        </w:rPr>
        <w:t xml:space="preserve"> </w:t>
      </w:r>
      <w:r>
        <w:rPr>
          <w:rFonts w:hint="cs"/>
          <w:rtl/>
        </w:rPr>
        <w:t>(</w:t>
      </w:r>
      <w:r w:rsidR="00490556" w:rsidRPr="00490556">
        <w:rPr>
          <w:rFonts w:hint="cs"/>
          <w:rtl/>
        </w:rPr>
        <w:t>انظر</w:t>
      </w:r>
      <w:r w:rsidR="00490556" w:rsidRPr="00490556">
        <w:t>CAT/C/JPN/CO/1</w:t>
      </w:r>
      <w:r w:rsidR="00490556" w:rsidRPr="00490556">
        <w:rPr>
          <w:rtl/>
        </w:rPr>
        <w:t>، الفقرة 25)</w:t>
      </w:r>
      <w:r w:rsidR="00490556" w:rsidRPr="00490556">
        <w:rPr>
          <w:rFonts w:hint="cs"/>
          <w:rtl/>
        </w:rPr>
        <w:t xml:space="preserve"> </w:t>
      </w:r>
      <w:r w:rsidR="00490556" w:rsidRPr="00490556">
        <w:rPr>
          <w:rtl/>
        </w:rPr>
        <w:t xml:space="preserve">عن قلقها </w:t>
      </w:r>
      <w:r w:rsidR="00490556" w:rsidRPr="00490556">
        <w:rPr>
          <w:rFonts w:hint="cs"/>
          <w:rtl/>
        </w:rPr>
        <w:t xml:space="preserve">إزاء </w:t>
      </w:r>
      <w:r>
        <w:rPr>
          <w:rFonts w:hint="eastAsia"/>
          <w:rtl/>
        </w:rPr>
        <w:t xml:space="preserve">”عدم وجود </w:t>
      </w:r>
      <w:r w:rsidR="00490556" w:rsidRPr="00490556">
        <w:rPr>
          <w:rFonts w:hint="cs"/>
          <w:rtl/>
        </w:rPr>
        <w:t>تدابير فعالة لمنع أعمال العنف ضد النساء والفتيات التي يرتكبها موظفون عسكريون، بمن فيهم الموظفون العسكريون الأجانب المرابطون في قواعد عسكرية، ومقاضاتهم عليها</w:t>
      </w:r>
      <w:r>
        <w:rPr>
          <w:rFonts w:hint="eastAsia"/>
          <w:rtl/>
        </w:rPr>
        <w:t>“</w:t>
      </w:r>
      <w:r w:rsidR="00490556" w:rsidRPr="00490556">
        <w:rPr>
          <w:rFonts w:hint="cs"/>
          <w:rtl/>
        </w:rPr>
        <w:t>. ف</w:t>
      </w:r>
      <w:r>
        <w:rPr>
          <w:rFonts w:hint="cs"/>
          <w:rtl/>
        </w:rPr>
        <w:t>ي</w:t>
      </w:r>
      <w:r w:rsidR="00490556" w:rsidRPr="00490556">
        <w:rPr>
          <w:rFonts w:hint="cs"/>
          <w:rtl/>
        </w:rPr>
        <w:t>رج</w:t>
      </w:r>
      <w:r>
        <w:rPr>
          <w:rFonts w:hint="cs"/>
          <w:rtl/>
        </w:rPr>
        <w:t>ى</w:t>
      </w:r>
      <w:r w:rsidR="00490556" w:rsidRPr="00490556">
        <w:rPr>
          <w:rFonts w:hint="cs"/>
          <w:rtl/>
        </w:rPr>
        <w:t xml:space="preserve"> تحديد التدابير المتخذة للتصدي</w:t>
      </w:r>
      <w:r w:rsidR="00490556" w:rsidRPr="00490556">
        <w:rPr>
          <w:rtl/>
        </w:rPr>
        <w:t xml:space="preserve"> لهذا ا</w:t>
      </w:r>
      <w:r w:rsidR="00490556" w:rsidRPr="00490556">
        <w:rPr>
          <w:rFonts w:hint="cs"/>
          <w:rtl/>
        </w:rPr>
        <w:t>لشاغل</w:t>
      </w:r>
      <w:r>
        <w:rPr>
          <w:rtl/>
        </w:rPr>
        <w:t>.</w:t>
      </w:r>
    </w:p>
    <w:p w:rsidR="00D42B92" w:rsidRPr="00D42B92" w:rsidRDefault="00D42B92" w:rsidP="00D42B92">
      <w:pPr>
        <w:pStyle w:val="SingleTxt"/>
        <w:spacing w:after="0" w:line="120" w:lineRule="exact"/>
        <w:rPr>
          <w:rFonts w:hint="cs"/>
          <w:sz w:val="12"/>
          <w:rtl/>
        </w:rPr>
      </w:pPr>
    </w:p>
    <w:p w:rsidR="00490556" w:rsidRPr="00490556" w:rsidRDefault="00490556" w:rsidP="00490556">
      <w:pPr>
        <w:pStyle w:val="SingleTxt"/>
        <w:rPr>
          <w:b/>
          <w:bCs/>
        </w:rPr>
      </w:pPr>
      <w:r w:rsidRPr="00490556">
        <w:rPr>
          <w:b/>
          <w:bCs/>
          <w:rtl/>
        </w:rPr>
        <w:t xml:space="preserve">الاتجار بالأشخاص واستغلال </w:t>
      </w:r>
      <w:r w:rsidRPr="00490556">
        <w:rPr>
          <w:rFonts w:hint="cs"/>
          <w:b/>
          <w:bCs/>
          <w:rtl/>
        </w:rPr>
        <w:t xml:space="preserve">البغاء </w:t>
      </w:r>
    </w:p>
    <w:p w:rsidR="00490556" w:rsidRPr="00490556" w:rsidRDefault="00490556" w:rsidP="00D42B92">
      <w:pPr>
        <w:pStyle w:val="SingleTxt"/>
      </w:pPr>
      <w:r w:rsidRPr="00490556">
        <w:rPr>
          <w:rtl/>
        </w:rPr>
        <w:t>9</w:t>
      </w:r>
      <w:r w:rsidR="00D42B92">
        <w:rPr>
          <w:rFonts w:hint="cs"/>
          <w:rtl/>
        </w:rPr>
        <w:t xml:space="preserve"> </w:t>
      </w:r>
      <w:r w:rsidRPr="00490556">
        <w:rPr>
          <w:rFonts w:hint="cs"/>
          <w:rtl/>
        </w:rPr>
        <w:t>-</w:t>
      </w:r>
      <w:r w:rsidR="00D42B92">
        <w:rPr>
          <w:rFonts w:hint="cs"/>
          <w:rtl/>
        </w:rPr>
        <w:tab/>
      </w:r>
      <w:r w:rsidRPr="00490556">
        <w:rPr>
          <w:rtl/>
        </w:rPr>
        <w:t xml:space="preserve">يشير التقرير (انظر الفقرة 172) </w:t>
      </w:r>
      <w:r w:rsidRPr="00490556">
        <w:rPr>
          <w:rFonts w:hint="cs"/>
          <w:rtl/>
        </w:rPr>
        <w:t xml:space="preserve">إلى </w:t>
      </w:r>
      <w:r w:rsidRPr="00490556">
        <w:rPr>
          <w:rtl/>
        </w:rPr>
        <w:t xml:space="preserve">أن </w:t>
      </w:r>
      <w:r w:rsidRPr="00490556">
        <w:rPr>
          <w:rFonts w:hint="cs"/>
          <w:rtl/>
        </w:rPr>
        <w:t>’’</w:t>
      </w:r>
      <w:r w:rsidRPr="00490556">
        <w:rPr>
          <w:rtl/>
        </w:rPr>
        <w:t>القانون المتعلق بالتعديل الجزئي لقانون العقوبات</w:t>
      </w:r>
      <w:r w:rsidRPr="00490556">
        <w:rPr>
          <w:rFonts w:hint="cs"/>
          <w:rtl/>
        </w:rPr>
        <w:t>‘‘ الذي سن</w:t>
      </w:r>
      <w:r w:rsidR="00D42B92">
        <w:rPr>
          <w:rFonts w:hint="cs"/>
          <w:rtl/>
        </w:rPr>
        <w:t>ّ</w:t>
      </w:r>
      <w:r w:rsidRPr="00490556">
        <w:rPr>
          <w:rFonts w:hint="cs"/>
          <w:rtl/>
        </w:rPr>
        <w:t xml:space="preserve"> في حزيران/ يونيه 2005 يجر</w:t>
      </w:r>
      <w:r w:rsidR="00D42B92">
        <w:rPr>
          <w:rFonts w:hint="cs"/>
          <w:rtl/>
        </w:rPr>
        <w:t>ِّ</w:t>
      </w:r>
      <w:r w:rsidRPr="00490556">
        <w:rPr>
          <w:rFonts w:hint="cs"/>
          <w:rtl/>
        </w:rPr>
        <w:t xml:space="preserve">م </w:t>
      </w:r>
      <w:r w:rsidRPr="00490556">
        <w:rPr>
          <w:rtl/>
        </w:rPr>
        <w:t xml:space="preserve">الاتجار </w:t>
      </w:r>
      <w:r w:rsidRPr="00490556">
        <w:rPr>
          <w:rFonts w:hint="cs"/>
          <w:rtl/>
        </w:rPr>
        <w:t>با</w:t>
      </w:r>
      <w:r w:rsidRPr="00490556">
        <w:rPr>
          <w:rtl/>
        </w:rPr>
        <w:t xml:space="preserve">لأشخاص </w:t>
      </w:r>
      <w:r w:rsidRPr="00490556">
        <w:rPr>
          <w:rFonts w:hint="cs"/>
          <w:rtl/>
        </w:rPr>
        <w:t>ويشدد ال</w:t>
      </w:r>
      <w:r w:rsidRPr="00490556">
        <w:rPr>
          <w:rtl/>
        </w:rPr>
        <w:t>عقوب</w:t>
      </w:r>
      <w:r w:rsidRPr="00490556">
        <w:rPr>
          <w:rFonts w:hint="cs"/>
          <w:rtl/>
        </w:rPr>
        <w:t xml:space="preserve">ة على </w:t>
      </w:r>
      <w:r w:rsidRPr="00490556">
        <w:rPr>
          <w:rtl/>
        </w:rPr>
        <w:t xml:space="preserve">هذه الجريمة. </w:t>
      </w:r>
      <w:r w:rsidRPr="00490556">
        <w:rPr>
          <w:rFonts w:hint="cs"/>
          <w:rtl/>
        </w:rPr>
        <w:t xml:space="preserve">ويتضمن </w:t>
      </w:r>
      <w:r w:rsidRPr="00490556">
        <w:rPr>
          <w:rtl/>
        </w:rPr>
        <w:t xml:space="preserve">المرفق رقم 21 من التقرير بيانات إحصائية عن عدد </w:t>
      </w:r>
      <w:r w:rsidRPr="00490556">
        <w:rPr>
          <w:rFonts w:hint="cs"/>
          <w:rtl/>
        </w:rPr>
        <w:t xml:space="preserve">المحاكمات ضد المتجرين التي أجريت في الفترة من </w:t>
      </w:r>
      <w:r w:rsidRPr="00490556">
        <w:rPr>
          <w:rtl/>
        </w:rPr>
        <w:t>عام 2001 إلى عام 2005</w:t>
      </w:r>
      <w:r w:rsidRPr="00490556">
        <w:rPr>
          <w:rFonts w:hint="cs"/>
          <w:rtl/>
        </w:rPr>
        <w:t xml:space="preserve">. </w:t>
      </w:r>
      <w:r w:rsidR="00D42B92">
        <w:rPr>
          <w:rFonts w:hint="cs"/>
          <w:rtl/>
        </w:rPr>
        <w:t>يرجى</w:t>
      </w:r>
      <w:r w:rsidRPr="00490556">
        <w:rPr>
          <w:rFonts w:hint="cs"/>
          <w:rtl/>
        </w:rPr>
        <w:t xml:space="preserve"> تقديم </w:t>
      </w:r>
      <w:r w:rsidRPr="00490556">
        <w:rPr>
          <w:rtl/>
        </w:rPr>
        <w:t>مزيد من التفاصيل ع</w:t>
      </w:r>
      <w:r w:rsidRPr="00490556">
        <w:rPr>
          <w:rFonts w:hint="cs"/>
          <w:rtl/>
        </w:rPr>
        <w:t>ما أسفرت ع</w:t>
      </w:r>
      <w:r w:rsidR="00D42B92">
        <w:rPr>
          <w:rFonts w:hint="cs"/>
          <w:rtl/>
        </w:rPr>
        <w:t>نه</w:t>
      </w:r>
      <w:r w:rsidRPr="00490556">
        <w:rPr>
          <w:rFonts w:hint="cs"/>
          <w:rtl/>
        </w:rPr>
        <w:t xml:space="preserve"> </w:t>
      </w:r>
      <w:r w:rsidRPr="00490556">
        <w:rPr>
          <w:rtl/>
        </w:rPr>
        <w:t xml:space="preserve">تلك المحاكمات </w:t>
      </w:r>
      <w:r w:rsidRPr="00490556">
        <w:rPr>
          <w:rFonts w:hint="cs"/>
          <w:rtl/>
        </w:rPr>
        <w:t xml:space="preserve">حتى الآن </w:t>
      </w:r>
      <w:r w:rsidRPr="00490556">
        <w:rPr>
          <w:rtl/>
        </w:rPr>
        <w:t xml:space="preserve">من </w:t>
      </w:r>
      <w:r w:rsidRPr="00490556">
        <w:rPr>
          <w:rFonts w:hint="cs"/>
          <w:rtl/>
        </w:rPr>
        <w:t xml:space="preserve">نتائج من </w:t>
      </w:r>
      <w:r w:rsidRPr="00490556">
        <w:rPr>
          <w:rtl/>
        </w:rPr>
        <w:t xml:space="preserve">حيث </w:t>
      </w:r>
      <w:r w:rsidRPr="00490556">
        <w:rPr>
          <w:rFonts w:hint="cs"/>
          <w:rtl/>
        </w:rPr>
        <w:t xml:space="preserve">عدد الذين أدانتهم المحاكم والأحكام </w:t>
      </w:r>
      <w:r w:rsidRPr="00490556">
        <w:rPr>
          <w:rtl/>
        </w:rPr>
        <w:t>الصادرة</w:t>
      </w:r>
      <w:r w:rsidRPr="00490556">
        <w:rPr>
          <w:rFonts w:hint="cs"/>
          <w:rtl/>
        </w:rPr>
        <w:t>،</w:t>
      </w:r>
      <w:r w:rsidRPr="00490556">
        <w:rPr>
          <w:rtl/>
        </w:rPr>
        <w:t xml:space="preserve"> وكذلك </w:t>
      </w:r>
      <w:r w:rsidRPr="00490556">
        <w:rPr>
          <w:rFonts w:hint="cs"/>
          <w:rtl/>
        </w:rPr>
        <w:t xml:space="preserve">تقديم </w:t>
      </w:r>
      <w:r w:rsidRPr="00490556">
        <w:rPr>
          <w:rtl/>
        </w:rPr>
        <w:t>بيانات إحصائية و</w:t>
      </w:r>
      <w:r w:rsidRPr="00490556">
        <w:rPr>
          <w:rFonts w:hint="cs"/>
          <w:rtl/>
        </w:rPr>
        <w:t>ذكر عدد المحاكمات التي أجريت منذ أن سن</w:t>
      </w:r>
      <w:r w:rsidR="00D42B92">
        <w:rPr>
          <w:rFonts w:hint="cs"/>
          <w:rtl/>
        </w:rPr>
        <w:t>ّ</w:t>
      </w:r>
      <w:r w:rsidRPr="00490556">
        <w:rPr>
          <w:rFonts w:hint="cs"/>
          <w:rtl/>
        </w:rPr>
        <w:t xml:space="preserve"> القانون الجديد.</w:t>
      </w:r>
      <w:r w:rsidRPr="00490556">
        <w:rPr>
          <w:rtl/>
        </w:rPr>
        <w:t xml:space="preserve"> </w:t>
      </w:r>
    </w:p>
    <w:p w:rsidR="00490556" w:rsidRPr="00490556" w:rsidRDefault="00D42B92" w:rsidP="00014326">
      <w:pPr>
        <w:pStyle w:val="SingleTxt"/>
      </w:pPr>
      <w:r>
        <w:rPr>
          <w:rFonts w:hint="cs"/>
          <w:rtl/>
        </w:rPr>
        <w:t>10 -</w:t>
      </w:r>
      <w:r>
        <w:rPr>
          <w:rFonts w:hint="cs"/>
          <w:rtl/>
        </w:rPr>
        <w:tab/>
      </w:r>
      <w:r w:rsidR="00490556" w:rsidRPr="00490556">
        <w:rPr>
          <w:rFonts w:hint="cs"/>
          <w:rtl/>
        </w:rPr>
        <w:t xml:space="preserve">وكانت </w:t>
      </w:r>
      <w:r w:rsidR="00490556" w:rsidRPr="00490556">
        <w:rPr>
          <w:rtl/>
        </w:rPr>
        <w:t xml:space="preserve">لجنة مناهضة التعذيب </w:t>
      </w:r>
      <w:r>
        <w:rPr>
          <w:rFonts w:hint="cs"/>
          <w:rtl/>
        </w:rPr>
        <w:t xml:space="preserve">قد أعربت </w:t>
      </w:r>
      <w:r w:rsidR="00490556" w:rsidRPr="00490556">
        <w:rPr>
          <w:rtl/>
        </w:rPr>
        <w:t>في ملاحظا</w:t>
      </w:r>
      <w:r w:rsidR="00490556" w:rsidRPr="00490556">
        <w:rPr>
          <w:rFonts w:hint="cs"/>
          <w:rtl/>
        </w:rPr>
        <w:t xml:space="preserve">تها </w:t>
      </w:r>
      <w:r w:rsidR="00490556" w:rsidRPr="00490556">
        <w:rPr>
          <w:rtl/>
        </w:rPr>
        <w:t xml:space="preserve">الختامية </w:t>
      </w:r>
      <w:r w:rsidR="00490556" w:rsidRPr="00490556">
        <w:rPr>
          <w:rFonts w:hint="cs"/>
          <w:rtl/>
        </w:rPr>
        <w:t>السابقة</w:t>
      </w:r>
      <w:r w:rsidR="00490556" w:rsidRPr="00490556">
        <w:rPr>
          <w:rtl/>
        </w:rPr>
        <w:t xml:space="preserve"> </w:t>
      </w:r>
      <w:r w:rsidR="00490556" w:rsidRPr="00490556">
        <w:rPr>
          <w:rFonts w:hint="cs"/>
          <w:rtl/>
        </w:rPr>
        <w:t>(انظر</w:t>
      </w:r>
      <w:r w:rsidR="00014326">
        <w:rPr>
          <w:rFonts w:hint="eastAsia"/>
          <w:rtl/>
        </w:rPr>
        <w:t> </w:t>
      </w:r>
      <w:r w:rsidR="00490556" w:rsidRPr="00490556">
        <w:t>CAT/C/JPN/CO/1</w:t>
      </w:r>
      <w:r w:rsidR="00490556" w:rsidRPr="00490556">
        <w:rPr>
          <w:rtl/>
        </w:rPr>
        <w:t>، الفقرة 25)</w:t>
      </w:r>
      <w:r w:rsidR="00490556" w:rsidRPr="00490556">
        <w:rPr>
          <w:rFonts w:hint="cs"/>
          <w:rtl/>
        </w:rPr>
        <w:t xml:space="preserve"> </w:t>
      </w:r>
      <w:r w:rsidR="00490556" w:rsidRPr="00490556">
        <w:rPr>
          <w:rtl/>
        </w:rPr>
        <w:t xml:space="preserve">عن قلقها </w:t>
      </w:r>
      <w:r w:rsidR="00490556" w:rsidRPr="00490556">
        <w:rPr>
          <w:rFonts w:hint="cs"/>
          <w:rtl/>
        </w:rPr>
        <w:t>إزاء الاتجار بالأشخاص عبر الحدود الذي يسه</w:t>
      </w:r>
      <w:r>
        <w:rPr>
          <w:rFonts w:hint="cs"/>
          <w:rtl/>
        </w:rPr>
        <w:t>ِّ</w:t>
      </w:r>
      <w:r w:rsidR="00490556" w:rsidRPr="00490556">
        <w:rPr>
          <w:rFonts w:hint="cs"/>
          <w:rtl/>
        </w:rPr>
        <w:t xml:space="preserve">له الاستخدام الواسع النطاق لتأشيرات الدخول للعمل في مجال الترفيه التي تصدرها </w:t>
      </w:r>
      <w:r w:rsidR="00014326">
        <w:rPr>
          <w:rFonts w:hint="cs"/>
          <w:rtl/>
        </w:rPr>
        <w:t>ا</w:t>
      </w:r>
      <w:r w:rsidR="00490556" w:rsidRPr="00490556">
        <w:rPr>
          <w:rFonts w:hint="cs"/>
          <w:rtl/>
        </w:rPr>
        <w:t>لحكومة، وإزاء عدم كفاية تدابير دعم الضحايا، مما يؤدي إلى معاملة ضحايا الاتجار معاملة المهاجرين غير الشرعيين وترحيلهم دون جبر أو انتصاف.</w:t>
      </w:r>
      <w:r w:rsidR="00014326">
        <w:rPr>
          <w:rFonts w:hint="cs"/>
          <w:rtl/>
        </w:rPr>
        <w:t xml:space="preserve"> </w:t>
      </w:r>
      <w:r w:rsidR="00490556" w:rsidRPr="00490556">
        <w:rPr>
          <w:rFonts w:hint="cs"/>
          <w:rtl/>
        </w:rPr>
        <w:t xml:space="preserve">فالرجاء وصف التدابير التي اتخذت لمعالجة هذه الشواغل وأي تدابير </w:t>
      </w:r>
      <w:r>
        <w:rPr>
          <w:rFonts w:hint="cs"/>
          <w:rtl/>
        </w:rPr>
        <w:t xml:space="preserve">اتخذت </w:t>
      </w:r>
      <w:r w:rsidR="00490556" w:rsidRPr="00490556">
        <w:rPr>
          <w:rFonts w:hint="cs"/>
          <w:rtl/>
        </w:rPr>
        <w:t>لحماية ا</w:t>
      </w:r>
      <w:r w:rsidR="00490556" w:rsidRPr="00490556">
        <w:rPr>
          <w:rtl/>
        </w:rPr>
        <w:t>لشهود وضحايا الاتجار</w:t>
      </w:r>
      <w:r>
        <w:rPr>
          <w:rFonts w:hint="cs"/>
          <w:rtl/>
        </w:rPr>
        <w:t xml:space="preserve"> ومساعدتهم</w:t>
      </w:r>
      <w:r w:rsidR="00490556" w:rsidRPr="00490556">
        <w:rPr>
          <w:rtl/>
        </w:rPr>
        <w:t xml:space="preserve">. </w:t>
      </w:r>
    </w:p>
    <w:p w:rsidR="00490556" w:rsidRPr="00490556" w:rsidRDefault="00D42B92" w:rsidP="00D42B92">
      <w:pPr>
        <w:pStyle w:val="SingleTxt"/>
      </w:pPr>
      <w:r>
        <w:rPr>
          <w:rFonts w:hint="cs"/>
          <w:rtl/>
        </w:rPr>
        <w:t>11 -</w:t>
      </w:r>
      <w:r>
        <w:rPr>
          <w:rFonts w:hint="cs"/>
          <w:rtl/>
        </w:rPr>
        <w:tab/>
      </w:r>
      <w:r w:rsidR="00490556" w:rsidRPr="00490556">
        <w:rPr>
          <w:rFonts w:hint="cs"/>
          <w:rtl/>
        </w:rPr>
        <w:t>و</w:t>
      </w:r>
      <w:r w:rsidR="00490556" w:rsidRPr="00490556">
        <w:rPr>
          <w:rtl/>
        </w:rPr>
        <w:t>يرجى تقديم معلومات ع</w:t>
      </w:r>
      <w:r w:rsidR="00490556" w:rsidRPr="00490556">
        <w:rPr>
          <w:rFonts w:hint="cs"/>
          <w:rtl/>
        </w:rPr>
        <w:t xml:space="preserve">ما اتخذ من </w:t>
      </w:r>
      <w:r w:rsidR="00490556" w:rsidRPr="00490556">
        <w:rPr>
          <w:rtl/>
        </w:rPr>
        <w:t xml:space="preserve">تدابير </w:t>
      </w:r>
      <w:r w:rsidR="00490556" w:rsidRPr="00490556">
        <w:rPr>
          <w:rFonts w:hint="cs"/>
          <w:rtl/>
        </w:rPr>
        <w:t>للتصدي ل</w:t>
      </w:r>
      <w:r w:rsidR="00490556" w:rsidRPr="00490556">
        <w:rPr>
          <w:rtl/>
        </w:rPr>
        <w:t>لأسباب الجذرية للبغاء</w:t>
      </w:r>
      <w:r w:rsidR="00490556" w:rsidRPr="00490556">
        <w:rPr>
          <w:rFonts w:hint="cs"/>
          <w:rtl/>
        </w:rPr>
        <w:t>، و</w:t>
      </w:r>
      <w:r w:rsidR="00490556" w:rsidRPr="00490556">
        <w:rPr>
          <w:rtl/>
        </w:rPr>
        <w:t>منع الاستغلال الجنسي للنساء والفتيات</w:t>
      </w:r>
      <w:r w:rsidR="00490556" w:rsidRPr="00490556">
        <w:rPr>
          <w:rFonts w:hint="cs"/>
          <w:rtl/>
        </w:rPr>
        <w:t xml:space="preserve">، وإذكاء </w:t>
      </w:r>
      <w:r w:rsidR="00490556" w:rsidRPr="00490556">
        <w:rPr>
          <w:rtl/>
        </w:rPr>
        <w:t>الوعي ب</w:t>
      </w:r>
      <w:r w:rsidR="00490556" w:rsidRPr="00490556">
        <w:rPr>
          <w:rFonts w:hint="cs"/>
          <w:rtl/>
        </w:rPr>
        <w:t xml:space="preserve">مخاطر البغاء على </w:t>
      </w:r>
      <w:r w:rsidR="00490556" w:rsidRPr="00490556">
        <w:rPr>
          <w:rtl/>
        </w:rPr>
        <w:t xml:space="preserve">الصحة والسلامة </w:t>
      </w:r>
      <w:r w:rsidR="00490556" w:rsidRPr="00490556">
        <w:rPr>
          <w:rFonts w:hint="cs"/>
          <w:rtl/>
        </w:rPr>
        <w:t xml:space="preserve">وكفالة </w:t>
      </w:r>
      <w:r w:rsidR="00490556" w:rsidRPr="00490556">
        <w:rPr>
          <w:rtl/>
        </w:rPr>
        <w:t xml:space="preserve">حماية </w:t>
      </w:r>
      <w:r w:rsidR="00490556" w:rsidRPr="00490556">
        <w:rPr>
          <w:rFonts w:hint="cs"/>
          <w:rtl/>
        </w:rPr>
        <w:t xml:space="preserve">البغايا اللائي يرغبن في </w:t>
      </w:r>
      <w:r w:rsidR="00490556" w:rsidRPr="00490556">
        <w:rPr>
          <w:rtl/>
        </w:rPr>
        <w:t>ترك البغاء</w:t>
      </w:r>
      <w:r w:rsidR="00490556" w:rsidRPr="00490556">
        <w:rPr>
          <w:rFonts w:hint="cs"/>
          <w:rtl/>
        </w:rPr>
        <w:t xml:space="preserve">، </w:t>
      </w:r>
      <w:r w:rsidR="00490556" w:rsidRPr="00490556">
        <w:rPr>
          <w:rtl/>
        </w:rPr>
        <w:t>و</w:t>
      </w:r>
      <w:r w:rsidR="00490556" w:rsidRPr="00490556">
        <w:rPr>
          <w:rFonts w:hint="cs"/>
          <w:rtl/>
        </w:rPr>
        <w:t xml:space="preserve">إصلاح شأنهن </w:t>
      </w:r>
      <w:r w:rsidR="00490556" w:rsidRPr="00490556">
        <w:rPr>
          <w:rtl/>
        </w:rPr>
        <w:t>و</w:t>
      </w:r>
      <w:r>
        <w:rPr>
          <w:rFonts w:hint="cs"/>
          <w:rtl/>
        </w:rPr>
        <w:t xml:space="preserve">إعادة </w:t>
      </w:r>
      <w:r w:rsidR="00490556" w:rsidRPr="00490556">
        <w:rPr>
          <w:rtl/>
        </w:rPr>
        <w:t>إدماج</w:t>
      </w:r>
      <w:r w:rsidR="00490556" w:rsidRPr="00490556">
        <w:rPr>
          <w:rFonts w:hint="cs"/>
          <w:rtl/>
        </w:rPr>
        <w:t>هن في المجتمع.</w:t>
      </w:r>
      <w:r w:rsidR="00490556" w:rsidRPr="00490556">
        <w:rPr>
          <w:rtl/>
        </w:rPr>
        <w:t xml:space="preserve"> </w:t>
      </w:r>
    </w:p>
    <w:p w:rsidR="00490556" w:rsidRDefault="00D42B92" w:rsidP="00582BA5">
      <w:pPr>
        <w:pStyle w:val="SingleTxt"/>
        <w:rPr>
          <w:rFonts w:hint="cs"/>
          <w:rtl/>
        </w:rPr>
      </w:pPr>
      <w:r>
        <w:rPr>
          <w:rFonts w:hint="cs"/>
          <w:rtl/>
        </w:rPr>
        <w:t>12 -</w:t>
      </w:r>
      <w:r>
        <w:rPr>
          <w:rFonts w:hint="cs"/>
          <w:rtl/>
        </w:rPr>
        <w:tab/>
      </w:r>
      <w:r w:rsidR="00490556" w:rsidRPr="00490556">
        <w:rPr>
          <w:rFonts w:hint="cs"/>
          <w:rtl/>
        </w:rPr>
        <w:t xml:space="preserve">وكانت </w:t>
      </w:r>
      <w:r w:rsidR="00490556" w:rsidRPr="00490556">
        <w:rPr>
          <w:rtl/>
        </w:rPr>
        <w:t xml:space="preserve">لجنة حقوق الطفل </w:t>
      </w:r>
      <w:r>
        <w:rPr>
          <w:rFonts w:hint="cs"/>
          <w:rtl/>
        </w:rPr>
        <w:t xml:space="preserve">قد </w:t>
      </w:r>
      <w:r w:rsidR="00490556" w:rsidRPr="00490556">
        <w:rPr>
          <w:rFonts w:hint="cs"/>
          <w:rtl/>
        </w:rPr>
        <w:t xml:space="preserve">أعربت </w:t>
      </w:r>
      <w:r w:rsidR="00490556" w:rsidRPr="00490556">
        <w:rPr>
          <w:rtl/>
        </w:rPr>
        <w:t xml:space="preserve">في </w:t>
      </w:r>
      <w:r w:rsidR="00490556" w:rsidRPr="00490556">
        <w:rPr>
          <w:rFonts w:hint="cs"/>
          <w:rtl/>
        </w:rPr>
        <w:t xml:space="preserve">ملاحظاتها </w:t>
      </w:r>
      <w:r w:rsidR="00490556" w:rsidRPr="00490556">
        <w:rPr>
          <w:rtl/>
        </w:rPr>
        <w:t xml:space="preserve">الختامية </w:t>
      </w:r>
      <w:r w:rsidR="00490556" w:rsidRPr="00490556">
        <w:rPr>
          <w:rFonts w:hint="cs"/>
          <w:rtl/>
        </w:rPr>
        <w:t>السابقة</w:t>
      </w:r>
      <w:r w:rsidR="00490556" w:rsidRPr="00490556">
        <w:rPr>
          <w:rtl/>
        </w:rPr>
        <w:t xml:space="preserve"> (</w:t>
      </w:r>
      <w:r w:rsidR="00490556" w:rsidRPr="00490556">
        <w:t>CRC/C/15/A</w:t>
      </w:r>
      <w:r>
        <w:t>dd.</w:t>
      </w:r>
      <w:r w:rsidR="00490556" w:rsidRPr="00490556">
        <w:t>231</w:t>
      </w:r>
      <w:r w:rsidR="00490556" w:rsidRPr="00490556">
        <w:rPr>
          <w:rtl/>
        </w:rPr>
        <w:t>، الفق</w:t>
      </w:r>
      <w:r>
        <w:rPr>
          <w:rFonts w:hint="cs"/>
          <w:rtl/>
        </w:rPr>
        <w:t>ــــ</w:t>
      </w:r>
      <w:r w:rsidR="00490556" w:rsidRPr="00490556">
        <w:rPr>
          <w:rtl/>
        </w:rPr>
        <w:t>رة 51)</w:t>
      </w:r>
      <w:r w:rsidR="00490556" w:rsidRPr="00490556">
        <w:rPr>
          <w:rFonts w:hint="cs"/>
          <w:rtl/>
        </w:rPr>
        <w:t xml:space="preserve"> </w:t>
      </w:r>
      <w:r w:rsidR="00490556" w:rsidRPr="00490556">
        <w:rPr>
          <w:rtl/>
        </w:rPr>
        <w:t>ع</w:t>
      </w:r>
      <w:r>
        <w:rPr>
          <w:rFonts w:hint="cs"/>
          <w:rtl/>
        </w:rPr>
        <w:t xml:space="preserve">ما يساورهـــا مــن شواغل إزاء </w:t>
      </w:r>
      <w:r w:rsidR="00490556" w:rsidRPr="00490556">
        <w:rPr>
          <w:rFonts w:hint="cs"/>
          <w:rtl/>
        </w:rPr>
        <w:t>ال</w:t>
      </w:r>
      <w:r w:rsidR="00490556" w:rsidRPr="00490556">
        <w:rPr>
          <w:rtl/>
        </w:rPr>
        <w:t>ممارسة</w:t>
      </w:r>
      <w:r w:rsidR="00490556" w:rsidRPr="00490556">
        <w:rPr>
          <w:rFonts w:hint="cs"/>
          <w:rtl/>
        </w:rPr>
        <w:t xml:space="preserve"> المسماة</w:t>
      </w:r>
      <w:r w:rsidR="00490556" w:rsidRPr="00490556">
        <w:rPr>
          <w:rtl/>
        </w:rPr>
        <w:t xml:space="preserve"> </w:t>
      </w:r>
      <w:r w:rsidR="00490556" w:rsidRPr="00490556">
        <w:rPr>
          <w:i/>
          <w:iCs/>
        </w:rPr>
        <w:t>enjo kosai</w:t>
      </w:r>
      <w:r w:rsidR="00490556" w:rsidRPr="00490556">
        <w:rPr>
          <w:rtl/>
        </w:rPr>
        <w:t xml:space="preserve">، أو </w:t>
      </w:r>
      <w:r w:rsidR="00490556" w:rsidRPr="00490556">
        <w:rPr>
          <w:rFonts w:hint="cs"/>
          <w:rtl/>
        </w:rPr>
        <w:t>المواعدة لقاء أجر</w:t>
      </w:r>
      <w:r w:rsidR="00490556" w:rsidRPr="00490556">
        <w:rPr>
          <w:rtl/>
        </w:rPr>
        <w:t xml:space="preserve">، </w:t>
      </w:r>
      <w:r w:rsidR="00490556" w:rsidRPr="00490556">
        <w:rPr>
          <w:rFonts w:hint="cs"/>
          <w:rtl/>
        </w:rPr>
        <w:t>و</w:t>
      </w:r>
      <w:r>
        <w:rPr>
          <w:rFonts w:hint="cs"/>
          <w:rtl/>
        </w:rPr>
        <w:t>الحد الأدنى ل</w:t>
      </w:r>
      <w:r w:rsidR="00490556" w:rsidRPr="00490556">
        <w:rPr>
          <w:rFonts w:hint="cs"/>
          <w:rtl/>
        </w:rPr>
        <w:t>لسن القانونية ل</w:t>
      </w:r>
      <w:r w:rsidR="00490556" w:rsidRPr="00490556">
        <w:rPr>
          <w:rtl/>
        </w:rPr>
        <w:t xml:space="preserve">لرضا </w:t>
      </w:r>
      <w:r w:rsidR="00490556" w:rsidRPr="00490556">
        <w:rPr>
          <w:rFonts w:hint="cs"/>
          <w:rtl/>
        </w:rPr>
        <w:t>بعلاقة جنسية</w:t>
      </w:r>
      <w:r w:rsidR="00490556" w:rsidRPr="00490556">
        <w:rPr>
          <w:rtl/>
        </w:rPr>
        <w:t xml:space="preserve">، </w:t>
      </w:r>
      <w:r w:rsidR="00490556" w:rsidRPr="00490556">
        <w:rPr>
          <w:rFonts w:hint="cs"/>
          <w:rtl/>
        </w:rPr>
        <w:t xml:space="preserve">مما </w:t>
      </w:r>
      <w:r>
        <w:rPr>
          <w:rFonts w:hint="cs"/>
          <w:rtl/>
        </w:rPr>
        <w:t xml:space="preserve">قد يسهم </w:t>
      </w:r>
      <w:r w:rsidR="00490556" w:rsidRPr="00490556">
        <w:rPr>
          <w:rFonts w:hint="cs"/>
          <w:rtl/>
        </w:rPr>
        <w:t xml:space="preserve">في </w:t>
      </w:r>
      <w:r w:rsidR="00490556" w:rsidRPr="00490556">
        <w:rPr>
          <w:rtl/>
        </w:rPr>
        <w:t>هذه الممارسة</w:t>
      </w:r>
      <w:r w:rsidR="00490556" w:rsidRPr="00490556">
        <w:rPr>
          <w:rFonts w:hint="cs"/>
          <w:rtl/>
        </w:rPr>
        <w:t xml:space="preserve"> </w:t>
      </w:r>
      <w:r w:rsidR="00490556" w:rsidRPr="00490556">
        <w:rPr>
          <w:rtl/>
        </w:rPr>
        <w:t>و</w:t>
      </w:r>
      <w:r w:rsidR="00490556" w:rsidRPr="00490556">
        <w:rPr>
          <w:rFonts w:hint="cs"/>
          <w:rtl/>
        </w:rPr>
        <w:t xml:space="preserve">يحول دون الملاحقة </w:t>
      </w:r>
      <w:r w:rsidR="00582BA5">
        <w:rPr>
          <w:rFonts w:hint="cs"/>
          <w:rtl/>
        </w:rPr>
        <w:t xml:space="preserve">القضائية بسبب </w:t>
      </w:r>
      <w:r w:rsidR="00490556" w:rsidRPr="00490556">
        <w:rPr>
          <w:rtl/>
        </w:rPr>
        <w:t>الاستغلال الجنسي للأطفال.</w:t>
      </w:r>
      <w:r w:rsidR="00490556" w:rsidRPr="00490556">
        <w:rPr>
          <w:rFonts w:hint="cs"/>
          <w:rtl/>
        </w:rPr>
        <w:t xml:space="preserve"> </w:t>
      </w:r>
      <w:r w:rsidR="00490556" w:rsidRPr="00490556">
        <w:rPr>
          <w:rtl/>
        </w:rPr>
        <w:t>و</w:t>
      </w:r>
      <w:r w:rsidR="00490556" w:rsidRPr="00490556">
        <w:rPr>
          <w:rFonts w:hint="cs"/>
          <w:rtl/>
        </w:rPr>
        <w:t xml:space="preserve">يقر </w:t>
      </w:r>
      <w:r w:rsidR="00490556" w:rsidRPr="00490556">
        <w:rPr>
          <w:rtl/>
        </w:rPr>
        <w:t>التقرير</w:t>
      </w:r>
      <w:r w:rsidR="00490556" w:rsidRPr="00490556">
        <w:rPr>
          <w:rFonts w:hint="cs"/>
          <w:rtl/>
        </w:rPr>
        <w:t xml:space="preserve"> المرحلي السادس </w:t>
      </w:r>
      <w:r w:rsidR="00490556" w:rsidRPr="00490556">
        <w:rPr>
          <w:rtl/>
        </w:rPr>
        <w:t xml:space="preserve">(انظر الفقرة 201) </w:t>
      </w:r>
      <w:r w:rsidR="00490556" w:rsidRPr="00490556">
        <w:rPr>
          <w:rFonts w:hint="cs"/>
          <w:rtl/>
        </w:rPr>
        <w:t>ب</w:t>
      </w:r>
      <w:r w:rsidR="00490556" w:rsidRPr="00490556">
        <w:rPr>
          <w:rtl/>
        </w:rPr>
        <w:t xml:space="preserve">أن </w:t>
      </w:r>
      <w:r w:rsidR="00490556" w:rsidRPr="00490556">
        <w:rPr>
          <w:rFonts w:hint="cs"/>
          <w:rtl/>
        </w:rPr>
        <w:t xml:space="preserve">عدد الأفعال </w:t>
      </w:r>
      <w:r w:rsidR="00490556" w:rsidRPr="00490556">
        <w:rPr>
          <w:rtl/>
        </w:rPr>
        <w:t xml:space="preserve">الجنسية </w:t>
      </w:r>
      <w:r w:rsidR="00490556" w:rsidRPr="00490556">
        <w:rPr>
          <w:rFonts w:hint="cs"/>
          <w:rtl/>
        </w:rPr>
        <w:t xml:space="preserve">المرتكبة في إطار المواعدة لقاء أجر </w:t>
      </w:r>
      <w:r w:rsidR="00490556" w:rsidRPr="00490556">
        <w:rPr>
          <w:rtl/>
        </w:rPr>
        <w:t>قد زاد</w:t>
      </w:r>
      <w:r w:rsidR="00490556" w:rsidRPr="00490556">
        <w:rPr>
          <w:rFonts w:hint="cs"/>
          <w:rtl/>
        </w:rPr>
        <w:t xml:space="preserve"> كثيرا </w:t>
      </w:r>
      <w:r w:rsidR="00490556" w:rsidRPr="00490556">
        <w:rPr>
          <w:rtl/>
        </w:rPr>
        <w:t xml:space="preserve">. </w:t>
      </w:r>
      <w:r w:rsidR="00490556" w:rsidRPr="00490556">
        <w:rPr>
          <w:rFonts w:hint="cs"/>
          <w:rtl/>
        </w:rPr>
        <w:t xml:space="preserve">فالرجاء ذكر </w:t>
      </w:r>
      <w:r w:rsidR="00490556" w:rsidRPr="00490556">
        <w:rPr>
          <w:rtl/>
        </w:rPr>
        <w:t xml:space="preserve">التدابير التي اتخذت </w:t>
      </w:r>
      <w:r w:rsidR="00490556" w:rsidRPr="00490556">
        <w:rPr>
          <w:rFonts w:hint="cs"/>
          <w:rtl/>
        </w:rPr>
        <w:t>للتصدي ل</w:t>
      </w:r>
      <w:r w:rsidR="00490556" w:rsidRPr="00490556">
        <w:rPr>
          <w:rtl/>
        </w:rPr>
        <w:t xml:space="preserve">هذه الشواغل. </w:t>
      </w:r>
    </w:p>
    <w:p w:rsidR="00014326" w:rsidRPr="00014326" w:rsidRDefault="00014326" w:rsidP="00014326">
      <w:pPr>
        <w:pStyle w:val="SingleTxt"/>
        <w:spacing w:after="0" w:line="120" w:lineRule="exact"/>
        <w:rPr>
          <w:rFonts w:hint="cs"/>
          <w:sz w:val="10"/>
          <w:rtl/>
        </w:rPr>
      </w:pPr>
    </w:p>
    <w:p w:rsidR="00490556" w:rsidRPr="00490556" w:rsidRDefault="00014326" w:rsidP="000143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490556" w:rsidRPr="00490556">
        <w:rPr>
          <w:rtl/>
        </w:rPr>
        <w:t>المشاركة في الحياة السياسية و</w:t>
      </w:r>
      <w:r w:rsidR="00490556" w:rsidRPr="00490556">
        <w:rPr>
          <w:rFonts w:hint="cs"/>
          <w:rtl/>
        </w:rPr>
        <w:t xml:space="preserve">الحياة </w:t>
      </w:r>
      <w:r w:rsidR="00490556" w:rsidRPr="00490556">
        <w:rPr>
          <w:rtl/>
        </w:rPr>
        <w:t xml:space="preserve">العامة والتمثيل على المستوى الدولي </w:t>
      </w:r>
    </w:p>
    <w:p w:rsidR="00490556" w:rsidRPr="00490556" w:rsidRDefault="00490556" w:rsidP="00634225">
      <w:pPr>
        <w:pStyle w:val="SingleTxt"/>
      </w:pPr>
      <w:r w:rsidRPr="00490556">
        <w:rPr>
          <w:rtl/>
        </w:rPr>
        <w:t>13</w:t>
      </w:r>
      <w:r w:rsidR="00634225">
        <w:rPr>
          <w:rFonts w:hint="cs"/>
          <w:rtl/>
        </w:rPr>
        <w:t xml:space="preserve"> </w:t>
      </w:r>
      <w:r w:rsidRPr="00490556">
        <w:rPr>
          <w:rFonts w:hint="cs"/>
          <w:rtl/>
        </w:rPr>
        <w:t>-</w:t>
      </w:r>
      <w:r w:rsidR="00634225">
        <w:rPr>
          <w:rFonts w:hint="cs"/>
          <w:rtl/>
        </w:rPr>
        <w:tab/>
      </w:r>
      <w:r w:rsidRPr="00490556">
        <w:rPr>
          <w:rtl/>
        </w:rPr>
        <w:t xml:space="preserve">يشير التقرير إلى </w:t>
      </w:r>
      <w:r w:rsidRPr="00490556">
        <w:rPr>
          <w:rFonts w:hint="cs"/>
          <w:rtl/>
        </w:rPr>
        <w:t xml:space="preserve">ضعف </w:t>
      </w:r>
      <w:r w:rsidRPr="00490556">
        <w:rPr>
          <w:rtl/>
        </w:rPr>
        <w:t xml:space="preserve">عدد ونسبة </w:t>
      </w:r>
      <w:r w:rsidRPr="00490556">
        <w:rPr>
          <w:rFonts w:hint="cs"/>
          <w:rtl/>
        </w:rPr>
        <w:t xml:space="preserve">النساء في مناصب إدارية في الإدارة الوطنية العامة، </w:t>
      </w:r>
      <w:r w:rsidRPr="00490556">
        <w:rPr>
          <w:rtl/>
        </w:rPr>
        <w:t>و</w:t>
      </w:r>
      <w:r w:rsidR="00634225">
        <w:rPr>
          <w:rFonts w:hint="cs"/>
          <w:rtl/>
        </w:rPr>
        <w:t xml:space="preserve">تشير </w:t>
      </w:r>
      <w:r w:rsidRPr="00490556">
        <w:rPr>
          <w:rtl/>
        </w:rPr>
        <w:t>ال</w:t>
      </w:r>
      <w:r w:rsidRPr="00490556">
        <w:rPr>
          <w:rFonts w:hint="cs"/>
          <w:rtl/>
        </w:rPr>
        <w:t>أ</w:t>
      </w:r>
      <w:r w:rsidRPr="00490556">
        <w:rPr>
          <w:rtl/>
        </w:rPr>
        <w:t xml:space="preserve">رقام </w:t>
      </w:r>
      <w:r w:rsidR="00634225">
        <w:rPr>
          <w:rFonts w:hint="cs"/>
          <w:rtl/>
        </w:rPr>
        <w:t>إلى حدوث اتجاه تنازلي في هذا الصدد</w:t>
      </w:r>
      <w:r w:rsidRPr="00490556">
        <w:rPr>
          <w:rFonts w:hint="cs"/>
          <w:rtl/>
        </w:rPr>
        <w:t xml:space="preserve"> </w:t>
      </w:r>
      <w:r w:rsidRPr="00490556">
        <w:rPr>
          <w:rtl/>
        </w:rPr>
        <w:t xml:space="preserve">(انظر الفقرة 228). </w:t>
      </w:r>
      <w:r w:rsidRPr="00490556">
        <w:rPr>
          <w:rFonts w:hint="cs"/>
          <w:rtl/>
        </w:rPr>
        <w:t>فالرجاء ذكر</w:t>
      </w:r>
      <w:r w:rsidRPr="00490556">
        <w:rPr>
          <w:rtl/>
        </w:rPr>
        <w:t xml:space="preserve"> </w:t>
      </w:r>
      <w:r w:rsidRPr="00490556">
        <w:rPr>
          <w:rFonts w:hint="cs"/>
          <w:rtl/>
        </w:rPr>
        <w:t>ما</w:t>
      </w:r>
      <w:r w:rsidRPr="00490556">
        <w:rPr>
          <w:rtl/>
        </w:rPr>
        <w:t xml:space="preserve"> تعتزم الدولة الطرف </w:t>
      </w:r>
      <w:r w:rsidRPr="00490556">
        <w:rPr>
          <w:rFonts w:hint="cs"/>
          <w:rtl/>
        </w:rPr>
        <w:t xml:space="preserve">أن تتخذه من تدابير، </w:t>
      </w:r>
      <w:r w:rsidRPr="00490556">
        <w:rPr>
          <w:rtl/>
        </w:rPr>
        <w:t xml:space="preserve">بما فيها </w:t>
      </w:r>
      <w:r w:rsidRPr="00490556">
        <w:rPr>
          <w:rFonts w:hint="cs"/>
          <w:rtl/>
        </w:rPr>
        <w:t>ال</w:t>
      </w:r>
      <w:r w:rsidRPr="00490556">
        <w:rPr>
          <w:rtl/>
        </w:rPr>
        <w:t xml:space="preserve">تدابير </w:t>
      </w:r>
      <w:r w:rsidRPr="00490556">
        <w:rPr>
          <w:rFonts w:hint="cs"/>
          <w:rtl/>
        </w:rPr>
        <w:t>ال</w:t>
      </w:r>
      <w:r w:rsidRPr="00490556">
        <w:rPr>
          <w:rtl/>
        </w:rPr>
        <w:t xml:space="preserve">خاصة </w:t>
      </w:r>
      <w:r w:rsidRPr="00490556">
        <w:rPr>
          <w:rFonts w:hint="cs"/>
          <w:rtl/>
        </w:rPr>
        <w:t>ال</w:t>
      </w:r>
      <w:r w:rsidRPr="00490556">
        <w:rPr>
          <w:rtl/>
        </w:rPr>
        <w:t xml:space="preserve">مؤقتة، من أجل زيادة مشاركة المرأة في المستوى الإداري تمشيا مع الفقرة 1 من المادة 4 من الاتفاقية والتوصيتين العامتين للجنة </w:t>
      </w:r>
      <w:r w:rsidRPr="00490556">
        <w:rPr>
          <w:rFonts w:hint="cs"/>
          <w:rtl/>
        </w:rPr>
        <w:t xml:space="preserve">رقم </w:t>
      </w:r>
      <w:r w:rsidRPr="00490556">
        <w:rPr>
          <w:rtl/>
        </w:rPr>
        <w:t xml:space="preserve">23 </w:t>
      </w:r>
      <w:r w:rsidRPr="00490556">
        <w:rPr>
          <w:rFonts w:hint="cs"/>
          <w:rtl/>
        </w:rPr>
        <w:t xml:space="preserve">ورقم </w:t>
      </w:r>
      <w:r w:rsidRPr="00490556">
        <w:rPr>
          <w:rtl/>
        </w:rPr>
        <w:t xml:space="preserve">25. </w:t>
      </w:r>
    </w:p>
    <w:p w:rsidR="00490556" w:rsidRPr="00490556" w:rsidRDefault="00634225" w:rsidP="00634225">
      <w:pPr>
        <w:pStyle w:val="SingleTxt"/>
      </w:pPr>
      <w:r>
        <w:rPr>
          <w:rFonts w:hint="cs"/>
          <w:rtl/>
        </w:rPr>
        <w:t>14 -</w:t>
      </w:r>
      <w:r>
        <w:rPr>
          <w:rFonts w:hint="cs"/>
          <w:rtl/>
        </w:rPr>
        <w:tab/>
      </w:r>
      <w:r w:rsidR="00490556" w:rsidRPr="00490556">
        <w:rPr>
          <w:rtl/>
        </w:rPr>
        <w:t>و</w:t>
      </w:r>
      <w:r w:rsidR="00490556" w:rsidRPr="00490556">
        <w:rPr>
          <w:rFonts w:hint="cs"/>
          <w:rtl/>
        </w:rPr>
        <w:t>يتضح من ا</w:t>
      </w:r>
      <w:r w:rsidR="00490556" w:rsidRPr="00490556">
        <w:rPr>
          <w:rtl/>
        </w:rPr>
        <w:t>لبيانات الإحصائية الواردة في التقرير</w:t>
      </w:r>
      <w:r w:rsidR="00490556" w:rsidRPr="00490556">
        <w:rPr>
          <w:rFonts w:hint="cs"/>
          <w:rtl/>
        </w:rPr>
        <w:t xml:space="preserve"> أن </w:t>
      </w:r>
      <w:r w:rsidR="00490556" w:rsidRPr="00490556">
        <w:rPr>
          <w:rtl/>
        </w:rPr>
        <w:t xml:space="preserve">المرأة </w:t>
      </w:r>
      <w:r w:rsidR="00490556" w:rsidRPr="00490556">
        <w:rPr>
          <w:rFonts w:hint="cs"/>
          <w:rtl/>
        </w:rPr>
        <w:t>لا تزال ناقصة التمثيل</w:t>
      </w:r>
      <w:r w:rsidR="00490556" w:rsidRPr="00490556">
        <w:rPr>
          <w:rtl/>
        </w:rPr>
        <w:t xml:space="preserve"> في صنع القرار</w:t>
      </w:r>
      <w:r w:rsidR="00490556" w:rsidRPr="00490556">
        <w:rPr>
          <w:rFonts w:hint="cs"/>
          <w:rtl/>
        </w:rPr>
        <w:t>ات</w:t>
      </w:r>
      <w:r w:rsidR="00490556" w:rsidRPr="00490556">
        <w:rPr>
          <w:rtl/>
        </w:rPr>
        <w:t xml:space="preserve"> في العديد من المجالات</w:t>
      </w:r>
      <w:r w:rsidR="00490556" w:rsidRPr="00490556">
        <w:rPr>
          <w:rFonts w:hint="cs"/>
          <w:rtl/>
        </w:rPr>
        <w:t xml:space="preserve">، </w:t>
      </w:r>
      <w:r w:rsidR="00490556" w:rsidRPr="00490556">
        <w:rPr>
          <w:rtl/>
        </w:rPr>
        <w:t>ولا سيما في البرلمان (9</w:t>
      </w:r>
      <w:r w:rsidR="00490556" w:rsidRPr="00490556">
        <w:rPr>
          <w:rFonts w:hint="cs"/>
          <w:rtl/>
        </w:rPr>
        <w:t xml:space="preserve"> في المائة</w:t>
      </w:r>
      <w:r w:rsidR="00490556" w:rsidRPr="00490556">
        <w:rPr>
          <w:rtl/>
        </w:rPr>
        <w:t xml:space="preserve"> في مجلس النواب في عام 2005 و 13</w:t>
      </w:r>
      <w:r w:rsidR="00490556" w:rsidRPr="00490556">
        <w:rPr>
          <w:rFonts w:hint="cs"/>
          <w:rtl/>
        </w:rPr>
        <w:t>.</w:t>
      </w:r>
      <w:r w:rsidR="00490556" w:rsidRPr="00490556">
        <w:rPr>
          <w:rtl/>
        </w:rPr>
        <w:t>6</w:t>
      </w:r>
      <w:r w:rsidR="00014326">
        <w:rPr>
          <w:rFonts w:hint="cs"/>
          <w:rtl/>
        </w:rPr>
        <w:t xml:space="preserve"> </w:t>
      </w:r>
      <w:r w:rsidR="00490556" w:rsidRPr="00490556">
        <w:rPr>
          <w:rFonts w:hint="cs"/>
          <w:rtl/>
        </w:rPr>
        <w:t>في المائة</w:t>
      </w:r>
      <w:r w:rsidR="00490556" w:rsidRPr="00490556">
        <w:rPr>
          <w:rtl/>
        </w:rPr>
        <w:t xml:space="preserve"> في مجلس المستشارين في عام 2004)، </w:t>
      </w:r>
      <w:r w:rsidR="00490556" w:rsidRPr="00490556">
        <w:rPr>
          <w:rFonts w:hint="cs"/>
          <w:rtl/>
        </w:rPr>
        <w:t>و</w:t>
      </w:r>
      <w:r w:rsidR="00490556" w:rsidRPr="00490556">
        <w:rPr>
          <w:rtl/>
        </w:rPr>
        <w:t xml:space="preserve">في الحكومة الوطنية (9.1 </w:t>
      </w:r>
      <w:r w:rsidR="00490556" w:rsidRPr="00490556">
        <w:rPr>
          <w:rFonts w:hint="cs"/>
          <w:rtl/>
        </w:rPr>
        <w:t xml:space="preserve">في المائة </w:t>
      </w:r>
      <w:r>
        <w:rPr>
          <w:rFonts w:hint="cs"/>
          <w:rtl/>
        </w:rPr>
        <w:t>من</w:t>
      </w:r>
      <w:r w:rsidR="00490556" w:rsidRPr="00490556">
        <w:rPr>
          <w:rFonts w:hint="cs"/>
          <w:rtl/>
        </w:rPr>
        <w:t xml:space="preserve"> إجمالي عدد </w:t>
      </w:r>
      <w:r w:rsidR="00490556" w:rsidRPr="00490556">
        <w:rPr>
          <w:rtl/>
        </w:rPr>
        <w:t xml:space="preserve">الوزراء في عام 2006) ، </w:t>
      </w:r>
      <w:r w:rsidR="00490556" w:rsidRPr="00490556">
        <w:rPr>
          <w:rFonts w:hint="cs"/>
          <w:rtl/>
        </w:rPr>
        <w:t>و</w:t>
      </w:r>
      <w:r w:rsidR="00490556" w:rsidRPr="00490556">
        <w:rPr>
          <w:rtl/>
        </w:rPr>
        <w:t>في ال</w:t>
      </w:r>
      <w:r w:rsidR="00490556" w:rsidRPr="00490556">
        <w:rPr>
          <w:rFonts w:hint="cs"/>
          <w:rtl/>
        </w:rPr>
        <w:t xml:space="preserve">جهاز القضائي </w:t>
      </w:r>
      <w:r w:rsidR="00490556" w:rsidRPr="00490556">
        <w:rPr>
          <w:rtl/>
        </w:rPr>
        <w:t>(13.7</w:t>
      </w:r>
      <w:r w:rsidR="00490556" w:rsidRPr="00490556">
        <w:rPr>
          <w:rFonts w:hint="cs"/>
          <w:rtl/>
        </w:rPr>
        <w:t xml:space="preserve">في المائة </w:t>
      </w:r>
      <w:r w:rsidR="00490556" w:rsidRPr="00490556">
        <w:rPr>
          <w:rtl/>
        </w:rPr>
        <w:t>في عام 2005)،</w:t>
      </w:r>
      <w:r w:rsidR="00490556" w:rsidRPr="00490556">
        <w:rPr>
          <w:rFonts w:hint="cs"/>
          <w:rtl/>
        </w:rPr>
        <w:t xml:space="preserve"> و</w:t>
      </w:r>
      <w:r w:rsidR="00490556" w:rsidRPr="00490556">
        <w:rPr>
          <w:rtl/>
        </w:rPr>
        <w:t>في الحكومات المحلية</w:t>
      </w:r>
      <w:r w:rsidR="00490556" w:rsidRPr="00490556">
        <w:rPr>
          <w:rFonts w:hint="cs"/>
          <w:rtl/>
        </w:rPr>
        <w:t>،</w:t>
      </w:r>
      <w:r w:rsidR="00490556" w:rsidRPr="00490556">
        <w:rPr>
          <w:rtl/>
        </w:rPr>
        <w:t xml:space="preserve"> والمجالس المحلية.</w:t>
      </w:r>
      <w:r w:rsidR="00490556" w:rsidRPr="00490556">
        <w:rPr>
          <w:rFonts w:hint="cs"/>
          <w:rtl/>
        </w:rPr>
        <w:t xml:space="preserve"> وكانت اللجنة </w:t>
      </w:r>
      <w:r>
        <w:rPr>
          <w:rFonts w:hint="cs"/>
          <w:rtl/>
        </w:rPr>
        <w:t xml:space="preserve">قد </w:t>
      </w:r>
      <w:r w:rsidR="00490556" w:rsidRPr="00490556">
        <w:rPr>
          <w:rFonts w:hint="cs"/>
          <w:rtl/>
        </w:rPr>
        <w:t xml:space="preserve">أوصت </w:t>
      </w:r>
      <w:r>
        <w:rPr>
          <w:rtl/>
        </w:rPr>
        <w:t>في</w:t>
      </w:r>
      <w:r>
        <w:rPr>
          <w:rFonts w:hint="cs"/>
          <w:rtl/>
        </w:rPr>
        <w:t> </w:t>
      </w:r>
      <w:r w:rsidR="00490556" w:rsidRPr="00490556">
        <w:rPr>
          <w:rtl/>
        </w:rPr>
        <w:t xml:space="preserve">ملاحظاتها الختامية السابقة </w:t>
      </w:r>
      <w:r w:rsidR="00490556" w:rsidRPr="00490556">
        <w:rPr>
          <w:rFonts w:hint="cs"/>
          <w:rtl/>
        </w:rPr>
        <w:t xml:space="preserve">(انظر </w:t>
      </w:r>
      <w:r w:rsidR="00490556" w:rsidRPr="00490556">
        <w:t>A/58/38</w:t>
      </w:r>
      <w:r w:rsidR="00490556" w:rsidRPr="00490556">
        <w:rPr>
          <w:rtl/>
        </w:rPr>
        <w:t xml:space="preserve">، </w:t>
      </w:r>
      <w:r w:rsidR="00490556" w:rsidRPr="00490556">
        <w:rPr>
          <w:rFonts w:hint="cs"/>
          <w:rtl/>
        </w:rPr>
        <w:t xml:space="preserve">الفرع الرابع، </w:t>
      </w:r>
      <w:r w:rsidR="00490556" w:rsidRPr="00490556">
        <w:rPr>
          <w:rtl/>
        </w:rPr>
        <w:t xml:space="preserve">الفقرة 368) الدولة الطرف </w:t>
      </w:r>
      <w:r w:rsidR="00490556" w:rsidRPr="00490556">
        <w:rPr>
          <w:rFonts w:hint="cs"/>
          <w:rtl/>
        </w:rPr>
        <w:t>ب</w:t>
      </w:r>
      <w:r w:rsidR="00490556" w:rsidRPr="00490556">
        <w:rPr>
          <w:rtl/>
        </w:rPr>
        <w:t xml:space="preserve">زيادة تمثيل المرأة في الحياة السياسية والحياة العامة من خلال تنفيذ تدابير خاصة مؤقتة، وحثت الدولة الطرف على دعم برامج تدريبية للقيادات النسائية في المستقبل والقيام بحملات توعية بشأن أهمية تمثيل المرأة في صنع القرار لتحقيق المساواة بين الجنسين. </w:t>
      </w:r>
      <w:r w:rsidR="00490556" w:rsidRPr="00490556">
        <w:rPr>
          <w:rFonts w:hint="cs"/>
          <w:rtl/>
        </w:rPr>
        <w:t>ف</w:t>
      </w:r>
      <w:r w:rsidR="00490556" w:rsidRPr="00490556">
        <w:rPr>
          <w:rtl/>
        </w:rPr>
        <w:t>ما هي التدابير</w:t>
      </w:r>
      <w:r w:rsidR="00490556" w:rsidRPr="00490556">
        <w:rPr>
          <w:rFonts w:hint="cs"/>
          <w:rtl/>
        </w:rPr>
        <w:t>،</w:t>
      </w:r>
      <w:r w:rsidR="00490556" w:rsidRPr="00490556">
        <w:rPr>
          <w:rtl/>
        </w:rPr>
        <w:t xml:space="preserve"> بما في ذلك </w:t>
      </w:r>
      <w:r w:rsidR="00490556" w:rsidRPr="00490556">
        <w:rPr>
          <w:rFonts w:hint="cs"/>
          <w:rtl/>
        </w:rPr>
        <w:t>ال</w:t>
      </w:r>
      <w:r w:rsidR="00490556" w:rsidRPr="00490556">
        <w:rPr>
          <w:rtl/>
        </w:rPr>
        <w:t xml:space="preserve">تدابير </w:t>
      </w:r>
      <w:r w:rsidR="00490556" w:rsidRPr="00490556">
        <w:rPr>
          <w:rFonts w:hint="cs"/>
          <w:rtl/>
        </w:rPr>
        <w:t>ال</w:t>
      </w:r>
      <w:r w:rsidR="00490556" w:rsidRPr="00490556">
        <w:rPr>
          <w:rtl/>
        </w:rPr>
        <w:t xml:space="preserve">خاصة </w:t>
      </w:r>
      <w:r w:rsidR="00490556" w:rsidRPr="00490556">
        <w:rPr>
          <w:rFonts w:hint="cs"/>
          <w:rtl/>
        </w:rPr>
        <w:t>ال</w:t>
      </w:r>
      <w:r w:rsidR="00490556" w:rsidRPr="00490556">
        <w:rPr>
          <w:rtl/>
        </w:rPr>
        <w:t xml:space="preserve">مؤقتة التي </w:t>
      </w:r>
      <w:r w:rsidR="00490556" w:rsidRPr="00490556">
        <w:rPr>
          <w:rFonts w:hint="cs"/>
          <w:rtl/>
        </w:rPr>
        <w:t xml:space="preserve">تتخذها حاليا </w:t>
      </w:r>
      <w:r w:rsidR="00490556" w:rsidRPr="00490556">
        <w:rPr>
          <w:rtl/>
        </w:rPr>
        <w:t>ال</w:t>
      </w:r>
      <w:r>
        <w:rPr>
          <w:rtl/>
        </w:rPr>
        <w:t>دولة الطرف لزيادة عدد النساء في</w:t>
      </w:r>
      <w:r>
        <w:rPr>
          <w:rFonts w:hint="cs"/>
          <w:rtl/>
        </w:rPr>
        <w:t> </w:t>
      </w:r>
      <w:r w:rsidR="00490556" w:rsidRPr="00490556">
        <w:rPr>
          <w:rtl/>
        </w:rPr>
        <w:t>مختلف مستويات الحكومة</w:t>
      </w:r>
      <w:r w:rsidR="00490556" w:rsidRPr="00490556">
        <w:rPr>
          <w:rFonts w:hint="cs"/>
          <w:rtl/>
        </w:rPr>
        <w:t xml:space="preserve"> وأجهزتها</w:t>
      </w:r>
      <w:r w:rsidR="00490556" w:rsidRPr="00490556">
        <w:rPr>
          <w:rtl/>
        </w:rPr>
        <w:t xml:space="preserve">؟ </w:t>
      </w:r>
    </w:p>
    <w:p w:rsidR="00634225" w:rsidRPr="00634225" w:rsidRDefault="00634225" w:rsidP="00634225">
      <w:pPr>
        <w:pStyle w:val="SingleTxt"/>
        <w:spacing w:after="0" w:line="120" w:lineRule="exact"/>
        <w:rPr>
          <w:sz w:val="12"/>
          <w:rtl/>
        </w:rPr>
      </w:pPr>
    </w:p>
    <w:p w:rsidR="00490556" w:rsidRPr="00490556" w:rsidRDefault="00634225" w:rsidP="00490556">
      <w:pPr>
        <w:pStyle w:val="SingleTxt"/>
        <w:rPr>
          <w:rFonts w:hint="cs"/>
          <w:b/>
          <w:bCs/>
        </w:rPr>
      </w:pPr>
      <w:r>
        <w:rPr>
          <w:b/>
          <w:bCs/>
          <w:rtl/>
        </w:rPr>
        <w:t>القوالب النمطية والتعليم</w:t>
      </w:r>
    </w:p>
    <w:p w:rsidR="00490556" w:rsidRPr="00490556" w:rsidRDefault="00634225" w:rsidP="00634225">
      <w:pPr>
        <w:pStyle w:val="SingleTxt"/>
      </w:pPr>
      <w:r>
        <w:rPr>
          <w:rFonts w:hint="cs"/>
          <w:rtl/>
        </w:rPr>
        <w:t>15 -</w:t>
      </w:r>
      <w:r>
        <w:rPr>
          <w:rFonts w:hint="cs"/>
          <w:rtl/>
        </w:rPr>
        <w:tab/>
      </w:r>
      <w:r w:rsidR="00490556" w:rsidRPr="00490556">
        <w:rPr>
          <w:rtl/>
        </w:rPr>
        <w:t>يلاحظ التقرير (انظر الفقرة 15) أن النسبة المئوية للنساء في مؤسسات التعليم العالي آخذ</w:t>
      </w:r>
      <w:r>
        <w:rPr>
          <w:rFonts w:hint="cs"/>
          <w:rtl/>
        </w:rPr>
        <w:t>ة</w:t>
      </w:r>
      <w:r w:rsidR="00490556" w:rsidRPr="00490556">
        <w:rPr>
          <w:rtl/>
        </w:rPr>
        <w:t xml:space="preserve"> في الارتفاع </w:t>
      </w:r>
      <w:r w:rsidR="00490556" w:rsidRPr="00490556">
        <w:rPr>
          <w:rFonts w:hint="cs"/>
          <w:rtl/>
        </w:rPr>
        <w:t xml:space="preserve">باستثناء المستوى الجامعي حيث لا تزال ثمة فجوة بين عدد النساء والرجال </w:t>
      </w:r>
      <w:r w:rsidR="00490556" w:rsidRPr="00490556">
        <w:rPr>
          <w:rtl/>
        </w:rPr>
        <w:t xml:space="preserve">(36.6 </w:t>
      </w:r>
      <w:r w:rsidR="00490556" w:rsidRPr="00490556">
        <w:rPr>
          <w:rFonts w:hint="cs"/>
          <w:rtl/>
        </w:rPr>
        <w:t>في المائة</w:t>
      </w:r>
      <w:r w:rsidR="00490556" w:rsidRPr="00490556">
        <w:rPr>
          <w:rtl/>
        </w:rPr>
        <w:t xml:space="preserve"> للنساء و 51.3 </w:t>
      </w:r>
      <w:r w:rsidR="00490556" w:rsidRPr="00490556">
        <w:rPr>
          <w:rFonts w:hint="cs"/>
          <w:rtl/>
        </w:rPr>
        <w:t>في المائة</w:t>
      </w:r>
      <w:r w:rsidR="00490556" w:rsidRPr="00490556">
        <w:rPr>
          <w:rtl/>
        </w:rPr>
        <w:t xml:space="preserve"> للرجال).</w:t>
      </w:r>
      <w:r w:rsidR="00490556" w:rsidRPr="00490556">
        <w:rPr>
          <w:rFonts w:hint="cs"/>
          <w:rtl/>
        </w:rPr>
        <w:t xml:space="preserve"> فالرجاء </w:t>
      </w:r>
      <w:r w:rsidR="00490556" w:rsidRPr="00490556">
        <w:rPr>
          <w:rtl/>
        </w:rPr>
        <w:t xml:space="preserve">تقديم معلومات عن التدابير المتخذة </w:t>
      </w:r>
      <w:r w:rsidR="00490556" w:rsidRPr="00490556">
        <w:rPr>
          <w:rFonts w:hint="cs"/>
          <w:rtl/>
        </w:rPr>
        <w:t>لتضييق</w:t>
      </w:r>
      <w:r w:rsidR="00490556" w:rsidRPr="00490556">
        <w:rPr>
          <w:rtl/>
        </w:rPr>
        <w:t xml:space="preserve"> هذه الفجوة. </w:t>
      </w:r>
    </w:p>
    <w:p w:rsidR="00490556" w:rsidRPr="00490556" w:rsidRDefault="00634225" w:rsidP="00634225">
      <w:pPr>
        <w:pStyle w:val="SingleTxt"/>
      </w:pPr>
      <w:r>
        <w:rPr>
          <w:rFonts w:hint="cs"/>
          <w:rtl/>
        </w:rPr>
        <w:t>16 -</w:t>
      </w:r>
      <w:r>
        <w:rPr>
          <w:rFonts w:hint="cs"/>
          <w:rtl/>
        </w:rPr>
        <w:tab/>
      </w:r>
      <w:r w:rsidR="00490556" w:rsidRPr="00490556">
        <w:rPr>
          <w:rtl/>
        </w:rPr>
        <w:t>وفي حين يشير التقرير إلى أن كل</w:t>
      </w:r>
      <w:r w:rsidR="00490556" w:rsidRPr="00490556">
        <w:rPr>
          <w:rFonts w:hint="cs"/>
          <w:rtl/>
        </w:rPr>
        <w:t>ا</w:t>
      </w:r>
      <w:r w:rsidR="00490556" w:rsidRPr="00490556">
        <w:rPr>
          <w:rtl/>
        </w:rPr>
        <w:t xml:space="preserve"> من عدد ونسبة النساء </w:t>
      </w:r>
      <w:r w:rsidR="00490556" w:rsidRPr="00490556">
        <w:rPr>
          <w:rFonts w:hint="cs"/>
          <w:rtl/>
        </w:rPr>
        <w:t xml:space="preserve">اللائي يدرسن </w:t>
      </w:r>
      <w:r w:rsidR="00490556" w:rsidRPr="00490556">
        <w:rPr>
          <w:rtl/>
        </w:rPr>
        <w:t xml:space="preserve">في الجامعات والكليات الإعدادية آخذ في الارتفاع (انظر الفقرة 17)، تمثل </w:t>
      </w:r>
      <w:r w:rsidR="00490556" w:rsidRPr="00490556">
        <w:rPr>
          <w:rFonts w:hint="cs"/>
          <w:rtl/>
        </w:rPr>
        <w:t xml:space="preserve">نسبة عدد النساء بين </w:t>
      </w:r>
      <w:r w:rsidR="00490556" w:rsidRPr="00490556">
        <w:rPr>
          <w:rtl/>
        </w:rPr>
        <w:t xml:space="preserve">المدرسين 18.7 في المائة فقط. </w:t>
      </w:r>
      <w:r w:rsidR="00490556" w:rsidRPr="00490556">
        <w:rPr>
          <w:rFonts w:hint="cs"/>
          <w:rtl/>
        </w:rPr>
        <w:t xml:space="preserve">فالرجاء ذكر </w:t>
      </w:r>
      <w:r w:rsidR="00490556" w:rsidRPr="00490556">
        <w:rPr>
          <w:rtl/>
        </w:rPr>
        <w:t xml:space="preserve">التدابير </w:t>
      </w:r>
      <w:r w:rsidR="00490556" w:rsidRPr="00490556">
        <w:rPr>
          <w:rFonts w:hint="cs"/>
          <w:rtl/>
        </w:rPr>
        <w:t xml:space="preserve">التي اتخذت </w:t>
      </w:r>
      <w:r w:rsidR="00490556" w:rsidRPr="00490556">
        <w:rPr>
          <w:rtl/>
        </w:rPr>
        <w:t>لزيادة مشاركة المرأة في مهنة التدريس في الجامعات و</w:t>
      </w:r>
      <w:r>
        <w:rPr>
          <w:rFonts w:hint="cs"/>
          <w:rtl/>
        </w:rPr>
        <w:t>المعاهد</w:t>
      </w:r>
      <w:r w:rsidR="00490556" w:rsidRPr="00490556">
        <w:rPr>
          <w:rtl/>
        </w:rPr>
        <w:t xml:space="preserve">. </w:t>
      </w:r>
    </w:p>
    <w:p w:rsidR="00490556" w:rsidRPr="00490556" w:rsidRDefault="00634225" w:rsidP="006C19EF">
      <w:pPr>
        <w:pStyle w:val="SingleTxt"/>
      </w:pPr>
      <w:r>
        <w:rPr>
          <w:rFonts w:hint="cs"/>
          <w:rtl/>
        </w:rPr>
        <w:t>17 -</w:t>
      </w:r>
      <w:r>
        <w:rPr>
          <w:rFonts w:hint="cs"/>
          <w:rtl/>
        </w:rPr>
        <w:tab/>
      </w:r>
      <w:r w:rsidR="00490556" w:rsidRPr="00490556">
        <w:rPr>
          <w:rFonts w:hint="cs"/>
          <w:rtl/>
        </w:rPr>
        <w:t>و</w:t>
      </w:r>
      <w:r w:rsidR="00490556" w:rsidRPr="00490556">
        <w:rPr>
          <w:rtl/>
        </w:rPr>
        <w:t xml:space="preserve">في الحوار البناء الذي </w:t>
      </w:r>
      <w:r w:rsidR="00490556" w:rsidRPr="00490556">
        <w:rPr>
          <w:rFonts w:hint="cs"/>
          <w:rtl/>
        </w:rPr>
        <w:t xml:space="preserve">دار بمناسبة نظر اللجنة في </w:t>
      </w:r>
      <w:r w:rsidR="00490556" w:rsidRPr="00490556">
        <w:rPr>
          <w:rtl/>
        </w:rPr>
        <w:t xml:space="preserve">التقريرين الدوريين الرابع والخامس </w:t>
      </w:r>
      <w:r w:rsidR="00490556" w:rsidRPr="00490556">
        <w:rPr>
          <w:rFonts w:hint="cs"/>
          <w:rtl/>
        </w:rPr>
        <w:t>ل</w:t>
      </w:r>
      <w:r w:rsidR="00490556" w:rsidRPr="00490556">
        <w:rPr>
          <w:rtl/>
        </w:rPr>
        <w:t xml:space="preserve">ليابان، </w:t>
      </w:r>
      <w:r w:rsidR="00490556" w:rsidRPr="00490556">
        <w:rPr>
          <w:rFonts w:hint="cs"/>
          <w:rtl/>
        </w:rPr>
        <w:t>أثار أحد أعضاء اللجنة ال</w:t>
      </w:r>
      <w:r w:rsidR="00490556" w:rsidRPr="00490556">
        <w:rPr>
          <w:rtl/>
        </w:rPr>
        <w:t xml:space="preserve">مسألة </w:t>
      </w:r>
      <w:r w:rsidR="00490556" w:rsidRPr="00490556">
        <w:rPr>
          <w:rFonts w:hint="cs"/>
          <w:rtl/>
        </w:rPr>
        <w:t xml:space="preserve">المتعلقة بملاحظة تنطوي على تحيز </w:t>
      </w:r>
      <w:r w:rsidR="00490556" w:rsidRPr="00490556">
        <w:rPr>
          <w:rtl/>
        </w:rPr>
        <w:t>جنس</w:t>
      </w:r>
      <w:r w:rsidR="00490556" w:rsidRPr="00490556">
        <w:rPr>
          <w:rFonts w:hint="cs"/>
          <w:rtl/>
        </w:rPr>
        <w:t xml:space="preserve">اني أبداها مسؤول حكومي </w:t>
      </w:r>
      <w:r w:rsidR="00490556" w:rsidRPr="00490556">
        <w:rPr>
          <w:rtl/>
        </w:rPr>
        <w:t>(</w:t>
      </w:r>
      <w:r>
        <w:rPr>
          <w:rFonts w:hint="cs"/>
          <w:rtl/>
        </w:rPr>
        <w:t>انظر</w:t>
      </w:r>
      <w:r w:rsidR="006C19EF">
        <w:rPr>
          <w:rFonts w:hint="cs"/>
          <w:rtl/>
        </w:rPr>
        <w:t xml:space="preserve"> </w:t>
      </w:r>
      <w:r w:rsidR="00490556" w:rsidRPr="00490556">
        <w:t>CEDAW/C/SR.617</w:t>
      </w:r>
      <w:r w:rsidR="00490556" w:rsidRPr="00490556">
        <w:rPr>
          <w:rtl/>
        </w:rPr>
        <w:t xml:space="preserve">، </w:t>
      </w:r>
      <w:r w:rsidR="00490556" w:rsidRPr="00490556">
        <w:rPr>
          <w:rFonts w:hint="cs"/>
          <w:rtl/>
        </w:rPr>
        <w:t>الفقرة 59</w:t>
      </w:r>
      <w:r w:rsidR="00490556" w:rsidRPr="00490556">
        <w:rPr>
          <w:rtl/>
        </w:rPr>
        <w:t xml:space="preserve">). </w:t>
      </w:r>
      <w:r w:rsidR="00490556" w:rsidRPr="00490556">
        <w:rPr>
          <w:rFonts w:hint="cs"/>
          <w:rtl/>
        </w:rPr>
        <w:t xml:space="preserve">فالرجاء ذكر </w:t>
      </w:r>
      <w:r w:rsidR="00490556" w:rsidRPr="00490556">
        <w:rPr>
          <w:rtl/>
        </w:rPr>
        <w:t>الخطوات التي اتخذت ل</w:t>
      </w:r>
      <w:r w:rsidR="00490556" w:rsidRPr="00490556">
        <w:rPr>
          <w:rFonts w:hint="cs"/>
          <w:rtl/>
        </w:rPr>
        <w:t xml:space="preserve">كفالة ألا يبدي المسؤولون الحكوميون ملاحظات تنطوي على تحيز جنساني </w:t>
      </w:r>
      <w:r>
        <w:rPr>
          <w:rFonts w:hint="cs"/>
          <w:rtl/>
        </w:rPr>
        <w:t>و</w:t>
      </w:r>
      <w:r w:rsidR="00490556" w:rsidRPr="00490556">
        <w:rPr>
          <w:rtl/>
        </w:rPr>
        <w:t>تحط</w:t>
      </w:r>
      <w:r w:rsidR="006C19EF">
        <w:rPr>
          <w:rFonts w:hint="cs"/>
          <w:rtl/>
        </w:rPr>
        <w:t>ُّ</w:t>
      </w:r>
      <w:r w:rsidR="00490556" w:rsidRPr="00490556">
        <w:rPr>
          <w:rtl/>
        </w:rPr>
        <w:t xml:space="preserve"> من قيمة المرأة </w:t>
      </w:r>
      <w:r w:rsidR="00490556" w:rsidRPr="00490556">
        <w:rPr>
          <w:rFonts w:hint="cs"/>
          <w:rtl/>
        </w:rPr>
        <w:t>وت</w:t>
      </w:r>
      <w:r>
        <w:rPr>
          <w:rFonts w:hint="cs"/>
          <w:rtl/>
        </w:rPr>
        <w:t xml:space="preserve">جسِّد وجود </w:t>
      </w:r>
      <w:r w:rsidR="00490556" w:rsidRPr="00490556">
        <w:rPr>
          <w:rtl/>
        </w:rPr>
        <w:t xml:space="preserve">نظام </w:t>
      </w:r>
      <w:r>
        <w:rPr>
          <w:rFonts w:hint="cs"/>
          <w:rtl/>
        </w:rPr>
        <w:t>أ</w:t>
      </w:r>
      <w:r w:rsidR="00490556" w:rsidRPr="00490556">
        <w:rPr>
          <w:rtl/>
        </w:rPr>
        <w:t xml:space="preserve">بوي </w:t>
      </w:r>
      <w:r w:rsidR="00490556" w:rsidRPr="00490556">
        <w:rPr>
          <w:rFonts w:hint="cs"/>
          <w:rtl/>
        </w:rPr>
        <w:t xml:space="preserve">يميز </w:t>
      </w:r>
      <w:r w:rsidR="00490556" w:rsidRPr="00490556">
        <w:rPr>
          <w:rtl/>
        </w:rPr>
        <w:t xml:space="preserve">ضد المرأة. </w:t>
      </w:r>
    </w:p>
    <w:p w:rsidR="00634225" w:rsidRPr="00634225" w:rsidRDefault="00634225" w:rsidP="00634225">
      <w:pPr>
        <w:pStyle w:val="SingleTxt"/>
        <w:spacing w:after="0" w:line="120" w:lineRule="exact"/>
        <w:rPr>
          <w:sz w:val="12"/>
          <w:rtl/>
        </w:rPr>
      </w:pPr>
    </w:p>
    <w:p w:rsidR="00490556" w:rsidRPr="00490556" w:rsidRDefault="00490556" w:rsidP="00490556">
      <w:pPr>
        <w:pStyle w:val="SingleTxt"/>
        <w:rPr>
          <w:b/>
          <w:bCs/>
        </w:rPr>
      </w:pPr>
      <w:r w:rsidRPr="00490556">
        <w:rPr>
          <w:b/>
          <w:bCs/>
          <w:rtl/>
        </w:rPr>
        <w:t xml:space="preserve">العمالة والتوفيق بين العمل والحياة الأسرية </w:t>
      </w:r>
    </w:p>
    <w:p w:rsidR="00490556" w:rsidRPr="00490556" w:rsidRDefault="00634225" w:rsidP="00634225">
      <w:pPr>
        <w:pStyle w:val="SingleTxt"/>
      </w:pPr>
      <w:r>
        <w:rPr>
          <w:rFonts w:hint="cs"/>
          <w:rtl/>
        </w:rPr>
        <w:t>18 -</w:t>
      </w:r>
      <w:r>
        <w:rPr>
          <w:rFonts w:hint="cs"/>
          <w:rtl/>
        </w:rPr>
        <w:tab/>
      </w:r>
      <w:r w:rsidR="00490556" w:rsidRPr="00490556">
        <w:rPr>
          <w:rtl/>
        </w:rPr>
        <w:t>لم يشر التقرير إلى كل من استحقاق</w:t>
      </w:r>
      <w:r w:rsidR="00490556" w:rsidRPr="00490556">
        <w:rPr>
          <w:rFonts w:hint="cs"/>
          <w:rtl/>
        </w:rPr>
        <w:t xml:space="preserve">ات </w:t>
      </w:r>
      <w:r w:rsidR="00490556" w:rsidRPr="00490556">
        <w:rPr>
          <w:rtl/>
        </w:rPr>
        <w:t>إجاز</w:t>
      </w:r>
      <w:r w:rsidR="00490556" w:rsidRPr="00490556">
        <w:rPr>
          <w:rFonts w:hint="cs"/>
          <w:rtl/>
        </w:rPr>
        <w:t>تي</w:t>
      </w:r>
      <w:r>
        <w:rPr>
          <w:rFonts w:hint="cs"/>
          <w:rtl/>
        </w:rPr>
        <w:t xml:space="preserve"> </w:t>
      </w:r>
      <w:r w:rsidRPr="00490556">
        <w:rPr>
          <w:rtl/>
        </w:rPr>
        <w:t>الأمومة</w:t>
      </w:r>
      <w:r w:rsidR="00490556" w:rsidRPr="00490556">
        <w:rPr>
          <w:rtl/>
        </w:rPr>
        <w:t xml:space="preserve"> </w:t>
      </w:r>
      <w:r>
        <w:rPr>
          <w:rFonts w:hint="cs"/>
          <w:rtl/>
        </w:rPr>
        <w:t>و</w:t>
      </w:r>
      <w:r w:rsidR="00490556" w:rsidRPr="00490556">
        <w:rPr>
          <w:rtl/>
        </w:rPr>
        <w:t>الأبو</w:t>
      </w:r>
      <w:r>
        <w:rPr>
          <w:rFonts w:hint="cs"/>
          <w:rtl/>
        </w:rPr>
        <w:t>ّ</w:t>
      </w:r>
      <w:r w:rsidR="00490556" w:rsidRPr="00490556">
        <w:rPr>
          <w:rtl/>
        </w:rPr>
        <w:t xml:space="preserve">ة. </w:t>
      </w:r>
      <w:r w:rsidR="00490556" w:rsidRPr="00490556">
        <w:rPr>
          <w:rFonts w:hint="cs"/>
          <w:rtl/>
        </w:rPr>
        <w:t>فالرجاء ذكر ما هي هذه ا</w:t>
      </w:r>
      <w:r w:rsidR="00490556" w:rsidRPr="00490556">
        <w:rPr>
          <w:rtl/>
        </w:rPr>
        <w:t xml:space="preserve">لاستحقاقات </w:t>
      </w:r>
      <w:r w:rsidR="00490556" w:rsidRPr="00490556">
        <w:rPr>
          <w:rFonts w:hint="cs"/>
          <w:rtl/>
        </w:rPr>
        <w:t>و</w:t>
      </w:r>
      <w:r w:rsidR="00490556" w:rsidRPr="00490556">
        <w:rPr>
          <w:rtl/>
        </w:rPr>
        <w:t xml:space="preserve">نسبة الرجال الذين </w:t>
      </w:r>
      <w:r w:rsidR="00490556" w:rsidRPr="00490556">
        <w:rPr>
          <w:rFonts w:hint="cs"/>
          <w:rtl/>
        </w:rPr>
        <w:t xml:space="preserve">يأخذون </w:t>
      </w:r>
      <w:r w:rsidR="00490556" w:rsidRPr="00490556">
        <w:rPr>
          <w:rtl/>
        </w:rPr>
        <w:t xml:space="preserve">إجازة الأبوة، </w:t>
      </w:r>
      <w:r w:rsidR="00490556" w:rsidRPr="00490556">
        <w:rPr>
          <w:rFonts w:hint="cs"/>
          <w:rtl/>
        </w:rPr>
        <w:t>وك</w:t>
      </w:r>
      <w:r w:rsidR="00490556" w:rsidRPr="00490556">
        <w:rPr>
          <w:rtl/>
        </w:rPr>
        <w:t xml:space="preserve">ذلك </w:t>
      </w:r>
      <w:r w:rsidR="00490556" w:rsidRPr="00490556">
        <w:rPr>
          <w:rFonts w:hint="cs"/>
          <w:rtl/>
        </w:rPr>
        <w:t xml:space="preserve">ذكر </w:t>
      </w:r>
      <w:r w:rsidR="00490556" w:rsidRPr="00490556">
        <w:rPr>
          <w:rtl/>
        </w:rPr>
        <w:t xml:space="preserve">التدابير المتخذة لتشجيع الرجال على </w:t>
      </w:r>
      <w:r w:rsidR="00490556" w:rsidRPr="00490556">
        <w:rPr>
          <w:rFonts w:hint="cs"/>
          <w:rtl/>
        </w:rPr>
        <w:t>أخذ</w:t>
      </w:r>
      <w:r w:rsidR="00490556" w:rsidRPr="00490556">
        <w:rPr>
          <w:rtl/>
        </w:rPr>
        <w:t xml:space="preserve"> هذه الإجازة. </w:t>
      </w:r>
    </w:p>
    <w:p w:rsidR="00490556" w:rsidRPr="00490556" w:rsidRDefault="00634225" w:rsidP="00722CA4">
      <w:pPr>
        <w:pStyle w:val="SingleTxt"/>
      </w:pPr>
      <w:r>
        <w:rPr>
          <w:rFonts w:hint="cs"/>
          <w:rtl/>
        </w:rPr>
        <w:t>19 -</w:t>
      </w:r>
      <w:r>
        <w:rPr>
          <w:rFonts w:hint="cs"/>
          <w:rtl/>
        </w:rPr>
        <w:tab/>
      </w:r>
      <w:r w:rsidR="00490556" w:rsidRPr="00490556">
        <w:rPr>
          <w:rFonts w:hint="cs"/>
          <w:rtl/>
        </w:rPr>
        <w:t>ويصف ال</w:t>
      </w:r>
      <w:r w:rsidR="00490556" w:rsidRPr="00490556">
        <w:rPr>
          <w:rtl/>
        </w:rPr>
        <w:t xml:space="preserve">تقرير نظام تسوية المنازعات </w:t>
      </w:r>
      <w:r w:rsidR="00490556" w:rsidRPr="00490556">
        <w:rPr>
          <w:rFonts w:hint="cs"/>
          <w:rtl/>
        </w:rPr>
        <w:t>في حالات الخلاف بين العاملات و</w:t>
      </w:r>
      <w:r w:rsidR="00490556" w:rsidRPr="00490556">
        <w:rPr>
          <w:rtl/>
        </w:rPr>
        <w:t>أرباب عمل</w:t>
      </w:r>
      <w:r w:rsidR="00490556" w:rsidRPr="00490556">
        <w:rPr>
          <w:rFonts w:hint="cs"/>
          <w:rtl/>
        </w:rPr>
        <w:t xml:space="preserve">هن الرامي إلى </w:t>
      </w:r>
      <w:r w:rsidR="00490556" w:rsidRPr="00490556">
        <w:rPr>
          <w:rtl/>
        </w:rPr>
        <w:t>التوفيق</w:t>
      </w:r>
      <w:r w:rsidR="00490556" w:rsidRPr="00490556">
        <w:rPr>
          <w:rFonts w:hint="cs"/>
          <w:rtl/>
        </w:rPr>
        <w:t xml:space="preserve"> بينهم </w:t>
      </w:r>
      <w:r w:rsidR="00490556" w:rsidRPr="00490556">
        <w:rPr>
          <w:rtl/>
        </w:rPr>
        <w:t xml:space="preserve"> ولكنه لا </w:t>
      </w:r>
      <w:r w:rsidR="00490556" w:rsidRPr="00490556">
        <w:rPr>
          <w:rFonts w:hint="cs"/>
          <w:rtl/>
        </w:rPr>
        <w:t xml:space="preserve">يقدم أي </w:t>
      </w:r>
      <w:r w:rsidR="00490556" w:rsidRPr="00490556">
        <w:rPr>
          <w:rtl/>
        </w:rPr>
        <w:t>معلومات في حا</w:t>
      </w:r>
      <w:r w:rsidR="00490556" w:rsidRPr="00490556">
        <w:rPr>
          <w:rFonts w:hint="cs"/>
          <w:rtl/>
        </w:rPr>
        <w:t xml:space="preserve">لة عدم </w:t>
      </w:r>
      <w:r w:rsidR="00490556" w:rsidRPr="00490556">
        <w:rPr>
          <w:rtl/>
        </w:rPr>
        <w:t xml:space="preserve">التوفيق </w:t>
      </w:r>
      <w:r w:rsidR="00490556" w:rsidRPr="00490556">
        <w:rPr>
          <w:rFonts w:hint="cs"/>
          <w:rtl/>
        </w:rPr>
        <w:t xml:space="preserve">في ذلك </w:t>
      </w:r>
      <w:r w:rsidR="00490556" w:rsidRPr="00490556">
        <w:rPr>
          <w:rtl/>
        </w:rPr>
        <w:t xml:space="preserve">(انظر الفقرة 303-305). </w:t>
      </w:r>
      <w:r w:rsidR="00490556" w:rsidRPr="00490556">
        <w:rPr>
          <w:rFonts w:hint="cs"/>
          <w:rtl/>
        </w:rPr>
        <w:t>فالرجاء ذكر</w:t>
      </w:r>
      <w:r w:rsidR="00490556" w:rsidRPr="00490556">
        <w:rPr>
          <w:rtl/>
        </w:rPr>
        <w:t xml:space="preserve"> السبل القانونية المتاحة للموظفين </w:t>
      </w:r>
      <w:r w:rsidR="00490556" w:rsidRPr="00490556">
        <w:rPr>
          <w:rFonts w:hint="cs"/>
          <w:rtl/>
        </w:rPr>
        <w:t>ف</w:t>
      </w:r>
      <w:r w:rsidR="00490556" w:rsidRPr="00490556">
        <w:rPr>
          <w:rtl/>
        </w:rPr>
        <w:t xml:space="preserve">ي حالة انتهاك </w:t>
      </w:r>
      <w:r w:rsidR="00490556" w:rsidRPr="00490556">
        <w:rPr>
          <w:rFonts w:hint="cs"/>
          <w:rtl/>
        </w:rPr>
        <w:t>القانون المنقح المتعلق ب</w:t>
      </w:r>
      <w:r w:rsidR="00490556" w:rsidRPr="00490556">
        <w:rPr>
          <w:rtl/>
        </w:rPr>
        <w:t xml:space="preserve">تكافؤ فرص العمل والعقوبات </w:t>
      </w:r>
      <w:r w:rsidR="00490556" w:rsidRPr="00490556">
        <w:rPr>
          <w:rFonts w:hint="cs"/>
          <w:rtl/>
        </w:rPr>
        <w:t>المنصوص عليها ضد أربا</w:t>
      </w:r>
      <w:r w:rsidR="00490556" w:rsidRPr="00490556">
        <w:rPr>
          <w:rtl/>
        </w:rPr>
        <w:t xml:space="preserve">ب العمل </w:t>
      </w:r>
      <w:r w:rsidR="00490556" w:rsidRPr="00490556">
        <w:rPr>
          <w:rFonts w:hint="cs"/>
          <w:rtl/>
        </w:rPr>
        <w:t>الذين ينتهكون الال</w:t>
      </w:r>
      <w:r w:rsidR="00490556" w:rsidRPr="00490556">
        <w:rPr>
          <w:rtl/>
        </w:rPr>
        <w:t>تزاما</w:t>
      </w:r>
      <w:r w:rsidR="00490556" w:rsidRPr="00490556">
        <w:rPr>
          <w:rFonts w:hint="cs"/>
          <w:rtl/>
        </w:rPr>
        <w:t>ت الواقعة عليهم ب</w:t>
      </w:r>
      <w:r w:rsidR="00490556" w:rsidRPr="00490556">
        <w:rPr>
          <w:rtl/>
        </w:rPr>
        <w:t>موجب هذا ال</w:t>
      </w:r>
      <w:r w:rsidR="00490556" w:rsidRPr="00490556">
        <w:rPr>
          <w:rFonts w:hint="cs"/>
          <w:rtl/>
        </w:rPr>
        <w:t>قانون</w:t>
      </w:r>
      <w:r w:rsidR="00490556" w:rsidRPr="00490556">
        <w:rPr>
          <w:rtl/>
        </w:rPr>
        <w:t>.</w:t>
      </w:r>
      <w:r w:rsidR="00490556" w:rsidRPr="00490556">
        <w:rPr>
          <w:rFonts w:hint="cs"/>
          <w:rtl/>
        </w:rPr>
        <w:t xml:space="preserve"> و</w:t>
      </w:r>
      <w:r w:rsidR="00490556" w:rsidRPr="00490556">
        <w:rPr>
          <w:rtl/>
        </w:rPr>
        <w:t xml:space="preserve">يرجى تقديم إحصاءات عن </w:t>
      </w:r>
      <w:r w:rsidR="00490556" w:rsidRPr="00490556">
        <w:rPr>
          <w:rFonts w:hint="cs"/>
          <w:rtl/>
        </w:rPr>
        <w:t xml:space="preserve">القضايا التي رفعتها </w:t>
      </w:r>
      <w:r w:rsidR="00490556" w:rsidRPr="00490556">
        <w:rPr>
          <w:rtl/>
        </w:rPr>
        <w:t xml:space="preserve">نساء </w:t>
      </w:r>
      <w:r w:rsidR="00490556" w:rsidRPr="00490556">
        <w:rPr>
          <w:rFonts w:hint="cs"/>
          <w:rtl/>
        </w:rPr>
        <w:t>إلى المحكمة و</w:t>
      </w:r>
      <w:r>
        <w:rPr>
          <w:rFonts w:hint="cs"/>
          <w:rtl/>
        </w:rPr>
        <w:t>ما أسفرت عنه هذه القضايا</w:t>
      </w:r>
      <w:r w:rsidR="00490556" w:rsidRPr="00490556">
        <w:rPr>
          <w:rtl/>
        </w:rPr>
        <w:t xml:space="preserve">. </w:t>
      </w:r>
    </w:p>
    <w:p w:rsidR="00490556" w:rsidRPr="00490556" w:rsidRDefault="007325E2" w:rsidP="007325E2">
      <w:pPr>
        <w:pStyle w:val="SingleTxt"/>
      </w:pPr>
      <w:r>
        <w:rPr>
          <w:rFonts w:hint="cs"/>
          <w:rtl/>
        </w:rPr>
        <w:t>20 -</w:t>
      </w:r>
      <w:r>
        <w:rPr>
          <w:rFonts w:hint="cs"/>
          <w:rtl/>
        </w:rPr>
        <w:tab/>
      </w:r>
      <w:r w:rsidR="00490556" w:rsidRPr="00490556">
        <w:rPr>
          <w:rtl/>
        </w:rPr>
        <w:t xml:space="preserve">ويشير التقرير (انظر الفقرة 292) </w:t>
      </w:r>
      <w:r w:rsidR="00490556" w:rsidRPr="00490556">
        <w:rPr>
          <w:rFonts w:hint="cs"/>
          <w:rtl/>
        </w:rPr>
        <w:t xml:space="preserve">إلى </w:t>
      </w:r>
      <w:r w:rsidR="00490556" w:rsidRPr="00490556">
        <w:rPr>
          <w:rtl/>
        </w:rPr>
        <w:t xml:space="preserve">أن </w:t>
      </w:r>
      <w:r w:rsidR="00490556" w:rsidRPr="00490556">
        <w:rPr>
          <w:rFonts w:hint="cs"/>
          <w:rtl/>
        </w:rPr>
        <w:t>القانون المنقح المتعلق ب</w:t>
      </w:r>
      <w:r w:rsidR="00490556" w:rsidRPr="00490556">
        <w:rPr>
          <w:rtl/>
        </w:rPr>
        <w:t>تكافؤ فرص العمل ي</w:t>
      </w:r>
      <w:r w:rsidR="00490556" w:rsidRPr="00490556">
        <w:rPr>
          <w:rFonts w:hint="cs"/>
          <w:rtl/>
        </w:rPr>
        <w:t>نص على ت</w:t>
      </w:r>
      <w:r w:rsidR="00490556" w:rsidRPr="00490556">
        <w:rPr>
          <w:rtl/>
        </w:rPr>
        <w:t>قد</w:t>
      </w:r>
      <w:r w:rsidR="00490556" w:rsidRPr="00490556">
        <w:rPr>
          <w:rFonts w:hint="cs"/>
          <w:rtl/>
        </w:rPr>
        <w:t>ي</w:t>
      </w:r>
      <w:r w:rsidR="00490556" w:rsidRPr="00490556">
        <w:rPr>
          <w:rtl/>
        </w:rPr>
        <w:t xml:space="preserve">م مساعدة </w:t>
      </w:r>
      <w:r w:rsidR="00490556" w:rsidRPr="00490556">
        <w:rPr>
          <w:rFonts w:hint="cs"/>
          <w:rtl/>
        </w:rPr>
        <w:t>لأرباب العمل الذين ي</w:t>
      </w:r>
      <w:r>
        <w:rPr>
          <w:rFonts w:hint="cs"/>
          <w:rtl/>
        </w:rPr>
        <w:t xml:space="preserve">نفِّذون </w:t>
      </w:r>
      <w:r w:rsidR="00490556" w:rsidRPr="00490556">
        <w:rPr>
          <w:rFonts w:hint="cs"/>
          <w:rtl/>
        </w:rPr>
        <w:t xml:space="preserve">إجراءات </w:t>
      </w:r>
      <w:r>
        <w:rPr>
          <w:rFonts w:hint="cs"/>
          <w:rtl/>
        </w:rPr>
        <w:t>إيجابية</w:t>
      </w:r>
      <w:r w:rsidR="00490556" w:rsidRPr="00490556">
        <w:rPr>
          <w:rtl/>
        </w:rPr>
        <w:t xml:space="preserve">. </w:t>
      </w:r>
      <w:r w:rsidR="00490556" w:rsidRPr="00490556">
        <w:rPr>
          <w:rFonts w:hint="cs"/>
          <w:rtl/>
        </w:rPr>
        <w:t xml:space="preserve">فالرجاء </w:t>
      </w:r>
      <w:r w:rsidR="00490556" w:rsidRPr="00490556">
        <w:rPr>
          <w:rtl/>
        </w:rPr>
        <w:t xml:space="preserve">تقديم مزيد من المعلومات عن </w:t>
      </w:r>
      <w:r w:rsidR="00490556" w:rsidRPr="00490556">
        <w:rPr>
          <w:rFonts w:hint="cs"/>
          <w:rtl/>
        </w:rPr>
        <w:t>هذه الإجراءات التي اتخذها أرباب العمل</w:t>
      </w:r>
      <w:r w:rsidR="00490556" w:rsidRPr="00490556">
        <w:rPr>
          <w:rtl/>
        </w:rPr>
        <w:t>، و</w:t>
      </w:r>
      <w:r w:rsidR="00490556" w:rsidRPr="00490556">
        <w:rPr>
          <w:rFonts w:hint="cs"/>
          <w:rtl/>
        </w:rPr>
        <w:t xml:space="preserve">عن </w:t>
      </w:r>
      <w:r w:rsidR="00490556" w:rsidRPr="00490556">
        <w:rPr>
          <w:rtl/>
        </w:rPr>
        <w:t xml:space="preserve">المساعدة التي </w:t>
      </w:r>
      <w:r w:rsidR="00490556" w:rsidRPr="00490556">
        <w:rPr>
          <w:rFonts w:hint="cs"/>
          <w:rtl/>
        </w:rPr>
        <w:t>تلقاها هؤلاء بموجب القانو</w:t>
      </w:r>
      <w:r w:rsidR="00490556" w:rsidRPr="00490556">
        <w:rPr>
          <w:rtl/>
        </w:rPr>
        <w:t xml:space="preserve">ن المنقح ومدى </w:t>
      </w:r>
      <w:r w:rsidR="00490556" w:rsidRPr="00490556">
        <w:rPr>
          <w:rFonts w:hint="cs"/>
          <w:rtl/>
        </w:rPr>
        <w:t>استفادة المرأة العاملة من</w:t>
      </w:r>
      <w:r w:rsidR="00490556" w:rsidRPr="00490556">
        <w:rPr>
          <w:rtl/>
        </w:rPr>
        <w:t xml:space="preserve"> هذه المساعدة. </w:t>
      </w:r>
    </w:p>
    <w:p w:rsidR="00490556" w:rsidRPr="00490556" w:rsidRDefault="007325E2" w:rsidP="007325E2">
      <w:pPr>
        <w:pStyle w:val="SingleTxt"/>
      </w:pPr>
      <w:r>
        <w:rPr>
          <w:rFonts w:hint="cs"/>
          <w:rtl/>
        </w:rPr>
        <w:t>21 -</w:t>
      </w:r>
      <w:r>
        <w:rPr>
          <w:rFonts w:hint="cs"/>
          <w:rtl/>
        </w:rPr>
        <w:tab/>
      </w:r>
      <w:r w:rsidR="00490556" w:rsidRPr="00490556">
        <w:rPr>
          <w:rFonts w:hint="cs"/>
          <w:rtl/>
        </w:rPr>
        <w:t>ويتضح من ا</w:t>
      </w:r>
      <w:r w:rsidR="00490556" w:rsidRPr="00490556">
        <w:rPr>
          <w:rtl/>
        </w:rPr>
        <w:t xml:space="preserve">لتقرير </w:t>
      </w:r>
      <w:r w:rsidR="00490556" w:rsidRPr="00490556">
        <w:rPr>
          <w:rFonts w:hint="cs"/>
          <w:rtl/>
        </w:rPr>
        <w:t xml:space="preserve">أن </w:t>
      </w:r>
      <w:r w:rsidR="00490556" w:rsidRPr="00490556">
        <w:rPr>
          <w:rtl/>
        </w:rPr>
        <w:t xml:space="preserve">متوسط أجر </w:t>
      </w:r>
      <w:r w:rsidR="00490556" w:rsidRPr="00490556">
        <w:rPr>
          <w:rFonts w:hint="cs"/>
          <w:rtl/>
        </w:rPr>
        <w:t>المرأة ا</w:t>
      </w:r>
      <w:r w:rsidR="00490556" w:rsidRPr="00490556">
        <w:rPr>
          <w:rtl/>
        </w:rPr>
        <w:t>لعام</w:t>
      </w:r>
      <w:r w:rsidR="00490556" w:rsidRPr="00490556">
        <w:rPr>
          <w:rFonts w:hint="cs"/>
          <w:rtl/>
        </w:rPr>
        <w:t xml:space="preserve">لة </w:t>
      </w:r>
      <w:r w:rsidR="00490556" w:rsidRPr="00490556">
        <w:rPr>
          <w:rtl/>
        </w:rPr>
        <w:t>(باستثناء ال</w:t>
      </w:r>
      <w:r w:rsidR="00490556" w:rsidRPr="00490556">
        <w:rPr>
          <w:rFonts w:hint="cs"/>
          <w:rtl/>
        </w:rPr>
        <w:t xml:space="preserve">مرأة التي تعمل </w:t>
      </w:r>
      <w:r w:rsidR="00490556" w:rsidRPr="00490556">
        <w:rPr>
          <w:rtl/>
        </w:rPr>
        <w:t xml:space="preserve">بدوام جزئي) </w:t>
      </w:r>
      <w:r w:rsidR="00490556" w:rsidRPr="00490556">
        <w:rPr>
          <w:rFonts w:hint="cs"/>
          <w:rtl/>
        </w:rPr>
        <w:t xml:space="preserve">وصل في عام 2005 إلى </w:t>
      </w:r>
      <w:r w:rsidR="00490556" w:rsidRPr="00490556">
        <w:rPr>
          <w:rtl/>
        </w:rPr>
        <w:t xml:space="preserve">65.9 </w:t>
      </w:r>
      <w:r w:rsidR="00490556" w:rsidRPr="00490556">
        <w:rPr>
          <w:rFonts w:hint="cs"/>
          <w:rtl/>
        </w:rPr>
        <w:t xml:space="preserve">في المائة من أجر </w:t>
      </w:r>
      <w:r w:rsidR="00490556" w:rsidRPr="00490556">
        <w:rPr>
          <w:rtl/>
        </w:rPr>
        <w:t>ال</w:t>
      </w:r>
      <w:r w:rsidR="00490556" w:rsidRPr="00490556">
        <w:rPr>
          <w:rFonts w:hint="cs"/>
          <w:rtl/>
        </w:rPr>
        <w:t>رجل</w:t>
      </w:r>
      <w:r w:rsidR="00490556" w:rsidRPr="00490556">
        <w:rPr>
          <w:rtl/>
        </w:rPr>
        <w:t>. و</w:t>
      </w:r>
      <w:r w:rsidR="00490556" w:rsidRPr="00490556">
        <w:rPr>
          <w:rFonts w:hint="cs"/>
          <w:rtl/>
        </w:rPr>
        <w:t xml:space="preserve">دون اعتبار </w:t>
      </w:r>
      <w:r w:rsidR="00490556" w:rsidRPr="00490556">
        <w:rPr>
          <w:rtl/>
        </w:rPr>
        <w:t>المب</w:t>
      </w:r>
      <w:r w:rsidR="00490556" w:rsidRPr="00490556">
        <w:rPr>
          <w:rFonts w:hint="cs"/>
          <w:rtl/>
        </w:rPr>
        <w:t xml:space="preserve">ادئ </w:t>
      </w:r>
      <w:r w:rsidR="00490556" w:rsidRPr="00490556">
        <w:rPr>
          <w:rtl/>
        </w:rPr>
        <w:t>التوجيهي</w:t>
      </w:r>
      <w:r w:rsidR="00490556" w:rsidRPr="00490556">
        <w:rPr>
          <w:rFonts w:hint="cs"/>
          <w:rtl/>
        </w:rPr>
        <w:t>ة</w:t>
      </w:r>
      <w:r w:rsidR="00490556" w:rsidRPr="00490556">
        <w:rPr>
          <w:rtl/>
        </w:rPr>
        <w:t xml:space="preserve"> </w:t>
      </w:r>
      <w:r w:rsidR="00490556" w:rsidRPr="00490556">
        <w:rPr>
          <w:rFonts w:hint="cs"/>
          <w:rtl/>
        </w:rPr>
        <w:t xml:space="preserve">بشأن تدابير </w:t>
      </w:r>
      <w:r w:rsidR="00490556" w:rsidRPr="00490556">
        <w:rPr>
          <w:rtl/>
        </w:rPr>
        <w:t xml:space="preserve">تحسين </w:t>
      </w:r>
      <w:r w:rsidR="00490556" w:rsidRPr="00490556">
        <w:rPr>
          <w:rFonts w:hint="cs"/>
          <w:rtl/>
        </w:rPr>
        <w:t>إدارة ال</w:t>
      </w:r>
      <w:r w:rsidR="00490556" w:rsidRPr="00490556">
        <w:rPr>
          <w:rtl/>
        </w:rPr>
        <w:t xml:space="preserve">أجور </w:t>
      </w:r>
      <w:r w:rsidR="00490556" w:rsidRPr="00490556">
        <w:rPr>
          <w:rFonts w:hint="cs"/>
          <w:rtl/>
        </w:rPr>
        <w:t xml:space="preserve">وفرص العمل </w:t>
      </w:r>
      <w:r w:rsidR="00490556" w:rsidRPr="00490556">
        <w:rPr>
          <w:rtl/>
        </w:rPr>
        <w:t xml:space="preserve">للقضاء </w:t>
      </w:r>
      <w:r w:rsidR="00490556" w:rsidRPr="00490556">
        <w:rPr>
          <w:rFonts w:hint="cs"/>
          <w:rtl/>
        </w:rPr>
        <w:t xml:space="preserve">على الفروق بين </w:t>
      </w:r>
      <w:r w:rsidR="00490556" w:rsidRPr="00490556">
        <w:rPr>
          <w:rtl/>
        </w:rPr>
        <w:t>أجر</w:t>
      </w:r>
      <w:r w:rsidR="00490556" w:rsidRPr="00490556">
        <w:rPr>
          <w:rFonts w:hint="cs"/>
          <w:rtl/>
        </w:rPr>
        <w:t>ي</w:t>
      </w:r>
      <w:r w:rsidR="00490556" w:rsidRPr="00490556">
        <w:rPr>
          <w:rtl/>
        </w:rPr>
        <w:t xml:space="preserve"> الرجل والمرأة </w:t>
      </w:r>
      <w:r w:rsidR="00490556" w:rsidRPr="00490556">
        <w:rPr>
          <w:rFonts w:hint="cs"/>
          <w:rtl/>
        </w:rPr>
        <w:t xml:space="preserve">التي وضعتها </w:t>
      </w:r>
      <w:r w:rsidR="00490556" w:rsidRPr="00490556">
        <w:rPr>
          <w:rtl/>
        </w:rPr>
        <w:t>في</w:t>
      </w:r>
      <w:r w:rsidR="00490556" w:rsidRPr="00490556">
        <w:rPr>
          <w:rFonts w:hint="cs"/>
          <w:rtl/>
        </w:rPr>
        <w:t xml:space="preserve"> عام </w:t>
      </w:r>
      <w:r w:rsidR="00490556" w:rsidRPr="00490556">
        <w:rPr>
          <w:rtl/>
        </w:rPr>
        <w:t xml:space="preserve"> 2003 وزارة الصحة والعمل</w:t>
      </w:r>
      <w:r w:rsidR="00490556" w:rsidRPr="00490556">
        <w:rPr>
          <w:rFonts w:hint="cs"/>
          <w:rtl/>
        </w:rPr>
        <w:t xml:space="preserve"> </w:t>
      </w:r>
      <w:r w:rsidR="00490556" w:rsidRPr="00490556">
        <w:rPr>
          <w:rtl/>
        </w:rPr>
        <w:t>والر</w:t>
      </w:r>
      <w:r w:rsidR="00490556" w:rsidRPr="00490556">
        <w:rPr>
          <w:rFonts w:hint="cs"/>
          <w:rtl/>
        </w:rPr>
        <w:t xml:space="preserve">عاية الصحية، وهي المبادئ التي تطبق على أساس طوعي، يرجي </w:t>
      </w:r>
      <w:r>
        <w:rPr>
          <w:rFonts w:hint="cs"/>
          <w:rtl/>
        </w:rPr>
        <w:t xml:space="preserve">تقديم المزيد من التفاصيل بشأن </w:t>
      </w:r>
      <w:r w:rsidR="00490556" w:rsidRPr="00490556">
        <w:rPr>
          <w:rFonts w:hint="cs"/>
          <w:rtl/>
        </w:rPr>
        <w:t xml:space="preserve">أي تدابير أخرى </w:t>
      </w:r>
      <w:r>
        <w:rPr>
          <w:rFonts w:hint="cs"/>
          <w:rtl/>
        </w:rPr>
        <w:t xml:space="preserve">تم وضعها أو الاضطلاع </w:t>
      </w:r>
      <w:r w:rsidR="00490556" w:rsidRPr="00490556">
        <w:rPr>
          <w:rFonts w:hint="cs"/>
          <w:rtl/>
        </w:rPr>
        <w:t>بها لمعالجة الفجوة بين أجري الرجل والمرأة.</w:t>
      </w:r>
      <w:r w:rsidR="00490556" w:rsidRPr="00490556">
        <w:rPr>
          <w:rtl/>
        </w:rPr>
        <w:t xml:space="preserve"> </w:t>
      </w:r>
    </w:p>
    <w:p w:rsidR="00490556" w:rsidRPr="00490556" w:rsidRDefault="007325E2" w:rsidP="007325E2">
      <w:pPr>
        <w:pStyle w:val="SingleTxt"/>
      </w:pPr>
      <w:r>
        <w:rPr>
          <w:rFonts w:hint="cs"/>
          <w:rtl/>
        </w:rPr>
        <w:t>22 -</w:t>
      </w:r>
      <w:r>
        <w:rPr>
          <w:rFonts w:hint="cs"/>
          <w:rtl/>
        </w:rPr>
        <w:tab/>
      </w:r>
      <w:r w:rsidR="00490556" w:rsidRPr="00490556">
        <w:rPr>
          <w:rtl/>
        </w:rPr>
        <w:t>وي</w:t>
      </w:r>
      <w:r w:rsidR="00490556" w:rsidRPr="00490556">
        <w:rPr>
          <w:rFonts w:hint="cs"/>
          <w:rtl/>
        </w:rPr>
        <w:t xml:space="preserve">رد في </w:t>
      </w:r>
      <w:r w:rsidR="00490556" w:rsidRPr="00490556">
        <w:rPr>
          <w:rtl/>
        </w:rPr>
        <w:t xml:space="preserve">التقرير </w:t>
      </w:r>
      <w:r w:rsidR="00490556" w:rsidRPr="00490556">
        <w:rPr>
          <w:rFonts w:hint="cs"/>
          <w:rtl/>
        </w:rPr>
        <w:t xml:space="preserve">أن </w:t>
      </w:r>
      <w:r w:rsidR="00490556" w:rsidRPr="00490556">
        <w:rPr>
          <w:rtl/>
        </w:rPr>
        <w:t xml:space="preserve">المبادئ التوجيهية </w:t>
      </w:r>
      <w:r w:rsidR="00490556" w:rsidRPr="00490556">
        <w:rPr>
          <w:rFonts w:hint="cs"/>
          <w:rtl/>
        </w:rPr>
        <w:t>المتعلقة ب</w:t>
      </w:r>
      <w:r w:rsidR="00490556" w:rsidRPr="00490556">
        <w:rPr>
          <w:rtl/>
        </w:rPr>
        <w:t xml:space="preserve">قانون تكافؤ فرص العمل </w:t>
      </w:r>
      <w:r w:rsidR="00490556" w:rsidRPr="00490556">
        <w:rPr>
          <w:rFonts w:hint="cs"/>
          <w:rtl/>
        </w:rPr>
        <w:t>قد عد</w:t>
      </w:r>
      <w:r>
        <w:rPr>
          <w:rFonts w:hint="cs"/>
          <w:rtl/>
        </w:rPr>
        <w:t>ِّ</w:t>
      </w:r>
      <w:r w:rsidR="00490556" w:rsidRPr="00490556">
        <w:rPr>
          <w:rFonts w:hint="cs"/>
          <w:rtl/>
        </w:rPr>
        <w:t xml:space="preserve">لت </w:t>
      </w:r>
      <w:r w:rsidR="00490556" w:rsidRPr="00490556">
        <w:rPr>
          <w:rtl/>
        </w:rPr>
        <w:t xml:space="preserve">(انظر الفقرة 290). </w:t>
      </w:r>
      <w:r>
        <w:rPr>
          <w:rFonts w:hint="cs"/>
          <w:rtl/>
        </w:rPr>
        <w:t>ويرجى</w:t>
      </w:r>
      <w:r w:rsidR="00490556" w:rsidRPr="00490556">
        <w:rPr>
          <w:rFonts w:hint="cs"/>
          <w:rtl/>
        </w:rPr>
        <w:t xml:space="preserve"> </w:t>
      </w:r>
      <w:r w:rsidR="00490556" w:rsidRPr="00490556">
        <w:rPr>
          <w:rtl/>
        </w:rPr>
        <w:t>تقديم تفاصيل عن تلك المبادئ، و</w:t>
      </w:r>
      <w:r w:rsidR="00490556" w:rsidRPr="00490556">
        <w:rPr>
          <w:rFonts w:hint="cs"/>
          <w:rtl/>
        </w:rPr>
        <w:t>ب</w:t>
      </w:r>
      <w:r w:rsidR="00490556" w:rsidRPr="00490556">
        <w:rPr>
          <w:rtl/>
        </w:rPr>
        <w:t xml:space="preserve">خاصة </w:t>
      </w:r>
      <w:r w:rsidR="00490556" w:rsidRPr="00490556">
        <w:rPr>
          <w:rFonts w:hint="cs"/>
          <w:rtl/>
        </w:rPr>
        <w:t>من حيث تناولها لل</w:t>
      </w:r>
      <w:r w:rsidR="00490556" w:rsidRPr="00490556">
        <w:rPr>
          <w:rtl/>
        </w:rPr>
        <w:t>تمييز غير المباشر في ال</w:t>
      </w:r>
      <w:r w:rsidR="00490556" w:rsidRPr="00490556">
        <w:rPr>
          <w:rFonts w:hint="cs"/>
          <w:rtl/>
        </w:rPr>
        <w:t>مواد المتصلة بإدارة العمالة وتعيين الموظفين واستقدامهم وتوظيفهم وترقيتهم</w:t>
      </w:r>
      <w:r w:rsidR="00490556" w:rsidRPr="00490556">
        <w:rPr>
          <w:rtl/>
        </w:rPr>
        <w:t xml:space="preserve"> (بما في </w:t>
      </w:r>
      <w:r w:rsidR="00490556" w:rsidRPr="00490556">
        <w:rPr>
          <w:rFonts w:hint="cs"/>
          <w:rtl/>
        </w:rPr>
        <w:t xml:space="preserve">ذلك </w:t>
      </w:r>
      <w:r w:rsidR="00490556" w:rsidRPr="00490556">
        <w:rPr>
          <w:rtl/>
        </w:rPr>
        <w:t>توزيع العمل</w:t>
      </w:r>
      <w:r w:rsidR="00490556" w:rsidRPr="00490556">
        <w:rPr>
          <w:rFonts w:hint="cs"/>
          <w:rtl/>
        </w:rPr>
        <w:t xml:space="preserve"> </w:t>
      </w:r>
      <w:r w:rsidR="00490556" w:rsidRPr="00490556">
        <w:rPr>
          <w:rtl/>
        </w:rPr>
        <w:t>و</w:t>
      </w:r>
      <w:r w:rsidR="00490556" w:rsidRPr="00490556">
        <w:rPr>
          <w:rFonts w:hint="cs"/>
          <w:rtl/>
        </w:rPr>
        <w:t>تفويض ال</w:t>
      </w:r>
      <w:r w:rsidR="00490556" w:rsidRPr="00490556">
        <w:rPr>
          <w:rtl/>
        </w:rPr>
        <w:t>سلط</w:t>
      </w:r>
      <w:r w:rsidR="00490556" w:rsidRPr="00490556">
        <w:rPr>
          <w:rFonts w:hint="cs"/>
          <w:rtl/>
        </w:rPr>
        <w:t>ات</w:t>
      </w:r>
      <w:r w:rsidR="00490556" w:rsidRPr="00490556">
        <w:rPr>
          <w:rtl/>
        </w:rPr>
        <w:t>)</w:t>
      </w:r>
      <w:r w:rsidR="00490556" w:rsidRPr="00490556">
        <w:rPr>
          <w:rFonts w:hint="cs"/>
          <w:rtl/>
        </w:rPr>
        <w:t>.</w:t>
      </w:r>
      <w:r w:rsidR="00490556" w:rsidRPr="00490556">
        <w:rPr>
          <w:rtl/>
        </w:rPr>
        <w:t xml:space="preserve"> </w:t>
      </w:r>
    </w:p>
    <w:p w:rsidR="00490556" w:rsidRPr="00490556" w:rsidRDefault="007325E2" w:rsidP="00722CA4">
      <w:pPr>
        <w:pStyle w:val="SingleTxt"/>
      </w:pPr>
      <w:r>
        <w:rPr>
          <w:rFonts w:hint="cs"/>
          <w:rtl/>
        </w:rPr>
        <w:t>23 -</w:t>
      </w:r>
      <w:r>
        <w:rPr>
          <w:rFonts w:hint="cs"/>
          <w:rtl/>
        </w:rPr>
        <w:tab/>
      </w:r>
      <w:r w:rsidR="00490556" w:rsidRPr="00490556">
        <w:rPr>
          <w:rFonts w:hint="cs"/>
          <w:rtl/>
        </w:rPr>
        <w:t>ويرجى تقديم</w:t>
      </w:r>
      <w:r w:rsidR="00490556" w:rsidRPr="00490556">
        <w:rPr>
          <w:rtl/>
        </w:rPr>
        <w:t xml:space="preserve"> </w:t>
      </w:r>
      <w:r>
        <w:rPr>
          <w:rFonts w:hint="cs"/>
          <w:rtl/>
        </w:rPr>
        <w:t>ال</w:t>
      </w:r>
      <w:r w:rsidR="00490556" w:rsidRPr="00490556">
        <w:rPr>
          <w:rtl/>
        </w:rPr>
        <w:t xml:space="preserve">مزيد من التفاصيل عن التدابير </w:t>
      </w:r>
      <w:r w:rsidR="00490556" w:rsidRPr="00490556">
        <w:rPr>
          <w:rFonts w:hint="cs"/>
          <w:rtl/>
        </w:rPr>
        <w:t xml:space="preserve">الواجب على </w:t>
      </w:r>
      <w:r w:rsidR="00490556" w:rsidRPr="00490556">
        <w:rPr>
          <w:rtl/>
        </w:rPr>
        <w:t>أرباب العمل اتخاذ</w:t>
      </w:r>
      <w:r w:rsidR="00490556" w:rsidRPr="00490556">
        <w:rPr>
          <w:rFonts w:hint="cs"/>
          <w:rtl/>
        </w:rPr>
        <w:t>ها بموجب ق</w:t>
      </w:r>
      <w:r w:rsidR="00490556" w:rsidRPr="00490556">
        <w:rPr>
          <w:rtl/>
        </w:rPr>
        <w:t xml:space="preserve">انون تكافؤ فرص العمل </w:t>
      </w:r>
      <w:r w:rsidR="00490556" w:rsidRPr="00490556">
        <w:rPr>
          <w:rFonts w:hint="cs"/>
          <w:rtl/>
        </w:rPr>
        <w:t xml:space="preserve">المنقح </w:t>
      </w:r>
      <w:r w:rsidR="00490556" w:rsidRPr="00490556">
        <w:rPr>
          <w:rtl/>
        </w:rPr>
        <w:t>لمنع التحرش الجنسي في مكان العمل (انظر الفقرة</w:t>
      </w:r>
      <w:r w:rsidR="00722CA4">
        <w:rPr>
          <w:rFonts w:hint="cs"/>
          <w:rtl/>
        </w:rPr>
        <w:t> </w:t>
      </w:r>
      <w:r w:rsidR="00490556" w:rsidRPr="00490556">
        <w:rPr>
          <w:rtl/>
        </w:rPr>
        <w:t xml:space="preserve">61 من التقرير). </w:t>
      </w:r>
      <w:r w:rsidR="00490556" w:rsidRPr="00490556">
        <w:rPr>
          <w:rFonts w:hint="cs"/>
          <w:rtl/>
        </w:rPr>
        <w:t>و</w:t>
      </w:r>
      <w:r w:rsidR="00490556" w:rsidRPr="00490556">
        <w:rPr>
          <w:rtl/>
        </w:rPr>
        <w:t xml:space="preserve">يرجى توضيح ما إذا كان هذا القانون المنقح يتضمن تدابير عقابية لإنفاذ الامتثال </w:t>
      </w:r>
      <w:r w:rsidR="00490556" w:rsidRPr="00490556">
        <w:rPr>
          <w:rFonts w:hint="cs"/>
          <w:rtl/>
        </w:rPr>
        <w:t xml:space="preserve">غير تدابير </w:t>
      </w:r>
      <w:r w:rsidR="00490556" w:rsidRPr="00490556">
        <w:rPr>
          <w:rtl/>
        </w:rPr>
        <w:t xml:space="preserve">الإعلان عن أسماء الشركات المخالفة. </w:t>
      </w:r>
      <w:r w:rsidR="00490556" w:rsidRPr="00490556">
        <w:rPr>
          <w:rFonts w:hint="cs"/>
          <w:rtl/>
        </w:rPr>
        <w:t>و</w:t>
      </w:r>
      <w:r w:rsidR="00490556" w:rsidRPr="00490556">
        <w:rPr>
          <w:rtl/>
        </w:rPr>
        <w:t xml:space="preserve">يرجى الإشارة إلى مدى </w:t>
      </w:r>
      <w:r w:rsidR="00490556" w:rsidRPr="00490556">
        <w:rPr>
          <w:rFonts w:hint="cs"/>
          <w:rtl/>
        </w:rPr>
        <w:t>إنفاذ الإجراءات</w:t>
      </w:r>
      <w:r w:rsidR="00490556" w:rsidRPr="00490556">
        <w:rPr>
          <w:rtl/>
        </w:rPr>
        <w:t xml:space="preserve"> الجديدة </w:t>
      </w:r>
      <w:r w:rsidR="00490556" w:rsidRPr="00490556">
        <w:rPr>
          <w:rFonts w:hint="cs"/>
          <w:rtl/>
        </w:rPr>
        <w:t xml:space="preserve">المنصوص عليها في </w:t>
      </w:r>
      <w:r w:rsidR="00490556" w:rsidRPr="00490556">
        <w:rPr>
          <w:rtl/>
        </w:rPr>
        <w:t>قانون تكافؤ فرص العمل</w:t>
      </w:r>
      <w:r w:rsidR="00490556" w:rsidRPr="00490556">
        <w:rPr>
          <w:rFonts w:hint="cs"/>
          <w:rtl/>
        </w:rPr>
        <w:t xml:space="preserve"> </w:t>
      </w:r>
      <w:r w:rsidR="00490556" w:rsidRPr="00490556">
        <w:rPr>
          <w:rtl/>
        </w:rPr>
        <w:t xml:space="preserve">المنقح. </w:t>
      </w:r>
    </w:p>
    <w:p w:rsidR="007325E2" w:rsidRPr="007325E2" w:rsidRDefault="007325E2" w:rsidP="007325E2">
      <w:pPr>
        <w:pStyle w:val="SingleTxt"/>
        <w:spacing w:after="0" w:line="120" w:lineRule="exact"/>
        <w:rPr>
          <w:sz w:val="12"/>
          <w:rtl/>
        </w:rPr>
      </w:pPr>
    </w:p>
    <w:p w:rsidR="00490556" w:rsidRPr="00490556" w:rsidRDefault="00490556" w:rsidP="00490556">
      <w:pPr>
        <w:pStyle w:val="SingleTxt"/>
        <w:rPr>
          <w:b/>
          <w:bCs/>
        </w:rPr>
      </w:pPr>
      <w:r w:rsidRPr="00490556">
        <w:rPr>
          <w:rFonts w:hint="cs"/>
          <w:b/>
          <w:bCs/>
          <w:rtl/>
        </w:rPr>
        <w:t xml:space="preserve">المرأة من نساء </w:t>
      </w:r>
      <w:r w:rsidRPr="00490556">
        <w:rPr>
          <w:b/>
          <w:bCs/>
          <w:rtl/>
        </w:rPr>
        <w:t>الأقليات والمهاجر</w:t>
      </w:r>
      <w:r w:rsidRPr="00490556">
        <w:rPr>
          <w:rFonts w:hint="cs"/>
          <w:b/>
          <w:bCs/>
          <w:rtl/>
        </w:rPr>
        <w:t xml:space="preserve">ين </w:t>
      </w:r>
      <w:r w:rsidRPr="00490556">
        <w:rPr>
          <w:b/>
          <w:bCs/>
          <w:rtl/>
        </w:rPr>
        <w:t>واللاجئ</w:t>
      </w:r>
      <w:r w:rsidRPr="00490556">
        <w:rPr>
          <w:rFonts w:hint="cs"/>
          <w:b/>
          <w:bCs/>
          <w:rtl/>
        </w:rPr>
        <w:t xml:space="preserve">ين وسائر </w:t>
      </w:r>
      <w:r w:rsidRPr="00490556">
        <w:rPr>
          <w:b/>
          <w:bCs/>
          <w:rtl/>
        </w:rPr>
        <w:t xml:space="preserve">الفئات الضعيفة </w:t>
      </w:r>
    </w:p>
    <w:p w:rsidR="00490556" w:rsidRPr="00490556" w:rsidRDefault="007325E2" w:rsidP="007325E2">
      <w:pPr>
        <w:pStyle w:val="SingleTxt"/>
      </w:pPr>
      <w:r>
        <w:rPr>
          <w:rFonts w:hint="cs"/>
          <w:rtl/>
        </w:rPr>
        <w:t>24 -</w:t>
      </w:r>
      <w:r>
        <w:rPr>
          <w:rFonts w:hint="cs"/>
          <w:rtl/>
        </w:rPr>
        <w:tab/>
      </w:r>
      <w:r w:rsidR="00490556" w:rsidRPr="00490556">
        <w:rPr>
          <w:rFonts w:hint="cs"/>
          <w:rtl/>
        </w:rPr>
        <w:t xml:space="preserve">طلبت اللجنة </w:t>
      </w:r>
      <w:r w:rsidR="00490556" w:rsidRPr="00490556">
        <w:rPr>
          <w:rtl/>
        </w:rPr>
        <w:t xml:space="preserve">في </w:t>
      </w:r>
      <w:r w:rsidR="00490556" w:rsidRPr="00490556">
        <w:rPr>
          <w:rFonts w:hint="cs"/>
          <w:rtl/>
        </w:rPr>
        <w:t xml:space="preserve">ملاحظاتها </w:t>
      </w:r>
      <w:r w:rsidR="00490556" w:rsidRPr="00490556">
        <w:rPr>
          <w:rtl/>
        </w:rPr>
        <w:t>الختامية السابقة (</w:t>
      </w:r>
      <w:r>
        <w:rPr>
          <w:rFonts w:hint="cs"/>
          <w:rtl/>
        </w:rPr>
        <w:t xml:space="preserve">انظر </w:t>
      </w:r>
      <w:r w:rsidR="00490556" w:rsidRPr="00490556">
        <w:t>A/58/38</w:t>
      </w:r>
      <w:r>
        <w:rPr>
          <w:rFonts w:hint="cs"/>
          <w:rtl/>
        </w:rPr>
        <w:t>، الفرع الرابع، الفقرة</w:t>
      </w:r>
      <w:r>
        <w:rPr>
          <w:rFonts w:hint="eastAsia"/>
          <w:rtl/>
        </w:rPr>
        <w:t> </w:t>
      </w:r>
      <w:r w:rsidR="00490556" w:rsidRPr="00490556">
        <w:rPr>
          <w:rFonts w:hint="cs"/>
          <w:rtl/>
        </w:rPr>
        <w:t xml:space="preserve">366 </w:t>
      </w:r>
      <w:r w:rsidR="00490556" w:rsidRPr="00490556">
        <w:rPr>
          <w:rtl/>
        </w:rPr>
        <w:t xml:space="preserve">) من الدولة الطرف أن تقدم في تقريرها المقبل معلومات شاملة </w:t>
      </w:r>
      <w:r w:rsidR="00490556" w:rsidRPr="00490556">
        <w:rPr>
          <w:rFonts w:hint="cs"/>
          <w:rtl/>
        </w:rPr>
        <w:t xml:space="preserve">تتضمن </w:t>
      </w:r>
      <w:r w:rsidR="00490556" w:rsidRPr="00490556">
        <w:rPr>
          <w:rtl/>
        </w:rPr>
        <w:t xml:space="preserve">بيانات مصنفة حسب نوع الجنس عن حالة </w:t>
      </w:r>
      <w:r w:rsidR="00490556" w:rsidRPr="00490556">
        <w:rPr>
          <w:rFonts w:hint="cs"/>
          <w:rtl/>
        </w:rPr>
        <w:t xml:space="preserve">المرأة من </w:t>
      </w:r>
      <w:r w:rsidR="00490556" w:rsidRPr="00490556">
        <w:rPr>
          <w:rtl/>
        </w:rPr>
        <w:t xml:space="preserve">نساء الأقليات في اليابان فيما يتعلق </w:t>
      </w:r>
      <w:r w:rsidR="00490556" w:rsidRPr="00490556">
        <w:rPr>
          <w:rFonts w:hint="cs"/>
          <w:rtl/>
        </w:rPr>
        <w:t>ب</w:t>
      </w:r>
      <w:r>
        <w:rPr>
          <w:rFonts w:hint="cs"/>
          <w:rtl/>
        </w:rPr>
        <w:t xml:space="preserve">وضعها بالنسبة للتعليم والعمل والصحة </w:t>
      </w:r>
      <w:r w:rsidR="00490556" w:rsidRPr="00490556">
        <w:rPr>
          <w:rtl/>
        </w:rPr>
        <w:t>وتعر</w:t>
      </w:r>
      <w:r>
        <w:rPr>
          <w:rFonts w:hint="cs"/>
          <w:rtl/>
        </w:rPr>
        <w:t>ُّ</w:t>
      </w:r>
      <w:r w:rsidR="00490556" w:rsidRPr="00490556">
        <w:rPr>
          <w:rtl/>
        </w:rPr>
        <w:t>ض</w:t>
      </w:r>
      <w:r w:rsidR="00490556" w:rsidRPr="00490556">
        <w:rPr>
          <w:rFonts w:hint="cs"/>
          <w:rtl/>
        </w:rPr>
        <w:t>ها</w:t>
      </w:r>
      <w:r w:rsidR="00490556" w:rsidRPr="00490556">
        <w:rPr>
          <w:rtl/>
        </w:rPr>
        <w:t xml:space="preserve"> للعنف. </w:t>
      </w:r>
      <w:r w:rsidR="00490556" w:rsidRPr="00490556">
        <w:rPr>
          <w:rFonts w:hint="cs"/>
          <w:rtl/>
        </w:rPr>
        <w:t xml:space="preserve">فالرجاء </w:t>
      </w:r>
      <w:r w:rsidR="00490556" w:rsidRPr="00490556">
        <w:rPr>
          <w:rtl/>
        </w:rPr>
        <w:t xml:space="preserve">تقديم هذه المعلومات. </w:t>
      </w:r>
    </w:p>
    <w:p w:rsidR="00490556" w:rsidRPr="00490556" w:rsidRDefault="007325E2" w:rsidP="007325E2">
      <w:pPr>
        <w:pStyle w:val="SingleTxt"/>
      </w:pPr>
      <w:r>
        <w:rPr>
          <w:rFonts w:hint="cs"/>
          <w:rtl/>
        </w:rPr>
        <w:t>25 -</w:t>
      </w:r>
      <w:r>
        <w:rPr>
          <w:rFonts w:hint="cs"/>
          <w:rtl/>
        </w:rPr>
        <w:tab/>
      </w:r>
      <w:r w:rsidR="00490556" w:rsidRPr="00490556">
        <w:rPr>
          <w:rtl/>
        </w:rPr>
        <w:t xml:space="preserve">ولا يقدم التقرير أي معلومات عن حالة </w:t>
      </w:r>
      <w:r w:rsidR="00490556" w:rsidRPr="00490556">
        <w:rPr>
          <w:rFonts w:hint="cs"/>
          <w:rtl/>
        </w:rPr>
        <w:t>الم</w:t>
      </w:r>
      <w:r>
        <w:rPr>
          <w:rFonts w:hint="cs"/>
          <w:rtl/>
        </w:rPr>
        <w:t>هاجرات واللاجئات</w:t>
      </w:r>
      <w:r w:rsidR="00490556" w:rsidRPr="00490556">
        <w:rPr>
          <w:rtl/>
        </w:rPr>
        <w:t xml:space="preserve">. </w:t>
      </w:r>
      <w:r w:rsidR="00490556" w:rsidRPr="00490556">
        <w:rPr>
          <w:rFonts w:hint="cs"/>
          <w:rtl/>
        </w:rPr>
        <w:t xml:space="preserve">فالرجاء </w:t>
      </w:r>
      <w:r w:rsidR="00490556" w:rsidRPr="00490556">
        <w:rPr>
          <w:rtl/>
        </w:rPr>
        <w:t xml:space="preserve">تقديم هذه المعلومات، </w:t>
      </w:r>
      <w:r w:rsidR="00490556" w:rsidRPr="00490556">
        <w:rPr>
          <w:rFonts w:hint="cs"/>
          <w:rtl/>
        </w:rPr>
        <w:t>وب</w:t>
      </w:r>
      <w:r w:rsidR="00490556" w:rsidRPr="00490556">
        <w:rPr>
          <w:rtl/>
        </w:rPr>
        <w:t xml:space="preserve">خاصة </w:t>
      </w:r>
      <w:r w:rsidR="00490556" w:rsidRPr="00490556">
        <w:rPr>
          <w:rFonts w:hint="cs"/>
          <w:rtl/>
        </w:rPr>
        <w:t>فيما يتعلق بحالته</w:t>
      </w:r>
      <w:r>
        <w:rPr>
          <w:rFonts w:hint="cs"/>
          <w:rtl/>
        </w:rPr>
        <w:t>ن</w:t>
      </w:r>
      <w:r w:rsidR="00490556" w:rsidRPr="00490556">
        <w:rPr>
          <w:rFonts w:hint="cs"/>
          <w:rtl/>
        </w:rPr>
        <w:t xml:space="preserve"> </w:t>
      </w:r>
      <w:r w:rsidR="00490556" w:rsidRPr="00490556">
        <w:rPr>
          <w:rtl/>
        </w:rPr>
        <w:t>الاقتصادية والاجتماعية والتدابير المتخذة لدعمه</w:t>
      </w:r>
      <w:r>
        <w:rPr>
          <w:rFonts w:hint="cs"/>
          <w:rtl/>
        </w:rPr>
        <w:t>ن</w:t>
      </w:r>
      <w:r w:rsidR="00490556" w:rsidRPr="00490556">
        <w:rPr>
          <w:rFonts w:hint="cs"/>
          <w:rtl/>
        </w:rPr>
        <w:t xml:space="preserve"> و</w:t>
      </w:r>
      <w:r w:rsidR="00490556" w:rsidRPr="00490556">
        <w:rPr>
          <w:rtl/>
        </w:rPr>
        <w:t>حمايته</w:t>
      </w:r>
      <w:r>
        <w:rPr>
          <w:rFonts w:hint="cs"/>
          <w:rtl/>
        </w:rPr>
        <w:t>ن</w:t>
      </w:r>
      <w:r w:rsidR="00490556" w:rsidRPr="00490556">
        <w:rPr>
          <w:rtl/>
        </w:rPr>
        <w:t xml:space="preserve"> من العنف والاستغلال. </w:t>
      </w:r>
    </w:p>
    <w:p w:rsidR="00490556" w:rsidRPr="00490556" w:rsidRDefault="007325E2" w:rsidP="007325E2">
      <w:pPr>
        <w:pStyle w:val="SingleTxt"/>
      </w:pPr>
      <w:r>
        <w:rPr>
          <w:rFonts w:hint="cs"/>
          <w:rtl/>
        </w:rPr>
        <w:t>26 -</w:t>
      </w:r>
      <w:r>
        <w:rPr>
          <w:rFonts w:hint="cs"/>
          <w:rtl/>
        </w:rPr>
        <w:tab/>
      </w:r>
      <w:r w:rsidR="00490556" w:rsidRPr="00490556">
        <w:rPr>
          <w:rtl/>
        </w:rPr>
        <w:t>ويشير التقرير إلى أن المرأة أطول عمر</w:t>
      </w:r>
      <w:r w:rsidR="00490556" w:rsidRPr="00490556">
        <w:rPr>
          <w:rFonts w:hint="cs"/>
          <w:rtl/>
        </w:rPr>
        <w:t>ا</w:t>
      </w:r>
      <w:r w:rsidR="00490556" w:rsidRPr="00490556">
        <w:rPr>
          <w:rtl/>
        </w:rPr>
        <w:t xml:space="preserve"> </w:t>
      </w:r>
      <w:r w:rsidR="00490556" w:rsidRPr="00490556">
        <w:rPr>
          <w:rFonts w:hint="cs"/>
          <w:rtl/>
        </w:rPr>
        <w:t xml:space="preserve">من </w:t>
      </w:r>
      <w:r w:rsidR="00490556" w:rsidRPr="00490556">
        <w:rPr>
          <w:rtl/>
        </w:rPr>
        <w:t>الرجل (انظر الفقرة 13)</w:t>
      </w:r>
      <w:r>
        <w:rPr>
          <w:rFonts w:hint="cs"/>
          <w:rtl/>
        </w:rPr>
        <w:t>،</w:t>
      </w:r>
      <w:r w:rsidR="00490556" w:rsidRPr="00490556">
        <w:rPr>
          <w:rtl/>
        </w:rPr>
        <w:t xml:space="preserve"> و</w:t>
      </w:r>
      <w:r w:rsidR="00490556" w:rsidRPr="00490556">
        <w:rPr>
          <w:rFonts w:hint="cs"/>
          <w:rtl/>
        </w:rPr>
        <w:t>ي</w:t>
      </w:r>
      <w:r w:rsidR="00490556" w:rsidRPr="00490556">
        <w:rPr>
          <w:rtl/>
        </w:rPr>
        <w:t xml:space="preserve">توقع أن </w:t>
      </w:r>
      <w:r w:rsidR="00490556" w:rsidRPr="00490556">
        <w:rPr>
          <w:rFonts w:hint="cs"/>
          <w:rtl/>
        </w:rPr>
        <w:t xml:space="preserve">يستمر </w:t>
      </w:r>
      <w:r w:rsidR="00490556" w:rsidRPr="00490556">
        <w:rPr>
          <w:rtl/>
        </w:rPr>
        <w:t xml:space="preserve">معدل شيوخة السكان في الارتفاع </w:t>
      </w:r>
      <w:r w:rsidR="00490556" w:rsidRPr="00490556">
        <w:rPr>
          <w:rFonts w:hint="cs"/>
          <w:rtl/>
        </w:rPr>
        <w:t xml:space="preserve">بسرعة ليصل </w:t>
      </w:r>
      <w:r w:rsidR="00490556" w:rsidRPr="00490556">
        <w:rPr>
          <w:rtl/>
        </w:rPr>
        <w:t xml:space="preserve">إلى 28.7 </w:t>
      </w:r>
      <w:r w:rsidR="00490556" w:rsidRPr="00490556">
        <w:rPr>
          <w:rFonts w:hint="cs"/>
          <w:rtl/>
        </w:rPr>
        <w:t xml:space="preserve">في المائة </w:t>
      </w:r>
      <w:r w:rsidR="00490556" w:rsidRPr="00490556">
        <w:rPr>
          <w:rtl/>
        </w:rPr>
        <w:t xml:space="preserve">في عام 2025 و 35.7 </w:t>
      </w:r>
      <w:r w:rsidR="00490556" w:rsidRPr="00490556">
        <w:rPr>
          <w:rFonts w:hint="cs"/>
          <w:rtl/>
        </w:rPr>
        <w:t xml:space="preserve">في المائة </w:t>
      </w:r>
      <w:r w:rsidR="00490556" w:rsidRPr="00490556">
        <w:rPr>
          <w:rtl/>
        </w:rPr>
        <w:t xml:space="preserve">في عام 2050 (انظر الفقرة 14). وبالنظر إلى المخاطر الصحية وغيرها من أوجه الضعف التي </w:t>
      </w:r>
      <w:r w:rsidR="00490556" w:rsidRPr="00490556">
        <w:rPr>
          <w:rFonts w:hint="cs"/>
          <w:rtl/>
        </w:rPr>
        <w:t>ت</w:t>
      </w:r>
      <w:r w:rsidR="00490556" w:rsidRPr="00490556">
        <w:rPr>
          <w:rtl/>
        </w:rPr>
        <w:t>عاني منها ال</w:t>
      </w:r>
      <w:r w:rsidR="00490556" w:rsidRPr="00490556">
        <w:rPr>
          <w:rFonts w:hint="cs"/>
          <w:rtl/>
        </w:rPr>
        <w:t xml:space="preserve">مرأة المسنة </w:t>
      </w:r>
      <w:r w:rsidR="00490556" w:rsidRPr="00490556">
        <w:rPr>
          <w:rtl/>
        </w:rPr>
        <w:t xml:space="preserve">في اليابان، يرجى </w:t>
      </w:r>
      <w:r w:rsidR="00490556" w:rsidRPr="00490556">
        <w:rPr>
          <w:rFonts w:hint="cs"/>
          <w:rtl/>
        </w:rPr>
        <w:t xml:space="preserve">وصف </w:t>
      </w:r>
      <w:r w:rsidR="00490556" w:rsidRPr="00490556">
        <w:rPr>
          <w:rtl/>
        </w:rPr>
        <w:t xml:space="preserve">سياسات </w:t>
      </w:r>
      <w:r w:rsidR="00490556" w:rsidRPr="00490556">
        <w:rPr>
          <w:rFonts w:hint="cs"/>
          <w:rtl/>
        </w:rPr>
        <w:t xml:space="preserve">الحكومة </w:t>
      </w:r>
      <w:r w:rsidR="00490556" w:rsidRPr="00490556">
        <w:rPr>
          <w:rtl/>
        </w:rPr>
        <w:t>ومبادرات</w:t>
      </w:r>
      <w:r w:rsidR="00490556" w:rsidRPr="00490556">
        <w:rPr>
          <w:rFonts w:hint="cs"/>
          <w:rtl/>
        </w:rPr>
        <w:t>ها</w:t>
      </w:r>
      <w:r w:rsidR="00490556" w:rsidRPr="00490556">
        <w:rPr>
          <w:rtl/>
        </w:rPr>
        <w:t xml:space="preserve"> التي تستهدف على وجه التحديد </w:t>
      </w:r>
      <w:r w:rsidR="00490556" w:rsidRPr="00490556">
        <w:rPr>
          <w:rFonts w:hint="cs"/>
          <w:rtl/>
        </w:rPr>
        <w:t xml:space="preserve">هذا القطاع </w:t>
      </w:r>
      <w:r w:rsidR="00490556" w:rsidRPr="00490556">
        <w:rPr>
          <w:rtl/>
        </w:rPr>
        <w:t xml:space="preserve">من السكان، </w:t>
      </w:r>
      <w:r w:rsidR="00490556" w:rsidRPr="00490556">
        <w:rPr>
          <w:rFonts w:hint="cs"/>
          <w:rtl/>
        </w:rPr>
        <w:t xml:space="preserve">وصفا يذهب إلى أبعد من الإشارة إلى التدابير الرامية </w:t>
      </w:r>
      <w:r w:rsidR="00490556" w:rsidRPr="00490556">
        <w:rPr>
          <w:rtl/>
        </w:rPr>
        <w:t xml:space="preserve">إلى تحسين نظام </w:t>
      </w:r>
      <w:r w:rsidR="00490556" w:rsidRPr="00490556">
        <w:rPr>
          <w:rFonts w:hint="cs"/>
          <w:rtl/>
        </w:rPr>
        <w:t xml:space="preserve">الرعاية الصحية </w:t>
      </w:r>
      <w:r w:rsidR="00490556" w:rsidRPr="00490556">
        <w:rPr>
          <w:rtl/>
        </w:rPr>
        <w:t>(انظر الفقر</w:t>
      </w:r>
      <w:r w:rsidR="00490556" w:rsidRPr="00490556">
        <w:rPr>
          <w:rFonts w:hint="cs"/>
          <w:rtl/>
        </w:rPr>
        <w:t>ات</w:t>
      </w:r>
      <w:r>
        <w:rPr>
          <w:rtl/>
        </w:rPr>
        <w:t xml:space="preserve"> 110 إلى</w:t>
      </w:r>
      <w:r>
        <w:rPr>
          <w:rFonts w:hint="cs"/>
          <w:rtl/>
        </w:rPr>
        <w:t> </w:t>
      </w:r>
      <w:r w:rsidR="00490556" w:rsidRPr="00490556">
        <w:rPr>
          <w:rtl/>
        </w:rPr>
        <w:t xml:space="preserve">114). </w:t>
      </w:r>
    </w:p>
    <w:p w:rsidR="007325E2" w:rsidRPr="007325E2" w:rsidRDefault="007325E2" w:rsidP="007325E2">
      <w:pPr>
        <w:pStyle w:val="SingleTxt"/>
        <w:spacing w:after="0" w:line="120" w:lineRule="exact"/>
        <w:rPr>
          <w:sz w:val="12"/>
          <w:rtl/>
        </w:rPr>
      </w:pPr>
    </w:p>
    <w:p w:rsidR="00490556" w:rsidRPr="00490556" w:rsidRDefault="00490556" w:rsidP="00490556">
      <w:pPr>
        <w:pStyle w:val="SingleTxt"/>
        <w:rPr>
          <w:rFonts w:hint="cs"/>
          <w:b/>
          <w:bCs/>
        </w:rPr>
      </w:pPr>
      <w:r w:rsidRPr="00490556">
        <w:rPr>
          <w:rFonts w:hint="cs"/>
          <w:b/>
          <w:bCs/>
          <w:rtl/>
        </w:rPr>
        <w:t>ال</w:t>
      </w:r>
      <w:r w:rsidR="007325E2">
        <w:rPr>
          <w:b/>
          <w:bCs/>
          <w:rtl/>
        </w:rPr>
        <w:t>صحة</w:t>
      </w:r>
    </w:p>
    <w:p w:rsidR="00490556" w:rsidRDefault="007325E2" w:rsidP="007325E2">
      <w:pPr>
        <w:pStyle w:val="SingleTxt"/>
        <w:rPr>
          <w:rFonts w:hint="cs"/>
          <w:rtl/>
        </w:rPr>
      </w:pPr>
      <w:r>
        <w:rPr>
          <w:rFonts w:hint="cs"/>
          <w:rtl/>
        </w:rPr>
        <w:t>27 -</w:t>
      </w:r>
      <w:r>
        <w:rPr>
          <w:rFonts w:hint="cs"/>
          <w:rtl/>
        </w:rPr>
        <w:tab/>
      </w:r>
      <w:r w:rsidR="00490556" w:rsidRPr="00490556">
        <w:rPr>
          <w:rtl/>
        </w:rPr>
        <w:t xml:space="preserve">يشير التقرير إلى أن نسبة الإجهاض </w:t>
      </w:r>
      <w:r w:rsidR="00490556" w:rsidRPr="00490556">
        <w:rPr>
          <w:rFonts w:hint="cs"/>
          <w:rtl/>
        </w:rPr>
        <w:t xml:space="preserve">في أوساط المراهقات </w:t>
      </w:r>
      <w:r w:rsidR="00490556" w:rsidRPr="00490556">
        <w:rPr>
          <w:rtl/>
        </w:rPr>
        <w:t>كان</w:t>
      </w:r>
      <w:r w:rsidR="00490556" w:rsidRPr="00490556">
        <w:rPr>
          <w:rFonts w:hint="cs"/>
          <w:rtl/>
        </w:rPr>
        <w:t>ت</w:t>
      </w:r>
      <w:r w:rsidR="00490556" w:rsidRPr="00490556">
        <w:rPr>
          <w:rtl/>
        </w:rPr>
        <w:t xml:space="preserve"> 10.5 </w:t>
      </w:r>
      <w:r w:rsidR="00490556" w:rsidRPr="00490556">
        <w:rPr>
          <w:rFonts w:hint="cs"/>
          <w:rtl/>
        </w:rPr>
        <w:t xml:space="preserve">لكل </w:t>
      </w:r>
      <w:r>
        <w:rPr>
          <w:rFonts w:hint="cs"/>
          <w:rtl/>
        </w:rPr>
        <w:t>000</w:t>
      </w:r>
      <w:r>
        <w:rPr>
          <w:rFonts w:hint="eastAsia"/>
          <w:rtl/>
        </w:rPr>
        <w:t> </w:t>
      </w:r>
      <w:r>
        <w:rPr>
          <w:rFonts w:hint="cs"/>
          <w:rtl/>
        </w:rPr>
        <w:t>1</w:t>
      </w:r>
      <w:r w:rsidR="00490556" w:rsidRPr="00490556">
        <w:rPr>
          <w:rtl/>
        </w:rPr>
        <w:t xml:space="preserve"> </w:t>
      </w:r>
      <w:r w:rsidR="00490556" w:rsidRPr="00490556">
        <w:rPr>
          <w:rFonts w:hint="cs"/>
          <w:rtl/>
        </w:rPr>
        <w:t xml:space="preserve">مراهقة </w:t>
      </w:r>
      <w:r w:rsidR="00490556" w:rsidRPr="00490556">
        <w:rPr>
          <w:rtl/>
        </w:rPr>
        <w:t xml:space="preserve">في عام 2004 (انظر الفقرة 355). </w:t>
      </w:r>
      <w:r w:rsidR="00490556" w:rsidRPr="00490556">
        <w:rPr>
          <w:rFonts w:hint="cs"/>
          <w:rtl/>
        </w:rPr>
        <w:t>ف</w:t>
      </w:r>
      <w:r w:rsidR="00490556" w:rsidRPr="00490556">
        <w:rPr>
          <w:rtl/>
        </w:rPr>
        <w:t xml:space="preserve">ما هي الخطوات </w:t>
      </w:r>
      <w:r w:rsidR="00490556" w:rsidRPr="00490556">
        <w:rPr>
          <w:rFonts w:hint="cs"/>
          <w:rtl/>
        </w:rPr>
        <w:t xml:space="preserve">الجاري </w:t>
      </w:r>
      <w:r w:rsidR="00490556" w:rsidRPr="00490556">
        <w:rPr>
          <w:rtl/>
        </w:rPr>
        <w:t>اتخاذها لتعزيز خطة شاملة للتثقيف الجنسي</w:t>
      </w:r>
      <w:r w:rsidR="00490556" w:rsidRPr="00490556">
        <w:rPr>
          <w:rFonts w:hint="cs"/>
          <w:rtl/>
        </w:rPr>
        <w:t xml:space="preserve"> تتضمن التثقيف بشأن ا</w:t>
      </w:r>
      <w:r w:rsidR="00490556" w:rsidRPr="00490556">
        <w:rPr>
          <w:rtl/>
        </w:rPr>
        <w:t>لصحة الإنجابية</w:t>
      </w:r>
      <w:r w:rsidR="00490556" w:rsidRPr="00490556">
        <w:rPr>
          <w:rFonts w:hint="cs"/>
          <w:rtl/>
        </w:rPr>
        <w:t xml:space="preserve"> ليتسنى للمراهقات </w:t>
      </w:r>
      <w:r w:rsidR="00490556" w:rsidRPr="00490556">
        <w:rPr>
          <w:rtl/>
        </w:rPr>
        <w:t xml:space="preserve">الوصول إلى </w:t>
      </w:r>
      <w:r w:rsidR="00490556" w:rsidRPr="00490556">
        <w:rPr>
          <w:rFonts w:hint="cs"/>
          <w:rtl/>
        </w:rPr>
        <w:t>المعلومات ال</w:t>
      </w:r>
      <w:r w:rsidR="00490556" w:rsidRPr="00490556">
        <w:rPr>
          <w:rtl/>
        </w:rPr>
        <w:t xml:space="preserve">مناسبة </w:t>
      </w:r>
      <w:r w:rsidR="00490556" w:rsidRPr="00490556">
        <w:rPr>
          <w:rFonts w:hint="cs"/>
          <w:rtl/>
        </w:rPr>
        <w:t>ل</w:t>
      </w:r>
      <w:r w:rsidR="00490556" w:rsidRPr="00490556">
        <w:rPr>
          <w:rtl/>
        </w:rPr>
        <w:t>أعمار</w:t>
      </w:r>
      <w:r w:rsidR="00490556" w:rsidRPr="00490556">
        <w:rPr>
          <w:rFonts w:hint="cs"/>
          <w:rtl/>
        </w:rPr>
        <w:t>هن المتعلقة ب</w:t>
      </w:r>
      <w:r w:rsidR="00490556" w:rsidRPr="00490556">
        <w:rPr>
          <w:rtl/>
        </w:rPr>
        <w:t xml:space="preserve">الصحة الإنجابية وتنظيم الأسرة ووسائل منع الحمل الزهيدة التكلفة؟ </w:t>
      </w:r>
      <w:r>
        <w:rPr>
          <w:rFonts w:hint="cs"/>
          <w:rtl/>
        </w:rPr>
        <w:t>و</w:t>
      </w:r>
      <w:r w:rsidR="00490556" w:rsidRPr="00490556">
        <w:rPr>
          <w:rtl/>
        </w:rPr>
        <w:t xml:space="preserve">هل </w:t>
      </w:r>
      <w:r w:rsidR="00490556" w:rsidRPr="00490556">
        <w:rPr>
          <w:rFonts w:hint="cs"/>
          <w:rtl/>
        </w:rPr>
        <w:t xml:space="preserve">تعتزم </w:t>
      </w:r>
      <w:r w:rsidR="00490556" w:rsidRPr="00490556">
        <w:rPr>
          <w:rtl/>
        </w:rPr>
        <w:t xml:space="preserve">الحكومة </w:t>
      </w:r>
      <w:r w:rsidR="00490556" w:rsidRPr="00490556">
        <w:rPr>
          <w:rFonts w:hint="cs"/>
          <w:rtl/>
        </w:rPr>
        <w:t>حذف الأحكام المجرّمة ل</w:t>
      </w:r>
      <w:r w:rsidR="00490556" w:rsidRPr="00490556">
        <w:rPr>
          <w:rtl/>
        </w:rPr>
        <w:t xml:space="preserve">لإجهاض؟ </w:t>
      </w:r>
    </w:p>
    <w:p w:rsidR="007325E2" w:rsidRPr="007325E2" w:rsidRDefault="007325E2" w:rsidP="007325E2">
      <w:pPr>
        <w:pStyle w:val="SingleTxt"/>
        <w:spacing w:after="0" w:line="120" w:lineRule="exact"/>
        <w:rPr>
          <w:sz w:val="12"/>
          <w:rtl/>
        </w:rPr>
      </w:pPr>
    </w:p>
    <w:p w:rsidR="00490556" w:rsidRPr="00490556" w:rsidRDefault="00722CA4" w:rsidP="00722C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7325E2">
        <w:rPr>
          <w:rtl/>
        </w:rPr>
        <w:t>الزواج والحياة الأسرية</w:t>
      </w:r>
    </w:p>
    <w:p w:rsidR="00490556" w:rsidRPr="00490556" w:rsidRDefault="007325E2" w:rsidP="00B419EE">
      <w:pPr>
        <w:pStyle w:val="SingleTxt"/>
        <w:rPr>
          <w:rFonts w:hint="cs"/>
        </w:rPr>
      </w:pPr>
      <w:r>
        <w:rPr>
          <w:rFonts w:hint="cs"/>
          <w:rtl/>
        </w:rPr>
        <w:t>28 -</w:t>
      </w:r>
      <w:r>
        <w:rPr>
          <w:rFonts w:hint="cs"/>
          <w:rtl/>
        </w:rPr>
        <w:tab/>
      </w:r>
      <w:r w:rsidR="00490556" w:rsidRPr="00490556">
        <w:rPr>
          <w:rtl/>
        </w:rPr>
        <w:t xml:space="preserve">أعربت اللجنة في </w:t>
      </w:r>
      <w:r w:rsidR="00490556" w:rsidRPr="00490556">
        <w:rPr>
          <w:rFonts w:hint="cs"/>
          <w:rtl/>
        </w:rPr>
        <w:t xml:space="preserve">ملاحظاتها </w:t>
      </w:r>
      <w:r w:rsidR="00490556" w:rsidRPr="00490556">
        <w:rPr>
          <w:rtl/>
        </w:rPr>
        <w:t>الختامية ال</w:t>
      </w:r>
      <w:r w:rsidR="00490556" w:rsidRPr="00490556">
        <w:rPr>
          <w:rFonts w:hint="cs"/>
          <w:rtl/>
        </w:rPr>
        <w:t xml:space="preserve">سابقة </w:t>
      </w:r>
      <w:r w:rsidR="00490556" w:rsidRPr="00490556">
        <w:rPr>
          <w:rtl/>
        </w:rPr>
        <w:t xml:space="preserve">(انظر </w:t>
      </w:r>
      <w:r w:rsidR="00490556" w:rsidRPr="00490556">
        <w:t>A/58/38</w:t>
      </w:r>
      <w:r w:rsidR="00490556" w:rsidRPr="00490556">
        <w:rPr>
          <w:rtl/>
        </w:rPr>
        <w:t xml:space="preserve"> </w:t>
      </w:r>
      <w:r w:rsidR="00490556" w:rsidRPr="00490556">
        <w:rPr>
          <w:rFonts w:hint="cs"/>
          <w:rtl/>
        </w:rPr>
        <w:t xml:space="preserve">، الفرع الرابع، </w:t>
      </w:r>
      <w:r w:rsidR="00490556" w:rsidRPr="00490556">
        <w:rPr>
          <w:rtl/>
        </w:rPr>
        <w:t xml:space="preserve">الفقرة 371) عن القلق </w:t>
      </w:r>
      <w:r w:rsidR="00490556" w:rsidRPr="00490556">
        <w:rPr>
          <w:rFonts w:hint="cs"/>
          <w:rtl/>
        </w:rPr>
        <w:t>ل</w:t>
      </w:r>
      <w:r w:rsidR="00490556" w:rsidRPr="00490556">
        <w:rPr>
          <w:rtl/>
        </w:rPr>
        <w:t xml:space="preserve">أن القانون المدني يتضمن أحكاما تمييزية، بما في ذلك فيما يتعلق بالحد الأدنى لسن </w:t>
      </w:r>
      <w:r w:rsidR="00490556" w:rsidRPr="00490556">
        <w:rPr>
          <w:rFonts w:hint="cs"/>
          <w:rtl/>
        </w:rPr>
        <w:t>الرضا ب</w:t>
      </w:r>
      <w:r w:rsidR="00490556" w:rsidRPr="00490556">
        <w:rPr>
          <w:rtl/>
        </w:rPr>
        <w:t>الزواج وفترة ا</w:t>
      </w:r>
      <w:r>
        <w:rPr>
          <w:rFonts w:hint="cs"/>
          <w:rtl/>
        </w:rPr>
        <w:t>لعِدّة التي يتعين على المرأة قضاؤها</w:t>
      </w:r>
      <w:r w:rsidR="00490556" w:rsidRPr="00490556">
        <w:rPr>
          <w:rtl/>
        </w:rPr>
        <w:t xml:space="preserve"> قبل </w:t>
      </w:r>
      <w:r w:rsidR="00490556" w:rsidRPr="00490556">
        <w:rPr>
          <w:rFonts w:hint="cs"/>
          <w:rtl/>
        </w:rPr>
        <w:t xml:space="preserve">أن </w:t>
      </w:r>
      <w:r w:rsidR="00490556" w:rsidRPr="00490556">
        <w:rPr>
          <w:rtl/>
        </w:rPr>
        <w:t>يمكن</w:t>
      </w:r>
      <w:r w:rsidR="00490556" w:rsidRPr="00490556">
        <w:rPr>
          <w:rFonts w:hint="cs"/>
          <w:rtl/>
        </w:rPr>
        <w:t>ها</w:t>
      </w:r>
      <w:r w:rsidR="00490556" w:rsidRPr="00490556">
        <w:rPr>
          <w:rtl/>
        </w:rPr>
        <w:t xml:space="preserve"> الزواج </w:t>
      </w:r>
      <w:r w:rsidR="00490556" w:rsidRPr="00490556">
        <w:rPr>
          <w:rFonts w:hint="cs"/>
          <w:rtl/>
        </w:rPr>
        <w:t>مرة أخرى بعد ا</w:t>
      </w:r>
      <w:r w:rsidR="00490556" w:rsidRPr="00490556">
        <w:rPr>
          <w:rtl/>
        </w:rPr>
        <w:t xml:space="preserve">لطلاق واختيار </w:t>
      </w:r>
      <w:r w:rsidR="00490556" w:rsidRPr="00490556">
        <w:rPr>
          <w:rFonts w:hint="cs"/>
          <w:rtl/>
        </w:rPr>
        <w:t>لقبي الزوجين</w:t>
      </w:r>
      <w:r w:rsidR="00490556" w:rsidRPr="00490556">
        <w:rPr>
          <w:rtl/>
        </w:rPr>
        <w:t xml:space="preserve">. ولا </w:t>
      </w:r>
      <w:r w:rsidR="00490556" w:rsidRPr="00490556">
        <w:rPr>
          <w:rFonts w:hint="cs"/>
          <w:rtl/>
        </w:rPr>
        <w:t xml:space="preserve">يرد في </w:t>
      </w:r>
      <w:r w:rsidR="00490556" w:rsidRPr="00490556">
        <w:rPr>
          <w:rtl/>
        </w:rPr>
        <w:t>التقرير</w:t>
      </w:r>
      <w:r w:rsidR="00490556" w:rsidRPr="00490556">
        <w:rPr>
          <w:rFonts w:hint="cs"/>
          <w:rtl/>
        </w:rPr>
        <w:t xml:space="preserve"> ما يش</w:t>
      </w:r>
      <w:r w:rsidR="00B419EE">
        <w:rPr>
          <w:rFonts w:hint="cs"/>
          <w:rtl/>
        </w:rPr>
        <w:t>ي</w:t>
      </w:r>
      <w:r w:rsidR="00490556" w:rsidRPr="00490556">
        <w:rPr>
          <w:rFonts w:hint="cs"/>
          <w:rtl/>
        </w:rPr>
        <w:t xml:space="preserve">ر إلى </w:t>
      </w:r>
      <w:r w:rsidR="00490556" w:rsidRPr="00490556">
        <w:rPr>
          <w:rtl/>
        </w:rPr>
        <w:t>أي إجراءات م</w:t>
      </w:r>
      <w:r w:rsidR="00B419EE">
        <w:rPr>
          <w:rFonts w:hint="cs"/>
          <w:rtl/>
        </w:rPr>
        <w:t>حددة</w:t>
      </w:r>
      <w:r w:rsidR="00490556" w:rsidRPr="00490556">
        <w:rPr>
          <w:rtl/>
        </w:rPr>
        <w:t xml:space="preserve"> اتخذتها الحكومة لإلغاء الأحكام القانونية في القانون المدني التي تمي</w:t>
      </w:r>
      <w:r w:rsidR="00B419EE">
        <w:rPr>
          <w:rFonts w:hint="cs"/>
          <w:rtl/>
        </w:rPr>
        <w:t>ِّ</w:t>
      </w:r>
      <w:r w:rsidR="00490556" w:rsidRPr="00490556">
        <w:rPr>
          <w:rtl/>
        </w:rPr>
        <w:t xml:space="preserve">ز ضد المرأة. </w:t>
      </w:r>
      <w:r w:rsidR="00490556" w:rsidRPr="00490556">
        <w:rPr>
          <w:rFonts w:hint="cs"/>
          <w:rtl/>
        </w:rPr>
        <w:t>فالرجاء بيان هذا الأمر</w:t>
      </w:r>
      <w:r w:rsidR="00B419EE">
        <w:rPr>
          <w:rtl/>
        </w:rPr>
        <w:t>.</w:t>
      </w:r>
    </w:p>
    <w:p w:rsidR="00B419EE" w:rsidRPr="00B419EE" w:rsidRDefault="00B419EE" w:rsidP="00B419EE">
      <w:pPr>
        <w:pStyle w:val="SingleTxt"/>
        <w:spacing w:after="0" w:line="120" w:lineRule="exact"/>
        <w:rPr>
          <w:sz w:val="12"/>
          <w:rtl/>
        </w:rPr>
      </w:pPr>
    </w:p>
    <w:p w:rsidR="00490556" w:rsidRPr="00490556" w:rsidRDefault="00722CA4" w:rsidP="00722C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490556" w:rsidRPr="00490556">
        <w:rPr>
          <w:rtl/>
        </w:rPr>
        <w:t xml:space="preserve">الآثار الاقتصادية للطلاق </w:t>
      </w:r>
    </w:p>
    <w:p w:rsidR="00490556" w:rsidRPr="00490556" w:rsidRDefault="00490556" w:rsidP="00B419EE">
      <w:pPr>
        <w:pStyle w:val="SingleTxt"/>
      </w:pPr>
      <w:r w:rsidRPr="00490556">
        <w:rPr>
          <w:rtl/>
        </w:rPr>
        <w:t xml:space="preserve">29 </w:t>
      </w:r>
      <w:r w:rsidR="00B419EE">
        <w:rPr>
          <w:rFonts w:hint="cs"/>
          <w:rtl/>
        </w:rPr>
        <w:t>-</w:t>
      </w:r>
      <w:r w:rsidR="00B419EE">
        <w:rPr>
          <w:rFonts w:hint="cs"/>
          <w:rtl/>
        </w:rPr>
        <w:tab/>
      </w:r>
      <w:r w:rsidRPr="00490556">
        <w:rPr>
          <w:rtl/>
        </w:rPr>
        <w:t xml:space="preserve">يرجى تقديم معلومات عن نوع الممتلكات التي </w:t>
      </w:r>
      <w:r w:rsidRPr="00490556">
        <w:rPr>
          <w:rFonts w:hint="cs"/>
          <w:rtl/>
        </w:rPr>
        <w:t>ت</w:t>
      </w:r>
      <w:r w:rsidRPr="00490556">
        <w:rPr>
          <w:rtl/>
        </w:rPr>
        <w:t xml:space="preserve">وزع </w:t>
      </w:r>
      <w:r w:rsidRPr="00490556">
        <w:rPr>
          <w:rFonts w:hint="cs"/>
          <w:rtl/>
        </w:rPr>
        <w:t xml:space="preserve">بعد فسخ </w:t>
      </w:r>
      <w:r w:rsidRPr="00490556">
        <w:rPr>
          <w:rtl/>
        </w:rPr>
        <w:t>العلاقة، و</w:t>
      </w:r>
      <w:r w:rsidRPr="00490556">
        <w:rPr>
          <w:rFonts w:hint="cs"/>
          <w:rtl/>
        </w:rPr>
        <w:t xml:space="preserve">الإشارة </w:t>
      </w:r>
      <w:r w:rsidRPr="00490556">
        <w:rPr>
          <w:rtl/>
        </w:rPr>
        <w:t xml:space="preserve">على وجه الخصوص </w:t>
      </w:r>
      <w:r w:rsidRPr="00490556">
        <w:rPr>
          <w:rFonts w:hint="cs"/>
          <w:rtl/>
        </w:rPr>
        <w:t xml:space="preserve">إلى </w:t>
      </w:r>
      <w:r w:rsidRPr="00490556">
        <w:rPr>
          <w:rtl/>
        </w:rPr>
        <w:t>ما إذا كان القانون ي</w:t>
      </w:r>
      <w:r w:rsidRPr="00490556">
        <w:rPr>
          <w:rFonts w:hint="cs"/>
          <w:rtl/>
        </w:rPr>
        <w:t xml:space="preserve">درج فيها </w:t>
      </w:r>
      <w:r w:rsidRPr="00490556">
        <w:rPr>
          <w:rtl/>
        </w:rPr>
        <w:t>الممتلكات غير الم</w:t>
      </w:r>
      <w:r w:rsidR="00B419EE">
        <w:rPr>
          <w:rFonts w:hint="cs"/>
          <w:rtl/>
        </w:rPr>
        <w:t>ادية</w:t>
      </w:r>
      <w:r w:rsidRPr="00490556">
        <w:rPr>
          <w:rtl/>
        </w:rPr>
        <w:t xml:space="preserve"> (أي </w:t>
      </w:r>
      <w:r w:rsidRPr="00490556">
        <w:rPr>
          <w:rFonts w:hint="cs"/>
          <w:rtl/>
        </w:rPr>
        <w:t xml:space="preserve">أموال </w:t>
      </w:r>
      <w:r w:rsidRPr="00490556">
        <w:rPr>
          <w:rtl/>
        </w:rPr>
        <w:t xml:space="preserve">المعاش التقاعدي؛ </w:t>
      </w:r>
      <w:r w:rsidRPr="00490556">
        <w:rPr>
          <w:rFonts w:hint="cs"/>
          <w:rtl/>
        </w:rPr>
        <w:t>ومستحقات ترك الخدمة</w:t>
      </w:r>
      <w:r w:rsidRPr="00490556">
        <w:rPr>
          <w:rtl/>
        </w:rPr>
        <w:t xml:space="preserve">؛ </w:t>
      </w:r>
      <w:r w:rsidRPr="00490556">
        <w:rPr>
          <w:rFonts w:hint="cs"/>
          <w:rtl/>
        </w:rPr>
        <w:t>و</w:t>
      </w:r>
      <w:r w:rsidRPr="00490556">
        <w:rPr>
          <w:rtl/>
        </w:rPr>
        <w:t xml:space="preserve">التأمين). ويرجى أيضا بيان ما إذا كان القانون ينص على توزيع </w:t>
      </w:r>
      <w:r w:rsidRPr="00490556">
        <w:rPr>
          <w:rFonts w:hint="cs"/>
          <w:rtl/>
        </w:rPr>
        <w:t>المكاسب ورأس المال البشري المحتمل الحصول عليهما في المستقبل أو ما إذا كان يضعها بشكل من الأشكال في الاعتبار عند توزيع الممتلكات بعد فسخ الزواج (كأن يكون ذلك من خلال مبلغ جزافي يعكس الحصة المقدرة للزوج في هذا النوع من الأصول أو بأن يسمح بتعويض للزوج).</w:t>
      </w:r>
      <w:r w:rsidRPr="00490556">
        <w:rPr>
          <w:rtl/>
        </w:rPr>
        <w:t xml:space="preserve"> </w:t>
      </w:r>
    </w:p>
    <w:p w:rsidR="00B419EE" w:rsidRPr="00B419EE" w:rsidRDefault="00B419EE" w:rsidP="00B419EE">
      <w:pPr>
        <w:pStyle w:val="SingleTxt"/>
        <w:spacing w:after="0" w:line="120" w:lineRule="exact"/>
        <w:rPr>
          <w:sz w:val="12"/>
          <w:rtl/>
        </w:rPr>
      </w:pPr>
    </w:p>
    <w:p w:rsidR="00490556" w:rsidRPr="00490556" w:rsidRDefault="00490556" w:rsidP="00490556">
      <w:pPr>
        <w:pStyle w:val="SingleTxt"/>
        <w:rPr>
          <w:rFonts w:hint="cs"/>
          <w:b/>
          <w:bCs/>
        </w:rPr>
      </w:pPr>
      <w:r w:rsidRPr="00490556">
        <w:rPr>
          <w:b/>
          <w:bCs/>
          <w:rtl/>
        </w:rPr>
        <w:t>البروتوكول الاخت</w:t>
      </w:r>
      <w:r w:rsidR="00B419EE">
        <w:rPr>
          <w:b/>
          <w:bCs/>
          <w:rtl/>
        </w:rPr>
        <w:t>ياري</w:t>
      </w:r>
    </w:p>
    <w:p w:rsidR="00490556" w:rsidRDefault="00B419EE" w:rsidP="00B419EE">
      <w:pPr>
        <w:pStyle w:val="SingleTxt"/>
        <w:rPr>
          <w:rFonts w:hint="cs"/>
          <w:rtl/>
        </w:rPr>
      </w:pPr>
      <w:r>
        <w:rPr>
          <w:rFonts w:hint="cs"/>
          <w:rtl/>
        </w:rPr>
        <w:t>30 -</w:t>
      </w:r>
      <w:r>
        <w:rPr>
          <w:rFonts w:hint="cs"/>
          <w:rtl/>
        </w:rPr>
        <w:tab/>
      </w:r>
      <w:r w:rsidR="00490556" w:rsidRPr="00490556">
        <w:rPr>
          <w:rtl/>
        </w:rPr>
        <w:t xml:space="preserve">في ضوء </w:t>
      </w:r>
      <w:r>
        <w:rPr>
          <w:rFonts w:hint="cs"/>
          <w:rtl/>
        </w:rPr>
        <w:t>ال</w:t>
      </w:r>
      <w:r w:rsidR="00490556" w:rsidRPr="00490556">
        <w:rPr>
          <w:rFonts w:hint="cs"/>
          <w:rtl/>
        </w:rPr>
        <w:t xml:space="preserve">ملاحظات </w:t>
      </w:r>
      <w:r w:rsidR="00490556" w:rsidRPr="00490556">
        <w:rPr>
          <w:rtl/>
        </w:rPr>
        <w:t>ا</w:t>
      </w:r>
      <w:r w:rsidR="00490556" w:rsidRPr="00490556">
        <w:rPr>
          <w:rFonts w:hint="cs"/>
          <w:rtl/>
        </w:rPr>
        <w:t>لختامية السابقة</w:t>
      </w:r>
      <w:r>
        <w:rPr>
          <w:rFonts w:hint="cs"/>
          <w:rtl/>
        </w:rPr>
        <w:t xml:space="preserve"> </w:t>
      </w:r>
      <w:r w:rsidRPr="00490556">
        <w:rPr>
          <w:rFonts w:hint="cs"/>
          <w:rtl/>
        </w:rPr>
        <w:t>ل</w:t>
      </w:r>
      <w:r w:rsidRPr="00490556">
        <w:rPr>
          <w:rtl/>
        </w:rPr>
        <w:t>لجنة</w:t>
      </w:r>
      <w:r w:rsidR="00490556" w:rsidRPr="00490556">
        <w:rPr>
          <w:rtl/>
        </w:rPr>
        <w:t xml:space="preserve"> (انظر </w:t>
      </w:r>
      <w:r w:rsidR="00490556" w:rsidRPr="00490556">
        <w:t>A/58/38</w:t>
      </w:r>
      <w:r>
        <w:rPr>
          <w:rFonts w:hint="cs"/>
          <w:rtl/>
        </w:rPr>
        <w:t xml:space="preserve">، الفرع الرابع، </w:t>
      </w:r>
      <w:r>
        <w:rPr>
          <w:rtl/>
        </w:rPr>
        <w:t>الفقرة</w:t>
      </w:r>
      <w:r>
        <w:rPr>
          <w:rFonts w:hint="cs"/>
          <w:rtl/>
        </w:rPr>
        <w:t> </w:t>
      </w:r>
      <w:r w:rsidR="00490556" w:rsidRPr="00490556">
        <w:rPr>
          <w:rtl/>
        </w:rPr>
        <w:t>375)، يرجى الإشارة إلى التقدم المحرز فيما يتعلق بالتصديق على البروتوكول الاختياري لاتفاقية القضاء على جميع أشكال التمييز ضد المرأة</w:t>
      </w:r>
      <w:r w:rsidR="00490556" w:rsidRPr="00490556">
        <w:rPr>
          <w:rFonts w:hint="cs"/>
          <w:rtl/>
        </w:rPr>
        <w:t>.</w:t>
      </w:r>
    </w:p>
    <w:p w:rsidR="00B419EE" w:rsidRPr="00B419EE" w:rsidRDefault="00B419EE" w:rsidP="00B419E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B419EE" w:rsidRPr="00B419EE" w:rsidSect="00DC31B1">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4T15:04:00Z" w:initials="Start">
    <w:p w:rsidR="00AE75D1" w:rsidRDefault="00AE75D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NO&gt;&gt;N0862729A&lt;&lt;ODS JOB NO</w:t>
      </w:r>
      <w:r>
        <w:rPr>
          <w:rtl/>
        </w:rPr>
        <w:t>&gt;&gt;</w:t>
      </w:r>
    </w:p>
    <w:p w:rsidR="00AE75D1" w:rsidRDefault="00AE75D1">
      <w:pPr>
        <w:pStyle w:val="CommentText"/>
        <w:rPr>
          <w:rtl/>
        </w:rPr>
      </w:pPr>
      <w:r>
        <w:rPr>
          <w:rtl/>
        </w:rPr>
        <w:t>&lt;&lt;</w:t>
      </w:r>
      <w:r>
        <w:t>ODS DOC SYMBOL1&gt;&gt;CEDAW/C/JPN/Q/6&lt;&lt;ODS DOC SYMBOL1</w:t>
      </w:r>
      <w:r>
        <w:rPr>
          <w:rtl/>
        </w:rPr>
        <w:t>&gt;&gt;</w:t>
      </w:r>
    </w:p>
    <w:p w:rsidR="00AE75D1" w:rsidRDefault="00AE75D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708" w:rsidRDefault="00D16708">
      <w:r>
        <w:separator/>
      </w:r>
    </w:p>
  </w:endnote>
  <w:endnote w:type="continuationSeparator" w:id="0">
    <w:p w:rsidR="00D16708" w:rsidRDefault="00D16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75D1" w:rsidTr="00DC31B1">
      <w:tblPrEx>
        <w:tblCellMar>
          <w:top w:w="0" w:type="dxa"/>
          <w:bottom w:w="0" w:type="dxa"/>
        </w:tblCellMar>
      </w:tblPrEx>
      <w:tc>
        <w:tcPr>
          <w:tcW w:w="5033" w:type="dxa"/>
          <w:shd w:val="clear" w:color="auto" w:fill="auto"/>
        </w:tcPr>
        <w:p w:rsidR="00AE75D1" w:rsidRPr="00DC31B1" w:rsidRDefault="00AE75D1" w:rsidP="00DC31B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AE75D1" w:rsidRPr="00DC31B1" w:rsidRDefault="00AE75D1" w:rsidP="00DC31B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08-62729</w:t>
          </w:r>
          <w:r>
            <w:rPr>
              <w:b w:val="0"/>
              <w:w w:val="103"/>
            </w:rPr>
            <w:fldChar w:fldCharType="end"/>
          </w:r>
        </w:p>
      </w:tc>
    </w:tr>
  </w:tbl>
  <w:p w:rsidR="00AE75D1" w:rsidRPr="00DC31B1" w:rsidRDefault="00AE75D1" w:rsidP="00DC31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75D1" w:rsidTr="00DC31B1">
      <w:tblPrEx>
        <w:tblCellMar>
          <w:top w:w="0" w:type="dxa"/>
          <w:bottom w:w="0" w:type="dxa"/>
        </w:tblCellMar>
      </w:tblPrEx>
      <w:tc>
        <w:tcPr>
          <w:tcW w:w="5033" w:type="dxa"/>
          <w:shd w:val="clear" w:color="auto" w:fill="auto"/>
        </w:tcPr>
        <w:p w:rsidR="00AE75D1" w:rsidRPr="00DC31B1" w:rsidRDefault="00AE75D1" w:rsidP="00DC31B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08-62729</w:t>
          </w:r>
          <w:r>
            <w:rPr>
              <w:b w:val="0"/>
              <w:w w:val="103"/>
            </w:rPr>
            <w:fldChar w:fldCharType="end"/>
          </w:r>
        </w:p>
      </w:tc>
      <w:tc>
        <w:tcPr>
          <w:tcW w:w="5033" w:type="dxa"/>
          <w:shd w:val="clear" w:color="auto" w:fill="auto"/>
        </w:tcPr>
        <w:p w:rsidR="00AE75D1" w:rsidRPr="00DC31B1" w:rsidRDefault="00AE75D1" w:rsidP="00DC31B1">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AE75D1" w:rsidRPr="00DC31B1" w:rsidRDefault="00AE75D1" w:rsidP="00DC31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5D1" w:rsidRDefault="00AE75D1">
    <w:pPr>
      <w:pStyle w:val="Footer"/>
    </w:pPr>
  </w:p>
  <w:p w:rsidR="00AE75D1" w:rsidRDefault="00AE75D1" w:rsidP="00DC31B1">
    <w:pPr>
      <w:pStyle w:val="Footer"/>
      <w:jc w:val="right"/>
      <w:rPr>
        <w:rFonts w:cs="Times New Roman"/>
        <w:b w:val="0"/>
        <w:w w:val="103"/>
        <w:sz w:val="20"/>
      </w:rPr>
    </w:pPr>
    <w:r>
      <w:rPr>
        <w:rFonts w:cs="Times New Roman"/>
        <w:b w:val="0"/>
        <w:w w:val="103"/>
        <w:sz w:val="20"/>
      </w:rPr>
      <w:t xml:space="preserve">241208    241208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08-62729 (A)</w:t>
    </w:r>
    <w:r>
      <w:rPr>
        <w:rFonts w:cs="Times New Roman"/>
        <w:b w:val="0"/>
        <w:w w:val="103"/>
        <w:sz w:val="20"/>
      </w:rPr>
      <w:fldChar w:fldCharType="end"/>
    </w:r>
  </w:p>
  <w:p w:rsidR="00AE75D1" w:rsidRPr="00DC31B1" w:rsidRDefault="00AE75D1" w:rsidP="00DC31B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*0862729*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708" w:rsidRDefault="00D16708">
      <w:r>
        <w:separator/>
      </w:r>
    </w:p>
  </w:footnote>
  <w:footnote w:type="continuationSeparator" w:id="0">
    <w:p w:rsidR="00D16708" w:rsidRDefault="00D167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E75D1" w:rsidTr="00DC31B1">
      <w:tblPrEx>
        <w:tblCellMar>
          <w:top w:w="0" w:type="dxa"/>
          <w:bottom w:w="0" w:type="dxa"/>
        </w:tblCellMar>
      </w:tblPrEx>
      <w:trPr>
        <w:trHeight w:hRule="exact" w:val="864"/>
        <w:jc w:val="center"/>
      </w:trPr>
      <w:tc>
        <w:tcPr>
          <w:tcW w:w="4925" w:type="dxa"/>
          <w:shd w:val="clear" w:color="auto" w:fill="auto"/>
          <w:vAlign w:val="bottom"/>
        </w:tcPr>
        <w:p w:rsidR="00AE75D1" w:rsidRDefault="00AE75D1" w:rsidP="00DC31B1">
          <w:pPr>
            <w:pStyle w:val="Header"/>
            <w:bidi/>
            <w:jc w:val="right"/>
          </w:pPr>
        </w:p>
      </w:tc>
      <w:tc>
        <w:tcPr>
          <w:tcW w:w="4925" w:type="dxa"/>
          <w:shd w:val="clear" w:color="auto" w:fill="auto"/>
          <w:vAlign w:val="bottom"/>
        </w:tcPr>
        <w:p w:rsidR="00AE75D1" w:rsidRPr="00DC31B1" w:rsidRDefault="00AE75D1" w:rsidP="00DC31B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CEDAW/C/JPN/Q/6</w:t>
          </w:r>
          <w:r>
            <w:rPr>
              <w:w w:val="103"/>
            </w:rPr>
            <w:fldChar w:fldCharType="end"/>
          </w:r>
        </w:p>
      </w:tc>
    </w:tr>
  </w:tbl>
  <w:p w:rsidR="00AE75D1" w:rsidRPr="00DC31B1" w:rsidRDefault="00AE75D1" w:rsidP="00DC31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E75D1" w:rsidTr="00DC31B1">
      <w:tblPrEx>
        <w:tblCellMar>
          <w:top w:w="0" w:type="dxa"/>
          <w:bottom w:w="0" w:type="dxa"/>
        </w:tblCellMar>
      </w:tblPrEx>
      <w:trPr>
        <w:trHeight w:hRule="exact" w:val="864"/>
        <w:jc w:val="center"/>
      </w:trPr>
      <w:tc>
        <w:tcPr>
          <w:tcW w:w="4925" w:type="dxa"/>
          <w:shd w:val="clear" w:color="auto" w:fill="auto"/>
          <w:vAlign w:val="bottom"/>
        </w:tcPr>
        <w:p w:rsidR="00AE75D1" w:rsidRPr="00DC31B1" w:rsidRDefault="00AE75D1" w:rsidP="00DC31B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CEDAW/C/JPN/Q/6</w:t>
          </w:r>
          <w:r>
            <w:rPr>
              <w:w w:val="103"/>
            </w:rPr>
            <w:fldChar w:fldCharType="end"/>
          </w:r>
        </w:p>
      </w:tc>
      <w:tc>
        <w:tcPr>
          <w:tcW w:w="4925" w:type="dxa"/>
          <w:shd w:val="clear" w:color="auto" w:fill="auto"/>
          <w:vAlign w:val="bottom"/>
        </w:tcPr>
        <w:p w:rsidR="00AE75D1" w:rsidRDefault="00AE75D1" w:rsidP="00DC31B1">
          <w:pPr>
            <w:pStyle w:val="Header"/>
          </w:pPr>
        </w:p>
      </w:tc>
    </w:tr>
  </w:tbl>
  <w:p w:rsidR="00AE75D1" w:rsidRPr="00DC31B1" w:rsidRDefault="00AE75D1" w:rsidP="00DC31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E75D1" w:rsidTr="00DC31B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E75D1" w:rsidRDefault="00AE75D1" w:rsidP="00DC31B1">
          <w:pPr>
            <w:pStyle w:val="Header"/>
            <w:spacing w:after="120"/>
          </w:pPr>
        </w:p>
      </w:tc>
      <w:tc>
        <w:tcPr>
          <w:tcW w:w="1786" w:type="dxa"/>
          <w:tcBorders>
            <w:bottom w:val="single" w:sz="4" w:space="0" w:color="auto"/>
          </w:tcBorders>
          <w:shd w:val="clear" w:color="auto" w:fill="auto"/>
          <w:vAlign w:val="bottom"/>
        </w:tcPr>
        <w:p w:rsidR="00AE75D1" w:rsidRPr="00DC31B1" w:rsidRDefault="00AE75D1" w:rsidP="00DC31B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E75D1" w:rsidRDefault="00AE75D1" w:rsidP="00DC31B1">
          <w:pPr>
            <w:pStyle w:val="Header"/>
            <w:spacing w:after="120"/>
          </w:pPr>
        </w:p>
      </w:tc>
      <w:tc>
        <w:tcPr>
          <w:tcW w:w="6523" w:type="dxa"/>
          <w:gridSpan w:val="3"/>
          <w:tcBorders>
            <w:bottom w:val="single" w:sz="4" w:space="0" w:color="auto"/>
          </w:tcBorders>
          <w:shd w:val="clear" w:color="auto" w:fill="auto"/>
          <w:vAlign w:val="bottom"/>
        </w:tcPr>
        <w:p w:rsidR="00AE75D1" w:rsidRPr="00DC31B1" w:rsidRDefault="00AE75D1" w:rsidP="00DC31B1">
          <w:pPr>
            <w:spacing w:line="380" w:lineRule="exact"/>
            <w:jc w:val="right"/>
          </w:pPr>
          <w:r>
            <w:rPr>
              <w:sz w:val="40"/>
            </w:rPr>
            <w:t>CEDAW</w:t>
          </w:r>
          <w:r>
            <w:t>/C/JPN/Q/6</w:t>
          </w:r>
        </w:p>
      </w:tc>
    </w:tr>
    <w:tr w:rsidR="00AE75D1" w:rsidRPr="00DC31B1" w:rsidTr="00DC31B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E75D1" w:rsidRDefault="00AE75D1" w:rsidP="00DC31B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E75D1" w:rsidRPr="00DC31B1" w:rsidRDefault="00AE75D1" w:rsidP="00DC31B1">
          <w:pPr>
            <w:pStyle w:val="Header"/>
            <w:spacing w:before="109"/>
            <w:jc w:val="right"/>
          </w:pPr>
        </w:p>
      </w:tc>
      <w:tc>
        <w:tcPr>
          <w:tcW w:w="5227" w:type="dxa"/>
          <w:gridSpan w:val="3"/>
          <w:tcBorders>
            <w:top w:val="single" w:sz="4" w:space="0" w:color="auto"/>
            <w:bottom w:val="single" w:sz="12" w:space="0" w:color="auto"/>
          </w:tcBorders>
          <w:shd w:val="clear" w:color="auto" w:fill="auto"/>
        </w:tcPr>
        <w:p w:rsidR="00AE75D1" w:rsidRPr="00DC31B1" w:rsidRDefault="00AE75D1" w:rsidP="00DC31B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E75D1" w:rsidRPr="00DC31B1" w:rsidRDefault="00AE75D1" w:rsidP="00DC31B1">
          <w:pPr>
            <w:pStyle w:val="Header"/>
            <w:spacing w:before="109"/>
          </w:pPr>
        </w:p>
      </w:tc>
      <w:tc>
        <w:tcPr>
          <w:tcW w:w="3100" w:type="dxa"/>
          <w:gridSpan w:val="2"/>
          <w:tcBorders>
            <w:top w:val="single" w:sz="4" w:space="0" w:color="auto"/>
            <w:bottom w:val="single" w:sz="12" w:space="0" w:color="auto"/>
          </w:tcBorders>
          <w:shd w:val="clear" w:color="auto" w:fill="auto"/>
        </w:tcPr>
        <w:p w:rsidR="00AE75D1" w:rsidRDefault="00AE75D1" w:rsidP="00DC31B1">
          <w:pPr>
            <w:bidi w:val="0"/>
            <w:spacing w:before="240" w:line="240" w:lineRule="exact"/>
          </w:pPr>
          <w:r>
            <w:t>Distr.: General</w:t>
          </w:r>
        </w:p>
        <w:p w:rsidR="00AE75D1" w:rsidRDefault="00AE75D1" w:rsidP="00DC31B1">
          <w:pPr>
            <w:bidi w:val="0"/>
            <w:spacing w:line="240" w:lineRule="exact"/>
            <w:jc w:val="left"/>
          </w:pPr>
          <w:r>
            <w:t>1 December 2008</w:t>
          </w:r>
        </w:p>
        <w:p w:rsidR="00AE75D1" w:rsidRDefault="00AE75D1" w:rsidP="00DC31B1">
          <w:pPr>
            <w:bidi w:val="0"/>
            <w:spacing w:line="240" w:lineRule="exact"/>
            <w:jc w:val="left"/>
          </w:pPr>
          <w:r>
            <w:t>Arabic</w:t>
          </w:r>
        </w:p>
        <w:p w:rsidR="00AE75D1" w:rsidRPr="00DC31B1" w:rsidRDefault="00AE75D1" w:rsidP="00DC31B1">
          <w:pPr>
            <w:bidi w:val="0"/>
            <w:spacing w:line="240" w:lineRule="exact"/>
            <w:jc w:val="left"/>
          </w:pPr>
          <w:r>
            <w:t>Original: English</w:t>
          </w:r>
        </w:p>
      </w:tc>
    </w:tr>
  </w:tbl>
  <w:p w:rsidR="00AE75D1" w:rsidRPr="00DC31B1" w:rsidRDefault="00AE75D1" w:rsidP="00DC31B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29*"/>
    <w:docVar w:name="CreationDt" w:val="24/12/2008 03:046 م"/>
    <w:docVar w:name="DocCategory" w:val="Doc"/>
    <w:docVar w:name="DocType" w:val="Final"/>
    <w:docVar w:name="FooterJN" w:val="08-62729"/>
    <w:docVar w:name="jobn" w:val="08-62729 (A)"/>
    <w:docVar w:name="jobnDT" w:val="08-62729 (A)   241208"/>
    <w:docVar w:name="jobnDTDT" w:val="08-62729 (A)   241208   241208"/>
    <w:docVar w:name="JobNo" w:val="0862729A"/>
    <w:docVar w:name="OandT" w:val=" "/>
    <w:docVar w:name="sss1" w:val="CEDAW/C/JPN/Q/6"/>
    <w:docVar w:name="sss2" w:val="-"/>
    <w:docVar w:name="Symbol1" w:val="CEDAW/C/JPN/Q/6"/>
    <w:docVar w:name="Symbol2" w:val="-"/>
  </w:docVars>
  <w:rsids>
    <w:rsidRoot w:val="00F423DA"/>
    <w:rsid w:val="00014326"/>
    <w:rsid w:val="000170D3"/>
    <w:rsid w:val="00042425"/>
    <w:rsid w:val="0006648F"/>
    <w:rsid w:val="00087310"/>
    <w:rsid w:val="0009732C"/>
    <w:rsid w:val="000C4EED"/>
    <w:rsid w:val="000D2CEC"/>
    <w:rsid w:val="000D7DDF"/>
    <w:rsid w:val="00101EE8"/>
    <w:rsid w:val="00113349"/>
    <w:rsid w:val="001519A9"/>
    <w:rsid w:val="001737F8"/>
    <w:rsid w:val="001775EA"/>
    <w:rsid w:val="0018030C"/>
    <w:rsid w:val="00180B2F"/>
    <w:rsid w:val="00187870"/>
    <w:rsid w:val="001E5A5A"/>
    <w:rsid w:val="001E5A7A"/>
    <w:rsid w:val="001F6786"/>
    <w:rsid w:val="002416C5"/>
    <w:rsid w:val="0025002E"/>
    <w:rsid w:val="00266F59"/>
    <w:rsid w:val="00272B6C"/>
    <w:rsid w:val="00275773"/>
    <w:rsid w:val="0027623A"/>
    <w:rsid w:val="00290F2F"/>
    <w:rsid w:val="002937DA"/>
    <w:rsid w:val="002A09C6"/>
    <w:rsid w:val="002C2AF2"/>
    <w:rsid w:val="002C4E1B"/>
    <w:rsid w:val="002E1490"/>
    <w:rsid w:val="002F0573"/>
    <w:rsid w:val="002F1D00"/>
    <w:rsid w:val="002F4962"/>
    <w:rsid w:val="00312162"/>
    <w:rsid w:val="003501D5"/>
    <w:rsid w:val="0035409E"/>
    <w:rsid w:val="00371AC4"/>
    <w:rsid w:val="00383CA8"/>
    <w:rsid w:val="003A65ED"/>
    <w:rsid w:val="003A6F2F"/>
    <w:rsid w:val="003B147B"/>
    <w:rsid w:val="003D4612"/>
    <w:rsid w:val="003F4B8C"/>
    <w:rsid w:val="00401BDF"/>
    <w:rsid w:val="00411BBD"/>
    <w:rsid w:val="00415922"/>
    <w:rsid w:val="00423BD7"/>
    <w:rsid w:val="0042757D"/>
    <w:rsid w:val="00437C14"/>
    <w:rsid w:val="004527C9"/>
    <w:rsid w:val="00453069"/>
    <w:rsid w:val="00483F5B"/>
    <w:rsid w:val="00490556"/>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2BA5"/>
    <w:rsid w:val="005838F5"/>
    <w:rsid w:val="00591B45"/>
    <w:rsid w:val="005A0F73"/>
    <w:rsid w:val="005A2EA3"/>
    <w:rsid w:val="005C2ECE"/>
    <w:rsid w:val="006007BD"/>
    <w:rsid w:val="00616E82"/>
    <w:rsid w:val="006218A3"/>
    <w:rsid w:val="00634225"/>
    <w:rsid w:val="006564CE"/>
    <w:rsid w:val="00663F64"/>
    <w:rsid w:val="00696B7A"/>
    <w:rsid w:val="006A1E4E"/>
    <w:rsid w:val="006C19EF"/>
    <w:rsid w:val="006C38EE"/>
    <w:rsid w:val="00700F06"/>
    <w:rsid w:val="0071531E"/>
    <w:rsid w:val="0071645B"/>
    <w:rsid w:val="00716E9D"/>
    <w:rsid w:val="00722CA4"/>
    <w:rsid w:val="007325E2"/>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96D3F"/>
    <w:rsid w:val="008A3FCA"/>
    <w:rsid w:val="008C3AF6"/>
    <w:rsid w:val="008D1C04"/>
    <w:rsid w:val="008F04A0"/>
    <w:rsid w:val="008F64A7"/>
    <w:rsid w:val="0090012B"/>
    <w:rsid w:val="00902E60"/>
    <w:rsid w:val="0090351F"/>
    <w:rsid w:val="00964FA8"/>
    <w:rsid w:val="00970BAD"/>
    <w:rsid w:val="009768D1"/>
    <w:rsid w:val="009829B7"/>
    <w:rsid w:val="009927C0"/>
    <w:rsid w:val="009961E6"/>
    <w:rsid w:val="009B6C65"/>
    <w:rsid w:val="009C0017"/>
    <w:rsid w:val="009C15F4"/>
    <w:rsid w:val="009D62A3"/>
    <w:rsid w:val="009E2A1F"/>
    <w:rsid w:val="00A37C4B"/>
    <w:rsid w:val="00A56F63"/>
    <w:rsid w:val="00A66F66"/>
    <w:rsid w:val="00A71AE5"/>
    <w:rsid w:val="00A77F16"/>
    <w:rsid w:val="00AA1E16"/>
    <w:rsid w:val="00AC002C"/>
    <w:rsid w:val="00AC6CDD"/>
    <w:rsid w:val="00AD38D0"/>
    <w:rsid w:val="00AE108C"/>
    <w:rsid w:val="00AE5AE2"/>
    <w:rsid w:val="00AE75D1"/>
    <w:rsid w:val="00AF1A53"/>
    <w:rsid w:val="00AF7AC7"/>
    <w:rsid w:val="00B05ADC"/>
    <w:rsid w:val="00B272BE"/>
    <w:rsid w:val="00B419EE"/>
    <w:rsid w:val="00B9542C"/>
    <w:rsid w:val="00B95560"/>
    <w:rsid w:val="00BA7FAB"/>
    <w:rsid w:val="00BC2F4C"/>
    <w:rsid w:val="00BC4A05"/>
    <w:rsid w:val="00BC567D"/>
    <w:rsid w:val="00BF0B15"/>
    <w:rsid w:val="00C12CBB"/>
    <w:rsid w:val="00C25A2D"/>
    <w:rsid w:val="00C260F8"/>
    <w:rsid w:val="00C43FBE"/>
    <w:rsid w:val="00C449C6"/>
    <w:rsid w:val="00C45868"/>
    <w:rsid w:val="00C564B0"/>
    <w:rsid w:val="00C6283F"/>
    <w:rsid w:val="00C71487"/>
    <w:rsid w:val="00C814A5"/>
    <w:rsid w:val="00C855F6"/>
    <w:rsid w:val="00C96573"/>
    <w:rsid w:val="00CD0BB8"/>
    <w:rsid w:val="00CD3849"/>
    <w:rsid w:val="00CF7384"/>
    <w:rsid w:val="00D16708"/>
    <w:rsid w:val="00D2343D"/>
    <w:rsid w:val="00D30EAE"/>
    <w:rsid w:val="00D318F1"/>
    <w:rsid w:val="00D40B0E"/>
    <w:rsid w:val="00D42B92"/>
    <w:rsid w:val="00D44FE0"/>
    <w:rsid w:val="00D66413"/>
    <w:rsid w:val="00DA66B7"/>
    <w:rsid w:val="00DB0865"/>
    <w:rsid w:val="00DC31B1"/>
    <w:rsid w:val="00DD1772"/>
    <w:rsid w:val="00DD4138"/>
    <w:rsid w:val="00DE5433"/>
    <w:rsid w:val="00DE68A7"/>
    <w:rsid w:val="00DF5F38"/>
    <w:rsid w:val="00E23336"/>
    <w:rsid w:val="00E31661"/>
    <w:rsid w:val="00E32B52"/>
    <w:rsid w:val="00E47EB8"/>
    <w:rsid w:val="00E704FD"/>
    <w:rsid w:val="00E750E1"/>
    <w:rsid w:val="00E9114A"/>
    <w:rsid w:val="00EA489C"/>
    <w:rsid w:val="00EB0CA7"/>
    <w:rsid w:val="00EB4992"/>
    <w:rsid w:val="00EF2E52"/>
    <w:rsid w:val="00F031FB"/>
    <w:rsid w:val="00F14A0A"/>
    <w:rsid w:val="00F32E4A"/>
    <w:rsid w:val="00F36D8C"/>
    <w:rsid w:val="00F423DA"/>
    <w:rsid w:val="00F61FF4"/>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C31B1"/>
    <w:rPr>
      <w:szCs w:val="20"/>
    </w:rPr>
  </w:style>
  <w:style w:type="paragraph" w:styleId="CommentSubject">
    <w:name w:val="annotation subject"/>
    <w:basedOn w:val="CommentText"/>
    <w:next w:val="CommentText"/>
    <w:semiHidden/>
    <w:rsid w:val="00DC31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1981</Words>
  <Characters>10006</Characters>
  <Application>Microsoft Office Word</Application>
  <DocSecurity>4</DocSecurity>
  <Lines>196</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Eryan.Gurgas</cp:lastModifiedBy>
  <cp:revision>3</cp:revision>
  <cp:lastPrinted>2008-12-24T17:13:00Z</cp:lastPrinted>
  <dcterms:created xsi:type="dcterms:W3CDTF">2008-12-24T17:13:00Z</dcterms:created>
  <dcterms:modified xsi:type="dcterms:W3CDTF">2008-12-24T17:18:00Z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0862729</vt:lpwstr>
  </property>
  <property fmtid="{D5CDD505-2E9C-101B-9397-08002B2CF9AE}" pid="3" name="Symbol1">
    <vt:lpwstr>CEDAW/C/JPN/Q/6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vt:lpwstr>
  </property>
  <property fmtid="{D5CDD505-2E9C-101B-9397-08002B2CF9AE}" pid="8" name="Operator">
    <vt:lpwstr>عريان</vt:lpwstr>
  </property>
</Properties>
</file>